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02D2B" w14:textId="77777777" w:rsidR="00D41BFF" w:rsidRPr="00D13A50" w:rsidRDefault="00D41BFF" w:rsidP="00D41BFF">
      <w:pPr>
        <w:keepNext/>
        <w:keepLines/>
        <w:widowControl w:val="0"/>
        <w:suppressAutoHyphens/>
        <w:jc w:val="center"/>
        <w:rPr>
          <w:rFonts w:ascii="Times New Roman" w:eastAsia="Calibri" w:hAnsi="Times New Roman" w:cs="Times New Roman"/>
          <w:b/>
          <w:color w:val="00000A"/>
          <w:sz w:val="24"/>
          <w:szCs w:val="24"/>
          <w:lang w:eastAsia="zh-CN" w:bidi="hi-IN"/>
        </w:rPr>
      </w:pPr>
    </w:p>
    <w:p w14:paraId="23419780"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265DCAEA"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773E3C6F"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29A16ED4"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31258246"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0703874F"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2D6A86F1"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6AC78997"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03F64EFC"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1B40C708"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1F203B33"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328BDD55"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3AB6DC7F"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1435CD14"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6F09430B"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515DE179"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199FCF21"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25E2E262" w14:textId="77777777" w:rsidR="007725CD" w:rsidRDefault="00D41BFF" w:rsidP="00D41BFF">
      <w:pPr>
        <w:widowControl w:val="0"/>
        <w:suppressAutoHyphens/>
        <w:jc w:val="center"/>
        <w:rPr>
          <w:rFonts w:ascii="Times New Roman" w:eastAsia="Calibri" w:hAnsi="Times New Roman" w:cs="Times New Roman"/>
          <w:b/>
          <w:color w:val="00000A"/>
          <w:sz w:val="24"/>
          <w:szCs w:val="24"/>
          <w:lang w:eastAsia="zh-CN" w:bidi="hi-IN"/>
        </w:rPr>
      </w:pPr>
      <w:r w:rsidRPr="00D13A50">
        <w:rPr>
          <w:rFonts w:ascii="Times New Roman" w:eastAsia="Calibri" w:hAnsi="Times New Roman" w:cs="Times New Roman"/>
          <w:b/>
          <w:color w:val="00000A"/>
          <w:sz w:val="24"/>
          <w:szCs w:val="24"/>
          <w:lang w:eastAsia="zh-CN" w:bidi="hi-IN"/>
        </w:rPr>
        <w:t xml:space="preserve">Технические требования </w:t>
      </w:r>
    </w:p>
    <w:p w14:paraId="0FA1BBFD" w14:textId="21A60AC0" w:rsidR="00D41BFF" w:rsidRPr="000C2916" w:rsidRDefault="007725CD" w:rsidP="00D41BFF">
      <w:pPr>
        <w:keepNext/>
        <w:keepLines/>
        <w:widowControl w:val="0"/>
        <w:suppressAutoHyphens/>
        <w:jc w:val="center"/>
        <w:rPr>
          <w:rFonts w:ascii="Times New Roman" w:eastAsia="Calibri" w:hAnsi="Times New Roman" w:cs="Times New Roman"/>
          <w:b/>
          <w:color w:val="00000A"/>
          <w:sz w:val="24"/>
          <w:szCs w:val="24"/>
          <w:lang w:eastAsia="zh-CN" w:bidi="hi-IN"/>
        </w:rPr>
      </w:pPr>
      <w:r>
        <w:rPr>
          <w:rFonts w:ascii="Times New Roman" w:eastAsia="Calibri" w:hAnsi="Times New Roman" w:cs="Times New Roman"/>
          <w:b/>
          <w:color w:val="00000A"/>
          <w:sz w:val="24"/>
          <w:szCs w:val="24"/>
          <w:lang w:eastAsia="zh-CN" w:bidi="hi-IN"/>
        </w:rPr>
        <w:t xml:space="preserve">на </w:t>
      </w:r>
      <w:r w:rsidR="0011608E">
        <w:rPr>
          <w:rFonts w:ascii="Times New Roman" w:eastAsia="Calibri" w:hAnsi="Times New Roman" w:cs="Times New Roman"/>
          <w:b/>
          <w:color w:val="00000A"/>
          <w:sz w:val="24"/>
          <w:szCs w:val="24"/>
          <w:lang w:eastAsia="zh-CN" w:bidi="hi-IN"/>
        </w:rPr>
        <w:t>разработку</w:t>
      </w:r>
      <w:r>
        <w:rPr>
          <w:rFonts w:ascii="Times New Roman" w:eastAsia="Calibri" w:hAnsi="Times New Roman" w:cs="Times New Roman"/>
          <w:b/>
          <w:color w:val="00000A"/>
          <w:sz w:val="24"/>
          <w:szCs w:val="24"/>
          <w:lang w:eastAsia="zh-CN" w:bidi="hi-IN"/>
        </w:rPr>
        <w:t xml:space="preserve"> проекта «Оснащение устройствами СМПР РП 110 кВ Билибино</w:t>
      </w:r>
      <w:r w:rsidR="00D41BFF" w:rsidRPr="000C2916">
        <w:rPr>
          <w:rFonts w:ascii="Times New Roman" w:eastAsia="Calibri" w:hAnsi="Times New Roman" w:cs="Times New Roman"/>
          <w:b/>
          <w:color w:val="00000A"/>
          <w:sz w:val="24"/>
          <w:szCs w:val="24"/>
          <w:lang w:eastAsia="zh-CN" w:bidi="hi-IN"/>
        </w:rPr>
        <w:t>»</w:t>
      </w:r>
    </w:p>
    <w:p w14:paraId="3050953A" w14:textId="77777777" w:rsidR="00D41BFF" w:rsidRPr="000C2916" w:rsidRDefault="00D41BFF" w:rsidP="00D41BFF">
      <w:pPr>
        <w:widowControl w:val="0"/>
        <w:suppressAutoHyphens/>
        <w:jc w:val="center"/>
        <w:rPr>
          <w:rFonts w:ascii="Times New Roman" w:eastAsia="Calibri" w:hAnsi="Times New Roman" w:cs="Times New Roman"/>
          <w:b/>
          <w:color w:val="00000A"/>
          <w:sz w:val="24"/>
          <w:szCs w:val="24"/>
          <w:lang w:eastAsia="zh-CN" w:bidi="hi-IN"/>
        </w:rPr>
      </w:pPr>
      <w:r w:rsidRPr="000C2916">
        <w:rPr>
          <w:rFonts w:ascii="Times New Roman" w:eastAsia="Calibri" w:hAnsi="Times New Roman" w:cs="Times New Roman"/>
          <w:b/>
          <w:color w:val="00000A"/>
          <w:sz w:val="24"/>
          <w:szCs w:val="24"/>
          <w:lang w:eastAsia="zh-CN" w:bidi="hi-IN"/>
        </w:rPr>
        <w:t>Лот №</w:t>
      </w:r>
    </w:p>
    <w:p w14:paraId="1E799C7A"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3A74B5F5"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A755657"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727E1561"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6A0718E8"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D536110"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72BF620D"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33217240"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528DFE3"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C21CAC1"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76C05F0"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762C8806"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56B4518"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1F466763"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6AF9073F"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6E97E442"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541CB93A" w14:textId="77777777" w:rsidR="00D41BFF" w:rsidRPr="00D13A50" w:rsidRDefault="00D41BFF" w:rsidP="00A65718">
      <w:pPr>
        <w:keepNext/>
        <w:widowControl w:val="0"/>
        <w:suppressLineNumbers/>
        <w:suppressAutoHyphens/>
        <w:spacing w:before="240" w:after="120"/>
        <w:rPr>
          <w:rFonts w:ascii="Times New Roman" w:eastAsia="NSimSun" w:hAnsi="Times New Roman" w:cs="Times New Roman"/>
          <w:color w:val="00000A"/>
          <w:sz w:val="24"/>
          <w:szCs w:val="24"/>
          <w:lang w:eastAsia="zh-CN" w:bidi="hi-IN"/>
        </w:rPr>
        <w:sectPr w:rsidR="00D41BFF" w:rsidRPr="00D13A50" w:rsidSect="00121168">
          <w:footerReference w:type="default" r:id="rId8"/>
          <w:footerReference w:type="first" r:id="rId9"/>
          <w:pgSz w:w="11906" w:h="16838"/>
          <w:pgMar w:top="1134" w:right="1134" w:bottom="1134" w:left="1134" w:header="0" w:footer="550" w:gutter="0"/>
          <w:pgNumType w:start="0"/>
          <w:cols w:space="720"/>
          <w:formProt w:val="0"/>
          <w:titlePg/>
          <w:docGrid w:linePitch="299"/>
        </w:sectPr>
      </w:pPr>
    </w:p>
    <w:sdt>
      <w:sdtPr>
        <w:rPr>
          <w:rFonts w:asciiTheme="minorHAnsi" w:eastAsiaTheme="minorHAnsi" w:hAnsiTheme="minorHAnsi" w:cstheme="minorBidi"/>
          <w:b w:val="0"/>
          <w:bCs w:val="0"/>
          <w:color w:val="auto"/>
          <w:sz w:val="22"/>
          <w:szCs w:val="22"/>
          <w:lang w:eastAsia="en-US" w:bidi="ar-SA"/>
        </w:rPr>
        <w:id w:val="-1456863681"/>
        <w:docPartObj>
          <w:docPartGallery w:val="Table of Contents"/>
          <w:docPartUnique/>
        </w:docPartObj>
      </w:sdtPr>
      <w:sdtContent>
        <w:p w14:paraId="0B67F9D3" w14:textId="1736BBE1" w:rsidR="00E5525D" w:rsidRPr="00AA47CB" w:rsidRDefault="00AA47CB" w:rsidP="00AA47CB">
          <w:pPr>
            <w:pStyle w:val="aff9"/>
            <w:jc w:val="center"/>
            <w:rPr>
              <w:rFonts w:ascii="Times New Roman" w:hAnsi="Times New Roman" w:cs="Times New Roman"/>
              <w:sz w:val="24"/>
              <w:szCs w:val="24"/>
            </w:rPr>
          </w:pPr>
          <w:r>
            <w:rPr>
              <w:rFonts w:ascii="Times New Roman" w:hAnsi="Times New Roman" w:cs="Times New Roman"/>
              <w:sz w:val="24"/>
              <w:szCs w:val="24"/>
            </w:rPr>
            <w:t>СОДЕРЖАНИЕ</w:t>
          </w:r>
        </w:p>
        <w:p w14:paraId="68291ECA" w14:textId="560F3AFC" w:rsidR="00E5525D" w:rsidRPr="00AA47CB" w:rsidRDefault="00E5525D">
          <w:pPr>
            <w:pStyle w:val="17"/>
            <w:tabs>
              <w:tab w:val="right" w:leader="dot" w:pos="9770"/>
            </w:tabs>
            <w:rPr>
              <w:rFonts w:ascii="Times New Roman" w:eastAsiaTheme="minorEastAsia" w:hAnsi="Times New Roman" w:cs="Times New Roman"/>
              <w:b w:val="0"/>
              <w:bCs w:val="0"/>
              <w:caps w:val="0"/>
              <w:noProof/>
              <w:lang w:eastAsia="ru-RU"/>
            </w:rPr>
          </w:pPr>
          <w:r w:rsidRPr="00AA47CB">
            <w:rPr>
              <w:rFonts w:ascii="Times New Roman" w:hAnsi="Times New Roman" w:cs="Times New Roman"/>
            </w:rPr>
            <w:fldChar w:fldCharType="begin"/>
          </w:r>
          <w:r w:rsidRPr="00AA47CB">
            <w:rPr>
              <w:rFonts w:ascii="Times New Roman" w:hAnsi="Times New Roman" w:cs="Times New Roman"/>
            </w:rPr>
            <w:instrText xml:space="preserve"> TOC \o "1-3" \h \z \u </w:instrText>
          </w:r>
          <w:r w:rsidRPr="00AA47CB">
            <w:rPr>
              <w:rFonts w:ascii="Times New Roman" w:hAnsi="Times New Roman" w:cs="Times New Roman"/>
            </w:rPr>
            <w:fldChar w:fldCharType="separate"/>
          </w:r>
          <w:hyperlink w:anchor="_Toc232005283" w:history="1">
            <w:r w:rsidRPr="00AA47CB">
              <w:rPr>
                <w:rStyle w:val="affa"/>
                <w:rFonts w:ascii="Times New Roman" w:hAnsi="Times New Roman" w:cs="Times New Roman"/>
                <w:noProof/>
                <w:lang w:bidi="hi-IN"/>
              </w:rPr>
              <w:t>1. Общие сведения.</w:t>
            </w:r>
            <w:r w:rsidRPr="00AA47CB">
              <w:rPr>
                <w:rFonts w:ascii="Times New Roman" w:hAnsi="Times New Roman" w:cs="Times New Roman"/>
                <w:noProof/>
                <w:webHidden/>
              </w:rPr>
              <w:tab/>
            </w:r>
            <w:r w:rsidRPr="00AA47CB">
              <w:rPr>
                <w:rFonts w:ascii="Times New Roman" w:hAnsi="Times New Roman" w:cs="Times New Roman"/>
                <w:noProof/>
                <w:webHidden/>
              </w:rPr>
              <w:fldChar w:fldCharType="begin"/>
            </w:r>
            <w:r w:rsidRPr="00AA47CB">
              <w:rPr>
                <w:rFonts w:ascii="Times New Roman" w:hAnsi="Times New Roman" w:cs="Times New Roman"/>
                <w:noProof/>
                <w:webHidden/>
              </w:rPr>
              <w:instrText xml:space="preserve"> PAGEREF _Toc232005283 \h </w:instrText>
            </w:r>
            <w:r w:rsidRPr="00AA47CB">
              <w:rPr>
                <w:rFonts w:ascii="Times New Roman" w:hAnsi="Times New Roman" w:cs="Times New Roman"/>
                <w:noProof/>
                <w:webHidden/>
              </w:rPr>
            </w:r>
            <w:r w:rsidRPr="00AA47CB">
              <w:rPr>
                <w:rFonts w:ascii="Times New Roman" w:hAnsi="Times New Roman" w:cs="Times New Roman"/>
                <w:noProof/>
                <w:webHidden/>
              </w:rPr>
              <w:fldChar w:fldCharType="separate"/>
            </w:r>
            <w:r w:rsidRPr="00AA47CB">
              <w:rPr>
                <w:rFonts w:ascii="Times New Roman" w:hAnsi="Times New Roman" w:cs="Times New Roman"/>
                <w:noProof/>
                <w:webHidden/>
              </w:rPr>
              <w:t>2</w:t>
            </w:r>
            <w:r w:rsidRPr="00AA47CB">
              <w:rPr>
                <w:rFonts w:ascii="Times New Roman" w:hAnsi="Times New Roman" w:cs="Times New Roman"/>
                <w:noProof/>
                <w:webHidden/>
              </w:rPr>
              <w:fldChar w:fldCharType="end"/>
            </w:r>
          </w:hyperlink>
        </w:p>
        <w:p w14:paraId="0C8F0D05" w14:textId="4381B9F7"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84" w:history="1">
            <w:r w:rsidR="00E5525D" w:rsidRPr="00AA47CB">
              <w:rPr>
                <w:rStyle w:val="affa"/>
                <w:rFonts w:ascii="Times New Roman" w:hAnsi="Times New Roman" w:cs="Times New Roman"/>
                <w:b w:val="0"/>
                <w:noProof/>
                <w:lang w:bidi="hi-IN"/>
              </w:rPr>
              <w:t>1.1. Обозначения и сокращения.</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_Toc232005284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2</w:t>
            </w:r>
            <w:r w:rsidR="00E5525D" w:rsidRPr="00AA47CB">
              <w:rPr>
                <w:rFonts w:ascii="Times New Roman" w:hAnsi="Times New Roman" w:cs="Times New Roman"/>
                <w:b w:val="0"/>
                <w:noProof/>
                <w:webHidden/>
              </w:rPr>
              <w:fldChar w:fldCharType="end"/>
            </w:r>
          </w:hyperlink>
        </w:p>
        <w:p w14:paraId="66F31FED" w14:textId="1541DFA8"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85" w:history="1">
            <w:r w:rsidR="00E5525D" w:rsidRPr="00AA47CB">
              <w:rPr>
                <w:rStyle w:val="affa"/>
                <w:rFonts w:ascii="Times New Roman" w:hAnsi="Times New Roman" w:cs="Times New Roman"/>
                <w:b w:val="0"/>
                <w:noProof/>
                <w:lang w:bidi="hi-IN"/>
              </w:rPr>
              <w:t>1.2. Наименование закупаемой продукции.</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_Toc232005285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3</w:t>
            </w:r>
            <w:r w:rsidR="00E5525D" w:rsidRPr="00AA47CB">
              <w:rPr>
                <w:rFonts w:ascii="Times New Roman" w:hAnsi="Times New Roman" w:cs="Times New Roman"/>
                <w:b w:val="0"/>
                <w:noProof/>
                <w:webHidden/>
              </w:rPr>
              <w:fldChar w:fldCharType="end"/>
            </w:r>
          </w:hyperlink>
        </w:p>
        <w:p w14:paraId="181CC042" w14:textId="15469426"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86" w:history="1">
            <w:r w:rsidR="00E5525D" w:rsidRPr="00AA47CB">
              <w:rPr>
                <w:rStyle w:val="affa"/>
                <w:rFonts w:ascii="Times New Roman" w:hAnsi="Times New Roman" w:cs="Times New Roman"/>
                <w:b w:val="0"/>
                <w:noProof/>
                <w:lang w:bidi="hi-IN"/>
              </w:rPr>
              <w:t>1.3. Цель использования закупаемой продукции.</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_Toc232005286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3</w:t>
            </w:r>
            <w:r w:rsidR="00E5525D" w:rsidRPr="00AA47CB">
              <w:rPr>
                <w:rFonts w:ascii="Times New Roman" w:hAnsi="Times New Roman" w:cs="Times New Roman"/>
                <w:b w:val="0"/>
                <w:noProof/>
                <w:webHidden/>
              </w:rPr>
              <w:fldChar w:fldCharType="end"/>
            </w:r>
          </w:hyperlink>
        </w:p>
        <w:p w14:paraId="220872CE" w14:textId="09385835"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87" w:history="1">
            <w:r w:rsidR="00E5525D" w:rsidRPr="00AA47CB">
              <w:rPr>
                <w:rStyle w:val="affa"/>
                <w:rFonts w:ascii="Times New Roman" w:hAnsi="Times New Roman" w:cs="Times New Roman"/>
                <w:b w:val="0"/>
                <w:noProof/>
                <w:lang w:bidi="hi-IN"/>
              </w:rPr>
              <w:t>1.4. Существующее положение.</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_Toc232005287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3</w:t>
            </w:r>
            <w:r w:rsidR="00E5525D" w:rsidRPr="00AA47CB">
              <w:rPr>
                <w:rFonts w:ascii="Times New Roman" w:hAnsi="Times New Roman" w:cs="Times New Roman"/>
                <w:b w:val="0"/>
                <w:noProof/>
                <w:webHidden/>
              </w:rPr>
              <w:fldChar w:fldCharType="end"/>
            </w:r>
          </w:hyperlink>
        </w:p>
        <w:p w14:paraId="3928FF9C" w14:textId="254CA0A2"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88" w:history="1">
            <w:r w:rsidR="00E5525D" w:rsidRPr="00AA47CB">
              <w:rPr>
                <w:rStyle w:val="affa"/>
                <w:rFonts w:ascii="Times New Roman" w:hAnsi="Times New Roman" w:cs="Times New Roman"/>
                <w:noProof/>
                <w:lang w:bidi="hi-IN"/>
              </w:rPr>
              <w:t>Таблица 1. Перечень объектов заказчика</w:t>
            </w:r>
            <w:r w:rsidR="00E5525D" w:rsidRPr="00AA47CB">
              <w:rPr>
                <w:rFonts w:ascii="Times New Roman" w:hAnsi="Times New Roman" w:cs="Times New Roman"/>
                <w:noProof/>
                <w:webHidden/>
              </w:rPr>
              <w:tab/>
            </w:r>
            <w:r w:rsidR="00E5525D" w:rsidRPr="00AA47CB">
              <w:rPr>
                <w:rFonts w:ascii="Times New Roman" w:hAnsi="Times New Roman" w:cs="Times New Roman"/>
                <w:noProof/>
                <w:webHidden/>
              </w:rPr>
              <w:fldChar w:fldCharType="begin"/>
            </w:r>
            <w:r w:rsidR="00E5525D" w:rsidRPr="00AA47CB">
              <w:rPr>
                <w:rFonts w:ascii="Times New Roman" w:hAnsi="Times New Roman" w:cs="Times New Roman"/>
                <w:noProof/>
                <w:webHidden/>
              </w:rPr>
              <w:instrText xml:space="preserve"> PAGEREF _Toc232005288 \h </w:instrText>
            </w:r>
            <w:r w:rsidR="00E5525D" w:rsidRPr="00AA47CB">
              <w:rPr>
                <w:rFonts w:ascii="Times New Roman" w:hAnsi="Times New Roman" w:cs="Times New Roman"/>
                <w:noProof/>
                <w:webHidden/>
              </w:rPr>
            </w:r>
            <w:r w:rsidR="00E5525D" w:rsidRPr="00AA47CB">
              <w:rPr>
                <w:rFonts w:ascii="Times New Roman" w:hAnsi="Times New Roman" w:cs="Times New Roman"/>
                <w:noProof/>
                <w:webHidden/>
              </w:rPr>
              <w:fldChar w:fldCharType="separate"/>
            </w:r>
            <w:r w:rsidR="00E5525D" w:rsidRPr="00AA47CB">
              <w:rPr>
                <w:rFonts w:ascii="Times New Roman" w:hAnsi="Times New Roman" w:cs="Times New Roman"/>
                <w:noProof/>
                <w:webHidden/>
              </w:rPr>
              <w:t>4</w:t>
            </w:r>
            <w:r w:rsidR="00E5525D" w:rsidRPr="00AA47CB">
              <w:rPr>
                <w:rFonts w:ascii="Times New Roman" w:hAnsi="Times New Roman" w:cs="Times New Roman"/>
                <w:noProof/>
                <w:webHidden/>
              </w:rPr>
              <w:fldChar w:fldCharType="end"/>
            </w:r>
          </w:hyperlink>
        </w:p>
        <w:p w14:paraId="74E2D50B" w14:textId="4B3691CA"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89" w:history="1">
            <w:r w:rsidR="00E5525D" w:rsidRPr="00AA47CB">
              <w:rPr>
                <w:rStyle w:val="affa"/>
                <w:rFonts w:ascii="Times New Roman" w:hAnsi="Times New Roman" w:cs="Times New Roman"/>
                <w:b w:val="0"/>
                <w:noProof/>
                <w:lang w:bidi="hi-IN"/>
              </w:rPr>
              <w:t>1.5. 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_Toc232005289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4</w:t>
            </w:r>
            <w:r w:rsidR="00E5525D" w:rsidRPr="00AA47CB">
              <w:rPr>
                <w:rFonts w:ascii="Times New Roman" w:hAnsi="Times New Roman" w:cs="Times New Roman"/>
                <w:b w:val="0"/>
                <w:noProof/>
                <w:webHidden/>
              </w:rPr>
              <w:fldChar w:fldCharType="end"/>
            </w:r>
          </w:hyperlink>
        </w:p>
        <w:p w14:paraId="3D13EAE0" w14:textId="19870DBD"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90" w:history="1">
            <w:r w:rsidR="00E5525D" w:rsidRPr="00AA47CB">
              <w:rPr>
                <w:rStyle w:val="affa"/>
                <w:rFonts w:ascii="Times New Roman" w:hAnsi="Times New Roman" w:cs="Times New Roman"/>
                <w:b w:val="0"/>
                <w:noProof/>
                <w:lang w:bidi="hi-IN"/>
              </w:rPr>
              <w:t>1.6. Иные требования и сведения общего характера.</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_Toc232005290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4</w:t>
            </w:r>
            <w:r w:rsidR="00E5525D" w:rsidRPr="00AA47CB">
              <w:rPr>
                <w:rFonts w:ascii="Times New Roman" w:hAnsi="Times New Roman" w:cs="Times New Roman"/>
                <w:b w:val="0"/>
                <w:noProof/>
                <w:webHidden/>
              </w:rPr>
              <w:fldChar w:fldCharType="end"/>
            </w:r>
          </w:hyperlink>
        </w:p>
        <w:p w14:paraId="40267229" w14:textId="1795A750"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91" w:history="1">
            <w:r w:rsidR="00E5525D" w:rsidRPr="00AA47CB">
              <w:rPr>
                <w:rStyle w:val="affa"/>
                <w:rFonts w:ascii="Times New Roman" w:hAnsi="Times New Roman" w:cs="Times New Roman"/>
                <w:noProof/>
                <w:lang w:bidi="hi-IN"/>
              </w:rPr>
              <w:t>2. Требования к продукции.</w:t>
            </w:r>
            <w:r w:rsidR="00E5525D" w:rsidRPr="00AA47CB">
              <w:rPr>
                <w:rFonts w:ascii="Times New Roman" w:hAnsi="Times New Roman" w:cs="Times New Roman"/>
                <w:noProof/>
                <w:webHidden/>
              </w:rPr>
              <w:tab/>
            </w:r>
            <w:r w:rsidR="00E5525D" w:rsidRPr="00AA47CB">
              <w:rPr>
                <w:rFonts w:ascii="Times New Roman" w:hAnsi="Times New Roman" w:cs="Times New Roman"/>
                <w:noProof/>
                <w:webHidden/>
              </w:rPr>
              <w:fldChar w:fldCharType="begin"/>
            </w:r>
            <w:r w:rsidR="00E5525D" w:rsidRPr="00AA47CB">
              <w:rPr>
                <w:rFonts w:ascii="Times New Roman" w:hAnsi="Times New Roman" w:cs="Times New Roman"/>
                <w:noProof/>
                <w:webHidden/>
              </w:rPr>
              <w:instrText xml:space="preserve"> PAGEREF _Toc232005291 \h </w:instrText>
            </w:r>
            <w:r w:rsidR="00E5525D" w:rsidRPr="00AA47CB">
              <w:rPr>
                <w:rFonts w:ascii="Times New Roman" w:hAnsi="Times New Roman" w:cs="Times New Roman"/>
                <w:noProof/>
                <w:webHidden/>
              </w:rPr>
            </w:r>
            <w:r w:rsidR="00E5525D" w:rsidRPr="00AA47CB">
              <w:rPr>
                <w:rFonts w:ascii="Times New Roman" w:hAnsi="Times New Roman" w:cs="Times New Roman"/>
                <w:noProof/>
                <w:webHidden/>
              </w:rPr>
              <w:fldChar w:fldCharType="separate"/>
            </w:r>
            <w:r w:rsidR="00E5525D" w:rsidRPr="00AA47CB">
              <w:rPr>
                <w:rFonts w:ascii="Times New Roman" w:hAnsi="Times New Roman" w:cs="Times New Roman"/>
                <w:noProof/>
                <w:webHidden/>
              </w:rPr>
              <w:t>5</w:t>
            </w:r>
            <w:r w:rsidR="00E5525D" w:rsidRPr="00AA47CB">
              <w:rPr>
                <w:rFonts w:ascii="Times New Roman" w:hAnsi="Times New Roman" w:cs="Times New Roman"/>
                <w:noProof/>
                <w:webHidden/>
              </w:rPr>
              <w:fldChar w:fldCharType="end"/>
            </w:r>
          </w:hyperlink>
        </w:p>
        <w:p w14:paraId="1DF6601F" w14:textId="609BD229"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92" w:history="1">
            <w:r w:rsidR="00E5525D" w:rsidRPr="00AA47CB">
              <w:rPr>
                <w:rStyle w:val="affa"/>
                <w:rFonts w:ascii="Times New Roman" w:hAnsi="Times New Roman" w:cs="Times New Roman"/>
                <w:noProof/>
                <w:lang w:bidi="hi-IN"/>
              </w:rPr>
              <w:t>Таблица 2.1. Перечень и объем выполняемых работ.</w:t>
            </w:r>
            <w:r w:rsidR="00E5525D" w:rsidRPr="00AA47CB">
              <w:rPr>
                <w:rFonts w:ascii="Times New Roman" w:hAnsi="Times New Roman" w:cs="Times New Roman"/>
                <w:noProof/>
                <w:webHidden/>
              </w:rPr>
              <w:tab/>
            </w:r>
            <w:r w:rsidR="00E5525D" w:rsidRPr="00AA47CB">
              <w:rPr>
                <w:rFonts w:ascii="Times New Roman" w:hAnsi="Times New Roman" w:cs="Times New Roman"/>
                <w:noProof/>
                <w:webHidden/>
              </w:rPr>
              <w:fldChar w:fldCharType="begin"/>
            </w:r>
            <w:r w:rsidR="00E5525D" w:rsidRPr="00AA47CB">
              <w:rPr>
                <w:rFonts w:ascii="Times New Roman" w:hAnsi="Times New Roman" w:cs="Times New Roman"/>
                <w:noProof/>
                <w:webHidden/>
              </w:rPr>
              <w:instrText xml:space="preserve"> PAGEREF _Toc232005292 \h </w:instrText>
            </w:r>
            <w:r w:rsidR="00E5525D" w:rsidRPr="00AA47CB">
              <w:rPr>
                <w:rFonts w:ascii="Times New Roman" w:hAnsi="Times New Roman" w:cs="Times New Roman"/>
                <w:noProof/>
                <w:webHidden/>
              </w:rPr>
            </w:r>
            <w:r w:rsidR="00E5525D" w:rsidRPr="00AA47CB">
              <w:rPr>
                <w:rFonts w:ascii="Times New Roman" w:hAnsi="Times New Roman" w:cs="Times New Roman"/>
                <w:noProof/>
                <w:webHidden/>
              </w:rPr>
              <w:fldChar w:fldCharType="separate"/>
            </w:r>
            <w:r w:rsidR="00E5525D" w:rsidRPr="00AA47CB">
              <w:rPr>
                <w:rFonts w:ascii="Times New Roman" w:hAnsi="Times New Roman" w:cs="Times New Roman"/>
                <w:noProof/>
                <w:webHidden/>
              </w:rPr>
              <w:t>5</w:t>
            </w:r>
            <w:r w:rsidR="00E5525D" w:rsidRPr="00AA47CB">
              <w:rPr>
                <w:rFonts w:ascii="Times New Roman" w:hAnsi="Times New Roman" w:cs="Times New Roman"/>
                <w:noProof/>
                <w:webHidden/>
              </w:rPr>
              <w:fldChar w:fldCharType="end"/>
            </w:r>
          </w:hyperlink>
        </w:p>
        <w:p w14:paraId="0FD234D8" w14:textId="2F0AB624"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93" w:history="1">
            <w:r w:rsidR="00E5525D" w:rsidRPr="00AA47CB">
              <w:rPr>
                <w:rStyle w:val="affa"/>
                <w:rFonts w:ascii="Times New Roman" w:hAnsi="Times New Roman" w:cs="Times New Roman"/>
                <w:noProof/>
                <w:lang w:bidi="hi-IN"/>
              </w:rPr>
              <w:t>Таблица 3.1. Требования к срокам оказания услуг.</w:t>
            </w:r>
            <w:r w:rsidR="00E5525D" w:rsidRPr="00AA47CB">
              <w:rPr>
                <w:rFonts w:ascii="Times New Roman" w:hAnsi="Times New Roman" w:cs="Times New Roman"/>
                <w:noProof/>
                <w:webHidden/>
              </w:rPr>
              <w:tab/>
            </w:r>
            <w:r w:rsidR="00E5525D" w:rsidRPr="00AA47CB">
              <w:rPr>
                <w:rFonts w:ascii="Times New Roman" w:hAnsi="Times New Roman" w:cs="Times New Roman"/>
                <w:noProof/>
                <w:webHidden/>
              </w:rPr>
              <w:fldChar w:fldCharType="begin"/>
            </w:r>
            <w:r w:rsidR="00E5525D" w:rsidRPr="00AA47CB">
              <w:rPr>
                <w:rFonts w:ascii="Times New Roman" w:hAnsi="Times New Roman" w:cs="Times New Roman"/>
                <w:noProof/>
                <w:webHidden/>
              </w:rPr>
              <w:instrText xml:space="preserve"> PAGEREF _Toc232005293 \h </w:instrText>
            </w:r>
            <w:r w:rsidR="00E5525D" w:rsidRPr="00AA47CB">
              <w:rPr>
                <w:rFonts w:ascii="Times New Roman" w:hAnsi="Times New Roman" w:cs="Times New Roman"/>
                <w:noProof/>
                <w:webHidden/>
              </w:rPr>
            </w:r>
            <w:r w:rsidR="00E5525D" w:rsidRPr="00AA47CB">
              <w:rPr>
                <w:rFonts w:ascii="Times New Roman" w:hAnsi="Times New Roman" w:cs="Times New Roman"/>
                <w:noProof/>
                <w:webHidden/>
              </w:rPr>
              <w:fldChar w:fldCharType="separate"/>
            </w:r>
            <w:r w:rsidR="00E5525D" w:rsidRPr="00AA47CB">
              <w:rPr>
                <w:rFonts w:ascii="Times New Roman" w:hAnsi="Times New Roman" w:cs="Times New Roman"/>
                <w:noProof/>
                <w:webHidden/>
              </w:rPr>
              <w:t>6</w:t>
            </w:r>
            <w:r w:rsidR="00E5525D" w:rsidRPr="00AA47CB">
              <w:rPr>
                <w:rFonts w:ascii="Times New Roman" w:hAnsi="Times New Roman" w:cs="Times New Roman"/>
                <w:noProof/>
                <w:webHidden/>
              </w:rPr>
              <w:fldChar w:fldCharType="end"/>
            </w:r>
          </w:hyperlink>
        </w:p>
        <w:p w14:paraId="0E42030F" w14:textId="4D45213E"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94" w:history="1">
            <w:r w:rsidR="00E5525D" w:rsidRPr="00AA47CB">
              <w:rPr>
                <w:rStyle w:val="affa"/>
                <w:rFonts w:ascii="Times New Roman" w:hAnsi="Times New Roman" w:cs="Times New Roman"/>
                <w:b w:val="0"/>
                <w:noProof/>
                <w:lang w:bidi="hi-IN"/>
              </w:rPr>
              <w:t>2.2. Требование к качеству работ.</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_Toc232005294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7</w:t>
            </w:r>
            <w:r w:rsidR="00E5525D" w:rsidRPr="00AA47CB">
              <w:rPr>
                <w:rFonts w:ascii="Times New Roman" w:hAnsi="Times New Roman" w:cs="Times New Roman"/>
                <w:b w:val="0"/>
                <w:noProof/>
                <w:webHidden/>
              </w:rPr>
              <w:fldChar w:fldCharType="end"/>
            </w:r>
          </w:hyperlink>
        </w:p>
        <w:p w14:paraId="157C1FF5" w14:textId="4DBEA211" w:rsidR="00E5525D" w:rsidRPr="00AA47CB" w:rsidRDefault="0011608E">
          <w:pPr>
            <w:pStyle w:val="17"/>
            <w:tabs>
              <w:tab w:val="right" w:leader="dot" w:pos="9770"/>
            </w:tabs>
            <w:rPr>
              <w:rFonts w:ascii="Times New Roman" w:eastAsiaTheme="minorEastAsia" w:hAnsi="Times New Roman" w:cs="Times New Roman"/>
              <w:b w:val="0"/>
              <w:bCs w:val="0"/>
              <w:caps w:val="0"/>
              <w:noProof/>
              <w:lang w:eastAsia="ru-RU"/>
            </w:rPr>
          </w:pPr>
          <w:hyperlink w:anchor="_Toc232005295" w:history="1">
            <w:r w:rsidR="00E5525D" w:rsidRPr="00AA47CB">
              <w:rPr>
                <w:rStyle w:val="affa"/>
                <w:rFonts w:ascii="Times New Roman" w:hAnsi="Times New Roman" w:cs="Times New Roman"/>
                <w:noProof/>
                <w:lang w:bidi="hi-IN"/>
              </w:rPr>
              <w:t>3. Требования к документации по ценообразованию на этапе заключения (исполнения) договора</w:t>
            </w:r>
            <w:r w:rsidR="00E5525D" w:rsidRPr="00AA47CB">
              <w:rPr>
                <w:rFonts w:ascii="Times New Roman" w:hAnsi="Times New Roman" w:cs="Times New Roman"/>
                <w:noProof/>
                <w:webHidden/>
              </w:rPr>
              <w:tab/>
            </w:r>
            <w:r w:rsidR="00E5525D" w:rsidRPr="00AA47CB">
              <w:rPr>
                <w:rFonts w:ascii="Times New Roman" w:hAnsi="Times New Roman" w:cs="Times New Roman"/>
                <w:noProof/>
                <w:webHidden/>
              </w:rPr>
              <w:fldChar w:fldCharType="begin"/>
            </w:r>
            <w:r w:rsidR="00E5525D" w:rsidRPr="00AA47CB">
              <w:rPr>
                <w:rFonts w:ascii="Times New Roman" w:hAnsi="Times New Roman" w:cs="Times New Roman"/>
                <w:noProof/>
                <w:webHidden/>
              </w:rPr>
              <w:instrText xml:space="preserve"> PAGEREF _Toc232005295 \h </w:instrText>
            </w:r>
            <w:r w:rsidR="00E5525D" w:rsidRPr="00AA47CB">
              <w:rPr>
                <w:rFonts w:ascii="Times New Roman" w:hAnsi="Times New Roman" w:cs="Times New Roman"/>
                <w:noProof/>
                <w:webHidden/>
              </w:rPr>
            </w:r>
            <w:r w:rsidR="00E5525D" w:rsidRPr="00AA47CB">
              <w:rPr>
                <w:rFonts w:ascii="Times New Roman" w:hAnsi="Times New Roman" w:cs="Times New Roman"/>
                <w:noProof/>
                <w:webHidden/>
              </w:rPr>
              <w:fldChar w:fldCharType="separate"/>
            </w:r>
            <w:r w:rsidR="00E5525D" w:rsidRPr="00AA47CB">
              <w:rPr>
                <w:rFonts w:ascii="Times New Roman" w:hAnsi="Times New Roman" w:cs="Times New Roman"/>
                <w:noProof/>
                <w:webHidden/>
              </w:rPr>
              <w:t>50</w:t>
            </w:r>
            <w:r w:rsidR="00E5525D" w:rsidRPr="00AA47CB">
              <w:rPr>
                <w:rFonts w:ascii="Times New Roman" w:hAnsi="Times New Roman" w:cs="Times New Roman"/>
                <w:noProof/>
                <w:webHidden/>
              </w:rPr>
              <w:fldChar w:fldCharType="end"/>
            </w:r>
          </w:hyperlink>
        </w:p>
        <w:p w14:paraId="2EE7BBD1" w14:textId="255C427D" w:rsidR="00E5525D" w:rsidRDefault="00E5525D">
          <w:r w:rsidRPr="00AA47CB">
            <w:rPr>
              <w:rFonts w:ascii="Times New Roman" w:hAnsi="Times New Roman" w:cs="Times New Roman"/>
              <w:b/>
              <w:bCs/>
              <w:sz w:val="24"/>
              <w:szCs w:val="24"/>
            </w:rPr>
            <w:fldChar w:fldCharType="end"/>
          </w:r>
        </w:p>
      </w:sdtContent>
    </w:sdt>
    <w:p w14:paraId="19A46A5A" w14:textId="77777777" w:rsidR="00C957C4" w:rsidRPr="00D13A50" w:rsidRDefault="00C957C4" w:rsidP="00A65718">
      <w:pPr>
        <w:pStyle w:val="aff9"/>
        <w:rPr>
          <w:rFonts w:ascii="Times New Roman" w:hAnsi="Times New Roman" w:cs="Times New Roman"/>
          <w:sz w:val="24"/>
          <w:szCs w:val="24"/>
        </w:rPr>
      </w:pPr>
    </w:p>
    <w:p w14:paraId="5390CF05" w14:textId="77777777" w:rsidR="00121168" w:rsidRPr="00D13A50" w:rsidRDefault="00121168">
      <w:pPr>
        <w:rPr>
          <w:rFonts w:ascii="Times New Roman" w:eastAsia="Calibri" w:hAnsi="Times New Roman" w:cs="Times New Roman"/>
          <w:b/>
          <w:bCs/>
          <w:color w:val="00000A"/>
          <w:sz w:val="24"/>
          <w:szCs w:val="24"/>
          <w:lang w:eastAsia="zh-CN" w:bidi="hi-IN"/>
        </w:rPr>
      </w:pPr>
    </w:p>
    <w:p w14:paraId="7562D8DE" w14:textId="77777777" w:rsidR="00121168" w:rsidRPr="00D13A50" w:rsidRDefault="00121168">
      <w:pPr>
        <w:rPr>
          <w:rFonts w:ascii="Times New Roman" w:eastAsia="Calibri" w:hAnsi="Times New Roman" w:cs="Times New Roman"/>
          <w:b/>
          <w:bCs/>
          <w:color w:val="00000A"/>
          <w:sz w:val="24"/>
          <w:szCs w:val="24"/>
          <w:lang w:eastAsia="zh-CN" w:bidi="hi-IN"/>
        </w:rPr>
      </w:pPr>
      <w:r w:rsidRPr="00D13A50">
        <w:rPr>
          <w:rFonts w:ascii="Times New Roman" w:eastAsia="Calibri" w:hAnsi="Times New Roman" w:cs="Times New Roman"/>
          <w:b/>
          <w:bCs/>
          <w:color w:val="00000A"/>
          <w:sz w:val="24"/>
          <w:szCs w:val="24"/>
          <w:lang w:eastAsia="zh-CN" w:bidi="hi-IN"/>
        </w:rPr>
        <w:br w:type="page"/>
      </w:r>
    </w:p>
    <w:p w14:paraId="6C26A59F" w14:textId="77777777" w:rsidR="00D41BFF" w:rsidRPr="00D13A50" w:rsidRDefault="00D41BFF" w:rsidP="00D22431">
      <w:pPr>
        <w:pStyle w:val="1"/>
        <w:ind w:left="0" w:firstLine="0"/>
        <w:rPr>
          <w:rFonts w:eastAsia="NSimSun" w:hint="eastAsia"/>
          <w:sz w:val="24"/>
          <w:szCs w:val="24"/>
        </w:rPr>
      </w:pPr>
      <w:bookmarkStart w:id="0" w:name="_Toc207120871"/>
      <w:bookmarkStart w:id="1" w:name="_Toc232005283"/>
      <w:r w:rsidRPr="00D13A50">
        <w:rPr>
          <w:sz w:val="24"/>
          <w:szCs w:val="24"/>
        </w:rPr>
        <w:t>1. Общие сведения.</w:t>
      </w:r>
      <w:bookmarkEnd w:id="0"/>
      <w:bookmarkEnd w:id="1"/>
    </w:p>
    <w:p w14:paraId="21ACB109" w14:textId="77777777" w:rsidR="00D41BFF" w:rsidRPr="00E5525D" w:rsidRDefault="00D41BFF" w:rsidP="00EF775D">
      <w:pPr>
        <w:pStyle w:val="1"/>
        <w:ind w:left="0" w:firstLine="0"/>
        <w:rPr>
          <w:sz w:val="24"/>
        </w:rPr>
      </w:pPr>
      <w:bookmarkStart w:id="2" w:name="_Toc232005284"/>
      <w:r w:rsidRPr="00E5525D">
        <w:rPr>
          <w:sz w:val="24"/>
        </w:rPr>
        <w:t>1.1. Обозначения и сокращения.</w:t>
      </w:r>
      <w:bookmarkEnd w:id="2"/>
    </w:p>
    <w:tbl>
      <w:tblPr>
        <w:tblW w:w="9783" w:type="dxa"/>
        <w:jc w:val="center"/>
        <w:tblLayout w:type="fixed"/>
        <w:tblCellMar>
          <w:left w:w="88" w:type="dxa"/>
        </w:tblCellMar>
        <w:tblLook w:val="04A0" w:firstRow="1" w:lastRow="0" w:firstColumn="1" w:lastColumn="0" w:noHBand="0" w:noVBand="1"/>
      </w:tblPr>
      <w:tblGrid>
        <w:gridCol w:w="1785"/>
        <w:gridCol w:w="7998"/>
      </w:tblGrid>
      <w:tr w:rsidR="00DE5F75" w:rsidRPr="00D13A50" w14:paraId="64FE2061"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79106BE0"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АСУ ТП</w:t>
            </w:r>
          </w:p>
        </w:tc>
        <w:tc>
          <w:tcPr>
            <w:tcW w:w="7998" w:type="dxa"/>
            <w:tcBorders>
              <w:top w:val="single" w:sz="4" w:space="0" w:color="000001"/>
              <w:left w:val="single" w:sz="4" w:space="0" w:color="000001"/>
              <w:bottom w:val="single" w:sz="4" w:space="0" w:color="000001"/>
              <w:right w:val="single" w:sz="4" w:space="0" w:color="000001"/>
            </w:tcBorders>
          </w:tcPr>
          <w:p w14:paraId="060766C4"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Автоматизированная система управления технологическим процессом</w:t>
            </w:r>
          </w:p>
        </w:tc>
      </w:tr>
      <w:tr w:rsidR="00DE5F75" w:rsidRPr="00D13A50" w14:paraId="62E48E30"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042D0567"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АВР</w:t>
            </w:r>
          </w:p>
        </w:tc>
        <w:tc>
          <w:tcPr>
            <w:tcW w:w="7998" w:type="dxa"/>
            <w:tcBorders>
              <w:top w:val="single" w:sz="4" w:space="0" w:color="000001"/>
              <w:left w:val="single" w:sz="4" w:space="0" w:color="000001"/>
              <w:bottom w:val="single" w:sz="4" w:space="0" w:color="000001"/>
              <w:right w:val="single" w:sz="4" w:space="0" w:color="000001"/>
            </w:tcBorders>
          </w:tcPr>
          <w:p w14:paraId="4E3503EE"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Автоматический ввод резерва</w:t>
            </w:r>
          </w:p>
        </w:tc>
      </w:tr>
      <w:tr w:rsidR="00DE5F75" w:rsidRPr="00D13A50" w14:paraId="394498C5"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752FA146"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ВЛ</w:t>
            </w:r>
          </w:p>
        </w:tc>
        <w:tc>
          <w:tcPr>
            <w:tcW w:w="7998" w:type="dxa"/>
            <w:tcBorders>
              <w:top w:val="single" w:sz="4" w:space="0" w:color="000001"/>
              <w:left w:val="single" w:sz="4" w:space="0" w:color="000001"/>
              <w:bottom w:val="single" w:sz="4" w:space="0" w:color="000001"/>
              <w:right w:val="single" w:sz="4" w:space="0" w:color="000001"/>
            </w:tcBorders>
          </w:tcPr>
          <w:p w14:paraId="3F4AF277"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Воздушная линия</w:t>
            </w:r>
          </w:p>
        </w:tc>
      </w:tr>
      <w:tr w:rsidR="00DE5F75" w:rsidRPr="00D13A50" w14:paraId="00BF0825"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17A599BB"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ЗРУ</w:t>
            </w:r>
          </w:p>
        </w:tc>
        <w:tc>
          <w:tcPr>
            <w:tcW w:w="7998" w:type="dxa"/>
            <w:tcBorders>
              <w:top w:val="single" w:sz="4" w:space="0" w:color="000001"/>
              <w:left w:val="single" w:sz="4" w:space="0" w:color="000001"/>
              <w:bottom w:val="single" w:sz="4" w:space="0" w:color="000001"/>
              <w:right w:val="single" w:sz="4" w:space="0" w:color="000001"/>
            </w:tcBorders>
          </w:tcPr>
          <w:p w14:paraId="47075E72"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Закрытое распределительное устройство</w:t>
            </w:r>
          </w:p>
        </w:tc>
      </w:tr>
      <w:tr w:rsidR="00DE5F75" w:rsidRPr="00D13A50" w14:paraId="71EBA5D9"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3BA826EB"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ЗИП</w:t>
            </w:r>
          </w:p>
        </w:tc>
        <w:tc>
          <w:tcPr>
            <w:tcW w:w="7998" w:type="dxa"/>
            <w:tcBorders>
              <w:top w:val="single" w:sz="4" w:space="0" w:color="000001"/>
              <w:left w:val="single" w:sz="4" w:space="0" w:color="000001"/>
              <w:bottom w:val="single" w:sz="4" w:space="0" w:color="000001"/>
              <w:right w:val="single" w:sz="4" w:space="0" w:color="000001"/>
            </w:tcBorders>
          </w:tcPr>
          <w:p w14:paraId="3CE9D70B"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Запасные части, инструменты и принадлежности</w:t>
            </w:r>
          </w:p>
        </w:tc>
      </w:tr>
      <w:tr w:rsidR="00455BCE" w:rsidRPr="00D13A50" w14:paraId="2BF55F89"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78466266"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ИРМ</w:t>
            </w:r>
          </w:p>
        </w:tc>
        <w:tc>
          <w:tcPr>
            <w:tcW w:w="7998" w:type="dxa"/>
            <w:tcBorders>
              <w:top w:val="single" w:sz="4" w:space="0" w:color="000001"/>
              <w:left w:val="single" w:sz="4" w:space="0" w:color="000001"/>
              <w:bottom w:val="single" w:sz="4" w:space="0" w:color="000001"/>
              <w:right w:val="single" w:sz="4" w:space="0" w:color="000001"/>
            </w:tcBorders>
          </w:tcPr>
          <w:p w14:paraId="3F39EAE6"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Источник реактивной мощности</w:t>
            </w:r>
          </w:p>
        </w:tc>
      </w:tr>
      <w:tr w:rsidR="00455BCE" w:rsidRPr="00D13A50" w14:paraId="69A8857E"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7F5EC669"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КРУЭ</w:t>
            </w:r>
          </w:p>
        </w:tc>
        <w:tc>
          <w:tcPr>
            <w:tcW w:w="7998" w:type="dxa"/>
            <w:tcBorders>
              <w:top w:val="single" w:sz="4" w:space="0" w:color="000001"/>
              <w:left w:val="single" w:sz="4" w:space="0" w:color="000001"/>
              <w:bottom w:val="single" w:sz="4" w:space="0" w:color="000001"/>
              <w:right w:val="single" w:sz="4" w:space="0" w:color="000001"/>
            </w:tcBorders>
          </w:tcPr>
          <w:p w14:paraId="71EE9A76"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Cs/>
                <w:color w:val="00000A"/>
                <w:sz w:val="24"/>
                <w:szCs w:val="24"/>
                <w:lang w:eastAsia="zh-CN" w:bidi="hi-IN"/>
              </w:rPr>
              <w:t>Комплектное распределительное устройство с элегазовой изоляцией</w:t>
            </w:r>
          </w:p>
        </w:tc>
      </w:tr>
      <w:tr w:rsidR="00455BCE" w:rsidRPr="00D13A50" w14:paraId="6EB79039"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011630E2"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КРУ</w:t>
            </w:r>
          </w:p>
        </w:tc>
        <w:tc>
          <w:tcPr>
            <w:tcW w:w="7998" w:type="dxa"/>
            <w:tcBorders>
              <w:top w:val="single" w:sz="4" w:space="0" w:color="000001"/>
              <w:left w:val="single" w:sz="4" w:space="0" w:color="000001"/>
              <w:bottom w:val="single" w:sz="4" w:space="0" w:color="000001"/>
              <w:right w:val="single" w:sz="4" w:space="0" w:color="000001"/>
            </w:tcBorders>
          </w:tcPr>
          <w:p w14:paraId="4B5DF61D"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Cs/>
                <w:color w:val="00000A"/>
                <w:sz w:val="24"/>
                <w:szCs w:val="24"/>
                <w:lang w:eastAsia="zh-CN" w:bidi="hi-IN"/>
              </w:rPr>
              <w:t>Комплектное распределительное устройство</w:t>
            </w:r>
          </w:p>
        </w:tc>
      </w:tr>
      <w:tr w:rsidR="00455BCE" w:rsidRPr="00D13A50" w14:paraId="492D9636"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1324D046"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КСВД</w:t>
            </w:r>
          </w:p>
        </w:tc>
        <w:tc>
          <w:tcPr>
            <w:tcW w:w="7998" w:type="dxa"/>
            <w:tcBorders>
              <w:top w:val="single" w:sz="4" w:space="0" w:color="000001"/>
              <w:left w:val="single" w:sz="4" w:space="0" w:color="000001"/>
              <w:bottom w:val="single" w:sz="4" w:space="0" w:color="000001"/>
              <w:right w:val="single" w:sz="4" w:space="0" w:color="000001"/>
            </w:tcBorders>
          </w:tcPr>
          <w:p w14:paraId="0656C0C2"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Концентратор синхронизированных векторных данных</w:t>
            </w:r>
          </w:p>
        </w:tc>
      </w:tr>
      <w:tr w:rsidR="00506642" w:rsidRPr="00D13A50" w14:paraId="78837583"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74E8773F" w14:textId="77777777" w:rsidR="00506642" w:rsidRPr="00D13A50" w:rsidRDefault="00506642"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МТР</w:t>
            </w:r>
          </w:p>
        </w:tc>
        <w:tc>
          <w:tcPr>
            <w:tcW w:w="7998" w:type="dxa"/>
            <w:tcBorders>
              <w:top w:val="single" w:sz="4" w:space="0" w:color="000001"/>
              <w:left w:val="single" w:sz="4" w:space="0" w:color="000001"/>
              <w:bottom w:val="single" w:sz="4" w:space="0" w:color="000001"/>
              <w:right w:val="single" w:sz="4" w:space="0" w:color="000001"/>
            </w:tcBorders>
          </w:tcPr>
          <w:p w14:paraId="15339FBB" w14:textId="77777777" w:rsidR="00506642" w:rsidRPr="00D13A50" w:rsidRDefault="00506642"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Материально-технические ресурсы</w:t>
            </w:r>
          </w:p>
        </w:tc>
      </w:tr>
      <w:tr w:rsidR="00455BCE" w:rsidRPr="00D13A50" w14:paraId="31149EBD"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64025B6" w14:textId="77777777" w:rsidR="00455BCE" w:rsidRPr="00D13A50" w:rsidRDefault="00455BCE"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НТД</w:t>
            </w:r>
          </w:p>
        </w:tc>
        <w:tc>
          <w:tcPr>
            <w:tcW w:w="7998" w:type="dxa"/>
            <w:tcBorders>
              <w:top w:val="single" w:sz="4" w:space="0" w:color="000001"/>
              <w:left w:val="single" w:sz="4" w:space="0" w:color="000001"/>
              <w:bottom w:val="single" w:sz="4" w:space="0" w:color="000001"/>
              <w:right w:val="single" w:sz="4" w:space="0" w:color="000001"/>
            </w:tcBorders>
            <w:vAlign w:val="center"/>
          </w:tcPr>
          <w:p w14:paraId="45F3B286" w14:textId="77777777" w:rsidR="00455BCE" w:rsidRPr="00D13A50" w:rsidRDefault="00455BCE"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Нормативно-технические документы</w:t>
            </w:r>
          </w:p>
        </w:tc>
      </w:tr>
      <w:tr w:rsidR="00455BCE" w:rsidRPr="00D13A50" w14:paraId="66191F07"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7F1A8D40" w14:textId="77777777" w:rsidR="00455BCE" w:rsidRPr="00D13A50" w:rsidRDefault="00455BCE"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ОРУ</w:t>
            </w:r>
          </w:p>
        </w:tc>
        <w:tc>
          <w:tcPr>
            <w:tcW w:w="7998" w:type="dxa"/>
            <w:tcBorders>
              <w:top w:val="single" w:sz="4" w:space="0" w:color="000001"/>
              <w:left w:val="single" w:sz="4" w:space="0" w:color="000001"/>
              <w:bottom w:val="single" w:sz="4" w:space="0" w:color="000001"/>
              <w:right w:val="single" w:sz="4" w:space="0" w:color="000001"/>
            </w:tcBorders>
            <w:vAlign w:val="center"/>
          </w:tcPr>
          <w:p w14:paraId="38A9D33A" w14:textId="77777777" w:rsidR="00455BCE" w:rsidRPr="00D13A50" w:rsidRDefault="00455BCE"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Открытое распределительное устройство</w:t>
            </w:r>
          </w:p>
        </w:tc>
      </w:tr>
      <w:tr w:rsidR="00455BCE" w:rsidRPr="00D13A50" w14:paraId="53954A21"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6CC829E7"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ОПУ</w:t>
            </w:r>
          </w:p>
        </w:tc>
        <w:tc>
          <w:tcPr>
            <w:tcW w:w="7998" w:type="dxa"/>
            <w:tcBorders>
              <w:top w:val="single" w:sz="4" w:space="0" w:color="000001"/>
              <w:left w:val="single" w:sz="4" w:space="0" w:color="000001"/>
              <w:bottom w:val="single" w:sz="4" w:space="0" w:color="000001"/>
              <w:right w:val="single" w:sz="4" w:space="0" w:color="000001"/>
            </w:tcBorders>
          </w:tcPr>
          <w:p w14:paraId="55FC855E"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Общеподстанционный пункт управления</w:t>
            </w:r>
          </w:p>
        </w:tc>
      </w:tr>
      <w:tr w:rsidR="00455BCE" w:rsidRPr="00D13A50" w14:paraId="11C26148"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2149ABCE" w14:textId="77777777" w:rsidR="00455BCE" w:rsidRPr="00D13A50" w:rsidRDefault="00FA679C"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ПТК СМПР</w:t>
            </w:r>
          </w:p>
        </w:tc>
        <w:tc>
          <w:tcPr>
            <w:tcW w:w="7998" w:type="dxa"/>
            <w:tcBorders>
              <w:top w:val="single" w:sz="4" w:space="0" w:color="000001"/>
              <w:left w:val="single" w:sz="4" w:space="0" w:color="000001"/>
              <w:bottom w:val="single" w:sz="4" w:space="0" w:color="000001"/>
              <w:right w:val="single" w:sz="4" w:space="0" w:color="000001"/>
            </w:tcBorders>
          </w:tcPr>
          <w:p w14:paraId="2250D32E" w14:textId="77777777" w:rsidR="00455BCE" w:rsidRPr="00D13A50" w:rsidRDefault="00FA679C"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Программно-технический комплекс системы мониторинга переходных режимов</w:t>
            </w:r>
          </w:p>
        </w:tc>
      </w:tr>
      <w:tr w:rsidR="00FA679C" w:rsidRPr="00D13A50" w14:paraId="218883CC"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91ACB44"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ППО</w:t>
            </w:r>
          </w:p>
        </w:tc>
        <w:tc>
          <w:tcPr>
            <w:tcW w:w="7998" w:type="dxa"/>
            <w:tcBorders>
              <w:top w:val="single" w:sz="4" w:space="0" w:color="000001"/>
              <w:left w:val="single" w:sz="4" w:space="0" w:color="000001"/>
              <w:bottom w:val="single" w:sz="4" w:space="0" w:color="000001"/>
              <w:right w:val="single" w:sz="4" w:space="0" w:color="000001"/>
            </w:tcBorders>
            <w:vAlign w:val="center"/>
          </w:tcPr>
          <w:p w14:paraId="43F4CDD0" w14:textId="77777777" w:rsidR="00FA679C" w:rsidRPr="00D13A50" w:rsidRDefault="00FA679C" w:rsidP="00FA679C">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Предпроектное обследование</w:t>
            </w:r>
          </w:p>
        </w:tc>
      </w:tr>
      <w:tr w:rsidR="00FA679C" w:rsidRPr="00D13A50" w14:paraId="10F3BA37"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0D34FDC8"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ППР</w:t>
            </w:r>
          </w:p>
        </w:tc>
        <w:tc>
          <w:tcPr>
            <w:tcW w:w="7998" w:type="dxa"/>
            <w:tcBorders>
              <w:top w:val="single" w:sz="4" w:space="0" w:color="000001"/>
              <w:left w:val="single" w:sz="4" w:space="0" w:color="000001"/>
              <w:bottom w:val="single" w:sz="4" w:space="0" w:color="000001"/>
              <w:right w:val="single" w:sz="4" w:space="0" w:color="000001"/>
            </w:tcBorders>
            <w:vAlign w:val="center"/>
          </w:tcPr>
          <w:p w14:paraId="44F89EDF" w14:textId="77777777" w:rsidR="00FA679C" w:rsidRPr="00D13A50" w:rsidRDefault="00FA679C" w:rsidP="00FA679C">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Программа производства работ</w:t>
            </w:r>
          </w:p>
        </w:tc>
      </w:tr>
      <w:tr w:rsidR="00FA679C" w:rsidRPr="00D13A50" w14:paraId="36341B93"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713B845A"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ПНР</w:t>
            </w:r>
          </w:p>
        </w:tc>
        <w:tc>
          <w:tcPr>
            <w:tcW w:w="7998" w:type="dxa"/>
            <w:tcBorders>
              <w:top w:val="single" w:sz="4" w:space="0" w:color="000001"/>
              <w:left w:val="single" w:sz="4" w:space="0" w:color="000001"/>
              <w:bottom w:val="single" w:sz="4" w:space="0" w:color="000001"/>
              <w:right w:val="single" w:sz="4" w:space="0" w:color="000001"/>
            </w:tcBorders>
            <w:vAlign w:val="center"/>
          </w:tcPr>
          <w:p w14:paraId="13516FA0" w14:textId="77777777" w:rsidR="00FA679C" w:rsidRPr="00D13A50" w:rsidRDefault="00FA679C" w:rsidP="00CD32E6">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Пусконаладочные работы</w:t>
            </w:r>
          </w:p>
        </w:tc>
      </w:tr>
      <w:tr w:rsidR="00FA679C" w:rsidRPr="00D13A50" w14:paraId="5FE8579A"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0812B710"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ПО</w:t>
            </w:r>
          </w:p>
        </w:tc>
        <w:tc>
          <w:tcPr>
            <w:tcW w:w="7998" w:type="dxa"/>
            <w:tcBorders>
              <w:top w:val="single" w:sz="4" w:space="0" w:color="000001"/>
              <w:left w:val="single" w:sz="4" w:space="0" w:color="000001"/>
              <w:bottom w:val="single" w:sz="4" w:space="0" w:color="000001"/>
              <w:right w:val="single" w:sz="4" w:space="0" w:color="000001"/>
            </w:tcBorders>
            <w:vAlign w:val="center"/>
          </w:tcPr>
          <w:p w14:paraId="5105A06D" w14:textId="77777777" w:rsidR="00FA679C" w:rsidRPr="00D13A50" w:rsidRDefault="00FA679C" w:rsidP="00CD32E6">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Программное обеспечение</w:t>
            </w:r>
          </w:p>
        </w:tc>
      </w:tr>
      <w:tr w:rsidR="00FA679C" w:rsidRPr="00D13A50" w14:paraId="54946F0A"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F759F43"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ПС</w:t>
            </w:r>
          </w:p>
        </w:tc>
        <w:tc>
          <w:tcPr>
            <w:tcW w:w="7998" w:type="dxa"/>
            <w:tcBorders>
              <w:top w:val="single" w:sz="4" w:space="0" w:color="000001"/>
              <w:left w:val="single" w:sz="4" w:space="0" w:color="000001"/>
              <w:bottom w:val="single" w:sz="4" w:space="0" w:color="000001"/>
              <w:right w:val="single" w:sz="4" w:space="0" w:color="000001"/>
            </w:tcBorders>
            <w:vAlign w:val="center"/>
          </w:tcPr>
          <w:p w14:paraId="0E6BB1E6" w14:textId="77777777" w:rsidR="00FA679C" w:rsidRPr="00D13A50" w:rsidRDefault="00FA679C" w:rsidP="00CD32E6">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Электрическая подстанция</w:t>
            </w:r>
          </w:p>
        </w:tc>
      </w:tr>
      <w:tr w:rsidR="00FA679C" w:rsidRPr="00D13A50" w14:paraId="3DAC3B6D"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5D74AC19"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РЗА</w:t>
            </w:r>
          </w:p>
        </w:tc>
        <w:tc>
          <w:tcPr>
            <w:tcW w:w="7998" w:type="dxa"/>
            <w:tcBorders>
              <w:top w:val="single" w:sz="4" w:space="0" w:color="000001"/>
              <w:left w:val="single" w:sz="4" w:space="0" w:color="000001"/>
              <w:bottom w:val="single" w:sz="4" w:space="0" w:color="000001"/>
              <w:right w:val="single" w:sz="4" w:space="0" w:color="000001"/>
            </w:tcBorders>
            <w:vAlign w:val="center"/>
          </w:tcPr>
          <w:p w14:paraId="5FFB1046" w14:textId="77777777" w:rsidR="00FA679C" w:rsidRPr="00D13A50" w:rsidRDefault="00FA679C" w:rsidP="00CD32E6">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Релейная защита и автоматика</w:t>
            </w:r>
          </w:p>
        </w:tc>
      </w:tr>
      <w:tr w:rsidR="00FA679C" w:rsidRPr="00D13A50" w14:paraId="1A472E7F"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137090F4"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СМР</w:t>
            </w:r>
          </w:p>
        </w:tc>
        <w:tc>
          <w:tcPr>
            <w:tcW w:w="7998" w:type="dxa"/>
            <w:tcBorders>
              <w:top w:val="single" w:sz="4" w:space="0" w:color="000001"/>
              <w:left w:val="single" w:sz="4" w:space="0" w:color="000001"/>
              <w:bottom w:val="single" w:sz="4" w:space="0" w:color="000001"/>
              <w:right w:val="single" w:sz="4" w:space="0" w:color="000001"/>
            </w:tcBorders>
            <w:vAlign w:val="center"/>
          </w:tcPr>
          <w:p w14:paraId="607597A3" w14:textId="77777777" w:rsidR="00FA679C" w:rsidRPr="00D13A50" w:rsidRDefault="00FA679C" w:rsidP="00CD32E6">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Строительно-монтажные работы</w:t>
            </w:r>
          </w:p>
        </w:tc>
      </w:tr>
      <w:tr w:rsidR="00FA679C" w:rsidRPr="00D760A6" w14:paraId="4931D788"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37CF6F4A"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СОЕВ</w:t>
            </w:r>
          </w:p>
        </w:tc>
        <w:tc>
          <w:tcPr>
            <w:tcW w:w="7998" w:type="dxa"/>
            <w:tcBorders>
              <w:top w:val="single" w:sz="4" w:space="0" w:color="000001"/>
              <w:left w:val="single" w:sz="4" w:space="0" w:color="000001"/>
              <w:bottom w:val="single" w:sz="4" w:space="0" w:color="000001"/>
              <w:right w:val="single" w:sz="4" w:space="0" w:color="000001"/>
            </w:tcBorders>
            <w:vAlign w:val="center"/>
          </w:tcPr>
          <w:p w14:paraId="2BED49B8"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Система обеспечения единого времени</w:t>
            </w:r>
          </w:p>
        </w:tc>
      </w:tr>
      <w:tr w:rsidR="00FA679C" w:rsidRPr="00D13A50" w14:paraId="312B5541"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18266562"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СИ</w:t>
            </w:r>
          </w:p>
        </w:tc>
        <w:tc>
          <w:tcPr>
            <w:tcW w:w="7998" w:type="dxa"/>
            <w:tcBorders>
              <w:top w:val="single" w:sz="4" w:space="0" w:color="000001"/>
              <w:left w:val="single" w:sz="4" w:space="0" w:color="000001"/>
              <w:bottom w:val="single" w:sz="4" w:space="0" w:color="000001"/>
              <w:right w:val="single" w:sz="4" w:space="0" w:color="000001"/>
            </w:tcBorders>
            <w:vAlign w:val="center"/>
          </w:tcPr>
          <w:p w14:paraId="140C2670"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Средство измерения</w:t>
            </w:r>
          </w:p>
        </w:tc>
      </w:tr>
      <w:tr w:rsidR="00FA679C" w:rsidRPr="00D13A50" w14:paraId="1EB2DC6F"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6726BCA" w14:textId="77777777" w:rsidR="00FA679C"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w:t>
            </w:r>
          </w:p>
        </w:tc>
        <w:tc>
          <w:tcPr>
            <w:tcW w:w="7998" w:type="dxa"/>
            <w:tcBorders>
              <w:top w:val="single" w:sz="4" w:space="0" w:color="000001"/>
              <w:left w:val="single" w:sz="4" w:space="0" w:color="000001"/>
              <w:bottom w:val="single" w:sz="4" w:space="0" w:color="000001"/>
              <w:right w:val="single" w:sz="4" w:space="0" w:color="000001"/>
            </w:tcBorders>
            <w:vAlign w:val="center"/>
          </w:tcPr>
          <w:p w14:paraId="4E9E01AB" w14:textId="77777777" w:rsidR="00FA679C"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Трансформатор</w:t>
            </w:r>
          </w:p>
        </w:tc>
      </w:tr>
      <w:tr w:rsidR="00EE3B90" w:rsidRPr="00D13A50" w14:paraId="4D207D35"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4EBF4399" w14:textId="77777777" w:rsidR="00EE3B90" w:rsidRPr="00D13A50" w:rsidRDefault="00EE3B90"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ТЗ</w:t>
            </w:r>
          </w:p>
        </w:tc>
        <w:tc>
          <w:tcPr>
            <w:tcW w:w="7998" w:type="dxa"/>
            <w:tcBorders>
              <w:top w:val="single" w:sz="4" w:space="0" w:color="000001"/>
              <w:left w:val="single" w:sz="4" w:space="0" w:color="000001"/>
              <w:bottom w:val="single" w:sz="4" w:space="0" w:color="000001"/>
              <w:right w:val="single" w:sz="4" w:space="0" w:color="000001"/>
            </w:tcBorders>
            <w:vAlign w:val="center"/>
          </w:tcPr>
          <w:p w14:paraId="1A91240B" w14:textId="77777777" w:rsidR="00EE3B90" w:rsidRPr="00D13A50" w:rsidRDefault="00EE3B90"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Техническое задание</w:t>
            </w:r>
          </w:p>
        </w:tc>
      </w:tr>
      <w:tr w:rsidR="0000668B" w:rsidRPr="00D13A50" w14:paraId="48AAB19E"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72703178" w14:textId="77777777" w:rsidR="0000668B"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ТСН</w:t>
            </w:r>
          </w:p>
        </w:tc>
        <w:tc>
          <w:tcPr>
            <w:tcW w:w="7998" w:type="dxa"/>
            <w:tcBorders>
              <w:top w:val="single" w:sz="4" w:space="0" w:color="000001"/>
              <w:left w:val="single" w:sz="4" w:space="0" w:color="000001"/>
              <w:bottom w:val="single" w:sz="4" w:space="0" w:color="000001"/>
              <w:right w:val="single" w:sz="4" w:space="0" w:color="000001"/>
            </w:tcBorders>
            <w:vAlign w:val="center"/>
          </w:tcPr>
          <w:p w14:paraId="5526B2EB" w14:textId="77777777" w:rsidR="0000668B"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Трансформатор собственных нужд</w:t>
            </w:r>
          </w:p>
        </w:tc>
      </w:tr>
      <w:tr w:rsidR="00084408" w:rsidRPr="00D13A50" w14:paraId="531EF9B3"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576CE8D7" w14:textId="77777777" w:rsidR="00084408" w:rsidRPr="00D13A50" w:rsidRDefault="00084408"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ТСПД</w:t>
            </w:r>
          </w:p>
        </w:tc>
        <w:tc>
          <w:tcPr>
            <w:tcW w:w="7998" w:type="dxa"/>
            <w:tcBorders>
              <w:top w:val="single" w:sz="4" w:space="0" w:color="000001"/>
              <w:left w:val="single" w:sz="4" w:space="0" w:color="000001"/>
              <w:bottom w:val="single" w:sz="4" w:space="0" w:color="000001"/>
              <w:right w:val="single" w:sz="4" w:space="0" w:color="000001"/>
            </w:tcBorders>
            <w:vAlign w:val="center"/>
          </w:tcPr>
          <w:p w14:paraId="082D7645" w14:textId="77777777" w:rsidR="00084408" w:rsidRPr="00D13A50" w:rsidRDefault="00084408"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Технологическая сеть передачи данных</w:t>
            </w:r>
          </w:p>
        </w:tc>
      </w:tr>
      <w:tr w:rsidR="00D41BFF" w:rsidRPr="00D13A50" w14:paraId="3D491CC0"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65E308D" w14:textId="77777777" w:rsidR="00D41BFF" w:rsidRPr="00D13A50" w:rsidRDefault="00D41BFF"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ТТ</w:t>
            </w:r>
          </w:p>
        </w:tc>
        <w:tc>
          <w:tcPr>
            <w:tcW w:w="7998" w:type="dxa"/>
            <w:tcBorders>
              <w:top w:val="single" w:sz="4" w:space="0" w:color="000001"/>
              <w:left w:val="single" w:sz="4" w:space="0" w:color="000001"/>
              <w:bottom w:val="single" w:sz="4" w:space="0" w:color="000001"/>
              <w:right w:val="single" w:sz="4" w:space="0" w:color="000001"/>
            </w:tcBorders>
            <w:vAlign w:val="center"/>
          </w:tcPr>
          <w:p w14:paraId="467979F9" w14:textId="77777777" w:rsidR="00D41BFF" w:rsidRPr="00D13A50" w:rsidRDefault="00D41BFF"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Технические требования</w:t>
            </w:r>
          </w:p>
        </w:tc>
      </w:tr>
      <w:tr w:rsidR="00D41BFF" w:rsidRPr="00D13A50" w14:paraId="148F9132"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38E0BCAE" w14:textId="77777777" w:rsidR="00D41BFF" w:rsidRPr="00D13A50" w:rsidRDefault="0000668B"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ТУ</w:t>
            </w:r>
          </w:p>
        </w:tc>
        <w:tc>
          <w:tcPr>
            <w:tcW w:w="7998" w:type="dxa"/>
            <w:tcBorders>
              <w:top w:val="single" w:sz="4" w:space="0" w:color="000001"/>
              <w:left w:val="single" w:sz="4" w:space="0" w:color="000001"/>
              <w:bottom w:val="single" w:sz="4" w:space="0" w:color="000001"/>
              <w:right w:val="single" w:sz="4" w:space="0" w:color="000001"/>
            </w:tcBorders>
            <w:vAlign w:val="center"/>
          </w:tcPr>
          <w:p w14:paraId="20B32B44" w14:textId="77777777" w:rsidR="00D41BFF" w:rsidRPr="00D13A50" w:rsidRDefault="0000668B"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Технические условия</w:t>
            </w:r>
          </w:p>
        </w:tc>
      </w:tr>
      <w:tr w:rsidR="0000668B" w:rsidRPr="00D13A50" w14:paraId="0B1F516B"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2C1D532" w14:textId="77777777" w:rsidR="0000668B" w:rsidRPr="00D13A50" w:rsidRDefault="0000668B"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ТОРДУ</w:t>
            </w:r>
          </w:p>
        </w:tc>
        <w:tc>
          <w:tcPr>
            <w:tcW w:w="7998" w:type="dxa"/>
            <w:tcBorders>
              <w:top w:val="single" w:sz="4" w:space="0" w:color="000001"/>
              <w:left w:val="single" w:sz="4" w:space="0" w:color="000001"/>
              <w:bottom w:val="single" w:sz="4" w:space="0" w:color="000001"/>
              <w:right w:val="single" w:sz="4" w:space="0" w:color="000001"/>
            </w:tcBorders>
            <w:vAlign w:val="center"/>
          </w:tcPr>
          <w:p w14:paraId="411CDB8C" w14:textId="77777777" w:rsidR="0000668B" w:rsidRPr="00D13A50" w:rsidRDefault="00525453"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 xml:space="preserve">Филиал АО «СО ЕЭС» </w:t>
            </w:r>
            <w:r w:rsidR="0000668B" w:rsidRPr="00D13A50">
              <w:rPr>
                <w:rFonts w:ascii="Times New Roman" w:eastAsia="NSimSun" w:hAnsi="Times New Roman" w:cs="Times New Roman"/>
                <w:color w:val="00000A"/>
                <w:sz w:val="24"/>
                <w:szCs w:val="24"/>
                <w:lang w:eastAsia="zh-CN" w:bidi="hi-IN"/>
              </w:rPr>
              <w:t>Тихоокеанское РДУ</w:t>
            </w:r>
          </w:p>
        </w:tc>
      </w:tr>
      <w:tr w:rsidR="0000668B" w:rsidRPr="00D13A50" w14:paraId="7F7A949E"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4B833B41" w14:textId="77777777" w:rsidR="0000668B"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‍УСВИ</w:t>
            </w:r>
          </w:p>
        </w:tc>
        <w:tc>
          <w:tcPr>
            <w:tcW w:w="7998" w:type="dxa"/>
            <w:tcBorders>
              <w:top w:val="single" w:sz="4" w:space="0" w:color="000001"/>
              <w:left w:val="single" w:sz="4" w:space="0" w:color="000001"/>
              <w:bottom w:val="single" w:sz="4" w:space="0" w:color="000001"/>
              <w:right w:val="single" w:sz="4" w:space="0" w:color="000001"/>
            </w:tcBorders>
            <w:vAlign w:val="center"/>
          </w:tcPr>
          <w:p w14:paraId="04850E19" w14:textId="77777777" w:rsidR="0000668B"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Устройство синхронизированных векторных измерений</w:t>
            </w:r>
          </w:p>
        </w:tc>
      </w:tr>
      <w:tr w:rsidR="00D41BFF" w:rsidRPr="00D13A50" w14:paraId="631FEEE8"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1CA472CD" w14:textId="77777777" w:rsidR="00D41BFF" w:rsidRPr="00D13A50" w:rsidRDefault="0000668B"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ШСВ</w:t>
            </w:r>
          </w:p>
        </w:tc>
        <w:tc>
          <w:tcPr>
            <w:tcW w:w="7998" w:type="dxa"/>
            <w:tcBorders>
              <w:top w:val="single" w:sz="4" w:space="0" w:color="000001"/>
              <w:left w:val="single" w:sz="4" w:space="0" w:color="000001"/>
              <w:bottom w:val="single" w:sz="4" w:space="0" w:color="000001"/>
              <w:right w:val="single" w:sz="4" w:space="0" w:color="000001"/>
            </w:tcBorders>
            <w:vAlign w:val="center"/>
          </w:tcPr>
          <w:p w14:paraId="6BD4F09F" w14:textId="77777777" w:rsidR="00D41BFF" w:rsidRPr="00D13A50" w:rsidRDefault="0000668B"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Шиносоединительный выключатель</w:t>
            </w:r>
          </w:p>
        </w:tc>
      </w:tr>
    </w:tbl>
    <w:p w14:paraId="5B1D30E4" w14:textId="77777777" w:rsidR="00D41BFF" w:rsidRPr="00D13A50" w:rsidRDefault="00D41BFF" w:rsidP="00D41BFF">
      <w:pPr>
        <w:widowControl w:val="0"/>
        <w:suppressAutoHyphens/>
        <w:jc w:val="left"/>
        <w:rPr>
          <w:rFonts w:ascii="Times New Roman" w:eastAsia="Calibri" w:hAnsi="Times New Roman" w:cs="Times New Roman"/>
          <w:color w:val="00000A"/>
          <w:sz w:val="24"/>
          <w:szCs w:val="24"/>
          <w:lang w:eastAsia="zh-CN" w:bidi="hi-IN"/>
        </w:rPr>
      </w:pPr>
    </w:p>
    <w:p w14:paraId="09E98947"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5F44123A"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517C2611"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22CD42B4"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3784B5C7"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793E6A95"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6A8BC76B"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4A1EFDA3" w14:textId="77777777" w:rsidR="00D22431" w:rsidRDefault="00D22431" w:rsidP="008B2086">
      <w:pPr>
        <w:pStyle w:val="afd"/>
        <w:jc w:val="both"/>
        <w:rPr>
          <w:rFonts w:hint="eastAsia"/>
        </w:rPr>
        <w:sectPr w:rsidR="00D22431" w:rsidSect="00292792">
          <w:headerReference w:type="even" r:id="rId10"/>
          <w:headerReference w:type="default" r:id="rId11"/>
          <w:footerReference w:type="even" r:id="rId12"/>
          <w:footerReference w:type="default" r:id="rId13"/>
          <w:headerReference w:type="first" r:id="rId14"/>
          <w:footerReference w:type="first" r:id="rId15"/>
          <w:pgSz w:w="11906" w:h="16838"/>
          <w:pgMar w:top="851" w:right="992" w:bottom="1134" w:left="1134" w:header="680" w:footer="0" w:gutter="0"/>
          <w:cols w:space="720"/>
          <w:formProt w:val="0"/>
          <w:docGrid w:linePitch="381"/>
        </w:sectPr>
      </w:pPr>
    </w:p>
    <w:p w14:paraId="0F6E464A" w14:textId="7F49B7D9" w:rsidR="00D41BFF" w:rsidRPr="00B343A3" w:rsidRDefault="00D41BFF" w:rsidP="00B343A3">
      <w:pPr>
        <w:pStyle w:val="1"/>
        <w:ind w:left="0" w:firstLine="0"/>
        <w:rPr>
          <w:rFonts w:ascii="Times New Roman" w:hAnsi="Times New Roman" w:cs="Times New Roman"/>
          <w:sz w:val="24"/>
        </w:rPr>
      </w:pPr>
      <w:bookmarkStart w:id="3" w:name="_Toc232005285"/>
      <w:r w:rsidRPr="00B343A3">
        <w:rPr>
          <w:rFonts w:ascii="Times New Roman" w:hAnsi="Times New Roman" w:cs="Times New Roman"/>
          <w:sz w:val="24"/>
        </w:rPr>
        <w:t xml:space="preserve">1.2. Наименование </w:t>
      </w:r>
      <w:r w:rsidR="00920D47" w:rsidRPr="00B343A3">
        <w:rPr>
          <w:rFonts w:ascii="Times New Roman" w:hAnsi="Times New Roman" w:cs="Times New Roman"/>
          <w:sz w:val="24"/>
        </w:rPr>
        <w:t>закупаемой продукции</w:t>
      </w:r>
      <w:r w:rsidRPr="00B343A3">
        <w:rPr>
          <w:rFonts w:ascii="Times New Roman" w:hAnsi="Times New Roman" w:cs="Times New Roman"/>
          <w:sz w:val="24"/>
        </w:rPr>
        <w:t>.</w:t>
      </w:r>
      <w:bookmarkEnd w:id="3"/>
    </w:p>
    <w:p w14:paraId="148B4660" w14:textId="4E600327" w:rsidR="00920D47" w:rsidRPr="00D13A50" w:rsidRDefault="00EB63FC" w:rsidP="00D41BFF">
      <w:pPr>
        <w:keepNext/>
        <w:keepLines/>
        <w:widowControl w:val="0"/>
        <w:suppressAutoHyphens/>
        <w:rPr>
          <w:rFonts w:ascii="Times New Roman" w:eastAsia="Calibri" w:hAnsi="Times New Roman" w:cs="Times New Roman"/>
          <w:color w:val="00000A"/>
          <w:sz w:val="24"/>
          <w:szCs w:val="24"/>
          <w:lang w:eastAsia="zh-CN" w:bidi="hi-IN"/>
        </w:rPr>
      </w:pPr>
      <w:r>
        <w:rPr>
          <w:rFonts w:ascii="Times New Roman" w:eastAsia="Calibri" w:hAnsi="Times New Roman" w:cs="Times New Roman"/>
          <w:color w:val="00000A"/>
          <w:sz w:val="24"/>
          <w:szCs w:val="24"/>
          <w:lang w:eastAsia="zh-CN" w:bidi="hi-IN"/>
        </w:rPr>
        <w:t>В</w:t>
      </w:r>
      <w:r w:rsidR="00E8435F" w:rsidRPr="00D13A50">
        <w:rPr>
          <w:rFonts w:ascii="Times New Roman" w:eastAsia="Calibri" w:hAnsi="Times New Roman" w:cs="Times New Roman"/>
          <w:color w:val="00000A"/>
          <w:sz w:val="24"/>
          <w:szCs w:val="24"/>
          <w:lang w:eastAsia="zh-CN" w:bidi="hi-IN"/>
        </w:rPr>
        <w:t xml:space="preserve">ыполнение предпроектного обследования, разработка </w:t>
      </w:r>
      <w:r w:rsidR="00D41BFF" w:rsidRPr="00D13A50">
        <w:rPr>
          <w:rFonts w:ascii="Times New Roman" w:eastAsia="Calibri" w:hAnsi="Times New Roman" w:cs="Times New Roman"/>
          <w:color w:val="00000A"/>
          <w:sz w:val="24"/>
          <w:szCs w:val="24"/>
          <w:lang w:eastAsia="zh-CN" w:bidi="hi-IN"/>
        </w:rPr>
        <w:t>проектн</w:t>
      </w:r>
      <w:r w:rsidR="00C253AF" w:rsidRPr="00D13A50">
        <w:rPr>
          <w:rFonts w:ascii="Times New Roman" w:eastAsia="Calibri" w:hAnsi="Times New Roman" w:cs="Times New Roman"/>
          <w:color w:val="00000A"/>
          <w:sz w:val="24"/>
          <w:szCs w:val="24"/>
          <w:lang w:eastAsia="zh-CN" w:bidi="hi-IN"/>
        </w:rPr>
        <w:t>ой</w:t>
      </w:r>
      <w:r>
        <w:rPr>
          <w:rFonts w:ascii="Times New Roman" w:eastAsia="Calibri" w:hAnsi="Times New Roman" w:cs="Times New Roman"/>
          <w:color w:val="00000A"/>
          <w:sz w:val="24"/>
          <w:szCs w:val="24"/>
          <w:lang w:eastAsia="zh-CN" w:bidi="hi-IN"/>
        </w:rPr>
        <w:t>,</w:t>
      </w:r>
      <w:r w:rsidR="00920D47" w:rsidRPr="00D13A50">
        <w:rPr>
          <w:rFonts w:ascii="Times New Roman" w:eastAsia="Calibri" w:hAnsi="Times New Roman" w:cs="Times New Roman"/>
          <w:color w:val="00000A"/>
          <w:sz w:val="24"/>
          <w:szCs w:val="24"/>
          <w:lang w:eastAsia="zh-CN" w:bidi="hi-IN"/>
        </w:rPr>
        <w:t xml:space="preserve"> </w:t>
      </w:r>
      <w:r w:rsidR="00D41BFF" w:rsidRPr="00D13A50">
        <w:rPr>
          <w:rFonts w:ascii="Times New Roman" w:eastAsia="Calibri" w:hAnsi="Times New Roman" w:cs="Times New Roman"/>
          <w:color w:val="00000A"/>
          <w:sz w:val="24"/>
          <w:szCs w:val="24"/>
          <w:lang w:eastAsia="zh-CN" w:bidi="hi-IN"/>
        </w:rPr>
        <w:t xml:space="preserve">рабочей </w:t>
      </w:r>
      <w:r w:rsidR="00FF0283" w:rsidRPr="00D13A50">
        <w:rPr>
          <w:rFonts w:ascii="Times New Roman" w:eastAsia="Calibri" w:hAnsi="Times New Roman" w:cs="Times New Roman"/>
          <w:color w:val="00000A"/>
          <w:sz w:val="24"/>
          <w:szCs w:val="24"/>
          <w:lang w:eastAsia="zh-CN" w:bidi="hi-IN"/>
        </w:rPr>
        <w:t>(в том числе спецификаций на оборудование</w:t>
      </w:r>
      <w:r w:rsidR="00DD1E23" w:rsidRPr="00D13A50">
        <w:rPr>
          <w:rFonts w:ascii="Times New Roman" w:eastAsia="Calibri" w:hAnsi="Times New Roman" w:cs="Times New Roman"/>
          <w:color w:val="00000A"/>
          <w:sz w:val="24"/>
          <w:szCs w:val="24"/>
          <w:lang w:eastAsia="zh-CN" w:bidi="hi-IN"/>
        </w:rPr>
        <w:t>, изделия и материалы</w:t>
      </w:r>
      <w:r w:rsidR="008B29D0" w:rsidRPr="00D13A50">
        <w:rPr>
          <w:rFonts w:ascii="Times New Roman" w:eastAsia="Calibri" w:hAnsi="Times New Roman" w:cs="Times New Roman"/>
          <w:color w:val="00000A"/>
          <w:sz w:val="24"/>
          <w:szCs w:val="24"/>
          <w:lang w:eastAsia="zh-CN" w:bidi="hi-IN"/>
        </w:rPr>
        <w:t>)</w:t>
      </w:r>
      <w:r w:rsidR="00920D47" w:rsidRPr="00D13A50">
        <w:rPr>
          <w:rFonts w:ascii="Times New Roman" w:eastAsia="Calibri" w:hAnsi="Times New Roman" w:cs="Times New Roman"/>
          <w:color w:val="00000A"/>
          <w:sz w:val="24"/>
          <w:szCs w:val="24"/>
          <w:lang w:eastAsia="zh-CN" w:bidi="hi-IN"/>
        </w:rPr>
        <w:t xml:space="preserve"> </w:t>
      </w:r>
      <w:r>
        <w:rPr>
          <w:rFonts w:ascii="Times New Roman" w:eastAsia="Calibri" w:hAnsi="Times New Roman" w:cs="Times New Roman"/>
          <w:color w:val="00000A"/>
          <w:sz w:val="24"/>
          <w:szCs w:val="24"/>
          <w:lang w:eastAsia="zh-CN" w:bidi="hi-IN"/>
        </w:rPr>
        <w:t xml:space="preserve">и сметной документации </w:t>
      </w:r>
      <w:r w:rsidR="00920D47" w:rsidRPr="00D13A50">
        <w:rPr>
          <w:rFonts w:ascii="Times New Roman" w:eastAsia="Calibri" w:hAnsi="Times New Roman" w:cs="Times New Roman"/>
          <w:color w:val="00000A"/>
          <w:sz w:val="24"/>
          <w:szCs w:val="24"/>
          <w:lang w:eastAsia="zh-CN" w:bidi="hi-IN"/>
        </w:rPr>
        <w:t xml:space="preserve">по </w:t>
      </w:r>
      <w:r>
        <w:rPr>
          <w:rFonts w:ascii="Times New Roman" w:eastAsia="Calibri" w:hAnsi="Times New Roman" w:cs="Times New Roman"/>
          <w:color w:val="00000A"/>
          <w:sz w:val="24"/>
          <w:szCs w:val="24"/>
          <w:lang w:eastAsia="zh-CN" w:bidi="hi-IN"/>
        </w:rPr>
        <w:t>оснащению устройствами</w:t>
      </w:r>
      <w:r w:rsidR="00920D47" w:rsidRPr="00D13A50">
        <w:rPr>
          <w:rFonts w:ascii="Times New Roman" w:eastAsia="Calibri" w:hAnsi="Times New Roman" w:cs="Times New Roman"/>
          <w:color w:val="00000A"/>
          <w:sz w:val="24"/>
          <w:szCs w:val="24"/>
          <w:lang w:eastAsia="zh-CN" w:bidi="hi-IN"/>
        </w:rPr>
        <w:t xml:space="preserve"> системы мониторинга переходных режимов (ПТК СМПР) на </w:t>
      </w:r>
      <w:r w:rsidR="007725CD">
        <w:rPr>
          <w:rFonts w:ascii="Times New Roman" w:eastAsia="Calibri" w:hAnsi="Times New Roman" w:cs="Times New Roman"/>
          <w:color w:val="00000A"/>
          <w:sz w:val="24"/>
          <w:szCs w:val="24"/>
          <w:lang w:eastAsia="zh-CN" w:bidi="hi-IN"/>
        </w:rPr>
        <w:t>РП 110 кВ Билибино</w:t>
      </w:r>
      <w:r w:rsidR="00920D47" w:rsidRPr="00D13A50">
        <w:rPr>
          <w:rFonts w:ascii="Times New Roman" w:eastAsia="Calibri" w:hAnsi="Times New Roman" w:cs="Times New Roman"/>
          <w:color w:val="00000A"/>
          <w:sz w:val="24"/>
          <w:szCs w:val="24"/>
          <w:lang w:eastAsia="zh-CN" w:bidi="hi-IN"/>
        </w:rPr>
        <w:t xml:space="preserve"> </w:t>
      </w:r>
      <w:r w:rsidR="008B29D0" w:rsidRPr="00D13A50">
        <w:rPr>
          <w:rFonts w:ascii="Times New Roman" w:eastAsia="Calibri" w:hAnsi="Times New Roman" w:cs="Times New Roman"/>
          <w:color w:val="00000A"/>
          <w:sz w:val="24"/>
          <w:szCs w:val="24"/>
          <w:lang w:eastAsia="zh-CN" w:bidi="hi-IN"/>
        </w:rPr>
        <w:t>структурного подразделения</w:t>
      </w:r>
      <w:r w:rsidR="00920D47" w:rsidRPr="00D13A50">
        <w:rPr>
          <w:rFonts w:ascii="Times New Roman" w:eastAsia="Calibri" w:hAnsi="Times New Roman" w:cs="Times New Roman"/>
          <w:color w:val="00000A"/>
          <w:sz w:val="24"/>
          <w:szCs w:val="24"/>
          <w:lang w:eastAsia="zh-CN" w:bidi="hi-IN"/>
        </w:rPr>
        <w:t xml:space="preserve"> </w:t>
      </w:r>
      <w:r w:rsidR="00126998" w:rsidRPr="00D13A50">
        <w:rPr>
          <w:rFonts w:ascii="Times New Roman" w:eastAsia="Calibri" w:hAnsi="Times New Roman" w:cs="Times New Roman"/>
          <w:color w:val="00000A"/>
          <w:sz w:val="24"/>
          <w:szCs w:val="24"/>
          <w:lang w:eastAsia="zh-CN" w:bidi="hi-IN"/>
        </w:rPr>
        <w:t>АО </w:t>
      </w:r>
      <w:r w:rsidR="00525453" w:rsidRPr="00D13A50">
        <w:rPr>
          <w:rFonts w:ascii="Times New Roman" w:eastAsia="Calibri" w:hAnsi="Times New Roman" w:cs="Times New Roman"/>
          <w:color w:val="00000A"/>
          <w:sz w:val="24"/>
          <w:szCs w:val="24"/>
          <w:lang w:eastAsia="zh-CN" w:bidi="hi-IN"/>
        </w:rPr>
        <w:t>«Чукотэнерго»</w:t>
      </w:r>
      <w:r w:rsidR="007725CD">
        <w:rPr>
          <w:rFonts w:ascii="Times New Roman" w:eastAsia="Calibri" w:hAnsi="Times New Roman" w:cs="Times New Roman"/>
          <w:color w:val="00000A"/>
          <w:sz w:val="24"/>
          <w:szCs w:val="24"/>
          <w:lang w:eastAsia="zh-CN" w:bidi="hi-IN"/>
        </w:rPr>
        <w:t xml:space="preserve"> Северные электрические сети.</w:t>
      </w:r>
    </w:p>
    <w:p w14:paraId="3E177AE9" w14:textId="77777777" w:rsidR="00D41BFF" w:rsidRPr="00D13A50" w:rsidRDefault="00D41BFF" w:rsidP="00D41BFF">
      <w:pPr>
        <w:widowControl w:val="0"/>
        <w:suppressAutoHyphens/>
        <w:rPr>
          <w:rFonts w:ascii="Times New Roman" w:eastAsia="Calibri" w:hAnsi="Times New Roman" w:cs="Times New Roman"/>
          <w:color w:val="00000A"/>
          <w:sz w:val="24"/>
          <w:szCs w:val="24"/>
          <w:lang w:eastAsia="zh-CN" w:bidi="hi-IN"/>
        </w:rPr>
      </w:pPr>
    </w:p>
    <w:p w14:paraId="25D312AA" w14:textId="77777777" w:rsidR="00D41BFF" w:rsidRPr="00B343A3" w:rsidRDefault="00D41BFF" w:rsidP="00B343A3">
      <w:pPr>
        <w:pStyle w:val="1"/>
        <w:ind w:left="0" w:firstLine="0"/>
        <w:rPr>
          <w:rFonts w:ascii="Times New Roman" w:hAnsi="Times New Roman" w:cs="Times New Roman"/>
          <w:sz w:val="24"/>
        </w:rPr>
      </w:pPr>
      <w:bookmarkStart w:id="4" w:name="_Toc232005286"/>
      <w:r w:rsidRPr="00B343A3">
        <w:rPr>
          <w:rFonts w:ascii="Times New Roman" w:hAnsi="Times New Roman" w:cs="Times New Roman"/>
          <w:sz w:val="24"/>
        </w:rPr>
        <w:t xml:space="preserve">1.3. Цель </w:t>
      </w:r>
      <w:r w:rsidR="00920D47" w:rsidRPr="00B343A3">
        <w:rPr>
          <w:rFonts w:ascii="Times New Roman" w:hAnsi="Times New Roman" w:cs="Times New Roman"/>
          <w:sz w:val="24"/>
        </w:rPr>
        <w:t>использования закупаемой продукции</w:t>
      </w:r>
      <w:r w:rsidRPr="00B343A3">
        <w:rPr>
          <w:rFonts w:ascii="Times New Roman" w:hAnsi="Times New Roman" w:cs="Times New Roman"/>
          <w:sz w:val="24"/>
        </w:rPr>
        <w:t>.</w:t>
      </w:r>
      <w:bookmarkEnd w:id="4"/>
    </w:p>
    <w:p w14:paraId="2D7FCB51" w14:textId="540E4437" w:rsidR="00B113D0" w:rsidRPr="00D13A50" w:rsidRDefault="00613D97" w:rsidP="00D41BFF">
      <w:pPr>
        <w:widowControl w:val="0"/>
        <w:suppressAutoHyphens/>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 xml:space="preserve">       </w:t>
      </w:r>
      <w:r w:rsidR="00920D47" w:rsidRPr="00D13A50">
        <w:rPr>
          <w:rFonts w:ascii="Times New Roman" w:eastAsia="Calibri" w:hAnsi="Times New Roman" w:cs="Times New Roman"/>
          <w:color w:val="00000A"/>
          <w:sz w:val="24"/>
          <w:szCs w:val="24"/>
          <w:lang w:eastAsia="zh-CN" w:bidi="hi-IN"/>
        </w:rPr>
        <w:t>Закупаемая продукция предназначена для создания</w:t>
      </w:r>
      <w:r w:rsidR="00B113D0" w:rsidRPr="00D13A50">
        <w:rPr>
          <w:rFonts w:ascii="Times New Roman" w:eastAsia="Calibri" w:hAnsi="Times New Roman" w:cs="Times New Roman"/>
          <w:color w:val="00000A"/>
          <w:sz w:val="24"/>
          <w:szCs w:val="24"/>
          <w:lang w:eastAsia="zh-CN" w:bidi="hi-IN"/>
        </w:rPr>
        <w:t xml:space="preserve"> системы сбора и организации передачи данных </w:t>
      </w:r>
      <w:r w:rsidR="00525453" w:rsidRPr="00D13A50">
        <w:rPr>
          <w:rFonts w:ascii="Times New Roman" w:eastAsia="Calibri" w:hAnsi="Times New Roman" w:cs="Times New Roman"/>
          <w:color w:val="00000A"/>
          <w:sz w:val="24"/>
          <w:szCs w:val="24"/>
          <w:lang w:eastAsia="zh-CN" w:bidi="hi-IN"/>
        </w:rPr>
        <w:t xml:space="preserve">в </w:t>
      </w:r>
      <w:r w:rsidR="00C73029" w:rsidRPr="00D13A50">
        <w:rPr>
          <w:rFonts w:ascii="Times New Roman" w:eastAsia="Calibri" w:hAnsi="Times New Roman" w:cs="Times New Roman"/>
          <w:color w:val="00000A"/>
          <w:sz w:val="24"/>
          <w:szCs w:val="24"/>
        </w:rPr>
        <w:t>ТОРДУ</w:t>
      </w:r>
      <w:r w:rsidR="00525453" w:rsidRPr="00D13A50">
        <w:rPr>
          <w:rFonts w:ascii="Times New Roman" w:eastAsia="Calibri" w:hAnsi="Times New Roman" w:cs="Times New Roman"/>
          <w:color w:val="00000A"/>
          <w:sz w:val="24"/>
          <w:szCs w:val="24"/>
        </w:rPr>
        <w:t xml:space="preserve"> </w:t>
      </w:r>
      <w:r w:rsidR="00563C54">
        <w:rPr>
          <w:rFonts w:ascii="Times New Roman" w:eastAsia="Calibri" w:hAnsi="Times New Roman" w:cs="Times New Roman"/>
          <w:color w:val="00000A"/>
          <w:sz w:val="24"/>
          <w:szCs w:val="24"/>
          <w:lang w:eastAsia="zh-CN" w:bidi="hi-IN"/>
        </w:rPr>
        <w:t>систем шин и отходящих линий РП 110 кВ Билибино</w:t>
      </w:r>
      <w:r w:rsidR="005E2956" w:rsidRPr="00D13A50">
        <w:rPr>
          <w:rFonts w:ascii="Times New Roman" w:eastAsia="Calibri" w:hAnsi="Times New Roman" w:cs="Times New Roman"/>
          <w:color w:val="00000A"/>
          <w:sz w:val="24"/>
          <w:szCs w:val="24"/>
          <w:lang w:eastAsia="zh-CN" w:bidi="hi-IN"/>
        </w:rPr>
        <w:t xml:space="preserve"> </w:t>
      </w:r>
      <w:r w:rsidR="00B113D0" w:rsidRPr="00D13A50">
        <w:rPr>
          <w:rFonts w:ascii="Times New Roman" w:eastAsia="Calibri" w:hAnsi="Times New Roman" w:cs="Times New Roman"/>
          <w:color w:val="00000A"/>
          <w:sz w:val="24"/>
          <w:szCs w:val="24"/>
          <w:lang w:eastAsia="zh-CN" w:bidi="hi-IN"/>
        </w:rPr>
        <w:t>посредством ПТК СМПР.</w:t>
      </w:r>
    </w:p>
    <w:p w14:paraId="1AA7A7D0" w14:textId="77777777" w:rsidR="00B113D0" w:rsidRPr="00D13A50" w:rsidRDefault="00B113D0" w:rsidP="00D41BFF">
      <w:pPr>
        <w:widowControl w:val="0"/>
        <w:suppressAutoHyphens/>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 xml:space="preserve">        Задачи, решаемые в ходе реализации:</w:t>
      </w:r>
    </w:p>
    <w:p w14:paraId="2CDD91AF" w14:textId="109AD58E" w:rsidR="00981780" w:rsidRPr="00D13A50" w:rsidRDefault="00D41BFF" w:rsidP="007E01F5">
      <w:pPr>
        <w:widowControl w:val="0"/>
        <w:tabs>
          <w:tab w:val="left" w:pos="426"/>
        </w:tabs>
        <w:suppressAutoHyphens/>
        <w:rPr>
          <w:rFonts w:ascii="Times New Roman" w:eastAsia="Times New Roman" w:hAnsi="Times New Roman" w:cs="Times New Roman"/>
          <w:iCs/>
          <w:sz w:val="24"/>
          <w:szCs w:val="24"/>
          <w:lang w:eastAsia="ru-RU"/>
        </w:rPr>
      </w:pPr>
      <w:r w:rsidRPr="00D13A50">
        <w:rPr>
          <w:rFonts w:ascii="Times New Roman" w:eastAsia="Calibri" w:hAnsi="Times New Roman" w:cs="Times New Roman"/>
          <w:color w:val="00000A"/>
          <w:sz w:val="24"/>
          <w:szCs w:val="24"/>
          <w:lang w:eastAsia="zh-CN" w:bidi="hi-IN"/>
        </w:rPr>
        <w:t xml:space="preserve"> </w:t>
      </w:r>
      <w:r w:rsidR="00660AA9" w:rsidRPr="00D13A50">
        <w:rPr>
          <w:rFonts w:ascii="Times New Roman" w:eastAsia="Calibri" w:hAnsi="Times New Roman" w:cs="Times New Roman"/>
          <w:color w:val="00000A"/>
          <w:sz w:val="24"/>
          <w:szCs w:val="24"/>
          <w:lang w:eastAsia="zh-CN" w:bidi="hi-IN"/>
        </w:rPr>
        <w:t xml:space="preserve"> </w:t>
      </w:r>
      <w:r w:rsidR="00981780" w:rsidRPr="00D13A50">
        <w:rPr>
          <w:rFonts w:ascii="Times New Roman" w:eastAsia="Calibri" w:hAnsi="Times New Roman" w:cs="Times New Roman"/>
          <w:color w:val="00000A"/>
          <w:sz w:val="24"/>
          <w:szCs w:val="24"/>
          <w:lang w:eastAsia="zh-CN" w:bidi="hi-IN"/>
        </w:rPr>
        <w:t xml:space="preserve">       </w:t>
      </w:r>
      <w:r w:rsidR="00B113D0" w:rsidRPr="00D13A50">
        <w:rPr>
          <w:rFonts w:ascii="Times New Roman" w:eastAsia="Calibri" w:hAnsi="Times New Roman" w:cs="Times New Roman"/>
          <w:color w:val="00000A"/>
          <w:sz w:val="24"/>
          <w:szCs w:val="24"/>
          <w:lang w:eastAsia="zh-CN" w:bidi="hi-IN"/>
        </w:rPr>
        <w:t>1</w:t>
      </w:r>
      <w:r w:rsidR="00563C54">
        <w:rPr>
          <w:rFonts w:ascii="Times New Roman" w:eastAsia="Calibri" w:hAnsi="Times New Roman" w:cs="Times New Roman"/>
          <w:color w:val="00000A"/>
          <w:sz w:val="24"/>
          <w:szCs w:val="24"/>
          <w:lang w:eastAsia="zh-CN" w:bidi="hi-IN"/>
        </w:rPr>
        <w:t xml:space="preserve">) </w:t>
      </w:r>
      <w:r w:rsidR="00981780" w:rsidRPr="00D13A50">
        <w:rPr>
          <w:rFonts w:ascii="Times New Roman" w:eastAsia="Calibri" w:hAnsi="Times New Roman" w:cs="Times New Roman"/>
          <w:color w:val="00000A"/>
          <w:sz w:val="24"/>
          <w:szCs w:val="24"/>
          <w:lang w:eastAsia="zh-CN" w:bidi="hi-IN"/>
        </w:rPr>
        <w:t>с</w:t>
      </w:r>
      <w:r w:rsidR="00981780" w:rsidRPr="00D13A50">
        <w:rPr>
          <w:rFonts w:ascii="Times New Roman" w:eastAsia="Times New Roman" w:hAnsi="Times New Roman" w:cs="Times New Roman"/>
          <w:iCs/>
          <w:sz w:val="24"/>
          <w:szCs w:val="24"/>
          <w:lang w:eastAsia="ru-RU"/>
        </w:rPr>
        <w:t xml:space="preserve">оздание </w:t>
      </w:r>
      <w:r w:rsidR="00D642EF" w:rsidRPr="00D13A50">
        <w:rPr>
          <w:rFonts w:ascii="Times New Roman" w:eastAsia="Times New Roman" w:hAnsi="Times New Roman" w:cs="Times New Roman"/>
          <w:iCs/>
          <w:sz w:val="24"/>
          <w:szCs w:val="24"/>
          <w:lang w:eastAsia="ru-RU"/>
        </w:rPr>
        <w:t xml:space="preserve">ПТК </w:t>
      </w:r>
      <w:r w:rsidR="00525453" w:rsidRPr="00D13A50">
        <w:rPr>
          <w:rFonts w:ascii="Times New Roman" w:eastAsia="Times New Roman" w:hAnsi="Times New Roman" w:cs="Times New Roman"/>
          <w:iCs/>
          <w:sz w:val="24"/>
          <w:szCs w:val="24"/>
          <w:lang w:eastAsia="ru-RU"/>
        </w:rPr>
        <w:t>СМПР;</w:t>
      </w:r>
    </w:p>
    <w:p w14:paraId="4B2AA61D" w14:textId="21A37080" w:rsidR="00981780" w:rsidRPr="00D13A50" w:rsidRDefault="00B113D0" w:rsidP="00981780">
      <w:pPr>
        <w:widowControl w:val="0"/>
        <w:tabs>
          <w:tab w:val="left" w:pos="180"/>
          <w:tab w:val="left" w:pos="330"/>
        </w:tabs>
        <w:rPr>
          <w:rFonts w:ascii="Times New Roman" w:eastAsia="Times New Roman" w:hAnsi="Times New Roman" w:cs="Times New Roman"/>
          <w:iCs/>
          <w:sz w:val="24"/>
          <w:szCs w:val="24"/>
          <w:lang w:eastAsia="ru-RU"/>
        </w:rPr>
      </w:pPr>
      <w:r w:rsidRPr="00D13A50">
        <w:rPr>
          <w:rFonts w:ascii="Times New Roman" w:eastAsia="Times New Roman" w:hAnsi="Times New Roman" w:cs="Times New Roman"/>
          <w:iCs/>
          <w:sz w:val="24"/>
          <w:szCs w:val="24"/>
          <w:lang w:eastAsia="ru-RU"/>
        </w:rPr>
        <w:t xml:space="preserve">         2</w:t>
      </w:r>
      <w:r w:rsidR="000B0E33" w:rsidRPr="00D13A50">
        <w:rPr>
          <w:rFonts w:ascii="Times New Roman" w:eastAsia="Times New Roman" w:hAnsi="Times New Roman" w:cs="Times New Roman"/>
          <w:iCs/>
          <w:sz w:val="24"/>
          <w:szCs w:val="24"/>
          <w:lang w:eastAsia="ru-RU"/>
        </w:rPr>
        <w:t xml:space="preserve">) </w:t>
      </w:r>
      <w:r w:rsidR="00981780" w:rsidRPr="00D13A50">
        <w:rPr>
          <w:rFonts w:ascii="Times New Roman" w:eastAsia="Times New Roman" w:hAnsi="Times New Roman" w:cs="Times New Roman"/>
          <w:iCs/>
          <w:sz w:val="24"/>
          <w:szCs w:val="24"/>
          <w:lang w:eastAsia="ru-RU"/>
        </w:rPr>
        <w:t xml:space="preserve">создание на </w:t>
      </w:r>
      <w:r w:rsidR="009C0EF7">
        <w:rPr>
          <w:rFonts w:ascii="Times New Roman" w:eastAsia="Times New Roman" w:hAnsi="Times New Roman" w:cs="Times New Roman"/>
          <w:iCs/>
          <w:sz w:val="24"/>
          <w:szCs w:val="24"/>
          <w:lang w:eastAsia="ru-RU"/>
        </w:rPr>
        <w:t>РП 110 кВ Билибино</w:t>
      </w:r>
      <w:r w:rsidR="00981780" w:rsidRPr="00D13A50">
        <w:rPr>
          <w:rFonts w:ascii="Times New Roman" w:eastAsia="Times New Roman" w:hAnsi="Times New Roman" w:cs="Times New Roman"/>
          <w:iCs/>
          <w:sz w:val="24"/>
          <w:szCs w:val="24"/>
          <w:lang w:eastAsia="ru-RU"/>
        </w:rPr>
        <w:t xml:space="preserve"> </w:t>
      </w:r>
      <w:r w:rsidR="00AC0BE9" w:rsidRPr="00D13A50">
        <w:rPr>
          <w:rFonts w:ascii="Times New Roman" w:eastAsia="Times New Roman" w:hAnsi="Times New Roman" w:cs="Times New Roman"/>
          <w:iCs/>
          <w:sz w:val="24"/>
          <w:szCs w:val="24"/>
          <w:lang w:eastAsia="ru-RU"/>
        </w:rPr>
        <w:t xml:space="preserve">системы единого времени </w:t>
      </w:r>
      <w:r w:rsidR="00981780" w:rsidRPr="00D13A50">
        <w:rPr>
          <w:rFonts w:ascii="Times New Roman" w:eastAsia="Times New Roman" w:hAnsi="Times New Roman" w:cs="Times New Roman"/>
          <w:iCs/>
          <w:sz w:val="24"/>
          <w:szCs w:val="24"/>
          <w:lang w:eastAsia="ru-RU"/>
        </w:rPr>
        <w:t xml:space="preserve">для </w:t>
      </w:r>
      <w:r w:rsidR="00EC1556" w:rsidRPr="00D13A50">
        <w:rPr>
          <w:rFonts w:ascii="Times New Roman" w:eastAsia="Times New Roman" w:hAnsi="Times New Roman" w:cs="Times New Roman"/>
          <w:iCs/>
          <w:sz w:val="24"/>
          <w:szCs w:val="24"/>
          <w:lang w:eastAsia="ru-RU"/>
        </w:rPr>
        <w:t xml:space="preserve">системы </w:t>
      </w:r>
      <w:r w:rsidR="00981780" w:rsidRPr="00D13A50">
        <w:rPr>
          <w:rFonts w:ascii="Times New Roman" w:eastAsia="Times New Roman" w:hAnsi="Times New Roman" w:cs="Times New Roman"/>
          <w:iCs/>
          <w:sz w:val="24"/>
          <w:szCs w:val="24"/>
          <w:lang w:eastAsia="ru-RU"/>
        </w:rPr>
        <w:t>СМПР (идентичной для систем СМПР на объекте про</w:t>
      </w:r>
      <w:r w:rsidR="00525453" w:rsidRPr="00D13A50">
        <w:rPr>
          <w:rFonts w:ascii="Times New Roman" w:eastAsia="Times New Roman" w:hAnsi="Times New Roman" w:cs="Times New Roman"/>
          <w:iCs/>
          <w:sz w:val="24"/>
          <w:szCs w:val="24"/>
          <w:lang w:eastAsia="ru-RU"/>
        </w:rPr>
        <w:t>ектирования и смежных объектах);</w:t>
      </w:r>
    </w:p>
    <w:p w14:paraId="3E338193" w14:textId="77777777" w:rsidR="00981780" w:rsidRPr="00D13A50" w:rsidRDefault="00981780" w:rsidP="00981780">
      <w:pPr>
        <w:tabs>
          <w:tab w:val="left" w:pos="7939"/>
        </w:tabs>
        <w:rPr>
          <w:rFonts w:ascii="Times New Roman" w:eastAsia="Times New Roman" w:hAnsi="Times New Roman" w:cs="Times New Roman"/>
          <w:sz w:val="24"/>
          <w:szCs w:val="24"/>
        </w:rPr>
      </w:pPr>
      <w:r w:rsidRPr="00D13A50">
        <w:rPr>
          <w:rFonts w:ascii="Times New Roman" w:eastAsia="Times New Roman" w:hAnsi="Times New Roman" w:cs="Times New Roman"/>
          <w:iCs/>
          <w:sz w:val="24"/>
          <w:szCs w:val="24"/>
          <w:lang w:eastAsia="ru-RU"/>
        </w:rPr>
        <w:t xml:space="preserve">         </w:t>
      </w:r>
      <w:r w:rsidR="00B113D0" w:rsidRPr="00D13A50">
        <w:rPr>
          <w:rFonts w:ascii="Times New Roman" w:eastAsia="Times New Roman" w:hAnsi="Times New Roman" w:cs="Times New Roman"/>
          <w:iCs/>
          <w:sz w:val="24"/>
          <w:szCs w:val="24"/>
          <w:lang w:eastAsia="ru-RU"/>
        </w:rPr>
        <w:t>3</w:t>
      </w:r>
      <w:r w:rsidRPr="00D13A50">
        <w:rPr>
          <w:rFonts w:ascii="Times New Roman" w:eastAsia="Times New Roman" w:hAnsi="Times New Roman" w:cs="Times New Roman"/>
          <w:iCs/>
          <w:sz w:val="24"/>
          <w:szCs w:val="24"/>
          <w:lang w:eastAsia="ru-RU"/>
        </w:rPr>
        <w:t>) о</w:t>
      </w:r>
      <w:r w:rsidRPr="00D13A50">
        <w:rPr>
          <w:rFonts w:ascii="Times New Roman" w:eastAsia="Times New Roman" w:hAnsi="Times New Roman" w:cs="Times New Roman"/>
          <w:sz w:val="24"/>
          <w:szCs w:val="24"/>
        </w:rPr>
        <w:t xml:space="preserve">рганизация каналов и средств передачи информации </w:t>
      </w:r>
      <w:r w:rsidR="00810122" w:rsidRPr="00D13A50">
        <w:rPr>
          <w:rFonts w:ascii="Times New Roman" w:eastAsia="Times New Roman" w:hAnsi="Times New Roman" w:cs="Times New Roman"/>
          <w:sz w:val="24"/>
          <w:szCs w:val="24"/>
        </w:rPr>
        <w:t xml:space="preserve">комплекса </w:t>
      </w:r>
      <w:r w:rsidRPr="00D13A50">
        <w:rPr>
          <w:rFonts w:ascii="Times New Roman" w:eastAsia="Times New Roman" w:hAnsi="Times New Roman" w:cs="Times New Roman"/>
          <w:sz w:val="24"/>
          <w:szCs w:val="24"/>
        </w:rPr>
        <w:t>СМПР</w:t>
      </w:r>
      <w:r w:rsidR="00FC5944" w:rsidRPr="00D13A50">
        <w:rPr>
          <w:rFonts w:ascii="Times New Roman" w:eastAsia="Times New Roman" w:hAnsi="Times New Roman" w:cs="Times New Roman"/>
          <w:sz w:val="24"/>
          <w:szCs w:val="24"/>
        </w:rPr>
        <w:t xml:space="preserve">, </w:t>
      </w:r>
      <w:r w:rsidRPr="00D13A50">
        <w:rPr>
          <w:rFonts w:ascii="Times New Roman" w:eastAsia="Times New Roman" w:hAnsi="Times New Roman" w:cs="Times New Roman"/>
          <w:sz w:val="24"/>
          <w:szCs w:val="24"/>
        </w:rPr>
        <w:t>в соответствии с техническими требованиями АО «СО ЕЭС»</w:t>
      </w:r>
      <w:r w:rsidR="00FC5944" w:rsidRPr="00D13A50">
        <w:rPr>
          <w:rFonts w:ascii="Times New Roman" w:eastAsia="Times New Roman" w:hAnsi="Times New Roman" w:cs="Times New Roman"/>
          <w:sz w:val="24"/>
          <w:szCs w:val="24"/>
        </w:rPr>
        <w:t>,</w:t>
      </w:r>
      <w:r w:rsidR="00525453" w:rsidRPr="00D13A50">
        <w:rPr>
          <w:rFonts w:ascii="Times New Roman" w:eastAsia="Times New Roman" w:hAnsi="Times New Roman" w:cs="Times New Roman"/>
          <w:sz w:val="24"/>
          <w:szCs w:val="24"/>
        </w:rPr>
        <w:t xml:space="preserve"> до </w:t>
      </w:r>
      <w:r w:rsidRPr="00D13A50">
        <w:rPr>
          <w:rFonts w:ascii="Times New Roman" w:eastAsia="Times New Roman" w:hAnsi="Times New Roman" w:cs="Times New Roman"/>
          <w:sz w:val="24"/>
          <w:szCs w:val="24"/>
        </w:rPr>
        <w:t>Т</w:t>
      </w:r>
      <w:r w:rsidR="00C73029" w:rsidRPr="00D13A50">
        <w:rPr>
          <w:rFonts w:ascii="Times New Roman" w:eastAsia="Times New Roman" w:hAnsi="Times New Roman" w:cs="Times New Roman"/>
          <w:sz w:val="24"/>
          <w:szCs w:val="24"/>
        </w:rPr>
        <w:t>О</w:t>
      </w:r>
      <w:r w:rsidRPr="00D13A50">
        <w:rPr>
          <w:rFonts w:ascii="Times New Roman" w:eastAsia="Times New Roman" w:hAnsi="Times New Roman" w:cs="Times New Roman"/>
          <w:sz w:val="24"/>
          <w:szCs w:val="24"/>
        </w:rPr>
        <w:t>РДУ.</w:t>
      </w:r>
    </w:p>
    <w:p w14:paraId="58FEB27A" w14:textId="77777777" w:rsidR="00D41BFF" w:rsidRPr="00D13A50" w:rsidRDefault="00613D97" w:rsidP="00D41BFF">
      <w:pPr>
        <w:widowControl w:val="0"/>
        <w:tabs>
          <w:tab w:val="left" w:pos="731"/>
        </w:tabs>
        <w:contextualSpacing/>
        <w:textAlignment w:val="baseline"/>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 xml:space="preserve">       </w:t>
      </w:r>
      <w:r w:rsidR="00FC5944" w:rsidRPr="00D13A50">
        <w:rPr>
          <w:rFonts w:ascii="Times New Roman" w:eastAsia="Calibri" w:hAnsi="Times New Roman" w:cs="Times New Roman"/>
          <w:color w:val="00000A"/>
          <w:sz w:val="24"/>
          <w:szCs w:val="24"/>
          <w:lang w:eastAsia="zh-CN" w:bidi="hi-IN"/>
        </w:rPr>
        <w:t>Целью с</w:t>
      </w:r>
      <w:r w:rsidR="00D41BFF" w:rsidRPr="00D13A50">
        <w:rPr>
          <w:rFonts w:ascii="Times New Roman" w:eastAsia="Calibri" w:hAnsi="Times New Roman" w:cs="Times New Roman"/>
          <w:color w:val="00000A"/>
          <w:sz w:val="24"/>
          <w:szCs w:val="24"/>
          <w:lang w:eastAsia="zh-CN" w:bidi="hi-IN"/>
        </w:rPr>
        <w:t>оздани</w:t>
      </w:r>
      <w:r w:rsidR="00FC5944" w:rsidRPr="00D13A50">
        <w:rPr>
          <w:rFonts w:ascii="Times New Roman" w:eastAsia="Calibri" w:hAnsi="Times New Roman" w:cs="Times New Roman"/>
          <w:color w:val="00000A"/>
          <w:sz w:val="24"/>
          <w:szCs w:val="24"/>
          <w:lang w:eastAsia="zh-CN" w:bidi="hi-IN"/>
        </w:rPr>
        <w:t>я</w:t>
      </w:r>
      <w:r w:rsidR="00D41BFF" w:rsidRPr="00D13A50">
        <w:rPr>
          <w:rFonts w:ascii="Times New Roman" w:eastAsia="Calibri" w:hAnsi="Times New Roman" w:cs="Times New Roman"/>
          <w:color w:val="00000A"/>
          <w:sz w:val="24"/>
          <w:szCs w:val="24"/>
          <w:lang w:eastAsia="zh-CN" w:bidi="hi-IN"/>
        </w:rPr>
        <w:t xml:space="preserve"> </w:t>
      </w:r>
      <w:r w:rsidR="00D642EF" w:rsidRPr="00D13A50">
        <w:rPr>
          <w:rFonts w:ascii="Times New Roman" w:eastAsia="Calibri" w:hAnsi="Times New Roman" w:cs="Times New Roman"/>
          <w:color w:val="00000A"/>
          <w:sz w:val="24"/>
          <w:szCs w:val="24"/>
          <w:lang w:eastAsia="zh-CN" w:bidi="hi-IN"/>
        </w:rPr>
        <w:t xml:space="preserve">ПТК </w:t>
      </w:r>
      <w:r w:rsidR="00D41BFF" w:rsidRPr="00D13A50">
        <w:rPr>
          <w:rFonts w:ascii="Times New Roman" w:eastAsia="Calibri" w:hAnsi="Times New Roman" w:cs="Times New Roman"/>
          <w:color w:val="00000A"/>
          <w:sz w:val="24"/>
          <w:szCs w:val="24"/>
          <w:lang w:eastAsia="zh-CN" w:bidi="hi-IN"/>
        </w:rPr>
        <w:t xml:space="preserve">СМПР </w:t>
      </w:r>
      <w:r w:rsidR="00FC5944" w:rsidRPr="00D13A50">
        <w:rPr>
          <w:rFonts w:ascii="Times New Roman" w:eastAsia="Calibri" w:hAnsi="Times New Roman" w:cs="Times New Roman"/>
          <w:color w:val="00000A"/>
          <w:sz w:val="24"/>
          <w:szCs w:val="24"/>
          <w:lang w:eastAsia="zh-CN" w:bidi="hi-IN"/>
        </w:rPr>
        <w:t xml:space="preserve">является повышение </w:t>
      </w:r>
      <w:r w:rsidR="00D41BFF" w:rsidRPr="00D13A50">
        <w:rPr>
          <w:rFonts w:ascii="Times New Roman" w:eastAsia="Calibri" w:hAnsi="Times New Roman" w:cs="Times New Roman"/>
          <w:color w:val="00000A"/>
          <w:sz w:val="24"/>
          <w:szCs w:val="24"/>
          <w:lang w:eastAsia="zh-CN" w:bidi="hi-IN"/>
        </w:rPr>
        <w:t>качества оперативно-диспетчерского и автоматического управления нормальными и переходными режимами, основанн</w:t>
      </w:r>
      <w:r w:rsidR="00FC5944" w:rsidRPr="00D13A50">
        <w:rPr>
          <w:rFonts w:ascii="Times New Roman" w:eastAsia="Calibri" w:hAnsi="Times New Roman" w:cs="Times New Roman"/>
          <w:color w:val="00000A"/>
          <w:sz w:val="24"/>
          <w:szCs w:val="24"/>
          <w:lang w:eastAsia="zh-CN" w:bidi="hi-IN"/>
        </w:rPr>
        <w:t>о</w:t>
      </w:r>
      <w:r w:rsidR="00D41BFF" w:rsidRPr="00D13A50">
        <w:rPr>
          <w:rFonts w:ascii="Times New Roman" w:eastAsia="Calibri" w:hAnsi="Times New Roman" w:cs="Times New Roman"/>
          <w:color w:val="00000A"/>
          <w:sz w:val="24"/>
          <w:szCs w:val="24"/>
          <w:lang w:eastAsia="zh-CN" w:bidi="hi-IN"/>
        </w:rPr>
        <w:t>м на использовании векторных величин параметров электроэнергетического режима.</w:t>
      </w:r>
    </w:p>
    <w:p w14:paraId="3E11D680" w14:textId="77777777" w:rsidR="00D41BFF" w:rsidRPr="00D13A50" w:rsidRDefault="00D41BFF" w:rsidP="00D41BFF">
      <w:pPr>
        <w:widowControl w:val="0"/>
        <w:suppressAutoHyphens/>
        <w:rPr>
          <w:rFonts w:ascii="Times New Roman" w:eastAsia="NSimSun" w:hAnsi="Times New Roman" w:cs="Times New Roman"/>
          <w:color w:val="000000"/>
          <w:sz w:val="24"/>
          <w:szCs w:val="24"/>
          <w:lang w:eastAsia="zh-CN" w:bidi="ru-RU"/>
        </w:rPr>
      </w:pPr>
    </w:p>
    <w:p w14:paraId="4D5EC0B8" w14:textId="77777777" w:rsidR="00D41BFF" w:rsidRPr="00D13A50" w:rsidRDefault="00D41BFF" w:rsidP="00D41BFF">
      <w:pPr>
        <w:widowControl w:val="0"/>
        <w:suppressAutoHyphens/>
        <w:rPr>
          <w:rFonts w:ascii="Times New Roman" w:eastAsia="NSimSun" w:hAnsi="Times New Roman" w:cs="Times New Roman"/>
          <w:color w:val="000000"/>
          <w:sz w:val="24"/>
          <w:szCs w:val="24"/>
          <w:lang w:eastAsia="zh-CN" w:bidi="ru-RU"/>
        </w:rPr>
      </w:pPr>
    </w:p>
    <w:p w14:paraId="471432FA" w14:textId="77777777" w:rsidR="00D41BFF" w:rsidRPr="00B343A3" w:rsidRDefault="00D41BFF" w:rsidP="00B343A3">
      <w:pPr>
        <w:pStyle w:val="1"/>
        <w:ind w:left="0" w:firstLine="0"/>
        <w:rPr>
          <w:rFonts w:ascii="Times New Roman" w:hAnsi="Times New Roman" w:cs="Times New Roman"/>
          <w:sz w:val="24"/>
        </w:rPr>
      </w:pPr>
      <w:bookmarkStart w:id="5" w:name="_Toc232005287"/>
      <w:r w:rsidRPr="00B343A3">
        <w:rPr>
          <w:rFonts w:ascii="Times New Roman" w:hAnsi="Times New Roman" w:cs="Times New Roman"/>
          <w:sz w:val="24"/>
        </w:rPr>
        <w:t>1.4. Существующ</w:t>
      </w:r>
      <w:r w:rsidR="003901DC" w:rsidRPr="00B343A3">
        <w:rPr>
          <w:rFonts w:ascii="Times New Roman" w:hAnsi="Times New Roman" w:cs="Times New Roman"/>
          <w:sz w:val="24"/>
        </w:rPr>
        <w:t>е</w:t>
      </w:r>
      <w:r w:rsidRPr="00B343A3">
        <w:rPr>
          <w:rFonts w:ascii="Times New Roman" w:hAnsi="Times New Roman" w:cs="Times New Roman"/>
          <w:sz w:val="24"/>
        </w:rPr>
        <w:t>е положени</w:t>
      </w:r>
      <w:r w:rsidR="00BE7DB4" w:rsidRPr="00B343A3">
        <w:rPr>
          <w:rFonts w:ascii="Times New Roman" w:hAnsi="Times New Roman" w:cs="Times New Roman"/>
          <w:sz w:val="24"/>
        </w:rPr>
        <w:t>е</w:t>
      </w:r>
      <w:r w:rsidRPr="00B343A3">
        <w:rPr>
          <w:rFonts w:ascii="Times New Roman" w:hAnsi="Times New Roman" w:cs="Times New Roman"/>
          <w:sz w:val="24"/>
        </w:rPr>
        <w:t>.</w:t>
      </w:r>
      <w:bookmarkEnd w:id="5"/>
    </w:p>
    <w:p w14:paraId="6CF47C61" w14:textId="01E9ABE1"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r>
      <w:r w:rsidR="00563C54">
        <w:rPr>
          <w:rFonts w:ascii="Times New Roman" w:eastAsia="Calibri" w:hAnsi="Times New Roman" w:cs="Times New Roman"/>
          <w:bCs/>
          <w:color w:val="00000A"/>
          <w:sz w:val="24"/>
          <w:szCs w:val="24"/>
          <w:lang w:eastAsia="zh-CN" w:bidi="hi-IN"/>
        </w:rPr>
        <w:t>РП 110 кВ Билибино</w:t>
      </w:r>
      <w:r w:rsidRPr="00D13A50">
        <w:rPr>
          <w:rFonts w:ascii="Times New Roman" w:eastAsia="Calibri" w:hAnsi="Times New Roman" w:cs="Times New Roman"/>
          <w:bCs/>
          <w:color w:val="00000A"/>
          <w:sz w:val="24"/>
          <w:szCs w:val="24"/>
          <w:lang w:eastAsia="zh-CN" w:bidi="hi-IN"/>
        </w:rPr>
        <w:t xml:space="preserve"> представляет собой </w:t>
      </w:r>
      <w:r w:rsidR="00BF2033">
        <w:rPr>
          <w:rFonts w:ascii="Times New Roman" w:eastAsia="Calibri" w:hAnsi="Times New Roman" w:cs="Times New Roman"/>
          <w:bCs/>
          <w:color w:val="00000A"/>
          <w:sz w:val="24"/>
          <w:szCs w:val="24"/>
          <w:lang w:eastAsia="zh-CN" w:bidi="hi-IN"/>
        </w:rPr>
        <w:t>распределительный пункт с семью</w:t>
      </w:r>
      <w:r w:rsidRPr="00D13A50">
        <w:rPr>
          <w:rFonts w:ascii="Times New Roman" w:eastAsia="Calibri" w:hAnsi="Times New Roman" w:cs="Times New Roman"/>
          <w:bCs/>
          <w:color w:val="00000A"/>
          <w:sz w:val="24"/>
          <w:szCs w:val="24"/>
          <w:lang w:eastAsia="zh-CN" w:bidi="hi-IN"/>
        </w:rPr>
        <w:t xml:space="preserve"> </w:t>
      </w:r>
      <w:r w:rsidR="00BF2033">
        <w:rPr>
          <w:rFonts w:ascii="Times New Roman" w:eastAsia="Calibri" w:hAnsi="Times New Roman" w:cs="Times New Roman"/>
          <w:bCs/>
          <w:color w:val="00000A"/>
          <w:sz w:val="24"/>
          <w:szCs w:val="24"/>
          <w:lang w:eastAsia="zh-CN" w:bidi="hi-IN"/>
        </w:rPr>
        <w:t xml:space="preserve">отходящими линиями, </w:t>
      </w:r>
      <w:r w:rsidR="00FC4ECC">
        <w:rPr>
          <w:rFonts w:ascii="Times New Roman" w:eastAsia="Calibri" w:hAnsi="Times New Roman" w:cs="Times New Roman"/>
          <w:bCs/>
          <w:color w:val="00000A"/>
          <w:sz w:val="24"/>
          <w:szCs w:val="24"/>
          <w:lang w:eastAsia="zh-CN" w:bidi="hi-IN"/>
        </w:rPr>
        <w:t xml:space="preserve">по которым поставляется электроэнергия в населенные пункты: г.Билибино и с.Кепервеем; месторождения: </w:t>
      </w:r>
      <w:r w:rsidR="00306B06">
        <w:rPr>
          <w:rFonts w:ascii="Times New Roman" w:eastAsia="Calibri" w:hAnsi="Times New Roman" w:cs="Times New Roman"/>
          <w:bCs/>
          <w:color w:val="00000A"/>
          <w:sz w:val="24"/>
          <w:szCs w:val="24"/>
          <w:lang w:eastAsia="zh-CN" w:bidi="hi-IN"/>
        </w:rPr>
        <w:t>АС «</w:t>
      </w:r>
      <w:r w:rsidR="00FC4ECC">
        <w:rPr>
          <w:rFonts w:ascii="Times New Roman" w:eastAsia="Calibri" w:hAnsi="Times New Roman" w:cs="Times New Roman"/>
          <w:bCs/>
          <w:color w:val="00000A"/>
          <w:sz w:val="24"/>
          <w:szCs w:val="24"/>
          <w:lang w:eastAsia="zh-CN" w:bidi="hi-IN"/>
        </w:rPr>
        <w:t>Каральвеем</w:t>
      </w:r>
      <w:r w:rsidR="00306B06">
        <w:rPr>
          <w:rFonts w:ascii="Times New Roman" w:eastAsia="Calibri" w:hAnsi="Times New Roman" w:cs="Times New Roman"/>
          <w:bCs/>
          <w:color w:val="00000A"/>
          <w:sz w:val="24"/>
          <w:szCs w:val="24"/>
          <w:lang w:eastAsia="zh-CN" w:bidi="hi-IN"/>
        </w:rPr>
        <w:t>»</w:t>
      </w:r>
      <w:r w:rsidR="00FC4ECC">
        <w:rPr>
          <w:rFonts w:ascii="Times New Roman" w:eastAsia="Calibri" w:hAnsi="Times New Roman" w:cs="Times New Roman"/>
          <w:bCs/>
          <w:color w:val="00000A"/>
          <w:sz w:val="24"/>
          <w:szCs w:val="24"/>
          <w:lang w:eastAsia="zh-CN" w:bidi="hi-IN"/>
        </w:rPr>
        <w:t xml:space="preserve">, ГДК </w:t>
      </w:r>
      <w:r w:rsidR="00306B06">
        <w:rPr>
          <w:rFonts w:ascii="Times New Roman" w:eastAsia="Calibri" w:hAnsi="Times New Roman" w:cs="Times New Roman"/>
          <w:bCs/>
          <w:color w:val="00000A"/>
          <w:sz w:val="24"/>
          <w:szCs w:val="24"/>
          <w:lang w:eastAsia="zh-CN" w:bidi="hi-IN"/>
        </w:rPr>
        <w:t>«</w:t>
      </w:r>
      <w:r w:rsidR="00FC4ECC">
        <w:rPr>
          <w:rFonts w:ascii="Times New Roman" w:eastAsia="Calibri" w:hAnsi="Times New Roman" w:cs="Times New Roman"/>
          <w:bCs/>
          <w:color w:val="00000A"/>
          <w:sz w:val="24"/>
          <w:szCs w:val="24"/>
          <w:lang w:eastAsia="zh-CN" w:bidi="hi-IN"/>
        </w:rPr>
        <w:t>Баимское</w:t>
      </w:r>
      <w:r w:rsidR="00306B06">
        <w:rPr>
          <w:rFonts w:ascii="Times New Roman" w:eastAsia="Calibri" w:hAnsi="Times New Roman" w:cs="Times New Roman"/>
          <w:bCs/>
          <w:color w:val="00000A"/>
          <w:sz w:val="24"/>
          <w:szCs w:val="24"/>
          <w:lang w:eastAsia="zh-CN" w:bidi="hi-IN"/>
        </w:rPr>
        <w:t>»</w:t>
      </w:r>
      <w:r w:rsidR="00FC4ECC">
        <w:rPr>
          <w:rFonts w:ascii="Times New Roman" w:eastAsia="Calibri" w:hAnsi="Times New Roman" w:cs="Times New Roman"/>
          <w:bCs/>
          <w:color w:val="00000A"/>
          <w:sz w:val="24"/>
          <w:szCs w:val="24"/>
          <w:lang w:eastAsia="zh-CN" w:bidi="hi-IN"/>
        </w:rPr>
        <w:t xml:space="preserve"> (</w:t>
      </w:r>
      <w:bookmarkStart w:id="6" w:name="_GoBack"/>
      <w:bookmarkEnd w:id="6"/>
      <w:r w:rsidR="00FC4ECC">
        <w:rPr>
          <w:rFonts w:ascii="Times New Roman" w:eastAsia="Calibri" w:hAnsi="Times New Roman" w:cs="Times New Roman"/>
          <w:bCs/>
          <w:color w:val="00000A"/>
          <w:sz w:val="24"/>
          <w:szCs w:val="24"/>
          <w:lang w:eastAsia="zh-CN" w:bidi="hi-IN"/>
        </w:rPr>
        <w:t xml:space="preserve">Кекура, Песчанка), </w:t>
      </w:r>
      <w:r w:rsidR="00306B06">
        <w:rPr>
          <w:rFonts w:ascii="Times New Roman" w:eastAsia="Calibri" w:hAnsi="Times New Roman" w:cs="Times New Roman"/>
          <w:bCs/>
          <w:color w:val="00000A"/>
          <w:sz w:val="24"/>
          <w:szCs w:val="24"/>
          <w:lang w:eastAsia="zh-CN" w:bidi="hi-IN"/>
        </w:rPr>
        <w:t xml:space="preserve">АС «Полярная звезда» </w:t>
      </w:r>
      <w:r w:rsidR="00FC4ECC">
        <w:rPr>
          <w:rFonts w:ascii="Times New Roman" w:eastAsia="Calibri" w:hAnsi="Times New Roman" w:cs="Times New Roman"/>
          <w:bCs/>
          <w:color w:val="00000A"/>
          <w:sz w:val="24"/>
          <w:szCs w:val="24"/>
          <w:lang w:eastAsia="zh-CN" w:bidi="hi-IN"/>
        </w:rPr>
        <w:t>(Встречный)</w:t>
      </w:r>
    </w:p>
    <w:p w14:paraId="7A549417" w14:textId="66B6B976" w:rsidR="00741E68"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r>
      <w:r w:rsidR="00135423">
        <w:rPr>
          <w:rFonts w:ascii="Times New Roman" w:eastAsia="Calibri" w:hAnsi="Times New Roman" w:cs="Times New Roman"/>
          <w:bCs/>
          <w:color w:val="00000A"/>
          <w:sz w:val="24"/>
          <w:szCs w:val="24"/>
          <w:lang w:eastAsia="zh-CN" w:bidi="hi-IN"/>
        </w:rPr>
        <w:t>Отходящие линии:</w:t>
      </w:r>
    </w:p>
    <w:p w14:paraId="0AF5CEF1" w14:textId="612D831B" w:rsidR="00135423" w:rsidRDefault="00135423" w:rsidP="00135423">
      <w:pPr>
        <w:pStyle w:val="afe"/>
        <w:numPr>
          <w:ilvl w:val="0"/>
          <w:numId w:val="42"/>
        </w:numPr>
        <w:rPr>
          <w:rFonts w:ascii="Times New Roman" w:hAnsi="Times New Roman" w:cs="Times New Roman"/>
          <w:bCs/>
        </w:rPr>
      </w:pPr>
      <w:r w:rsidRPr="00135423">
        <w:rPr>
          <w:rFonts w:ascii="Times New Roman" w:hAnsi="Times New Roman" w:cs="Times New Roman"/>
          <w:bCs/>
        </w:rPr>
        <w:t>КВЛ 110 кВ Билибинская ДЭС - Билибино №1</w:t>
      </w:r>
      <w:r>
        <w:rPr>
          <w:rFonts w:ascii="Times New Roman" w:hAnsi="Times New Roman" w:cs="Times New Roman"/>
          <w:bCs/>
        </w:rPr>
        <w:t>;</w:t>
      </w:r>
    </w:p>
    <w:p w14:paraId="12EB0F84" w14:textId="62FB04BC" w:rsidR="00135423" w:rsidRDefault="00135423" w:rsidP="00135423">
      <w:pPr>
        <w:pStyle w:val="afe"/>
        <w:numPr>
          <w:ilvl w:val="0"/>
          <w:numId w:val="42"/>
        </w:numPr>
        <w:rPr>
          <w:rFonts w:ascii="Times New Roman" w:hAnsi="Times New Roman" w:cs="Times New Roman"/>
          <w:bCs/>
        </w:rPr>
      </w:pPr>
      <w:r w:rsidRPr="00135423">
        <w:rPr>
          <w:rFonts w:ascii="Times New Roman" w:hAnsi="Times New Roman" w:cs="Times New Roman"/>
          <w:bCs/>
        </w:rPr>
        <w:t xml:space="preserve">КВЛ 110 </w:t>
      </w:r>
      <w:r>
        <w:rPr>
          <w:rFonts w:ascii="Times New Roman" w:hAnsi="Times New Roman" w:cs="Times New Roman"/>
          <w:bCs/>
        </w:rPr>
        <w:t>кВ Билибинская ДЭС - Билибино №2;</w:t>
      </w:r>
    </w:p>
    <w:p w14:paraId="20F116A3" w14:textId="4357228B" w:rsidR="00135423" w:rsidRDefault="00135423" w:rsidP="00135423">
      <w:pPr>
        <w:pStyle w:val="afe"/>
        <w:numPr>
          <w:ilvl w:val="0"/>
          <w:numId w:val="42"/>
        </w:numPr>
        <w:rPr>
          <w:rFonts w:ascii="Times New Roman" w:hAnsi="Times New Roman" w:cs="Times New Roman"/>
          <w:bCs/>
        </w:rPr>
      </w:pPr>
      <w:r w:rsidRPr="00135423">
        <w:rPr>
          <w:rFonts w:ascii="Times New Roman" w:hAnsi="Times New Roman" w:cs="Times New Roman"/>
          <w:bCs/>
        </w:rPr>
        <w:t>ВЛ 110 кВ БиАЭС-Билибино №1</w:t>
      </w:r>
      <w:r>
        <w:rPr>
          <w:rFonts w:ascii="Times New Roman" w:hAnsi="Times New Roman" w:cs="Times New Roman"/>
          <w:bCs/>
        </w:rPr>
        <w:t>;</w:t>
      </w:r>
    </w:p>
    <w:p w14:paraId="16E84CED" w14:textId="18443702" w:rsidR="00135423" w:rsidRDefault="00135423" w:rsidP="00135423">
      <w:pPr>
        <w:pStyle w:val="afe"/>
        <w:numPr>
          <w:ilvl w:val="0"/>
          <w:numId w:val="42"/>
        </w:numPr>
        <w:rPr>
          <w:rFonts w:ascii="Times New Roman" w:hAnsi="Times New Roman" w:cs="Times New Roman"/>
          <w:bCs/>
        </w:rPr>
      </w:pPr>
      <w:r>
        <w:rPr>
          <w:rFonts w:ascii="Times New Roman" w:hAnsi="Times New Roman" w:cs="Times New Roman"/>
          <w:bCs/>
        </w:rPr>
        <w:t>ВЛ 110 кВ БиАЭС-Билибино №2;</w:t>
      </w:r>
    </w:p>
    <w:p w14:paraId="14C2FDE4" w14:textId="675C5EA4" w:rsidR="00135423" w:rsidRDefault="00135423" w:rsidP="00135423">
      <w:pPr>
        <w:pStyle w:val="afe"/>
        <w:numPr>
          <w:ilvl w:val="0"/>
          <w:numId w:val="42"/>
        </w:numPr>
        <w:rPr>
          <w:rFonts w:ascii="Times New Roman" w:hAnsi="Times New Roman" w:cs="Times New Roman"/>
          <w:bCs/>
        </w:rPr>
      </w:pPr>
      <w:r w:rsidRPr="00135423">
        <w:rPr>
          <w:rFonts w:ascii="Times New Roman" w:hAnsi="Times New Roman" w:cs="Times New Roman"/>
          <w:bCs/>
        </w:rPr>
        <w:t>ВЛ 110 кВ Комсомольский-Билибино</w:t>
      </w:r>
      <w:r>
        <w:rPr>
          <w:rFonts w:ascii="Times New Roman" w:hAnsi="Times New Roman" w:cs="Times New Roman"/>
          <w:bCs/>
        </w:rPr>
        <w:t>;</w:t>
      </w:r>
    </w:p>
    <w:p w14:paraId="7E313664" w14:textId="1BE2F993" w:rsidR="00135423" w:rsidRDefault="00135423" w:rsidP="00135423">
      <w:pPr>
        <w:pStyle w:val="afe"/>
        <w:numPr>
          <w:ilvl w:val="0"/>
          <w:numId w:val="42"/>
        </w:numPr>
        <w:rPr>
          <w:rFonts w:ascii="Times New Roman" w:hAnsi="Times New Roman" w:cs="Times New Roman"/>
          <w:bCs/>
        </w:rPr>
      </w:pPr>
      <w:r w:rsidRPr="00135423">
        <w:rPr>
          <w:rFonts w:ascii="Times New Roman" w:hAnsi="Times New Roman" w:cs="Times New Roman"/>
          <w:bCs/>
        </w:rPr>
        <w:t xml:space="preserve">ВЛ 110 </w:t>
      </w:r>
      <w:r>
        <w:rPr>
          <w:rFonts w:ascii="Times New Roman" w:hAnsi="Times New Roman" w:cs="Times New Roman"/>
          <w:bCs/>
        </w:rPr>
        <w:t>кВ</w:t>
      </w:r>
      <w:r w:rsidRPr="00135423">
        <w:rPr>
          <w:rFonts w:ascii="Times New Roman" w:hAnsi="Times New Roman" w:cs="Times New Roman"/>
          <w:bCs/>
        </w:rPr>
        <w:t xml:space="preserve"> Бета-Билибино</w:t>
      </w:r>
      <w:r>
        <w:rPr>
          <w:rFonts w:ascii="Times New Roman" w:hAnsi="Times New Roman" w:cs="Times New Roman"/>
          <w:bCs/>
        </w:rPr>
        <w:t>;</w:t>
      </w:r>
    </w:p>
    <w:p w14:paraId="3FA55FDF" w14:textId="5B0A3C00" w:rsidR="00135423" w:rsidRDefault="00135423" w:rsidP="00135423">
      <w:pPr>
        <w:pStyle w:val="afe"/>
        <w:numPr>
          <w:ilvl w:val="0"/>
          <w:numId w:val="42"/>
        </w:numPr>
        <w:rPr>
          <w:rFonts w:ascii="Times New Roman" w:hAnsi="Times New Roman" w:cs="Times New Roman"/>
          <w:bCs/>
        </w:rPr>
      </w:pPr>
      <w:r w:rsidRPr="00135423">
        <w:rPr>
          <w:rFonts w:ascii="Times New Roman" w:hAnsi="Times New Roman" w:cs="Times New Roman"/>
          <w:bCs/>
        </w:rPr>
        <w:t>ВЛ 110 кВ Билибино-Встречный с отпайкой на ПС Тепличный комбинат</w:t>
      </w:r>
      <w:r>
        <w:rPr>
          <w:rFonts w:ascii="Times New Roman" w:hAnsi="Times New Roman" w:cs="Times New Roman"/>
          <w:bCs/>
        </w:rPr>
        <w:t>;</w:t>
      </w:r>
    </w:p>
    <w:p w14:paraId="1176AA76" w14:textId="58E47571" w:rsidR="00135423" w:rsidRPr="00135423" w:rsidRDefault="00135423" w:rsidP="00135423">
      <w:pPr>
        <w:pStyle w:val="afe"/>
        <w:numPr>
          <w:ilvl w:val="0"/>
          <w:numId w:val="42"/>
        </w:numPr>
        <w:rPr>
          <w:rFonts w:ascii="Times New Roman" w:hAnsi="Times New Roman" w:cs="Times New Roman"/>
          <w:bCs/>
        </w:rPr>
      </w:pPr>
      <w:r>
        <w:rPr>
          <w:rFonts w:ascii="Times New Roman" w:hAnsi="Times New Roman" w:cs="Times New Roman"/>
          <w:bCs/>
        </w:rPr>
        <w:t>Две резервные линии 110 кВ.</w:t>
      </w:r>
      <w:r w:rsidR="00BF2033">
        <w:rPr>
          <w:rFonts w:ascii="Times New Roman" w:hAnsi="Times New Roman" w:cs="Times New Roman"/>
          <w:bCs/>
        </w:rPr>
        <w:t>.</w:t>
      </w:r>
    </w:p>
    <w:p w14:paraId="3925A166" w14:textId="2C2ECF6F" w:rsidR="00741E68" w:rsidRPr="00D13A50" w:rsidRDefault="00135423" w:rsidP="00135423">
      <w:pPr>
        <w:widowControl w:val="0"/>
        <w:suppressAutoHyphens/>
        <w:ind w:left="720"/>
        <w:rPr>
          <w:rFonts w:ascii="Times New Roman" w:eastAsia="Calibri" w:hAnsi="Times New Roman" w:cs="Times New Roman"/>
          <w:bCs/>
          <w:color w:val="00000A"/>
          <w:sz w:val="24"/>
          <w:szCs w:val="24"/>
          <w:lang w:eastAsia="zh-CN" w:bidi="hi-IN"/>
        </w:rPr>
      </w:pPr>
      <w:r>
        <w:rPr>
          <w:rFonts w:ascii="Times New Roman" w:eastAsia="Calibri" w:hAnsi="Times New Roman" w:cs="Times New Roman"/>
          <w:bCs/>
          <w:color w:val="00000A"/>
          <w:sz w:val="24"/>
          <w:szCs w:val="24"/>
          <w:lang w:eastAsia="zh-CN" w:bidi="hi-IN"/>
        </w:rPr>
        <w:t xml:space="preserve">К каждой секции шин подключены </w:t>
      </w:r>
      <w:r w:rsidR="007C6835">
        <w:rPr>
          <w:rFonts w:ascii="Times New Roman" w:eastAsia="Calibri" w:hAnsi="Times New Roman" w:cs="Times New Roman"/>
          <w:bCs/>
          <w:color w:val="00000A"/>
          <w:sz w:val="24"/>
          <w:szCs w:val="24"/>
          <w:lang w:eastAsia="zh-CN" w:bidi="hi-IN"/>
        </w:rPr>
        <w:t>УШР 110 25 МВАр и БСК 25 МВАр.</w:t>
      </w:r>
    </w:p>
    <w:p w14:paraId="1185B343" w14:textId="2A71B904" w:rsidR="00741E68" w:rsidRDefault="007C6835" w:rsidP="007C6835">
      <w:pPr>
        <w:pStyle w:val="afe"/>
        <w:rPr>
          <w:rFonts w:ascii="Times New Roman" w:hAnsi="Times New Roman" w:cs="Times New Roman"/>
          <w:bCs/>
        </w:rPr>
      </w:pPr>
      <w:r>
        <w:rPr>
          <w:rFonts w:ascii="Times New Roman" w:hAnsi="Times New Roman" w:cs="Times New Roman"/>
          <w:bCs/>
        </w:rPr>
        <w:t>На каждой отходящей линии имеется:</w:t>
      </w:r>
    </w:p>
    <w:p w14:paraId="67D390C3" w14:textId="343B9AFA" w:rsidR="007C6835" w:rsidRDefault="007C6835" w:rsidP="007C6835">
      <w:pPr>
        <w:pStyle w:val="afe"/>
        <w:numPr>
          <w:ilvl w:val="0"/>
          <w:numId w:val="43"/>
        </w:numPr>
        <w:ind w:left="709"/>
        <w:rPr>
          <w:rFonts w:ascii="Times New Roman" w:hAnsi="Times New Roman" w:cs="Times New Roman"/>
          <w:bCs/>
        </w:rPr>
      </w:pPr>
      <w:r>
        <w:rPr>
          <w:rFonts w:ascii="Times New Roman" w:hAnsi="Times New Roman" w:cs="Times New Roman"/>
          <w:bCs/>
        </w:rPr>
        <w:t>Шинны</w:t>
      </w:r>
      <w:r w:rsidR="00752AF3">
        <w:rPr>
          <w:rFonts w:ascii="Times New Roman" w:hAnsi="Times New Roman" w:cs="Times New Roman"/>
          <w:bCs/>
        </w:rPr>
        <w:t>й</w:t>
      </w:r>
      <w:r>
        <w:rPr>
          <w:rFonts w:ascii="Times New Roman" w:hAnsi="Times New Roman" w:cs="Times New Roman"/>
          <w:bCs/>
        </w:rPr>
        <w:t xml:space="preserve"> ра</w:t>
      </w:r>
      <w:r w:rsidR="00752AF3">
        <w:rPr>
          <w:rFonts w:ascii="Times New Roman" w:hAnsi="Times New Roman" w:cs="Times New Roman"/>
          <w:bCs/>
        </w:rPr>
        <w:t>з</w:t>
      </w:r>
      <w:r>
        <w:rPr>
          <w:rFonts w:ascii="Times New Roman" w:hAnsi="Times New Roman" w:cs="Times New Roman"/>
          <w:bCs/>
        </w:rPr>
        <w:t>ъединител</w:t>
      </w:r>
      <w:r w:rsidR="00752AF3">
        <w:rPr>
          <w:rFonts w:ascii="Times New Roman" w:hAnsi="Times New Roman" w:cs="Times New Roman"/>
          <w:bCs/>
        </w:rPr>
        <w:t>ь</w:t>
      </w:r>
      <w:r w:rsidR="00BF2033">
        <w:rPr>
          <w:rFonts w:ascii="Times New Roman" w:hAnsi="Times New Roman" w:cs="Times New Roman"/>
          <w:bCs/>
        </w:rPr>
        <w:t>;</w:t>
      </w:r>
    </w:p>
    <w:p w14:paraId="229FD62A" w14:textId="00A63C7E" w:rsidR="007C6835" w:rsidRDefault="007C6835" w:rsidP="007C6835">
      <w:pPr>
        <w:pStyle w:val="afe"/>
        <w:numPr>
          <w:ilvl w:val="0"/>
          <w:numId w:val="43"/>
        </w:numPr>
        <w:ind w:left="709"/>
        <w:rPr>
          <w:rFonts w:ascii="Times New Roman" w:hAnsi="Times New Roman" w:cs="Times New Roman"/>
          <w:bCs/>
        </w:rPr>
      </w:pPr>
      <w:r w:rsidRPr="007C6835">
        <w:rPr>
          <w:rFonts w:ascii="Times New Roman" w:hAnsi="Times New Roman" w:cs="Times New Roman"/>
          <w:bCs/>
        </w:rPr>
        <w:t>Выключатель газовый</w:t>
      </w:r>
      <w:r>
        <w:rPr>
          <w:rFonts w:ascii="Times New Roman" w:hAnsi="Times New Roman" w:cs="Times New Roman"/>
          <w:bCs/>
        </w:rPr>
        <w:t xml:space="preserve"> марки </w:t>
      </w:r>
      <w:r w:rsidRPr="007C6835">
        <w:rPr>
          <w:rFonts w:ascii="Times New Roman" w:hAnsi="Times New Roman" w:cs="Times New Roman"/>
          <w:bCs/>
        </w:rPr>
        <w:t>ВГПГ-110</w:t>
      </w:r>
      <w:r>
        <w:rPr>
          <w:rFonts w:ascii="Times New Roman" w:hAnsi="Times New Roman" w:cs="Times New Roman"/>
          <w:bCs/>
        </w:rPr>
        <w:t xml:space="preserve"> производства АО ВО «Электроаппарат»</w:t>
      </w:r>
      <w:r w:rsidR="00BF2033">
        <w:rPr>
          <w:rFonts w:ascii="Times New Roman" w:hAnsi="Times New Roman" w:cs="Times New Roman"/>
          <w:bCs/>
        </w:rPr>
        <w:t>;</w:t>
      </w:r>
    </w:p>
    <w:p w14:paraId="655DC76E" w14:textId="6CCF8CF1" w:rsidR="00803E88" w:rsidRDefault="00803E88" w:rsidP="007C6835">
      <w:pPr>
        <w:pStyle w:val="afe"/>
        <w:numPr>
          <w:ilvl w:val="0"/>
          <w:numId w:val="43"/>
        </w:numPr>
        <w:ind w:left="709"/>
        <w:rPr>
          <w:rFonts w:ascii="Times New Roman" w:hAnsi="Times New Roman" w:cs="Times New Roman"/>
          <w:bCs/>
        </w:rPr>
      </w:pPr>
      <w:r>
        <w:rPr>
          <w:rFonts w:ascii="Times New Roman" w:hAnsi="Times New Roman" w:cs="Times New Roman"/>
          <w:bCs/>
        </w:rPr>
        <w:t>Трансформатор тока типа ТГФМ-110 производства АО ВО «Электроаппарат»</w:t>
      </w:r>
      <w:r w:rsidR="00BF2033">
        <w:rPr>
          <w:rFonts w:ascii="Times New Roman" w:hAnsi="Times New Roman" w:cs="Times New Roman"/>
          <w:bCs/>
        </w:rPr>
        <w:t>;</w:t>
      </w:r>
    </w:p>
    <w:p w14:paraId="608510A4" w14:textId="3F924A6F" w:rsidR="00E92C4D" w:rsidRDefault="00752AF3" w:rsidP="007C6835">
      <w:pPr>
        <w:pStyle w:val="afe"/>
        <w:numPr>
          <w:ilvl w:val="0"/>
          <w:numId w:val="43"/>
        </w:numPr>
        <w:ind w:left="709"/>
        <w:rPr>
          <w:rFonts w:ascii="Times New Roman" w:hAnsi="Times New Roman" w:cs="Times New Roman"/>
          <w:bCs/>
        </w:rPr>
      </w:pPr>
      <w:r>
        <w:rPr>
          <w:rFonts w:ascii="Times New Roman" w:hAnsi="Times New Roman" w:cs="Times New Roman"/>
          <w:bCs/>
        </w:rPr>
        <w:t>Линейный разъединитель</w:t>
      </w:r>
      <w:r w:rsidR="00BF2033">
        <w:rPr>
          <w:rFonts w:ascii="Times New Roman" w:hAnsi="Times New Roman" w:cs="Times New Roman"/>
          <w:bCs/>
        </w:rPr>
        <w:t>;</w:t>
      </w:r>
    </w:p>
    <w:p w14:paraId="3884CBA3" w14:textId="2F40236B" w:rsidR="00803E88" w:rsidRDefault="00803E88" w:rsidP="007C6835">
      <w:pPr>
        <w:pStyle w:val="afe"/>
        <w:numPr>
          <w:ilvl w:val="0"/>
          <w:numId w:val="43"/>
        </w:numPr>
        <w:ind w:left="709"/>
        <w:rPr>
          <w:rFonts w:ascii="Times New Roman" w:hAnsi="Times New Roman" w:cs="Times New Roman"/>
          <w:bCs/>
        </w:rPr>
      </w:pPr>
      <w:r>
        <w:rPr>
          <w:rFonts w:ascii="Times New Roman" w:hAnsi="Times New Roman" w:cs="Times New Roman"/>
          <w:bCs/>
        </w:rPr>
        <w:t>Трансформатор напряжения типа ЗНГА-110-УЗ</w:t>
      </w:r>
      <w:r w:rsidRPr="00803E88">
        <w:rPr>
          <w:rFonts w:ascii="Times New Roman" w:hAnsi="Times New Roman" w:cs="Times New Roman"/>
          <w:bCs/>
        </w:rPr>
        <w:t xml:space="preserve"> </w:t>
      </w:r>
      <w:r>
        <w:rPr>
          <w:rFonts w:ascii="Times New Roman" w:hAnsi="Times New Roman" w:cs="Times New Roman"/>
          <w:bCs/>
        </w:rPr>
        <w:t>производства АО ВО «Электроаппарат»</w:t>
      </w:r>
      <w:r w:rsidR="00BF2033">
        <w:rPr>
          <w:rFonts w:ascii="Times New Roman" w:hAnsi="Times New Roman" w:cs="Times New Roman"/>
          <w:bCs/>
        </w:rPr>
        <w:t>;</w:t>
      </w:r>
    </w:p>
    <w:p w14:paraId="0FDB637A" w14:textId="74815784" w:rsidR="00803E88" w:rsidRPr="00D13A50" w:rsidRDefault="00803E88" w:rsidP="007C6835">
      <w:pPr>
        <w:pStyle w:val="afe"/>
        <w:numPr>
          <w:ilvl w:val="0"/>
          <w:numId w:val="43"/>
        </w:numPr>
        <w:ind w:left="709"/>
        <w:rPr>
          <w:rFonts w:ascii="Times New Roman" w:hAnsi="Times New Roman" w:cs="Times New Roman"/>
          <w:bCs/>
        </w:rPr>
      </w:pPr>
      <w:r>
        <w:rPr>
          <w:rFonts w:ascii="Times New Roman" w:hAnsi="Times New Roman" w:cs="Times New Roman"/>
          <w:bCs/>
        </w:rPr>
        <w:t>Ограничители напряжения нелинейные третьего класса производства АО «полимер-аппарат»</w:t>
      </w:r>
      <w:r w:rsidR="00BF2033">
        <w:rPr>
          <w:rFonts w:ascii="Times New Roman" w:hAnsi="Times New Roman" w:cs="Times New Roman"/>
          <w:bCs/>
        </w:rPr>
        <w:t>.</w:t>
      </w:r>
    </w:p>
    <w:p w14:paraId="513AD453" w14:textId="77777777"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По характеру атмосферной циркуляции район расположения площадки относится к субарктическому климату.</w:t>
      </w:r>
    </w:p>
    <w:p w14:paraId="58F05CD3" w14:textId="77777777"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В соответствии с СП 20.13330 площадка относится к VII ветровому району с нормативным ветровым давлением 0,85 кПа.</w:t>
      </w:r>
    </w:p>
    <w:p w14:paraId="18260157" w14:textId="77777777"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По карте климатического районирования для строительства СНиП 23-01-00 «Строительная климатология» площадка относится к району I Г.</w:t>
      </w:r>
    </w:p>
    <w:p w14:paraId="050E35A9" w14:textId="77777777" w:rsidR="00741E68" w:rsidRPr="00D13A50" w:rsidRDefault="00A1768D"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r>
      <w:r w:rsidR="00741E68" w:rsidRPr="00D13A50">
        <w:rPr>
          <w:rFonts w:ascii="Times New Roman" w:eastAsia="Calibri" w:hAnsi="Times New Roman" w:cs="Times New Roman"/>
          <w:bCs/>
          <w:color w:val="00000A"/>
          <w:sz w:val="24"/>
          <w:szCs w:val="24"/>
          <w:lang w:eastAsia="zh-CN" w:bidi="hi-IN"/>
        </w:rPr>
        <w:t>По ГОСТ 16350-80 «Климат СССР. Районирование и статические параметры климатических факторов для технических целей» площадка относится к району II2 (арктический восточный).</w:t>
      </w:r>
    </w:p>
    <w:p w14:paraId="0D2D39B6" w14:textId="19326B3D" w:rsidR="00106AC0" w:rsidRPr="00D13A50" w:rsidRDefault="00BD5FFE" w:rsidP="00106AC0">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 xml:space="preserve">На </w:t>
      </w:r>
      <w:r w:rsidR="00EB63FC">
        <w:rPr>
          <w:rFonts w:ascii="Times New Roman" w:eastAsia="Calibri" w:hAnsi="Times New Roman" w:cs="Times New Roman"/>
          <w:bCs/>
          <w:color w:val="00000A"/>
          <w:sz w:val="24"/>
          <w:szCs w:val="24"/>
          <w:lang w:eastAsia="zh-CN" w:bidi="hi-IN"/>
        </w:rPr>
        <w:t>РП 110 кВ Билибино</w:t>
      </w:r>
      <w:r w:rsidRPr="00D13A50">
        <w:rPr>
          <w:rFonts w:ascii="Times New Roman" w:eastAsia="Calibri" w:hAnsi="Times New Roman" w:cs="Times New Roman"/>
          <w:bCs/>
          <w:color w:val="00000A"/>
          <w:sz w:val="24"/>
          <w:szCs w:val="24"/>
          <w:lang w:eastAsia="zh-CN" w:bidi="hi-IN"/>
        </w:rPr>
        <w:t xml:space="preserve"> </w:t>
      </w:r>
      <w:r w:rsidR="00106AC0" w:rsidRPr="00D13A50">
        <w:rPr>
          <w:rFonts w:ascii="Times New Roman" w:eastAsia="Calibri" w:hAnsi="Times New Roman" w:cs="Times New Roman"/>
          <w:bCs/>
          <w:color w:val="00000A"/>
          <w:sz w:val="24"/>
          <w:szCs w:val="24"/>
          <w:lang w:eastAsia="zh-CN" w:bidi="hi-IN"/>
        </w:rPr>
        <w:t>установлены и находятся в работе:</w:t>
      </w:r>
    </w:p>
    <w:p w14:paraId="2CD670A1" w14:textId="1EB3E506" w:rsidR="00106AC0" w:rsidRPr="00D13A50" w:rsidRDefault="00106AC0" w:rsidP="004C5160">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 xml:space="preserve">   - </w:t>
      </w:r>
      <w:r w:rsidR="004C5160" w:rsidRPr="004C5160">
        <w:rPr>
          <w:rFonts w:ascii="Times New Roman" w:eastAsia="Calibri" w:hAnsi="Times New Roman" w:cs="Times New Roman"/>
          <w:bCs/>
          <w:color w:val="00000A"/>
          <w:sz w:val="24"/>
          <w:szCs w:val="24"/>
          <w:lang w:eastAsia="zh-CN" w:bidi="hi-IN"/>
        </w:rPr>
        <w:t>Трансформатор трёхфазный масляный, регулируемый под нагрузкой</w:t>
      </w:r>
      <w:r w:rsidRPr="00D13A50">
        <w:rPr>
          <w:rFonts w:ascii="Times New Roman" w:eastAsia="Calibri" w:hAnsi="Times New Roman" w:cs="Times New Roman"/>
          <w:bCs/>
          <w:color w:val="00000A"/>
          <w:sz w:val="24"/>
          <w:szCs w:val="24"/>
          <w:lang w:eastAsia="zh-CN" w:bidi="hi-IN"/>
        </w:rPr>
        <w:t xml:space="preserve"> типа </w:t>
      </w:r>
      <w:r w:rsidR="004C5160">
        <w:rPr>
          <w:rFonts w:ascii="Times New Roman" w:eastAsia="Calibri" w:hAnsi="Times New Roman" w:cs="Times New Roman"/>
          <w:bCs/>
          <w:color w:val="00000A"/>
          <w:sz w:val="24"/>
          <w:szCs w:val="24"/>
          <w:lang w:eastAsia="zh-CN" w:bidi="hi-IN"/>
        </w:rPr>
        <w:t>ТМН-6300/110УХЛЗ (ТН1 110 С1,</w:t>
      </w:r>
      <w:r w:rsidR="004C5160" w:rsidRPr="004C5160">
        <w:rPr>
          <w:rFonts w:ascii="Times New Roman" w:eastAsia="Calibri" w:hAnsi="Times New Roman" w:cs="Times New Roman"/>
          <w:bCs/>
          <w:color w:val="00000A"/>
          <w:sz w:val="24"/>
          <w:szCs w:val="24"/>
          <w:lang w:eastAsia="zh-CN" w:bidi="hi-IN"/>
        </w:rPr>
        <w:t xml:space="preserve"> </w:t>
      </w:r>
      <w:r w:rsidR="004C5160">
        <w:rPr>
          <w:rFonts w:ascii="Times New Roman" w:eastAsia="Calibri" w:hAnsi="Times New Roman" w:cs="Times New Roman"/>
          <w:bCs/>
          <w:color w:val="00000A"/>
          <w:sz w:val="24"/>
          <w:szCs w:val="24"/>
          <w:lang w:eastAsia="zh-CN" w:bidi="hi-IN"/>
        </w:rPr>
        <w:t>ТН1 110 С2,</w:t>
      </w:r>
      <w:r w:rsidR="004C5160" w:rsidRPr="004C5160">
        <w:rPr>
          <w:rFonts w:ascii="Times New Roman" w:eastAsia="Calibri" w:hAnsi="Times New Roman" w:cs="Times New Roman"/>
          <w:bCs/>
          <w:color w:val="00000A"/>
          <w:sz w:val="24"/>
          <w:szCs w:val="24"/>
          <w:lang w:eastAsia="zh-CN" w:bidi="hi-IN"/>
        </w:rPr>
        <w:t xml:space="preserve"> </w:t>
      </w:r>
      <w:r w:rsidR="004C5160">
        <w:rPr>
          <w:rFonts w:ascii="Times New Roman" w:eastAsia="Calibri" w:hAnsi="Times New Roman" w:cs="Times New Roman"/>
          <w:bCs/>
          <w:color w:val="00000A"/>
          <w:sz w:val="24"/>
          <w:szCs w:val="24"/>
          <w:lang w:eastAsia="zh-CN" w:bidi="hi-IN"/>
        </w:rPr>
        <w:t>ТН2 110 С1,</w:t>
      </w:r>
      <w:r w:rsidR="004C5160" w:rsidRPr="004C5160">
        <w:rPr>
          <w:rFonts w:ascii="Times New Roman" w:eastAsia="Calibri" w:hAnsi="Times New Roman" w:cs="Times New Roman"/>
          <w:bCs/>
          <w:color w:val="00000A"/>
          <w:sz w:val="24"/>
          <w:szCs w:val="24"/>
          <w:lang w:eastAsia="zh-CN" w:bidi="hi-IN"/>
        </w:rPr>
        <w:t xml:space="preserve"> </w:t>
      </w:r>
      <w:r w:rsidR="004C5160">
        <w:rPr>
          <w:rFonts w:ascii="Times New Roman" w:eastAsia="Calibri" w:hAnsi="Times New Roman" w:cs="Times New Roman"/>
          <w:bCs/>
          <w:color w:val="00000A"/>
          <w:sz w:val="24"/>
          <w:szCs w:val="24"/>
          <w:lang w:eastAsia="zh-CN" w:bidi="hi-IN"/>
        </w:rPr>
        <w:t>ТН2 110 С2)</w:t>
      </w:r>
    </w:p>
    <w:p w14:paraId="08D7B405" w14:textId="7AD4035E" w:rsidR="00D41BFF" w:rsidRPr="00EF775D" w:rsidRDefault="00106AC0" w:rsidP="00B343A3">
      <w:pPr>
        <w:pStyle w:val="1"/>
        <w:ind w:left="0" w:firstLine="0"/>
        <w:rPr>
          <w:rFonts w:ascii="Times New Roman" w:hAnsi="Times New Roman" w:cs="Times New Roman"/>
        </w:rPr>
      </w:pPr>
      <w:r w:rsidRPr="00D13A50">
        <w:rPr>
          <w:bCs/>
          <w:lang w:eastAsia="zh-CN"/>
        </w:rPr>
        <w:tab/>
      </w:r>
      <w:r w:rsidR="00EF5C2E" w:rsidRPr="00D13A50">
        <w:rPr>
          <w:bCs/>
          <w:lang w:eastAsia="zh-CN"/>
        </w:rPr>
        <w:t xml:space="preserve">    </w:t>
      </w:r>
      <w:r w:rsidR="00D901E0" w:rsidRPr="00D13A50">
        <w:rPr>
          <w:rFonts w:ascii="Arial" w:hAnsi="Arial" w:cs="Arial"/>
          <w:color w:val="333333"/>
        </w:rPr>
        <w:br/>
      </w:r>
      <w:bookmarkStart w:id="7" w:name="__RefHeading___Toc2439_248880427"/>
      <w:bookmarkStart w:id="8" w:name="_Toc132105132"/>
      <w:bookmarkStart w:id="9" w:name="_Toc131496667"/>
      <w:bookmarkStart w:id="10" w:name="_Toc54643699"/>
      <w:bookmarkStart w:id="11" w:name="_Toc132120549"/>
      <w:bookmarkStart w:id="12" w:name="_Toc232005288"/>
      <w:bookmarkEnd w:id="7"/>
      <w:bookmarkEnd w:id="8"/>
      <w:bookmarkEnd w:id="9"/>
      <w:r w:rsidR="00D41BFF" w:rsidRPr="00B343A3">
        <w:rPr>
          <w:rFonts w:ascii="Times New Roman" w:hAnsi="Times New Roman" w:cs="Times New Roman"/>
          <w:sz w:val="24"/>
        </w:rPr>
        <w:t xml:space="preserve">Таблица 1. </w:t>
      </w:r>
      <w:bookmarkStart w:id="13" w:name="_Toc1321051321"/>
      <w:bookmarkStart w:id="14" w:name="_Toc1314966671"/>
      <w:bookmarkEnd w:id="10"/>
      <w:bookmarkEnd w:id="11"/>
      <w:bookmarkEnd w:id="13"/>
      <w:bookmarkEnd w:id="14"/>
      <w:r w:rsidR="00D41BFF" w:rsidRPr="00B343A3">
        <w:rPr>
          <w:rFonts w:ascii="Times New Roman" w:hAnsi="Times New Roman" w:cs="Times New Roman"/>
          <w:sz w:val="24"/>
        </w:rPr>
        <w:t>Перечень объектов заказчика</w:t>
      </w:r>
      <w:bookmarkEnd w:id="12"/>
    </w:p>
    <w:tbl>
      <w:tblPr>
        <w:tblW w:w="9649" w:type="dxa"/>
        <w:tblInd w:w="78" w:type="dxa"/>
        <w:tblLayout w:type="fixed"/>
        <w:tblCellMar>
          <w:left w:w="88" w:type="dxa"/>
        </w:tblCellMar>
        <w:tblLook w:val="0000" w:firstRow="0" w:lastRow="0" w:firstColumn="0" w:lastColumn="0" w:noHBand="0" w:noVBand="0"/>
      </w:tblPr>
      <w:tblGrid>
        <w:gridCol w:w="719"/>
        <w:gridCol w:w="2126"/>
        <w:gridCol w:w="3261"/>
        <w:gridCol w:w="3543"/>
      </w:tblGrid>
      <w:tr w:rsidR="0011608E" w:rsidRPr="00D13A50" w14:paraId="505A5A22" w14:textId="77777777" w:rsidTr="0011608E">
        <w:tc>
          <w:tcPr>
            <w:tcW w:w="719" w:type="dxa"/>
            <w:tcBorders>
              <w:top w:val="single" w:sz="4" w:space="0" w:color="000001"/>
              <w:left w:val="single" w:sz="4" w:space="0" w:color="000001"/>
              <w:bottom w:val="single" w:sz="4" w:space="0" w:color="000001"/>
              <w:right w:val="single" w:sz="4" w:space="0" w:color="000001"/>
            </w:tcBorders>
            <w:vAlign w:val="center"/>
          </w:tcPr>
          <w:p w14:paraId="5621DD23" w14:textId="77777777" w:rsidR="0011608E" w:rsidRPr="00D13A50" w:rsidRDefault="0011608E"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w:t>
            </w:r>
          </w:p>
          <w:p w14:paraId="6C2D5FD4" w14:textId="77777777" w:rsidR="0011608E" w:rsidRPr="00D13A50" w:rsidRDefault="0011608E"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п/п</w:t>
            </w:r>
          </w:p>
        </w:tc>
        <w:tc>
          <w:tcPr>
            <w:tcW w:w="2126" w:type="dxa"/>
            <w:tcBorders>
              <w:top w:val="single" w:sz="4" w:space="0" w:color="000001"/>
              <w:left w:val="single" w:sz="4" w:space="0" w:color="000001"/>
              <w:bottom w:val="single" w:sz="4" w:space="0" w:color="000001"/>
              <w:right w:val="single" w:sz="4" w:space="0" w:color="000001"/>
            </w:tcBorders>
            <w:vAlign w:val="center"/>
          </w:tcPr>
          <w:p w14:paraId="23C2393C" w14:textId="77777777" w:rsidR="0011608E" w:rsidRPr="00D13A50" w:rsidRDefault="0011608E"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Наименование объекта</w:t>
            </w:r>
          </w:p>
          <w:p w14:paraId="6D1A77F4" w14:textId="77777777" w:rsidR="0011608E" w:rsidRPr="00D13A50" w:rsidRDefault="0011608E" w:rsidP="00D41BFF">
            <w:pPr>
              <w:widowControl w:val="0"/>
              <w:suppressAutoHyphens/>
              <w:jc w:val="center"/>
              <w:rPr>
                <w:rFonts w:ascii="Times New Roman" w:eastAsia="NSimSun" w:hAnsi="Times New Roman" w:cs="Times New Roman"/>
                <w:b/>
                <w:bCs/>
                <w:color w:val="00000A"/>
                <w:sz w:val="24"/>
                <w:szCs w:val="24"/>
                <w:lang w:eastAsia="zh-CN" w:bidi="hi-IN"/>
              </w:rPr>
            </w:pPr>
          </w:p>
        </w:tc>
        <w:tc>
          <w:tcPr>
            <w:tcW w:w="3261" w:type="dxa"/>
            <w:tcBorders>
              <w:top w:val="single" w:sz="4" w:space="0" w:color="000001"/>
              <w:left w:val="single" w:sz="4" w:space="0" w:color="000001"/>
              <w:bottom w:val="single" w:sz="4" w:space="0" w:color="000001"/>
              <w:right w:val="single" w:sz="4" w:space="0" w:color="000001"/>
            </w:tcBorders>
            <w:vAlign w:val="center"/>
          </w:tcPr>
          <w:p w14:paraId="2B78BE95" w14:textId="77777777" w:rsidR="0011608E" w:rsidRPr="00D13A50" w:rsidRDefault="0011608E"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 xml:space="preserve">Расположение объекта </w:t>
            </w:r>
            <w:r w:rsidRPr="00D13A50">
              <w:rPr>
                <w:rFonts w:ascii="Times New Roman" w:eastAsia="NSimSun" w:hAnsi="Times New Roman" w:cs="Times New Roman"/>
                <w:b/>
                <w:bCs/>
                <w:color w:val="00000A"/>
                <w:sz w:val="24"/>
                <w:szCs w:val="24"/>
                <w:lang w:eastAsia="zh-CN" w:bidi="hi-IN"/>
              </w:rPr>
              <w:br/>
            </w:r>
            <w:r w:rsidRPr="00D13A50">
              <w:rPr>
                <w:rFonts w:ascii="Times New Roman" w:eastAsia="NSimSun" w:hAnsi="Times New Roman" w:cs="Times New Roman"/>
                <w:b/>
                <w:bCs/>
                <w:i/>
                <w:iCs/>
                <w:color w:val="00000A"/>
                <w:sz w:val="24"/>
                <w:szCs w:val="24"/>
                <w:lang w:eastAsia="zh-CN" w:bidi="hi-IN"/>
              </w:rPr>
              <w:t>(место оказания услуг)</w:t>
            </w:r>
          </w:p>
        </w:tc>
        <w:tc>
          <w:tcPr>
            <w:tcW w:w="3543" w:type="dxa"/>
            <w:tcBorders>
              <w:top w:val="single" w:sz="4" w:space="0" w:color="000001"/>
              <w:left w:val="single" w:sz="4" w:space="0" w:color="000001"/>
              <w:bottom w:val="single" w:sz="4" w:space="0" w:color="000001"/>
              <w:right w:val="single" w:sz="4" w:space="0" w:color="000001"/>
            </w:tcBorders>
            <w:vAlign w:val="center"/>
          </w:tcPr>
          <w:p w14:paraId="469B56B6" w14:textId="77777777" w:rsidR="0011608E" w:rsidRPr="00D13A50" w:rsidRDefault="0011608E"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Примечания</w:t>
            </w:r>
          </w:p>
        </w:tc>
      </w:tr>
      <w:tr w:rsidR="0011608E" w:rsidRPr="00D13A50" w14:paraId="7823FD5E" w14:textId="77777777" w:rsidTr="0011608E">
        <w:tc>
          <w:tcPr>
            <w:tcW w:w="719" w:type="dxa"/>
            <w:tcBorders>
              <w:top w:val="single" w:sz="4" w:space="0" w:color="000001"/>
              <w:left w:val="single" w:sz="4" w:space="0" w:color="000001"/>
              <w:bottom w:val="single" w:sz="4" w:space="0" w:color="000001"/>
              <w:right w:val="single" w:sz="4" w:space="0" w:color="000001"/>
            </w:tcBorders>
          </w:tcPr>
          <w:p w14:paraId="3540B846" w14:textId="77777777" w:rsidR="0011608E" w:rsidRPr="00D13A50" w:rsidRDefault="0011608E"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1</w:t>
            </w:r>
          </w:p>
        </w:tc>
        <w:tc>
          <w:tcPr>
            <w:tcW w:w="2126" w:type="dxa"/>
            <w:tcBorders>
              <w:top w:val="single" w:sz="4" w:space="0" w:color="000001"/>
              <w:left w:val="single" w:sz="4" w:space="0" w:color="000001"/>
              <w:bottom w:val="single" w:sz="4" w:space="0" w:color="000001"/>
              <w:right w:val="single" w:sz="4" w:space="0" w:color="000001"/>
            </w:tcBorders>
          </w:tcPr>
          <w:p w14:paraId="0EEA1AD1" w14:textId="77777777" w:rsidR="0011608E" w:rsidRPr="00D13A50" w:rsidRDefault="0011608E"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2</w:t>
            </w:r>
          </w:p>
        </w:tc>
        <w:tc>
          <w:tcPr>
            <w:tcW w:w="3261" w:type="dxa"/>
            <w:tcBorders>
              <w:top w:val="single" w:sz="4" w:space="0" w:color="000001"/>
              <w:left w:val="single" w:sz="4" w:space="0" w:color="000001"/>
              <w:bottom w:val="single" w:sz="4" w:space="0" w:color="000001"/>
              <w:right w:val="single" w:sz="4" w:space="0" w:color="000001"/>
            </w:tcBorders>
          </w:tcPr>
          <w:p w14:paraId="46137F0B" w14:textId="77777777" w:rsidR="0011608E" w:rsidRPr="00D13A50" w:rsidRDefault="0011608E"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3</w:t>
            </w:r>
          </w:p>
        </w:tc>
        <w:tc>
          <w:tcPr>
            <w:tcW w:w="3543" w:type="dxa"/>
            <w:tcBorders>
              <w:top w:val="single" w:sz="4" w:space="0" w:color="000001"/>
              <w:left w:val="single" w:sz="4" w:space="0" w:color="000001"/>
              <w:bottom w:val="single" w:sz="4" w:space="0" w:color="000001"/>
              <w:right w:val="single" w:sz="4" w:space="0" w:color="000001"/>
            </w:tcBorders>
          </w:tcPr>
          <w:p w14:paraId="432B8898" w14:textId="77777777" w:rsidR="0011608E" w:rsidRPr="00D13A50" w:rsidRDefault="0011608E"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5</w:t>
            </w:r>
          </w:p>
        </w:tc>
      </w:tr>
      <w:tr w:rsidR="0011608E" w:rsidRPr="00D13A50" w14:paraId="03B61C57" w14:textId="77777777" w:rsidTr="0011608E">
        <w:trPr>
          <w:trHeight w:val="1707"/>
        </w:trPr>
        <w:tc>
          <w:tcPr>
            <w:tcW w:w="719" w:type="dxa"/>
            <w:tcBorders>
              <w:top w:val="single" w:sz="4" w:space="0" w:color="000001"/>
              <w:left w:val="single" w:sz="4" w:space="0" w:color="000001"/>
              <w:bottom w:val="single" w:sz="4" w:space="0" w:color="000001"/>
              <w:right w:val="single" w:sz="4" w:space="0" w:color="000001"/>
            </w:tcBorders>
            <w:vAlign w:val="center"/>
          </w:tcPr>
          <w:p w14:paraId="17BBEA4C" w14:textId="77777777" w:rsidR="0011608E" w:rsidRPr="00D13A50" w:rsidRDefault="0011608E" w:rsidP="00D41BFF">
            <w:pPr>
              <w:widowControl w:val="0"/>
              <w:suppressAutoHyphens/>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w:t>
            </w:r>
          </w:p>
        </w:tc>
        <w:tc>
          <w:tcPr>
            <w:tcW w:w="2126" w:type="dxa"/>
            <w:tcBorders>
              <w:top w:val="single" w:sz="4" w:space="0" w:color="000001"/>
              <w:left w:val="single" w:sz="4" w:space="0" w:color="000001"/>
              <w:bottom w:val="single" w:sz="4" w:space="0" w:color="000001"/>
              <w:right w:val="single" w:sz="4" w:space="0" w:color="000001"/>
            </w:tcBorders>
            <w:vAlign w:val="center"/>
          </w:tcPr>
          <w:p w14:paraId="1F1835DC" w14:textId="65F6B229" w:rsidR="0011608E" w:rsidRPr="00D13A50" w:rsidRDefault="0011608E" w:rsidP="00D41BFF">
            <w:pPr>
              <w:keepNext/>
              <w:keepLines/>
              <w:widowControl w:val="0"/>
              <w:suppressAutoHyphens/>
              <w:rPr>
                <w:rFonts w:ascii="Times New Roman" w:eastAsia="Calibri" w:hAnsi="Times New Roman" w:cs="Times New Roman"/>
                <w:color w:val="00000A"/>
                <w:sz w:val="24"/>
                <w:szCs w:val="24"/>
                <w:lang w:eastAsia="zh-CN" w:bidi="hi-IN"/>
              </w:rPr>
            </w:pPr>
            <w:r>
              <w:rPr>
                <w:rFonts w:ascii="Times New Roman" w:eastAsia="Calibri" w:hAnsi="Times New Roman" w:cs="Times New Roman"/>
                <w:color w:val="00000A"/>
                <w:sz w:val="24"/>
                <w:szCs w:val="24"/>
                <w:lang w:eastAsia="zh-CN" w:bidi="hi-IN"/>
              </w:rPr>
              <w:t>РП 110 кВ Билибино</w:t>
            </w:r>
          </w:p>
        </w:tc>
        <w:tc>
          <w:tcPr>
            <w:tcW w:w="3261" w:type="dxa"/>
            <w:tcBorders>
              <w:top w:val="single" w:sz="4" w:space="0" w:color="000001"/>
              <w:left w:val="single" w:sz="4" w:space="0" w:color="000001"/>
              <w:bottom w:val="single" w:sz="4" w:space="0" w:color="000001"/>
              <w:right w:val="single" w:sz="4" w:space="0" w:color="000001"/>
            </w:tcBorders>
            <w:vAlign w:val="center"/>
          </w:tcPr>
          <w:p w14:paraId="194E532A" w14:textId="4D9C54BF" w:rsidR="0011608E" w:rsidRPr="00D13A50" w:rsidRDefault="0011608E" w:rsidP="002A6B69">
            <w:pPr>
              <w:widowControl w:val="0"/>
              <w:suppressAutoHyphens/>
              <w:jc w:val="left"/>
              <w:textAlignment w:val="baseline"/>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iCs/>
                <w:color w:val="00000A"/>
                <w:sz w:val="24"/>
                <w:szCs w:val="24"/>
                <w:lang w:eastAsia="zh-CN" w:bidi="hi-IN"/>
              </w:rPr>
              <w:t>Российская Федерация, Чукотский АО,</w:t>
            </w:r>
            <w:r>
              <w:t xml:space="preserve"> </w:t>
            </w:r>
            <w:r w:rsidRPr="004C5160">
              <w:rPr>
                <w:rFonts w:ascii="Times New Roman" w:eastAsia="NSimSun" w:hAnsi="Times New Roman" w:cs="Times New Roman"/>
                <w:iCs/>
                <w:color w:val="00000A"/>
                <w:sz w:val="24"/>
                <w:szCs w:val="24"/>
                <w:lang w:eastAsia="zh-CN" w:bidi="hi-IN"/>
              </w:rPr>
              <w:t>Билибинский муниципальный район, в 4 км от г. Билибино по автодороге</w:t>
            </w:r>
          </w:p>
        </w:tc>
        <w:tc>
          <w:tcPr>
            <w:tcW w:w="3543" w:type="dxa"/>
            <w:tcBorders>
              <w:top w:val="single" w:sz="4" w:space="0" w:color="000001"/>
              <w:left w:val="single" w:sz="4" w:space="0" w:color="000001"/>
              <w:bottom w:val="single" w:sz="4" w:space="0" w:color="000001"/>
              <w:right w:val="single" w:sz="4" w:space="0" w:color="000001"/>
            </w:tcBorders>
            <w:vAlign w:val="center"/>
          </w:tcPr>
          <w:p w14:paraId="641E9139" w14:textId="7BF49CE6" w:rsidR="0011608E" w:rsidRPr="00D13A50" w:rsidRDefault="0011608E" w:rsidP="004C5160">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 xml:space="preserve">находится в ремонтно-эксплуатационном обслуживании </w:t>
            </w:r>
            <w:r w:rsidRPr="00D13A50">
              <w:rPr>
                <w:rFonts w:ascii="Times New Roman" w:eastAsia="Calibri" w:hAnsi="Times New Roman" w:cs="Times New Roman"/>
                <w:color w:val="00000A"/>
                <w:sz w:val="24"/>
                <w:szCs w:val="24"/>
                <w:lang w:eastAsia="zh-CN" w:bidi="hi-IN"/>
              </w:rPr>
              <w:t>структурного подразделения</w:t>
            </w:r>
            <w:r w:rsidRPr="00D13A50">
              <w:rPr>
                <w:rFonts w:ascii="Times New Roman" w:eastAsia="Calibri" w:hAnsi="Times New Roman" w:cs="Times New Roman"/>
                <w:bCs/>
                <w:color w:val="00000A"/>
                <w:sz w:val="24"/>
                <w:szCs w:val="24"/>
                <w:lang w:eastAsia="zh-CN" w:bidi="hi-IN"/>
              </w:rPr>
              <w:t xml:space="preserve"> АО «Чукотэнерго» </w:t>
            </w:r>
            <w:r>
              <w:rPr>
                <w:rFonts w:ascii="Times New Roman" w:eastAsia="Calibri" w:hAnsi="Times New Roman" w:cs="Times New Roman"/>
                <w:bCs/>
                <w:color w:val="00000A"/>
                <w:sz w:val="24"/>
                <w:szCs w:val="24"/>
                <w:lang w:eastAsia="zh-CN" w:bidi="hi-IN"/>
              </w:rPr>
              <w:t>Северные электрические сети</w:t>
            </w:r>
          </w:p>
        </w:tc>
      </w:tr>
    </w:tbl>
    <w:p w14:paraId="45F094AD" w14:textId="77777777" w:rsidR="0011608E" w:rsidRDefault="0011608E" w:rsidP="00B343A3">
      <w:pPr>
        <w:pStyle w:val="1"/>
        <w:ind w:left="0" w:firstLine="0"/>
        <w:rPr>
          <w:rFonts w:ascii="Times New Roman" w:hAnsi="Times New Roman" w:cs="Times New Roman"/>
          <w:sz w:val="24"/>
        </w:rPr>
      </w:pPr>
      <w:bookmarkStart w:id="15" w:name="__RefHeading___Toc15887_1684372821"/>
      <w:bookmarkStart w:id="16" w:name="_Toc232005289"/>
    </w:p>
    <w:p w14:paraId="05CC400E" w14:textId="17703010" w:rsidR="00FE0972" w:rsidRPr="00B343A3" w:rsidRDefault="00FE0972" w:rsidP="00B343A3">
      <w:pPr>
        <w:pStyle w:val="1"/>
        <w:ind w:left="0" w:firstLine="0"/>
        <w:rPr>
          <w:rFonts w:ascii="Times New Roman" w:hAnsi="Times New Roman" w:cs="Times New Roman"/>
          <w:sz w:val="24"/>
        </w:rPr>
      </w:pPr>
      <w:r w:rsidRPr="00B343A3">
        <w:rPr>
          <w:rFonts w:ascii="Times New Roman" w:hAnsi="Times New Roman" w:cs="Times New Roman"/>
          <w:sz w:val="24"/>
        </w:rPr>
        <w:t xml:space="preserve">1.5. </w:t>
      </w:r>
      <w:bookmarkStart w:id="17" w:name="_Toc54970180"/>
      <w:bookmarkStart w:id="18" w:name="_Hlk49857604"/>
      <w:bookmarkStart w:id="19" w:name="_Toc46743509"/>
      <w:r w:rsidRPr="00B343A3">
        <w:rPr>
          <w:rFonts w:ascii="Times New Roman" w:hAnsi="Times New Roman" w:cs="Times New Roman"/>
          <w:sz w:val="24"/>
        </w:rPr>
        <w:t xml:space="preserve">Информация в отношении исполнения договора, </w:t>
      </w:r>
      <w:bookmarkStart w:id="20" w:name="_Hlk46492347"/>
      <w:r w:rsidRPr="00B343A3">
        <w:rPr>
          <w:rFonts w:ascii="Times New Roman" w:hAnsi="Times New Roman" w:cs="Times New Roman"/>
          <w:sz w:val="24"/>
        </w:rPr>
        <w:t xml:space="preserve">которая должна быть учтена при подготовке заявки </w:t>
      </w:r>
      <w:bookmarkEnd w:id="20"/>
      <w:r w:rsidRPr="00B343A3">
        <w:rPr>
          <w:rFonts w:ascii="Times New Roman" w:hAnsi="Times New Roman" w:cs="Times New Roman"/>
          <w:sz w:val="24"/>
        </w:rPr>
        <w:t>(в том числе перечень ресурсов, услуг и документов, предоставляемых заказчиком на этапе исполнения договора)</w:t>
      </w:r>
      <w:bookmarkEnd w:id="15"/>
      <w:bookmarkEnd w:id="17"/>
      <w:bookmarkEnd w:id="18"/>
      <w:bookmarkEnd w:id="19"/>
      <w:r w:rsidRPr="00B343A3">
        <w:rPr>
          <w:rFonts w:ascii="Times New Roman" w:hAnsi="Times New Roman" w:cs="Times New Roman"/>
          <w:sz w:val="24"/>
        </w:rPr>
        <w:t>.</w:t>
      </w:r>
      <w:bookmarkEnd w:id="16"/>
    </w:p>
    <w:p w14:paraId="07C2109D" w14:textId="5C5DD555" w:rsidR="00FE0972" w:rsidRDefault="00FE0972" w:rsidP="00FE0972">
      <w:pPr>
        <w:widowControl w:val="0"/>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ab/>
        <w:t xml:space="preserve"> После заключения Договора Заказчик предоставляет Подрядчику техническую информацию по существующему оборудованию для качественного выполнения предпроектного обследования и разработки технического задания, проектной и рабочей документации.</w:t>
      </w:r>
    </w:p>
    <w:p w14:paraId="16CDFF10" w14:textId="77777777" w:rsidR="0011608E" w:rsidRPr="00D13A50" w:rsidRDefault="0011608E" w:rsidP="00FE0972">
      <w:pPr>
        <w:widowControl w:val="0"/>
        <w:tabs>
          <w:tab w:val="left" w:pos="426"/>
        </w:tabs>
        <w:suppressAutoHyphens/>
        <w:autoSpaceDN w:val="0"/>
        <w:textAlignment w:val="baseline"/>
        <w:rPr>
          <w:rFonts w:ascii="Times New Roman" w:eastAsia="Times New Roman" w:hAnsi="Times New Roman" w:cs="Times New Roman"/>
          <w:sz w:val="24"/>
          <w:szCs w:val="24"/>
          <w:lang w:eastAsia="ru-RU"/>
        </w:rPr>
      </w:pPr>
    </w:p>
    <w:p w14:paraId="22C11009" w14:textId="47EC8936" w:rsidR="00FE0972" w:rsidRPr="00EF775D" w:rsidRDefault="00FE0972" w:rsidP="00EF775D">
      <w:pPr>
        <w:pStyle w:val="1"/>
        <w:ind w:left="0" w:firstLine="0"/>
        <w:rPr>
          <w:rFonts w:ascii="Times New Roman" w:hAnsi="Times New Roman" w:cs="Times New Roman"/>
          <w:sz w:val="24"/>
          <w:szCs w:val="24"/>
        </w:rPr>
      </w:pPr>
      <w:bookmarkStart w:id="21" w:name="_Hlk48209761"/>
      <w:bookmarkStart w:id="22" w:name="__RefHeading___Toc15889_1684372821"/>
      <w:bookmarkStart w:id="23" w:name="_Toc232005290"/>
      <w:bookmarkEnd w:id="21"/>
      <w:r w:rsidRPr="00EF775D">
        <w:rPr>
          <w:rFonts w:ascii="Times New Roman" w:hAnsi="Times New Roman" w:cs="Times New Roman"/>
          <w:sz w:val="24"/>
          <w:szCs w:val="24"/>
        </w:rPr>
        <w:t xml:space="preserve">1.6. </w:t>
      </w:r>
      <w:bookmarkStart w:id="24" w:name="_Toc54970181"/>
      <w:r w:rsidRPr="00EF775D">
        <w:rPr>
          <w:rFonts w:ascii="Times New Roman" w:hAnsi="Times New Roman" w:cs="Times New Roman"/>
          <w:sz w:val="24"/>
          <w:szCs w:val="24"/>
        </w:rPr>
        <w:t>Иные требования и сведения общего характера</w:t>
      </w:r>
      <w:bookmarkEnd w:id="22"/>
      <w:bookmarkEnd w:id="24"/>
      <w:r w:rsidRPr="00EF775D">
        <w:rPr>
          <w:rFonts w:ascii="Times New Roman" w:hAnsi="Times New Roman" w:cs="Times New Roman"/>
          <w:sz w:val="24"/>
          <w:szCs w:val="24"/>
        </w:rPr>
        <w:t>.</w:t>
      </w:r>
      <w:bookmarkEnd w:id="23"/>
    </w:p>
    <w:p w14:paraId="6390E55C" w14:textId="77777777" w:rsidR="00FE0972" w:rsidRPr="00D13A50" w:rsidRDefault="00FE0972" w:rsidP="00FE0972">
      <w:pPr>
        <w:widowControl w:val="0"/>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bCs/>
          <w:sz w:val="24"/>
          <w:szCs w:val="24"/>
          <w:lang w:eastAsia="ru-RU"/>
        </w:rPr>
        <w:t xml:space="preserve">        1.6.1.  Условия производства работ:</w:t>
      </w:r>
    </w:p>
    <w:p w14:paraId="48BBEE30" w14:textId="77777777" w:rsidR="00FE0972" w:rsidRPr="00D13A50" w:rsidRDefault="00FE0972" w:rsidP="00FE0972">
      <w:pPr>
        <w:widowControl w:val="0"/>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bCs/>
          <w:sz w:val="24"/>
          <w:szCs w:val="24"/>
          <w:lang w:eastAsia="ru-RU"/>
        </w:rPr>
        <w:t xml:space="preserve">        Производство работ осуществляется на территории </w:t>
      </w:r>
      <w:r w:rsidR="00D0125E" w:rsidRPr="00D13A50">
        <w:rPr>
          <w:rFonts w:ascii="Times New Roman" w:eastAsia="Times New Roman" w:hAnsi="Times New Roman" w:cs="Times New Roman"/>
          <w:bCs/>
          <w:sz w:val="24"/>
          <w:szCs w:val="24"/>
          <w:lang w:eastAsia="ru-RU"/>
        </w:rPr>
        <w:t>Чукотского автономного округа</w:t>
      </w:r>
      <w:r w:rsidRPr="00D13A50">
        <w:rPr>
          <w:rFonts w:ascii="Times New Roman" w:eastAsia="Times New Roman" w:hAnsi="Times New Roman" w:cs="Times New Roman"/>
          <w:bCs/>
          <w:sz w:val="24"/>
          <w:szCs w:val="24"/>
          <w:lang w:eastAsia="ru-RU"/>
        </w:rPr>
        <w:t>.</w:t>
      </w:r>
    </w:p>
    <w:p w14:paraId="6CAD7343" w14:textId="77777777" w:rsidR="00D41BFF" w:rsidRPr="00D13A50" w:rsidRDefault="00D41BFF" w:rsidP="00FE0972">
      <w:pPr>
        <w:widowControl w:val="0"/>
        <w:tabs>
          <w:tab w:val="left" w:pos="567"/>
        </w:tabs>
        <w:suppressAutoHyphens/>
        <w:rPr>
          <w:rFonts w:ascii="Times New Roman" w:eastAsia="Calibri" w:hAnsi="Times New Roman" w:cs="Times New Roman"/>
          <w:color w:val="00000A"/>
          <w:sz w:val="24"/>
          <w:szCs w:val="24"/>
          <w:lang w:eastAsia="zh-CN" w:bidi="hi-IN"/>
        </w:rPr>
      </w:pPr>
    </w:p>
    <w:p w14:paraId="0C0A1F25" w14:textId="3DC6A147" w:rsidR="00D41BFF" w:rsidRPr="00EF775D" w:rsidRDefault="00D41BFF" w:rsidP="00B343A3">
      <w:pPr>
        <w:pStyle w:val="1"/>
        <w:ind w:left="0" w:firstLine="0"/>
        <w:rPr>
          <w:rFonts w:ascii="Times New Roman" w:hAnsi="Times New Roman" w:cs="Times New Roman"/>
          <w:sz w:val="26"/>
        </w:rPr>
      </w:pPr>
      <w:r w:rsidRPr="00D13A50">
        <w:rPr>
          <w:rFonts w:eastAsia="NSimSun"/>
          <w:lang w:eastAsia="zh-CN"/>
        </w:rPr>
        <w:br w:type="page"/>
      </w:r>
      <w:bookmarkStart w:id="25" w:name="__RefHeading___Toc160147_2399048416"/>
      <w:bookmarkStart w:id="26" w:name="_Toc207118057"/>
      <w:bookmarkStart w:id="27" w:name="_Toc207120466"/>
      <w:bookmarkStart w:id="28" w:name="_Toc207120518"/>
      <w:bookmarkStart w:id="29" w:name="_Toc207120872"/>
      <w:bookmarkStart w:id="30" w:name="_Toc232005291"/>
      <w:bookmarkEnd w:id="25"/>
      <w:r w:rsidRPr="00B343A3">
        <w:rPr>
          <w:rFonts w:ascii="Times New Roman" w:hAnsi="Times New Roman" w:cs="Times New Roman"/>
          <w:sz w:val="24"/>
        </w:rPr>
        <w:t xml:space="preserve">2. </w:t>
      </w:r>
      <w:bookmarkStart w:id="31" w:name="_Toc132120551"/>
      <w:bookmarkStart w:id="32" w:name="_Toc51339693"/>
      <w:bookmarkStart w:id="33" w:name="_Toc132105134"/>
      <w:bookmarkStart w:id="34" w:name="_Toc131496669"/>
      <w:r w:rsidRPr="00B343A3">
        <w:rPr>
          <w:rFonts w:ascii="Times New Roman" w:hAnsi="Times New Roman" w:cs="Times New Roman"/>
          <w:sz w:val="24"/>
        </w:rPr>
        <w:t>Требования к продукции</w:t>
      </w:r>
      <w:bookmarkEnd w:id="31"/>
      <w:bookmarkEnd w:id="32"/>
      <w:bookmarkEnd w:id="33"/>
      <w:bookmarkEnd w:id="34"/>
      <w:r w:rsidRPr="00B343A3">
        <w:rPr>
          <w:rFonts w:ascii="Times New Roman" w:hAnsi="Times New Roman" w:cs="Times New Roman"/>
          <w:sz w:val="24"/>
        </w:rPr>
        <w:t>.</w:t>
      </w:r>
      <w:bookmarkEnd w:id="26"/>
      <w:bookmarkEnd w:id="27"/>
      <w:bookmarkEnd w:id="28"/>
      <w:bookmarkEnd w:id="29"/>
      <w:bookmarkEnd w:id="30"/>
    </w:p>
    <w:p w14:paraId="7B5983F0" w14:textId="77777777" w:rsidR="00613D97" w:rsidRPr="00D13A50" w:rsidRDefault="00613D97" w:rsidP="003D1785">
      <w:pPr>
        <w:keepNext/>
        <w:widowControl w:val="0"/>
        <w:numPr>
          <w:ilvl w:val="0"/>
          <w:numId w:val="1"/>
        </w:numPr>
        <w:suppressAutoHyphens/>
        <w:spacing w:before="120" w:after="60"/>
        <w:ind w:left="357" w:hanging="357"/>
        <w:jc w:val="center"/>
        <w:outlineLvl w:val="0"/>
        <w:rPr>
          <w:rFonts w:ascii="Times New Roman" w:eastAsia="Calibri" w:hAnsi="Times New Roman" w:cs="Times New Roman"/>
          <w:b/>
          <w:color w:val="00000A"/>
          <w:sz w:val="24"/>
          <w:szCs w:val="24"/>
          <w:lang w:val="x-none" w:eastAsia="x-none" w:bidi="hi-IN"/>
        </w:rPr>
      </w:pPr>
    </w:p>
    <w:p w14:paraId="3427828D" w14:textId="77777777" w:rsidR="00B62C4F" w:rsidRPr="00D13A50" w:rsidRDefault="00613D97" w:rsidP="00292792">
      <w:pPr>
        <w:rPr>
          <w:rFonts w:ascii="Times New Roman" w:hAnsi="Times New Roman" w:cs="Times New Roman"/>
          <w:b/>
          <w:sz w:val="24"/>
          <w:szCs w:val="24"/>
        </w:rPr>
      </w:pPr>
      <w:bookmarkStart w:id="35" w:name="__RefHeading___Toc95871_373016953"/>
      <w:bookmarkEnd w:id="35"/>
      <w:r w:rsidRPr="00D13A50">
        <w:rPr>
          <w:rFonts w:ascii="Times New Roman" w:hAnsi="Times New Roman" w:cs="Times New Roman"/>
          <w:b/>
          <w:sz w:val="24"/>
          <w:szCs w:val="24"/>
        </w:rPr>
        <w:t xml:space="preserve">       </w:t>
      </w:r>
      <w:r w:rsidR="00D41BFF" w:rsidRPr="00D13A50">
        <w:rPr>
          <w:rFonts w:ascii="Times New Roman" w:hAnsi="Times New Roman" w:cs="Times New Roman"/>
          <w:b/>
          <w:sz w:val="24"/>
          <w:szCs w:val="24"/>
        </w:rPr>
        <w:t xml:space="preserve">2.1. </w:t>
      </w:r>
      <w:bookmarkStart w:id="36" w:name="_Toc132105135"/>
      <w:bookmarkStart w:id="37" w:name="_Toc132120552"/>
      <w:bookmarkStart w:id="38" w:name="_Toc131496670"/>
      <w:r w:rsidR="00D41BFF" w:rsidRPr="00D13A50">
        <w:rPr>
          <w:rFonts w:ascii="Times New Roman" w:hAnsi="Times New Roman" w:cs="Times New Roman"/>
          <w:b/>
          <w:sz w:val="24"/>
          <w:szCs w:val="24"/>
        </w:rPr>
        <w:t xml:space="preserve">Требования к объемам и срокам </w:t>
      </w:r>
      <w:bookmarkEnd w:id="36"/>
      <w:bookmarkEnd w:id="37"/>
      <w:bookmarkEnd w:id="38"/>
      <w:r w:rsidR="00D41BFF" w:rsidRPr="00D13A50">
        <w:rPr>
          <w:rFonts w:ascii="Times New Roman" w:hAnsi="Times New Roman" w:cs="Times New Roman"/>
          <w:b/>
          <w:sz w:val="24"/>
          <w:szCs w:val="24"/>
        </w:rPr>
        <w:t>выполнения работ.</w:t>
      </w:r>
      <w:bookmarkStart w:id="39" w:name="__RefHeading___Toc160151_2399048416"/>
      <w:bookmarkEnd w:id="39"/>
    </w:p>
    <w:p w14:paraId="6AC83882" w14:textId="77777777" w:rsidR="00B62C4F" w:rsidRPr="00D13A50" w:rsidRDefault="00B62C4F" w:rsidP="00292792">
      <w:pPr>
        <w:rPr>
          <w:rFonts w:ascii="Times New Roman" w:hAnsi="Times New Roman" w:cs="Times New Roman"/>
          <w:b/>
          <w:sz w:val="24"/>
          <w:szCs w:val="24"/>
        </w:rPr>
      </w:pPr>
      <w:r w:rsidRPr="00D13A50">
        <w:rPr>
          <w:rFonts w:ascii="Times New Roman" w:hAnsi="Times New Roman" w:cs="Times New Roman"/>
          <w:b/>
          <w:sz w:val="24"/>
          <w:szCs w:val="24"/>
        </w:rPr>
        <w:t xml:space="preserve">      </w:t>
      </w:r>
    </w:p>
    <w:p w14:paraId="1E2CB28A" w14:textId="77777777" w:rsidR="00D41BFF" w:rsidRPr="00D13A50" w:rsidRDefault="00B62C4F" w:rsidP="00292792">
      <w:pPr>
        <w:rPr>
          <w:rFonts w:ascii="Times New Roman" w:hAnsi="Times New Roman" w:cs="Times New Roman"/>
          <w:b/>
          <w:sz w:val="24"/>
          <w:szCs w:val="24"/>
        </w:rPr>
      </w:pPr>
      <w:r w:rsidRPr="00D13A50">
        <w:rPr>
          <w:rFonts w:ascii="Times New Roman" w:hAnsi="Times New Roman" w:cs="Times New Roman"/>
          <w:b/>
          <w:sz w:val="24"/>
          <w:szCs w:val="24"/>
        </w:rPr>
        <w:t xml:space="preserve">      </w:t>
      </w:r>
      <w:r w:rsidR="00B36386" w:rsidRPr="00D13A50">
        <w:rPr>
          <w:rFonts w:ascii="Times New Roman" w:hAnsi="Times New Roman" w:cs="Times New Roman"/>
          <w:b/>
          <w:sz w:val="24"/>
          <w:szCs w:val="24"/>
        </w:rPr>
        <w:t xml:space="preserve"> </w:t>
      </w:r>
      <w:bookmarkStart w:id="40" w:name="_Toc207118058"/>
      <w:bookmarkStart w:id="41" w:name="_Toc207120467"/>
      <w:bookmarkStart w:id="42" w:name="_Toc207120519"/>
      <w:bookmarkStart w:id="43" w:name="_Toc207120873"/>
      <w:r w:rsidR="00D41BFF" w:rsidRPr="00D13A50">
        <w:rPr>
          <w:rFonts w:ascii="Times New Roman" w:hAnsi="Times New Roman" w:cs="Times New Roman"/>
          <w:b/>
          <w:sz w:val="24"/>
          <w:szCs w:val="24"/>
        </w:rPr>
        <w:t xml:space="preserve">2.1.1. </w:t>
      </w:r>
      <w:bookmarkStart w:id="44" w:name="_Toc132105136"/>
      <w:bookmarkStart w:id="45" w:name="_Toc131496671"/>
      <w:bookmarkStart w:id="46" w:name="_Toc132120553"/>
      <w:r w:rsidR="00D41BFF" w:rsidRPr="00D13A50">
        <w:rPr>
          <w:rFonts w:ascii="Times New Roman" w:hAnsi="Times New Roman" w:cs="Times New Roman"/>
          <w:b/>
          <w:sz w:val="24"/>
          <w:szCs w:val="24"/>
        </w:rPr>
        <w:t xml:space="preserve">Требования к </w:t>
      </w:r>
      <w:bookmarkEnd w:id="44"/>
      <w:bookmarkEnd w:id="45"/>
      <w:bookmarkEnd w:id="46"/>
      <w:r w:rsidR="00D41BFF" w:rsidRPr="00D13A50">
        <w:rPr>
          <w:rFonts w:ascii="Times New Roman" w:hAnsi="Times New Roman" w:cs="Times New Roman"/>
          <w:b/>
          <w:sz w:val="24"/>
          <w:szCs w:val="24"/>
        </w:rPr>
        <w:t>видам и объ</w:t>
      </w:r>
      <w:r w:rsidR="00613D97" w:rsidRPr="00D13A50">
        <w:rPr>
          <w:rFonts w:ascii="Times New Roman" w:hAnsi="Times New Roman" w:cs="Times New Roman"/>
          <w:b/>
          <w:sz w:val="24"/>
          <w:szCs w:val="24"/>
        </w:rPr>
        <w:t>ё</w:t>
      </w:r>
      <w:r w:rsidR="00D41BFF" w:rsidRPr="00D13A50">
        <w:rPr>
          <w:rFonts w:ascii="Times New Roman" w:hAnsi="Times New Roman" w:cs="Times New Roman"/>
          <w:b/>
          <w:sz w:val="24"/>
          <w:szCs w:val="24"/>
        </w:rPr>
        <w:t>мам работ.</w:t>
      </w:r>
      <w:bookmarkEnd w:id="40"/>
      <w:bookmarkEnd w:id="41"/>
      <w:bookmarkEnd w:id="42"/>
      <w:bookmarkEnd w:id="43"/>
    </w:p>
    <w:p w14:paraId="33CA0D68" w14:textId="77777777" w:rsidR="00B36386" w:rsidRPr="00D13A50" w:rsidRDefault="00B36386" w:rsidP="00292792">
      <w:pPr>
        <w:rPr>
          <w:rFonts w:ascii="Times New Roman" w:hAnsi="Times New Roman" w:cs="Times New Roman"/>
          <w:b/>
          <w:sz w:val="24"/>
          <w:szCs w:val="24"/>
        </w:rPr>
      </w:pPr>
    </w:p>
    <w:p w14:paraId="69712E3D" w14:textId="77777777" w:rsidR="00D41BFF" w:rsidRPr="00B343A3" w:rsidRDefault="00B36386" w:rsidP="00B343A3">
      <w:pPr>
        <w:pStyle w:val="1"/>
        <w:ind w:left="0" w:firstLine="0"/>
        <w:rPr>
          <w:rFonts w:ascii="Times New Roman" w:hAnsi="Times New Roman" w:cs="Times New Roman"/>
          <w:sz w:val="24"/>
        </w:rPr>
      </w:pPr>
      <w:bookmarkStart w:id="47" w:name="__RefHeading___Toc160153_2399048416"/>
      <w:bookmarkStart w:id="48" w:name="_Toc51339695"/>
      <w:bookmarkStart w:id="49" w:name="_Toc131496672"/>
      <w:bookmarkStart w:id="50" w:name="_Toc132105137"/>
      <w:bookmarkStart w:id="51" w:name="_Toc132120554"/>
      <w:bookmarkEnd w:id="47"/>
      <w:r w:rsidRPr="00D13A50">
        <w:t xml:space="preserve">  </w:t>
      </w:r>
      <w:bookmarkStart w:id="52" w:name="_Toc207118059"/>
      <w:bookmarkStart w:id="53" w:name="_Toc207120468"/>
      <w:bookmarkStart w:id="54" w:name="_Toc207120520"/>
      <w:bookmarkStart w:id="55" w:name="_Toc207120874"/>
      <w:bookmarkStart w:id="56" w:name="_Toc232005292"/>
      <w:r w:rsidR="00D41BFF" w:rsidRPr="00B343A3">
        <w:rPr>
          <w:rFonts w:ascii="Times New Roman" w:hAnsi="Times New Roman" w:cs="Times New Roman"/>
          <w:sz w:val="24"/>
        </w:rPr>
        <w:t>Таблица 2.</w:t>
      </w:r>
      <w:r w:rsidR="00EE1FC5" w:rsidRPr="00B343A3">
        <w:rPr>
          <w:rFonts w:ascii="Times New Roman" w:hAnsi="Times New Roman" w:cs="Times New Roman"/>
          <w:sz w:val="24"/>
        </w:rPr>
        <w:t>1.</w:t>
      </w:r>
      <w:r w:rsidR="00D41BFF" w:rsidRPr="00B343A3">
        <w:rPr>
          <w:rFonts w:ascii="Times New Roman" w:hAnsi="Times New Roman" w:cs="Times New Roman"/>
          <w:sz w:val="24"/>
        </w:rPr>
        <w:t xml:space="preserve"> Перечень </w:t>
      </w:r>
      <w:bookmarkEnd w:id="48"/>
      <w:r w:rsidR="00D41BFF" w:rsidRPr="00B343A3">
        <w:rPr>
          <w:rFonts w:ascii="Times New Roman" w:hAnsi="Times New Roman" w:cs="Times New Roman"/>
          <w:sz w:val="24"/>
        </w:rPr>
        <w:t xml:space="preserve">и объем </w:t>
      </w:r>
      <w:bookmarkEnd w:id="49"/>
      <w:bookmarkEnd w:id="50"/>
      <w:bookmarkEnd w:id="51"/>
      <w:r w:rsidR="00D41BFF" w:rsidRPr="00B343A3">
        <w:rPr>
          <w:rFonts w:ascii="Times New Roman" w:hAnsi="Times New Roman" w:cs="Times New Roman"/>
          <w:sz w:val="24"/>
        </w:rPr>
        <w:t>выполняемых работ.</w:t>
      </w:r>
      <w:bookmarkEnd w:id="52"/>
      <w:bookmarkEnd w:id="53"/>
      <w:bookmarkEnd w:id="54"/>
      <w:bookmarkEnd w:id="55"/>
      <w:bookmarkEnd w:id="56"/>
    </w:p>
    <w:tbl>
      <w:tblPr>
        <w:tblW w:w="10421" w:type="dxa"/>
        <w:tblInd w:w="186" w:type="dxa"/>
        <w:tblLayout w:type="fixed"/>
        <w:tblCellMar>
          <w:left w:w="88" w:type="dxa"/>
        </w:tblCellMar>
        <w:tblLook w:val="0000" w:firstRow="0" w:lastRow="0" w:firstColumn="0" w:lastColumn="0" w:noHBand="0" w:noVBand="0"/>
      </w:tblPr>
      <w:tblGrid>
        <w:gridCol w:w="1036"/>
        <w:gridCol w:w="5274"/>
        <w:gridCol w:w="1995"/>
        <w:gridCol w:w="2116"/>
      </w:tblGrid>
      <w:tr w:rsidR="00D41BFF" w:rsidRPr="00D13A50" w14:paraId="46907B6F"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3607C3BC" w14:textId="77777777" w:rsidR="00D41BFF" w:rsidRPr="00BD2350" w:rsidRDefault="009B5D45" w:rsidP="009B5D45">
            <w:pPr>
              <w:keepNext/>
              <w:widowControl w:val="0"/>
              <w:suppressAutoHyphens/>
              <w:ind w:left="98"/>
              <w:rPr>
                <w:rFonts w:ascii="Times New Roman" w:eastAsia="NSimSun" w:hAnsi="Times New Roman" w:cs="Times New Roman"/>
                <w:color w:val="00000A"/>
                <w:sz w:val="24"/>
                <w:szCs w:val="24"/>
                <w:lang w:eastAsia="zh-CN" w:bidi="hi-IN"/>
              </w:rPr>
            </w:pPr>
            <w:r w:rsidRPr="00BD2350">
              <w:rPr>
                <w:rFonts w:ascii="Times New Roman" w:eastAsia="NSimSun" w:hAnsi="Times New Roman" w:cs="Times New Roman"/>
                <w:bCs/>
                <w:color w:val="00000A"/>
                <w:sz w:val="24"/>
                <w:szCs w:val="24"/>
                <w:lang w:eastAsia="zh-CN" w:bidi="hi-IN"/>
              </w:rPr>
              <w:t xml:space="preserve"> </w:t>
            </w:r>
            <w:r w:rsidR="00D41BFF" w:rsidRPr="00BD2350">
              <w:rPr>
                <w:rFonts w:ascii="Times New Roman" w:eastAsia="NSimSun" w:hAnsi="Times New Roman" w:cs="Times New Roman"/>
                <w:bCs/>
                <w:color w:val="00000A"/>
                <w:sz w:val="24"/>
                <w:szCs w:val="24"/>
                <w:lang w:eastAsia="zh-CN" w:bidi="hi-IN"/>
              </w:rPr>
              <w:t>№</w:t>
            </w:r>
          </w:p>
          <w:p w14:paraId="62ECDA83" w14:textId="77777777" w:rsidR="00D41BFF" w:rsidRPr="00BD2350" w:rsidRDefault="00D41BFF" w:rsidP="003D1785">
            <w:pPr>
              <w:keepNext/>
              <w:widowControl w:val="0"/>
              <w:numPr>
                <w:ilvl w:val="0"/>
                <w:numId w:val="1"/>
              </w:numPr>
              <w:suppressAutoHyphens/>
              <w:ind w:left="98"/>
              <w:jc w:val="left"/>
              <w:rPr>
                <w:rFonts w:ascii="Times New Roman" w:eastAsia="NSimSun" w:hAnsi="Times New Roman" w:cs="Times New Roman"/>
                <w:color w:val="00000A"/>
                <w:sz w:val="24"/>
                <w:szCs w:val="24"/>
                <w:lang w:eastAsia="zh-CN" w:bidi="hi-IN"/>
              </w:rPr>
            </w:pPr>
            <w:r w:rsidRPr="00BD2350">
              <w:rPr>
                <w:rFonts w:ascii="Times New Roman" w:eastAsia="NSimSun" w:hAnsi="Times New Roman" w:cs="Times New Roman"/>
                <w:bCs/>
                <w:color w:val="00000A"/>
                <w:sz w:val="24"/>
                <w:szCs w:val="24"/>
                <w:lang w:eastAsia="zh-CN" w:bidi="hi-IN"/>
              </w:rPr>
              <w:t>п/п</w:t>
            </w:r>
          </w:p>
        </w:tc>
        <w:tc>
          <w:tcPr>
            <w:tcW w:w="5274" w:type="dxa"/>
            <w:tcBorders>
              <w:top w:val="single" w:sz="4" w:space="0" w:color="000001"/>
              <w:left w:val="single" w:sz="4" w:space="0" w:color="000001"/>
              <w:bottom w:val="single" w:sz="4" w:space="0" w:color="000001"/>
              <w:right w:val="single" w:sz="4" w:space="0" w:color="000001"/>
            </w:tcBorders>
            <w:vAlign w:val="center"/>
          </w:tcPr>
          <w:p w14:paraId="3387BDEA" w14:textId="77777777" w:rsidR="00D41BFF" w:rsidRPr="00BD2350" w:rsidRDefault="00D41BFF" w:rsidP="003D1785">
            <w:pPr>
              <w:keepNext/>
              <w:widowControl w:val="0"/>
              <w:numPr>
                <w:ilvl w:val="0"/>
                <w:numId w:val="1"/>
              </w:numPr>
              <w:suppressAutoHyphens/>
              <w:ind w:left="195"/>
              <w:jc w:val="center"/>
              <w:rPr>
                <w:rFonts w:ascii="Times New Roman" w:eastAsia="NSimSun" w:hAnsi="Times New Roman" w:cs="Times New Roman"/>
                <w:color w:val="00000A"/>
                <w:sz w:val="24"/>
                <w:szCs w:val="24"/>
                <w:lang w:eastAsia="zh-CN" w:bidi="hi-IN"/>
              </w:rPr>
            </w:pPr>
            <w:r w:rsidRPr="00BD2350">
              <w:rPr>
                <w:rFonts w:ascii="Times New Roman" w:eastAsia="NSimSun" w:hAnsi="Times New Roman" w:cs="Times New Roman"/>
                <w:bCs/>
                <w:color w:val="00000A"/>
                <w:sz w:val="24"/>
                <w:szCs w:val="24"/>
                <w:lang w:eastAsia="zh-CN" w:bidi="hi-IN"/>
              </w:rPr>
              <w:t>Наименование работ / этапа работ</w:t>
            </w:r>
          </w:p>
        </w:tc>
        <w:tc>
          <w:tcPr>
            <w:tcW w:w="1995" w:type="dxa"/>
            <w:tcBorders>
              <w:top w:val="single" w:sz="4" w:space="0" w:color="000001"/>
              <w:left w:val="single" w:sz="4" w:space="0" w:color="000001"/>
              <w:bottom w:val="single" w:sz="4" w:space="0" w:color="000001"/>
              <w:right w:val="single" w:sz="4" w:space="0" w:color="000001"/>
            </w:tcBorders>
            <w:vAlign w:val="center"/>
          </w:tcPr>
          <w:p w14:paraId="798D8A2E" w14:textId="77777777" w:rsidR="00D41BFF" w:rsidRPr="00BD2350" w:rsidRDefault="00D41BFF" w:rsidP="003D1785">
            <w:pPr>
              <w:keepNext/>
              <w:widowControl w:val="0"/>
              <w:numPr>
                <w:ilvl w:val="0"/>
                <w:numId w:val="1"/>
              </w:numPr>
              <w:suppressAutoHyphens/>
              <w:ind w:left="24"/>
              <w:jc w:val="center"/>
              <w:rPr>
                <w:rFonts w:ascii="Times New Roman" w:eastAsia="NSimSun" w:hAnsi="Times New Roman" w:cs="Times New Roman"/>
                <w:color w:val="00000A"/>
                <w:sz w:val="24"/>
                <w:szCs w:val="24"/>
                <w:lang w:eastAsia="zh-CN" w:bidi="hi-IN"/>
              </w:rPr>
            </w:pPr>
            <w:r w:rsidRPr="00BD2350">
              <w:rPr>
                <w:rFonts w:ascii="Times New Roman" w:eastAsia="NSimSun" w:hAnsi="Times New Roman" w:cs="Times New Roman"/>
                <w:bCs/>
                <w:color w:val="00000A"/>
                <w:sz w:val="24"/>
                <w:szCs w:val="24"/>
                <w:lang w:eastAsia="zh-CN" w:bidi="hi-IN"/>
              </w:rPr>
              <w:t>Единица измерения</w:t>
            </w:r>
          </w:p>
        </w:tc>
        <w:tc>
          <w:tcPr>
            <w:tcW w:w="2116" w:type="dxa"/>
            <w:tcBorders>
              <w:top w:val="single" w:sz="4" w:space="0" w:color="000001"/>
              <w:left w:val="single" w:sz="4" w:space="0" w:color="000001"/>
              <w:bottom w:val="single" w:sz="4" w:space="0" w:color="000001"/>
              <w:right w:val="single" w:sz="4" w:space="0" w:color="000001"/>
            </w:tcBorders>
            <w:vAlign w:val="center"/>
          </w:tcPr>
          <w:p w14:paraId="45FAEE30" w14:textId="77777777" w:rsidR="00D41BFF" w:rsidRPr="00BD2350" w:rsidRDefault="00D41BFF" w:rsidP="003D1785">
            <w:pPr>
              <w:keepNext/>
              <w:widowControl w:val="0"/>
              <w:numPr>
                <w:ilvl w:val="0"/>
                <w:numId w:val="1"/>
              </w:numPr>
              <w:suppressAutoHyphens/>
              <w:ind w:left="14"/>
              <w:jc w:val="center"/>
              <w:rPr>
                <w:rFonts w:ascii="Times New Roman" w:eastAsia="NSimSun" w:hAnsi="Times New Roman" w:cs="Times New Roman"/>
                <w:color w:val="00000A"/>
                <w:sz w:val="24"/>
                <w:szCs w:val="24"/>
                <w:lang w:eastAsia="zh-CN" w:bidi="hi-IN"/>
              </w:rPr>
            </w:pPr>
            <w:r w:rsidRPr="00BD2350">
              <w:rPr>
                <w:rFonts w:ascii="Times New Roman" w:eastAsia="NSimSun" w:hAnsi="Times New Roman" w:cs="Times New Roman"/>
                <w:bCs/>
                <w:color w:val="00000A"/>
                <w:sz w:val="24"/>
                <w:szCs w:val="24"/>
                <w:lang w:eastAsia="zh-CN" w:bidi="hi-IN"/>
              </w:rPr>
              <w:t>Количество</w:t>
            </w:r>
          </w:p>
        </w:tc>
      </w:tr>
      <w:tr w:rsidR="00D41BFF" w:rsidRPr="00D13A50" w14:paraId="262D651C" w14:textId="77777777" w:rsidTr="004418B9">
        <w:tc>
          <w:tcPr>
            <w:tcW w:w="1036" w:type="dxa"/>
            <w:tcBorders>
              <w:top w:val="single" w:sz="4" w:space="0" w:color="000001"/>
              <w:left w:val="single" w:sz="4" w:space="0" w:color="000001"/>
              <w:bottom w:val="single" w:sz="4" w:space="0" w:color="000001"/>
              <w:right w:val="single" w:sz="4" w:space="0" w:color="000001"/>
            </w:tcBorders>
          </w:tcPr>
          <w:p w14:paraId="2FDC1C8E" w14:textId="77777777" w:rsidR="00D41BFF" w:rsidRPr="00D13A50" w:rsidRDefault="00D41BFF" w:rsidP="003D1785">
            <w:pPr>
              <w:widowControl w:val="0"/>
              <w:numPr>
                <w:ilvl w:val="0"/>
                <w:numId w:val="1"/>
              </w:numPr>
              <w:suppressAutoHyphens/>
              <w:ind w:left="98"/>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1</w:t>
            </w:r>
          </w:p>
        </w:tc>
        <w:tc>
          <w:tcPr>
            <w:tcW w:w="5274" w:type="dxa"/>
            <w:tcBorders>
              <w:top w:val="single" w:sz="4" w:space="0" w:color="000001"/>
              <w:left w:val="single" w:sz="4" w:space="0" w:color="000001"/>
              <w:bottom w:val="single" w:sz="4" w:space="0" w:color="000001"/>
              <w:right w:val="single" w:sz="4" w:space="0" w:color="000001"/>
            </w:tcBorders>
          </w:tcPr>
          <w:p w14:paraId="2A403526" w14:textId="77777777" w:rsidR="00D41BFF" w:rsidRPr="00D13A50" w:rsidRDefault="00D41BFF" w:rsidP="003D1785">
            <w:pPr>
              <w:widowControl w:val="0"/>
              <w:numPr>
                <w:ilvl w:val="0"/>
                <w:numId w:val="1"/>
              </w:numPr>
              <w:suppressAutoHyphens/>
              <w:ind w:left="196"/>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2</w:t>
            </w:r>
          </w:p>
        </w:tc>
        <w:tc>
          <w:tcPr>
            <w:tcW w:w="1995" w:type="dxa"/>
            <w:tcBorders>
              <w:top w:val="single" w:sz="4" w:space="0" w:color="000001"/>
              <w:left w:val="single" w:sz="4" w:space="0" w:color="000001"/>
              <w:bottom w:val="single" w:sz="4" w:space="0" w:color="000001"/>
              <w:right w:val="single" w:sz="4" w:space="0" w:color="000001"/>
            </w:tcBorders>
          </w:tcPr>
          <w:p w14:paraId="7C43CA2B" w14:textId="77777777" w:rsidR="00D41BFF" w:rsidRPr="00D13A50" w:rsidRDefault="00D41BFF" w:rsidP="003D1785">
            <w:pPr>
              <w:widowControl w:val="0"/>
              <w:numPr>
                <w:ilvl w:val="0"/>
                <w:numId w:val="1"/>
              </w:numPr>
              <w:suppressAutoHyphens/>
              <w:ind w:left="-57"/>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3</w:t>
            </w:r>
          </w:p>
        </w:tc>
        <w:tc>
          <w:tcPr>
            <w:tcW w:w="2116" w:type="dxa"/>
            <w:tcBorders>
              <w:top w:val="single" w:sz="4" w:space="0" w:color="000001"/>
              <w:left w:val="single" w:sz="4" w:space="0" w:color="000001"/>
              <w:bottom w:val="single" w:sz="4" w:space="0" w:color="000001"/>
              <w:right w:val="single" w:sz="4" w:space="0" w:color="000001"/>
            </w:tcBorders>
          </w:tcPr>
          <w:p w14:paraId="4FAFCBE1" w14:textId="77777777" w:rsidR="00D41BFF" w:rsidRPr="00D13A50" w:rsidRDefault="00D41BFF" w:rsidP="003D1785">
            <w:pPr>
              <w:widowControl w:val="0"/>
              <w:numPr>
                <w:ilvl w:val="0"/>
                <w:numId w:val="1"/>
              </w:numPr>
              <w:suppressAutoHyphens/>
              <w:ind w:left="156"/>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4</w:t>
            </w:r>
          </w:p>
        </w:tc>
      </w:tr>
      <w:tr w:rsidR="00D41BFF" w:rsidRPr="00D13A50" w14:paraId="40D1D105"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368CAC01" w14:textId="77777777" w:rsidR="00D41BFF" w:rsidRPr="00214A7C" w:rsidRDefault="00D41BFF" w:rsidP="003D1785">
            <w:pPr>
              <w:widowControl w:val="0"/>
              <w:numPr>
                <w:ilvl w:val="0"/>
                <w:numId w:val="1"/>
              </w:numPr>
              <w:suppressAutoHyphens/>
              <w:ind w:left="98"/>
              <w:contextualSpacing/>
              <w:jc w:val="center"/>
              <w:rPr>
                <w:rFonts w:ascii="Times New Roman" w:eastAsia="Calibri" w:hAnsi="Times New Roman" w:cs="Times New Roman"/>
                <w:b/>
                <w:color w:val="00000A"/>
                <w:sz w:val="24"/>
                <w:szCs w:val="24"/>
                <w:lang w:eastAsia="zh-CN" w:bidi="hi-IN"/>
              </w:rPr>
            </w:pPr>
            <w:r w:rsidRPr="00214A7C">
              <w:rPr>
                <w:rFonts w:ascii="Times New Roman" w:eastAsia="Calibri" w:hAnsi="Times New Roman" w:cs="Times New Roman"/>
                <w:b/>
                <w:color w:val="00000A"/>
                <w:sz w:val="24"/>
                <w:szCs w:val="24"/>
                <w:lang w:eastAsia="zh-CN" w:bidi="hi-IN"/>
              </w:rPr>
              <w:t>‍1.</w:t>
            </w:r>
          </w:p>
        </w:tc>
        <w:tc>
          <w:tcPr>
            <w:tcW w:w="5274" w:type="dxa"/>
            <w:tcBorders>
              <w:top w:val="single" w:sz="4" w:space="0" w:color="000001"/>
              <w:left w:val="single" w:sz="4" w:space="0" w:color="000001"/>
              <w:bottom w:val="single" w:sz="4" w:space="0" w:color="000001"/>
              <w:right w:val="single" w:sz="4" w:space="0" w:color="000001"/>
            </w:tcBorders>
            <w:vAlign w:val="center"/>
          </w:tcPr>
          <w:p w14:paraId="5DAD460C" w14:textId="130E6391" w:rsidR="00D41BFF" w:rsidRPr="00214A7C" w:rsidRDefault="00A47DB3" w:rsidP="004C5160">
            <w:pPr>
              <w:widowControl w:val="0"/>
              <w:suppressAutoHyphens/>
              <w:jc w:val="left"/>
              <w:rPr>
                <w:rFonts w:ascii="Times New Roman" w:eastAsia="NSimSun" w:hAnsi="Times New Roman" w:cs="Times New Roman"/>
                <w:b/>
                <w:i/>
                <w:color w:val="00000A"/>
                <w:sz w:val="24"/>
                <w:szCs w:val="24"/>
                <w:lang w:eastAsia="zh-CN" w:bidi="hi-IN"/>
              </w:rPr>
            </w:pPr>
            <w:r w:rsidRPr="00214A7C">
              <w:rPr>
                <w:rFonts w:ascii="Times New Roman" w:eastAsia="NSimSun" w:hAnsi="Times New Roman" w:cs="Times New Roman"/>
                <w:b/>
                <w:i/>
                <w:color w:val="00000A"/>
                <w:sz w:val="24"/>
                <w:szCs w:val="24"/>
                <w:lang w:eastAsia="zh-CN" w:bidi="hi-IN"/>
              </w:rPr>
              <w:t>П</w:t>
            </w:r>
            <w:r w:rsidR="00D41BFF" w:rsidRPr="00214A7C">
              <w:rPr>
                <w:rFonts w:ascii="Times New Roman" w:eastAsia="NSimSun" w:hAnsi="Times New Roman" w:cs="Times New Roman"/>
                <w:b/>
                <w:i/>
                <w:color w:val="00000A"/>
                <w:sz w:val="24"/>
                <w:szCs w:val="24"/>
                <w:lang w:eastAsia="zh-CN" w:bidi="hi-IN"/>
              </w:rPr>
              <w:t>редпроектно</w:t>
            </w:r>
            <w:r w:rsidRPr="00214A7C">
              <w:rPr>
                <w:rFonts w:ascii="Times New Roman" w:eastAsia="NSimSun" w:hAnsi="Times New Roman" w:cs="Times New Roman"/>
                <w:b/>
                <w:i/>
                <w:color w:val="00000A"/>
                <w:sz w:val="24"/>
                <w:szCs w:val="24"/>
                <w:lang w:eastAsia="zh-CN" w:bidi="hi-IN"/>
              </w:rPr>
              <w:t>е</w:t>
            </w:r>
            <w:r w:rsidR="00D41BFF" w:rsidRPr="00214A7C">
              <w:rPr>
                <w:rFonts w:ascii="Times New Roman" w:eastAsia="NSimSun" w:hAnsi="Times New Roman" w:cs="Times New Roman"/>
                <w:b/>
                <w:i/>
                <w:color w:val="00000A"/>
                <w:sz w:val="24"/>
                <w:szCs w:val="24"/>
                <w:lang w:eastAsia="zh-CN" w:bidi="hi-IN"/>
              </w:rPr>
              <w:t xml:space="preserve"> обследования (ППО) </w:t>
            </w:r>
            <w:r w:rsidR="00E431AF" w:rsidRPr="00214A7C">
              <w:rPr>
                <w:rFonts w:ascii="Times New Roman" w:eastAsia="NSimSun" w:hAnsi="Times New Roman" w:cs="Times New Roman"/>
                <w:b/>
                <w:i/>
                <w:color w:val="00000A"/>
                <w:sz w:val="24"/>
                <w:szCs w:val="24"/>
                <w:lang w:eastAsia="zh-CN" w:bidi="hi-IN"/>
              </w:rPr>
              <w:t>и разработк</w:t>
            </w:r>
            <w:r w:rsidRPr="00214A7C">
              <w:rPr>
                <w:rFonts w:ascii="Times New Roman" w:eastAsia="NSimSun" w:hAnsi="Times New Roman" w:cs="Times New Roman"/>
                <w:b/>
                <w:i/>
                <w:color w:val="00000A"/>
                <w:sz w:val="24"/>
                <w:szCs w:val="24"/>
                <w:lang w:eastAsia="zh-CN" w:bidi="hi-IN"/>
              </w:rPr>
              <w:t>а</w:t>
            </w:r>
            <w:r w:rsidR="00D41BFF" w:rsidRPr="00214A7C">
              <w:rPr>
                <w:rFonts w:ascii="Times New Roman" w:eastAsia="NSimSun" w:hAnsi="Times New Roman" w:cs="Times New Roman"/>
                <w:b/>
                <w:i/>
                <w:color w:val="00000A"/>
                <w:sz w:val="24"/>
                <w:szCs w:val="24"/>
                <w:lang w:eastAsia="zh-CN" w:bidi="hi-IN"/>
              </w:rPr>
              <w:t xml:space="preserve"> </w:t>
            </w:r>
            <w:r w:rsidRPr="00214A7C">
              <w:rPr>
                <w:rFonts w:ascii="Times New Roman" w:eastAsia="NSimSun" w:hAnsi="Times New Roman" w:cs="Times New Roman"/>
                <w:b/>
                <w:i/>
                <w:color w:val="00000A"/>
                <w:sz w:val="24"/>
                <w:szCs w:val="24"/>
                <w:lang w:eastAsia="zh-CN" w:bidi="hi-IN"/>
              </w:rPr>
              <w:t xml:space="preserve">технического задания </w:t>
            </w:r>
            <w:r w:rsidR="00D41BFF" w:rsidRPr="00214A7C">
              <w:rPr>
                <w:rFonts w:ascii="Times New Roman" w:eastAsia="NSimSun" w:hAnsi="Times New Roman" w:cs="Times New Roman"/>
                <w:b/>
                <w:i/>
                <w:color w:val="00000A"/>
                <w:sz w:val="24"/>
                <w:szCs w:val="24"/>
                <w:lang w:eastAsia="zh-CN" w:bidi="hi-IN"/>
              </w:rPr>
              <w:t xml:space="preserve">по созданию </w:t>
            </w:r>
            <w:r w:rsidR="00D642EF" w:rsidRPr="00214A7C">
              <w:rPr>
                <w:rFonts w:ascii="Times New Roman" w:eastAsia="NSimSun" w:hAnsi="Times New Roman" w:cs="Times New Roman"/>
                <w:b/>
                <w:i/>
                <w:color w:val="00000A"/>
                <w:sz w:val="24"/>
                <w:szCs w:val="24"/>
                <w:lang w:eastAsia="zh-CN" w:bidi="hi-IN"/>
              </w:rPr>
              <w:t xml:space="preserve">ПТК </w:t>
            </w:r>
            <w:r w:rsidR="00E431AF" w:rsidRPr="00214A7C">
              <w:rPr>
                <w:rFonts w:ascii="Times New Roman" w:eastAsia="NSimSun" w:hAnsi="Times New Roman" w:cs="Times New Roman"/>
                <w:b/>
                <w:i/>
                <w:color w:val="00000A"/>
                <w:sz w:val="24"/>
                <w:szCs w:val="24"/>
                <w:lang w:eastAsia="zh-CN" w:bidi="hi-IN"/>
              </w:rPr>
              <w:t xml:space="preserve">СМПР </w:t>
            </w:r>
            <w:r w:rsidR="004C5160">
              <w:rPr>
                <w:rFonts w:ascii="Times New Roman" w:eastAsia="NSimSun" w:hAnsi="Times New Roman" w:cs="Times New Roman"/>
                <w:b/>
                <w:i/>
                <w:color w:val="00000A"/>
                <w:sz w:val="24"/>
                <w:szCs w:val="24"/>
                <w:lang w:eastAsia="zh-CN" w:bidi="hi-IN"/>
              </w:rPr>
              <w:t>РП 110 кВ Билибино.</w:t>
            </w:r>
          </w:p>
        </w:tc>
        <w:tc>
          <w:tcPr>
            <w:tcW w:w="1995" w:type="dxa"/>
            <w:tcBorders>
              <w:top w:val="single" w:sz="4" w:space="0" w:color="000001"/>
              <w:left w:val="single" w:sz="4" w:space="0" w:color="000001"/>
              <w:bottom w:val="single" w:sz="4" w:space="0" w:color="000001"/>
              <w:right w:val="single" w:sz="4" w:space="0" w:color="000001"/>
            </w:tcBorders>
            <w:vAlign w:val="center"/>
          </w:tcPr>
          <w:p w14:paraId="5B6526A1" w14:textId="77777777" w:rsidR="00D41BFF" w:rsidRPr="00214A7C" w:rsidRDefault="00D41BFF" w:rsidP="00292792">
            <w:pPr>
              <w:jc w:val="center"/>
              <w:rPr>
                <w:rFonts w:ascii="Times New Roman" w:hAnsi="Times New Roman" w:cs="Times New Roman"/>
                <w:b/>
                <w:i/>
                <w:sz w:val="24"/>
                <w:szCs w:val="24"/>
                <w:lang w:eastAsia="zh-CN" w:bidi="hi-IN"/>
              </w:rPr>
            </w:pPr>
            <w:r w:rsidRPr="00214A7C">
              <w:rPr>
                <w:rFonts w:ascii="Times New Roman" w:hAnsi="Times New Roman" w:cs="Times New Roman"/>
                <w:b/>
                <w:i/>
                <w:sz w:val="24"/>
                <w:szCs w:val="24"/>
                <w:lang w:eastAsia="zh-CN" w:bidi="hi-IN"/>
              </w:rPr>
              <w:t>условная единица</w:t>
            </w:r>
          </w:p>
        </w:tc>
        <w:tc>
          <w:tcPr>
            <w:tcW w:w="2116" w:type="dxa"/>
            <w:tcBorders>
              <w:top w:val="single" w:sz="4" w:space="0" w:color="000001"/>
              <w:left w:val="single" w:sz="4" w:space="0" w:color="000001"/>
              <w:bottom w:val="single" w:sz="4" w:space="0" w:color="000001"/>
              <w:right w:val="single" w:sz="4" w:space="0" w:color="000001"/>
            </w:tcBorders>
            <w:vAlign w:val="center"/>
          </w:tcPr>
          <w:p w14:paraId="5287DA62" w14:textId="77777777" w:rsidR="00D41BFF" w:rsidRPr="00214A7C" w:rsidRDefault="00D41BFF" w:rsidP="003D1785">
            <w:pPr>
              <w:widowControl w:val="0"/>
              <w:numPr>
                <w:ilvl w:val="0"/>
                <w:numId w:val="1"/>
              </w:numPr>
              <w:suppressAutoHyphens/>
              <w:ind w:left="156"/>
              <w:jc w:val="center"/>
              <w:rPr>
                <w:rFonts w:ascii="Times New Roman" w:eastAsia="NSimSun" w:hAnsi="Times New Roman" w:cs="Times New Roman"/>
                <w:b/>
                <w:i/>
                <w:color w:val="00000A"/>
                <w:sz w:val="24"/>
                <w:szCs w:val="24"/>
                <w:lang w:eastAsia="zh-CN" w:bidi="hi-IN"/>
              </w:rPr>
            </w:pPr>
            <w:r w:rsidRPr="00214A7C">
              <w:rPr>
                <w:rFonts w:ascii="Times New Roman" w:eastAsia="NSimSun" w:hAnsi="Times New Roman" w:cs="Times New Roman"/>
                <w:b/>
                <w:i/>
                <w:color w:val="00000A"/>
                <w:sz w:val="24"/>
                <w:szCs w:val="24"/>
                <w:lang w:eastAsia="zh-CN" w:bidi="hi-IN"/>
              </w:rPr>
              <w:t>1</w:t>
            </w:r>
          </w:p>
        </w:tc>
      </w:tr>
      <w:tr w:rsidR="00924471" w:rsidRPr="00D13A50" w14:paraId="7006BDBF"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4C4C8A7A" w14:textId="77777777" w:rsidR="00924471" w:rsidRPr="00D13A50" w:rsidRDefault="0092447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1.1</w:t>
            </w:r>
          </w:p>
        </w:tc>
        <w:tc>
          <w:tcPr>
            <w:tcW w:w="5274" w:type="dxa"/>
            <w:tcBorders>
              <w:top w:val="single" w:sz="4" w:space="0" w:color="000001"/>
              <w:left w:val="single" w:sz="4" w:space="0" w:color="000001"/>
              <w:bottom w:val="single" w:sz="4" w:space="0" w:color="000001"/>
              <w:right w:val="single" w:sz="4" w:space="0" w:color="000001"/>
            </w:tcBorders>
            <w:vAlign w:val="center"/>
          </w:tcPr>
          <w:p w14:paraId="2F69461C" w14:textId="77777777" w:rsidR="00924471" w:rsidRPr="00214A7C" w:rsidRDefault="00924471" w:rsidP="00A47DB3">
            <w:pPr>
              <w:widowControl w:val="0"/>
              <w:suppressAutoHyphens/>
              <w:jc w:val="left"/>
              <w:rPr>
                <w:rFonts w:ascii="Times New Roman" w:eastAsia="NSimSun" w:hAnsi="Times New Roman" w:cs="Times New Roman"/>
                <w:b/>
                <w:bCs/>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Вып</w:t>
            </w:r>
            <w:r w:rsidR="005E2956" w:rsidRPr="00214A7C">
              <w:rPr>
                <w:rFonts w:ascii="Times New Roman" w:eastAsia="NSimSun" w:hAnsi="Times New Roman" w:cs="Times New Roman"/>
                <w:i/>
                <w:color w:val="00000A"/>
                <w:sz w:val="24"/>
                <w:szCs w:val="24"/>
                <w:lang w:eastAsia="zh-CN" w:bidi="hi-IN"/>
              </w:rPr>
              <w:t>олнение ППО и разработка отчёта.</w:t>
            </w:r>
          </w:p>
        </w:tc>
        <w:tc>
          <w:tcPr>
            <w:tcW w:w="1995" w:type="dxa"/>
            <w:tcBorders>
              <w:top w:val="single" w:sz="4" w:space="0" w:color="000001"/>
              <w:left w:val="single" w:sz="4" w:space="0" w:color="000001"/>
              <w:bottom w:val="single" w:sz="4" w:space="0" w:color="000001"/>
              <w:right w:val="single" w:sz="4" w:space="0" w:color="000001"/>
            </w:tcBorders>
            <w:vAlign w:val="center"/>
          </w:tcPr>
          <w:p w14:paraId="74B36733" w14:textId="77777777" w:rsidR="00924471" w:rsidRPr="00214A7C" w:rsidRDefault="00924471"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top w:val="single" w:sz="4" w:space="0" w:color="000001"/>
              <w:left w:val="single" w:sz="4" w:space="0" w:color="000001"/>
              <w:bottom w:val="single" w:sz="4" w:space="0" w:color="000001"/>
              <w:right w:val="single" w:sz="4" w:space="0" w:color="000001"/>
            </w:tcBorders>
            <w:vAlign w:val="center"/>
          </w:tcPr>
          <w:p w14:paraId="218B173A" w14:textId="77777777" w:rsidR="00924471" w:rsidRPr="00214A7C" w:rsidRDefault="00924471"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924471" w:rsidRPr="00D13A50" w14:paraId="02707458"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4DAA32A2" w14:textId="77777777" w:rsidR="00924471" w:rsidRPr="00D13A50" w:rsidRDefault="0092447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1.2</w:t>
            </w:r>
          </w:p>
        </w:tc>
        <w:tc>
          <w:tcPr>
            <w:tcW w:w="5274" w:type="dxa"/>
            <w:tcBorders>
              <w:top w:val="single" w:sz="4" w:space="0" w:color="000001"/>
              <w:left w:val="single" w:sz="4" w:space="0" w:color="000001"/>
              <w:bottom w:val="single" w:sz="4" w:space="0" w:color="000001"/>
              <w:right w:val="single" w:sz="4" w:space="0" w:color="000001"/>
            </w:tcBorders>
            <w:vAlign w:val="center"/>
          </w:tcPr>
          <w:p w14:paraId="15656093" w14:textId="77777777" w:rsidR="00924471" w:rsidRPr="00214A7C" w:rsidRDefault="00924471" w:rsidP="00515223">
            <w:pPr>
              <w:widowControl w:val="0"/>
              <w:suppressAutoHyphens/>
              <w:jc w:val="left"/>
              <w:rPr>
                <w:rFonts w:ascii="Times New Roman" w:eastAsia="NSimSun" w:hAnsi="Times New Roman" w:cs="Times New Roman"/>
                <w:b/>
                <w:bCs/>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Согласование отчёта по ППО с Заказчиком.</w:t>
            </w:r>
          </w:p>
        </w:tc>
        <w:tc>
          <w:tcPr>
            <w:tcW w:w="1995" w:type="dxa"/>
            <w:tcBorders>
              <w:top w:val="single" w:sz="4" w:space="0" w:color="000001"/>
              <w:left w:val="single" w:sz="4" w:space="0" w:color="000001"/>
              <w:bottom w:val="single" w:sz="4" w:space="0" w:color="000001"/>
              <w:right w:val="single" w:sz="4" w:space="0" w:color="000001"/>
            </w:tcBorders>
            <w:vAlign w:val="center"/>
          </w:tcPr>
          <w:p w14:paraId="6D369435" w14:textId="77777777" w:rsidR="00924471" w:rsidRPr="00214A7C" w:rsidRDefault="00924471"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top w:val="single" w:sz="4" w:space="0" w:color="000001"/>
              <w:left w:val="single" w:sz="4" w:space="0" w:color="000001"/>
              <w:bottom w:val="single" w:sz="4" w:space="0" w:color="000001"/>
              <w:right w:val="single" w:sz="4" w:space="0" w:color="000001"/>
            </w:tcBorders>
            <w:vAlign w:val="center"/>
          </w:tcPr>
          <w:p w14:paraId="61E0A6EB" w14:textId="77777777" w:rsidR="00924471" w:rsidRPr="00214A7C" w:rsidRDefault="00924471"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4418B9" w:rsidRPr="00D13A50" w14:paraId="111A720D"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2F2C07D2" w14:textId="77777777" w:rsidR="004418B9" w:rsidRPr="00D13A50" w:rsidRDefault="0001632F" w:rsidP="00942FF2">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w:t>
            </w:r>
            <w:r w:rsidR="003A0452" w:rsidRPr="00D13A50">
              <w:rPr>
                <w:rFonts w:ascii="Times New Roman" w:eastAsia="Calibri" w:hAnsi="Times New Roman" w:cs="Times New Roman"/>
                <w:color w:val="00000A"/>
                <w:sz w:val="24"/>
                <w:szCs w:val="24"/>
                <w:lang w:eastAsia="zh-CN" w:bidi="hi-IN"/>
              </w:rPr>
              <w:t>.</w:t>
            </w:r>
            <w:r w:rsidR="00942FF2" w:rsidRPr="00D13A50">
              <w:rPr>
                <w:rFonts w:ascii="Times New Roman" w:eastAsia="Calibri" w:hAnsi="Times New Roman" w:cs="Times New Roman"/>
                <w:color w:val="00000A"/>
                <w:sz w:val="24"/>
                <w:szCs w:val="24"/>
                <w:lang w:eastAsia="zh-CN" w:bidi="hi-IN"/>
              </w:rPr>
              <w:t>3</w:t>
            </w:r>
          </w:p>
        </w:tc>
        <w:tc>
          <w:tcPr>
            <w:tcW w:w="5274" w:type="dxa"/>
            <w:tcBorders>
              <w:top w:val="single" w:sz="4" w:space="0" w:color="000001"/>
              <w:left w:val="single" w:sz="4" w:space="0" w:color="000001"/>
              <w:bottom w:val="single" w:sz="4" w:space="0" w:color="000001"/>
              <w:right w:val="single" w:sz="4" w:space="0" w:color="000001"/>
            </w:tcBorders>
            <w:vAlign w:val="center"/>
          </w:tcPr>
          <w:p w14:paraId="4734D171" w14:textId="77777777" w:rsidR="004418B9" w:rsidRPr="00214A7C" w:rsidRDefault="004418B9" w:rsidP="00942FF2">
            <w:pPr>
              <w:widowControl w:val="0"/>
              <w:suppressAutoHyphens/>
              <w:jc w:val="left"/>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 xml:space="preserve">Разработка технического задания на </w:t>
            </w:r>
            <w:r w:rsidR="003A0452" w:rsidRPr="00214A7C">
              <w:rPr>
                <w:rFonts w:ascii="Times New Roman" w:eastAsia="NSimSun" w:hAnsi="Times New Roman" w:cs="Times New Roman"/>
                <w:i/>
                <w:color w:val="00000A"/>
                <w:sz w:val="24"/>
                <w:szCs w:val="24"/>
                <w:lang w:eastAsia="zh-CN" w:bidi="hi-IN"/>
              </w:rPr>
              <w:t xml:space="preserve">создание </w:t>
            </w:r>
            <w:r w:rsidR="00D642EF" w:rsidRPr="00214A7C">
              <w:rPr>
                <w:rFonts w:ascii="Times New Roman" w:eastAsia="NSimSun" w:hAnsi="Times New Roman" w:cs="Times New Roman"/>
                <w:i/>
                <w:color w:val="00000A"/>
                <w:sz w:val="24"/>
                <w:szCs w:val="24"/>
                <w:lang w:eastAsia="zh-CN" w:bidi="hi-IN"/>
              </w:rPr>
              <w:t xml:space="preserve">ПТК </w:t>
            </w:r>
            <w:r w:rsidRPr="00214A7C">
              <w:rPr>
                <w:rFonts w:ascii="Times New Roman" w:eastAsia="NSimSun" w:hAnsi="Times New Roman" w:cs="Times New Roman"/>
                <w:i/>
                <w:color w:val="00000A"/>
                <w:sz w:val="24"/>
                <w:szCs w:val="24"/>
                <w:lang w:eastAsia="zh-CN" w:bidi="hi-IN"/>
              </w:rPr>
              <w:t>СМПР</w:t>
            </w:r>
            <w:r w:rsidR="003A0452" w:rsidRPr="00214A7C">
              <w:rPr>
                <w:rFonts w:ascii="Times New Roman" w:eastAsia="NSimSun" w:hAnsi="Times New Roman" w:cs="Times New Roman"/>
                <w:i/>
                <w:color w:val="00000A"/>
                <w:sz w:val="24"/>
                <w:szCs w:val="24"/>
                <w:lang w:eastAsia="zh-CN" w:bidi="hi-IN"/>
              </w:rPr>
              <w:t>.</w:t>
            </w:r>
          </w:p>
        </w:tc>
        <w:tc>
          <w:tcPr>
            <w:tcW w:w="1995" w:type="dxa"/>
            <w:tcBorders>
              <w:top w:val="single" w:sz="4" w:space="0" w:color="000001"/>
              <w:left w:val="single" w:sz="4" w:space="0" w:color="000001"/>
              <w:bottom w:val="single" w:sz="4" w:space="0" w:color="000001"/>
              <w:right w:val="single" w:sz="4" w:space="0" w:color="000001"/>
            </w:tcBorders>
            <w:vAlign w:val="center"/>
          </w:tcPr>
          <w:p w14:paraId="5053B7D6" w14:textId="77777777" w:rsidR="004418B9" w:rsidRPr="00214A7C" w:rsidRDefault="004418B9"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top w:val="single" w:sz="4" w:space="0" w:color="000001"/>
              <w:left w:val="single" w:sz="4" w:space="0" w:color="000001"/>
              <w:bottom w:val="single" w:sz="4" w:space="0" w:color="000001"/>
              <w:right w:val="single" w:sz="4" w:space="0" w:color="000001"/>
            </w:tcBorders>
            <w:vAlign w:val="center"/>
          </w:tcPr>
          <w:p w14:paraId="36C07A23" w14:textId="77777777" w:rsidR="004418B9" w:rsidRPr="00214A7C" w:rsidRDefault="004418B9"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331547" w:rsidRPr="00D13A50" w14:paraId="5B87051C"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3E960E53" w14:textId="77777777" w:rsidR="00331547" w:rsidRPr="00D13A50" w:rsidRDefault="00331547" w:rsidP="00942FF2">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w:t>
            </w:r>
            <w:r w:rsidR="00942FF2" w:rsidRPr="00D13A50">
              <w:rPr>
                <w:rFonts w:ascii="Times New Roman" w:eastAsia="Calibri" w:hAnsi="Times New Roman" w:cs="Times New Roman"/>
                <w:color w:val="00000A"/>
                <w:sz w:val="24"/>
                <w:szCs w:val="24"/>
                <w:lang w:eastAsia="zh-CN" w:bidi="hi-IN"/>
              </w:rPr>
              <w:t>4</w:t>
            </w:r>
          </w:p>
        </w:tc>
        <w:tc>
          <w:tcPr>
            <w:tcW w:w="5274" w:type="dxa"/>
            <w:tcBorders>
              <w:top w:val="single" w:sz="4" w:space="0" w:color="000001"/>
              <w:left w:val="single" w:sz="4" w:space="0" w:color="000001"/>
              <w:bottom w:val="single" w:sz="4" w:space="0" w:color="000001"/>
              <w:right w:val="single" w:sz="4" w:space="0" w:color="000001"/>
            </w:tcBorders>
            <w:vAlign w:val="center"/>
          </w:tcPr>
          <w:p w14:paraId="1DB0696F" w14:textId="77777777" w:rsidR="00331547" w:rsidRPr="00214A7C" w:rsidRDefault="00331547" w:rsidP="00326D20">
            <w:pPr>
              <w:widowControl w:val="0"/>
              <w:suppressAutoHyphens/>
              <w:jc w:val="left"/>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Согласование технического задания с Заказчиком.</w:t>
            </w:r>
          </w:p>
        </w:tc>
        <w:tc>
          <w:tcPr>
            <w:tcW w:w="1995" w:type="dxa"/>
            <w:tcBorders>
              <w:top w:val="single" w:sz="4" w:space="0" w:color="000001"/>
              <w:left w:val="single" w:sz="4" w:space="0" w:color="000001"/>
              <w:bottom w:val="single" w:sz="4" w:space="0" w:color="000001"/>
              <w:right w:val="single" w:sz="4" w:space="0" w:color="000001"/>
            </w:tcBorders>
            <w:vAlign w:val="center"/>
          </w:tcPr>
          <w:p w14:paraId="13C994A7" w14:textId="77777777" w:rsidR="00331547" w:rsidRPr="00214A7C" w:rsidRDefault="00331547"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top w:val="single" w:sz="4" w:space="0" w:color="000001"/>
              <w:left w:val="single" w:sz="4" w:space="0" w:color="000001"/>
              <w:bottom w:val="single" w:sz="4" w:space="0" w:color="000001"/>
              <w:right w:val="single" w:sz="4" w:space="0" w:color="000001"/>
            </w:tcBorders>
            <w:vAlign w:val="center"/>
          </w:tcPr>
          <w:p w14:paraId="37588F87" w14:textId="77777777" w:rsidR="00331547" w:rsidRPr="00214A7C" w:rsidRDefault="00331547"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D41BFF" w:rsidRPr="00D13A50" w14:paraId="38D4A79A" w14:textId="77777777" w:rsidTr="004418B9">
        <w:tc>
          <w:tcPr>
            <w:tcW w:w="1036" w:type="dxa"/>
            <w:tcBorders>
              <w:left w:val="single" w:sz="4" w:space="0" w:color="000001"/>
              <w:bottom w:val="single" w:sz="4" w:space="0" w:color="000001"/>
              <w:right w:val="single" w:sz="4" w:space="0" w:color="000001"/>
            </w:tcBorders>
            <w:vAlign w:val="center"/>
          </w:tcPr>
          <w:p w14:paraId="65DBDF8E" w14:textId="77777777" w:rsidR="00D41BFF" w:rsidRPr="00214A7C" w:rsidRDefault="00331547" w:rsidP="003D1785">
            <w:pPr>
              <w:widowControl w:val="0"/>
              <w:numPr>
                <w:ilvl w:val="0"/>
                <w:numId w:val="1"/>
              </w:numPr>
              <w:suppressAutoHyphens/>
              <w:ind w:left="98"/>
              <w:contextualSpacing/>
              <w:jc w:val="center"/>
              <w:rPr>
                <w:rFonts w:ascii="Times New Roman" w:eastAsia="Calibri" w:hAnsi="Times New Roman" w:cs="Times New Roman"/>
                <w:b/>
                <w:color w:val="00000A"/>
                <w:sz w:val="24"/>
                <w:szCs w:val="24"/>
                <w:lang w:eastAsia="zh-CN" w:bidi="hi-IN"/>
              </w:rPr>
            </w:pPr>
            <w:r w:rsidRPr="00214A7C">
              <w:rPr>
                <w:rFonts w:ascii="Times New Roman" w:eastAsia="Calibri" w:hAnsi="Times New Roman" w:cs="Times New Roman"/>
                <w:b/>
                <w:color w:val="00000A"/>
                <w:sz w:val="24"/>
                <w:szCs w:val="24"/>
                <w:lang w:eastAsia="zh-CN" w:bidi="hi-IN"/>
              </w:rPr>
              <w:t>2</w:t>
            </w:r>
            <w:r w:rsidR="00D41BFF" w:rsidRPr="00214A7C">
              <w:rPr>
                <w:rFonts w:ascii="Times New Roman" w:eastAsia="Calibri" w:hAnsi="Times New Roman" w:cs="Times New Roman"/>
                <w:b/>
                <w:color w:val="00000A"/>
                <w:sz w:val="24"/>
                <w:szCs w:val="24"/>
                <w:lang w:eastAsia="zh-CN" w:bidi="hi-IN"/>
              </w:rPr>
              <w:t>.</w:t>
            </w:r>
          </w:p>
        </w:tc>
        <w:tc>
          <w:tcPr>
            <w:tcW w:w="5274" w:type="dxa"/>
            <w:tcBorders>
              <w:left w:val="single" w:sz="4" w:space="0" w:color="000001"/>
              <w:bottom w:val="single" w:sz="4" w:space="0" w:color="000001"/>
              <w:right w:val="single" w:sz="4" w:space="0" w:color="000001"/>
            </w:tcBorders>
            <w:vAlign w:val="center"/>
          </w:tcPr>
          <w:p w14:paraId="3B375B83" w14:textId="4005B345" w:rsidR="00E431AF" w:rsidRPr="00214A7C" w:rsidRDefault="00D41BFF" w:rsidP="00543E3D">
            <w:pPr>
              <w:widowControl w:val="0"/>
              <w:suppressAutoHyphens/>
              <w:jc w:val="left"/>
              <w:rPr>
                <w:rFonts w:ascii="Times New Roman" w:eastAsia="NSimSun" w:hAnsi="Times New Roman" w:cs="Times New Roman"/>
                <w:b/>
                <w:i/>
                <w:color w:val="00000A"/>
                <w:sz w:val="24"/>
                <w:szCs w:val="24"/>
                <w:lang w:eastAsia="zh-CN" w:bidi="hi-IN"/>
              </w:rPr>
            </w:pPr>
            <w:r w:rsidRPr="00214A7C">
              <w:rPr>
                <w:rFonts w:ascii="Times New Roman" w:eastAsia="Calibri" w:hAnsi="Times New Roman" w:cs="Times New Roman"/>
                <w:b/>
                <w:i/>
                <w:color w:val="00000A"/>
                <w:sz w:val="24"/>
                <w:szCs w:val="24"/>
                <w:lang w:eastAsia="zh-CN" w:bidi="hi-IN"/>
              </w:rPr>
              <w:t>Разработка проектн</w:t>
            </w:r>
            <w:r w:rsidR="00E431AF" w:rsidRPr="00214A7C">
              <w:rPr>
                <w:rFonts w:ascii="Times New Roman" w:eastAsia="Calibri" w:hAnsi="Times New Roman" w:cs="Times New Roman"/>
                <w:b/>
                <w:i/>
                <w:color w:val="00000A"/>
                <w:sz w:val="24"/>
                <w:szCs w:val="24"/>
                <w:lang w:eastAsia="zh-CN" w:bidi="hi-IN"/>
              </w:rPr>
              <w:t>ой</w:t>
            </w:r>
            <w:r w:rsidR="00543E3D" w:rsidRPr="00214A7C">
              <w:rPr>
                <w:rFonts w:ascii="Times New Roman" w:eastAsia="Calibri" w:hAnsi="Times New Roman" w:cs="Times New Roman"/>
                <w:b/>
                <w:i/>
                <w:color w:val="00000A"/>
                <w:sz w:val="24"/>
                <w:szCs w:val="24"/>
                <w:lang w:eastAsia="zh-CN" w:bidi="hi-IN"/>
              </w:rPr>
              <w:t>,</w:t>
            </w:r>
            <w:r w:rsidR="00331547" w:rsidRPr="00214A7C">
              <w:rPr>
                <w:rFonts w:ascii="Times New Roman" w:eastAsia="Calibri" w:hAnsi="Times New Roman" w:cs="Times New Roman"/>
                <w:b/>
                <w:i/>
                <w:color w:val="00000A"/>
                <w:sz w:val="24"/>
                <w:szCs w:val="24"/>
                <w:lang w:eastAsia="zh-CN" w:bidi="hi-IN"/>
              </w:rPr>
              <w:t xml:space="preserve"> рабочей</w:t>
            </w:r>
            <w:r w:rsidR="00543E3D" w:rsidRPr="00214A7C">
              <w:rPr>
                <w:rFonts w:ascii="Times New Roman" w:eastAsia="Calibri" w:hAnsi="Times New Roman" w:cs="Times New Roman"/>
                <w:b/>
                <w:i/>
                <w:color w:val="00000A"/>
                <w:sz w:val="24"/>
                <w:szCs w:val="24"/>
                <w:lang w:eastAsia="zh-CN" w:bidi="hi-IN"/>
              </w:rPr>
              <w:t xml:space="preserve"> и сметной</w:t>
            </w:r>
            <w:r w:rsidR="00331547" w:rsidRPr="00214A7C">
              <w:rPr>
                <w:rFonts w:ascii="Times New Roman" w:eastAsia="Calibri" w:hAnsi="Times New Roman" w:cs="Times New Roman"/>
                <w:b/>
                <w:i/>
                <w:color w:val="00000A"/>
                <w:sz w:val="24"/>
                <w:szCs w:val="24"/>
                <w:lang w:eastAsia="zh-CN" w:bidi="hi-IN"/>
              </w:rPr>
              <w:t xml:space="preserve"> </w:t>
            </w:r>
            <w:r w:rsidR="00E431AF" w:rsidRPr="00214A7C">
              <w:rPr>
                <w:rFonts w:ascii="Times New Roman" w:eastAsia="Calibri" w:hAnsi="Times New Roman" w:cs="Times New Roman"/>
                <w:b/>
                <w:i/>
                <w:color w:val="00000A"/>
                <w:sz w:val="24"/>
                <w:szCs w:val="24"/>
                <w:lang w:eastAsia="zh-CN" w:bidi="hi-IN"/>
              </w:rPr>
              <w:t xml:space="preserve">документации </w:t>
            </w:r>
            <w:r w:rsidRPr="00214A7C">
              <w:rPr>
                <w:rFonts w:ascii="Times New Roman" w:eastAsia="Calibri" w:hAnsi="Times New Roman" w:cs="Times New Roman"/>
                <w:b/>
                <w:i/>
                <w:color w:val="00000A"/>
                <w:sz w:val="24"/>
                <w:szCs w:val="24"/>
                <w:lang w:eastAsia="zh-CN" w:bidi="hi-IN"/>
              </w:rPr>
              <w:t xml:space="preserve">по созданию </w:t>
            </w:r>
            <w:r w:rsidR="00D642EF" w:rsidRPr="00214A7C">
              <w:rPr>
                <w:rFonts w:ascii="Times New Roman" w:eastAsia="Calibri" w:hAnsi="Times New Roman" w:cs="Times New Roman"/>
                <w:b/>
                <w:i/>
                <w:color w:val="00000A"/>
                <w:sz w:val="24"/>
                <w:szCs w:val="24"/>
                <w:lang w:eastAsia="zh-CN" w:bidi="hi-IN"/>
              </w:rPr>
              <w:t xml:space="preserve">ПТК </w:t>
            </w:r>
            <w:r w:rsidR="00E431AF" w:rsidRPr="00214A7C">
              <w:rPr>
                <w:rFonts w:ascii="Times New Roman" w:eastAsia="Calibri" w:hAnsi="Times New Roman" w:cs="Times New Roman"/>
                <w:b/>
                <w:i/>
                <w:color w:val="00000A"/>
                <w:sz w:val="24"/>
                <w:szCs w:val="24"/>
                <w:lang w:eastAsia="zh-CN" w:bidi="hi-IN"/>
              </w:rPr>
              <w:t xml:space="preserve">СМПР </w:t>
            </w:r>
            <w:r w:rsidR="004C5160">
              <w:rPr>
                <w:rFonts w:ascii="Times New Roman" w:eastAsia="NSimSun" w:hAnsi="Times New Roman" w:cs="Times New Roman"/>
                <w:b/>
                <w:i/>
                <w:color w:val="00000A"/>
                <w:sz w:val="24"/>
                <w:szCs w:val="24"/>
                <w:lang w:eastAsia="zh-CN" w:bidi="hi-IN"/>
              </w:rPr>
              <w:t>РП 110 кВ Билибино.</w:t>
            </w:r>
          </w:p>
        </w:tc>
        <w:tc>
          <w:tcPr>
            <w:tcW w:w="1995" w:type="dxa"/>
            <w:tcBorders>
              <w:left w:val="single" w:sz="4" w:space="0" w:color="000001"/>
              <w:bottom w:val="single" w:sz="4" w:space="0" w:color="000001"/>
              <w:right w:val="single" w:sz="4" w:space="0" w:color="000001"/>
            </w:tcBorders>
            <w:vAlign w:val="center"/>
          </w:tcPr>
          <w:p w14:paraId="55BE8B8D" w14:textId="77777777" w:rsidR="00D41BFF" w:rsidRPr="00214A7C" w:rsidRDefault="00D41BFF" w:rsidP="00292792">
            <w:pPr>
              <w:jc w:val="center"/>
              <w:rPr>
                <w:rFonts w:ascii="Times New Roman" w:hAnsi="Times New Roman" w:cs="Times New Roman"/>
                <w:b/>
                <w:i/>
                <w:sz w:val="24"/>
                <w:szCs w:val="24"/>
                <w:lang w:eastAsia="zh-CN" w:bidi="hi-IN"/>
              </w:rPr>
            </w:pPr>
            <w:r w:rsidRPr="00214A7C">
              <w:rPr>
                <w:rFonts w:ascii="Times New Roman" w:hAnsi="Times New Roman" w:cs="Times New Roman"/>
                <w:b/>
                <w:i/>
                <w:sz w:val="24"/>
                <w:szCs w:val="24"/>
                <w:lang w:eastAsia="zh-CN" w:bidi="hi-IN"/>
              </w:rPr>
              <w:t>условная единица</w:t>
            </w:r>
          </w:p>
        </w:tc>
        <w:tc>
          <w:tcPr>
            <w:tcW w:w="2116" w:type="dxa"/>
            <w:tcBorders>
              <w:left w:val="single" w:sz="4" w:space="0" w:color="000001"/>
              <w:bottom w:val="single" w:sz="4" w:space="0" w:color="000001"/>
              <w:right w:val="single" w:sz="4" w:space="0" w:color="000001"/>
            </w:tcBorders>
            <w:vAlign w:val="center"/>
          </w:tcPr>
          <w:p w14:paraId="09FC8DB2" w14:textId="77777777" w:rsidR="00D41BFF" w:rsidRPr="00214A7C" w:rsidRDefault="00D41BFF" w:rsidP="003D1785">
            <w:pPr>
              <w:widowControl w:val="0"/>
              <w:numPr>
                <w:ilvl w:val="0"/>
                <w:numId w:val="1"/>
              </w:numPr>
              <w:suppressAutoHyphens/>
              <w:ind w:left="156"/>
              <w:jc w:val="center"/>
              <w:rPr>
                <w:rFonts w:ascii="Times New Roman" w:eastAsia="NSimSun" w:hAnsi="Times New Roman" w:cs="Times New Roman"/>
                <w:b/>
                <w:i/>
                <w:color w:val="00000A"/>
                <w:sz w:val="24"/>
                <w:szCs w:val="24"/>
                <w:lang w:eastAsia="zh-CN" w:bidi="hi-IN"/>
              </w:rPr>
            </w:pPr>
            <w:r w:rsidRPr="00214A7C">
              <w:rPr>
                <w:rFonts w:ascii="Times New Roman" w:eastAsia="NSimSun" w:hAnsi="Times New Roman" w:cs="Times New Roman"/>
                <w:b/>
                <w:i/>
                <w:color w:val="00000A"/>
                <w:sz w:val="24"/>
                <w:szCs w:val="24"/>
                <w:lang w:eastAsia="zh-CN" w:bidi="hi-IN"/>
              </w:rPr>
              <w:t>1</w:t>
            </w:r>
          </w:p>
        </w:tc>
      </w:tr>
      <w:tr w:rsidR="001F1D41" w:rsidRPr="00D13A50" w14:paraId="6A34B35A" w14:textId="77777777" w:rsidTr="004418B9">
        <w:tc>
          <w:tcPr>
            <w:tcW w:w="1036" w:type="dxa"/>
            <w:tcBorders>
              <w:left w:val="single" w:sz="4" w:space="0" w:color="000001"/>
              <w:bottom w:val="single" w:sz="4" w:space="0" w:color="000001"/>
              <w:right w:val="single" w:sz="4" w:space="0" w:color="000001"/>
            </w:tcBorders>
            <w:vAlign w:val="center"/>
          </w:tcPr>
          <w:p w14:paraId="512E92CA" w14:textId="77777777" w:rsidR="001F1D41" w:rsidRPr="00D13A50" w:rsidRDefault="001F1D4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2.1</w:t>
            </w:r>
          </w:p>
        </w:tc>
        <w:tc>
          <w:tcPr>
            <w:tcW w:w="5274" w:type="dxa"/>
            <w:tcBorders>
              <w:left w:val="single" w:sz="4" w:space="0" w:color="000001"/>
              <w:bottom w:val="single" w:sz="4" w:space="0" w:color="000001"/>
              <w:right w:val="single" w:sz="4" w:space="0" w:color="000001"/>
            </w:tcBorders>
            <w:vAlign w:val="center"/>
          </w:tcPr>
          <w:p w14:paraId="02C2330B" w14:textId="3AC19661" w:rsidR="001F1D41" w:rsidRPr="00214A7C" w:rsidRDefault="001F1D41" w:rsidP="00543E3D">
            <w:pPr>
              <w:widowControl w:val="0"/>
              <w:suppressAutoHyphens/>
              <w:jc w:val="left"/>
              <w:rPr>
                <w:rFonts w:ascii="Times New Roman" w:eastAsia="NSimSun" w:hAnsi="Times New Roman" w:cs="Times New Roman"/>
                <w:b/>
                <w:bCs/>
                <w:i/>
                <w:color w:val="00000A"/>
                <w:sz w:val="24"/>
                <w:szCs w:val="24"/>
                <w:lang w:eastAsia="zh-CN" w:bidi="hi-IN"/>
              </w:rPr>
            </w:pPr>
            <w:r w:rsidRPr="00214A7C">
              <w:rPr>
                <w:rFonts w:ascii="Times New Roman" w:eastAsia="Calibri" w:hAnsi="Times New Roman" w:cs="Times New Roman"/>
                <w:i/>
                <w:color w:val="00000A"/>
                <w:sz w:val="24"/>
                <w:szCs w:val="24"/>
                <w:lang w:eastAsia="zh-CN" w:bidi="hi-IN"/>
              </w:rPr>
              <w:t xml:space="preserve">Разработка проектной и сметной документации по созданию ПТК СМПР </w:t>
            </w:r>
            <w:r w:rsidR="004C5160" w:rsidRPr="004C5160">
              <w:rPr>
                <w:rFonts w:ascii="Times New Roman" w:eastAsia="NSimSun" w:hAnsi="Times New Roman" w:cs="Times New Roman"/>
                <w:i/>
                <w:color w:val="00000A"/>
                <w:sz w:val="24"/>
                <w:szCs w:val="24"/>
                <w:lang w:eastAsia="zh-CN" w:bidi="hi-IN"/>
              </w:rPr>
              <w:t>РП 110 кВ Билибино.</w:t>
            </w:r>
          </w:p>
        </w:tc>
        <w:tc>
          <w:tcPr>
            <w:tcW w:w="1995" w:type="dxa"/>
            <w:tcBorders>
              <w:left w:val="single" w:sz="4" w:space="0" w:color="000001"/>
              <w:bottom w:val="single" w:sz="4" w:space="0" w:color="000001"/>
              <w:right w:val="single" w:sz="4" w:space="0" w:color="000001"/>
            </w:tcBorders>
            <w:vAlign w:val="center"/>
          </w:tcPr>
          <w:p w14:paraId="6F2CD06F" w14:textId="77777777" w:rsidR="001F1D41" w:rsidRPr="00214A7C" w:rsidRDefault="001F1D41"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left w:val="single" w:sz="4" w:space="0" w:color="000001"/>
              <w:bottom w:val="single" w:sz="4" w:space="0" w:color="000001"/>
              <w:right w:val="single" w:sz="4" w:space="0" w:color="000001"/>
            </w:tcBorders>
            <w:vAlign w:val="center"/>
          </w:tcPr>
          <w:p w14:paraId="25452F4F" w14:textId="77777777" w:rsidR="001F1D41" w:rsidRPr="00214A7C" w:rsidRDefault="001F1D41"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1F1D41" w:rsidRPr="00D13A50" w14:paraId="4EC4586B" w14:textId="77777777" w:rsidTr="004418B9">
        <w:tc>
          <w:tcPr>
            <w:tcW w:w="1036" w:type="dxa"/>
            <w:tcBorders>
              <w:left w:val="single" w:sz="4" w:space="0" w:color="000001"/>
              <w:bottom w:val="single" w:sz="4" w:space="0" w:color="000001"/>
              <w:right w:val="single" w:sz="4" w:space="0" w:color="000001"/>
            </w:tcBorders>
            <w:vAlign w:val="center"/>
          </w:tcPr>
          <w:p w14:paraId="02D172BE" w14:textId="77777777" w:rsidR="001F1D41" w:rsidRPr="00D13A50" w:rsidRDefault="001F1D4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2.2</w:t>
            </w:r>
          </w:p>
        </w:tc>
        <w:tc>
          <w:tcPr>
            <w:tcW w:w="5274" w:type="dxa"/>
            <w:tcBorders>
              <w:left w:val="single" w:sz="4" w:space="0" w:color="000001"/>
              <w:bottom w:val="single" w:sz="4" w:space="0" w:color="000001"/>
              <w:right w:val="single" w:sz="4" w:space="0" w:color="000001"/>
            </w:tcBorders>
            <w:vAlign w:val="center"/>
          </w:tcPr>
          <w:p w14:paraId="382B9DD8" w14:textId="77777777" w:rsidR="001F1D41" w:rsidRPr="00214A7C" w:rsidRDefault="001F1D41" w:rsidP="00543E3D">
            <w:pPr>
              <w:widowControl w:val="0"/>
              <w:suppressAutoHyphens/>
              <w:jc w:val="left"/>
              <w:rPr>
                <w:rFonts w:ascii="Times New Roman" w:eastAsia="NSimSun" w:hAnsi="Times New Roman" w:cs="Times New Roman"/>
                <w:b/>
                <w:bCs/>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Согласование проектной и сметной документации с Заказчиком.</w:t>
            </w:r>
          </w:p>
        </w:tc>
        <w:tc>
          <w:tcPr>
            <w:tcW w:w="1995" w:type="dxa"/>
            <w:tcBorders>
              <w:left w:val="single" w:sz="4" w:space="0" w:color="000001"/>
              <w:bottom w:val="single" w:sz="4" w:space="0" w:color="000001"/>
              <w:right w:val="single" w:sz="4" w:space="0" w:color="000001"/>
            </w:tcBorders>
            <w:vAlign w:val="center"/>
          </w:tcPr>
          <w:p w14:paraId="7C53317F" w14:textId="77777777" w:rsidR="001F1D41" w:rsidRPr="00214A7C" w:rsidRDefault="001F1D41"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left w:val="single" w:sz="4" w:space="0" w:color="000001"/>
              <w:bottom w:val="single" w:sz="4" w:space="0" w:color="000001"/>
              <w:right w:val="single" w:sz="4" w:space="0" w:color="000001"/>
            </w:tcBorders>
            <w:vAlign w:val="center"/>
          </w:tcPr>
          <w:p w14:paraId="1E9ED7AA" w14:textId="77777777" w:rsidR="001F1D41" w:rsidRPr="00214A7C" w:rsidRDefault="001F1D41"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1F1D41" w:rsidRPr="00D13A50" w14:paraId="592F5857" w14:textId="77777777" w:rsidTr="004418B9">
        <w:tc>
          <w:tcPr>
            <w:tcW w:w="1036" w:type="dxa"/>
            <w:tcBorders>
              <w:left w:val="single" w:sz="4" w:space="0" w:color="000001"/>
              <w:bottom w:val="single" w:sz="4" w:space="0" w:color="000001"/>
              <w:right w:val="single" w:sz="4" w:space="0" w:color="000001"/>
            </w:tcBorders>
            <w:vAlign w:val="center"/>
          </w:tcPr>
          <w:p w14:paraId="5D80DB88" w14:textId="77777777" w:rsidR="001F1D41" w:rsidRPr="00D13A50" w:rsidRDefault="001F1D4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2.3</w:t>
            </w:r>
          </w:p>
        </w:tc>
        <w:tc>
          <w:tcPr>
            <w:tcW w:w="5274" w:type="dxa"/>
            <w:tcBorders>
              <w:left w:val="single" w:sz="4" w:space="0" w:color="000001"/>
              <w:bottom w:val="single" w:sz="4" w:space="0" w:color="000001"/>
              <w:right w:val="single" w:sz="4" w:space="0" w:color="000001"/>
            </w:tcBorders>
            <w:vAlign w:val="center"/>
          </w:tcPr>
          <w:p w14:paraId="3372E85E" w14:textId="77777777" w:rsidR="001F1D41" w:rsidRPr="00214A7C" w:rsidRDefault="001F1D41" w:rsidP="00D0125E">
            <w:pPr>
              <w:widowControl w:val="0"/>
              <w:suppressAutoHyphens/>
              <w:jc w:val="left"/>
              <w:rPr>
                <w:rFonts w:ascii="Times New Roman" w:eastAsia="NSimSun" w:hAnsi="Times New Roman" w:cs="Times New Roman"/>
                <w:b/>
                <w:bCs/>
                <w:i/>
                <w:color w:val="00000A"/>
                <w:sz w:val="24"/>
                <w:szCs w:val="24"/>
                <w:lang w:eastAsia="zh-CN" w:bidi="hi-IN"/>
              </w:rPr>
            </w:pPr>
            <w:r w:rsidRPr="00214A7C">
              <w:rPr>
                <w:rFonts w:ascii="Times New Roman" w:eastAsia="NSimSun" w:hAnsi="Times New Roman" w:cs="Times New Roman"/>
                <w:bCs/>
                <w:i/>
                <w:color w:val="00000A"/>
                <w:sz w:val="24"/>
                <w:szCs w:val="24"/>
                <w:lang w:eastAsia="zh-CN" w:bidi="hi-IN"/>
              </w:rPr>
              <w:t>Согласование проектной документации с ТОРДУ.</w:t>
            </w:r>
          </w:p>
        </w:tc>
        <w:tc>
          <w:tcPr>
            <w:tcW w:w="1995" w:type="dxa"/>
            <w:tcBorders>
              <w:left w:val="single" w:sz="4" w:space="0" w:color="000001"/>
              <w:bottom w:val="single" w:sz="4" w:space="0" w:color="000001"/>
              <w:right w:val="single" w:sz="4" w:space="0" w:color="000001"/>
            </w:tcBorders>
            <w:vAlign w:val="center"/>
          </w:tcPr>
          <w:p w14:paraId="5A493091" w14:textId="77777777" w:rsidR="001F1D41" w:rsidRPr="00214A7C" w:rsidRDefault="001F1D41"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left w:val="single" w:sz="4" w:space="0" w:color="000001"/>
              <w:bottom w:val="single" w:sz="4" w:space="0" w:color="000001"/>
              <w:right w:val="single" w:sz="4" w:space="0" w:color="000001"/>
            </w:tcBorders>
            <w:vAlign w:val="center"/>
          </w:tcPr>
          <w:p w14:paraId="44D92363" w14:textId="77777777" w:rsidR="001F1D41" w:rsidRPr="00214A7C" w:rsidRDefault="001F1D41"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D41BFF" w:rsidRPr="00D13A50" w14:paraId="56ABD8A4" w14:textId="77777777" w:rsidTr="00843CE0">
        <w:tc>
          <w:tcPr>
            <w:tcW w:w="1036" w:type="dxa"/>
            <w:tcBorders>
              <w:left w:val="single" w:sz="4" w:space="0" w:color="000001"/>
              <w:bottom w:val="single" w:sz="4" w:space="0" w:color="auto"/>
              <w:right w:val="single" w:sz="4" w:space="0" w:color="000001"/>
            </w:tcBorders>
            <w:vAlign w:val="center"/>
          </w:tcPr>
          <w:p w14:paraId="085CF779" w14:textId="77777777" w:rsidR="00D41BFF" w:rsidRPr="00D13A50" w:rsidRDefault="001F1D4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2.</w:t>
            </w:r>
            <w:r w:rsidR="00E431AF" w:rsidRPr="00D13A50">
              <w:rPr>
                <w:rFonts w:ascii="Times New Roman" w:eastAsia="Calibri" w:hAnsi="Times New Roman" w:cs="Times New Roman"/>
                <w:color w:val="00000A"/>
                <w:sz w:val="24"/>
                <w:szCs w:val="24"/>
                <w:lang w:eastAsia="zh-CN" w:bidi="hi-IN"/>
              </w:rPr>
              <w:t>4</w:t>
            </w:r>
          </w:p>
        </w:tc>
        <w:tc>
          <w:tcPr>
            <w:tcW w:w="5274" w:type="dxa"/>
            <w:tcBorders>
              <w:left w:val="single" w:sz="4" w:space="0" w:color="000001"/>
              <w:bottom w:val="single" w:sz="4" w:space="0" w:color="auto"/>
              <w:right w:val="single" w:sz="4" w:space="0" w:color="000001"/>
            </w:tcBorders>
            <w:vAlign w:val="center"/>
          </w:tcPr>
          <w:p w14:paraId="718E85B7" w14:textId="7E9680FC" w:rsidR="00D41BFF" w:rsidRPr="00214A7C" w:rsidRDefault="00D41BFF" w:rsidP="001F1D41">
            <w:pPr>
              <w:widowControl w:val="0"/>
              <w:suppressAutoHyphens/>
              <w:jc w:val="left"/>
              <w:rPr>
                <w:rFonts w:ascii="Times New Roman" w:eastAsia="NSimSun" w:hAnsi="Times New Roman" w:cs="Times New Roman"/>
                <w:i/>
                <w:color w:val="00000A"/>
                <w:sz w:val="24"/>
                <w:szCs w:val="24"/>
                <w:lang w:eastAsia="zh-CN" w:bidi="hi-IN"/>
              </w:rPr>
            </w:pPr>
            <w:r w:rsidRPr="00214A7C">
              <w:rPr>
                <w:rFonts w:ascii="Times New Roman" w:eastAsia="Calibri" w:hAnsi="Times New Roman" w:cs="Times New Roman"/>
                <w:i/>
                <w:color w:val="00000A"/>
                <w:sz w:val="24"/>
                <w:szCs w:val="24"/>
                <w:lang w:eastAsia="zh-CN" w:bidi="hi-IN"/>
              </w:rPr>
              <w:t xml:space="preserve">Разработка рабочей документации по созданию </w:t>
            </w:r>
            <w:r w:rsidR="00D642EF" w:rsidRPr="00214A7C">
              <w:rPr>
                <w:rFonts w:ascii="Times New Roman" w:eastAsia="Calibri" w:hAnsi="Times New Roman" w:cs="Times New Roman"/>
                <w:i/>
                <w:color w:val="00000A"/>
                <w:sz w:val="24"/>
                <w:szCs w:val="24"/>
                <w:lang w:eastAsia="zh-CN" w:bidi="hi-IN"/>
              </w:rPr>
              <w:t xml:space="preserve">ПТК </w:t>
            </w:r>
            <w:r w:rsidR="00E431AF" w:rsidRPr="00214A7C">
              <w:rPr>
                <w:rFonts w:ascii="Times New Roman" w:eastAsia="Calibri" w:hAnsi="Times New Roman" w:cs="Times New Roman"/>
                <w:i/>
                <w:color w:val="00000A"/>
                <w:sz w:val="24"/>
                <w:szCs w:val="24"/>
                <w:lang w:eastAsia="zh-CN" w:bidi="hi-IN"/>
              </w:rPr>
              <w:t xml:space="preserve">СМПР </w:t>
            </w:r>
            <w:r w:rsidR="004C5160" w:rsidRPr="004C5160">
              <w:rPr>
                <w:rFonts w:ascii="Times New Roman" w:eastAsia="NSimSun" w:hAnsi="Times New Roman" w:cs="Times New Roman"/>
                <w:i/>
                <w:color w:val="00000A"/>
                <w:sz w:val="24"/>
                <w:szCs w:val="24"/>
                <w:lang w:eastAsia="zh-CN" w:bidi="hi-IN"/>
              </w:rPr>
              <w:t>РП 110 кВ Билибино.</w:t>
            </w:r>
          </w:p>
        </w:tc>
        <w:tc>
          <w:tcPr>
            <w:tcW w:w="1995" w:type="dxa"/>
            <w:tcBorders>
              <w:left w:val="single" w:sz="4" w:space="0" w:color="000001"/>
              <w:bottom w:val="single" w:sz="4" w:space="0" w:color="auto"/>
              <w:right w:val="single" w:sz="4" w:space="0" w:color="000001"/>
            </w:tcBorders>
            <w:vAlign w:val="center"/>
          </w:tcPr>
          <w:p w14:paraId="03ACB67E" w14:textId="77777777" w:rsidR="00D41BFF" w:rsidRPr="00214A7C" w:rsidRDefault="00D41BFF"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left w:val="single" w:sz="4" w:space="0" w:color="000001"/>
              <w:bottom w:val="single" w:sz="4" w:space="0" w:color="auto"/>
              <w:right w:val="single" w:sz="4" w:space="0" w:color="000001"/>
            </w:tcBorders>
            <w:vAlign w:val="center"/>
          </w:tcPr>
          <w:p w14:paraId="13E1C0BD" w14:textId="77777777" w:rsidR="00D41BFF" w:rsidRPr="00214A7C" w:rsidRDefault="00D41BFF"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8A5968" w:rsidRPr="00D13A50" w14:paraId="45C093BD" w14:textId="77777777" w:rsidTr="00843CE0">
        <w:tc>
          <w:tcPr>
            <w:tcW w:w="1036" w:type="dxa"/>
            <w:tcBorders>
              <w:top w:val="single" w:sz="4" w:space="0" w:color="auto"/>
              <w:left w:val="single" w:sz="4" w:space="0" w:color="000001"/>
              <w:bottom w:val="single" w:sz="4" w:space="0" w:color="auto"/>
              <w:right w:val="single" w:sz="4" w:space="0" w:color="000001"/>
            </w:tcBorders>
            <w:vAlign w:val="center"/>
          </w:tcPr>
          <w:p w14:paraId="7C8DE8DB" w14:textId="66B2F14E" w:rsidR="008A5968" w:rsidRPr="00D13A50" w:rsidRDefault="008A5968" w:rsidP="008A5968">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hAnsi="Times New Roman" w:cs="Times New Roman"/>
                <w:sz w:val="24"/>
                <w:szCs w:val="24"/>
                <w:lang w:eastAsia="zh-CN" w:bidi="hi-IN"/>
              </w:rPr>
              <w:t>2.5</w:t>
            </w:r>
          </w:p>
        </w:tc>
        <w:tc>
          <w:tcPr>
            <w:tcW w:w="5274" w:type="dxa"/>
            <w:tcBorders>
              <w:top w:val="single" w:sz="4" w:space="0" w:color="auto"/>
              <w:left w:val="single" w:sz="4" w:space="0" w:color="000001"/>
              <w:bottom w:val="single" w:sz="4" w:space="0" w:color="auto"/>
              <w:right w:val="single" w:sz="4" w:space="0" w:color="000001"/>
            </w:tcBorders>
            <w:vAlign w:val="center"/>
          </w:tcPr>
          <w:p w14:paraId="6B2B21B3" w14:textId="79E03E36" w:rsidR="008A5968" w:rsidRPr="00214A7C" w:rsidRDefault="008A5968" w:rsidP="008A5968">
            <w:pPr>
              <w:widowControl w:val="0"/>
              <w:suppressAutoHyphens/>
              <w:jc w:val="left"/>
              <w:rPr>
                <w:rFonts w:ascii="Times New Roman" w:eastAsia="Calibri" w:hAnsi="Times New Roman" w:cs="Times New Roman"/>
                <w:i/>
                <w:color w:val="00000A"/>
                <w:sz w:val="24"/>
                <w:szCs w:val="24"/>
                <w:lang w:eastAsia="zh-CN" w:bidi="hi-IN"/>
              </w:rPr>
            </w:pPr>
            <w:r w:rsidRPr="00214A7C">
              <w:rPr>
                <w:rFonts w:ascii="Times New Roman" w:hAnsi="Times New Roman" w:cs="Times New Roman"/>
                <w:i/>
                <w:sz w:val="24"/>
                <w:szCs w:val="24"/>
                <w:lang w:eastAsia="zh-CN" w:bidi="hi-IN"/>
              </w:rPr>
              <w:t>Согласование рабочей документации с Заказчиком.</w:t>
            </w:r>
          </w:p>
        </w:tc>
        <w:tc>
          <w:tcPr>
            <w:tcW w:w="1995" w:type="dxa"/>
            <w:tcBorders>
              <w:top w:val="single" w:sz="4" w:space="0" w:color="auto"/>
              <w:left w:val="single" w:sz="4" w:space="0" w:color="000001"/>
              <w:bottom w:val="single" w:sz="4" w:space="0" w:color="auto"/>
              <w:right w:val="single" w:sz="4" w:space="0" w:color="000001"/>
            </w:tcBorders>
            <w:vAlign w:val="center"/>
          </w:tcPr>
          <w:p w14:paraId="70B8D1E0" w14:textId="2ABF87A4" w:rsidR="008A5968" w:rsidRPr="00214A7C" w:rsidRDefault="008A5968" w:rsidP="008A5968">
            <w:pPr>
              <w:jc w:val="center"/>
              <w:rPr>
                <w:rFonts w:ascii="Times New Roman" w:hAnsi="Times New Roman" w:cs="Times New Roman"/>
                <w:i/>
                <w:sz w:val="24"/>
                <w:szCs w:val="24"/>
                <w:lang w:eastAsia="zh-CN" w:bidi="hi-IN"/>
              </w:rPr>
            </w:pPr>
            <w:bookmarkStart w:id="57" w:name="_Toc207118061"/>
            <w:bookmarkStart w:id="58" w:name="_Toc207120470"/>
            <w:bookmarkStart w:id="59" w:name="_Toc207120522"/>
            <w:bookmarkStart w:id="60" w:name="_Toc207120876"/>
            <w:r w:rsidRPr="00214A7C">
              <w:rPr>
                <w:rFonts w:ascii="Times New Roman" w:hAnsi="Times New Roman" w:cs="Times New Roman"/>
                <w:i/>
                <w:sz w:val="24"/>
                <w:szCs w:val="24"/>
                <w:lang w:bidi="hi-IN"/>
              </w:rPr>
              <w:t>условная единица</w:t>
            </w:r>
            <w:bookmarkEnd w:id="57"/>
            <w:bookmarkEnd w:id="58"/>
            <w:bookmarkEnd w:id="59"/>
            <w:bookmarkEnd w:id="60"/>
          </w:p>
        </w:tc>
        <w:tc>
          <w:tcPr>
            <w:tcW w:w="2116" w:type="dxa"/>
            <w:tcBorders>
              <w:top w:val="single" w:sz="4" w:space="0" w:color="auto"/>
              <w:left w:val="single" w:sz="4" w:space="0" w:color="000001"/>
              <w:bottom w:val="single" w:sz="4" w:space="0" w:color="auto"/>
              <w:right w:val="single" w:sz="4" w:space="0" w:color="000001"/>
            </w:tcBorders>
            <w:vAlign w:val="center"/>
          </w:tcPr>
          <w:p w14:paraId="7D587655" w14:textId="10C37952" w:rsidR="008A5968" w:rsidRPr="00214A7C" w:rsidRDefault="008A5968" w:rsidP="008A5968">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bookmarkStart w:id="61" w:name="_Toc207118062"/>
            <w:bookmarkStart w:id="62" w:name="_Toc207120471"/>
            <w:bookmarkStart w:id="63" w:name="_Toc207120523"/>
            <w:bookmarkStart w:id="64" w:name="_Toc207120877"/>
            <w:r w:rsidRPr="00214A7C">
              <w:rPr>
                <w:rFonts w:ascii="Times New Roman" w:hAnsi="Times New Roman" w:cs="Times New Roman"/>
                <w:i/>
                <w:sz w:val="24"/>
                <w:szCs w:val="24"/>
                <w:lang w:bidi="hi-IN"/>
              </w:rPr>
              <w:t>1</w:t>
            </w:r>
            <w:bookmarkEnd w:id="61"/>
            <w:bookmarkEnd w:id="62"/>
            <w:bookmarkEnd w:id="63"/>
            <w:bookmarkEnd w:id="64"/>
          </w:p>
        </w:tc>
      </w:tr>
      <w:tr w:rsidR="008A5968" w:rsidRPr="00D13A50" w14:paraId="62A05BB7" w14:textId="77777777" w:rsidTr="00843CE0">
        <w:tc>
          <w:tcPr>
            <w:tcW w:w="1036" w:type="dxa"/>
            <w:tcBorders>
              <w:top w:val="single" w:sz="4" w:space="0" w:color="auto"/>
              <w:left w:val="single" w:sz="4" w:space="0" w:color="000001"/>
              <w:bottom w:val="single" w:sz="4" w:space="0" w:color="000001"/>
              <w:right w:val="single" w:sz="4" w:space="0" w:color="000001"/>
            </w:tcBorders>
            <w:vAlign w:val="center"/>
          </w:tcPr>
          <w:p w14:paraId="63277A45" w14:textId="3611F0FE" w:rsidR="008A5968" w:rsidRPr="00D13A50" w:rsidRDefault="008A5968" w:rsidP="008A5968">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hAnsi="Times New Roman" w:cs="Times New Roman"/>
                <w:sz w:val="24"/>
                <w:szCs w:val="24"/>
                <w:lang w:eastAsia="zh-CN" w:bidi="hi-IN"/>
              </w:rPr>
              <w:t>2.6</w:t>
            </w:r>
          </w:p>
        </w:tc>
        <w:tc>
          <w:tcPr>
            <w:tcW w:w="5274" w:type="dxa"/>
            <w:tcBorders>
              <w:top w:val="single" w:sz="4" w:space="0" w:color="auto"/>
              <w:left w:val="single" w:sz="4" w:space="0" w:color="000001"/>
              <w:bottom w:val="single" w:sz="4" w:space="0" w:color="000001"/>
              <w:right w:val="single" w:sz="4" w:space="0" w:color="000001"/>
            </w:tcBorders>
            <w:vAlign w:val="center"/>
          </w:tcPr>
          <w:p w14:paraId="7C8A897F" w14:textId="69570E92" w:rsidR="008A5968" w:rsidRPr="00214A7C" w:rsidRDefault="008A5968" w:rsidP="008A5968">
            <w:pPr>
              <w:widowControl w:val="0"/>
              <w:suppressAutoHyphens/>
              <w:jc w:val="left"/>
              <w:rPr>
                <w:rFonts w:ascii="Times New Roman" w:eastAsia="Calibri" w:hAnsi="Times New Roman" w:cs="Times New Roman"/>
                <w:i/>
                <w:color w:val="00000A"/>
                <w:sz w:val="24"/>
                <w:szCs w:val="24"/>
                <w:lang w:eastAsia="zh-CN" w:bidi="hi-IN"/>
              </w:rPr>
            </w:pPr>
            <w:r w:rsidRPr="00214A7C">
              <w:rPr>
                <w:rFonts w:ascii="Times New Roman" w:hAnsi="Times New Roman" w:cs="Times New Roman"/>
                <w:i/>
                <w:sz w:val="24"/>
                <w:szCs w:val="24"/>
                <w:lang w:eastAsia="zh-CN" w:bidi="hi-IN"/>
              </w:rPr>
              <w:t>Согласование рабочей документации с ТОРДУ.</w:t>
            </w:r>
          </w:p>
        </w:tc>
        <w:tc>
          <w:tcPr>
            <w:tcW w:w="1995" w:type="dxa"/>
            <w:tcBorders>
              <w:top w:val="single" w:sz="4" w:space="0" w:color="auto"/>
              <w:left w:val="single" w:sz="4" w:space="0" w:color="000001"/>
              <w:bottom w:val="single" w:sz="4" w:space="0" w:color="000001"/>
              <w:right w:val="single" w:sz="4" w:space="0" w:color="000001"/>
            </w:tcBorders>
            <w:vAlign w:val="center"/>
          </w:tcPr>
          <w:p w14:paraId="69C9C492" w14:textId="4BD6F01F" w:rsidR="008A5968" w:rsidRPr="00214A7C" w:rsidRDefault="008A5968" w:rsidP="008A5968">
            <w:pPr>
              <w:jc w:val="center"/>
              <w:rPr>
                <w:rFonts w:ascii="Times New Roman" w:hAnsi="Times New Roman" w:cs="Times New Roman"/>
                <w:i/>
                <w:sz w:val="24"/>
                <w:szCs w:val="24"/>
                <w:lang w:eastAsia="zh-CN" w:bidi="hi-IN"/>
              </w:rPr>
            </w:pPr>
            <w:bookmarkStart w:id="65" w:name="_Toc207118063"/>
            <w:bookmarkStart w:id="66" w:name="_Toc207120472"/>
            <w:bookmarkStart w:id="67" w:name="_Toc207120524"/>
            <w:bookmarkStart w:id="68" w:name="_Toc207120878"/>
            <w:r w:rsidRPr="00214A7C">
              <w:rPr>
                <w:rFonts w:ascii="Times New Roman" w:hAnsi="Times New Roman" w:cs="Times New Roman"/>
                <w:i/>
                <w:sz w:val="24"/>
                <w:szCs w:val="24"/>
                <w:lang w:bidi="hi-IN"/>
              </w:rPr>
              <w:t>условная единица</w:t>
            </w:r>
            <w:bookmarkEnd w:id="65"/>
            <w:bookmarkEnd w:id="66"/>
            <w:bookmarkEnd w:id="67"/>
            <w:bookmarkEnd w:id="68"/>
          </w:p>
        </w:tc>
        <w:tc>
          <w:tcPr>
            <w:tcW w:w="2116" w:type="dxa"/>
            <w:tcBorders>
              <w:top w:val="single" w:sz="4" w:space="0" w:color="auto"/>
              <w:left w:val="single" w:sz="4" w:space="0" w:color="000001"/>
              <w:bottom w:val="single" w:sz="4" w:space="0" w:color="000001"/>
              <w:right w:val="single" w:sz="4" w:space="0" w:color="000001"/>
            </w:tcBorders>
            <w:vAlign w:val="center"/>
          </w:tcPr>
          <w:p w14:paraId="7C87038E" w14:textId="0FC6C37C" w:rsidR="008A5968" w:rsidRPr="00214A7C" w:rsidRDefault="008A5968" w:rsidP="008A5968">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bookmarkStart w:id="69" w:name="_Toc207118064"/>
            <w:bookmarkStart w:id="70" w:name="_Toc207120473"/>
            <w:bookmarkStart w:id="71" w:name="_Toc207120525"/>
            <w:bookmarkStart w:id="72" w:name="_Toc207120879"/>
            <w:r w:rsidRPr="00214A7C">
              <w:rPr>
                <w:rFonts w:ascii="Times New Roman" w:hAnsi="Times New Roman" w:cs="Times New Roman"/>
                <w:i/>
                <w:sz w:val="24"/>
                <w:szCs w:val="24"/>
                <w:lang w:bidi="hi-IN"/>
              </w:rPr>
              <w:t>1</w:t>
            </w:r>
            <w:bookmarkEnd w:id="69"/>
            <w:bookmarkEnd w:id="70"/>
            <w:bookmarkEnd w:id="71"/>
            <w:bookmarkEnd w:id="72"/>
          </w:p>
        </w:tc>
      </w:tr>
    </w:tbl>
    <w:p w14:paraId="19A2FE72" w14:textId="77777777" w:rsidR="00135EF9" w:rsidRPr="00D13A50" w:rsidRDefault="00135EF9"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1D08205A" w14:textId="5D7FE878" w:rsidR="005E2956" w:rsidRPr="00D13A50" w:rsidRDefault="005E2956"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5BCDD45E" w14:textId="24B1AC50" w:rsidR="001F1D41" w:rsidRPr="00D13A50" w:rsidRDefault="001F1D41" w:rsidP="00292792">
      <w:pPr>
        <w:rPr>
          <w:rFonts w:ascii="Times New Roman" w:hAnsi="Times New Roman" w:cs="Times New Roman"/>
          <w:b/>
          <w:sz w:val="24"/>
          <w:szCs w:val="24"/>
          <w:lang w:bidi="hi-IN"/>
        </w:rPr>
      </w:pPr>
    </w:p>
    <w:p w14:paraId="023C3186" w14:textId="77777777" w:rsidR="00EE1FC5" w:rsidRPr="00D13A50" w:rsidRDefault="00EE1FC5"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5A448A11" w14:textId="77777777" w:rsidR="00EE1FC5" w:rsidRPr="00D13A50" w:rsidRDefault="00EE1FC5"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12718459" w14:textId="77777777" w:rsidR="00EE1FC5" w:rsidRPr="00D13A50" w:rsidRDefault="00EE1FC5"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27EF1077" w14:textId="77777777" w:rsidR="00EE1FC5" w:rsidRPr="00D13A50" w:rsidRDefault="00EE1FC5"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19577FAC" w14:textId="77777777" w:rsidR="00140E74" w:rsidRPr="00D13A50" w:rsidRDefault="00140E74"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4CC9A62D" w14:textId="77777777" w:rsidR="00140E74" w:rsidRPr="00D13A50" w:rsidRDefault="00140E74"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r w:rsidRPr="00D13A50">
        <w:rPr>
          <w:rFonts w:ascii="Times New Roman" w:eastAsia="Calibri" w:hAnsi="Times New Roman" w:cs="Times New Roman"/>
          <w:b/>
          <w:color w:val="00000A"/>
          <w:sz w:val="24"/>
          <w:szCs w:val="24"/>
          <w:lang w:eastAsia="x-none" w:bidi="hi-IN"/>
        </w:rPr>
        <w:br w:type="page"/>
      </w:r>
    </w:p>
    <w:p w14:paraId="6EF8EB21" w14:textId="10DE6ECD" w:rsidR="00D41BFF" w:rsidRPr="00D13A50" w:rsidRDefault="00D41BFF" w:rsidP="00BC3DE0">
      <w:pPr>
        <w:rPr>
          <w:rFonts w:ascii="Times New Roman" w:hAnsi="Times New Roman" w:cs="Times New Roman"/>
          <w:b/>
          <w:sz w:val="24"/>
          <w:szCs w:val="24"/>
          <w:lang w:val="x-none" w:bidi="hi-IN"/>
        </w:rPr>
      </w:pPr>
      <w:bookmarkStart w:id="73" w:name="__RefHeading___Toc160155_2399048416"/>
      <w:bookmarkStart w:id="74" w:name="_Toc207118066"/>
      <w:bookmarkStart w:id="75" w:name="_Toc207120475"/>
      <w:bookmarkStart w:id="76" w:name="_Toc207120527"/>
      <w:bookmarkStart w:id="77" w:name="_Toc207120881"/>
      <w:bookmarkEnd w:id="73"/>
      <w:r w:rsidRPr="00D13A50">
        <w:rPr>
          <w:rFonts w:ascii="Times New Roman" w:hAnsi="Times New Roman" w:cs="Times New Roman"/>
          <w:b/>
          <w:sz w:val="24"/>
          <w:szCs w:val="24"/>
          <w:lang w:bidi="hi-IN"/>
        </w:rPr>
        <w:t xml:space="preserve">2.1.2. </w:t>
      </w:r>
      <w:bookmarkStart w:id="78" w:name="_Toc51339696"/>
      <w:bookmarkStart w:id="79" w:name="_Toc132120555"/>
      <w:bookmarkStart w:id="80" w:name="_Toc132105138"/>
      <w:bookmarkStart w:id="81" w:name="_Toc131496673"/>
      <w:r w:rsidRPr="00D13A50">
        <w:rPr>
          <w:rFonts w:ascii="Times New Roman" w:hAnsi="Times New Roman" w:cs="Times New Roman"/>
          <w:b/>
          <w:sz w:val="24"/>
          <w:szCs w:val="24"/>
          <w:lang w:bidi="hi-IN"/>
        </w:rPr>
        <w:t xml:space="preserve">Требования </w:t>
      </w:r>
      <w:bookmarkEnd w:id="78"/>
      <w:r w:rsidRPr="00D13A50">
        <w:rPr>
          <w:rFonts w:ascii="Times New Roman" w:hAnsi="Times New Roman" w:cs="Times New Roman"/>
          <w:b/>
          <w:sz w:val="24"/>
          <w:szCs w:val="24"/>
          <w:lang w:bidi="hi-IN"/>
        </w:rPr>
        <w:t>к срокам оказания услуг</w:t>
      </w:r>
      <w:bookmarkEnd w:id="79"/>
      <w:bookmarkEnd w:id="80"/>
      <w:bookmarkEnd w:id="81"/>
      <w:r w:rsidRPr="00D13A50">
        <w:rPr>
          <w:rFonts w:ascii="Times New Roman" w:hAnsi="Times New Roman" w:cs="Times New Roman"/>
          <w:b/>
          <w:sz w:val="24"/>
          <w:szCs w:val="24"/>
          <w:lang w:bidi="hi-IN"/>
        </w:rPr>
        <w:t>.</w:t>
      </w:r>
      <w:bookmarkEnd w:id="74"/>
      <w:bookmarkEnd w:id="75"/>
      <w:bookmarkEnd w:id="76"/>
      <w:bookmarkEnd w:id="77"/>
    </w:p>
    <w:p w14:paraId="5E614893" w14:textId="77777777" w:rsidR="00D41BFF" w:rsidRPr="00EF775D" w:rsidRDefault="00D41BFF" w:rsidP="00EF775D">
      <w:pPr>
        <w:pStyle w:val="1"/>
        <w:ind w:left="0" w:firstLine="0"/>
        <w:rPr>
          <w:rFonts w:ascii="Times New Roman" w:hAnsi="Times New Roman" w:cs="Times New Roman"/>
          <w:sz w:val="24"/>
        </w:rPr>
      </w:pPr>
      <w:bookmarkStart w:id="82" w:name="__RefHeading___Toc160157_2399048416"/>
      <w:bookmarkStart w:id="83" w:name="_Toc501251261"/>
      <w:bookmarkStart w:id="84" w:name="_Toc51339697"/>
      <w:bookmarkStart w:id="85" w:name="_Toc50125127"/>
      <w:bookmarkStart w:id="86" w:name="_Toc131496674"/>
      <w:bookmarkStart w:id="87" w:name="_Toc132120556"/>
      <w:bookmarkStart w:id="88" w:name="_Toc132105139"/>
      <w:bookmarkStart w:id="89" w:name="_Toc207118067"/>
      <w:bookmarkStart w:id="90" w:name="_Toc207120476"/>
      <w:bookmarkStart w:id="91" w:name="_Toc207120528"/>
      <w:bookmarkStart w:id="92" w:name="_Toc207120882"/>
      <w:bookmarkStart w:id="93" w:name="_Toc232005293"/>
      <w:bookmarkEnd w:id="82"/>
      <w:bookmarkEnd w:id="83"/>
      <w:r w:rsidRPr="00EF775D">
        <w:rPr>
          <w:rFonts w:ascii="Times New Roman" w:hAnsi="Times New Roman" w:cs="Times New Roman"/>
          <w:sz w:val="24"/>
        </w:rPr>
        <w:t>Таблица 3.</w:t>
      </w:r>
      <w:r w:rsidR="00890035" w:rsidRPr="00EF775D">
        <w:rPr>
          <w:rFonts w:ascii="Times New Roman" w:hAnsi="Times New Roman" w:cs="Times New Roman"/>
          <w:sz w:val="24"/>
        </w:rPr>
        <w:t>1.</w:t>
      </w:r>
      <w:r w:rsidRPr="00EF775D">
        <w:rPr>
          <w:rFonts w:ascii="Times New Roman" w:hAnsi="Times New Roman" w:cs="Times New Roman"/>
          <w:sz w:val="24"/>
        </w:rPr>
        <w:t xml:space="preserve"> </w:t>
      </w:r>
      <w:bookmarkStart w:id="94" w:name="_Hlk50465284"/>
      <w:r w:rsidRPr="00EF775D">
        <w:rPr>
          <w:rFonts w:ascii="Times New Roman" w:hAnsi="Times New Roman" w:cs="Times New Roman"/>
          <w:sz w:val="24"/>
        </w:rPr>
        <w:t xml:space="preserve">Требования к срокам </w:t>
      </w:r>
      <w:bookmarkEnd w:id="84"/>
      <w:bookmarkEnd w:id="85"/>
      <w:bookmarkEnd w:id="94"/>
      <w:r w:rsidRPr="00EF775D">
        <w:rPr>
          <w:rFonts w:ascii="Times New Roman" w:hAnsi="Times New Roman" w:cs="Times New Roman"/>
          <w:sz w:val="24"/>
        </w:rPr>
        <w:t>оказания услуг</w:t>
      </w:r>
      <w:bookmarkEnd w:id="86"/>
      <w:bookmarkEnd w:id="87"/>
      <w:bookmarkEnd w:id="88"/>
      <w:r w:rsidRPr="00EF775D">
        <w:rPr>
          <w:rFonts w:ascii="Times New Roman" w:hAnsi="Times New Roman" w:cs="Times New Roman"/>
          <w:sz w:val="24"/>
        </w:rPr>
        <w:t>.</w:t>
      </w:r>
      <w:bookmarkEnd w:id="89"/>
      <w:bookmarkEnd w:id="90"/>
      <w:bookmarkEnd w:id="91"/>
      <w:bookmarkEnd w:id="92"/>
      <w:bookmarkEnd w:id="93"/>
    </w:p>
    <w:tbl>
      <w:tblPr>
        <w:tblW w:w="10162" w:type="dxa"/>
        <w:tblInd w:w="7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88" w:type="dxa"/>
        </w:tblCellMar>
        <w:tblLook w:val="04A0" w:firstRow="1" w:lastRow="0" w:firstColumn="1" w:lastColumn="0" w:noHBand="0" w:noVBand="1"/>
      </w:tblPr>
      <w:tblGrid>
        <w:gridCol w:w="861"/>
        <w:gridCol w:w="4536"/>
        <w:gridCol w:w="2268"/>
        <w:gridCol w:w="2497"/>
      </w:tblGrid>
      <w:tr w:rsidR="00D41BFF" w:rsidRPr="00D13A50" w14:paraId="4F720D20" w14:textId="77777777" w:rsidTr="00EB63FC">
        <w:tc>
          <w:tcPr>
            <w:tcW w:w="861" w:type="dxa"/>
            <w:vAlign w:val="center"/>
          </w:tcPr>
          <w:p w14:paraId="552A0558"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 п/п</w:t>
            </w:r>
          </w:p>
        </w:tc>
        <w:tc>
          <w:tcPr>
            <w:tcW w:w="4536" w:type="dxa"/>
            <w:vAlign w:val="center"/>
          </w:tcPr>
          <w:p w14:paraId="481BE7EC"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Наименование услуг/ этапа услуг</w:t>
            </w:r>
          </w:p>
        </w:tc>
        <w:tc>
          <w:tcPr>
            <w:tcW w:w="2268" w:type="dxa"/>
            <w:vAlign w:val="center"/>
          </w:tcPr>
          <w:p w14:paraId="719D123D"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Требования к началу срока оказания услуг/ этапа услуг</w:t>
            </w:r>
          </w:p>
        </w:tc>
        <w:tc>
          <w:tcPr>
            <w:tcW w:w="2497" w:type="dxa"/>
            <w:vAlign w:val="center"/>
          </w:tcPr>
          <w:p w14:paraId="31D18F45"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Требования к окончанию срока оказания услуг / этапа услуг</w:t>
            </w:r>
          </w:p>
        </w:tc>
      </w:tr>
      <w:tr w:rsidR="00D41BFF" w:rsidRPr="00D13A50" w14:paraId="12A61F3B" w14:textId="77777777" w:rsidTr="00EB63FC">
        <w:tc>
          <w:tcPr>
            <w:tcW w:w="861" w:type="dxa"/>
            <w:vAlign w:val="center"/>
          </w:tcPr>
          <w:p w14:paraId="656E7444" w14:textId="77777777" w:rsidR="00D41BFF" w:rsidRPr="00D13A50" w:rsidRDefault="00D41BFF" w:rsidP="005A06AE">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1</w:t>
            </w:r>
          </w:p>
        </w:tc>
        <w:tc>
          <w:tcPr>
            <w:tcW w:w="4536" w:type="dxa"/>
            <w:vAlign w:val="center"/>
          </w:tcPr>
          <w:p w14:paraId="596F4744" w14:textId="77777777" w:rsidR="00D41BFF" w:rsidRPr="00D13A50" w:rsidRDefault="00D41BFF" w:rsidP="005A06AE">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2</w:t>
            </w:r>
          </w:p>
        </w:tc>
        <w:tc>
          <w:tcPr>
            <w:tcW w:w="2268" w:type="dxa"/>
            <w:vAlign w:val="center"/>
          </w:tcPr>
          <w:p w14:paraId="1D0DF17E" w14:textId="77777777" w:rsidR="00D41BFF" w:rsidRPr="00D13A50" w:rsidRDefault="00D41BFF" w:rsidP="005A06AE">
            <w:pPr>
              <w:widowControl w:val="0"/>
              <w:suppressAutoHyphens/>
              <w:spacing w:before="40" w:after="40"/>
              <w:ind w:left="57" w:right="57"/>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3</w:t>
            </w:r>
          </w:p>
        </w:tc>
        <w:tc>
          <w:tcPr>
            <w:tcW w:w="2497" w:type="dxa"/>
            <w:vAlign w:val="center"/>
          </w:tcPr>
          <w:p w14:paraId="3AF636EE" w14:textId="77777777" w:rsidR="00D41BFF" w:rsidRPr="00D13A50" w:rsidRDefault="00D41BFF" w:rsidP="005A06AE">
            <w:pPr>
              <w:widowControl w:val="0"/>
              <w:suppressAutoHyphens/>
              <w:spacing w:before="40" w:after="40"/>
              <w:ind w:left="57" w:right="57"/>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4</w:t>
            </w:r>
          </w:p>
        </w:tc>
      </w:tr>
      <w:tr w:rsidR="004A743B" w:rsidRPr="00D13A50" w14:paraId="71992B6E" w14:textId="77777777" w:rsidTr="00EB63FC">
        <w:tc>
          <w:tcPr>
            <w:tcW w:w="861" w:type="dxa"/>
            <w:vAlign w:val="center"/>
          </w:tcPr>
          <w:p w14:paraId="0A08DAF3" w14:textId="77777777" w:rsidR="004A743B" w:rsidRPr="00D13A50" w:rsidRDefault="004A743B" w:rsidP="007241F3">
            <w:pPr>
              <w:widowControl w:val="0"/>
              <w:suppressAutoHyphens/>
              <w:ind w:left="64"/>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w:t>
            </w:r>
          </w:p>
        </w:tc>
        <w:tc>
          <w:tcPr>
            <w:tcW w:w="4536" w:type="dxa"/>
            <w:vAlign w:val="center"/>
          </w:tcPr>
          <w:p w14:paraId="587636CA" w14:textId="4C70984A" w:rsidR="004A743B" w:rsidRPr="00A13F32" w:rsidRDefault="004A743B" w:rsidP="00DF2549">
            <w:pPr>
              <w:widowControl w:val="0"/>
              <w:suppressAutoHyphens/>
              <w:jc w:val="left"/>
              <w:rPr>
                <w:rFonts w:ascii="Times New Roman" w:eastAsia="NSimSun" w:hAnsi="Times New Roman" w:cs="Times New Roman"/>
                <w:i/>
                <w:color w:val="00000A"/>
                <w:sz w:val="24"/>
                <w:szCs w:val="24"/>
                <w:lang w:eastAsia="zh-CN" w:bidi="hi-IN"/>
              </w:rPr>
            </w:pPr>
            <w:r w:rsidRPr="00A13F32">
              <w:rPr>
                <w:rFonts w:ascii="Times New Roman" w:eastAsia="NSimSun" w:hAnsi="Times New Roman" w:cs="Times New Roman"/>
                <w:i/>
                <w:color w:val="00000A"/>
                <w:sz w:val="24"/>
                <w:szCs w:val="24"/>
                <w:lang w:eastAsia="zh-CN" w:bidi="hi-IN"/>
              </w:rPr>
              <w:t xml:space="preserve">Предпроектное обследование и разработка технического задания по </w:t>
            </w:r>
            <w:r w:rsidR="00DF2549">
              <w:rPr>
                <w:rFonts w:ascii="Times New Roman" w:eastAsia="NSimSun" w:hAnsi="Times New Roman" w:cs="Times New Roman"/>
                <w:i/>
                <w:color w:val="00000A"/>
                <w:sz w:val="24"/>
                <w:szCs w:val="24"/>
                <w:lang w:eastAsia="zh-CN" w:bidi="hi-IN"/>
              </w:rPr>
              <w:t>оснащению устройствами</w:t>
            </w:r>
            <w:r w:rsidRPr="00A13F32">
              <w:rPr>
                <w:rFonts w:ascii="Times New Roman" w:eastAsia="NSimSun" w:hAnsi="Times New Roman" w:cs="Times New Roman"/>
                <w:i/>
                <w:color w:val="00000A"/>
                <w:sz w:val="24"/>
                <w:szCs w:val="24"/>
                <w:lang w:eastAsia="zh-CN" w:bidi="hi-IN"/>
              </w:rPr>
              <w:t xml:space="preserve"> ПТК СМПР </w:t>
            </w:r>
            <w:r w:rsidR="00DF2549" w:rsidRPr="00DF2549">
              <w:rPr>
                <w:rFonts w:ascii="Times New Roman" w:eastAsia="NSimSun" w:hAnsi="Times New Roman" w:cs="Times New Roman"/>
                <w:i/>
                <w:color w:val="00000A"/>
                <w:sz w:val="24"/>
                <w:szCs w:val="24"/>
                <w:lang w:eastAsia="zh-CN" w:bidi="hi-IN"/>
              </w:rPr>
              <w:t>РП 110 кВ Билибино.</w:t>
            </w:r>
          </w:p>
        </w:tc>
        <w:tc>
          <w:tcPr>
            <w:tcW w:w="2268" w:type="dxa"/>
            <w:vAlign w:val="center"/>
          </w:tcPr>
          <w:p w14:paraId="4A20CC6F" w14:textId="77777777" w:rsidR="004A743B" w:rsidRPr="00A13F32" w:rsidRDefault="004A743B" w:rsidP="00D0125E">
            <w:pPr>
              <w:widowControl w:val="0"/>
              <w:suppressAutoHyphens/>
              <w:jc w:val="center"/>
              <w:rPr>
                <w:rFonts w:ascii="Times New Roman" w:eastAsia="NSimSun" w:hAnsi="Times New Roman" w:cs="Times New Roman"/>
                <w:i/>
                <w:color w:val="00000A"/>
                <w:sz w:val="24"/>
                <w:szCs w:val="24"/>
                <w:lang w:eastAsia="zh-CN" w:bidi="hi-IN"/>
              </w:rPr>
            </w:pPr>
            <w:r w:rsidRPr="00A13F32">
              <w:rPr>
                <w:rFonts w:ascii="Times New Roman" w:eastAsia="NSimSun" w:hAnsi="Times New Roman" w:cs="Times New Roman"/>
                <w:i/>
                <w:iCs/>
                <w:color w:val="00000A"/>
                <w:sz w:val="24"/>
                <w:szCs w:val="24"/>
                <w:shd w:val="clear" w:color="auto" w:fill="FFFFFF"/>
                <w:lang w:eastAsia="zh-CN" w:bidi="hi-IN"/>
              </w:rPr>
              <w:t>с даты заключения Договора</w:t>
            </w:r>
          </w:p>
        </w:tc>
        <w:tc>
          <w:tcPr>
            <w:tcW w:w="2497" w:type="dxa"/>
            <w:vAlign w:val="center"/>
          </w:tcPr>
          <w:p w14:paraId="674F8B20" w14:textId="25579236" w:rsidR="004A743B" w:rsidRPr="00A13F32" w:rsidRDefault="00EB63FC" w:rsidP="008B2F77">
            <w:pPr>
              <w:widowControl w:val="0"/>
              <w:suppressAutoHyphens/>
              <w:jc w:val="center"/>
              <w:rPr>
                <w:rFonts w:ascii="Times New Roman" w:eastAsia="NSimSun" w:hAnsi="Times New Roman" w:cs="Times New Roman"/>
                <w:i/>
                <w:color w:val="00000A"/>
                <w:sz w:val="24"/>
                <w:szCs w:val="24"/>
                <w:lang w:eastAsia="zh-CN" w:bidi="hi-IN"/>
              </w:rPr>
            </w:pPr>
            <w:r>
              <w:rPr>
                <w:rFonts w:ascii="Times New Roman" w:eastAsia="NSimSun" w:hAnsi="Times New Roman" w:cs="Times New Roman"/>
                <w:i/>
                <w:color w:val="00000A"/>
                <w:sz w:val="24"/>
                <w:szCs w:val="24"/>
                <w:shd w:val="clear" w:color="auto" w:fill="FFFFFF"/>
                <w:lang w:eastAsia="zh-CN" w:bidi="hi-IN"/>
              </w:rPr>
              <w:t>в течение 6</w:t>
            </w:r>
            <w:r w:rsidR="004A743B" w:rsidRPr="00A13F32">
              <w:rPr>
                <w:rFonts w:ascii="Times New Roman" w:eastAsia="NSimSun" w:hAnsi="Times New Roman" w:cs="Times New Roman"/>
                <w:i/>
                <w:color w:val="00000A"/>
                <w:sz w:val="24"/>
                <w:szCs w:val="24"/>
                <w:shd w:val="clear" w:color="auto" w:fill="FFFFFF"/>
                <w:lang w:eastAsia="zh-CN" w:bidi="hi-IN"/>
              </w:rPr>
              <w:t xml:space="preserve">0  календарных дней с даты </w:t>
            </w:r>
            <w:r w:rsidR="008B2F77">
              <w:rPr>
                <w:rFonts w:ascii="Times New Roman" w:eastAsia="NSimSun" w:hAnsi="Times New Roman" w:cs="Times New Roman"/>
                <w:i/>
                <w:color w:val="00000A"/>
                <w:sz w:val="24"/>
                <w:szCs w:val="24"/>
                <w:shd w:val="clear" w:color="auto" w:fill="FFFFFF"/>
                <w:lang w:eastAsia="zh-CN" w:bidi="hi-IN"/>
              </w:rPr>
              <w:t>заключения</w:t>
            </w:r>
            <w:r w:rsidR="004A743B" w:rsidRPr="00A13F32">
              <w:rPr>
                <w:rFonts w:ascii="Times New Roman" w:eastAsia="NSimSun" w:hAnsi="Times New Roman" w:cs="Times New Roman"/>
                <w:i/>
                <w:color w:val="00000A"/>
                <w:sz w:val="24"/>
                <w:szCs w:val="24"/>
                <w:shd w:val="clear" w:color="auto" w:fill="FFFFFF"/>
                <w:lang w:eastAsia="zh-CN" w:bidi="hi-IN"/>
              </w:rPr>
              <w:t xml:space="preserve"> Договора</w:t>
            </w:r>
          </w:p>
        </w:tc>
      </w:tr>
      <w:tr w:rsidR="004A743B" w:rsidRPr="00D13A50" w14:paraId="3465ED9A" w14:textId="77777777" w:rsidTr="00EB63FC">
        <w:tc>
          <w:tcPr>
            <w:tcW w:w="861" w:type="dxa"/>
            <w:vAlign w:val="center"/>
          </w:tcPr>
          <w:p w14:paraId="1C240EE1" w14:textId="77777777" w:rsidR="004A743B" w:rsidRPr="00D13A50" w:rsidRDefault="004A743B" w:rsidP="003D1785">
            <w:pPr>
              <w:widowControl w:val="0"/>
              <w:numPr>
                <w:ilvl w:val="0"/>
                <w:numId w:val="1"/>
              </w:numPr>
              <w:suppressAutoHyphens/>
              <w:ind w:left="64"/>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2.</w:t>
            </w:r>
          </w:p>
        </w:tc>
        <w:tc>
          <w:tcPr>
            <w:tcW w:w="4536" w:type="dxa"/>
            <w:vAlign w:val="center"/>
          </w:tcPr>
          <w:p w14:paraId="0778ECA8" w14:textId="1824369D" w:rsidR="004A743B" w:rsidRPr="00A13F32" w:rsidRDefault="004A743B" w:rsidP="00DF2549">
            <w:pPr>
              <w:widowControl w:val="0"/>
              <w:suppressAutoHyphens/>
              <w:jc w:val="left"/>
              <w:rPr>
                <w:rFonts w:ascii="Times New Roman" w:eastAsia="NSimSun" w:hAnsi="Times New Roman" w:cs="Times New Roman"/>
                <w:b/>
                <w:bCs/>
                <w:i/>
                <w:color w:val="00000A"/>
                <w:sz w:val="24"/>
                <w:szCs w:val="24"/>
                <w:lang w:eastAsia="zh-CN" w:bidi="hi-IN"/>
              </w:rPr>
            </w:pPr>
            <w:r w:rsidRPr="00A13F32">
              <w:rPr>
                <w:rFonts w:ascii="Times New Roman" w:eastAsia="NSimSun" w:hAnsi="Times New Roman" w:cs="Times New Roman"/>
                <w:i/>
                <w:color w:val="00000A"/>
                <w:sz w:val="24"/>
                <w:szCs w:val="24"/>
                <w:lang w:eastAsia="zh-CN" w:bidi="hi-IN"/>
              </w:rPr>
              <w:t xml:space="preserve">Разработка проектной, рабочей и сметной документации на </w:t>
            </w:r>
            <w:r w:rsidR="00DF2549">
              <w:rPr>
                <w:rFonts w:ascii="Times New Roman" w:eastAsia="NSimSun" w:hAnsi="Times New Roman" w:cs="Times New Roman"/>
                <w:i/>
                <w:color w:val="00000A"/>
                <w:sz w:val="24"/>
                <w:szCs w:val="24"/>
                <w:lang w:eastAsia="zh-CN" w:bidi="hi-IN"/>
              </w:rPr>
              <w:t>оснащение устройствами</w:t>
            </w:r>
            <w:r w:rsidRPr="00A13F32">
              <w:rPr>
                <w:rFonts w:ascii="Times New Roman" w:eastAsia="NSimSun" w:hAnsi="Times New Roman" w:cs="Times New Roman"/>
                <w:i/>
                <w:color w:val="00000A"/>
                <w:sz w:val="24"/>
                <w:szCs w:val="24"/>
                <w:lang w:eastAsia="zh-CN" w:bidi="hi-IN"/>
              </w:rPr>
              <w:t xml:space="preserve"> ПТК СМПР </w:t>
            </w:r>
            <w:r w:rsidR="00DF2549" w:rsidRPr="00DF2549">
              <w:rPr>
                <w:rFonts w:ascii="Times New Roman" w:eastAsia="NSimSun" w:hAnsi="Times New Roman" w:cs="Times New Roman"/>
                <w:i/>
                <w:color w:val="00000A"/>
                <w:sz w:val="24"/>
                <w:szCs w:val="24"/>
                <w:lang w:eastAsia="zh-CN" w:bidi="hi-IN"/>
              </w:rPr>
              <w:t>РП 110 кВ Билибино.</w:t>
            </w:r>
          </w:p>
        </w:tc>
        <w:tc>
          <w:tcPr>
            <w:tcW w:w="2268" w:type="dxa"/>
            <w:vAlign w:val="center"/>
          </w:tcPr>
          <w:p w14:paraId="451B9C0F" w14:textId="7911DF51" w:rsidR="004A743B" w:rsidRPr="00A13F32" w:rsidRDefault="001B7198" w:rsidP="001B7198">
            <w:pPr>
              <w:widowControl w:val="0"/>
              <w:suppressAutoHyphens/>
              <w:jc w:val="center"/>
              <w:rPr>
                <w:rFonts w:ascii="Times New Roman" w:eastAsia="NSimSun" w:hAnsi="Times New Roman" w:cs="Times New Roman"/>
                <w:i/>
                <w:color w:val="00000A"/>
                <w:sz w:val="24"/>
                <w:szCs w:val="24"/>
                <w:lang w:eastAsia="zh-CN" w:bidi="hi-IN"/>
              </w:rPr>
            </w:pPr>
            <w:r>
              <w:rPr>
                <w:rFonts w:ascii="Times New Roman" w:eastAsia="NSimSun" w:hAnsi="Times New Roman" w:cs="Times New Roman"/>
                <w:i/>
                <w:color w:val="00000A"/>
                <w:sz w:val="24"/>
                <w:szCs w:val="24"/>
                <w:lang w:eastAsia="zh-CN" w:bidi="hi-IN"/>
              </w:rPr>
              <w:t>с</w:t>
            </w:r>
            <w:r w:rsidR="00EB63FC">
              <w:rPr>
                <w:rFonts w:ascii="Times New Roman" w:eastAsia="NSimSun" w:hAnsi="Times New Roman" w:cs="Times New Roman"/>
                <w:i/>
                <w:color w:val="00000A"/>
                <w:sz w:val="24"/>
                <w:szCs w:val="24"/>
                <w:lang w:eastAsia="zh-CN" w:bidi="hi-IN"/>
              </w:rPr>
              <w:t xml:space="preserve"> даты </w:t>
            </w:r>
            <w:r>
              <w:rPr>
                <w:rFonts w:ascii="Times New Roman" w:eastAsia="NSimSun" w:hAnsi="Times New Roman" w:cs="Times New Roman"/>
                <w:i/>
                <w:color w:val="00000A"/>
                <w:sz w:val="24"/>
                <w:szCs w:val="24"/>
                <w:lang w:eastAsia="zh-CN" w:bidi="hi-IN"/>
              </w:rPr>
              <w:t>завершения работ по п.1</w:t>
            </w:r>
          </w:p>
        </w:tc>
        <w:tc>
          <w:tcPr>
            <w:tcW w:w="2497" w:type="dxa"/>
            <w:vAlign w:val="center"/>
          </w:tcPr>
          <w:p w14:paraId="4F3EB9AC" w14:textId="7B3053FC" w:rsidR="004A743B" w:rsidRPr="00A13F32" w:rsidRDefault="00EB63FC" w:rsidP="001B7198">
            <w:pPr>
              <w:widowControl w:val="0"/>
              <w:suppressAutoHyphens/>
              <w:jc w:val="center"/>
              <w:rPr>
                <w:rFonts w:ascii="Times New Roman" w:eastAsia="NSimSun" w:hAnsi="Times New Roman" w:cs="Times New Roman"/>
                <w:i/>
                <w:color w:val="00000A"/>
                <w:sz w:val="24"/>
                <w:szCs w:val="24"/>
                <w:lang w:eastAsia="zh-CN" w:bidi="hi-IN"/>
              </w:rPr>
            </w:pPr>
            <w:r>
              <w:rPr>
                <w:rFonts w:ascii="Times New Roman" w:eastAsia="NSimSun" w:hAnsi="Times New Roman" w:cs="Times New Roman"/>
                <w:i/>
                <w:color w:val="00000A"/>
                <w:sz w:val="24"/>
                <w:szCs w:val="24"/>
                <w:shd w:val="clear" w:color="auto" w:fill="FFFFFF"/>
                <w:lang w:eastAsia="zh-CN" w:bidi="hi-IN"/>
              </w:rPr>
              <w:t xml:space="preserve">в течение </w:t>
            </w:r>
            <w:r w:rsidR="001B7198">
              <w:rPr>
                <w:rFonts w:ascii="Times New Roman" w:eastAsia="NSimSun" w:hAnsi="Times New Roman" w:cs="Times New Roman"/>
                <w:i/>
                <w:color w:val="00000A"/>
                <w:sz w:val="24"/>
                <w:szCs w:val="24"/>
                <w:shd w:val="clear" w:color="auto" w:fill="FFFFFF"/>
                <w:lang w:eastAsia="zh-CN" w:bidi="hi-IN"/>
              </w:rPr>
              <w:t>6</w:t>
            </w:r>
            <w:r w:rsidRPr="00A13F32">
              <w:rPr>
                <w:rFonts w:ascii="Times New Roman" w:eastAsia="NSimSun" w:hAnsi="Times New Roman" w:cs="Times New Roman"/>
                <w:i/>
                <w:color w:val="00000A"/>
                <w:sz w:val="24"/>
                <w:szCs w:val="24"/>
                <w:shd w:val="clear" w:color="auto" w:fill="FFFFFF"/>
                <w:lang w:eastAsia="zh-CN" w:bidi="hi-IN"/>
              </w:rPr>
              <w:t>0  календарных</w:t>
            </w:r>
            <w:r w:rsidR="001B7198">
              <w:rPr>
                <w:rFonts w:ascii="Times New Roman" w:eastAsia="NSimSun" w:hAnsi="Times New Roman" w:cs="Times New Roman"/>
                <w:i/>
                <w:color w:val="00000A"/>
                <w:sz w:val="24"/>
                <w:szCs w:val="24"/>
                <w:shd w:val="clear" w:color="auto" w:fill="FFFFFF"/>
                <w:lang w:eastAsia="zh-CN" w:bidi="hi-IN"/>
              </w:rPr>
              <w:t xml:space="preserve"> дней </w:t>
            </w:r>
            <w:r w:rsidR="001B7198" w:rsidRPr="001B7198">
              <w:rPr>
                <w:rFonts w:ascii="Times New Roman" w:eastAsia="NSimSun" w:hAnsi="Times New Roman" w:cs="Times New Roman"/>
                <w:i/>
                <w:color w:val="00000A"/>
                <w:sz w:val="24"/>
                <w:szCs w:val="24"/>
                <w:shd w:val="clear" w:color="auto" w:fill="FFFFFF"/>
                <w:lang w:eastAsia="zh-CN" w:bidi="hi-IN"/>
              </w:rPr>
              <w:t>с даты завершения работ по п.1</w:t>
            </w:r>
          </w:p>
        </w:tc>
      </w:tr>
    </w:tbl>
    <w:p w14:paraId="786FF360" w14:textId="77777777" w:rsidR="00D41BFF" w:rsidRPr="00D13A50" w:rsidRDefault="00D41BFF" w:rsidP="00D41BFF">
      <w:pPr>
        <w:widowControl w:val="0"/>
        <w:suppressAutoHyphens/>
        <w:jc w:val="left"/>
        <w:rPr>
          <w:rFonts w:ascii="Times New Roman" w:eastAsia="NSimSun" w:hAnsi="Times New Roman" w:cs="Times New Roman"/>
          <w:color w:val="00000A"/>
          <w:sz w:val="24"/>
          <w:szCs w:val="24"/>
          <w:lang w:eastAsia="zh-CN" w:bidi="hi-IN"/>
        </w:rPr>
      </w:pPr>
    </w:p>
    <w:p w14:paraId="79D8A953" w14:textId="77777777" w:rsidR="0054628C" w:rsidRPr="00D13A50" w:rsidRDefault="0054628C" w:rsidP="00D41BFF">
      <w:pPr>
        <w:widowControl w:val="0"/>
        <w:suppressAutoHyphens/>
        <w:jc w:val="left"/>
        <w:rPr>
          <w:rFonts w:ascii="Times New Roman" w:eastAsia="NSimSun" w:hAnsi="Times New Roman" w:cs="Times New Roman"/>
          <w:color w:val="00000A"/>
          <w:sz w:val="24"/>
          <w:szCs w:val="24"/>
          <w:lang w:eastAsia="zh-CN" w:bidi="hi-IN"/>
        </w:rPr>
      </w:pPr>
    </w:p>
    <w:p w14:paraId="07E4D44F" w14:textId="77777777" w:rsidR="00077AE9" w:rsidRPr="00D13A50" w:rsidRDefault="00077AE9" w:rsidP="00D41BFF">
      <w:pPr>
        <w:widowControl w:val="0"/>
        <w:suppressAutoHyphens/>
        <w:jc w:val="left"/>
        <w:rPr>
          <w:rFonts w:ascii="Times New Roman" w:eastAsia="NSimSun" w:hAnsi="Times New Roman" w:cs="Times New Roman"/>
          <w:color w:val="00000A"/>
          <w:sz w:val="24"/>
          <w:szCs w:val="24"/>
          <w:lang w:eastAsia="zh-CN" w:bidi="hi-IN"/>
        </w:rPr>
      </w:pPr>
    </w:p>
    <w:p w14:paraId="70B1979D" w14:textId="77777777" w:rsidR="00077AE9" w:rsidRPr="00D13A50" w:rsidRDefault="00077AE9" w:rsidP="00D41BFF">
      <w:pPr>
        <w:widowControl w:val="0"/>
        <w:suppressAutoHyphens/>
        <w:jc w:val="left"/>
        <w:rPr>
          <w:rFonts w:ascii="Times New Roman" w:eastAsia="NSimSun" w:hAnsi="Times New Roman" w:cs="Times New Roman"/>
          <w:color w:val="00000A"/>
          <w:sz w:val="24"/>
          <w:szCs w:val="24"/>
          <w:lang w:eastAsia="zh-CN" w:bidi="hi-IN"/>
        </w:rPr>
      </w:pPr>
    </w:p>
    <w:p w14:paraId="1D5C33B3" w14:textId="77777777" w:rsidR="005A06AE" w:rsidRPr="00D13A50" w:rsidRDefault="005A06AE" w:rsidP="00D41BFF">
      <w:pPr>
        <w:widowControl w:val="0"/>
        <w:suppressAutoHyphens/>
        <w:jc w:val="left"/>
        <w:rPr>
          <w:rFonts w:ascii="Times New Roman" w:eastAsia="Calibri" w:hAnsi="Times New Roman" w:cs="Times New Roman"/>
          <w:b/>
          <w:color w:val="00000A"/>
          <w:sz w:val="24"/>
          <w:szCs w:val="24"/>
          <w:lang w:eastAsia="x-none" w:bidi="hi-IN"/>
        </w:rPr>
        <w:sectPr w:rsidR="005A06AE" w:rsidRPr="00D13A50" w:rsidSect="00292792">
          <w:pgSz w:w="11906" w:h="16838"/>
          <w:pgMar w:top="851" w:right="992" w:bottom="1134" w:left="1134" w:header="680" w:footer="0" w:gutter="0"/>
          <w:cols w:space="720"/>
          <w:formProt w:val="0"/>
          <w:docGrid w:linePitch="381"/>
        </w:sectPr>
      </w:pPr>
    </w:p>
    <w:p w14:paraId="75381F2F" w14:textId="53C17189" w:rsidR="00D41BFF" w:rsidRPr="00EF775D" w:rsidRDefault="00D41BFF" w:rsidP="00EF775D">
      <w:pPr>
        <w:pStyle w:val="1"/>
        <w:ind w:left="0" w:firstLine="0"/>
        <w:rPr>
          <w:rFonts w:ascii="Times New Roman" w:hAnsi="Times New Roman" w:cs="Times New Roman"/>
          <w:sz w:val="26"/>
        </w:rPr>
      </w:pPr>
      <w:bookmarkStart w:id="95" w:name="_Toc232005294"/>
      <w:r w:rsidRPr="00EF775D">
        <w:rPr>
          <w:rFonts w:ascii="Times New Roman" w:hAnsi="Times New Roman" w:cs="Times New Roman"/>
          <w:sz w:val="26"/>
        </w:rPr>
        <w:t>2.2. Требование к качеству работ.</w:t>
      </w:r>
      <w:bookmarkEnd w:id="95"/>
    </w:p>
    <w:p w14:paraId="05114105" w14:textId="77777777" w:rsidR="00D41BFF" w:rsidRPr="00D13A50" w:rsidRDefault="00D41BFF" w:rsidP="00D41BFF">
      <w:pPr>
        <w:widowControl w:val="0"/>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Таблица 4. Требование к качеству работ.</w:t>
      </w:r>
    </w:p>
    <w:p w14:paraId="01F80282" w14:textId="64F3613F" w:rsidR="00D41BFF" w:rsidRPr="00D13A50" w:rsidRDefault="00D41BFF" w:rsidP="00160CBE">
      <w:pPr>
        <w:widowControl w:val="0"/>
        <w:suppressAutoHyphens/>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 xml:space="preserve">Наименование услуг/этапа услуг: </w:t>
      </w:r>
      <w:r w:rsidRPr="00D13A50">
        <w:rPr>
          <w:rFonts w:ascii="Times New Roman" w:eastAsia="NSimSun" w:hAnsi="Times New Roman" w:cs="Times New Roman"/>
          <w:color w:val="00000A"/>
          <w:sz w:val="24"/>
          <w:szCs w:val="24"/>
          <w:lang w:eastAsia="zh-CN" w:bidi="hi-IN"/>
        </w:rPr>
        <w:t>р</w:t>
      </w:r>
      <w:r w:rsidRPr="00D13A50">
        <w:rPr>
          <w:rFonts w:ascii="Times New Roman" w:eastAsia="Calibri" w:hAnsi="Times New Roman" w:cs="Times New Roman"/>
          <w:color w:val="00000A"/>
          <w:sz w:val="24"/>
          <w:szCs w:val="24"/>
          <w:lang w:eastAsia="zh-CN" w:bidi="hi-IN"/>
        </w:rPr>
        <w:t xml:space="preserve">азработка </w:t>
      </w:r>
      <w:r w:rsidR="00160CBE" w:rsidRPr="00D13A50">
        <w:rPr>
          <w:rFonts w:ascii="Times New Roman" w:eastAsia="Calibri" w:hAnsi="Times New Roman" w:cs="Times New Roman"/>
          <w:color w:val="00000A"/>
          <w:sz w:val="24"/>
          <w:szCs w:val="24"/>
          <w:lang w:eastAsia="zh-CN" w:bidi="hi-IN"/>
        </w:rPr>
        <w:t>технического задания на создание ПТК СМПР, разработка проектной</w:t>
      </w:r>
      <w:r w:rsidR="000D4A92" w:rsidRPr="00D13A50">
        <w:rPr>
          <w:rFonts w:ascii="Times New Roman" w:eastAsia="Calibri" w:hAnsi="Times New Roman" w:cs="Times New Roman"/>
          <w:color w:val="00000A"/>
          <w:sz w:val="24"/>
          <w:szCs w:val="24"/>
          <w:lang w:eastAsia="zh-CN" w:bidi="hi-IN"/>
        </w:rPr>
        <w:t xml:space="preserve">, </w:t>
      </w:r>
      <w:r w:rsidRPr="00D13A50">
        <w:rPr>
          <w:rFonts w:ascii="Times New Roman" w:eastAsia="Calibri" w:hAnsi="Times New Roman" w:cs="Times New Roman"/>
          <w:color w:val="00000A"/>
          <w:sz w:val="24"/>
          <w:szCs w:val="24"/>
          <w:lang w:eastAsia="zh-CN" w:bidi="hi-IN"/>
        </w:rPr>
        <w:t xml:space="preserve">рабочей </w:t>
      </w:r>
      <w:r w:rsidR="000D4A92" w:rsidRPr="00D13A50">
        <w:rPr>
          <w:rFonts w:ascii="Times New Roman" w:eastAsia="Calibri" w:hAnsi="Times New Roman" w:cs="Times New Roman"/>
          <w:color w:val="00000A"/>
          <w:sz w:val="24"/>
          <w:szCs w:val="24"/>
          <w:lang w:eastAsia="zh-CN" w:bidi="hi-IN"/>
        </w:rPr>
        <w:t xml:space="preserve">и сметной </w:t>
      </w:r>
      <w:r w:rsidRPr="00D13A50">
        <w:rPr>
          <w:rFonts w:ascii="Times New Roman" w:eastAsia="Calibri" w:hAnsi="Times New Roman" w:cs="Times New Roman"/>
          <w:color w:val="00000A"/>
          <w:sz w:val="24"/>
          <w:szCs w:val="24"/>
          <w:lang w:eastAsia="zh-CN" w:bidi="hi-IN"/>
        </w:rPr>
        <w:t>документации</w:t>
      </w:r>
      <w:r w:rsidR="00160CBE" w:rsidRPr="00D13A50">
        <w:rPr>
          <w:rFonts w:ascii="Times New Roman" w:eastAsia="Calibri" w:hAnsi="Times New Roman" w:cs="Times New Roman"/>
          <w:color w:val="00000A"/>
          <w:sz w:val="24"/>
          <w:szCs w:val="24"/>
          <w:lang w:eastAsia="zh-CN" w:bidi="hi-IN"/>
        </w:rPr>
        <w:t xml:space="preserve"> на ПТК СМПР</w:t>
      </w:r>
      <w:r w:rsidR="008B29D0" w:rsidRPr="00D13A50">
        <w:rPr>
          <w:rFonts w:ascii="Times New Roman" w:eastAsia="Calibri" w:hAnsi="Times New Roman" w:cs="Times New Roman"/>
          <w:color w:val="00000A"/>
          <w:sz w:val="24"/>
          <w:szCs w:val="24"/>
          <w:lang w:eastAsia="zh-CN" w:bidi="hi-IN"/>
        </w:rPr>
        <w:t xml:space="preserve"> </w:t>
      </w:r>
      <w:r w:rsidR="00DF73F5">
        <w:rPr>
          <w:rFonts w:ascii="Times New Roman" w:eastAsia="NSimSun" w:hAnsi="Times New Roman" w:cs="Times New Roman"/>
          <w:color w:val="00000A"/>
          <w:sz w:val="24"/>
          <w:szCs w:val="24"/>
          <w:lang w:eastAsia="zh-CN" w:bidi="hi-IN"/>
        </w:rPr>
        <w:t>РП 110 кВ Билибино.</w:t>
      </w:r>
    </w:p>
    <w:tbl>
      <w:tblPr>
        <w:tblW w:w="14871" w:type="dxa"/>
        <w:tblInd w:w="117" w:type="dxa"/>
        <w:tblLayout w:type="fixed"/>
        <w:tblCellMar>
          <w:left w:w="107" w:type="dxa"/>
        </w:tblCellMar>
        <w:tblLook w:val="04A0" w:firstRow="1" w:lastRow="0" w:firstColumn="1" w:lastColumn="0" w:noHBand="0" w:noVBand="1"/>
      </w:tblPr>
      <w:tblGrid>
        <w:gridCol w:w="841"/>
        <w:gridCol w:w="2158"/>
        <w:gridCol w:w="8363"/>
        <w:gridCol w:w="1701"/>
        <w:gridCol w:w="1808"/>
      </w:tblGrid>
      <w:tr w:rsidR="00D41BFF" w:rsidRPr="00F96F92" w14:paraId="2EE50417" w14:textId="77777777" w:rsidTr="00563BF2">
        <w:trPr>
          <w:trHeight w:val="276"/>
        </w:trPr>
        <w:tc>
          <w:tcPr>
            <w:tcW w:w="841" w:type="dxa"/>
            <w:vMerge w:val="restart"/>
            <w:tcBorders>
              <w:top w:val="single" w:sz="2" w:space="0" w:color="000000"/>
              <w:left w:val="single" w:sz="2" w:space="0" w:color="000000"/>
              <w:bottom w:val="single" w:sz="2" w:space="0" w:color="000000"/>
            </w:tcBorders>
            <w:vAlign w:val="center"/>
          </w:tcPr>
          <w:p w14:paraId="2284F6B7" w14:textId="77777777" w:rsidR="00D41BFF" w:rsidRPr="00F96F92" w:rsidRDefault="00D41BFF" w:rsidP="00F96F92">
            <w:pPr>
              <w:widowControl w:val="0"/>
              <w:suppressAutoHyphens/>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bCs/>
                <w:color w:val="00000A"/>
                <w:sz w:val="24"/>
                <w:szCs w:val="24"/>
                <w:lang w:eastAsia="zh-CN"/>
              </w:rPr>
              <w:t>№ п/п</w:t>
            </w:r>
          </w:p>
        </w:tc>
        <w:tc>
          <w:tcPr>
            <w:tcW w:w="2158" w:type="dxa"/>
            <w:vMerge w:val="restart"/>
            <w:tcBorders>
              <w:top w:val="single" w:sz="2" w:space="0" w:color="000000"/>
              <w:left w:val="single" w:sz="2" w:space="0" w:color="000000"/>
              <w:bottom w:val="single" w:sz="2" w:space="0" w:color="000000"/>
            </w:tcBorders>
            <w:vAlign w:val="center"/>
          </w:tcPr>
          <w:p w14:paraId="61F99AE1" w14:textId="77777777" w:rsidR="00D41BFF" w:rsidRPr="00F96F92" w:rsidRDefault="00D41BFF" w:rsidP="00F96F92">
            <w:pPr>
              <w:widowControl w:val="0"/>
              <w:suppressAutoHyphens/>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bCs/>
                <w:color w:val="00000A"/>
                <w:sz w:val="24"/>
                <w:szCs w:val="24"/>
                <w:lang w:eastAsia="zh-CN"/>
              </w:rPr>
              <w:t>Наименование параметра</w:t>
            </w:r>
          </w:p>
        </w:tc>
        <w:tc>
          <w:tcPr>
            <w:tcW w:w="8363" w:type="dxa"/>
            <w:vMerge w:val="restart"/>
            <w:tcBorders>
              <w:top w:val="single" w:sz="2" w:space="0" w:color="000000"/>
              <w:left w:val="single" w:sz="2" w:space="0" w:color="000000"/>
              <w:bottom w:val="single" w:sz="2" w:space="0" w:color="000000"/>
            </w:tcBorders>
            <w:vAlign w:val="center"/>
          </w:tcPr>
          <w:p w14:paraId="3FB796C2" w14:textId="77777777" w:rsidR="00D41BFF" w:rsidRPr="00F96F92" w:rsidRDefault="00D41BFF" w:rsidP="00F96F92">
            <w:pPr>
              <w:widowControl w:val="0"/>
              <w:suppressAutoHyphens/>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bCs/>
                <w:color w:val="00000A"/>
                <w:sz w:val="24"/>
                <w:szCs w:val="24"/>
                <w:lang w:eastAsia="zh-CN"/>
              </w:rPr>
              <w:t>Требование заказчика</w:t>
            </w:r>
          </w:p>
        </w:tc>
        <w:tc>
          <w:tcPr>
            <w:tcW w:w="3509" w:type="dxa"/>
            <w:gridSpan w:val="2"/>
            <w:tcBorders>
              <w:top w:val="single" w:sz="2" w:space="0" w:color="000000"/>
              <w:left w:val="single" w:sz="2" w:space="0" w:color="000000"/>
              <w:bottom w:val="single" w:sz="2" w:space="0" w:color="000000"/>
              <w:right w:val="single" w:sz="2" w:space="0" w:color="000000"/>
            </w:tcBorders>
          </w:tcPr>
          <w:p w14:paraId="011F7556" w14:textId="77777777" w:rsidR="00D41BFF" w:rsidRPr="00F96F92" w:rsidRDefault="00D41BFF" w:rsidP="00F96F92">
            <w:pPr>
              <w:widowControl w:val="0"/>
              <w:suppressAutoHyphens/>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bCs/>
                <w:color w:val="00000A"/>
                <w:sz w:val="24"/>
                <w:szCs w:val="24"/>
                <w:lang w:eastAsia="zh-CN"/>
              </w:rPr>
              <w:t>Способ подтверждения участником соответствия требованиям</w:t>
            </w:r>
          </w:p>
        </w:tc>
      </w:tr>
      <w:tr w:rsidR="00D41BFF" w:rsidRPr="00F96F92" w14:paraId="21211F05" w14:textId="77777777" w:rsidTr="00563BF2">
        <w:trPr>
          <w:trHeight w:val="276"/>
        </w:trPr>
        <w:tc>
          <w:tcPr>
            <w:tcW w:w="841" w:type="dxa"/>
            <w:vMerge/>
            <w:tcBorders>
              <w:top w:val="single" w:sz="2" w:space="0" w:color="000000"/>
              <w:left w:val="single" w:sz="2" w:space="0" w:color="000000"/>
              <w:bottom w:val="single" w:sz="2" w:space="0" w:color="000000"/>
            </w:tcBorders>
            <w:vAlign w:val="center"/>
          </w:tcPr>
          <w:p w14:paraId="22DAA167" w14:textId="77777777" w:rsidR="00D41BFF" w:rsidRPr="00F96F92" w:rsidRDefault="00D41BFF" w:rsidP="00F96F92">
            <w:pPr>
              <w:widowControl w:val="0"/>
              <w:suppressAutoHyphens/>
              <w:jc w:val="left"/>
              <w:rPr>
                <w:rFonts w:ascii="Times New Roman" w:eastAsia="NSimSun" w:hAnsi="Times New Roman" w:cs="Times New Roman"/>
                <w:b/>
                <w:bCs/>
                <w:color w:val="00000A"/>
                <w:sz w:val="24"/>
                <w:szCs w:val="24"/>
                <w:lang w:eastAsia="zh-CN"/>
              </w:rPr>
            </w:pPr>
          </w:p>
        </w:tc>
        <w:tc>
          <w:tcPr>
            <w:tcW w:w="2158" w:type="dxa"/>
            <w:vMerge/>
            <w:tcBorders>
              <w:top w:val="single" w:sz="2" w:space="0" w:color="000000"/>
              <w:left w:val="single" w:sz="2" w:space="0" w:color="000000"/>
              <w:bottom w:val="single" w:sz="2" w:space="0" w:color="000000"/>
            </w:tcBorders>
            <w:vAlign w:val="center"/>
          </w:tcPr>
          <w:p w14:paraId="386EB07E" w14:textId="77777777" w:rsidR="00D41BFF" w:rsidRPr="00F96F92" w:rsidRDefault="00D41BFF" w:rsidP="00F96F92">
            <w:pPr>
              <w:widowControl w:val="0"/>
              <w:suppressAutoHyphens/>
              <w:jc w:val="left"/>
              <w:rPr>
                <w:rFonts w:ascii="Times New Roman" w:eastAsia="NSimSun" w:hAnsi="Times New Roman" w:cs="Times New Roman"/>
                <w:b/>
                <w:bCs/>
                <w:color w:val="00000A"/>
                <w:sz w:val="24"/>
                <w:szCs w:val="24"/>
                <w:lang w:eastAsia="zh-CN"/>
              </w:rPr>
            </w:pPr>
          </w:p>
        </w:tc>
        <w:tc>
          <w:tcPr>
            <w:tcW w:w="8363" w:type="dxa"/>
            <w:vMerge/>
            <w:tcBorders>
              <w:top w:val="single" w:sz="2" w:space="0" w:color="000000"/>
              <w:left w:val="single" w:sz="2" w:space="0" w:color="000000"/>
              <w:bottom w:val="single" w:sz="2" w:space="0" w:color="000000"/>
            </w:tcBorders>
            <w:vAlign w:val="center"/>
          </w:tcPr>
          <w:p w14:paraId="09759939" w14:textId="77777777" w:rsidR="00D41BFF" w:rsidRPr="00F96F92" w:rsidRDefault="00D41BFF" w:rsidP="00F96F92">
            <w:pPr>
              <w:widowControl w:val="0"/>
              <w:suppressAutoHyphens/>
              <w:jc w:val="left"/>
              <w:rPr>
                <w:rFonts w:ascii="Times New Roman" w:eastAsia="NSimSun" w:hAnsi="Times New Roman" w:cs="Times New Roman"/>
                <w:b/>
                <w:bCs/>
                <w:color w:val="00000A"/>
                <w:sz w:val="24"/>
                <w:szCs w:val="24"/>
                <w:lang w:eastAsia="zh-CN"/>
              </w:rPr>
            </w:pPr>
          </w:p>
        </w:tc>
        <w:tc>
          <w:tcPr>
            <w:tcW w:w="1701" w:type="dxa"/>
            <w:tcBorders>
              <w:top w:val="single" w:sz="2" w:space="0" w:color="000000"/>
              <w:left w:val="single" w:sz="2" w:space="0" w:color="000000"/>
              <w:bottom w:val="single" w:sz="2" w:space="0" w:color="000000"/>
            </w:tcBorders>
            <w:vAlign w:val="center"/>
          </w:tcPr>
          <w:p w14:paraId="7F83C76A" w14:textId="77777777" w:rsidR="00D41BFF" w:rsidRPr="00F96F92" w:rsidRDefault="00D41BFF" w:rsidP="00F96F92">
            <w:pPr>
              <w:widowControl w:val="0"/>
              <w:suppressAutoHyphens/>
              <w:jc w:val="left"/>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bCs/>
                <w:color w:val="00000A"/>
                <w:sz w:val="24"/>
                <w:szCs w:val="24"/>
                <w:lang w:eastAsia="zh-CN"/>
              </w:rPr>
              <w:t>Согласие с требованием/ указание характеристик</w:t>
            </w:r>
          </w:p>
        </w:tc>
        <w:tc>
          <w:tcPr>
            <w:tcW w:w="1808" w:type="dxa"/>
            <w:tcBorders>
              <w:top w:val="single" w:sz="2" w:space="0" w:color="000000"/>
              <w:left w:val="single" w:sz="2" w:space="0" w:color="000000"/>
              <w:bottom w:val="single" w:sz="2" w:space="0" w:color="000000"/>
              <w:right w:val="single" w:sz="2" w:space="0" w:color="000000"/>
            </w:tcBorders>
            <w:vAlign w:val="center"/>
          </w:tcPr>
          <w:p w14:paraId="7D86380C" w14:textId="77777777" w:rsidR="00D41BFF" w:rsidRPr="00F96F92" w:rsidRDefault="00D41BFF" w:rsidP="00F96F92">
            <w:pPr>
              <w:widowControl w:val="0"/>
              <w:suppressAutoHyphens/>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bCs/>
                <w:color w:val="00000A"/>
                <w:sz w:val="24"/>
                <w:szCs w:val="24"/>
                <w:lang w:eastAsia="zh-CN"/>
              </w:rPr>
              <w:t>Предоставление подтверждающего документа или иной способ подтверждения</w:t>
            </w:r>
          </w:p>
        </w:tc>
      </w:tr>
      <w:tr w:rsidR="00D41BFF" w:rsidRPr="00F96F92" w14:paraId="48FB51DC" w14:textId="77777777" w:rsidTr="00563BF2">
        <w:tc>
          <w:tcPr>
            <w:tcW w:w="841" w:type="dxa"/>
            <w:tcBorders>
              <w:top w:val="single" w:sz="2" w:space="0" w:color="000000"/>
              <w:left w:val="single" w:sz="2" w:space="0" w:color="000000"/>
              <w:bottom w:val="single" w:sz="2" w:space="0" w:color="000000"/>
            </w:tcBorders>
            <w:vAlign w:val="center"/>
          </w:tcPr>
          <w:p w14:paraId="0EAFC3A2" w14:textId="77777777" w:rsidR="00D41BFF" w:rsidRPr="00F96F92" w:rsidRDefault="00D41BFF" w:rsidP="00F96F92">
            <w:pPr>
              <w:widowControl w:val="0"/>
              <w:suppressAutoHyphens/>
              <w:jc w:val="center"/>
              <w:rPr>
                <w:rFonts w:ascii="Times New Roman" w:eastAsia="NSimSun" w:hAnsi="Times New Roman" w:cs="Times New Roman"/>
                <w:color w:val="00000A"/>
                <w:sz w:val="24"/>
                <w:szCs w:val="24"/>
                <w:lang w:eastAsia="zh-CN"/>
              </w:rPr>
            </w:pPr>
            <w:bookmarkStart w:id="96" w:name="_Toc53499667"/>
            <w:bookmarkEnd w:id="96"/>
            <w:r w:rsidRPr="00F96F92">
              <w:rPr>
                <w:rFonts w:ascii="Times New Roman" w:eastAsia="NSimSun" w:hAnsi="Times New Roman" w:cs="Times New Roman"/>
                <w:b/>
                <w:bCs/>
                <w:color w:val="00000A"/>
                <w:sz w:val="24"/>
                <w:szCs w:val="24"/>
                <w:lang w:eastAsia="zh-CN"/>
              </w:rPr>
              <w:t>1</w:t>
            </w:r>
          </w:p>
        </w:tc>
        <w:tc>
          <w:tcPr>
            <w:tcW w:w="2158" w:type="dxa"/>
            <w:tcBorders>
              <w:top w:val="single" w:sz="2" w:space="0" w:color="000000"/>
              <w:left w:val="single" w:sz="2" w:space="0" w:color="000000"/>
              <w:bottom w:val="single" w:sz="2" w:space="0" w:color="000000"/>
            </w:tcBorders>
            <w:vAlign w:val="center"/>
          </w:tcPr>
          <w:p w14:paraId="07F0D5E7" w14:textId="77777777" w:rsidR="00D41BFF" w:rsidRPr="00F96F92" w:rsidRDefault="00D41BFF" w:rsidP="00F96F92">
            <w:pPr>
              <w:widowControl w:val="0"/>
              <w:suppressAutoHyphens/>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bCs/>
                <w:color w:val="00000A"/>
                <w:sz w:val="24"/>
                <w:szCs w:val="24"/>
                <w:lang w:eastAsia="zh-CN"/>
              </w:rPr>
              <w:t>2</w:t>
            </w:r>
          </w:p>
        </w:tc>
        <w:tc>
          <w:tcPr>
            <w:tcW w:w="8363" w:type="dxa"/>
            <w:tcBorders>
              <w:top w:val="single" w:sz="2" w:space="0" w:color="000000"/>
              <w:left w:val="single" w:sz="2" w:space="0" w:color="000000"/>
              <w:bottom w:val="single" w:sz="2" w:space="0" w:color="000000"/>
            </w:tcBorders>
            <w:vAlign w:val="center"/>
          </w:tcPr>
          <w:p w14:paraId="3D4AAD4D" w14:textId="77777777" w:rsidR="00D41BFF" w:rsidRPr="00F96F92" w:rsidRDefault="00D41BFF" w:rsidP="00F96F92">
            <w:pPr>
              <w:widowControl w:val="0"/>
              <w:suppressAutoHyphens/>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bCs/>
                <w:color w:val="00000A"/>
                <w:sz w:val="24"/>
                <w:szCs w:val="24"/>
                <w:lang w:eastAsia="zh-CN"/>
              </w:rPr>
              <w:t>3</w:t>
            </w:r>
          </w:p>
        </w:tc>
        <w:tc>
          <w:tcPr>
            <w:tcW w:w="1701" w:type="dxa"/>
            <w:tcBorders>
              <w:top w:val="single" w:sz="2" w:space="0" w:color="000000"/>
              <w:left w:val="single" w:sz="2" w:space="0" w:color="000000"/>
              <w:bottom w:val="single" w:sz="2" w:space="0" w:color="000000"/>
            </w:tcBorders>
          </w:tcPr>
          <w:p w14:paraId="74E72728" w14:textId="77777777" w:rsidR="00D41BFF" w:rsidRPr="00F96F92" w:rsidRDefault="00D41BFF" w:rsidP="00F96F92">
            <w:pPr>
              <w:widowControl w:val="0"/>
              <w:suppressAutoHyphens/>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bCs/>
                <w:color w:val="00000A"/>
                <w:sz w:val="24"/>
                <w:szCs w:val="24"/>
                <w:lang w:eastAsia="zh-CN"/>
              </w:rPr>
              <w:t>4</w:t>
            </w:r>
          </w:p>
        </w:tc>
        <w:tc>
          <w:tcPr>
            <w:tcW w:w="1808" w:type="dxa"/>
            <w:tcBorders>
              <w:top w:val="single" w:sz="2" w:space="0" w:color="000000"/>
              <w:left w:val="single" w:sz="2" w:space="0" w:color="000000"/>
              <w:bottom w:val="single" w:sz="2" w:space="0" w:color="000000"/>
              <w:right w:val="single" w:sz="2" w:space="0" w:color="000000"/>
            </w:tcBorders>
          </w:tcPr>
          <w:p w14:paraId="62D60E9C" w14:textId="77777777" w:rsidR="00D41BFF" w:rsidRPr="00F96F92" w:rsidRDefault="00D41BFF" w:rsidP="00F96F92">
            <w:pPr>
              <w:widowControl w:val="0"/>
              <w:suppressAutoHyphens/>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bCs/>
                <w:color w:val="00000A"/>
                <w:sz w:val="24"/>
                <w:szCs w:val="24"/>
                <w:lang w:eastAsia="zh-CN"/>
              </w:rPr>
              <w:t>5</w:t>
            </w:r>
          </w:p>
        </w:tc>
      </w:tr>
      <w:tr w:rsidR="00D41BFF" w:rsidRPr="00F96F92" w14:paraId="5552C9E2" w14:textId="77777777" w:rsidTr="00E70D22">
        <w:tc>
          <w:tcPr>
            <w:tcW w:w="841" w:type="dxa"/>
            <w:tcBorders>
              <w:top w:val="single" w:sz="2" w:space="0" w:color="000000"/>
              <w:left w:val="single" w:sz="2" w:space="0" w:color="000000"/>
              <w:bottom w:val="single" w:sz="2" w:space="0" w:color="000000"/>
            </w:tcBorders>
            <w:vAlign w:val="center"/>
          </w:tcPr>
          <w:p w14:paraId="6C8040EE" w14:textId="77777777" w:rsidR="00D41BFF" w:rsidRPr="00F96F92" w:rsidRDefault="00D41BFF" w:rsidP="00F96F92">
            <w:pPr>
              <w:widowControl w:val="0"/>
              <w:suppressAutoHyphens/>
              <w:spacing w:before="60" w:after="60"/>
              <w:contextualSpacing/>
              <w:jc w:val="center"/>
              <w:rPr>
                <w:rFonts w:ascii="Times New Roman" w:eastAsia="Calibri" w:hAnsi="Times New Roman" w:cs="Times New Roman"/>
                <w:b/>
                <w:color w:val="00000A"/>
                <w:sz w:val="24"/>
                <w:szCs w:val="24"/>
                <w:lang w:eastAsia="x-none"/>
              </w:rPr>
            </w:pPr>
            <w:r w:rsidRPr="00F96F92">
              <w:rPr>
                <w:rFonts w:ascii="Times New Roman" w:eastAsia="Calibri" w:hAnsi="Times New Roman" w:cs="Times New Roman"/>
                <w:b/>
                <w:color w:val="00000A"/>
                <w:sz w:val="24"/>
                <w:szCs w:val="24"/>
                <w:lang w:eastAsia="x-none"/>
              </w:rPr>
              <w:t>1.</w:t>
            </w:r>
          </w:p>
        </w:tc>
        <w:tc>
          <w:tcPr>
            <w:tcW w:w="14030" w:type="dxa"/>
            <w:gridSpan w:val="4"/>
            <w:tcBorders>
              <w:top w:val="single" w:sz="2" w:space="0" w:color="000000"/>
              <w:left w:val="single" w:sz="2" w:space="0" w:color="000000"/>
              <w:bottom w:val="single" w:sz="2" w:space="0" w:color="000000"/>
              <w:right w:val="single" w:sz="2" w:space="0" w:color="000000"/>
            </w:tcBorders>
            <w:vAlign w:val="center"/>
          </w:tcPr>
          <w:p w14:paraId="0F47ECC4" w14:textId="77777777" w:rsidR="00D41BFF" w:rsidRPr="00F96F92" w:rsidRDefault="00D41BFF" w:rsidP="00F96F92">
            <w:pPr>
              <w:widowControl w:val="0"/>
              <w:suppressAutoHyphens/>
              <w:jc w:val="left"/>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color w:val="00000A"/>
                <w:sz w:val="24"/>
                <w:szCs w:val="24"/>
                <w:lang w:eastAsia="zh-CN"/>
              </w:rPr>
              <w:t>Требования к выполнению работ</w:t>
            </w:r>
          </w:p>
        </w:tc>
      </w:tr>
      <w:tr w:rsidR="00D41BFF" w:rsidRPr="00F96F92" w14:paraId="60992805" w14:textId="77777777" w:rsidTr="00E70D22">
        <w:tc>
          <w:tcPr>
            <w:tcW w:w="841" w:type="dxa"/>
            <w:tcBorders>
              <w:top w:val="single" w:sz="2" w:space="0" w:color="000000"/>
              <w:left w:val="single" w:sz="2" w:space="0" w:color="000000"/>
              <w:bottom w:val="single" w:sz="2" w:space="0" w:color="000000"/>
            </w:tcBorders>
            <w:vAlign w:val="center"/>
          </w:tcPr>
          <w:p w14:paraId="6417C328" w14:textId="77777777" w:rsidR="00D41BFF" w:rsidRPr="00F96F92" w:rsidRDefault="00D41BFF" w:rsidP="00F96F92">
            <w:pPr>
              <w:widowControl w:val="0"/>
              <w:suppressAutoHyphens/>
              <w:spacing w:before="60" w:after="60"/>
              <w:ind w:left="-117"/>
              <w:contextualSpacing/>
              <w:jc w:val="center"/>
              <w:rPr>
                <w:rFonts w:ascii="Times New Roman" w:eastAsia="Calibri" w:hAnsi="Times New Roman" w:cs="Times New Roman"/>
                <w:b/>
                <w:bCs/>
                <w:color w:val="00000A"/>
                <w:sz w:val="24"/>
                <w:szCs w:val="24"/>
                <w:lang w:eastAsia="zh-CN"/>
              </w:rPr>
            </w:pPr>
            <w:r w:rsidRPr="00F96F92">
              <w:rPr>
                <w:rFonts w:ascii="Times New Roman" w:eastAsia="Calibri" w:hAnsi="Times New Roman" w:cs="Times New Roman"/>
                <w:b/>
                <w:bCs/>
                <w:color w:val="00000A"/>
                <w:sz w:val="24"/>
                <w:szCs w:val="24"/>
                <w:lang w:eastAsia="zh-CN"/>
              </w:rPr>
              <w:t>1.1.</w:t>
            </w:r>
          </w:p>
        </w:tc>
        <w:tc>
          <w:tcPr>
            <w:tcW w:w="14030" w:type="dxa"/>
            <w:gridSpan w:val="4"/>
            <w:tcBorders>
              <w:top w:val="single" w:sz="2" w:space="0" w:color="000000"/>
              <w:left w:val="single" w:sz="2" w:space="0" w:color="000000"/>
              <w:bottom w:val="single" w:sz="2" w:space="0" w:color="000000"/>
              <w:right w:val="single" w:sz="2" w:space="0" w:color="000000"/>
            </w:tcBorders>
            <w:vAlign w:val="center"/>
          </w:tcPr>
          <w:p w14:paraId="7EA6D07C" w14:textId="77777777" w:rsidR="00D41BFF" w:rsidRPr="00F96F92" w:rsidRDefault="00630003" w:rsidP="00F96F92">
            <w:pPr>
              <w:widowControl w:val="0"/>
              <w:suppressAutoHyphens/>
              <w:spacing w:before="60" w:after="60"/>
              <w:jc w:val="left"/>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color w:val="00000A"/>
                <w:sz w:val="24"/>
                <w:szCs w:val="24"/>
                <w:lang w:eastAsia="zh-CN"/>
              </w:rPr>
              <w:t>Требования к способам и технологиям выполнения работ</w:t>
            </w:r>
          </w:p>
        </w:tc>
      </w:tr>
      <w:tr w:rsidR="00D41BFF" w:rsidRPr="00F96F92" w14:paraId="48366B9B" w14:textId="77777777" w:rsidTr="00563BF2">
        <w:tc>
          <w:tcPr>
            <w:tcW w:w="841" w:type="dxa"/>
            <w:tcBorders>
              <w:top w:val="single" w:sz="2" w:space="0" w:color="000000"/>
              <w:left w:val="single" w:sz="2" w:space="0" w:color="000000"/>
              <w:bottom w:val="single" w:sz="2" w:space="0" w:color="000000"/>
            </w:tcBorders>
            <w:vAlign w:val="center"/>
          </w:tcPr>
          <w:p w14:paraId="6EA13522" w14:textId="77777777" w:rsidR="00D41BFF" w:rsidRPr="00F96F92" w:rsidRDefault="00D41BFF" w:rsidP="00F96F92">
            <w:pPr>
              <w:widowControl w:val="0"/>
              <w:numPr>
                <w:ilvl w:val="2"/>
                <w:numId w:val="4"/>
              </w:numPr>
              <w:suppressAutoHyphens/>
              <w:spacing w:before="60" w:after="60"/>
              <w:ind w:left="1224" w:hanging="1199"/>
              <w:contextualSpacing/>
              <w:jc w:val="center"/>
              <w:rPr>
                <w:rFonts w:ascii="Times New Roman" w:eastAsia="Calibri" w:hAnsi="Times New Roman" w:cs="Times New Roman"/>
                <w:b/>
                <w:color w:val="00000A"/>
                <w:sz w:val="24"/>
                <w:szCs w:val="24"/>
                <w:lang w:eastAsia="x-none"/>
              </w:rPr>
            </w:pPr>
          </w:p>
        </w:tc>
        <w:tc>
          <w:tcPr>
            <w:tcW w:w="2158" w:type="dxa"/>
            <w:tcBorders>
              <w:top w:val="single" w:sz="2" w:space="0" w:color="000000"/>
              <w:left w:val="single" w:sz="2" w:space="0" w:color="000000"/>
              <w:bottom w:val="single" w:sz="2" w:space="0" w:color="000000"/>
            </w:tcBorders>
          </w:tcPr>
          <w:p w14:paraId="39805A14" w14:textId="77777777" w:rsidR="00D41BFF" w:rsidRPr="00F96F92" w:rsidRDefault="00D41BFF" w:rsidP="00F96F92">
            <w:pPr>
              <w:widowControl w:val="0"/>
              <w:suppressAutoHyphens/>
              <w:jc w:val="left"/>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color w:val="00000A"/>
                <w:sz w:val="24"/>
                <w:szCs w:val="24"/>
                <w:lang w:eastAsia="zh-CN"/>
              </w:rPr>
              <w:t>Соблюдение при оказании услуг норм и правил нормативно-технических документов.</w:t>
            </w:r>
          </w:p>
        </w:tc>
        <w:tc>
          <w:tcPr>
            <w:tcW w:w="8363" w:type="dxa"/>
            <w:tcBorders>
              <w:top w:val="single" w:sz="2" w:space="0" w:color="000000"/>
              <w:left w:val="single" w:sz="2" w:space="0" w:color="000000"/>
              <w:bottom w:val="single" w:sz="2" w:space="0" w:color="000000"/>
            </w:tcBorders>
          </w:tcPr>
          <w:p w14:paraId="0C0C8D81" w14:textId="77777777" w:rsidR="007C2AE2" w:rsidRPr="00F96F92" w:rsidRDefault="007C2AE2" w:rsidP="00F96F92">
            <w:pPr>
              <w:widowControl w:val="0"/>
              <w:tabs>
                <w:tab w:val="left" w:pos="178"/>
              </w:tabs>
              <w:suppressAutoHyphens/>
              <w:ind w:firstLine="7"/>
              <w:rPr>
                <w:rFonts w:ascii="Times New Roman" w:eastAsia="Times New Roman" w:hAnsi="Times New Roman" w:cs="Times New Roman"/>
                <w:color w:val="00000A"/>
                <w:sz w:val="24"/>
                <w:szCs w:val="24"/>
                <w:lang w:eastAsia="ru-RU"/>
              </w:rPr>
            </w:pPr>
            <w:r w:rsidRPr="00F96F92">
              <w:rPr>
                <w:rFonts w:ascii="Times New Roman" w:eastAsia="Times New Roman" w:hAnsi="Times New Roman" w:cs="Times New Roman"/>
                <w:color w:val="00000A"/>
                <w:sz w:val="24"/>
                <w:szCs w:val="24"/>
                <w:lang w:eastAsia="ru-RU"/>
              </w:rPr>
              <w:t>1. Вся документация разрабатывается в соответствии с действующими национальными, отраслевыми и корпоративными (ПАО «РусГидро») нормативно-техническими документами (НТД).</w:t>
            </w:r>
          </w:p>
          <w:p w14:paraId="589D5857" w14:textId="77777777" w:rsidR="00D41BFF" w:rsidRPr="00F96F92" w:rsidRDefault="007C2AE2" w:rsidP="00F96F92">
            <w:pPr>
              <w:widowControl w:val="0"/>
              <w:tabs>
                <w:tab w:val="left" w:pos="178"/>
              </w:tabs>
              <w:suppressAutoHyphens/>
              <w:ind w:firstLine="7"/>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color w:val="00000A"/>
                <w:sz w:val="24"/>
                <w:szCs w:val="24"/>
                <w:lang w:eastAsia="ru-RU"/>
              </w:rPr>
              <w:t xml:space="preserve">2. </w:t>
            </w:r>
            <w:r w:rsidR="00D41BFF" w:rsidRPr="00F96F92">
              <w:rPr>
                <w:rFonts w:ascii="Times New Roman" w:eastAsia="Times New Roman" w:hAnsi="Times New Roman" w:cs="Times New Roman"/>
                <w:color w:val="00000A"/>
                <w:sz w:val="24"/>
                <w:szCs w:val="24"/>
                <w:lang w:eastAsia="ru-RU"/>
              </w:rPr>
              <w:t>При выполнении работ Подрядчик должен руководствоваться следующими национальными, отраслевыми и корпоративными НТД:</w:t>
            </w:r>
          </w:p>
          <w:p w14:paraId="2752F093"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Постановление Правительства Российской Федерации от 16.02.2008 № 87 «О составе разделов проектной документации и требованиях к их содержанию». </w:t>
            </w:r>
          </w:p>
          <w:p w14:paraId="33E4119E"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Постановление Правительства Российской Федерации от 28.10.2003 № 648 «Об утверждении Положения об отнесении объектов электросетевого хозяйства к единой национальной (общероссийской) электрической сети и о ведении реестра объектов электросетевого хозяйства, входящих в единую национальную (общероссийскую) электрическую сеть». </w:t>
            </w:r>
          </w:p>
          <w:p w14:paraId="4F84A88C"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Постановление Правительства Российской Федерации от 31.10.2009 № 879 «Об утверждении Положения о единицах величин, допускаемых к применению в Российской Федерации». </w:t>
            </w:r>
          </w:p>
          <w:p w14:paraId="2F42EE02"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Постановление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w:t>
            </w:r>
          </w:p>
          <w:p w14:paraId="35B192D3"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Постановление Главного государственного врача Российской Федерации от 09.09.2010 № 122 «Об утверждении СанПин 2.2.1/2.1.1.2739-10. Изменения и дополнения № 3 к СанПин 2.2.1/2.1.1.1200-03. Санитарно-защитные зоны и санитарная классификация предприятий, сооружений и иных объектов. Новая редакция». </w:t>
            </w:r>
          </w:p>
          <w:p w14:paraId="785A8928"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Постановление Правительства Российской Федерации от 25.04.2012 № 390 «О противопожарном режиме». </w:t>
            </w:r>
          </w:p>
          <w:p w14:paraId="444CC1EF"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Постановление Правительства Российской Федерации от 05.05.2012 № 458дсп «Об утверждении Правил по обеспечению безопасности и антитеррористической защищённости объектов топливно-энергетического комплекса». </w:t>
            </w:r>
          </w:p>
          <w:p w14:paraId="4FB8D826"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Постановление Правительства Российской Федерации от 19.09.2015 № 993дсп «Об утверждении требований к обеспечению безопасности линейных объектов топливно-энергетического комплекса». </w:t>
            </w:r>
          </w:p>
          <w:p w14:paraId="0148F9FB"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Постановление Правительства Российской Федерации от 05.05.2012 № 459 «Об утверждении исходных данных для проведения категорирования объекта топливно-энергетического комплекса, порядке его проведения и критериях категорирования». </w:t>
            </w:r>
          </w:p>
          <w:p w14:paraId="67AAD34B"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Постановление Правительства Российской Федерации от 08.02.2018 № 127 «Об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 </w:t>
            </w:r>
          </w:p>
          <w:p w14:paraId="1F78DE88"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Правила технологического функционирования электроэнергетических систем, утверждены постановлением Правительства Российской Федерации от 13.08.2018 № 937. </w:t>
            </w:r>
          </w:p>
          <w:p w14:paraId="7AFDD720"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26.03.2003 № 35-ФЗ «Об электроэнергетике». </w:t>
            </w:r>
          </w:p>
          <w:p w14:paraId="7732F104"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26.06.2008 № 102-ФЗ «Об обеспечении единства измерений». </w:t>
            </w:r>
          </w:p>
          <w:p w14:paraId="7855132C"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27.12.2002 № 184-ФЗ «О техническом регулировании». </w:t>
            </w:r>
          </w:p>
          <w:p w14:paraId="72CD6E66"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07.07.2003 № 126-ФЗ «О связи». </w:t>
            </w:r>
          </w:p>
          <w:p w14:paraId="4E114327"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10.01.2002 № 7 «Об охране окружающей среды». </w:t>
            </w:r>
          </w:p>
          <w:p w14:paraId="074A1201"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04.05.1999 № 96 «Об охране атмосферного воздуха». </w:t>
            </w:r>
          </w:p>
          <w:p w14:paraId="3FA153E1"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21.12.1994 № 68-ФЗ «О защите населения и территорий от чрезвычайных ситуаций природного и техногенного характера». </w:t>
            </w:r>
          </w:p>
          <w:p w14:paraId="2B1BBC53"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21.12.1994 № 69-ФЗ «О пожарной безопасности». </w:t>
            </w:r>
          </w:p>
          <w:p w14:paraId="621490F8"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21.07.1997 № 116-ФЗ «О промышленной безопасности опасных производственных объектов». </w:t>
            </w:r>
          </w:p>
          <w:p w14:paraId="4A0A6B9C"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22.07.2008 № 123-ФЗ «Технический регламент о требованиях пожарной безопасности». </w:t>
            </w:r>
          </w:p>
          <w:p w14:paraId="0CCF20A2"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30.12.2009 № 384-ФЗ «Технический регламент о безопасности зданий и сооружений». </w:t>
            </w:r>
          </w:p>
          <w:p w14:paraId="01239BFB"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24.06.1998 № 89-ФЗ «Об отходах производства и потребления». </w:t>
            </w:r>
          </w:p>
          <w:p w14:paraId="4E239757" w14:textId="11600393"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23.11.2009 № 261-ФЗ «Об энергосбережении и о повышении </w:t>
            </w:r>
            <w:r w:rsidR="00DD59BE" w:rsidRPr="00F96F92">
              <w:rPr>
                <w:rFonts w:ascii="Times New Roman" w:eastAsia="NSimSun" w:hAnsi="Times New Roman" w:cs="Times New Roman"/>
                <w:color w:val="000000"/>
                <w:sz w:val="24"/>
                <w:szCs w:val="24"/>
                <w:lang w:eastAsia="zh-CN"/>
              </w:rPr>
              <w:t>энергетической эффективности,</w:t>
            </w:r>
            <w:r w:rsidRPr="00F96F92">
              <w:rPr>
                <w:rFonts w:ascii="Times New Roman" w:eastAsia="NSimSun" w:hAnsi="Times New Roman" w:cs="Times New Roman"/>
                <w:color w:val="000000"/>
                <w:sz w:val="24"/>
                <w:szCs w:val="24"/>
                <w:lang w:eastAsia="zh-CN"/>
              </w:rPr>
              <w:t xml:space="preserve"> и о внесении изменений в отдельные законодательные акты Российской Федерации». </w:t>
            </w:r>
          </w:p>
          <w:p w14:paraId="4671D66C"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21.07.2011 № 256-ФЗ «О безопасности объектов топливно-энергетического комплекса». </w:t>
            </w:r>
          </w:p>
          <w:p w14:paraId="183BCF2B"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26.07.2017 № 187-ФЗ «О безопасности критической информационной инфраструктуры Российской Федерации». </w:t>
            </w:r>
          </w:p>
          <w:p w14:paraId="4987679B"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Федеральный закон от 12.02.1998 № 28-ФЗ «О гражданской обороне». </w:t>
            </w:r>
          </w:p>
          <w:p w14:paraId="6A9E8DFB"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Приказ Министерства труда и социальной защиты Российской Федерации от 28.03.2014 № 155н «Об утверждении Правил по охране труда при работе на высоте». </w:t>
            </w:r>
          </w:p>
          <w:p w14:paraId="5FB9CCDE"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Приказ Министерства регионального развития Российской Федерации от 29.12.2009 № 620 «Об утверждении методических указаний по применению справочников базовых цен на проектные работы в строительстве». </w:t>
            </w:r>
          </w:p>
          <w:p w14:paraId="75F5560F"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Приказ Федеральной службы по техническому и экспортному контролю от 14.03.2014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 </w:t>
            </w:r>
          </w:p>
          <w:p w14:paraId="5FF36F7D"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Приказ Федеральной службы по техническому и экспортному контролю России от 25.12.2017 № 239 «Об утверждении Требований по обеспечению безопасности значимых объектов критической информационной инфраструктуры Российской Федерации». </w:t>
            </w:r>
          </w:p>
          <w:p w14:paraId="1908F9EF"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Приказ Федеральной службы по техническому и экспортному контролю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p>
          <w:p w14:paraId="08691268"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Приказ Министерства энергетики Российской Федерации от 17.01.2019 № 10 «Об утверждении укрупн</w:t>
            </w:r>
            <w:r w:rsidR="0001103B" w:rsidRPr="00F96F92">
              <w:rPr>
                <w:rFonts w:ascii="Times New Roman" w:eastAsia="NSimSun" w:hAnsi="Times New Roman" w:cs="Times New Roman"/>
                <w:color w:val="000000"/>
                <w:sz w:val="24"/>
                <w:szCs w:val="24"/>
                <w:lang w:eastAsia="zh-CN"/>
              </w:rPr>
              <w:t>ё</w:t>
            </w:r>
            <w:r w:rsidRPr="00F96F92">
              <w:rPr>
                <w:rFonts w:ascii="Times New Roman" w:eastAsia="NSimSun" w:hAnsi="Times New Roman" w:cs="Times New Roman"/>
                <w:color w:val="000000"/>
                <w:sz w:val="24"/>
                <w:szCs w:val="24"/>
                <w:lang w:eastAsia="zh-CN"/>
              </w:rPr>
              <w:t xml:space="preserve">нных нормативов цены типовых технологических решений капитального строительства объектов электроэнергетики в части объектов электросетевого хозяйства». </w:t>
            </w:r>
          </w:p>
          <w:p w14:paraId="41F3C552" w14:textId="77777777" w:rsidR="00463101"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Приказ Федеральной службы безопасности Российской Федерации от 24.07.2018 № 368 «Об утверждении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инциденты, и Порядка получения субъектами критической информационной инфраструктуры Российской Федерации информации о средствах и способах проведения компьютерных атак и о методах их предупреждения и обнаружения».</w:t>
            </w:r>
          </w:p>
          <w:p w14:paraId="3FE5B4B4" w14:textId="77777777" w:rsidR="00C108FD" w:rsidRPr="00F96F92" w:rsidRDefault="00463101"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Техническая политика Группы РусГидро, 2024.</w:t>
            </w:r>
          </w:p>
          <w:p w14:paraId="6A523607"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Правила устройства электроустановок. </w:t>
            </w:r>
          </w:p>
          <w:p w14:paraId="6EEFA62C" w14:textId="77777777" w:rsidR="00906B97"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Правила технической эксплуатации электрических станций и сетей Российской Федерации, утверждённые приказом Минэнерго России от 04.10.2022 г. №1070.</w:t>
            </w:r>
          </w:p>
          <w:p w14:paraId="7AC6DAF2" w14:textId="77777777" w:rsidR="00C108FD" w:rsidRPr="00F96F92" w:rsidRDefault="00906B97"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Правила по охране труда при эксплуатации электроустановок, утверждённые приказом Министерства труда и социальной защиты Российской Федерации от 15.12.2020 №903н.</w:t>
            </w:r>
            <w:r w:rsidR="00C108FD" w:rsidRPr="00F96F92">
              <w:rPr>
                <w:rFonts w:ascii="Times New Roman" w:eastAsia="NSimSun" w:hAnsi="Times New Roman" w:cs="Times New Roman"/>
                <w:color w:val="000000"/>
                <w:sz w:val="24"/>
                <w:szCs w:val="24"/>
                <w:lang w:eastAsia="zh-CN"/>
              </w:rPr>
              <w:t xml:space="preserve"> </w:t>
            </w:r>
          </w:p>
          <w:p w14:paraId="39CA6495" w14:textId="77777777" w:rsidR="00C108FD" w:rsidRPr="00F96F92" w:rsidRDefault="0001103B"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Требования к обеспечению надё</w:t>
            </w:r>
            <w:r w:rsidR="00C108FD" w:rsidRPr="00F96F92">
              <w:rPr>
                <w:rFonts w:ascii="Times New Roman" w:eastAsia="NSimSun" w:hAnsi="Times New Roman" w:cs="Times New Roman"/>
                <w:color w:val="000000"/>
                <w:sz w:val="24"/>
                <w:szCs w:val="24"/>
                <w:lang w:eastAsia="zh-CN"/>
              </w:rPr>
              <w:t>жности электроэнергетических систем, над</w:t>
            </w:r>
            <w:r w:rsidRPr="00F96F92">
              <w:rPr>
                <w:rFonts w:ascii="Times New Roman" w:eastAsia="NSimSun" w:hAnsi="Times New Roman" w:cs="Times New Roman"/>
                <w:color w:val="000000"/>
                <w:sz w:val="24"/>
                <w:szCs w:val="24"/>
                <w:lang w:eastAsia="zh-CN"/>
              </w:rPr>
              <w:t>ё</w:t>
            </w:r>
            <w:r w:rsidR="00C108FD" w:rsidRPr="00F96F92">
              <w:rPr>
                <w:rFonts w:ascii="Times New Roman" w:eastAsia="NSimSun" w:hAnsi="Times New Roman" w:cs="Times New Roman"/>
                <w:color w:val="000000"/>
                <w:sz w:val="24"/>
                <w:szCs w:val="24"/>
                <w:lang w:eastAsia="zh-CN"/>
              </w:rPr>
              <w:t>жности и безопасности объектов электроэнергетики и энергопринимающих установок «Методические указания по устойчивости энергосистем», утвержд</w:t>
            </w:r>
            <w:r w:rsidRPr="00F96F92">
              <w:rPr>
                <w:rFonts w:ascii="Times New Roman" w:eastAsia="NSimSun" w:hAnsi="Times New Roman" w:cs="Times New Roman"/>
                <w:color w:val="000000"/>
                <w:sz w:val="24"/>
                <w:szCs w:val="24"/>
                <w:lang w:eastAsia="zh-CN"/>
              </w:rPr>
              <w:t>ё</w:t>
            </w:r>
            <w:r w:rsidR="00C108FD" w:rsidRPr="00F96F92">
              <w:rPr>
                <w:rFonts w:ascii="Times New Roman" w:eastAsia="NSimSun" w:hAnsi="Times New Roman" w:cs="Times New Roman"/>
                <w:color w:val="000000"/>
                <w:sz w:val="24"/>
                <w:szCs w:val="24"/>
                <w:lang w:eastAsia="zh-CN"/>
              </w:rPr>
              <w:t xml:space="preserve">нные приказом Министерства энергетики Российской Федерации от 03.08.2018 №630. </w:t>
            </w:r>
          </w:p>
          <w:p w14:paraId="24818CE9" w14:textId="77777777" w:rsidR="00390D2C"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Методические рекомендации по проектированию развития энергосистем, утвержд</w:t>
            </w:r>
            <w:r w:rsidR="00463101" w:rsidRPr="00F96F92">
              <w:rPr>
                <w:rFonts w:ascii="Times New Roman" w:eastAsia="NSimSun" w:hAnsi="Times New Roman" w:cs="Times New Roman"/>
                <w:color w:val="000000"/>
                <w:sz w:val="24"/>
                <w:szCs w:val="24"/>
                <w:lang w:eastAsia="zh-CN"/>
              </w:rPr>
              <w:t>ё</w:t>
            </w:r>
            <w:r w:rsidRPr="00F96F92">
              <w:rPr>
                <w:rFonts w:ascii="Times New Roman" w:eastAsia="NSimSun" w:hAnsi="Times New Roman" w:cs="Times New Roman"/>
                <w:color w:val="000000"/>
                <w:sz w:val="24"/>
                <w:szCs w:val="24"/>
                <w:lang w:eastAsia="zh-CN"/>
              </w:rPr>
              <w:t>нные приказом Минэнерго России от 30.06.2003 №281.</w:t>
            </w:r>
          </w:p>
          <w:p w14:paraId="190785E3" w14:textId="77777777" w:rsidR="00C108FD" w:rsidRPr="00F96F92" w:rsidRDefault="00390D2C"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Порядок раскрытия цифровых информационных моделей электроэнергетических систем и предоставления системным оператором иным субъектам электроэнергетики, потребителям электрической энергии и проектным организациям перспективных расчётных моделей электроэнергетических систем или фрагментов таких моделей для целей перспективного развития электроэнергетики, утверждённого приказом Министерства энергетики Российской Федерации от 17.02.2023 №82.</w:t>
            </w:r>
            <w:r w:rsidR="00C108FD" w:rsidRPr="00F96F92">
              <w:rPr>
                <w:rFonts w:ascii="Times New Roman" w:eastAsia="NSimSun" w:hAnsi="Times New Roman" w:cs="Times New Roman"/>
                <w:color w:val="000000"/>
                <w:sz w:val="24"/>
                <w:szCs w:val="24"/>
                <w:lang w:eastAsia="zh-CN"/>
              </w:rPr>
              <w:t xml:space="preserve"> </w:t>
            </w:r>
          </w:p>
          <w:p w14:paraId="50A814A1"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Требования к перегрузочной способности трансформаторов и автотрансформаторов, установленных на объектах электроэнергетики, и ее поддержанию, утвержд</w:t>
            </w:r>
            <w:r w:rsidR="0012759D" w:rsidRPr="00F96F92">
              <w:rPr>
                <w:rFonts w:ascii="Times New Roman" w:eastAsia="NSimSun" w:hAnsi="Times New Roman" w:cs="Times New Roman"/>
                <w:color w:val="000000"/>
                <w:sz w:val="24"/>
                <w:szCs w:val="24"/>
                <w:lang w:eastAsia="zh-CN"/>
              </w:rPr>
              <w:t>ё</w:t>
            </w:r>
            <w:r w:rsidRPr="00F96F92">
              <w:rPr>
                <w:rFonts w:ascii="Times New Roman" w:eastAsia="NSimSun" w:hAnsi="Times New Roman" w:cs="Times New Roman"/>
                <w:color w:val="000000"/>
                <w:sz w:val="24"/>
                <w:szCs w:val="24"/>
                <w:lang w:eastAsia="zh-CN"/>
              </w:rPr>
              <w:t xml:space="preserve">нные приказом Министерства энергетики Российской Федерации от 08.02.2019 №81. </w:t>
            </w:r>
          </w:p>
          <w:p w14:paraId="5B2C430C" w14:textId="77777777" w:rsidR="009872FA"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Требования к обеспечению над</w:t>
            </w:r>
            <w:r w:rsidR="00C05BC1" w:rsidRPr="00F96F92">
              <w:rPr>
                <w:rFonts w:ascii="Times New Roman" w:eastAsia="NSimSun" w:hAnsi="Times New Roman" w:cs="Times New Roman"/>
                <w:color w:val="000000"/>
                <w:sz w:val="24"/>
                <w:szCs w:val="24"/>
                <w:lang w:eastAsia="zh-CN"/>
              </w:rPr>
              <w:t>ё</w:t>
            </w:r>
            <w:r w:rsidRPr="00F96F92">
              <w:rPr>
                <w:rFonts w:ascii="Times New Roman" w:eastAsia="NSimSun" w:hAnsi="Times New Roman" w:cs="Times New Roman"/>
                <w:color w:val="000000"/>
                <w:sz w:val="24"/>
                <w:szCs w:val="24"/>
                <w:lang w:eastAsia="zh-CN"/>
              </w:rPr>
              <w:t>жности электроэнергетических систем, над</w:t>
            </w:r>
            <w:r w:rsidR="00C05BC1" w:rsidRPr="00F96F92">
              <w:rPr>
                <w:rFonts w:ascii="Times New Roman" w:eastAsia="NSimSun" w:hAnsi="Times New Roman" w:cs="Times New Roman"/>
                <w:color w:val="000000"/>
                <w:sz w:val="24"/>
                <w:szCs w:val="24"/>
                <w:lang w:eastAsia="zh-CN"/>
              </w:rPr>
              <w:t>ё</w:t>
            </w:r>
            <w:r w:rsidRPr="00F96F92">
              <w:rPr>
                <w:rFonts w:ascii="Times New Roman" w:eastAsia="NSimSun" w:hAnsi="Times New Roman" w:cs="Times New Roman"/>
                <w:color w:val="000000"/>
                <w:sz w:val="24"/>
                <w:szCs w:val="24"/>
                <w:lang w:eastAsia="zh-CN"/>
              </w:rPr>
              <w:t>жности и безопасности объектов электроэнергетики и энергопринимающих установок «Правила предотвращения развития и ликвидации нарушений нормального режима электрической части энергосистем и объектов электроэнергетики», утвержд</w:t>
            </w:r>
            <w:r w:rsidR="00C05BC1" w:rsidRPr="00F96F92">
              <w:rPr>
                <w:rFonts w:ascii="Times New Roman" w:eastAsia="NSimSun" w:hAnsi="Times New Roman" w:cs="Times New Roman"/>
                <w:color w:val="000000"/>
                <w:sz w:val="24"/>
                <w:szCs w:val="24"/>
                <w:lang w:eastAsia="zh-CN"/>
              </w:rPr>
              <w:t>ё</w:t>
            </w:r>
            <w:r w:rsidRPr="00F96F92">
              <w:rPr>
                <w:rFonts w:ascii="Times New Roman" w:eastAsia="NSimSun" w:hAnsi="Times New Roman" w:cs="Times New Roman"/>
                <w:color w:val="000000"/>
                <w:sz w:val="24"/>
                <w:szCs w:val="24"/>
                <w:lang w:eastAsia="zh-CN"/>
              </w:rPr>
              <w:t>нные приказом Министерства энергетики Российской Федерации от 12.07.2018 №548.</w:t>
            </w:r>
          </w:p>
          <w:p w14:paraId="4C15060A"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 </w:t>
            </w:r>
            <w:r w:rsidR="009872FA" w:rsidRPr="00F96F92">
              <w:rPr>
                <w:rFonts w:ascii="Times New Roman" w:eastAsia="NSimSun" w:hAnsi="Times New Roman" w:cs="Times New Roman"/>
                <w:color w:val="000000"/>
                <w:sz w:val="24"/>
                <w:szCs w:val="24"/>
                <w:lang w:eastAsia="zh-CN"/>
              </w:rPr>
              <w:t>Правила взаимодействия субъектов электроэнергетики, потребителей электрической энергии при подготовке, выдаче и выполнении заданий по настройке устройств релейной защиты и автоматики, утверждённые приказом Минэнерго России от 1302.2019 №100.</w:t>
            </w:r>
          </w:p>
          <w:p w14:paraId="5D958FF0" w14:textId="77777777" w:rsidR="00B959AC"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Требования к оснащению линий электропередачи и оборудования объектов электроэнергетики классом напряжения 110 кВ и выше устройствами и комплексами релейной защиты и автоматики, а также к принципам функционирования устройств и комплексов релейной защиты и автоматики, утвержд</w:t>
            </w:r>
            <w:r w:rsidR="00C05BC1" w:rsidRPr="00F96F92">
              <w:rPr>
                <w:rFonts w:ascii="Times New Roman" w:eastAsia="NSimSun" w:hAnsi="Times New Roman" w:cs="Times New Roman"/>
                <w:color w:val="000000"/>
                <w:sz w:val="24"/>
                <w:szCs w:val="24"/>
                <w:lang w:eastAsia="zh-CN"/>
              </w:rPr>
              <w:t>ё</w:t>
            </w:r>
            <w:r w:rsidRPr="00F96F92">
              <w:rPr>
                <w:rFonts w:ascii="Times New Roman" w:eastAsia="NSimSun" w:hAnsi="Times New Roman" w:cs="Times New Roman"/>
                <w:color w:val="000000"/>
                <w:sz w:val="24"/>
                <w:szCs w:val="24"/>
                <w:lang w:eastAsia="zh-CN"/>
              </w:rPr>
              <w:t>нные приказом Министерства энергетики Российской Федерации от 13.02.2019 №101.</w:t>
            </w:r>
          </w:p>
          <w:p w14:paraId="4DBFD004" w14:textId="77777777" w:rsidR="00C108FD" w:rsidRPr="00F96F92" w:rsidRDefault="00B959AC"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Правила предоставления информации, необходимой для осуществления оперативно-диспетчерского управления в электроэнергетике, утверждённые приказом Министерства энергетики Российской Федерации от 13.02.2019</w:t>
            </w:r>
            <w:r w:rsidR="00C05BC1" w:rsidRPr="00F96F92">
              <w:rPr>
                <w:rFonts w:ascii="Times New Roman" w:eastAsia="NSimSun" w:hAnsi="Times New Roman" w:cs="Times New Roman"/>
                <w:color w:val="000000"/>
                <w:sz w:val="24"/>
                <w:szCs w:val="24"/>
                <w:lang w:eastAsia="zh-CN"/>
              </w:rPr>
              <w:t xml:space="preserve"> </w:t>
            </w:r>
            <w:r w:rsidRPr="00F96F92">
              <w:rPr>
                <w:rFonts w:ascii="Times New Roman" w:eastAsia="NSimSun" w:hAnsi="Times New Roman" w:cs="Times New Roman"/>
                <w:color w:val="000000"/>
                <w:sz w:val="24"/>
                <w:szCs w:val="24"/>
                <w:lang w:eastAsia="zh-CN"/>
              </w:rPr>
              <w:t>№102</w:t>
            </w:r>
            <w:r w:rsidR="00C05BC1" w:rsidRPr="00F96F92">
              <w:rPr>
                <w:rFonts w:ascii="Times New Roman" w:eastAsia="NSimSun" w:hAnsi="Times New Roman" w:cs="Times New Roman"/>
                <w:color w:val="000000"/>
                <w:sz w:val="24"/>
                <w:szCs w:val="24"/>
                <w:lang w:eastAsia="zh-CN"/>
              </w:rPr>
              <w:t>.</w:t>
            </w:r>
          </w:p>
          <w:p w14:paraId="529BFD86" w14:textId="77777777" w:rsidR="00EC1470" w:rsidRPr="00F96F92" w:rsidRDefault="00EC1470"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Правила технического обслуживания устройств и комплексов релейной защиты и автоматики, утверждённые приказом Министерства энергетики Российской Федерации от 13.07.2020 №555.</w:t>
            </w:r>
          </w:p>
          <w:p w14:paraId="4559CFE0" w14:textId="77777777" w:rsidR="00EC1470" w:rsidRPr="00F96F92" w:rsidRDefault="00EC1470"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Правила создания (модернизации) комплексов и устройств релейной защиты и автоматики в энергосистеме, утверждённые приказом Министерства энергетики Российской Федерации 13.07.2020 №556.</w:t>
            </w:r>
          </w:p>
          <w:p w14:paraId="2188A82F" w14:textId="77777777" w:rsidR="00E46878" w:rsidRPr="00F96F92" w:rsidRDefault="00E46878"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Перечень информации, предоставляемой субъектами электроэнергетики, утверждённый приказом Министерства энергетики Российской Федерации от 23.07.2012 №340.</w:t>
            </w:r>
          </w:p>
          <w:p w14:paraId="12A8C474" w14:textId="77777777" w:rsidR="00167244" w:rsidRPr="00F96F92" w:rsidRDefault="00167244"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Правила организации технического обслуживания и ремонта объектов электроэнергетики, утверждённых приказом Министерства энергетики Российской Федерации от 25.10.2017 №1013.</w:t>
            </w:r>
          </w:p>
          <w:p w14:paraId="6F856483" w14:textId="77777777" w:rsidR="00EC2CD7"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Руководящие указания об определении понятий и отнесении видов работ и мероприятий в электрических сетях отрасли «Электроэнергетика» к новому строительству, расширению, реконструкции и техническому перевооружению, РД 153-34.3-20.409-99, утвержд</w:t>
            </w:r>
            <w:r w:rsidR="00C05BC1" w:rsidRPr="00F96F92">
              <w:rPr>
                <w:rFonts w:ascii="Times New Roman" w:eastAsia="NSimSun" w:hAnsi="Times New Roman" w:cs="Times New Roman"/>
                <w:color w:val="000000"/>
                <w:sz w:val="24"/>
                <w:szCs w:val="24"/>
                <w:lang w:eastAsia="zh-CN"/>
              </w:rPr>
              <w:t>ё</w:t>
            </w:r>
            <w:r w:rsidR="00CC76C7" w:rsidRPr="00F96F92">
              <w:rPr>
                <w:rFonts w:ascii="Times New Roman" w:eastAsia="NSimSun" w:hAnsi="Times New Roman" w:cs="Times New Roman"/>
                <w:color w:val="000000"/>
                <w:sz w:val="24"/>
                <w:szCs w:val="24"/>
                <w:lang w:eastAsia="zh-CN"/>
              </w:rPr>
              <w:t>н</w:t>
            </w:r>
            <w:r w:rsidRPr="00F96F92">
              <w:rPr>
                <w:rFonts w:ascii="Times New Roman" w:eastAsia="NSimSun" w:hAnsi="Times New Roman" w:cs="Times New Roman"/>
                <w:color w:val="000000"/>
                <w:sz w:val="24"/>
                <w:szCs w:val="24"/>
                <w:lang w:eastAsia="zh-CN"/>
              </w:rPr>
              <w:t>ные РАО «ЕЭС России» 13.12.1999.</w:t>
            </w:r>
          </w:p>
          <w:p w14:paraId="6B6DF5A4" w14:textId="77777777" w:rsidR="00EC2CD7" w:rsidRPr="00F96F92" w:rsidRDefault="00EC2CD7"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59364-2021 «Единая энергетическая система и изолированно работающие энергосистемы. Релейная защита и автоматика. Система мониторинга переходных режимов. Нормы и требования»;</w:t>
            </w:r>
          </w:p>
          <w:p w14:paraId="74757EC0" w14:textId="77777777" w:rsidR="00EC2CD7" w:rsidRPr="00F96F92" w:rsidRDefault="00EC2CD7"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59365-2021 «Единая энергетическая система и изолированно работающие энергосистемы. Релейная защита и автоматика. Система мониторинга переходных режимов. Устройства синхронизированных векторных измерений. Нормы и требования»;</w:t>
            </w:r>
          </w:p>
          <w:p w14:paraId="5A8C746C" w14:textId="77777777" w:rsidR="00EC2CD7" w:rsidRPr="00F96F92" w:rsidRDefault="00EC2CD7"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59366-2021 «Единая энергетическая система и изолированно работающие энергосистемы. Релейная защита и автоматика. Система мониторинга переходных режимов. Концентраторы синхронизированных векторных данных. Нормы и требования»;</w:t>
            </w:r>
          </w:p>
          <w:p w14:paraId="595B49FF" w14:textId="77777777" w:rsidR="00EC2CD7" w:rsidRPr="00F96F92" w:rsidRDefault="00EC2CD7"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70451-2022 «Единая энергетическая система и изолированно работающие энергосистемы. Подстанции электрические. Автоматизированные системы управления технологическими процессами. Условия создания. Нормы и требования»;</w:t>
            </w:r>
          </w:p>
          <w:p w14:paraId="1E3291A8" w14:textId="77777777" w:rsidR="00C108FD" w:rsidRPr="00F96F92" w:rsidRDefault="00EC2CD7"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71879-2024 «Единая энергетическая система и изолированно работающие энергосистемы. Релейная защита. Трансформаторы тока измерительные индуктивные для защиты с нормируемой погрешностью в переходных режимах и с ограниченным остаточным потокосцеплением. Методические указания по определению времени до насыщения при коротких замыканиях».</w:t>
            </w:r>
          </w:p>
          <w:p w14:paraId="150AA197" w14:textId="77777777" w:rsidR="009754FB" w:rsidRPr="00F96F92" w:rsidRDefault="009754FB"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59550-2021 «Единая энергетическая система и изолированно работающие энергосистемы. Релейная защита и автоматика. Сбор, хранение и передача в диспетчерские центры в автоматическом режиме файлов с данными регистрации аварийных событий».</w:t>
            </w:r>
          </w:p>
          <w:p w14:paraId="53E5E33D" w14:textId="77777777" w:rsidR="009754FB" w:rsidRPr="00F96F92" w:rsidRDefault="009754FB"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58651.7-2023 «Единая энергетическая система и изолированно работающие энергосистемы. Информационная модель электроэнергетики. Профиль информационной модели неоперативной технологической информации».</w:t>
            </w:r>
          </w:p>
          <w:p w14:paraId="354B7CA5" w14:textId="77777777" w:rsidR="00C1140C" w:rsidRPr="00F96F92" w:rsidRDefault="00C1140C"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«Временные методические указания. Автоматизированные системы управления технологическими процессами. Условия создания. Представление информации персоналу. Нормы и требования», приложение 1 к распоряжению ПАО «РусГидро» от 19.01.2017 №17р.</w:t>
            </w:r>
          </w:p>
          <w:p w14:paraId="2BF9857B" w14:textId="77777777" w:rsidR="00C1140C" w:rsidRPr="00F96F92" w:rsidRDefault="00C1140C"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«Временные методические указания. Автоматизированные системы управления технологическими процессами. Типовой перечень сигналов, регистрация, архивирование, отображение технологической информации. Типовые формы. Нормы и требования», приложение 2 к распоряжению ПАО «РусГидро» от 19.01.2017 №17р.</w:t>
            </w:r>
          </w:p>
          <w:p w14:paraId="1E829AB9" w14:textId="77777777" w:rsidR="00B8109E" w:rsidRPr="00F96F92" w:rsidRDefault="00B8109E"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СТО РусГидро 02.02.060-2011 «Гидроэлектростанции. Технические и автоматизированные системы. Условия поставки. Нормы и требования».</w:t>
            </w:r>
          </w:p>
          <w:p w14:paraId="13767949" w14:textId="77777777" w:rsidR="00CC6876" w:rsidRPr="00F96F92" w:rsidRDefault="00CC6876"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СТО РусГидро 04.01.74-2011 «Эксплуатация ГЭС. Порядок определения стоимости работ по техническому перевооружению, реконструкции, ремонту и техническому обслуживанию. Методические указания».</w:t>
            </w:r>
          </w:p>
          <w:p w14:paraId="4317A356" w14:textId="77777777" w:rsidR="00CC6876" w:rsidRPr="00F96F92" w:rsidRDefault="00CC6876"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СТО РусГидро 02.02.125-2015 «Гидроэлектростанции. Микропроцессорная релейная защита и автоматика. Техническое обслуживание. Объёмы, нормы и требования».</w:t>
            </w:r>
          </w:p>
          <w:p w14:paraId="7CE1EE75" w14:textId="77777777" w:rsidR="00612945" w:rsidRPr="00F96F92" w:rsidRDefault="00612945"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СТО РусГидро 02.02.125-2022 «Релейная защита и автоматика. Техническое обслуживание. Нормы и требования».</w:t>
            </w:r>
          </w:p>
          <w:p w14:paraId="02860501" w14:textId="77777777" w:rsidR="00EF5445" w:rsidRPr="00F96F92" w:rsidRDefault="00EF5445"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87-07-2015-РЗА.ТПР1.1 «Типовые проектные решения при создании (модернизации) РЗА присоединений главных схем всех классов напряжения ГЭС», приложение 1 к приказу ПАО «РусГ</w:t>
            </w:r>
            <w:r w:rsidR="005D466C" w:rsidRPr="00F96F92">
              <w:rPr>
                <w:rFonts w:ascii="Times New Roman" w:eastAsia="NSimSun" w:hAnsi="Times New Roman" w:cs="Times New Roman"/>
                <w:color w:val="000000"/>
                <w:sz w:val="24"/>
                <w:szCs w:val="24"/>
                <w:lang w:eastAsia="zh-CN"/>
              </w:rPr>
              <w:t>и</w:t>
            </w:r>
            <w:r w:rsidRPr="00F96F92">
              <w:rPr>
                <w:rFonts w:ascii="Times New Roman" w:eastAsia="NSimSun" w:hAnsi="Times New Roman" w:cs="Times New Roman"/>
                <w:color w:val="000000"/>
                <w:sz w:val="24"/>
                <w:szCs w:val="24"/>
                <w:lang w:eastAsia="zh-CN"/>
              </w:rPr>
              <w:t>дро» от 17.04.2023 №255.</w:t>
            </w:r>
          </w:p>
          <w:p w14:paraId="6A7AACA3" w14:textId="77777777" w:rsidR="00EF5445" w:rsidRPr="00F96F92" w:rsidRDefault="00EF5445"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87-07-2015-РЗА.ТПР1.</w:t>
            </w:r>
            <w:r w:rsidR="00536570" w:rsidRPr="00F96F92">
              <w:rPr>
                <w:rFonts w:ascii="Times New Roman" w:eastAsia="NSimSun" w:hAnsi="Times New Roman" w:cs="Times New Roman"/>
                <w:color w:val="000000"/>
                <w:sz w:val="24"/>
                <w:szCs w:val="24"/>
                <w:lang w:eastAsia="zh-CN"/>
              </w:rPr>
              <w:t>2</w:t>
            </w:r>
            <w:r w:rsidRPr="00F96F92">
              <w:rPr>
                <w:rFonts w:ascii="Times New Roman" w:eastAsia="NSimSun" w:hAnsi="Times New Roman" w:cs="Times New Roman"/>
                <w:color w:val="000000"/>
                <w:sz w:val="24"/>
                <w:szCs w:val="24"/>
                <w:lang w:eastAsia="zh-CN"/>
              </w:rPr>
              <w:t xml:space="preserve"> «Типовые проектные решения при создании (модернизации) РЗА присоединений главных схем всех классов напряжения ГЭС», приложение </w:t>
            </w:r>
            <w:r w:rsidR="00536570" w:rsidRPr="00F96F92">
              <w:rPr>
                <w:rFonts w:ascii="Times New Roman" w:eastAsia="NSimSun" w:hAnsi="Times New Roman" w:cs="Times New Roman"/>
                <w:color w:val="000000"/>
                <w:sz w:val="24"/>
                <w:szCs w:val="24"/>
                <w:lang w:eastAsia="zh-CN"/>
              </w:rPr>
              <w:t>2</w:t>
            </w:r>
            <w:r w:rsidRPr="00F96F92">
              <w:rPr>
                <w:rFonts w:ascii="Times New Roman" w:eastAsia="NSimSun" w:hAnsi="Times New Roman" w:cs="Times New Roman"/>
                <w:color w:val="000000"/>
                <w:sz w:val="24"/>
                <w:szCs w:val="24"/>
                <w:lang w:eastAsia="zh-CN"/>
              </w:rPr>
              <w:t xml:space="preserve"> к приказу ПАО «РусГ</w:t>
            </w:r>
            <w:r w:rsidR="005D466C" w:rsidRPr="00F96F92">
              <w:rPr>
                <w:rFonts w:ascii="Times New Roman" w:eastAsia="NSimSun" w:hAnsi="Times New Roman" w:cs="Times New Roman"/>
                <w:color w:val="000000"/>
                <w:sz w:val="24"/>
                <w:szCs w:val="24"/>
                <w:lang w:eastAsia="zh-CN"/>
              </w:rPr>
              <w:t>и</w:t>
            </w:r>
            <w:r w:rsidRPr="00F96F92">
              <w:rPr>
                <w:rFonts w:ascii="Times New Roman" w:eastAsia="NSimSun" w:hAnsi="Times New Roman" w:cs="Times New Roman"/>
                <w:color w:val="000000"/>
                <w:sz w:val="24"/>
                <w:szCs w:val="24"/>
                <w:lang w:eastAsia="zh-CN"/>
              </w:rPr>
              <w:t>дро» от 17.04.2023 №255.</w:t>
            </w:r>
          </w:p>
          <w:p w14:paraId="7F3DC8AC" w14:textId="77777777" w:rsidR="00536570" w:rsidRPr="00F96F92" w:rsidRDefault="00536570"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87-07-2015-РЗА.ТПР1.3 «Типовые проектные решения при создании (модернизации) РЗА присоединений главных схем всех классов напряжения ГЭС», приложение 3 к приказу ПАО «РусГ</w:t>
            </w:r>
            <w:r w:rsidR="005D466C" w:rsidRPr="00F96F92">
              <w:rPr>
                <w:rFonts w:ascii="Times New Roman" w:eastAsia="NSimSun" w:hAnsi="Times New Roman" w:cs="Times New Roman"/>
                <w:color w:val="000000"/>
                <w:sz w:val="24"/>
                <w:szCs w:val="24"/>
                <w:lang w:eastAsia="zh-CN"/>
              </w:rPr>
              <w:t>и</w:t>
            </w:r>
            <w:r w:rsidRPr="00F96F92">
              <w:rPr>
                <w:rFonts w:ascii="Times New Roman" w:eastAsia="NSimSun" w:hAnsi="Times New Roman" w:cs="Times New Roman"/>
                <w:color w:val="000000"/>
                <w:sz w:val="24"/>
                <w:szCs w:val="24"/>
                <w:lang w:eastAsia="zh-CN"/>
              </w:rPr>
              <w:t>дро» от 17.04.2023 №255.</w:t>
            </w:r>
          </w:p>
          <w:p w14:paraId="00486F11" w14:textId="77777777" w:rsidR="00536570" w:rsidRPr="00F96F92" w:rsidRDefault="00536570"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87-07-2015-РЗА.ТПР1.4 «Типовые проектные решения ПАО РусГидро», приложение 4 к приказу ПАО «РусГ</w:t>
            </w:r>
            <w:r w:rsidR="005D466C" w:rsidRPr="00F96F92">
              <w:rPr>
                <w:rFonts w:ascii="Times New Roman" w:eastAsia="NSimSun" w:hAnsi="Times New Roman" w:cs="Times New Roman"/>
                <w:color w:val="000000"/>
                <w:sz w:val="24"/>
                <w:szCs w:val="24"/>
                <w:lang w:eastAsia="zh-CN"/>
              </w:rPr>
              <w:t>и</w:t>
            </w:r>
            <w:r w:rsidRPr="00F96F92">
              <w:rPr>
                <w:rFonts w:ascii="Times New Roman" w:eastAsia="NSimSun" w:hAnsi="Times New Roman" w:cs="Times New Roman"/>
                <w:color w:val="000000"/>
                <w:sz w:val="24"/>
                <w:szCs w:val="24"/>
                <w:lang w:eastAsia="zh-CN"/>
              </w:rPr>
              <w:t>дро» от 19.08.2020 №643.</w:t>
            </w:r>
          </w:p>
          <w:p w14:paraId="75D986F6" w14:textId="77777777" w:rsidR="002D1B8A" w:rsidRPr="00F96F92" w:rsidRDefault="002D1B8A"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87-07-2015-РЗА.ТПР4.1 «Типовые проектные решения при создании (модернизации) РЗА присоединений главных схем всех классов напряжения ГЭС», приложение 16 к приказу ПАО «РусГ</w:t>
            </w:r>
            <w:r w:rsidR="005D466C" w:rsidRPr="00F96F92">
              <w:rPr>
                <w:rFonts w:ascii="Times New Roman" w:eastAsia="NSimSun" w:hAnsi="Times New Roman" w:cs="Times New Roman"/>
                <w:color w:val="000000"/>
                <w:sz w:val="24"/>
                <w:szCs w:val="24"/>
                <w:lang w:eastAsia="zh-CN"/>
              </w:rPr>
              <w:t>и</w:t>
            </w:r>
            <w:r w:rsidRPr="00F96F92">
              <w:rPr>
                <w:rFonts w:ascii="Times New Roman" w:eastAsia="NSimSun" w:hAnsi="Times New Roman" w:cs="Times New Roman"/>
                <w:color w:val="000000"/>
                <w:sz w:val="24"/>
                <w:szCs w:val="24"/>
                <w:lang w:eastAsia="zh-CN"/>
              </w:rPr>
              <w:t>дро» от 19.08.2020 №643.</w:t>
            </w:r>
          </w:p>
          <w:p w14:paraId="351B7684" w14:textId="77777777" w:rsidR="002D1B8A" w:rsidRPr="00F96F92" w:rsidRDefault="002D1B8A"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87-07-2015-РЗА.ТПР4.2 «Типовые проектные решения при создании (модернизации) РЗА присоединений главных схем всех классов напряжения ГЭС», приложение 17 к приказу ПАО «РусГ</w:t>
            </w:r>
            <w:r w:rsidR="005D466C" w:rsidRPr="00F96F92">
              <w:rPr>
                <w:rFonts w:ascii="Times New Roman" w:eastAsia="NSimSun" w:hAnsi="Times New Roman" w:cs="Times New Roman"/>
                <w:color w:val="000000"/>
                <w:sz w:val="24"/>
                <w:szCs w:val="24"/>
                <w:lang w:eastAsia="zh-CN"/>
              </w:rPr>
              <w:t>и</w:t>
            </w:r>
            <w:r w:rsidRPr="00F96F92">
              <w:rPr>
                <w:rFonts w:ascii="Times New Roman" w:eastAsia="NSimSun" w:hAnsi="Times New Roman" w:cs="Times New Roman"/>
                <w:color w:val="000000"/>
                <w:sz w:val="24"/>
                <w:szCs w:val="24"/>
                <w:lang w:eastAsia="zh-CN"/>
              </w:rPr>
              <w:t>дро» от 19.08.2020 №643.</w:t>
            </w:r>
          </w:p>
          <w:p w14:paraId="799E846F" w14:textId="77777777" w:rsidR="00463101" w:rsidRPr="00F96F92" w:rsidRDefault="00463101"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РД 34.35.310-97 «Общие технические требования к микропроцессорным устройствам защиты и автоматики энергосистем».</w:t>
            </w:r>
          </w:p>
          <w:p w14:paraId="514B9866"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highlight w:val="yellow"/>
                <w:lang w:eastAsia="zh-CN"/>
              </w:rPr>
            </w:pPr>
            <w:r w:rsidRPr="00F96F92">
              <w:rPr>
                <w:rFonts w:ascii="Times New Roman" w:eastAsia="NSimSun" w:hAnsi="Times New Roman" w:cs="Times New Roman"/>
                <w:color w:val="000000"/>
                <w:sz w:val="24"/>
                <w:szCs w:val="24"/>
                <w:highlight w:val="yellow"/>
                <w:lang w:eastAsia="zh-CN"/>
              </w:rPr>
              <w:t xml:space="preserve">СНиП 12-03-2001 «Безопасность труда в строительстве Часть 1. Общие требования». </w:t>
            </w:r>
          </w:p>
          <w:p w14:paraId="5C22677B"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highlight w:val="yellow"/>
                <w:lang w:eastAsia="zh-CN"/>
              </w:rPr>
            </w:pPr>
            <w:r w:rsidRPr="00F96F92">
              <w:rPr>
                <w:rFonts w:ascii="Times New Roman" w:eastAsia="NSimSun" w:hAnsi="Times New Roman" w:cs="Times New Roman"/>
                <w:color w:val="000000"/>
                <w:sz w:val="24"/>
                <w:szCs w:val="24"/>
                <w:highlight w:val="yellow"/>
                <w:lang w:eastAsia="zh-CN"/>
              </w:rPr>
              <w:t xml:space="preserve">СНиП 12-04-2002 «Безопасность труда в строительстве Часть 2. Строительное производство». </w:t>
            </w:r>
          </w:p>
          <w:p w14:paraId="2EE8BF23"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СП 76.13330.2016 «Электротехнические устройства. Актуализированная редакция СНиП 3.05.06-85». </w:t>
            </w:r>
          </w:p>
          <w:p w14:paraId="31F9794F"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highlight w:val="yellow"/>
                <w:lang w:eastAsia="zh-CN"/>
              </w:rPr>
            </w:pPr>
            <w:r w:rsidRPr="00F96F92">
              <w:rPr>
                <w:rFonts w:ascii="Times New Roman" w:eastAsia="NSimSun" w:hAnsi="Times New Roman" w:cs="Times New Roman"/>
                <w:color w:val="000000"/>
                <w:sz w:val="24"/>
                <w:szCs w:val="24"/>
                <w:highlight w:val="yellow"/>
                <w:lang w:eastAsia="zh-CN"/>
              </w:rPr>
              <w:t xml:space="preserve">СП 14.13330.2014 «Строительство в сейсмических районах». </w:t>
            </w:r>
          </w:p>
          <w:p w14:paraId="4AAF8C23" w14:textId="77777777" w:rsidR="006B3BB5"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31937-2011 «Здания и сооружения. Правила обследования и мониторинга технического состояния».</w:t>
            </w:r>
          </w:p>
          <w:p w14:paraId="4B9FFCA5" w14:textId="77777777" w:rsidR="00C108FD" w:rsidRPr="00F96F92" w:rsidRDefault="006B3BB5"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12.1.004-91 «Система стандартов безопасности труда. Пожарная безопасность, Общие требования».</w:t>
            </w:r>
            <w:r w:rsidR="00C108FD" w:rsidRPr="00F96F92">
              <w:rPr>
                <w:rFonts w:ascii="Times New Roman" w:eastAsia="NSimSun" w:hAnsi="Times New Roman" w:cs="Times New Roman"/>
                <w:color w:val="000000"/>
                <w:sz w:val="24"/>
                <w:szCs w:val="24"/>
                <w:lang w:eastAsia="zh-CN"/>
              </w:rPr>
              <w:t xml:space="preserve"> </w:t>
            </w:r>
          </w:p>
          <w:p w14:paraId="53AC2F4A"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w:t>
            </w:r>
          </w:p>
          <w:p w14:paraId="0F9F1290"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51583-2014 «Защита информации. Порядок создания автоматизированных систем в защищ</w:t>
            </w:r>
            <w:r w:rsidR="00B14344" w:rsidRPr="00F96F92">
              <w:rPr>
                <w:rFonts w:ascii="Times New Roman" w:eastAsia="NSimSun" w:hAnsi="Times New Roman" w:cs="Times New Roman"/>
                <w:color w:val="000000"/>
                <w:sz w:val="24"/>
                <w:szCs w:val="24"/>
                <w:lang w:eastAsia="zh-CN"/>
              </w:rPr>
              <w:t>ё</w:t>
            </w:r>
            <w:r w:rsidRPr="00F96F92">
              <w:rPr>
                <w:rFonts w:ascii="Times New Roman" w:eastAsia="NSimSun" w:hAnsi="Times New Roman" w:cs="Times New Roman"/>
                <w:color w:val="000000"/>
                <w:sz w:val="24"/>
                <w:szCs w:val="24"/>
                <w:lang w:eastAsia="zh-CN"/>
              </w:rPr>
              <w:t xml:space="preserve">нном исполнении. Общие положения». </w:t>
            </w:r>
          </w:p>
          <w:p w14:paraId="6497C845"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ГОСТ Р 56939-2016 «Защита информации. Разработка безопасного программного обеспечения. Общие требования». </w:t>
            </w:r>
          </w:p>
          <w:p w14:paraId="2DEAF47B"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ГОСТ Р 55105-2019 «Единая энергетическая система и изолированно работающие энергосистемы. Оперативно-диспетчерское управление. Автоматическое противоаварийное управление режимами энергосистем. Противоаварийная автоматика энергосистем. Нормы и требования». </w:t>
            </w:r>
          </w:p>
          <w:p w14:paraId="29B1DE5D"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59909-2021 «Единая энергетическая система и изолированно работающие энергосистемы. Релейная защита и автоматика. Классификация».</w:t>
            </w:r>
          </w:p>
          <w:p w14:paraId="27AC5ACC"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ГОСТ Р 21.101-2020 «Система проектной документации для строительства (СПДС). Основные требования к проектной и рабочей документации». </w:t>
            </w:r>
          </w:p>
          <w:p w14:paraId="1A2402C1"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ГОСТ Р 56303-2014 «Единая энергетическая система и изолированно работающие энергосистемы. Оперативно-диспетчерское управление. Нормальные схемы электрических соединений объектов электроэнергетики. Общие графические требования». </w:t>
            </w:r>
          </w:p>
          <w:p w14:paraId="728A53E4"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ГОСТ 34045-2023 «Электроэнергетические системы. Оперативно-диспетчерское управление. Автоматическое противоаварийное управление режимами энергосистем. Противоаварийная автоматика энергосистем. Нормы и требования». </w:t>
            </w:r>
          </w:p>
          <w:p w14:paraId="3FC1515B"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ГОСТ Р 55608-2018 «Единая энергетическая система и изолированно работающие энергосистемы. Оперативно-диспетчерское управление. Переключения в электроустановках. Общие требования». </w:t>
            </w:r>
          </w:p>
          <w:p w14:paraId="765AEFE4"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ГОСТ Р 56302-2014 «Единая энергетическая система и изолированно работающие энергосистемы. Оперативно-диспетчерское управление. Диспетчерские наименования объектов электроэнергетики и оборудования объектов электроэнергетики. Общие требования». </w:t>
            </w:r>
          </w:p>
          <w:p w14:paraId="19B1E3E2"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ГОСТ Р 56939-2016 «Защита информации. Разработка безопасного программного обеспечения. Общие требования». </w:t>
            </w:r>
          </w:p>
          <w:p w14:paraId="588017DD"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27.002-2015 «Над</w:t>
            </w:r>
            <w:r w:rsidR="006B3BB5" w:rsidRPr="00F96F92">
              <w:rPr>
                <w:rFonts w:ascii="Times New Roman" w:eastAsia="NSimSun" w:hAnsi="Times New Roman" w:cs="Times New Roman"/>
                <w:color w:val="000000"/>
                <w:sz w:val="24"/>
                <w:szCs w:val="24"/>
                <w:lang w:eastAsia="zh-CN"/>
              </w:rPr>
              <w:t>ё</w:t>
            </w:r>
            <w:r w:rsidRPr="00F96F92">
              <w:rPr>
                <w:rFonts w:ascii="Times New Roman" w:eastAsia="NSimSun" w:hAnsi="Times New Roman" w:cs="Times New Roman"/>
                <w:color w:val="000000"/>
                <w:sz w:val="24"/>
                <w:szCs w:val="24"/>
                <w:lang w:eastAsia="zh-CN"/>
              </w:rPr>
              <w:t xml:space="preserve">жность в технике (ССНТ). Термины и определения». </w:t>
            </w:r>
          </w:p>
          <w:p w14:paraId="45204D0E" w14:textId="77777777" w:rsidR="009754FB"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2.702-2011 «Единая система конструкторской документации. Правила выполнения электрических схем».</w:t>
            </w:r>
          </w:p>
          <w:p w14:paraId="0338EEC7" w14:textId="77777777" w:rsidR="00C108FD" w:rsidRPr="00F96F92" w:rsidRDefault="009754FB"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12.2.007.14-75 «Система стандартов безопасности труда. Кабели и кабельная арматура. Требования безопасности».</w:t>
            </w:r>
          </w:p>
          <w:p w14:paraId="3A2CEFDB" w14:textId="77777777" w:rsidR="000A07AC" w:rsidRPr="00F96F92" w:rsidRDefault="000A07AC"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34.201-2020 «Информационные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w:t>
            </w:r>
          </w:p>
          <w:p w14:paraId="68FA7ACD" w14:textId="77777777" w:rsidR="00F70F2E" w:rsidRPr="00F96F92" w:rsidRDefault="00F70F2E"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2.102-2023 «Единая система конструкторской документации. Виды и комплектность конструкторских документов».</w:t>
            </w:r>
          </w:p>
          <w:p w14:paraId="6C45FDEF" w14:textId="77777777" w:rsidR="00152085" w:rsidRPr="00F96F92" w:rsidRDefault="00152085"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2.105-2019 «Единая система конструкторской документации. Общие требования к текстовым документам».</w:t>
            </w:r>
          </w:p>
          <w:p w14:paraId="542BB681" w14:textId="77777777" w:rsidR="000A07AC" w:rsidRPr="00F96F92" w:rsidRDefault="000A07AC"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2.106.2019 «Единая система конструкторской документации. Текстовые документы».</w:t>
            </w:r>
          </w:p>
          <w:p w14:paraId="2C05564B" w14:textId="77777777" w:rsidR="00EE6F67" w:rsidRPr="00F96F92" w:rsidRDefault="00EE6F67"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2.113-75 «Единая система конструкторской документации. Групповые и базовые конструкторские документы».</w:t>
            </w:r>
          </w:p>
          <w:p w14:paraId="63CC5682" w14:textId="77777777" w:rsidR="00C42582" w:rsidRPr="00F96F92" w:rsidRDefault="00C42582"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19.101-2024</w:t>
            </w:r>
            <w:r w:rsidR="005868CB" w:rsidRPr="00F96F92">
              <w:rPr>
                <w:rFonts w:ascii="Times New Roman" w:eastAsia="NSimSun" w:hAnsi="Times New Roman" w:cs="Times New Roman"/>
                <w:color w:val="000000"/>
                <w:sz w:val="24"/>
                <w:szCs w:val="24"/>
                <w:lang w:eastAsia="zh-CN"/>
              </w:rPr>
              <w:t xml:space="preserve"> </w:t>
            </w:r>
            <w:r w:rsidRPr="00F96F92">
              <w:rPr>
                <w:rFonts w:ascii="Times New Roman" w:eastAsia="NSimSun" w:hAnsi="Times New Roman" w:cs="Times New Roman"/>
                <w:color w:val="000000"/>
                <w:sz w:val="24"/>
                <w:szCs w:val="24"/>
                <w:lang w:eastAsia="zh-CN"/>
              </w:rPr>
              <w:t xml:space="preserve">«Единая система конструкторской документации. Виды программ и программных документов». </w:t>
            </w:r>
          </w:p>
          <w:p w14:paraId="311F9C35" w14:textId="77777777" w:rsidR="000A07AC" w:rsidRPr="00F96F92" w:rsidRDefault="00FC460F"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14:paraId="24B87512" w14:textId="77777777" w:rsidR="0018733C" w:rsidRPr="00F96F92" w:rsidRDefault="0018733C"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59853-2021 «Информационные технологии. Комплекс стандартов на автоматизированные системы. Автоматизированные системы. Термины и определения».</w:t>
            </w:r>
          </w:p>
          <w:p w14:paraId="537008E2" w14:textId="77777777" w:rsidR="00FC460F" w:rsidRPr="00F96F92" w:rsidRDefault="0015199B"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59792-2021 «Информационные технологии. Комплекс стандартов на автоматизированные системы. Виды испытаний автоматизированных систем».</w:t>
            </w:r>
          </w:p>
          <w:p w14:paraId="0C119BAC" w14:textId="77777777" w:rsidR="0015199B" w:rsidRPr="00F96F92" w:rsidRDefault="0015199B"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59793-2021 «Информационные технологии. Комплекс стандартов на автоматизированные системы. Автоматизированные системы. Стадии создания».</w:t>
            </w:r>
          </w:p>
          <w:p w14:paraId="1A8DD999" w14:textId="77777777" w:rsidR="00CA5336" w:rsidRPr="00F96F92" w:rsidRDefault="00CA5336"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59795-2021 «Информационные технологии. Комплекс стандартов на автоматизированные системы. Автоматизированные системы. Требования к содержанию документов».</w:t>
            </w:r>
          </w:p>
          <w:p w14:paraId="4EE17A54" w14:textId="77777777" w:rsidR="00200144" w:rsidRPr="00F96F92" w:rsidRDefault="00200144"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«Инструкция по монтажу вспомогательных цепей. № И 1.06-08».</w:t>
            </w:r>
          </w:p>
          <w:p w14:paraId="3B1EC7C0" w14:textId="77777777" w:rsidR="00200144" w:rsidRPr="00F96F92" w:rsidRDefault="00200144"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«Инструкция по оформлению приёмо-сдаточной документации по электромонтажным работам. № 1.13-07».</w:t>
            </w:r>
          </w:p>
          <w:p w14:paraId="26E1E56C" w14:textId="77777777" w:rsidR="00C108FD"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 xml:space="preserve">Предварительный национальный стандарт Российской Федерации ПНСТ 282-2018 «Трансформаторы измерительные. Часть 1. Общие технические условия». </w:t>
            </w:r>
          </w:p>
          <w:p w14:paraId="432B1D73" w14:textId="77777777" w:rsidR="00612945"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Предварительный национальный стандарт Российской Федерации ПНСТ 283-2018 «Трансформаторы измерительные. Часть 2. Технические условия на трансформаторы тока».</w:t>
            </w:r>
          </w:p>
          <w:p w14:paraId="6815ADF9" w14:textId="0BFECD53" w:rsidR="00C108FD" w:rsidRPr="00F96F92" w:rsidRDefault="00612945"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СТО 59012820.35.110.002-2022 «Организация</w:t>
            </w:r>
            <w:r w:rsidR="00752D0D" w:rsidRPr="00F96F92">
              <w:rPr>
                <w:rFonts w:ascii="Times New Roman" w:eastAsia="NSimSun" w:hAnsi="Times New Roman" w:cs="Times New Roman"/>
                <w:color w:val="000000"/>
                <w:sz w:val="24"/>
                <w:szCs w:val="24"/>
                <w:lang w:eastAsia="zh-CN"/>
              </w:rPr>
              <w:t xml:space="preserve"> </w:t>
            </w:r>
            <w:r w:rsidR="00032135" w:rsidRPr="00F96F92">
              <w:rPr>
                <w:rFonts w:ascii="Times New Roman" w:eastAsia="NSimSun" w:hAnsi="Times New Roman" w:cs="Times New Roman"/>
                <w:color w:val="000000"/>
                <w:sz w:val="24"/>
                <w:szCs w:val="24"/>
                <w:lang w:eastAsia="zh-CN"/>
              </w:rPr>
              <w:t>каналов информационного обмена между объектами электроэнергетики, центрами управления сетями сетевых организаций, центрами управления ветровыми электростанциями, центрами управления солнечными электростанциями и диспетчерскими центрами АО «СО ЕЭС» в сетях связи с коммутацией пакетов».</w:t>
            </w:r>
          </w:p>
          <w:p w14:paraId="22C02A90" w14:textId="77777777" w:rsidR="00032135" w:rsidRPr="00F96F92" w:rsidRDefault="002013B7"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Требования к каналам связи для функционирования релейной защиты и автоматики, утверждённых приказом Министерством энергетики Российской Федерации от 13.02.2019 №97.</w:t>
            </w:r>
          </w:p>
          <w:p w14:paraId="412D8884" w14:textId="77777777" w:rsidR="003B6AAB" w:rsidRPr="00F96F92" w:rsidRDefault="003B6AAB"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ГОСТ Р 8.596-2002 «Государственная система обеспечения единства измерений. Метрологическое обеспечение измерительных систем. Основные понятия».</w:t>
            </w:r>
          </w:p>
          <w:p w14:paraId="0ADAFE42" w14:textId="77777777" w:rsidR="00D41BFF" w:rsidRPr="00F96F92" w:rsidRDefault="00C108FD"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МВИ-111-001-2013 «Методика (метод) измерений для расширенного списка показателей качества электроэнергии» (Федеральный информационный фонд по обеспечению единства измерений, № ФР.1.34.2014.17965).</w:t>
            </w:r>
          </w:p>
          <w:p w14:paraId="0E58D656" w14:textId="77777777" w:rsidR="009E46F4" w:rsidRPr="00F96F92" w:rsidRDefault="009E46F4" w:rsidP="00F96F92">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F96F92">
              <w:rPr>
                <w:rFonts w:ascii="Times New Roman" w:eastAsia="NSimSun" w:hAnsi="Times New Roman" w:cs="Times New Roman"/>
                <w:color w:val="000000"/>
                <w:sz w:val="24"/>
                <w:szCs w:val="24"/>
                <w:lang w:eastAsia="zh-CN"/>
              </w:rPr>
              <w:t>СТО ОАО «ФСК ЕЭС» 56947007-29.240.30.010-2008 «Схемы принципиальные электрические распределительных устройств подстанций 35-750 кВ. Типовые решения».</w:t>
            </w:r>
          </w:p>
        </w:tc>
        <w:tc>
          <w:tcPr>
            <w:tcW w:w="1701" w:type="dxa"/>
            <w:tcBorders>
              <w:top w:val="single" w:sz="2" w:space="0" w:color="000000"/>
              <w:left w:val="single" w:sz="2" w:space="0" w:color="000000"/>
              <w:bottom w:val="single" w:sz="2" w:space="0" w:color="000000"/>
            </w:tcBorders>
          </w:tcPr>
          <w:p w14:paraId="0123691A" w14:textId="77777777" w:rsidR="00D41BFF" w:rsidRPr="00F96F92" w:rsidRDefault="00D41BFF" w:rsidP="00F96F92">
            <w:pPr>
              <w:widowControl w:val="0"/>
              <w:suppressAutoHyphens/>
              <w:ind w:left="29"/>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color w:val="00000A"/>
                <w:sz w:val="24"/>
                <w:szCs w:val="24"/>
                <w:lang w:eastAsia="zh-CN"/>
              </w:rPr>
              <w:t>Согласие с требованием</w:t>
            </w:r>
          </w:p>
        </w:tc>
        <w:tc>
          <w:tcPr>
            <w:tcW w:w="1808" w:type="dxa"/>
            <w:tcBorders>
              <w:top w:val="single" w:sz="2" w:space="0" w:color="000000"/>
              <w:left w:val="single" w:sz="2" w:space="0" w:color="000000"/>
              <w:bottom w:val="single" w:sz="2" w:space="0" w:color="000000"/>
              <w:right w:val="single" w:sz="2" w:space="0" w:color="000000"/>
            </w:tcBorders>
          </w:tcPr>
          <w:p w14:paraId="4683C557" w14:textId="43FC0398" w:rsidR="00D41BFF" w:rsidRPr="00F96F92" w:rsidRDefault="00D13CA6" w:rsidP="00F96F92">
            <w:pPr>
              <w:widowControl w:val="0"/>
              <w:suppressAutoHyphens/>
              <w:ind w:left="168" w:hanging="76"/>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D41BFF" w:rsidRPr="00F96F92" w14:paraId="30786EC8" w14:textId="77777777" w:rsidTr="00563BF2">
        <w:trPr>
          <w:trHeight w:val="396"/>
        </w:trPr>
        <w:tc>
          <w:tcPr>
            <w:tcW w:w="841" w:type="dxa"/>
            <w:tcBorders>
              <w:top w:val="single" w:sz="2" w:space="0" w:color="000000"/>
              <w:left w:val="single" w:sz="2" w:space="0" w:color="000000"/>
              <w:bottom w:val="single" w:sz="2" w:space="0" w:color="000000"/>
            </w:tcBorders>
            <w:vAlign w:val="center"/>
          </w:tcPr>
          <w:p w14:paraId="6ACAE5CF" w14:textId="77777777" w:rsidR="00D41BFF" w:rsidRPr="00F96F92" w:rsidRDefault="00D41BFF" w:rsidP="00F96F92">
            <w:pPr>
              <w:widowControl w:val="0"/>
              <w:suppressAutoHyphens/>
              <w:spacing w:before="60" w:after="60"/>
              <w:ind w:left="25"/>
              <w:contextualSpacing/>
              <w:jc w:val="center"/>
              <w:rPr>
                <w:rFonts w:ascii="Times New Roman" w:eastAsia="Calibri" w:hAnsi="Times New Roman" w:cs="Times New Roman"/>
                <w:b/>
                <w:color w:val="00000A"/>
                <w:sz w:val="24"/>
                <w:szCs w:val="24"/>
                <w:lang w:eastAsia="x-none"/>
              </w:rPr>
            </w:pPr>
            <w:r w:rsidRPr="00F96F92">
              <w:rPr>
                <w:rFonts w:ascii="Times New Roman" w:eastAsia="Calibri" w:hAnsi="Times New Roman" w:cs="Times New Roman"/>
                <w:color w:val="00000A"/>
                <w:sz w:val="24"/>
                <w:szCs w:val="24"/>
                <w:lang w:eastAsia="x-none"/>
              </w:rPr>
              <w:t>1.</w:t>
            </w:r>
            <w:r w:rsidR="00072E84" w:rsidRPr="00F96F92">
              <w:rPr>
                <w:rFonts w:ascii="Times New Roman" w:eastAsia="Calibri" w:hAnsi="Times New Roman" w:cs="Times New Roman"/>
                <w:color w:val="00000A"/>
                <w:sz w:val="24"/>
                <w:szCs w:val="24"/>
                <w:lang w:eastAsia="x-none"/>
              </w:rPr>
              <w:t>1</w:t>
            </w:r>
            <w:r w:rsidRPr="00F96F92">
              <w:rPr>
                <w:rFonts w:ascii="Times New Roman" w:eastAsia="Calibri" w:hAnsi="Times New Roman" w:cs="Times New Roman"/>
                <w:color w:val="00000A"/>
                <w:sz w:val="24"/>
                <w:szCs w:val="24"/>
                <w:lang w:eastAsia="x-none"/>
              </w:rPr>
              <w:t>.</w:t>
            </w:r>
            <w:r w:rsidR="00072E84" w:rsidRPr="00F96F92">
              <w:rPr>
                <w:rFonts w:ascii="Times New Roman" w:eastAsia="Calibri" w:hAnsi="Times New Roman" w:cs="Times New Roman"/>
                <w:color w:val="00000A"/>
                <w:sz w:val="24"/>
                <w:szCs w:val="24"/>
                <w:lang w:eastAsia="x-none"/>
              </w:rPr>
              <w:t>2</w:t>
            </w:r>
            <w:r w:rsidRPr="00F96F92">
              <w:rPr>
                <w:rFonts w:ascii="Times New Roman" w:eastAsia="Calibri" w:hAnsi="Times New Roman" w:cs="Times New Roman"/>
                <w:color w:val="00000A"/>
                <w:sz w:val="24"/>
                <w:szCs w:val="24"/>
                <w:lang w:eastAsia="x-none"/>
              </w:rPr>
              <w:t>‍</w:t>
            </w:r>
          </w:p>
        </w:tc>
        <w:tc>
          <w:tcPr>
            <w:tcW w:w="2158" w:type="dxa"/>
            <w:tcBorders>
              <w:top w:val="single" w:sz="2" w:space="0" w:color="000000"/>
              <w:left w:val="single" w:sz="2" w:space="0" w:color="000000"/>
              <w:bottom w:val="single" w:sz="2" w:space="0" w:color="000000"/>
            </w:tcBorders>
          </w:tcPr>
          <w:p w14:paraId="04DF2180" w14:textId="77777777" w:rsidR="00D41BFF" w:rsidRPr="00F96F92" w:rsidRDefault="000D4A92" w:rsidP="00F96F92">
            <w:pPr>
              <w:widowControl w:val="0"/>
              <w:tabs>
                <w:tab w:val="left" w:pos="426"/>
              </w:tabs>
              <w:suppressAutoHyphens/>
              <w:ind w:firstLine="7"/>
              <w:jc w:val="left"/>
              <w:rPr>
                <w:rFonts w:ascii="Times New Roman" w:eastAsia="NSimSun" w:hAnsi="Times New Roman" w:cs="Times New Roman"/>
                <w:iCs/>
                <w:color w:val="00000A"/>
                <w:sz w:val="24"/>
                <w:szCs w:val="24"/>
                <w:lang w:eastAsia="zh-CN" w:bidi="hi-IN"/>
              </w:rPr>
            </w:pPr>
            <w:r w:rsidRPr="00F96F92">
              <w:rPr>
                <w:rFonts w:ascii="Times New Roman" w:eastAsia="NSimSun" w:hAnsi="Times New Roman" w:cs="Times New Roman"/>
                <w:iCs/>
                <w:color w:val="00000A"/>
                <w:sz w:val="24"/>
                <w:szCs w:val="24"/>
                <w:lang w:eastAsia="zh-CN" w:bidi="hi-IN"/>
              </w:rPr>
              <w:t>Состав работ</w:t>
            </w:r>
            <w:r w:rsidR="00D41BFF" w:rsidRPr="00F96F92">
              <w:rPr>
                <w:rFonts w:ascii="Times New Roman" w:eastAsia="NSimSun" w:hAnsi="Times New Roman" w:cs="Times New Roman"/>
                <w:iCs/>
                <w:color w:val="00000A"/>
                <w:sz w:val="24"/>
                <w:szCs w:val="24"/>
                <w:lang w:eastAsia="zh-CN" w:bidi="hi-IN"/>
              </w:rPr>
              <w:t xml:space="preserve"> </w:t>
            </w:r>
            <w:r w:rsidRPr="00F96F92">
              <w:rPr>
                <w:rFonts w:ascii="Times New Roman" w:eastAsia="NSimSun" w:hAnsi="Times New Roman" w:cs="Times New Roman"/>
                <w:iCs/>
                <w:color w:val="00000A"/>
                <w:sz w:val="24"/>
                <w:szCs w:val="24"/>
                <w:lang w:eastAsia="zh-CN" w:bidi="hi-IN"/>
              </w:rPr>
              <w:t>по</w:t>
            </w:r>
            <w:r w:rsidR="00D41BFF" w:rsidRPr="00F96F92">
              <w:rPr>
                <w:rFonts w:ascii="Times New Roman" w:eastAsia="NSimSun" w:hAnsi="Times New Roman" w:cs="Times New Roman"/>
                <w:iCs/>
                <w:color w:val="00000A"/>
                <w:sz w:val="24"/>
                <w:szCs w:val="24"/>
                <w:lang w:eastAsia="zh-CN" w:bidi="hi-IN"/>
              </w:rPr>
              <w:t xml:space="preserve"> предпроектному обследованию</w:t>
            </w:r>
          </w:p>
        </w:tc>
        <w:tc>
          <w:tcPr>
            <w:tcW w:w="8363" w:type="dxa"/>
            <w:tcBorders>
              <w:top w:val="single" w:sz="2" w:space="0" w:color="000000"/>
              <w:left w:val="single" w:sz="2" w:space="0" w:color="000000"/>
              <w:bottom w:val="single" w:sz="2" w:space="0" w:color="000000"/>
            </w:tcBorders>
          </w:tcPr>
          <w:p w14:paraId="7F14E32B" w14:textId="77777777" w:rsidR="000D4A92" w:rsidRPr="00F96F92" w:rsidRDefault="000D4A92" w:rsidP="00F96F92">
            <w:pPr>
              <w:tabs>
                <w:tab w:val="left" w:pos="477"/>
              </w:tabs>
              <w:suppressAutoHyphens/>
              <w:autoSpaceDN w:val="0"/>
              <w:textAlignment w:val="baseline"/>
              <w:rPr>
                <w:rFonts w:ascii="Times New Roman" w:eastAsia="Times New Roman" w:hAnsi="Times New Roman" w:cs="Times New Roman"/>
                <w:color w:val="000000"/>
                <w:sz w:val="24"/>
                <w:szCs w:val="24"/>
                <w:lang w:eastAsia="ru-RU"/>
              </w:rPr>
            </w:pPr>
            <w:bookmarkStart w:id="97" w:name="__RefHeading___Toc2441_248880427"/>
            <w:bookmarkEnd w:id="97"/>
            <w:r w:rsidRPr="00F96F92">
              <w:rPr>
                <w:rFonts w:ascii="Times New Roman" w:eastAsia="Times New Roman" w:hAnsi="Times New Roman" w:cs="Times New Roman"/>
                <w:color w:val="000000"/>
                <w:sz w:val="24"/>
                <w:szCs w:val="24"/>
                <w:lang w:eastAsia="ru-RU"/>
              </w:rPr>
              <w:t>1.</w:t>
            </w:r>
            <w:r w:rsidR="005D466C" w:rsidRPr="00F96F92">
              <w:rPr>
                <w:rFonts w:ascii="Times New Roman" w:eastAsia="Times New Roman" w:hAnsi="Times New Roman" w:cs="Times New Roman"/>
                <w:color w:val="000000"/>
                <w:sz w:val="24"/>
                <w:szCs w:val="24"/>
                <w:lang w:eastAsia="ru-RU"/>
              </w:rPr>
              <w:tab/>
            </w:r>
            <w:r w:rsidRPr="00F96F92">
              <w:rPr>
                <w:rFonts w:ascii="Times New Roman" w:eastAsia="Times New Roman" w:hAnsi="Times New Roman" w:cs="Times New Roman"/>
                <w:color w:val="000000"/>
                <w:sz w:val="24"/>
                <w:szCs w:val="24"/>
                <w:lang w:eastAsia="ru-RU"/>
              </w:rPr>
              <w:t xml:space="preserve">Подрядчик выполняет ППО </w:t>
            </w:r>
            <w:r w:rsidR="003D4BE4" w:rsidRPr="00F96F92">
              <w:rPr>
                <w:rFonts w:ascii="Times New Roman" w:eastAsia="Times New Roman" w:hAnsi="Times New Roman" w:cs="Times New Roman"/>
                <w:color w:val="000000"/>
                <w:sz w:val="24"/>
                <w:szCs w:val="24"/>
                <w:lang w:eastAsia="ru-RU"/>
              </w:rPr>
              <w:t xml:space="preserve">самостоятельно, </w:t>
            </w:r>
            <w:r w:rsidRPr="00F96F92">
              <w:rPr>
                <w:rFonts w:ascii="Times New Roman" w:eastAsia="Times New Roman" w:hAnsi="Times New Roman" w:cs="Times New Roman"/>
                <w:color w:val="000000"/>
                <w:sz w:val="24"/>
                <w:szCs w:val="24"/>
                <w:lang w:eastAsia="ru-RU"/>
              </w:rPr>
              <w:t xml:space="preserve">с выездом </w:t>
            </w:r>
            <w:r w:rsidR="003D4BE4" w:rsidRPr="00F96F92">
              <w:rPr>
                <w:rFonts w:ascii="Times New Roman" w:eastAsia="Times New Roman" w:hAnsi="Times New Roman" w:cs="Times New Roman"/>
                <w:color w:val="000000"/>
                <w:sz w:val="24"/>
                <w:szCs w:val="24"/>
                <w:lang w:eastAsia="ru-RU"/>
              </w:rPr>
              <w:t xml:space="preserve">персонала Подрядчика </w:t>
            </w:r>
            <w:r w:rsidRPr="00F96F92">
              <w:rPr>
                <w:rFonts w:ascii="Times New Roman" w:eastAsia="Times New Roman" w:hAnsi="Times New Roman" w:cs="Times New Roman"/>
                <w:color w:val="000000"/>
                <w:sz w:val="24"/>
                <w:szCs w:val="24"/>
                <w:lang w:eastAsia="ru-RU"/>
              </w:rPr>
              <w:t>на объект Заказчика.</w:t>
            </w:r>
          </w:p>
          <w:p w14:paraId="5F5BE740" w14:textId="77777777" w:rsidR="000D4A92" w:rsidRPr="00F96F92" w:rsidRDefault="000D4A92" w:rsidP="00F96F92">
            <w:pPr>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2. Подрядчик осуществляет сбор исходных данных, включая вопросы взаимодействия с АСУТП и передачи данных в диспетчерский центр.</w:t>
            </w:r>
          </w:p>
          <w:p w14:paraId="63C35B30" w14:textId="77777777" w:rsidR="000D4A92" w:rsidRPr="00F96F92" w:rsidRDefault="000D4A92" w:rsidP="00F96F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2.1. Заказчик предоставляет Подрядчику следующую информацию:</w:t>
            </w:r>
          </w:p>
          <w:p w14:paraId="6210DF3E" w14:textId="096F5C1A" w:rsidR="000D4A92" w:rsidRPr="00F96F92" w:rsidRDefault="005D466C" w:rsidP="00F96F92">
            <w:pPr>
              <w:tabs>
                <w:tab w:val="left" w:pos="194"/>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w:t>
            </w:r>
            <w:r w:rsidRPr="00F96F92">
              <w:rPr>
                <w:rFonts w:ascii="Times New Roman" w:eastAsia="Times New Roman" w:hAnsi="Times New Roman" w:cs="Times New Roman"/>
                <w:color w:val="000000"/>
                <w:sz w:val="24"/>
                <w:szCs w:val="24"/>
                <w:lang w:eastAsia="ru-RU"/>
              </w:rPr>
              <w:tab/>
            </w:r>
            <w:r w:rsidR="003D4BE4" w:rsidRPr="00F96F92">
              <w:rPr>
                <w:rFonts w:ascii="Times New Roman" w:eastAsia="Times New Roman" w:hAnsi="Times New Roman" w:cs="Times New Roman"/>
                <w:color w:val="000000"/>
                <w:sz w:val="24"/>
                <w:szCs w:val="24"/>
                <w:lang w:eastAsia="ru-RU"/>
              </w:rPr>
              <w:t xml:space="preserve">нормальную схему электрических соединений </w:t>
            </w:r>
            <w:r w:rsidR="00DF73F5" w:rsidRPr="00F96F92">
              <w:rPr>
                <w:rFonts w:ascii="Times New Roman" w:eastAsia="Times New Roman" w:hAnsi="Times New Roman" w:cs="Times New Roman"/>
                <w:color w:val="000000"/>
                <w:sz w:val="24"/>
                <w:szCs w:val="24"/>
                <w:lang w:eastAsia="ru-RU"/>
              </w:rPr>
              <w:t>РП 110 кВ Билибино;</w:t>
            </w:r>
          </w:p>
          <w:p w14:paraId="3C513D9E" w14:textId="748BE29F" w:rsidR="000D4A92" w:rsidRPr="00F96F92" w:rsidRDefault="005D466C" w:rsidP="00F96F92">
            <w:pPr>
              <w:tabs>
                <w:tab w:val="left" w:pos="194"/>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w:t>
            </w:r>
            <w:r w:rsidRPr="00F96F92">
              <w:rPr>
                <w:rFonts w:ascii="Times New Roman" w:eastAsia="Times New Roman" w:hAnsi="Times New Roman" w:cs="Times New Roman"/>
                <w:color w:val="000000"/>
                <w:sz w:val="24"/>
                <w:szCs w:val="24"/>
                <w:lang w:eastAsia="ru-RU"/>
              </w:rPr>
              <w:tab/>
            </w:r>
            <w:r w:rsidR="00DF73F5" w:rsidRPr="00F96F92">
              <w:rPr>
                <w:rFonts w:ascii="Times New Roman" w:eastAsia="Times New Roman" w:hAnsi="Times New Roman" w:cs="Times New Roman"/>
                <w:color w:val="000000"/>
                <w:sz w:val="24"/>
                <w:szCs w:val="24"/>
                <w:lang w:eastAsia="ru-RU"/>
              </w:rPr>
              <w:t xml:space="preserve">заводскую, </w:t>
            </w:r>
            <w:r w:rsidR="000D4A92" w:rsidRPr="00F96F92">
              <w:rPr>
                <w:rFonts w:ascii="Times New Roman" w:eastAsia="Times New Roman" w:hAnsi="Times New Roman" w:cs="Times New Roman"/>
                <w:color w:val="000000"/>
                <w:sz w:val="24"/>
                <w:szCs w:val="24"/>
                <w:lang w:eastAsia="ru-RU"/>
              </w:rPr>
              <w:t>проектную, эксплуатационную документацию по запросу Подрядчика.</w:t>
            </w:r>
          </w:p>
          <w:p w14:paraId="13B5A60D" w14:textId="77777777" w:rsidR="000D4A92" w:rsidRPr="00F96F92" w:rsidRDefault="005D466C" w:rsidP="00F96F92">
            <w:pPr>
              <w:tabs>
                <w:tab w:val="left" w:pos="477"/>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3.</w:t>
            </w:r>
            <w:r w:rsidRPr="00F96F92">
              <w:rPr>
                <w:rFonts w:ascii="Times New Roman" w:eastAsia="Times New Roman" w:hAnsi="Times New Roman" w:cs="Times New Roman"/>
                <w:color w:val="000000"/>
                <w:sz w:val="24"/>
                <w:szCs w:val="24"/>
                <w:lang w:eastAsia="ru-RU"/>
              </w:rPr>
              <w:tab/>
            </w:r>
            <w:r w:rsidR="000D4A92" w:rsidRPr="00F96F92">
              <w:rPr>
                <w:rFonts w:ascii="Times New Roman" w:eastAsia="Times New Roman" w:hAnsi="Times New Roman" w:cs="Times New Roman"/>
                <w:color w:val="000000"/>
                <w:sz w:val="24"/>
                <w:szCs w:val="24"/>
                <w:lang w:eastAsia="ru-RU"/>
              </w:rPr>
              <w:t>Подрядчику при выполнении ППО необходимо выполнить:</w:t>
            </w:r>
          </w:p>
          <w:p w14:paraId="3AAFF76C" w14:textId="3691E5EB" w:rsidR="000D4A92" w:rsidRPr="00F96F92" w:rsidRDefault="000D4A92" w:rsidP="00F96F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 xml:space="preserve">• определить места установки </w:t>
            </w:r>
            <w:r w:rsidR="003259C6" w:rsidRPr="00F96F92">
              <w:rPr>
                <w:rFonts w:ascii="Times New Roman" w:eastAsia="Times New Roman" w:hAnsi="Times New Roman" w:cs="Times New Roman"/>
                <w:color w:val="000000"/>
                <w:sz w:val="24"/>
                <w:szCs w:val="24"/>
                <w:lang w:eastAsia="ru-RU"/>
              </w:rPr>
              <w:t xml:space="preserve">вновь устанавливаемого оборудования ПТК </w:t>
            </w:r>
            <w:r w:rsidRPr="00F96F92">
              <w:rPr>
                <w:rFonts w:ascii="Times New Roman" w:eastAsia="Times New Roman" w:hAnsi="Times New Roman" w:cs="Times New Roman"/>
                <w:color w:val="000000"/>
                <w:sz w:val="24"/>
                <w:szCs w:val="24"/>
                <w:lang w:eastAsia="ru-RU"/>
              </w:rPr>
              <w:t>СМПР, места и способы прокладки кабельных трасс;</w:t>
            </w:r>
          </w:p>
          <w:p w14:paraId="0BB3B4A4" w14:textId="77777777" w:rsidR="000D4A92" w:rsidRPr="00F96F92" w:rsidRDefault="000D4A92" w:rsidP="00F96F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 собрать информацию по электромагнитной обстановке, вибрации, температурных условиях, наличию влажности, электромагнитной совместимости с другими устройствами РЗА в местах установки проектируемых устройств, с целью оценки степени опасности для цифровой электронной аппаратуры и ее цепей помех при коммутационных операциях, молниевых разрядах, различных режимах работы сетей до и выше 1 кВ, электростатических разрядах, работе радиосредств и других источников помех;</w:t>
            </w:r>
          </w:p>
          <w:p w14:paraId="0825B938" w14:textId="3001D14F" w:rsidR="000D4A92" w:rsidRPr="00F96F92" w:rsidRDefault="000D4A92" w:rsidP="00F96F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 xml:space="preserve">• собрать информацию для составления перечня сигналов по оборудованию </w:t>
            </w:r>
            <w:r w:rsidR="00DF73F5" w:rsidRPr="00F96F92">
              <w:rPr>
                <w:rFonts w:ascii="Times New Roman" w:eastAsia="Times New Roman" w:hAnsi="Times New Roman" w:cs="Times New Roman"/>
                <w:color w:val="000000"/>
                <w:sz w:val="24"/>
                <w:szCs w:val="24"/>
                <w:lang w:eastAsia="ru-RU"/>
              </w:rPr>
              <w:t>РП 110 кВ Билибино</w:t>
            </w:r>
            <w:r w:rsidR="00CC0D17" w:rsidRPr="00F96F92">
              <w:rPr>
                <w:rFonts w:ascii="Times New Roman" w:eastAsia="Times New Roman" w:hAnsi="Times New Roman" w:cs="Times New Roman"/>
                <w:color w:val="000000"/>
                <w:sz w:val="24"/>
                <w:szCs w:val="24"/>
                <w:lang w:eastAsia="ru-RU"/>
              </w:rPr>
              <w:t xml:space="preserve"> </w:t>
            </w:r>
            <w:r w:rsidRPr="00F96F92">
              <w:rPr>
                <w:rFonts w:ascii="Times New Roman" w:eastAsia="Times New Roman" w:hAnsi="Times New Roman" w:cs="Times New Roman"/>
                <w:color w:val="000000"/>
                <w:sz w:val="24"/>
                <w:szCs w:val="24"/>
                <w:lang w:eastAsia="ru-RU"/>
              </w:rPr>
              <w:t xml:space="preserve">для </w:t>
            </w:r>
            <w:r w:rsidR="00CC0D17" w:rsidRPr="00F96F92">
              <w:rPr>
                <w:rFonts w:ascii="Times New Roman" w:eastAsia="Times New Roman" w:hAnsi="Times New Roman" w:cs="Times New Roman"/>
                <w:color w:val="000000"/>
                <w:sz w:val="24"/>
                <w:szCs w:val="24"/>
                <w:lang w:eastAsia="ru-RU"/>
              </w:rPr>
              <w:t xml:space="preserve">ПТК </w:t>
            </w:r>
            <w:r w:rsidR="0036153D" w:rsidRPr="00F96F92">
              <w:rPr>
                <w:rFonts w:ascii="Times New Roman" w:eastAsia="Times New Roman" w:hAnsi="Times New Roman" w:cs="Times New Roman"/>
                <w:color w:val="000000"/>
                <w:sz w:val="24"/>
                <w:szCs w:val="24"/>
                <w:lang w:eastAsia="ru-RU"/>
              </w:rPr>
              <w:t>СМПР;</w:t>
            </w:r>
          </w:p>
          <w:p w14:paraId="2A3F5151" w14:textId="77777777" w:rsidR="000D4A92" w:rsidRPr="00F96F92" w:rsidRDefault="000D4A92" w:rsidP="00F96F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 обследование объекта, уточнение состава оборудования, подлежащего автоматизации, его территориального размещения, общего состояния,</w:t>
            </w:r>
            <w:r w:rsidR="00E5547C" w:rsidRPr="00F96F92">
              <w:rPr>
                <w:rFonts w:ascii="Times New Roman" w:eastAsia="Times New Roman" w:hAnsi="Times New Roman" w:cs="Times New Roman"/>
                <w:color w:val="000000"/>
                <w:sz w:val="24"/>
                <w:szCs w:val="24"/>
                <w:lang w:eastAsia="ru-RU"/>
              </w:rPr>
              <w:t xml:space="preserve"> состояния существующих средств </w:t>
            </w:r>
            <w:r w:rsidRPr="00F96F92">
              <w:rPr>
                <w:rFonts w:ascii="Times New Roman" w:eastAsia="Times New Roman" w:hAnsi="Times New Roman" w:cs="Times New Roman"/>
                <w:color w:val="000000"/>
                <w:sz w:val="24"/>
                <w:szCs w:val="24"/>
                <w:lang w:eastAsia="ru-RU"/>
              </w:rPr>
              <w:t>вторичной коммутации, цепей тока и напряжения, клеммных рядов, панелей технологической автоматики и защит, определение возможности использования при проектировании и создании интегрированной АСУТП, имеющихся инфраструктурных систем и помещений, кабельной канализации, систем электропитания;</w:t>
            </w:r>
          </w:p>
          <w:p w14:paraId="5A1F5E33" w14:textId="77777777" w:rsidR="000D4A92" w:rsidRPr="00F96F92" w:rsidRDefault="000D4A92" w:rsidP="00F96F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 сбор и анализ существующей проектной и конструкторской документации;</w:t>
            </w:r>
          </w:p>
          <w:p w14:paraId="006DB933" w14:textId="55269169" w:rsidR="000D4A92" w:rsidRPr="00F96F92" w:rsidRDefault="00614351" w:rsidP="00F96F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 xml:space="preserve">• </w:t>
            </w:r>
            <w:r w:rsidR="000D4A92" w:rsidRPr="00F96F92">
              <w:rPr>
                <w:rFonts w:ascii="Times New Roman" w:eastAsia="Times New Roman" w:hAnsi="Times New Roman" w:cs="Times New Roman"/>
                <w:color w:val="000000"/>
                <w:sz w:val="24"/>
                <w:szCs w:val="24"/>
                <w:lang w:eastAsia="ru-RU"/>
              </w:rPr>
              <w:t>уточнение условий эксплуатации проектируемого и поставляемого оборудования, определение требований к устойчивости оборудования к разрушающим воздействиям, колебаниям климатических условий;</w:t>
            </w:r>
          </w:p>
          <w:p w14:paraId="0C6697DF" w14:textId="77777777" w:rsidR="000D4A92" w:rsidRPr="00F96F92" w:rsidRDefault="000D4A92" w:rsidP="00F96F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 сбор данных по цепям питания и обмена информацией, присоединяемым к аппаратуре. Должны быть уточнены трассы и способы прокладки кабелей, выяснено, какие кабели имеют экраны, определ</w:t>
            </w:r>
            <w:r w:rsidR="00CC0D17" w:rsidRPr="00F96F92">
              <w:rPr>
                <w:rFonts w:ascii="Times New Roman" w:eastAsia="Times New Roman" w:hAnsi="Times New Roman" w:cs="Times New Roman"/>
                <w:color w:val="000000"/>
                <w:sz w:val="24"/>
                <w:szCs w:val="24"/>
                <w:lang w:eastAsia="ru-RU"/>
              </w:rPr>
              <w:t>ё</w:t>
            </w:r>
            <w:r w:rsidRPr="00F96F92">
              <w:rPr>
                <w:rFonts w:ascii="Times New Roman" w:eastAsia="Times New Roman" w:hAnsi="Times New Roman" w:cs="Times New Roman"/>
                <w:color w:val="000000"/>
                <w:sz w:val="24"/>
                <w:szCs w:val="24"/>
                <w:lang w:eastAsia="ru-RU"/>
              </w:rPr>
              <w:t>н тип и способ заземления этих экранов.</w:t>
            </w:r>
          </w:p>
          <w:p w14:paraId="56DCFE48" w14:textId="77777777" w:rsidR="000D4A92" w:rsidRPr="00F96F92" w:rsidRDefault="000D4A92" w:rsidP="00F96F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 xml:space="preserve">• собрать иную информацию для формирования ТЗ и разработки </w:t>
            </w:r>
            <w:r w:rsidR="00CC0D17" w:rsidRPr="00F96F92">
              <w:rPr>
                <w:rFonts w:ascii="Times New Roman" w:eastAsia="Times New Roman" w:hAnsi="Times New Roman" w:cs="Times New Roman"/>
                <w:color w:val="000000"/>
                <w:sz w:val="24"/>
                <w:szCs w:val="24"/>
                <w:lang w:eastAsia="ru-RU"/>
              </w:rPr>
              <w:t xml:space="preserve">проектной и </w:t>
            </w:r>
            <w:r w:rsidRPr="00F96F92">
              <w:rPr>
                <w:rFonts w:ascii="Times New Roman" w:eastAsia="Times New Roman" w:hAnsi="Times New Roman" w:cs="Times New Roman"/>
                <w:color w:val="000000"/>
                <w:sz w:val="24"/>
                <w:szCs w:val="24"/>
                <w:lang w:eastAsia="ru-RU"/>
              </w:rPr>
              <w:t>рабочей документации.</w:t>
            </w:r>
          </w:p>
          <w:p w14:paraId="7714054E" w14:textId="77777777" w:rsidR="000D4A92" w:rsidRPr="00F96F92" w:rsidRDefault="000D4A92" w:rsidP="00F96F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F96F92">
              <w:rPr>
                <w:rFonts w:ascii="Times New Roman" w:eastAsia="Times New Roman" w:hAnsi="Times New Roman" w:cs="Times New Roman"/>
                <w:color w:val="000000"/>
                <w:sz w:val="24"/>
                <w:szCs w:val="24"/>
                <w:lang w:eastAsia="ru-RU"/>
              </w:rPr>
              <w:t>4. Подрядчик разрабатывает технически</w:t>
            </w:r>
            <w:r w:rsidR="000D4A21" w:rsidRPr="00F96F92">
              <w:rPr>
                <w:rFonts w:ascii="Times New Roman" w:eastAsia="Times New Roman" w:hAnsi="Times New Roman" w:cs="Times New Roman"/>
                <w:color w:val="000000"/>
                <w:sz w:val="24"/>
                <w:szCs w:val="24"/>
                <w:lang w:eastAsia="ru-RU"/>
              </w:rPr>
              <w:t>й</w:t>
            </w:r>
            <w:r w:rsidRPr="00F96F92">
              <w:rPr>
                <w:rFonts w:ascii="Times New Roman" w:eastAsia="Times New Roman" w:hAnsi="Times New Roman" w:cs="Times New Roman"/>
                <w:color w:val="000000"/>
                <w:sz w:val="24"/>
                <w:szCs w:val="24"/>
                <w:lang w:eastAsia="ru-RU"/>
              </w:rPr>
              <w:t xml:space="preserve"> отч</w:t>
            </w:r>
            <w:r w:rsidR="00CC0D17" w:rsidRPr="00F96F92">
              <w:rPr>
                <w:rFonts w:ascii="Times New Roman" w:eastAsia="Times New Roman" w:hAnsi="Times New Roman" w:cs="Times New Roman"/>
                <w:color w:val="000000"/>
                <w:sz w:val="24"/>
                <w:szCs w:val="24"/>
                <w:lang w:eastAsia="ru-RU"/>
              </w:rPr>
              <w:t>ё</w:t>
            </w:r>
            <w:r w:rsidRPr="00F96F92">
              <w:rPr>
                <w:rFonts w:ascii="Times New Roman" w:eastAsia="Times New Roman" w:hAnsi="Times New Roman" w:cs="Times New Roman"/>
                <w:color w:val="000000"/>
                <w:sz w:val="24"/>
                <w:szCs w:val="24"/>
                <w:lang w:eastAsia="ru-RU"/>
              </w:rPr>
              <w:t>т по результатам ППО.</w:t>
            </w:r>
          </w:p>
          <w:p w14:paraId="561C6E21" w14:textId="3FE2BA0C" w:rsidR="008D2D23" w:rsidRPr="00F96F92" w:rsidRDefault="000D4A92" w:rsidP="00F96F92">
            <w:pPr>
              <w:rPr>
                <w:rFonts w:ascii="Times New Roman" w:hAnsi="Times New Roman" w:cs="Times New Roman"/>
                <w:sz w:val="24"/>
                <w:szCs w:val="24"/>
                <w:lang w:eastAsia="ru-RU"/>
              </w:rPr>
            </w:pPr>
            <w:bookmarkStart w:id="98" w:name="_Toc207118069"/>
            <w:bookmarkStart w:id="99" w:name="_Toc207120478"/>
            <w:bookmarkStart w:id="100" w:name="_Toc207120530"/>
            <w:bookmarkStart w:id="101" w:name="_Toc207120884"/>
            <w:r w:rsidRPr="00F96F92">
              <w:rPr>
                <w:rFonts w:ascii="Times New Roman" w:hAnsi="Times New Roman" w:cs="Times New Roman"/>
                <w:sz w:val="24"/>
                <w:szCs w:val="24"/>
                <w:lang w:eastAsia="ru-RU"/>
              </w:rPr>
              <w:t>5. Подрядчик направляет на согласование технический</w:t>
            </w:r>
            <w:r w:rsidR="00CC0D17" w:rsidRPr="00F96F92">
              <w:rPr>
                <w:rFonts w:ascii="Times New Roman" w:hAnsi="Times New Roman" w:cs="Times New Roman"/>
                <w:sz w:val="24"/>
                <w:szCs w:val="24"/>
                <w:lang w:eastAsia="ru-RU"/>
              </w:rPr>
              <w:t xml:space="preserve"> </w:t>
            </w:r>
            <w:r w:rsidRPr="00F96F92">
              <w:rPr>
                <w:rFonts w:ascii="Times New Roman" w:hAnsi="Times New Roman" w:cs="Times New Roman"/>
                <w:sz w:val="24"/>
                <w:szCs w:val="24"/>
                <w:lang w:eastAsia="ru-RU"/>
              </w:rPr>
              <w:t>отч</w:t>
            </w:r>
            <w:r w:rsidR="00CC0D17" w:rsidRPr="00F96F92">
              <w:rPr>
                <w:rFonts w:ascii="Times New Roman" w:hAnsi="Times New Roman" w:cs="Times New Roman"/>
                <w:sz w:val="24"/>
                <w:szCs w:val="24"/>
                <w:lang w:eastAsia="ru-RU"/>
              </w:rPr>
              <w:t>ё</w:t>
            </w:r>
            <w:r w:rsidRPr="00F96F92">
              <w:rPr>
                <w:rFonts w:ascii="Times New Roman" w:hAnsi="Times New Roman" w:cs="Times New Roman"/>
                <w:sz w:val="24"/>
                <w:szCs w:val="24"/>
                <w:lang w:eastAsia="ru-RU"/>
              </w:rPr>
              <w:t>т Заказчику</w:t>
            </w:r>
            <w:bookmarkEnd w:id="98"/>
            <w:bookmarkEnd w:id="99"/>
            <w:bookmarkEnd w:id="100"/>
            <w:bookmarkEnd w:id="101"/>
            <w:r w:rsidR="00B90F4B" w:rsidRPr="00F96F92">
              <w:rPr>
                <w:rFonts w:ascii="Times New Roman" w:hAnsi="Times New Roman" w:cs="Times New Roman"/>
                <w:sz w:val="24"/>
                <w:szCs w:val="24"/>
                <w:lang w:eastAsia="ru-RU"/>
              </w:rPr>
              <w:t xml:space="preserve"> и добивается его согласования.</w:t>
            </w:r>
          </w:p>
        </w:tc>
        <w:tc>
          <w:tcPr>
            <w:tcW w:w="1701" w:type="dxa"/>
            <w:tcBorders>
              <w:top w:val="single" w:sz="2" w:space="0" w:color="000000"/>
              <w:left w:val="single" w:sz="2" w:space="0" w:color="000000"/>
              <w:bottom w:val="single" w:sz="2" w:space="0" w:color="000000"/>
            </w:tcBorders>
          </w:tcPr>
          <w:p w14:paraId="1BB9DE4D" w14:textId="77777777" w:rsidR="00D41BFF" w:rsidRPr="00F96F92" w:rsidRDefault="00D41BFF" w:rsidP="00F96F92">
            <w:pPr>
              <w:widowControl w:val="0"/>
              <w:tabs>
                <w:tab w:val="left" w:pos="880"/>
              </w:tabs>
              <w:suppressAutoHyphens/>
              <w:spacing w:before="60"/>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Cs/>
                <w:color w:val="00000A"/>
                <w:sz w:val="24"/>
                <w:szCs w:val="24"/>
                <w:lang w:eastAsia="zh-CN" w:bidi="hi-IN"/>
              </w:rPr>
              <w:t>Согласие с требованием</w:t>
            </w:r>
          </w:p>
        </w:tc>
        <w:tc>
          <w:tcPr>
            <w:tcW w:w="1808" w:type="dxa"/>
            <w:tcBorders>
              <w:top w:val="single" w:sz="2" w:space="0" w:color="000000"/>
              <w:left w:val="single" w:sz="2" w:space="0" w:color="000000"/>
              <w:bottom w:val="single" w:sz="2" w:space="0" w:color="000000"/>
              <w:right w:val="single" w:sz="2" w:space="0" w:color="000000"/>
            </w:tcBorders>
          </w:tcPr>
          <w:p w14:paraId="4492028B" w14:textId="658C0CD7" w:rsidR="00D41BFF"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010A05" w:rsidRPr="00F96F92" w14:paraId="79D628CD" w14:textId="77777777" w:rsidTr="00563BF2">
        <w:trPr>
          <w:trHeight w:val="396"/>
        </w:trPr>
        <w:tc>
          <w:tcPr>
            <w:tcW w:w="841" w:type="dxa"/>
            <w:tcBorders>
              <w:left w:val="single" w:sz="2" w:space="0" w:color="000000"/>
              <w:bottom w:val="single" w:sz="2" w:space="0" w:color="000000"/>
            </w:tcBorders>
            <w:vAlign w:val="center"/>
          </w:tcPr>
          <w:p w14:paraId="173EB1CB" w14:textId="77777777" w:rsidR="00010A05" w:rsidRPr="00F96F92" w:rsidRDefault="00010A05" w:rsidP="00F96F92">
            <w:pPr>
              <w:widowControl w:val="0"/>
              <w:suppressAutoHyphens/>
              <w:spacing w:before="60" w:after="60"/>
              <w:ind w:left="25"/>
              <w:contextualSpacing/>
              <w:jc w:val="center"/>
              <w:rPr>
                <w:rFonts w:ascii="Times New Roman" w:eastAsia="Calibri" w:hAnsi="Times New Roman" w:cs="Times New Roman"/>
                <w:color w:val="00000A"/>
                <w:sz w:val="24"/>
                <w:szCs w:val="24"/>
                <w:lang w:eastAsia="x-none"/>
              </w:rPr>
            </w:pPr>
            <w:r w:rsidRPr="00F96F92">
              <w:rPr>
                <w:rFonts w:ascii="Times New Roman" w:eastAsia="Calibri" w:hAnsi="Times New Roman" w:cs="Times New Roman"/>
                <w:color w:val="00000A"/>
                <w:sz w:val="24"/>
                <w:szCs w:val="24"/>
                <w:lang w:eastAsia="x-none"/>
              </w:rPr>
              <w:t>1.</w:t>
            </w:r>
            <w:r w:rsidR="00072E84" w:rsidRPr="00F96F92">
              <w:rPr>
                <w:rFonts w:ascii="Times New Roman" w:eastAsia="Calibri" w:hAnsi="Times New Roman" w:cs="Times New Roman"/>
                <w:color w:val="00000A"/>
                <w:sz w:val="24"/>
                <w:szCs w:val="24"/>
                <w:lang w:eastAsia="x-none"/>
              </w:rPr>
              <w:t>1</w:t>
            </w:r>
            <w:r w:rsidRPr="00F96F92">
              <w:rPr>
                <w:rFonts w:ascii="Times New Roman" w:eastAsia="Calibri" w:hAnsi="Times New Roman" w:cs="Times New Roman"/>
                <w:color w:val="00000A"/>
                <w:sz w:val="24"/>
                <w:szCs w:val="24"/>
                <w:lang w:eastAsia="x-none"/>
              </w:rPr>
              <w:t>.</w:t>
            </w:r>
            <w:r w:rsidR="00072E84" w:rsidRPr="00F96F92">
              <w:rPr>
                <w:rFonts w:ascii="Times New Roman" w:eastAsia="Calibri" w:hAnsi="Times New Roman" w:cs="Times New Roman"/>
                <w:color w:val="00000A"/>
                <w:sz w:val="24"/>
                <w:szCs w:val="24"/>
                <w:lang w:eastAsia="x-none"/>
              </w:rPr>
              <w:t>3</w:t>
            </w:r>
          </w:p>
        </w:tc>
        <w:tc>
          <w:tcPr>
            <w:tcW w:w="2158" w:type="dxa"/>
            <w:tcBorders>
              <w:left w:val="single" w:sz="2" w:space="0" w:color="000000"/>
              <w:bottom w:val="single" w:sz="2" w:space="0" w:color="000000"/>
            </w:tcBorders>
          </w:tcPr>
          <w:p w14:paraId="5B3788FE" w14:textId="77777777" w:rsidR="00010A05" w:rsidRPr="00F96F92" w:rsidRDefault="009660E0" w:rsidP="00F96F92">
            <w:pPr>
              <w:widowControl w:val="0"/>
              <w:tabs>
                <w:tab w:val="left" w:pos="426"/>
              </w:tabs>
              <w:suppressAutoHyphens/>
              <w:ind w:firstLine="7"/>
              <w:rPr>
                <w:rFonts w:ascii="Times New Roman" w:eastAsia="NSimSun" w:hAnsi="Times New Roman" w:cs="Times New Roman"/>
                <w:iCs/>
                <w:color w:val="00000A"/>
                <w:sz w:val="24"/>
                <w:szCs w:val="24"/>
                <w:lang w:eastAsia="zh-CN" w:bidi="hi-IN"/>
              </w:rPr>
            </w:pPr>
            <w:r w:rsidRPr="00F96F92">
              <w:rPr>
                <w:rFonts w:ascii="Times New Roman" w:eastAsia="NSimSun" w:hAnsi="Times New Roman" w:cs="Times New Roman"/>
                <w:color w:val="00000A"/>
                <w:sz w:val="24"/>
                <w:szCs w:val="24"/>
                <w:lang w:eastAsia="zh-CN" w:bidi="hi-IN"/>
              </w:rPr>
              <w:t xml:space="preserve">Состав работ по разработке </w:t>
            </w:r>
            <w:r w:rsidR="00010A05" w:rsidRPr="00F96F92">
              <w:rPr>
                <w:rFonts w:ascii="Times New Roman" w:eastAsia="NSimSun" w:hAnsi="Times New Roman" w:cs="Times New Roman"/>
                <w:color w:val="00000A"/>
                <w:sz w:val="24"/>
                <w:szCs w:val="24"/>
                <w:lang w:eastAsia="zh-CN" w:bidi="hi-IN"/>
              </w:rPr>
              <w:t>технического задания</w:t>
            </w:r>
          </w:p>
        </w:tc>
        <w:tc>
          <w:tcPr>
            <w:tcW w:w="8363" w:type="dxa"/>
            <w:tcBorders>
              <w:left w:val="single" w:sz="2" w:space="0" w:color="000000"/>
              <w:bottom w:val="single" w:sz="2" w:space="0" w:color="000000"/>
            </w:tcBorders>
          </w:tcPr>
          <w:p w14:paraId="7C8F66B7" w14:textId="77777777" w:rsidR="0004443C" w:rsidRPr="00F96F92" w:rsidRDefault="00015775" w:rsidP="00F96F92">
            <w:pPr>
              <w:spacing w:before="60"/>
              <w:rPr>
                <w:rFonts w:ascii="Times New Roman" w:eastAsia="Times New Roman" w:hAnsi="Times New Roman" w:cs="Times New Roman"/>
                <w:bCs/>
                <w:color w:val="00000A"/>
                <w:sz w:val="24"/>
                <w:szCs w:val="24"/>
                <w:lang w:eastAsia="ru-RU"/>
              </w:rPr>
            </w:pPr>
            <w:r w:rsidRPr="00F96F92">
              <w:rPr>
                <w:rFonts w:ascii="Times New Roman" w:eastAsia="Times New Roman" w:hAnsi="Times New Roman" w:cs="Times New Roman"/>
                <w:bCs/>
                <w:color w:val="00000A"/>
                <w:sz w:val="24"/>
                <w:szCs w:val="24"/>
                <w:lang w:eastAsia="ru-RU"/>
              </w:rPr>
              <w:t>1.</w:t>
            </w:r>
            <w:r w:rsidRPr="00F96F92">
              <w:rPr>
                <w:rFonts w:ascii="Times New Roman" w:eastAsia="Times New Roman" w:hAnsi="Times New Roman" w:cs="Times New Roman"/>
                <w:bCs/>
                <w:color w:val="00000A"/>
                <w:sz w:val="24"/>
                <w:szCs w:val="24"/>
                <w:lang w:eastAsia="ru-RU"/>
              </w:rPr>
              <w:tab/>
            </w:r>
            <w:r w:rsidR="009B23F3" w:rsidRPr="00F96F92">
              <w:rPr>
                <w:rFonts w:ascii="Times New Roman" w:eastAsia="Times New Roman" w:hAnsi="Times New Roman" w:cs="Times New Roman"/>
                <w:bCs/>
                <w:color w:val="00000A"/>
                <w:sz w:val="24"/>
                <w:szCs w:val="24"/>
                <w:lang w:eastAsia="ru-RU"/>
              </w:rPr>
              <w:t xml:space="preserve">Подрядчик </w:t>
            </w:r>
            <w:r w:rsidR="0004443C" w:rsidRPr="00F96F92">
              <w:rPr>
                <w:rFonts w:ascii="Times New Roman" w:eastAsia="Times New Roman" w:hAnsi="Times New Roman" w:cs="Times New Roman"/>
                <w:bCs/>
                <w:color w:val="00000A"/>
                <w:sz w:val="24"/>
                <w:szCs w:val="24"/>
                <w:lang w:eastAsia="ru-RU"/>
              </w:rPr>
              <w:t xml:space="preserve">выполняет разработку, оформление, согласование и утверждение технического задания на разработку </w:t>
            </w:r>
            <w:r w:rsidR="009B23F3" w:rsidRPr="00F96F92">
              <w:rPr>
                <w:rFonts w:ascii="Times New Roman" w:eastAsia="Times New Roman" w:hAnsi="Times New Roman" w:cs="Times New Roman"/>
                <w:bCs/>
                <w:color w:val="00000A"/>
                <w:sz w:val="24"/>
                <w:szCs w:val="24"/>
                <w:lang w:eastAsia="ru-RU"/>
              </w:rPr>
              <w:t xml:space="preserve">проектной и рабочей документации по созданию </w:t>
            </w:r>
            <w:r w:rsidR="0004443C" w:rsidRPr="00F96F92">
              <w:rPr>
                <w:rFonts w:ascii="Times New Roman" w:eastAsia="Times New Roman" w:hAnsi="Times New Roman" w:cs="Times New Roman"/>
                <w:bCs/>
                <w:color w:val="00000A"/>
                <w:sz w:val="24"/>
                <w:szCs w:val="24"/>
                <w:lang w:eastAsia="ru-RU"/>
              </w:rPr>
              <w:t>ПТК СМПР.</w:t>
            </w:r>
          </w:p>
          <w:p w14:paraId="246470A5" w14:textId="77777777" w:rsidR="00A515DF" w:rsidRPr="00F96F92" w:rsidRDefault="00015775" w:rsidP="00F96F92">
            <w:pPr>
              <w:spacing w:before="60"/>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2.</w:t>
            </w:r>
            <w:r w:rsidRPr="00F96F92">
              <w:rPr>
                <w:rFonts w:ascii="Times New Roman" w:eastAsia="Times New Roman" w:hAnsi="Times New Roman" w:cs="Times New Roman"/>
                <w:bCs/>
                <w:color w:val="00000A"/>
                <w:sz w:val="24"/>
                <w:szCs w:val="24"/>
                <w:lang w:eastAsia="ru-RU"/>
              </w:rPr>
              <w:tab/>
            </w:r>
            <w:r w:rsidR="00A515DF" w:rsidRPr="00F96F92">
              <w:rPr>
                <w:rFonts w:ascii="Times New Roman" w:eastAsia="Times New Roman" w:hAnsi="Times New Roman" w:cs="Times New Roman"/>
                <w:bCs/>
                <w:color w:val="00000A"/>
                <w:sz w:val="24"/>
                <w:szCs w:val="24"/>
                <w:lang w:eastAsia="ru-RU"/>
              </w:rPr>
              <w:t xml:space="preserve">Техническое задание, разрабатываемое для ПТК СМПР, должно соответствовать требованиям </w:t>
            </w:r>
            <w:r w:rsidR="00A515DF" w:rsidRPr="00F96F92">
              <w:rPr>
                <w:rFonts w:ascii="Times New Roman" w:eastAsia="Times New Roman" w:hAnsi="Times New Roman" w:cs="Times New Roman"/>
                <w:bCs/>
                <w:color w:val="00000A"/>
                <w:sz w:val="24"/>
                <w:szCs w:val="24"/>
                <w:highlight w:val="yellow"/>
                <w:lang w:eastAsia="ru-RU"/>
              </w:rPr>
              <w:t>ГОСТ 34.602</w:t>
            </w:r>
            <w:r w:rsidR="00A515DF" w:rsidRPr="00F96F92">
              <w:rPr>
                <w:rFonts w:ascii="Times New Roman" w:eastAsia="Times New Roman" w:hAnsi="Times New Roman" w:cs="Times New Roman"/>
                <w:bCs/>
                <w:color w:val="00000A"/>
                <w:sz w:val="24"/>
                <w:szCs w:val="24"/>
                <w:lang w:eastAsia="ru-RU"/>
              </w:rPr>
              <w:t>-2020 и включать в себя:</w:t>
            </w:r>
          </w:p>
          <w:p w14:paraId="3C422EA7" w14:textId="77777777" w:rsidR="00A515DF" w:rsidRPr="00F96F92" w:rsidRDefault="000B452A" w:rsidP="00F96F92">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F96F92">
              <w:rPr>
                <w:rFonts w:ascii="Times New Roman" w:eastAsia="NSimSun" w:hAnsi="Times New Roman" w:cs="Times New Roman"/>
                <w:color w:val="00000A"/>
                <w:sz w:val="24"/>
                <w:szCs w:val="24"/>
                <w:lang w:eastAsia="zh-CN" w:bidi="hi-IN"/>
              </w:rPr>
              <w:t>общие сведения;</w:t>
            </w:r>
          </w:p>
          <w:p w14:paraId="520485CC" w14:textId="77777777" w:rsidR="000B452A" w:rsidRPr="00F96F92" w:rsidRDefault="000B452A" w:rsidP="00F96F92">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цели и назначения создания системы ПТК СМПР;</w:t>
            </w:r>
          </w:p>
          <w:p w14:paraId="128DC7BE" w14:textId="77777777" w:rsidR="00A515DF" w:rsidRPr="00F96F92" w:rsidRDefault="00A515DF" w:rsidP="00F96F92">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характеристику объекта</w:t>
            </w:r>
            <w:r w:rsidR="000B452A" w:rsidRPr="00F96F92">
              <w:rPr>
                <w:rFonts w:ascii="Times New Roman" w:eastAsia="Times New Roman" w:hAnsi="Times New Roman" w:cs="Times New Roman"/>
                <w:bCs/>
                <w:color w:val="00000A"/>
                <w:sz w:val="24"/>
                <w:szCs w:val="24"/>
                <w:lang w:eastAsia="ru-RU"/>
              </w:rPr>
              <w:t xml:space="preserve"> автоматизации</w:t>
            </w:r>
            <w:r w:rsidRPr="00F96F92">
              <w:rPr>
                <w:rFonts w:ascii="Times New Roman" w:eastAsia="Times New Roman" w:hAnsi="Times New Roman" w:cs="Times New Roman"/>
                <w:bCs/>
                <w:color w:val="00000A"/>
                <w:sz w:val="24"/>
                <w:szCs w:val="24"/>
                <w:lang w:eastAsia="ru-RU"/>
              </w:rPr>
              <w:t>;</w:t>
            </w:r>
          </w:p>
          <w:p w14:paraId="64347553" w14:textId="77777777" w:rsidR="00A515DF" w:rsidRPr="00F96F92" w:rsidRDefault="00A515DF" w:rsidP="00F96F92">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требования с ПТК СМПР;</w:t>
            </w:r>
          </w:p>
          <w:p w14:paraId="4B85DEEC" w14:textId="77777777" w:rsidR="00A515DF" w:rsidRPr="00F96F92" w:rsidRDefault="00A515DF" w:rsidP="00F96F92">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состав и содержание работ по созданию ПТК СМПР;</w:t>
            </w:r>
          </w:p>
          <w:p w14:paraId="69C5E18B" w14:textId="77777777" w:rsidR="00A515DF" w:rsidRPr="00F96F92" w:rsidRDefault="00A515DF" w:rsidP="00F96F92">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порядок разработки ПТК СМПР;</w:t>
            </w:r>
          </w:p>
          <w:p w14:paraId="676A7B38" w14:textId="77777777" w:rsidR="00A515DF" w:rsidRPr="00F96F92" w:rsidRDefault="00A515DF" w:rsidP="00F96F92">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порядок контроля и приёмки ПТК СМПР;</w:t>
            </w:r>
          </w:p>
          <w:p w14:paraId="7B05F87E" w14:textId="77777777" w:rsidR="00A515DF" w:rsidRPr="00F96F92" w:rsidRDefault="00A515DF" w:rsidP="00F96F92">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требования к составу и содержанию работ по подготовке объекта к вводу в работу ПТК СМПР;</w:t>
            </w:r>
          </w:p>
          <w:p w14:paraId="2F1B0238" w14:textId="77777777" w:rsidR="00A515DF" w:rsidRPr="00F96F92" w:rsidRDefault="00A515DF" w:rsidP="00F96F92">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требования к документации</w:t>
            </w:r>
            <w:r w:rsidR="000B452A" w:rsidRPr="00F96F92">
              <w:rPr>
                <w:rFonts w:ascii="Times New Roman" w:eastAsia="Times New Roman" w:hAnsi="Times New Roman" w:cs="Times New Roman"/>
                <w:bCs/>
                <w:color w:val="00000A"/>
                <w:sz w:val="24"/>
                <w:szCs w:val="24"/>
                <w:lang w:eastAsia="ru-RU"/>
              </w:rPr>
              <w:t>;</w:t>
            </w:r>
          </w:p>
          <w:p w14:paraId="3A30EF58" w14:textId="77777777" w:rsidR="000B452A" w:rsidRPr="00F96F92" w:rsidRDefault="000B452A" w:rsidP="00F96F92">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источники (документы и информационные материалы).</w:t>
            </w:r>
          </w:p>
          <w:p w14:paraId="025AC403" w14:textId="77777777" w:rsidR="009B23F3" w:rsidRPr="00F96F92" w:rsidRDefault="00015775" w:rsidP="00F96F92">
            <w:pPr>
              <w:widowControl w:val="0"/>
              <w:suppressAutoHyphens/>
              <w:spacing w:before="60"/>
              <w:rPr>
                <w:rFonts w:ascii="Times New Roman" w:eastAsia="Times New Roman" w:hAnsi="Times New Roman" w:cs="Times New Roman"/>
                <w:bCs/>
                <w:color w:val="00000A"/>
                <w:sz w:val="24"/>
                <w:szCs w:val="24"/>
                <w:lang w:eastAsia="ru-RU"/>
              </w:rPr>
            </w:pPr>
            <w:r w:rsidRPr="00F96F92">
              <w:rPr>
                <w:rFonts w:ascii="Times New Roman" w:eastAsia="Times New Roman" w:hAnsi="Times New Roman" w:cs="Times New Roman"/>
                <w:bCs/>
                <w:color w:val="00000A"/>
                <w:sz w:val="24"/>
                <w:szCs w:val="24"/>
                <w:lang w:eastAsia="ru-RU"/>
              </w:rPr>
              <w:t>3.</w:t>
            </w:r>
            <w:r w:rsidRPr="00F96F92">
              <w:rPr>
                <w:rFonts w:ascii="Times New Roman" w:eastAsia="Times New Roman" w:hAnsi="Times New Roman" w:cs="Times New Roman"/>
                <w:bCs/>
                <w:color w:val="00000A"/>
                <w:sz w:val="24"/>
                <w:szCs w:val="24"/>
                <w:lang w:eastAsia="ru-RU"/>
              </w:rPr>
              <w:tab/>
            </w:r>
            <w:r w:rsidR="00A515DF" w:rsidRPr="00F96F92">
              <w:rPr>
                <w:rFonts w:ascii="Times New Roman" w:eastAsia="Times New Roman" w:hAnsi="Times New Roman" w:cs="Times New Roman"/>
                <w:bCs/>
                <w:color w:val="00000A"/>
                <w:sz w:val="24"/>
                <w:szCs w:val="24"/>
                <w:lang w:eastAsia="ru-RU"/>
              </w:rPr>
              <w:t xml:space="preserve">Разработанное техническое задание </w:t>
            </w:r>
            <w:r w:rsidR="009B23F3" w:rsidRPr="00F96F92">
              <w:rPr>
                <w:rFonts w:ascii="Times New Roman" w:eastAsia="Times New Roman" w:hAnsi="Times New Roman" w:cs="Times New Roman"/>
                <w:bCs/>
                <w:color w:val="00000A"/>
                <w:sz w:val="24"/>
                <w:szCs w:val="24"/>
                <w:lang w:eastAsia="ru-RU"/>
              </w:rPr>
              <w:t xml:space="preserve">Подрядчик </w:t>
            </w:r>
            <w:r w:rsidR="00933BFF" w:rsidRPr="00F96F92">
              <w:rPr>
                <w:rFonts w:ascii="Times New Roman" w:eastAsia="Times New Roman" w:hAnsi="Times New Roman" w:cs="Times New Roman"/>
                <w:bCs/>
                <w:color w:val="00000A"/>
                <w:sz w:val="24"/>
                <w:szCs w:val="24"/>
                <w:lang w:eastAsia="ru-RU"/>
              </w:rPr>
              <w:t>направляет</w:t>
            </w:r>
            <w:r w:rsidR="009B23F3" w:rsidRPr="00F96F92">
              <w:rPr>
                <w:rFonts w:ascii="Times New Roman" w:eastAsia="Times New Roman" w:hAnsi="Times New Roman" w:cs="Times New Roman"/>
                <w:bCs/>
                <w:color w:val="00000A"/>
                <w:sz w:val="24"/>
                <w:szCs w:val="24"/>
                <w:lang w:eastAsia="ru-RU"/>
              </w:rPr>
              <w:t xml:space="preserve"> на </w:t>
            </w:r>
            <w:r w:rsidR="00933BFF" w:rsidRPr="00F96F92">
              <w:rPr>
                <w:rFonts w:ascii="Times New Roman" w:eastAsia="Times New Roman" w:hAnsi="Times New Roman" w:cs="Times New Roman"/>
                <w:bCs/>
                <w:color w:val="00000A"/>
                <w:sz w:val="24"/>
                <w:szCs w:val="24"/>
                <w:lang w:eastAsia="ru-RU"/>
              </w:rPr>
              <w:t>согласовани</w:t>
            </w:r>
            <w:r w:rsidR="009B23F3" w:rsidRPr="00F96F92">
              <w:rPr>
                <w:rFonts w:ascii="Times New Roman" w:eastAsia="Times New Roman" w:hAnsi="Times New Roman" w:cs="Times New Roman"/>
                <w:bCs/>
                <w:color w:val="00000A"/>
                <w:sz w:val="24"/>
                <w:szCs w:val="24"/>
                <w:lang w:eastAsia="ru-RU"/>
              </w:rPr>
              <w:t>е</w:t>
            </w:r>
            <w:r w:rsidR="00933BFF" w:rsidRPr="00F96F92">
              <w:rPr>
                <w:rFonts w:ascii="Times New Roman" w:eastAsia="Times New Roman" w:hAnsi="Times New Roman" w:cs="Times New Roman"/>
                <w:bCs/>
                <w:color w:val="00000A"/>
                <w:sz w:val="24"/>
                <w:szCs w:val="24"/>
                <w:lang w:eastAsia="ru-RU"/>
              </w:rPr>
              <w:t xml:space="preserve"> </w:t>
            </w:r>
            <w:r w:rsidR="00A515DF" w:rsidRPr="00F96F92">
              <w:rPr>
                <w:rFonts w:ascii="Times New Roman" w:eastAsia="Times New Roman" w:hAnsi="Times New Roman" w:cs="Times New Roman"/>
                <w:bCs/>
                <w:color w:val="00000A"/>
                <w:sz w:val="24"/>
                <w:szCs w:val="24"/>
                <w:lang w:eastAsia="ru-RU"/>
              </w:rPr>
              <w:t>Заказчик</w:t>
            </w:r>
            <w:r w:rsidR="009B23F3" w:rsidRPr="00F96F92">
              <w:rPr>
                <w:rFonts w:ascii="Times New Roman" w:eastAsia="Times New Roman" w:hAnsi="Times New Roman" w:cs="Times New Roman"/>
                <w:bCs/>
                <w:color w:val="00000A"/>
                <w:sz w:val="24"/>
                <w:szCs w:val="24"/>
                <w:lang w:eastAsia="ru-RU"/>
              </w:rPr>
              <w:t>у.</w:t>
            </w:r>
          </w:p>
          <w:p w14:paraId="6F1E4DAD" w14:textId="77777777" w:rsidR="009B23F3" w:rsidRPr="00F96F92" w:rsidRDefault="00015775" w:rsidP="00F96F92">
            <w:pPr>
              <w:widowControl w:val="0"/>
              <w:suppressAutoHyphens/>
              <w:spacing w:before="60"/>
              <w:rPr>
                <w:rFonts w:ascii="Times New Roman" w:eastAsia="Times New Roman" w:hAnsi="Times New Roman" w:cs="Times New Roman"/>
                <w:bCs/>
                <w:color w:val="00000A"/>
                <w:sz w:val="24"/>
                <w:szCs w:val="24"/>
                <w:lang w:eastAsia="ru-RU"/>
              </w:rPr>
            </w:pPr>
            <w:r w:rsidRPr="00F96F92">
              <w:rPr>
                <w:rFonts w:ascii="Times New Roman" w:eastAsia="Times New Roman" w:hAnsi="Times New Roman" w:cs="Times New Roman"/>
                <w:bCs/>
                <w:color w:val="00000A"/>
                <w:sz w:val="24"/>
                <w:szCs w:val="24"/>
                <w:lang w:eastAsia="ru-RU"/>
              </w:rPr>
              <w:t>4.</w:t>
            </w:r>
            <w:r w:rsidRPr="00F96F92">
              <w:rPr>
                <w:rFonts w:ascii="Times New Roman" w:eastAsia="Times New Roman" w:hAnsi="Times New Roman" w:cs="Times New Roman"/>
                <w:bCs/>
                <w:color w:val="00000A"/>
                <w:sz w:val="24"/>
                <w:szCs w:val="24"/>
                <w:lang w:eastAsia="ru-RU"/>
              </w:rPr>
              <w:tab/>
            </w:r>
            <w:r w:rsidR="009B23F3" w:rsidRPr="00F96F92">
              <w:rPr>
                <w:rFonts w:ascii="Times New Roman" w:eastAsia="Times New Roman" w:hAnsi="Times New Roman" w:cs="Times New Roman"/>
                <w:bCs/>
                <w:color w:val="00000A"/>
                <w:sz w:val="24"/>
                <w:szCs w:val="24"/>
                <w:lang w:eastAsia="ru-RU"/>
              </w:rPr>
              <w:t>Заказчик, в свою очередь, направляет техническое задание на согласование в ПАО «РусГидро»</w:t>
            </w:r>
            <w:r w:rsidR="00A515DF" w:rsidRPr="00F96F92">
              <w:rPr>
                <w:rFonts w:ascii="Times New Roman" w:eastAsia="Times New Roman" w:hAnsi="Times New Roman" w:cs="Times New Roman"/>
                <w:bCs/>
                <w:color w:val="00000A"/>
                <w:sz w:val="24"/>
                <w:szCs w:val="24"/>
                <w:lang w:eastAsia="ru-RU"/>
              </w:rPr>
              <w:t xml:space="preserve"> и ТОРДУ. </w:t>
            </w:r>
          </w:p>
          <w:p w14:paraId="7896D497" w14:textId="77777777" w:rsidR="00010A05" w:rsidRPr="00F96F92" w:rsidRDefault="00015775" w:rsidP="00F96F92">
            <w:pPr>
              <w:widowControl w:val="0"/>
              <w:suppressAutoHyphens/>
              <w:spacing w:before="60"/>
              <w:rPr>
                <w:rFonts w:ascii="Times New Roman" w:eastAsia="NSimSun" w:hAnsi="Times New Roman" w:cs="Times New Roman"/>
                <w:color w:val="00000A"/>
                <w:sz w:val="24"/>
                <w:szCs w:val="24"/>
                <w:lang w:eastAsia="zh-CN" w:bidi="hi-IN"/>
              </w:rPr>
            </w:pPr>
            <w:r w:rsidRPr="00F96F92">
              <w:rPr>
                <w:rFonts w:ascii="Times New Roman" w:eastAsia="Times New Roman" w:hAnsi="Times New Roman" w:cs="Times New Roman"/>
                <w:bCs/>
                <w:color w:val="00000A"/>
                <w:sz w:val="24"/>
                <w:szCs w:val="24"/>
                <w:lang w:eastAsia="ru-RU"/>
              </w:rPr>
              <w:t>5.</w:t>
            </w:r>
            <w:r w:rsidRPr="00F96F92">
              <w:rPr>
                <w:rFonts w:ascii="Times New Roman" w:eastAsia="Times New Roman" w:hAnsi="Times New Roman" w:cs="Times New Roman"/>
                <w:bCs/>
                <w:color w:val="00000A"/>
                <w:sz w:val="24"/>
                <w:szCs w:val="24"/>
                <w:lang w:eastAsia="ru-RU"/>
              </w:rPr>
              <w:tab/>
            </w:r>
            <w:r w:rsidR="009B23F3" w:rsidRPr="00F96F92">
              <w:rPr>
                <w:rFonts w:ascii="Times New Roman" w:eastAsia="Times New Roman" w:hAnsi="Times New Roman" w:cs="Times New Roman"/>
                <w:bCs/>
                <w:color w:val="00000A"/>
                <w:sz w:val="24"/>
                <w:szCs w:val="24"/>
                <w:lang w:eastAsia="ru-RU"/>
              </w:rPr>
              <w:t xml:space="preserve">Подрядчик устраняет выданные по техническому заданию замечания, полученные от Заказчика, ПАО «РусГидро», ТОРДУ, </w:t>
            </w:r>
            <w:r w:rsidR="00A515DF" w:rsidRPr="00F96F92">
              <w:rPr>
                <w:rFonts w:ascii="Times New Roman" w:eastAsia="Times New Roman" w:hAnsi="Times New Roman" w:cs="Times New Roman"/>
                <w:bCs/>
                <w:color w:val="00000A"/>
                <w:sz w:val="24"/>
                <w:szCs w:val="24"/>
                <w:lang w:eastAsia="ru-RU"/>
              </w:rPr>
              <w:t>с прохождением процедуры повторного согласования.</w:t>
            </w:r>
          </w:p>
        </w:tc>
        <w:tc>
          <w:tcPr>
            <w:tcW w:w="1701" w:type="dxa"/>
            <w:tcBorders>
              <w:left w:val="single" w:sz="2" w:space="0" w:color="000000"/>
              <w:bottom w:val="single" w:sz="2" w:space="0" w:color="000000"/>
            </w:tcBorders>
          </w:tcPr>
          <w:p w14:paraId="4D66A79B" w14:textId="77777777" w:rsidR="00010A05" w:rsidRPr="00F96F92" w:rsidRDefault="00DB52FD" w:rsidP="00F96F92">
            <w:pPr>
              <w:widowControl w:val="0"/>
              <w:tabs>
                <w:tab w:val="left" w:pos="880"/>
              </w:tabs>
              <w:suppressAutoHyphens/>
              <w:spacing w:before="60"/>
              <w:jc w:val="center"/>
              <w:rPr>
                <w:rFonts w:ascii="Times New Roman" w:eastAsia="NSimSun" w:hAnsi="Times New Roman" w:cs="Times New Roman"/>
                <w:color w:val="00000A"/>
                <w:sz w:val="24"/>
                <w:szCs w:val="24"/>
                <w:lang w:eastAsia="zh-CN"/>
              </w:rPr>
            </w:pPr>
            <w:r w:rsidRPr="00F96F92">
              <w:rPr>
                <w:rFonts w:ascii="Times New Roman" w:eastAsia="NSimSun" w:hAnsi="Times New Roman" w:cs="Times New Roman"/>
                <w:bCs/>
                <w:color w:val="00000A"/>
                <w:sz w:val="24"/>
                <w:szCs w:val="24"/>
                <w:lang w:eastAsia="zh-CN" w:bidi="hi-IN"/>
              </w:rPr>
              <w:t>Согласие с требованием</w:t>
            </w:r>
          </w:p>
        </w:tc>
        <w:tc>
          <w:tcPr>
            <w:tcW w:w="1808" w:type="dxa"/>
            <w:tcBorders>
              <w:left w:val="single" w:sz="2" w:space="0" w:color="000000"/>
              <w:bottom w:val="single" w:sz="2" w:space="0" w:color="000000"/>
              <w:right w:val="single" w:sz="2" w:space="0" w:color="000000"/>
            </w:tcBorders>
          </w:tcPr>
          <w:p w14:paraId="7638BDCC" w14:textId="503223F3" w:rsidR="00010A05"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E6331E" w:rsidRPr="00F96F92" w14:paraId="14EE8669" w14:textId="77777777" w:rsidTr="00563BF2">
        <w:trPr>
          <w:trHeight w:val="396"/>
        </w:trPr>
        <w:tc>
          <w:tcPr>
            <w:tcW w:w="841" w:type="dxa"/>
            <w:tcBorders>
              <w:left w:val="single" w:sz="2" w:space="0" w:color="000000"/>
              <w:bottom w:val="single" w:sz="2" w:space="0" w:color="000000"/>
            </w:tcBorders>
            <w:vAlign w:val="center"/>
          </w:tcPr>
          <w:p w14:paraId="27E83DAE" w14:textId="77777777" w:rsidR="00E6331E" w:rsidRPr="00F96F92" w:rsidRDefault="00E6331E" w:rsidP="00F96F92">
            <w:pPr>
              <w:pStyle w:val="afe"/>
              <w:widowControl/>
              <w:numPr>
                <w:ilvl w:val="2"/>
                <w:numId w:val="23"/>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1.1.4</w:t>
            </w:r>
          </w:p>
        </w:tc>
        <w:tc>
          <w:tcPr>
            <w:tcW w:w="2158" w:type="dxa"/>
            <w:tcBorders>
              <w:left w:val="single" w:sz="2" w:space="0" w:color="000000"/>
              <w:bottom w:val="single" w:sz="2" w:space="0" w:color="000000"/>
            </w:tcBorders>
          </w:tcPr>
          <w:p w14:paraId="139303C5" w14:textId="77777777" w:rsidR="00E6331E" w:rsidRPr="00F96F92" w:rsidRDefault="00E6331E" w:rsidP="00F96F92">
            <w:pPr>
              <w:pStyle w:val="Standard"/>
              <w:spacing w:line="240" w:lineRule="auto"/>
              <w:rPr>
                <w:rFonts w:ascii="Times New Roman" w:hAnsi="Times New Roman" w:cs="Times New Roman"/>
              </w:rPr>
            </w:pPr>
            <w:r w:rsidRPr="00F96F92">
              <w:rPr>
                <w:rFonts w:ascii="Times New Roman" w:hAnsi="Times New Roman" w:cs="Times New Roman"/>
              </w:rPr>
              <w:t xml:space="preserve">Состав работ по разработке </w:t>
            </w:r>
            <w:r w:rsidR="00F94EF0" w:rsidRPr="00F96F92">
              <w:rPr>
                <w:rFonts w:ascii="Times New Roman" w:hAnsi="Times New Roman" w:cs="Times New Roman"/>
              </w:rPr>
              <w:t xml:space="preserve">проектной, рабочей и сметной </w:t>
            </w:r>
            <w:r w:rsidRPr="00F96F92">
              <w:rPr>
                <w:rFonts w:ascii="Times New Roman" w:hAnsi="Times New Roman" w:cs="Times New Roman"/>
              </w:rPr>
              <w:t>документации</w:t>
            </w:r>
          </w:p>
        </w:tc>
        <w:tc>
          <w:tcPr>
            <w:tcW w:w="8363" w:type="dxa"/>
            <w:tcBorders>
              <w:left w:val="single" w:sz="2" w:space="0" w:color="000000"/>
              <w:bottom w:val="single" w:sz="2" w:space="0" w:color="000000"/>
            </w:tcBorders>
          </w:tcPr>
          <w:p w14:paraId="0A0461F4" w14:textId="77777777" w:rsidR="00E6331E" w:rsidRPr="00F96F92" w:rsidRDefault="00015775" w:rsidP="00F96F92">
            <w:pPr>
              <w:pStyle w:val="Standard"/>
              <w:spacing w:line="240" w:lineRule="auto"/>
              <w:jc w:val="both"/>
              <w:rPr>
                <w:rFonts w:ascii="Times New Roman" w:eastAsia="Calibri" w:hAnsi="Times New Roman" w:cs="Times New Roman"/>
              </w:rPr>
            </w:pPr>
            <w:r w:rsidRPr="00F96F92">
              <w:rPr>
                <w:rFonts w:ascii="Times New Roman" w:eastAsia="Calibri" w:hAnsi="Times New Roman" w:cs="Times New Roman"/>
              </w:rPr>
              <w:t>1.</w:t>
            </w:r>
            <w:r w:rsidRPr="00F96F92">
              <w:rPr>
                <w:rFonts w:ascii="Times New Roman" w:eastAsia="Calibri" w:hAnsi="Times New Roman" w:cs="Times New Roman"/>
              </w:rPr>
              <w:tab/>
            </w:r>
            <w:r w:rsidR="00E6331E" w:rsidRPr="00F96F92">
              <w:rPr>
                <w:rFonts w:ascii="Times New Roman" w:eastAsia="Calibri" w:hAnsi="Times New Roman" w:cs="Times New Roman"/>
              </w:rPr>
              <w:t>Подрядчик разрабатывает</w:t>
            </w:r>
            <w:r w:rsidR="00F94EF0" w:rsidRPr="00F96F92">
              <w:rPr>
                <w:rFonts w:ascii="Times New Roman" w:eastAsia="Calibri" w:hAnsi="Times New Roman" w:cs="Times New Roman"/>
              </w:rPr>
              <w:t xml:space="preserve"> проектную,</w:t>
            </w:r>
            <w:r w:rsidR="00E6331E" w:rsidRPr="00F96F92">
              <w:rPr>
                <w:rFonts w:ascii="Times New Roman" w:eastAsia="Calibri" w:hAnsi="Times New Roman" w:cs="Times New Roman"/>
              </w:rPr>
              <w:t xml:space="preserve"> рабочую и сметную документацию на основании ТЗ, согласованного с Заказчиком, ПАО «РусГид</w:t>
            </w:r>
            <w:r w:rsidR="003825E6" w:rsidRPr="00F96F92">
              <w:rPr>
                <w:rFonts w:ascii="Times New Roman" w:eastAsia="Calibri" w:hAnsi="Times New Roman" w:cs="Times New Roman"/>
              </w:rPr>
              <w:t>р</w:t>
            </w:r>
            <w:r w:rsidR="00E6331E" w:rsidRPr="00F96F92">
              <w:rPr>
                <w:rFonts w:ascii="Times New Roman" w:eastAsia="Calibri" w:hAnsi="Times New Roman" w:cs="Times New Roman"/>
              </w:rPr>
              <w:t>о»</w:t>
            </w:r>
            <w:r w:rsidR="00F94EF0" w:rsidRPr="00F96F92">
              <w:rPr>
                <w:rFonts w:ascii="Times New Roman" w:eastAsia="Calibri" w:hAnsi="Times New Roman" w:cs="Times New Roman"/>
              </w:rPr>
              <w:t xml:space="preserve"> и </w:t>
            </w:r>
            <w:r w:rsidR="00E6331E" w:rsidRPr="00F96F92">
              <w:rPr>
                <w:rFonts w:ascii="Times New Roman" w:eastAsia="Calibri" w:hAnsi="Times New Roman" w:cs="Times New Roman"/>
              </w:rPr>
              <w:t>АО «СО ЕЭС».</w:t>
            </w:r>
          </w:p>
          <w:p w14:paraId="652E88C2" w14:textId="77777777" w:rsidR="003825E6" w:rsidRPr="00F96F92" w:rsidRDefault="00015775" w:rsidP="00F96F92">
            <w:pPr>
              <w:pStyle w:val="Standard"/>
              <w:spacing w:line="240" w:lineRule="auto"/>
              <w:jc w:val="both"/>
              <w:rPr>
                <w:rFonts w:ascii="Times New Roman" w:eastAsia="Calibri" w:hAnsi="Times New Roman" w:cs="Times New Roman"/>
              </w:rPr>
            </w:pPr>
            <w:r w:rsidRPr="00F96F92">
              <w:rPr>
                <w:rFonts w:ascii="Times New Roman" w:hAnsi="Times New Roman" w:cs="Times New Roman"/>
              </w:rPr>
              <w:t>2.</w:t>
            </w:r>
            <w:r w:rsidRPr="00F96F92">
              <w:rPr>
                <w:rFonts w:ascii="Times New Roman" w:hAnsi="Times New Roman" w:cs="Times New Roman"/>
              </w:rPr>
              <w:tab/>
            </w:r>
            <w:r w:rsidR="003825E6" w:rsidRPr="00F96F92">
              <w:rPr>
                <w:rFonts w:ascii="Times New Roman" w:eastAsia="Calibri" w:hAnsi="Times New Roman" w:cs="Times New Roman"/>
              </w:rPr>
              <w:t>Проектную, рабочую и сметную документацию Подрядчик направляет на согласование Заказчику.</w:t>
            </w:r>
          </w:p>
          <w:p w14:paraId="45416061" w14:textId="77777777" w:rsidR="00B5590B" w:rsidRPr="00F96F92" w:rsidRDefault="00015775" w:rsidP="00F96F92">
            <w:pPr>
              <w:pStyle w:val="Standard"/>
              <w:spacing w:line="240" w:lineRule="auto"/>
              <w:jc w:val="both"/>
              <w:rPr>
                <w:rFonts w:ascii="Times New Roman" w:eastAsia="Times New Roman" w:hAnsi="Times New Roman" w:cs="Times New Roman"/>
                <w:bCs/>
                <w:lang w:eastAsia="ru-RU"/>
              </w:rPr>
            </w:pPr>
            <w:r w:rsidRPr="00F96F92">
              <w:rPr>
                <w:rFonts w:ascii="Times New Roman" w:eastAsia="Times New Roman" w:hAnsi="Times New Roman" w:cs="Times New Roman"/>
                <w:bCs/>
                <w:lang w:eastAsia="ru-RU"/>
              </w:rPr>
              <w:t>3.</w:t>
            </w:r>
            <w:r w:rsidRPr="00F96F92">
              <w:rPr>
                <w:rFonts w:ascii="Times New Roman" w:eastAsia="Times New Roman" w:hAnsi="Times New Roman" w:cs="Times New Roman"/>
                <w:bCs/>
                <w:lang w:eastAsia="ru-RU"/>
              </w:rPr>
              <w:tab/>
            </w:r>
            <w:r w:rsidR="003825E6" w:rsidRPr="00F96F92">
              <w:rPr>
                <w:rFonts w:ascii="Times New Roman" w:eastAsia="Times New Roman" w:hAnsi="Times New Roman" w:cs="Times New Roman"/>
                <w:bCs/>
                <w:lang w:eastAsia="ru-RU"/>
              </w:rPr>
              <w:t>Заказчик</w:t>
            </w:r>
            <w:r w:rsidR="00B5590B" w:rsidRPr="00F96F92">
              <w:rPr>
                <w:rFonts w:ascii="Times New Roman" w:eastAsia="Times New Roman" w:hAnsi="Times New Roman" w:cs="Times New Roman"/>
                <w:bCs/>
                <w:lang w:eastAsia="ru-RU"/>
              </w:rPr>
              <w:t xml:space="preserve"> </w:t>
            </w:r>
            <w:r w:rsidR="003825E6" w:rsidRPr="00F96F92">
              <w:rPr>
                <w:rFonts w:ascii="Times New Roman" w:eastAsia="Times New Roman" w:hAnsi="Times New Roman" w:cs="Times New Roman"/>
                <w:bCs/>
                <w:lang w:eastAsia="ru-RU"/>
              </w:rPr>
              <w:t>направляет п</w:t>
            </w:r>
            <w:r w:rsidR="003825E6" w:rsidRPr="00F96F92">
              <w:rPr>
                <w:rFonts w:ascii="Times New Roman" w:eastAsia="Calibri" w:hAnsi="Times New Roman" w:cs="Times New Roman"/>
              </w:rPr>
              <w:t xml:space="preserve">роектную, рабочую и сметную документацию </w:t>
            </w:r>
            <w:r w:rsidR="003825E6" w:rsidRPr="00F96F92">
              <w:rPr>
                <w:rFonts w:ascii="Times New Roman" w:eastAsia="Times New Roman" w:hAnsi="Times New Roman" w:cs="Times New Roman"/>
                <w:bCs/>
                <w:lang w:eastAsia="ru-RU"/>
              </w:rPr>
              <w:t>на согласование в ПАО «РусГидро»</w:t>
            </w:r>
            <w:r w:rsidR="00B5590B" w:rsidRPr="00F96F92">
              <w:rPr>
                <w:rFonts w:ascii="Times New Roman" w:eastAsia="Times New Roman" w:hAnsi="Times New Roman" w:cs="Times New Roman"/>
                <w:bCs/>
                <w:lang w:eastAsia="ru-RU"/>
              </w:rPr>
              <w:t>.</w:t>
            </w:r>
          </w:p>
          <w:p w14:paraId="781B4446" w14:textId="0B6065FA" w:rsidR="003825E6" w:rsidRPr="00F96F92" w:rsidRDefault="00015775" w:rsidP="00F96F92">
            <w:pPr>
              <w:pStyle w:val="Standard"/>
              <w:spacing w:line="240" w:lineRule="auto"/>
              <w:jc w:val="both"/>
              <w:rPr>
                <w:rFonts w:ascii="Times New Roman" w:hAnsi="Times New Roman" w:cs="Times New Roman"/>
              </w:rPr>
            </w:pPr>
            <w:r w:rsidRPr="00F96F92">
              <w:rPr>
                <w:rFonts w:ascii="Times New Roman" w:eastAsia="Times New Roman" w:hAnsi="Times New Roman" w:cs="Times New Roman"/>
                <w:bCs/>
                <w:lang w:eastAsia="ru-RU"/>
              </w:rPr>
              <w:t>4.</w:t>
            </w:r>
            <w:r w:rsidRPr="00F96F92">
              <w:rPr>
                <w:rFonts w:ascii="Times New Roman" w:eastAsia="Times New Roman" w:hAnsi="Times New Roman" w:cs="Times New Roman"/>
                <w:bCs/>
                <w:lang w:eastAsia="ru-RU"/>
              </w:rPr>
              <w:tab/>
            </w:r>
            <w:r w:rsidR="00B5590B" w:rsidRPr="00F96F92">
              <w:rPr>
                <w:rFonts w:ascii="Times New Roman" w:eastAsia="Times New Roman" w:hAnsi="Times New Roman" w:cs="Times New Roman"/>
                <w:bCs/>
                <w:lang w:eastAsia="ru-RU"/>
              </w:rPr>
              <w:t>Заказчик направляет</w:t>
            </w:r>
            <w:r w:rsidR="003825E6" w:rsidRPr="00F96F92">
              <w:rPr>
                <w:rFonts w:ascii="Times New Roman" w:eastAsia="Times New Roman" w:hAnsi="Times New Roman" w:cs="Times New Roman"/>
                <w:bCs/>
                <w:lang w:eastAsia="ru-RU"/>
              </w:rPr>
              <w:t xml:space="preserve"> </w:t>
            </w:r>
            <w:r w:rsidR="00B5590B" w:rsidRPr="00F96F92">
              <w:rPr>
                <w:rFonts w:ascii="Times New Roman" w:eastAsia="Times New Roman" w:hAnsi="Times New Roman" w:cs="Times New Roman"/>
                <w:bCs/>
                <w:lang w:eastAsia="ru-RU"/>
              </w:rPr>
              <w:t>п</w:t>
            </w:r>
            <w:r w:rsidR="00B5590B" w:rsidRPr="00F96F92">
              <w:rPr>
                <w:rFonts w:ascii="Times New Roman" w:eastAsia="Calibri" w:hAnsi="Times New Roman" w:cs="Times New Roman"/>
              </w:rPr>
              <w:t>роектную и рабочую документацию</w:t>
            </w:r>
            <w:r w:rsidR="00B5590B" w:rsidRPr="00F96F92">
              <w:rPr>
                <w:rFonts w:ascii="Times New Roman" w:eastAsia="Times New Roman" w:hAnsi="Times New Roman" w:cs="Times New Roman"/>
                <w:bCs/>
                <w:lang w:eastAsia="ru-RU"/>
              </w:rPr>
              <w:t xml:space="preserve"> на согласование в </w:t>
            </w:r>
            <w:r w:rsidR="0026116F" w:rsidRPr="00F96F92">
              <w:rPr>
                <w:rFonts w:ascii="Times New Roman" w:eastAsia="Times New Roman" w:hAnsi="Times New Roman" w:cs="Times New Roman"/>
                <w:bCs/>
                <w:lang w:eastAsia="ru-RU"/>
              </w:rPr>
              <w:t>АО «СО ЕЭС»</w:t>
            </w:r>
            <w:r w:rsidR="003825E6" w:rsidRPr="00F96F92">
              <w:rPr>
                <w:rFonts w:ascii="Times New Roman" w:eastAsia="Times New Roman" w:hAnsi="Times New Roman" w:cs="Times New Roman"/>
                <w:bCs/>
                <w:lang w:eastAsia="ru-RU"/>
              </w:rPr>
              <w:t>.</w:t>
            </w:r>
          </w:p>
          <w:p w14:paraId="491725DE" w14:textId="77777777" w:rsidR="00E6331E" w:rsidRPr="00F96F92" w:rsidRDefault="00B5590B" w:rsidP="00F96F92">
            <w:pPr>
              <w:rPr>
                <w:rFonts w:ascii="Times New Roman" w:hAnsi="Times New Roman" w:cs="Times New Roman"/>
                <w:sz w:val="24"/>
                <w:szCs w:val="24"/>
              </w:rPr>
            </w:pPr>
            <w:r w:rsidRPr="00F96F92">
              <w:rPr>
                <w:rFonts w:ascii="Times New Roman" w:hAnsi="Times New Roman" w:cs="Times New Roman"/>
                <w:sz w:val="24"/>
                <w:szCs w:val="24"/>
              </w:rPr>
              <w:t>5</w:t>
            </w:r>
            <w:r w:rsidR="00015775" w:rsidRPr="00F96F92">
              <w:rPr>
                <w:rFonts w:ascii="Times New Roman" w:hAnsi="Times New Roman" w:cs="Times New Roman"/>
                <w:sz w:val="24"/>
                <w:szCs w:val="24"/>
              </w:rPr>
              <w:t>.</w:t>
            </w:r>
            <w:r w:rsidR="00015775" w:rsidRPr="00F96F92">
              <w:rPr>
                <w:rFonts w:ascii="Times New Roman" w:hAnsi="Times New Roman" w:cs="Times New Roman"/>
                <w:sz w:val="24"/>
                <w:szCs w:val="24"/>
              </w:rPr>
              <w:tab/>
            </w:r>
            <w:r w:rsidR="00E6331E" w:rsidRPr="00F96F92">
              <w:rPr>
                <w:rFonts w:ascii="Times New Roman" w:hAnsi="Times New Roman" w:cs="Times New Roman"/>
                <w:sz w:val="24"/>
                <w:szCs w:val="24"/>
                <w:highlight w:val="yellow"/>
              </w:rPr>
              <w:t>Подрядчик должен согласовать спецификации поставляемого оборудования и основные технические характеристики</w:t>
            </w:r>
            <w:r w:rsidR="00F94EF0" w:rsidRPr="00F96F92">
              <w:rPr>
                <w:rFonts w:ascii="Times New Roman" w:hAnsi="Times New Roman" w:cs="Times New Roman"/>
                <w:sz w:val="24"/>
                <w:szCs w:val="24"/>
                <w:highlight w:val="yellow"/>
              </w:rPr>
              <w:t xml:space="preserve"> с Заказчиком, ПАО «РусГид</w:t>
            </w:r>
            <w:r w:rsidR="003825E6" w:rsidRPr="00F96F92">
              <w:rPr>
                <w:rFonts w:ascii="Times New Roman" w:hAnsi="Times New Roman" w:cs="Times New Roman"/>
                <w:sz w:val="24"/>
                <w:szCs w:val="24"/>
                <w:highlight w:val="yellow"/>
              </w:rPr>
              <w:t>р</w:t>
            </w:r>
            <w:r w:rsidR="00F94EF0" w:rsidRPr="00F96F92">
              <w:rPr>
                <w:rFonts w:ascii="Times New Roman" w:hAnsi="Times New Roman" w:cs="Times New Roman"/>
                <w:sz w:val="24"/>
                <w:szCs w:val="24"/>
                <w:highlight w:val="yellow"/>
              </w:rPr>
              <w:t>о» и АО «СО ЕЭС».</w:t>
            </w:r>
          </w:p>
          <w:p w14:paraId="181499FB" w14:textId="406E3175" w:rsidR="00E6331E" w:rsidRPr="00F96F92" w:rsidRDefault="00B5590B" w:rsidP="00F96F92">
            <w:pPr>
              <w:pStyle w:val="Standard"/>
              <w:spacing w:line="240" w:lineRule="auto"/>
              <w:jc w:val="both"/>
              <w:rPr>
                <w:rFonts w:ascii="Times New Roman" w:hAnsi="Times New Roman" w:cs="Times New Roman"/>
              </w:rPr>
            </w:pPr>
            <w:r w:rsidRPr="00F96F92">
              <w:rPr>
                <w:rFonts w:ascii="Times New Roman" w:eastAsia="Calibri" w:hAnsi="Times New Roman" w:cs="Times New Roman"/>
              </w:rPr>
              <w:t>6</w:t>
            </w:r>
            <w:r w:rsidR="00015775" w:rsidRPr="00F96F92">
              <w:rPr>
                <w:rFonts w:ascii="Times New Roman" w:eastAsia="Calibri" w:hAnsi="Times New Roman" w:cs="Times New Roman"/>
              </w:rPr>
              <w:t>.</w:t>
            </w:r>
            <w:r w:rsidR="00015775" w:rsidRPr="00F96F92">
              <w:rPr>
                <w:rFonts w:ascii="Times New Roman" w:eastAsia="Calibri" w:hAnsi="Times New Roman" w:cs="Times New Roman"/>
              </w:rPr>
              <w:tab/>
            </w:r>
            <w:r w:rsidR="00E6331E" w:rsidRPr="00F96F92">
              <w:rPr>
                <w:rFonts w:ascii="Times New Roman" w:eastAsia="Calibri" w:hAnsi="Times New Roman" w:cs="Times New Roman"/>
              </w:rPr>
              <w:t xml:space="preserve">Подрядчик при разработке </w:t>
            </w:r>
            <w:r w:rsidR="00B31B77" w:rsidRPr="00F96F92">
              <w:rPr>
                <w:rFonts w:ascii="Times New Roman" w:eastAsia="Calibri" w:hAnsi="Times New Roman" w:cs="Times New Roman"/>
              </w:rPr>
              <w:t xml:space="preserve">проектной и </w:t>
            </w:r>
            <w:r w:rsidR="00E6331E" w:rsidRPr="00F96F92">
              <w:rPr>
                <w:rFonts w:ascii="Times New Roman" w:eastAsia="Calibri" w:hAnsi="Times New Roman" w:cs="Times New Roman"/>
              </w:rPr>
              <w:t xml:space="preserve">рабочей документации должен применять </w:t>
            </w:r>
            <w:r w:rsidR="00C40474" w:rsidRPr="00F96F92">
              <w:rPr>
                <w:rFonts w:ascii="Times New Roman" w:eastAsia="Calibri" w:hAnsi="Times New Roman" w:cs="Times New Roman"/>
              </w:rPr>
              <w:t>т</w:t>
            </w:r>
            <w:r w:rsidR="00E6331E" w:rsidRPr="00F96F92">
              <w:rPr>
                <w:rFonts w:ascii="Times New Roman" w:eastAsia="Calibri" w:hAnsi="Times New Roman" w:cs="Times New Roman"/>
              </w:rPr>
              <w:t>иповые проектные решения ПАО «РусГидро» и требования настоящих ТТ;</w:t>
            </w:r>
          </w:p>
          <w:p w14:paraId="6963EDF9" w14:textId="77777777" w:rsidR="00E6331E" w:rsidRPr="00F96F92" w:rsidRDefault="00B5590B" w:rsidP="00F96F92">
            <w:pPr>
              <w:pStyle w:val="affd"/>
              <w:widowControl/>
              <w:tabs>
                <w:tab w:val="clear" w:pos="426"/>
              </w:tabs>
              <w:spacing w:before="0" w:after="0"/>
              <w:rPr>
                <w:rFonts w:eastAsia="Calibri"/>
                <w:sz w:val="24"/>
                <w:szCs w:val="24"/>
              </w:rPr>
            </w:pPr>
            <w:r w:rsidRPr="00F96F92">
              <w:rPr>
                <w:rFonts w:eastAsia="Calibri"/>
                <w:sz w:val="24"/>
                <w:szCs w:val="24"/>
              </w:rPr>
              <w:t>7</w:t>
            </w:r>
            <w:r w:rsidR="00E6331E" w:rsidRPr="00F96F92">
              <w:rPr>
                <w:rFonts w:eastAsia="Calibri"/>
                <w:sz w:val="24"/>
                <w:szCs w:val="24"/>
              </w:rPr>
              <w:t>.</w:t>
            </w:r>
            <w:r w:rsidR="00015775" w:rsidRPr="00F96F92">
              <w:rPr>
                <w:rFonts w:eastAsia="Calibri"/>
                <w:sz w:val="24"/>
                <w:szCs w:val="24"/>
              </w:rPr>
              <w:tab/>
            </w:r>
            <w:r w:rsidR="00E6331E" w:rsidRPr="00F96F92">
              <w:rPr>
                <w:rFonts w:eastAsia="Calibri"/>
                <w:sz w:val="24"/>
                <w:szCs w:val="24"/>
              </w:rPr>
              <w:t>Подрядчик должен устранить выявленные замечания Заказчика, АО «РусГид</w:t>
            </w:r>
            <w:r w:rsidR="003825E6" w:rsidRPr="00F96F92">
              <w:rPr>
                <w:rFonts w:eastAsia="Calibri"/>
                <w:sz w:val="24"/>
                <w:szCs w:val="24"/>
              </w:rPr>
              <w:t>р</w:t>
            </w:r>
            <w:r w:rsidR="00E6331E" w:rsidRPr="00F96F92">
              <w:rPr>
                <w:rFonts w:eastAsia="Calibri"/>
                <w:sz w:val="24"/>
                <w:szCs w:val="24"/>
              </w:rPr>
              <w:t xml:space="preserve">о», АО «СО ЕЭС» или предоставить обоснованный отказ с указанием </w:t>
            </w:r>
            <w:r w:rsidR="003825E6" w:rsidRPr="00F96F92">
              <w:rPr>
                <w:rFonts w:eastAsia="Calibri"/>
                <w:sz w:val="24"/>
                <w:szCs w:val="24"/>
              </w:rPr>
              <w:t xml:space="preserve">ссылок на соответствующие </w:t>
            </w:r>
            <w:r w:rsidR="00E6331E" w:rsidRPr="00F96F92">
              <w:rPr>
                <w:rFonts w:eastAsia="Calibri"/>
                <w:sz w:val="24"/>
                <w:szCs w:val="24"/>
              </w:rPr>
              <w:t>НТД.</w:t>
            </w:r>
          </w:p>
        </w:tc>
        <w:tc>
          <w:tcPr>
            <w:tcW w:w="1701" w:type="dxa"/>
            <w:tcBorders>
              <w:left w:val="single" w:sz="2" w:space="0" w:color="000000"/>
              <w:bottom w:val="single" w:sz="2" w:space="0" w:color="000000"/>
            </w:tcBorders>
          </w:tcPr>
          <w:p w14:paraId="39AD67B6" w14:textId="77777777" w:rsidR="00E6331E" w:rsidRPr="00F96F92" w:rsidRDefault="00E6331E"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4C708D6E" w14:textId="3A675B18" w:rsidR="00E6331E"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072E84" w:rsidRPr="00F96F92" w14:paraId="2B7BDD2F" w14:textId="77777777" w:rsidTr="00EB2BD6">
        <w:trPr>
          <w:trHeight w:val="396"/>
        </w:trPr>
        <w:tc>
          <w:tcPr>
            <w:tcW w:w="841" w:type="dxa"/>
            <w:tcBorders>
              <w:left w:val="single" w:sz="2" w:space="0" w:color="000000"/>
              <w:bottom w:val="single" w:sz="2" w:space="0" w:color="000000"/>
            </w:tcBorders>
            <w:vAlign w:val="center"/>
          </w:tcPr>
          <w:p w14:paraId="191E2F18" w14:textId="77777777" w:rsidR="00072E84" w:rsidRPr="00F96F92" w:rsidRDefault="00072E84" w:rsidP="00F96F92">
            <w:pPr>
              <w:pStyle w:val="afe"/>
              <w:widowControl/>
              <w:numPr>
                <w:ilvl w:val="1"/>
                <w:numId w:val="23"/>
              </w:numPr>
              <w:autoSpaceDN w:val="0"/>
              <w:spacing w:before="60" w:after="60"/>
              <w:ind w:left="-117" w:firstLine="142"/>
              <w:contextualSpacing w:val="0"/>
              <w:jc w:val="center"/>
              <w:textAlignment w:val="baseline"/>
              <w:rPr>
                <w:rFonts w:ascii="Times New Roman" w:hAnsi="Times New Roman" w:cs="Times New Roman"/>
                <w:lang w:val="en-US"/>
              </w:rPr>
            </w:pPr>
          </w:p>
        </w:tc>
        <w:tc>
          <w:tcPr>
            <w:tcW w:w="10521" w:type="dxa"/>
            <w:gridSpan w:val="2"/>
            <w:tcBorders>
              <w:left w:val="single" w:sz="2" w:space="0" w:color="000000"/>
              <w:bottom w:val="single" w:sz="2" w:space="0" w:color="000000"/>
            </w:tcBorders>
            <w:vAlign w:val="center"/>
          </w:tcPr>
          <w:p w14:paraId="360172FA" w14:textId="77777777" w:rsidR="00072E84" w:rsidRPr="00F96F92" w:rsidRDefault="00072E84" w:rsidP="00F96F92">
            <w:pPr>
              <w:pStyle w:val="Standard"/>
              <w:spacing w:before="60" w:line="240" w:lineRule="auto"/>
              <w:rPr>
                <w:rFonts w:ascii="Times New Roman" w:hAnsi="Times New Roman" w:cs="Times New Roman"/>
                <w:b/>
              </w:rPr>
            </w:pPr>
            <w:r w:rsidRPr="00F96F92">
              <w:rPr>
                <w:rFonts w:ascii="Times New Roman" w:hAnsi="Times New Roman" w:cs="Times New Roman"/>
                <w:b/>
              </w:rPr>
              <w:t>Требования к организации работ</w:t>
            </w:r>
          </w:p>
        </w:tc>
        <w:tc>
          <w:tcPr>
            <w:tcW w:w="1701" w:type="dxa"/>
            <w:tcBorders>
              <w:left w:val="single" w:sz="2" w:space="0" w:color="000000"/>
              <w:bottom w:val="single" w:sz="2" w:space="0" w:color="000000"/>
            </w:tcBorders>
          </w:tcPr>
          <w:p w14:paraId="70A4B0B1" w14:textId="77777777" w:rsidR="00072E84" w:rsidRPr="00F96F92" w:rsidRDefault="00072E84" w:rsidP="00F96F92">
            <w:pPr>
              <w:pStyle w:val="Standard"/>
              <w:spacing w:line="240" w:lineRule="auto"/>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791B6843" w14:textId="77777777" w:rsidR="00072E84" w:rsidRPr="00F96F92" w:rsidRDefault="00072E84"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072E84" w:rsidRPr="00F96F92" w14:paraId="3B860F37" w14:textId="77777777" w:rsidTr="00EB2BD6">
        <w:trPr>
          <w:trHeight w:val="396"/>
        </w:trPr>
        <w:tc>
          <w:tcPr>
            <w:tcW w:w="841" w:type="dxa"/>
            <w:tcBorders>
              <w:top w:val="single" w:sz="2" w:space="0" w:color="000000"/>
              <w:left w:val="single" w:sz="2" w:space="0" w:color="000000"/>
              <w:bottom w:val="single" w:sz="2" w:space="0" w:color="000000"/>
            </w:tcBorders>
            <w:vAlign w:val="center"/>
          </w:tcPr>
          <w:p w14:paraId="49E11DE1" w14:textId="77777777" w:rsidR="00072E84" w:rsidRPr="00F96F92" w:rsidRDefault="00072E84" w:rsidP="00F96F92">
            <w:pPr>
              <w:pStyle w:val="afe"/>
              <w:widowControl/>
              <w:numPr>
                <w:ilvl w:val="2"/>
                <w:numId w:val="23"/>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1.2.1</w:t>
            </w:r>
          </w:p>
        </w:tc>
        <w:tc>
          <w:tcPr>
            <w:tcW w:w="2158" w:type="dxa"/>
            <w:tcBorders>
              <w:top w:val="single" w:sz="2" w:space="0" w:color="000000"/>
              <w:left w:val="single" w:sz="2" w:space="0" w:color="000000"/>
              <w:bottom w:val="single" w:sz="2" w:space="0" w:color="000000"/>
            </w:tcBorders>
          </w:tcPr>
          <w:p w14:paraId="5C44175B" w14:textId="77777777" w:rsidR="00072E84" w:rsidRPr="00F96F92" w:rsidRDefault="00072E84" w:rsidP="00F96F92">
            <w:pPr>
              <w:pStyle w:val="Standard"/>
              <w:tabs>
                <w:tab w:val="left" w:pos="426"/>
              </w:tabs>
              <w:spacing w:before="60" w:line="240" w:lineRule="auto"/>
              <w:rPr>
                <w:rFonts w:ascii="Times New Roman" w:hAnsi="Times New Roman" w:cs="Times New Roman"/>
                <w:iCs/>
              </w:rPr>
            </w:pPr>
            <w:r w:rsidRPr="00F96F92">
              <w:rPr>
                <w:rFonts w:ascii="Times New Roman" w:hAnsi="Times New Roman" w:cs="Times New Roman"/>
                <w:iCs/>
              </w:rPr>
              <w:t>Организационно-технические мероприятия</w:t>
            </w:r>
          </w:p>
          <w:p w14:paraId="3B40D700" w14:textId="77777777" w:rsidR="00072E84" w:rsidRPr="00F96F92" w:rsidRDefault="00072E84" w:rsidP="00F96F92">
            <w:pPr>
              <w:pStyle w:val="Standard"/>
              <w:tabs>
                <w:tab w:val="left" w:pos="426"/>
              </w:tabs>
              <w:spacing w:before="60" w:line="240" w:lineRule="auto"/>
              <w:jc w:val="center"/>
              <w:rPr>
                <w:rFonts w:ascii="Times New Roman" w:hAnsi="Times New Roman" w:cs="Times New Roman"/>
                <w:b/>
              </w:rPr>
            </w:pPr>
          </w:p>
        </w:tc>
        <w:tc>
          <w:tcPr>
            <w:tcW w:w="8363" w:type="dxa"/>
            <w:tcBorders>
              <w:top w:val="single" w:sz="2" w:space="0" w:color="000000"/>
              <w:left w:val="single" w:sz="2" w:space="0" w:color="000000"/>
              <w:bottom w:val="single" w:sz="2" w:space="0" w:color="000000"/>
            </w:tcBorders>
          </w:tcPr>
          <w:p w14:paraId="4184E5C7" w14:textId="0CCFE998" w:rsidR="00072E84" w:rsidRPr="00F96F92" w:rsidRDefault="00807160" w:rsidP="00F96F92">
            <w:pPr>
              <w:pStyle w:val="Standard"/>
              <w:tabs>
                <w:tab w:val="left" w:pos="426"/>
              </w:tabs>
              <w:spacing w:line="240" w:lineRule="auto"/>
              <w:jc w:val="both"/>
              <w:rPr>
                <w:rFonts w:ascii="Times New Roman" w:hAnsi="Times New Roman" w:cs="Times New Roman"/>
              </w:rPr>
            </w:pPr>
            <w:r w:rsidRPr="00F96F92">
              <w:rPr>
                <w:rFonts w:ascii="Times New Roman" w:eastAsia="Calibri" w:hAnsi="Times New Roman" w:cs="Times New Roman"/>
              </w:rPr>
              <w:t>1.</w:t>
            </w:r>
            <w:r w:rsidRPr="00F96F92">
              <w:rPr>
                <w:rFonts w:ascii="Times New Roman" w:eastAsia="Calibri" w:hAnsi="Times New Roman" w:cs="Times New Roman"/>
              </w:rPr>
              <w:tab/>
            </w:r>
            <w:r w:rsidR="00072E84" w:rsidRPr="00F96F92">
              <w:rPr>
                <w:rFonts w:ascii="Times New Roman" w:eastAsia="Calibri" w:hAnsi="Times New Roman" w:cs="Times New Roman"/>
              </w:rPr>
              <w:t>Подрядчик за 15 календарных дней до предполагаемой даты приезда персонала для выполнения работ направляет письмо Заказчику</w:t>
            </w:r>
            <w:r w:rsidR="00D665EE" w:rsidRPr="00F96F92">
              <w:rPr>
                <w:rFonts w:ascii="Times New Roman" w:eastAsia="Calibri" w:hAnsi="Times New Roman" w:cs="Times New Roman"/>
              </w:rPr>
              <w:t xml:space="preserve"> в соответствии с Приложением №1</w:t>
            </w:r>
            <w:r w:rsidR="00072E84" w:rsidRPr="00F96F92">
              <w:rPr>
                <w:rFonts w:ascii="Times New Roman" w:eastAsia="Calibri" w:hAnsi="Times New Roman" w:cs="Times New Roman"/>
              </w:rPr>
              <w:t xml:space="preserve"> «Форма письма, предоставляемого Исполнителем», с приложением к нему копий документов, подтверждающих информацию о работниках.</w:t>
            </w:r>
          </w:p>
          <w:p w14:paraId="226FE7C6" w14:textId="77777777" w:rsidR="00072E84" w:rsidRPr="00F96F92" w:rsidRDefault="00072E84" w:rsidP="00F96F92">
            <w:pPr>
              <w:pStyle w:val="Standard"/>
              <w:tabs>
                <w:tab w:val="left" w:pos="426"/>
              </w:tabs>
              <w:spacing w:line="240" w:lineRule="auto"/>
              <w:jc w:val="both"/>
              <w:rPr>
                <w:rFonts w:ascii="Times New Roman" w:eastAsia="Calibri" w:hAnsi="Times New Roman" w:cs="Times New Roman"/>
              </w:rPr>
            </w:pPr>
            <w:r w:rsidRPr="00F96F92">
              <w:rPr>
                <w:rFonts w:ascii="Times New Roman" w:eastAsia="Calibri" w:hAnsi="Times New Roman" w:cs="Times New Roman"/>
              </w:rPr>
              <w:t>Письмо исполняется на бланке подрядной организации, регистрируется (имеет дату и исходящий номер), подписывается руководителем подрядной организации и содержит следующие сведения:</w:t>
            </w:r>
          </w:p>
          <w:p w14:paraId="3A1B60A9" w14:textId="77777777" w:rsidR="00072E84" w:rsidRPr="00F96F92" w:rsidRDefault="00072E84" w:rsidP="00F96F92">
            <w:pPr>
              <w:pStyle w:val="Standard"/>
              <w:tabs>
                <w:tab w:val="left" w:pos="426"/>
              </w:tabs>
              <w:spacing w:line="240" w:lineRule="auto"/>
              <w:jc w:val="both"/>
              <w:rPr>
                <w:rFonts w:ascii="Times New Roman" w:eastAsia="Calibri" w:hAnsi="Times New Roman" w:cs="Times New Roman"/>
              </w:rPr>
            </w:pPr>
            <w:r w:rsidRPr="00F96F92">
              <w:rPr>
                <w:rFonts w:ascii="Times New Roman" w:eastAsia="Calibri" w:hAnsi="Times New Roman" w:cs="Times New Roman"/>
              </w:rPr>
              <w:t>- списки лиц, организующих и обеспечивающих безопасность работ, с указанием фамилии, имени, отчества, основной и совмещаемой профессии (должности), группы по электробезопасности, квалификационного разряда, а также предоставленных им прав и обязанностей (право подписи акта-допуска, право быть ответственными руководителями работ (руководителями работ), производителями работ (исполнителями) и членами бригады);</w:t>
            </w:r>
          </w:p>
          <w:p w14:paraId="4758030B" w14:textId="77777777" w:rsidR="00072E84" w:rsidRPr="00F96F92" w:rsidRDefault="00072E84" w:rsidP="00F96F92">
            <w:pPr>
              <w:pStyle w:val="Standard"/>
              <w:tabs>
                <w:tab w:val="left" w:pos="426"/>
              </w:tabs>
              <w:spacing w:line="240" w:lineRule="auto"/>
              <w:jc w:val="both"/>
              <w:rPr>
                <w:rFonts w:ascii="Times New Roman" w:eastAsia="Calibri" w:hAnsi="Times New Roman" w:cs="Times New Roman"/>
              </w:rPr>
            </w:pPr>
            <w:r w:rsidRPr="00F96F92">
              <w:rPr>
                <w:rFonts w:ascii="Times New Roman" w:eastAsia="Calibri" w:hAnsi="Times New Roman" w:cs="Times New Roman"/>
              </w:rPr>
              <w:t>- номера контактных телефонов, адрес электронной почты уполномоченного представителя;</w:t>
            </w:r>
          </w:p>
          <w:p w14:paraId="16799A0F" w14:textId="77777777" w:rsidR="00072E84" w:rsidRPr="00F96F92" w:rsidRDefault="00072E84" w:rsidP="00F96F92">
            <w:pPr>
              <w:pStyle w:val="Standard"/>
              <w:tabs>
                <w:tab w:val="left" w:pos="426"/>
              </w:tabs>
              <w:spacing w:line="240" w:lineRule="auto"/>
              <w:jc w:val="both"/>
              <w:rPr>
                <w:rFonts w:ascii="Times New Roman" w:eastAsia="Calibri" w:hAnsi="Times New Roman" w:cs="Times New Roman"/>
              </w:rPr>
            </w:pPr>
            <w:r w:rsidRPr="00F96F92">
              <w:rPr>
                <w:rFonts w:ascii="Times New Roman" w:eastAsia="Calibri" w:hAnsi="Times New Roman" w:cs="Times New Roman"/>
              </w:rPr>
              <w:t>- сведения о лицах, имеющих право проведения специальных работ;</w:t>
            </w:r>
          </w:p>
          <w:p w14:paraId="5217FBDA" w14:textId="77777777" w:rsidR="00072E84" w:rsidRPr="00F96F92" w:rsidRDefault="00072E84" w:rsidP="00F96F92">
            <w:pPr>
              <w:pStyle w:val="Standard"/>
              <w:tabs>
                <w:tab w:val="left" w:pos="426"/>
              </w:tabs>
              <w:spacing w:line="240" w:lineRule="auto"/>
              <w:jc w:val="both"/>
              <w:rPr>
                <w:rFonts w:ascii="Times New Roman" w:eastAsia="Calibri" w:hAnsi="Times New Roman" w:cs="Times New Roman"/>
              </w:rPr>
            </w:pPr>
            <w:r w:rsidRPr="00F96F92">
              <w:rPr>
                <w:rFonts w:ascii="Times New Roman" w:eastAsia="Calibri" w:hAnsi="Times New Roman" w:cs="Times New Roman"/>
              </w:rPr>
              <w:t>- запись «Персонал прошёл проверку знаний (указать комиссию и перечень правил по охране труда и других ОАИТД) и его квалификация соответствует выполняемой работе»;</w:t>
            </w:r>
          </w:p>
          <w:p w14:paraId="2C97D680" w14:textId="77777777" w:rsidR="00072E84" w:rsidRPr="00F96F92" w:rsidRDefault="00072E84" w:rsidP="00F96F92">
            <w:pPr>
              <w:pStyle w:val="Standard"/>
              <w:tabs>
                <w:tab w:val="left" w:pos="426"/>
              </w:tabs>
              <w:spacing w:line="240" w:lineRule="auto"/>
              <w:jc w:val="both"/>
              <w:rPr>
                <w:rFonts w:ascii="Times New Roman" w:eastAsia="Calibri" w:hAnsi="Times New Roman" w:cs="Times New Roman"/>
              </w:rPr>
            </w:pPr>
            <w:r w:rsidRPr="00F96F92">
              <w:rPr>
                <w:rFonts w:ascii="Times New Roman" w:eastAsia="Calibri" w:hAnsi="Times New Roman" w:cs="Times New Roman"/>
              </w:rPr>
              <w:t>- таблицы регистрации инструктажей.</w:t>
            </w:r>
          </w:p>
          <w:p w14:paraId="580CBA59" w14:textId="77777777" w:rsidR="00072E84" w:rsidRPr="00F96F92" w:rsidRDefault="00072E84" w:rsidP="00F96F92">
            <w:pPr>
              <w:pStyle w:val="Standard"/>
              <w:tabs>
                <w:tab w:val="left" w:pos="426"/>
              </w:tabs>
              <w:spacing w:line="240" w:lineRule="auto"/>
              <w:jc w:val="both"/>
              <w:rPr>
                <w:rFonts w:ascii="Times New Roman" w:eastAsia="Calibri" w:hAnsi="Times New Roman" w:cs="Times New Roman"/>
              </w:rPr>
            </w:pPr>
            <w:r w:rsidRPr="00F96F92">
              <w:rPr>
                <w:rFonts w:ascii="Times New Roman" w:eastAsia="Calibri" w:hAnsi="Times New Roman" w:cs="Times New Roman"/>
              </w:rPr>
              <w:t>2. Персонал Подрядчика должен быть обеспечен необходимыми средствами защиты.</w:t>
            </w:r>
          </w:p>
          <w:p w14:paraId="7B55DDF7" w14:textId="77777777" w:rsidR="00072E84" w:rsidRPr="00F96F92" w:rsidRDefault="00072E84" w:rsidP="00F96F92">
            <w:pPr>
              <w:pStyle w:val="Standard"/>
              <w:tabs>
                <w:tab w:val="left" w:pos="426"/>
              </w:tabs>
              <w:spacing w:line="240" w:lineRule="auto"/>
              <w:jc w:val="both"/>
              <w:rPr>
                <w:rFonts w:ascii="Times New Roman" w:eastAsia="Calibri" w:hAnsi="Times New Roman" w:cs="Times New Roman"/>
              </w:rPr>
            </w:pPr>
            <w:r w:rsidRPr="00F96F92">
              <w:rPr>
                <w:rFonts w:ascii="Times New Roman" w:eastAsia="Calibri" w:hAnsi="Times New Roman" w:cs="Times New Roman"/>
              </w:rPr>
              <w:t>3. Подрядчик участвует при необходимости в технических совещаниях, в том числе в дистанционных с применением технических средств связи. Технические совещания могут организовывать представители Заказчика, эксплуатирующей организации или Подрядчика.</w:t>
            </w:r>
          </w:p>
          <w:p w14:paraId="283153AE" w14:textId="77777777" w:rsidR="00072E84" w:rsidRPr="00F96F92" w:rsidRDefault="00072E84" w:rsidP="00F96F92">
            <w:pPr>
              <w:pStyle w:val="Standard"/>
              <w:tabs>
                <w:tab w:val="left" w:pos="426"/>
              </w:tabs>
              <w:spacing w:line="240" w:lineRule="auto"/>
              <w:jc w:val="both"/>
              <w:rPr>
                <w:rFonts w:ascii="Times New Roman" w:eastAsia="Calibri" w:hAnsi="Times New Roman" w:cs="Times New Roman"/>
              </w:rPr>
            </w:pPr>
            <w:r w:rsidRPr="00F96F92">
              <w:rPr>
                <w:rFonts w:ascii="Times New Roman" w:eastAsia="Calibri" w:hAnsi="Times New Roman" w:cs="Times New Roman"/>
              </w:rPr>
              <w:t>4. Подрядчик выполняет работы согласно утверждённого ППР, который составляется Подрядчиком и согласовывается с Заказчиком.</w:t>
            </w:r>
          </w:p>
          <w:p w14:paraId="0763F2EF" w14:textId="77777777" w:rsidR="00072E84" w:rsidRPr="00F96F92" w:rsidRDefault="00072E84" w:rsidP="00F96F92">
            <w:pPr>
              <w:pStyle w:val="Standard"/>
              <w:spacing w:line="240" w:lineRule="auto"/>
              <w:jc w:val="both"/>
              <w:rPr>
                <w:rFonts w:ascii="Times New Roman" w:eastAsia="Calibri" w:hAnsi="Times New Roman" w:cs="Times New Roman"/>
              </w:rPr>
            </w:pPr>
            <w:r w:rsidRPr="00F96F92">
              <w:rPr>
                <w:rFonts w:ascii="Times New Roman" w:eastAsia="Calibri" w:hAnsi="Times New Roman" w:cs="Times New Roman"/>
              </w:rPr>
              <w:t>5. Допуск Подрядчика к выполнению работ выполняется в строгом соответствии с «Правилами по охране труда при эксплуатации электроустановок».</w:t>
            </w:r>
          </w:p>
          <w:p w14:paraId="206B818F" w14:textId="77777777" w:rsidR="00072E84" w:rsidRPr="00F96F92" w:rsidRDefault="00072E84" w:rsidP="00F96F92">
            <w:pPr>
              <w:pStyle w:val="Standard"/>
              <w:tabs>
                <w:tab w:val="left" w:pos="426"/>
              </w:tabs>
              <w:spacing w:line="240" w:lineRule="auto"/>
              <w:jc w:val="both"/>
              <w:rPr>
                <w:rFonts w:ascii="Times New Roman" w:hAnsi="Times New Roman" w:cs="Times New Roman"/>
              </w:rPr>
            </w:pPr>
            <w:r w:rsidRPr="00F96F92">
              <w:rPr>
                <w:rFonts w:ascii="Times New Roman" w:eastAsia="Calibri" w:hAnsi="Times New Roman" w:cs="Times New Roman"/>
              </w:rPr>
              <w:t>7. Организационные и технические вопросы в процессе выполнения работ, персонал Подрядчика решает  с техническим</w:t>
            </w:r>
            <w:r w:rsidRPr="00F96F92">
              <w:rPr>
                <w:rFonts w:ascii="Times New Roman" w:hAnsi="Times New Roman" w:cs="Times New Roman"/>
              </w:rPr>
              <w:t xml:space="preserve"> </w:t>
            </w:r>
            <w:r w:rsidR="00807160" w:rsidRPr="00F96F92">
              <w:rPr>
                <w:rFonts w:ascii="Times New Roman" w:eastAsia="Calibri" w:hAnsi="Times New Roman" w:cs="Times New Roman"/>
              </w:rPr>
              <w:t>руководителем Заказчика.</w:t>
            </w:r>
          </w:p>
        </w:tc>
        <w:tc>
          <w:tcPr>
            <w:tcW w:w="1701" w:type="dxa"/>
            <w:tcBorders>
              <w:top w:val="single" w:sz="2" w:space="0" w:color="000000"/>
              <w:left w:val="single" w:sz="2" w:space="0" w:color="000000"/>
              <w:bottom w:val="single" w:sz="2" w:space="0" w:color="000000"/>
            </w:tcBorders>
          </w:tcPr>
          <w:p w14:paraId="57561068" w14:textId="77777777" w:rsidR="00072E84" w:rsidRPr="00F96F92" w:rsidRDefault="00072E84"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top w:val="single" w:sz="2" w:space="0" w:color="000000"/>
              <w:left w:val="single" w:sz="2" w:space="0" w:color="000000"/>
              <w:bottom w:val="single" w:sz="2" w:space="0" w:color="000000"/>
              <w:right w:val="single" w:sz="2" w:space="0" w:color="000000"/>
            </w:tcBorders>
          </w:tcPr>
          <w:p w14:paraId="1BC04E3C" w14:textId="519699E9" w:rsidR="00072E84"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19340A" w:rsidRPr="00F96F92" w14:paraId="1A931D2B" w14:textId="77777777" w:rsidTr="00563BF2">
        <w:trPr>
          <w:trHeight w:val="396"/>
        </w:trPr>
        <w:tc>
          <w:tcPr>
            <w:tcW w:w="841" w:type="dxa"/>
            <w:tcBorders>
              <w:left w:val="single" w:sz="2" w:space="0" w:color="000000"/>
              <w:bottom w:val="single" w:sz="2" w:space="0" w:color="000000"/>
            </w:tcBorders>
            <w:vAlign w:val="center"/>
          </w:tcPr>
          <w:p w14:paraId="21028C65" w14:textId="77777777" w:rsidR="0019340A" w:rsidRPr="00F96F92" w:rsidRDefault="0019340A" w:rsidP="00F96F92">
            <w:pPr>
              <w:pStyle w:val="afe"/>
              <w:widowControl/>
              <w:numPr>
                <w:ilvl w:val="2"/>
                <w:numId w:val="23"/>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1.2.2</w:t>
            </w:r>
          </w:p>
        </w:tc>
        <w:tc>
          <w:tcPr>
            <w:tcW w:w="2158" w:type="dxa"/>
            <w:tcBorders>
              <w:left w:val="single" w:sz="2" w:space="0" w:color="000000"/>
              <w:bottom w:val="single" w:sz="2" w:space="0" w:color="000000"/>
            </w:tcBorders>
          </w:tcPr>
          <w:p w14:paraId="79D0C93E" w14:textId="77777777" w:rsidR="0019340A" w:rsidRPr="00F96F92" w:rsidRDefault="0019340A" w:rsidP="00F96F92">
            <w:pPr>
              <w:pStyle w:val="Standard"/>
              <w:tabs>
                <w:tab w:val="left" w:pos="426"/>
              </w:tabs>
              <w:spacing w:before="60" w:line="240" w:lineRule="auto"/>
              <w:rPr>
                <w:rFonts w:ascii="Times New Roman" w:hAnsi="Times New Roman" w:cs="Times New Roman"/>
              </w:rPr>
            </w:pPr>
            <w:r w:rsidRPr="00F96F92">
              <w:rPr>
                <w:rFonts w:ascii="Times New Roman" w:hAnsi="Times New Roman" w:cs="Times New Roman"/>
              </w:rPr>
              <w:t>Требование к организации работ на объекте</w:t>
            </w:r>
          </w:p>
        </w:tc>
        <w:tc>
          <w:tcPr>
            <w:tcW w:w="8363" w:type="dxa"/>
            <w:tcBorders>
              <w:left w:val="single" w:sz="2" w:space="0" w:color="000000"/>
              <w:bottom w:val="single" w:sz="2" w:space="0" w:color="000000"/>
            </w:tcBorders>
          </w:tcPr>
          <w:p w14:paraId="17B98CA3" w14:textId="68CB13D0" w:rsidR="0019340A" w:rsidRPr="00F96F92" w:rsidRDefault="0019340A" w:rsidP="00F96F92">
            <w:pPr>
              <w:pStyle w:val="affd"/>
              <w:spacing w:before="0" w:after="0"/>
              <w:rPr>
                <w:sz w:val="24"/>
                <w:szCs w:val="24"/>
              </w:rPr>
            </w:pPr>
            <w:r w:rsidRPr="00F96F92">
              <w:rPr>
                <w:sz w:val="24"/>
                <w:szCs w:val="24"/>
              </w:rPr>
              <w:t xml:space="preserve">1. Персонал Подрядчика должен быть обеспечен необходимыми средствами защиты </w:t>
            </w:r>
            <w:r w:rsidRPr="00F96F92">
              <w:rPr>
                <w:rFonts w:eastAsia="Calibri"/>
                <w:sz w:val="24"/>
                <w:szCs w:val="24"/>
              </w:rPr>
              <w:t>(каска, средства индивидуальной защиты (комплект) от термических рисков электрической дуги).</w:t>
            </w:r>
          </w:p>
        </w:tc>
        <w:tc>
          <w:tcPr>
            <w:tcW w:w="1701" w:type="dxa"/>
            <w:tcBorders>
              <w:left w:val="single" w:sz="2" w:space="0" w:color="000000"/>
              <w:bottom w:val="single" w:sz="2" w:space="0" w:color="000000"/>
            </w:tcBorders>
          </w:tcPr>
          <w:p w14:paraId="4455023D" w14:textId="77777777" w:rsidR="0019340A" w:rsidRPr="00F96F92" w:rsidRDefault="0019340A"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0C43A810" w14:textId="7C4FC988" w:rsidR="0019340A"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FD2E5B" w:rsidRPr="00F96F92" w14:paraId="6057BEA8" w14:textId="77777777" w:rsidTr="00563BF2">
        <w:trPr>
          <w:trHeight w:val="396"/>
        </w:trPr>
        <w:tc>
          <w:tcPr>
            <w:tcW w:w="841" w:type="dxa"/>
            <w:tcBorders>
              <w:left w:val="single" w:sz="2" w:space="0" w:color="000000"/>
              <w:bottom w:val="single" w:sz="2" w:space="0" w:color="000000"/>
            </w:tcBorders>
            <w:vAlign w:val="center"/>
          </w:tcPr>
          <w:p w14:paraId="18D2CCAC" w14:textId="77777777" w:rsidR="00FD2E5B" w:rsidRPr="00F96F92" w:rsidRDefault="00FD2E5B" w:rsidP="00F96F92">
            <w:pPr>
              <w:pStyle w:val="afe"/>
              <w:widowControl/>
              <w:numPr>
                <w:ilvl w:val="1"/>
                <w:numId w:val="23"/>
              </w:numPr>
              <w:autoSpaceDN w:val="0"/>
              <w:spacing w:before="60" w:after="60"/>
              <w:ind w:left="-117" w:firstLine="142"/>
              <w:contextualSpacing w:val="0"/>
              <w:jc w:val="center"/>
              <w:textAlignment w:val="baseline"/>
              <w:rPr>
                <w:rFonts w:ascii="Times New Roman" w:hAnsi="Times New Roman" w:cs="Times New Roman"/>
              </w:rPr>
            </w:pPr>
          </w:p>
        </w:tc>
        <w:tc>
          <w:tcPr>
            <w:tcW w:w="10521" w:type="dxa"/>
            <w:gridSpan w:val="2"/>
            <w:tcBorders>
              <w:left w:val="single" w:sz="2" w:space="0" w:color="000000"/>
              <w:bottom w:val="single" w:sz="2" w:space="0" w:color="000000"/>
            </w:tcBorders>
            <w:vAlign w:val="center"/>
          </w:tcPr>
          <w:p w14:paraId="6A0291FD" w14:textId="77777777" w:rsidR="00FD2E5B" w:rsidRPr="00F96F92" w:rsidRDefault="00FD2E5B" w:rsidP="00F96F92">
            <w:pPr>
              <w:pStyle w:val="Standard"/>
              <w:spacing w:before="60" w:line="240" w:lineRule="auto"/>
              <w:rPr>
                <w:rFonts w:ascii="Times New Roman" w:hAnsi="Times New Roman" w:cs="Times New Roman"/>
                <w:b/>
              </w:rPr>
            </w:pPr>
            <w:r w:rsidRPr="00F96F92">
              <w:rPr>
                <w:rFonts w:ascii="Times New Roman" w:hAnsi="Times New Roman" w:cs="Times New Roman"/>
                <w:b/>
              </w:rPr>
              <w:t>Требования к применяемым при выполнении работ оборудованию и материалам, технологиям, программно-аппаратным средствам</w:t>
            </w:r>
          </w:p>
        </w:tc>
        <w:tc>
          <w:tcPr>
            <w:tcW w:w="1701" w:type="dxa"/>
            <w:tcBorders>
              <w:left w:val="single" w:sz="2" w:space="0" w:color="000000"/>
              <w:bottom w:val="single" w:sz="2" w:space="0" w:color="000000"/>
            </w:tcBorders>
          </w:tcPr>
          <w:p w14:paraId="7FA776E4" w14:textId="77777777" w:rsidR="00FD2E5B" w:rsidRPr="00F96F92" w:rsidRDefault="00FD2E5B" w:rsidP="00F96F92">
            <w:pPr>
              <w:pStyle w:val="Standard"/>
              <w:spacing w:line="240" w:lineRule="auto"/>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5688FCD1" w14:textId="77777777" w:rsidR="00FD2E5B" w:rsidRPr="00F96F92" w:rsidRDefault="00FD2E5B"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E70D22" w:rsidRPr="00F96F92" w14:paraId="3DFC4899" w14:textId="77777777" w:rsidTr="00563BF2">
        <w:trPr>
          <w:trHeight w:val="396"/>
        </w:trPr>
        <w:tc>
          <w:tcPr>
            <w:tcW w:w="841" w:type="dxa"/>
            <w:tcBorders>
              <w:left w:val="single" w:sz="2" w:space="0" w:color="000000"/>
              <w:bottom w:val="single" w:sz="2" w:space="0" w:color="000000"/>
            </w:tcBorders>
            <w:vAlign w:val="center"/>
          </w:tcPr>
          <w:p w14:paraId="213A1FFB" w14:textId="77777777" w:rsidR="00E70D22" w:rsidRPr="00F96F92" w:rsidRDefault="00E70D22" w:rsidP="00F96F92">
            <w:pPr>
              <w:pStyle w:val="afe"/>
              <w:widowControl/>
              <w:numPr>
                <w:ilvl w:val="2"/>
                <w:numId w:val="23"/>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1.3.1</w:t>
            </w:r>
          </w:p>
        </w:tc>
        <w:tc>
          <w:tcPr>
            <w:tcW w:w="2158" w:type="dxa"/>
            <w:tcBorders>
              <w:left w:val="single" w:sz="2" w:space="0" w:color="000000"/>
              <w:bottom w:val="single" w:sz="2" w:space="0" w:color="000000"/>
            </w:tcBorders>
          </w:tcPr>
          <w:p w14:paraId="4DE997B4" w14:textId="77777777" w:rsidR="00E70D22" w:rsidRPr="00F96F92" w:rsidRDefault="00E70D22" w:rsidP="00F96F92">
            <w:pPr>
              <w:pStyle w:val="Standard"/>
              <w:tabs>
                <w:tab w:val="left" w:pos="426"/>
              </w:tabs>
              <w:spacing w:before="60" w:line="240" w:lineRule="auto"/>
              <w:rPr>
                <w:rFonts w:ascii="Times New Roman" w:hAnsi="Times New Roman" w:cs="Times New Roman"/>
              </w:rPr>
            </w:pPr>
            <w:r w:rsidRPr="00F96F92">
              <w:rPr>
                <w:rFonts w:ascii="Times New Roman" w:hAnsi="Times New Roman" w:cs="Times New Roman"/>
              </w:rPr>
              <w:t>Требования к программному обеспечению</w:t>
            </w:r>
          </w:p>
        </w:tc>
        <w:tc>
          <w:tcPr>
            <w:tcW w:w="8363" w:type="dxa"/>
            <w:tcBorders>
              <w:left w:val="single" w:sz="2" w:space="0" w:color="000000"/>
              <w:bottom w:val="single" w:sz="2" w:space="0" w:color="000000"/>
            </w:tcBorders>
          </w:tcPr>
          <w:p w14:paraId="156DC516" w14:textId="77777777" w:rsidR="00E70D22" w:rsidRPr="00F96F92" w:rsidRDefault="00E70D22" w:rsidP="00F96F92">
            <w:pPr>
              <w:pStyle w:val="Standard"/>
              <w:spacing w:line="240" w:lineRule="auto"/>
              <w:jc w:val="both"/>
              <w:rPr>
                <w:rFonts w:ascii="Times New Roman" w:hAnsi="Times New Roman" w:cs="Times New Roman"/>
              </w:rPr>
            </w:pPr>
            <w:r w:rsidRPr="00F96F92">
              <w:rPr>
                <w:rFonts w:ascii="Times New Roman" w:hAnsi="Times New Roman" w:cs="Times New Roman"/>
              </w:rPr>
              <w:t>При выполнении работ Подрядчик должен применять лицензионное программное обеспечение, по требованию Заказчика Подрядчик должен предоставить подтверждение.</w:t>
            </w:r>
          </w:p>
        </w:tc>
        <w:tc>
          <w:tcPr>
            <w:tcW w:w="1701" w:type="dxa"/>
            <w:tcBorders>
              <w:left w:val="single" w:sz="2" w:space="0" w:color="000000"/>
              <w:bottom w:val="single" w:sz="2" w:space="0" w:color="000000"/>
            </w:tcBorders>
          </w:tcPr>
          <w:p w14:paraId="2F2E97AA" w14:textId="77777777" w:rsidR="00E70D22" w:rsidRPr="00F96F92" w:rsidRDefault="00E70D22"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297D10DA" w14:textId="218C610D" w:rsidR="00E70D22"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E70D22" w:rsidRPr="00F96F92" w14:paraId="48C70C7C" w14:textId="77777777" w:rsidTr="00563BF2">
        <w:trPr>
          <w:trHeight w:val="396"/>
        </w:trPr>
        <w:tc>
          <w:tcPr>
            <w:tcW w:w="841" w:type="dxa"/>
            <w:tcBorders>
              <w:left w:val="single" w:sz="2" w:space="0" w:color="000000"/>
              <w:bottom w:val="single" w:sz="2" w:space="0" w:color="000000"/>
            </w:tcBorders>
            <w:vAlign w:val="center"/>
          </w:tcPr>
          <w:p w14:paraId="1279E16A" w14:textId="77777777" w:rsidR="00E70D22" w:rsidRPr="00F96F92" w:rsidRDefault="00E70D22" w:rsidP="00F96F92">
            <w:pPr>
              <w:pStyle w:val="afe"/>
              <w:widowControl/>
              <w:numPr>
                <w:ilvl w:val="2"/>
                <w:numId w:val="23"/>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1.3.2</w:t>
            </w:r>
          </w:p>
        </w:tc>
        <w:tc>
          <w:tcPr>
            <w:tcW w:w="2158" w:type="dxa"/>
            <w:tcBorders>
              <w:left w:val="single" w:sz="2" w:space="0" w:color="000000"/>
              <w:bottom w:val="single" w:sz="2" w:space="0" w:color="000000"/>
            </w:tcBorders>
          </w:tcPr>
          <w:p w14:paraId="68C94C17" w14:textId="77777777" w:rsidR="00E70D22" w:rsidRPr="00F96F92" w:rsidRDefault="00E70D22" w:rsidP="00F96F92">
            <w:pPr>
              <w:pStyle w:val="Standard"/>
              <w:tabs>
                <w:tab w:val="left" w:pos="426"/>
              </w:tabs>
              <w:spacing w:before="60" w:line="240" w:lineRule="auto"/>
              <w:rPr>
                <w:rFonts w:ascii="Times New Roman" w:hAnsi="Times New Roman" w:cs="Times New Roman"/>
              </w:rPr>
            </w:pPr>
            <w:r w:rsidRPr="00F96F92">
              <w:rPr>
                <w:rFonts w:ascii="Times New Roman" w:hAnsi="Times New Roman" w:cs="Times New Roman"/>
              </w:rPr>
              <w:t>Требования к метрологическому обеспечению</w:t>
            </w:r>
          </w:p>
        </w:tc>
        <w:tc>
          <w:tcPr>
            <w:tcW w:w="8363" w:type="dxa"/>
            <w:tcBorders>
              <w:left w:val="single" w:sz="2" w:space="0" w:color="000000"/>
              <w:bottom w:val="single" w:sz="2" w:space="0" w:color="000000"/>
            </w:tcBorders>
          </w:tcPr>
          <w:p w14:paraId="0D78EB1F" w14:textId="77777777" w:rsidR="00E70D22" w:rsidRPr="00F96F92" w:rsidRDefault="00FE3F8E" w:rsidP="00F96F92">
            <w:pPr>
              <w:pStyle w:val="Standard"/>
              <w:spacing w:line="240" w:lineRule="auto"/>
              <w:jc w:val="both"/>
              <w:rPr>
                <w:rFonts w:ascii="Times New Roman" w:eastAsia="Calibri" w:hAnsi="Times New Roman" w:cs="Times New Roman"/>
              </w:rPr>
            </w:pPr>
            <w:r w:rsidRPr="00F96F92">
              <w:rPr>
                <w:rFonts w:ascii="Times New Roman" w:eastAsia="Calibri" w:hAnsi="Times New Roman" w:cs="Times New Roman"/>
              </w:rPr>
              <w:t xml:space="preserve">Средства измерения, </w:t>
            </w:r>
            <w:r w:rsidR="00E70D22" w:rsidRPr="00F96F92">
              <w:rPr>
                <w:rFonts w:ascii="Times New Roman" w:eastAsia="Calibri" w:hAnsi="Times New Roman" w:cs="Times New Roman"/>
              </w:rPr>
              <w:t xml:space="preserve">применяемые </w:t>
            </w:r>
            <w:r w:rsidRPr="00F96F92">
              <w:rPr>
                <w:rFonts w:ascii="Times New Roman" w:eastAsia="Calibri" w:hAnsi="Times New Roman" w:cs="Times New Roman"/>
              </w:rPr>
              <w:t xml:space="preserve">Подрядчиком </w:t>
            </w:r>
            <w:r w:rsidR="00E70D22" w:rsidRPr="00F96F92">
              <w:rPr>
                <w:rFonts w:ascii="Times New Roman" w:eastAsia="Calibri" w:hAnsi="Times New Roman" w:cs="Times New Roman"/>
              </w:rPr>
              <w:t>при выполнении работ</w:t>
            </w:r>
            <w:r w:rsidRPr="00F96F92">
              <w:rPr>
                <w:rFonts w:ascii="Times New Roman" w:eastAsia="Calibri" w:hAnsi="Times New Roman" w:cs="Times New Roman"/>
              </w:rPr>
              <w:t xml:space="preserve">, должны быть </w:t>
            </w:r>
            <w:r w:rsidR="00E70D22" w:rsidRPr="00F96F92">
              <w:rPr>
                <w:rFonts w:ascii="Times New Roman" w:eastAsia="Calibri" w:hAnsi="Times New Roman" w:cs="Times New Roman"/>
              </w:rPr>
              <w:t xml:space="preserve"> </w:t>
            </w:r>
            <w:r w:rsidRPr="00F96F92">
              <w:rPr>
                <w:rFonts w:ascii="Times New Roman" w:eastAsia="Calibri" w:hAnsi="Times New Roman" w:cs="Times New Roman"/>
              </w:rPr>
              <w:t>за</w:t>
            </w:r>
            <w:r w:rsidR="00E70D22" w:rsidRPr="00F96F92">
              <w:rPr>
                <w:rFonts w:ascii="Times New Roman" w:eastAsia="Calibri" w:hAnsi="Times New Roman" w:cs="Times New Roman"/>
              </w:rPr>
              <w:t>регистрир</w:t>
            </w:r>
            <w:r w:rsidRPr="00F96F92">
              <w:rPr>
                <w:rFonts w:ascii="Times New Roman" w:eastAsia="Calibri" w:hAnsi="Times New Roman" w:cs="Times New Roman"/>
              </w:rPr>
              <w:t>ованы</w:t>
            </w:r>
            <w:r w:rsidR="00E70D22" w:rsidRPr="00F96F92">
              <w:rPr>
                <w:rFonts w:ascii="Times New Roman" w:eastAsia="Calibri" w:hAnsi="Times New Roman" w:cs="Times New Roman"/>
              </w:rPr>
              <w:t xml:space="preserve"> в </w:t>
            </w:r>
            <w:r w:rsidRPr="00F96F92">
              <w:rPr>
                <w:rFonts w:ascii="Times New Roman" w:hAnsi="Times New Roman" w:cs="Times New Roman"/>
                <w:color w:val="000000"/>
                <w:spacing w:val="-1"/>
              </w:rPr>
              <w:t>Федеральном информационном фонде по обеспечению единства измерений и иметь действующие свидетельства о поверке/калибровке</w:t>
            </w:r>
            <w:r w:rsidRPr="00F96F92">
              <w:rPr>
                <w:rFonts w:ascii="Times New Roman" w:eastAsia="Calibri" w:hAnsi="Times New Roman" w:cs="Times New Roman"/>
              </w:rPr>
              <w:t xml:space="preserve"> </w:t>
            </w:r>
            <w:r w:rsidR="00E70D22" w:rsidRPr="00F96F92">
              <w:rPr>
                <w:rFonts w:ascii="Times New Roman" w:eastAsia="Calibri" w:hAnsi="Times New Roman" w:cs="Times New Roman"/>
              </w:rPr>
              <w:t>в период выполнения работ.</w:t>
            </w:r>
          </w:p>
        </w:tc>
        <w:tc>
          <w:tcPr>
            <w:tcW w:w="1701" w:type="dxa"/>
            <w:tcBorders>
              <w:left w:val="single" w:sz="2" w:space="0" w:color="000000"/>
              <w:bottom w:val="single" w:sz="2" w:space="0" w:color="000000"/>
            </w:tcBorders>
          </w:tcPr>
          <w:p w14:paraId="72E0B2CA" w14:textId="77777777" w:rsidR="00E70D22" w:rsidRPr="00F96F92" w:rsidRDefault="00E70D22"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3137E7DE" w14:textId="77956D88" w:rsidR="00E70D22"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366EA4" w:rsidRPr="00F96F92" w14:paraId="0C77715A" w14:textId="77777777" w:rsidTr="00563BF2">
        <w:trPr>
          <w:trHeight w:val="396"/>
        </w:trPr>
        <w:tc>
          <w:tcPr>
            <w:tcW w:w="841" w:type="dxa"/>
            <w:tcBorders>
              <w:left w:val="single" w:sz="2" w:space="0" w:color="000000"/>
              <w:bottom w:val="single" w:sz="2" w:space="0" w:color="000000"/>
            </w:tcBorders>
            <w:vAlign w:val="center"/>
          </w:tcPr>
          <w:p w14:paraId="6F161D83" w14:textId="77777777" w:rsidR="00366EA4" w:rsidRPr="00F96F92" w:rsidRDefault="00366EA4" w:rsidP="00F96F92">
            <w:pPr>
              <w:pStyle w:val="afe"/>
              <w:widowControl/>
              <w:numPr>
                <w:ilvl w:val="1"/>
                <w:numId w:val="23"/>
              </w:numPr>
              <w:autoSpaceDN w:val="0"/>
              <w:spacing w:before="60" w:after="60"/>
              <w:ind w:left="-117" w:firstLine="142"/>
              <w:contextualSpacing w:val="0"/>
              <w:jc w:val="center"/>
              <w:textAlignment w:val="baseline"/>
              <w:rPr>
                <w:rFonts w:ascii="Times New Roman" w:hAnsi="Times New Roman" w:cs="Times New Roman"/>
              </w:rPr>
            </w:pPr>
          </w:p>
        </w:tc>
        <w:tc>
          <w:tcPr>
            <w:tcW w:w="10521" w:type="dxa"/>
            <w:gridSpan w:val="2"/>
            <w:tcBorders>
              <w:left w:val="single" w:sz="2" w:space="0" w:color="000000"/>
              <w:bottom w:val="single" w:sz="2" w:space="0" w:color="000000"/>
            </w:tcBorders>
          </w:tcPr>
          <w:p w14:paraId="3E772C37" w14:textId="77777777" w:rsidR="00366EA4" w:rsidRPr="00F96F92" w:rsidRDefault="00366EA4" w:rsidP="00F96F92">
            <w:pPr>
              <w:pStyle w:val="Standard"/>
              <w:spacing w:line="240" w:lineRule="auto"/>
              <w:rPr>
                <w:rFonts w:ascii="Times New Roman" w:hAnsi="Times New Roman" w:cs="Times New Roman"/>
                <w:b/>
              </w:rPr>
            </w:pPr>
            <w:r w:rsidRPr="00F96F92">
              <w:rPr>
                <w:rFonts w:ascii="Times New Roman" w:hAnsi="Times New Roman" w:cs="Times New Roman"/>
                <w:b/>
              </w:rPr>
              <w:t>Требования к персоналу подрядчика</w:t>
            </w:r>
          </w:p>
        </w:tc>
        <w:tc>
          <w:tcPr>
            <w:tcW w:w="1701" w:type="dxa"/>
            <w:tcBorders>
              <w:left w:val="single" w:sz="2" w:space="0" w:color="000000"/>
              <w:bottom w:val="single" w:sz="2" w:space="0" w:color="000000"/>
            </w:tcBorders>
          </w:tcPr>
          <w:p w14:paraId="7CE81D1B" w14:textId="77777777" w:rsidR="00366EA4" w:rsidRPr="00F96F92" w:rsidRDefault="00366EA4" w:rsidP="00F96F92">
            <w:pPr>
              <w:pStyle w:val="Standard"/>
              <w:spacing w:line="240" w:lineRule="auto"/>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6FB1A0EC" w14:textId="77777777" w:rsidR="00366EA4" w:rsidRPr="00F96F92" w:rsidRDefault="00366EA4"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937F5C" w:rsidRPr="00F96F92" w14:paraId="14AC08CC" w14:textId="77777777" w:rsidTr="00563BF2">
        <w:trPr>
          <w:trHeight w:val="396"/>
        </w:trPr>
        <w:tc>
          <w:tcPr>
            <w:tcW w:w="841" w:type="dxa"/>
            <w:tcBorders>
              <w:left w:val="single" w:sz="2" w:space="0" w:color="000000"/>
              <w:bottom w:val="single" w:sz="2" w:space="0" w:color="000000"/>
            </w:tcBorders>
            <w:vAlign w:val="center"/>
          </w:tcPr>
          <w:p w14:paraId="5D4447A9" w14:textId="77777777" w:rsidR="00937F5C" w:rsidRPr="00F96F92" w:rsidRDefault="00937F5C" w:rsidP="00F96F92">
            <w:pPr>
              <w:pStyle w:val="afe"/>
              <w:widowControl/>
              <w:numPr>
                <w:ilvl w:val="2"/>
                <w:numId w:val="26"/>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1.5.1</w:t>
            </w:r>
          </w:p>
        </w:tc>
        <w:tc>
          <w:tcPr>
            <w:tcW w:w="2158" w:type="dxa"/>
            <w:tcBorders>
              <w:left w:val="single" w:sz="2" w:space="0" w:color="000000"/>
              <w:bottom w:val="single" w:sz="2" w:space="0" w:color="000000"/>
            </w:tcBorders>
          </w:tcPr>
          <w:p w14:paraId="3FE7F91D" w14:textId="17212ECD" w:rsidR="00937F5C" w:rsidRPr="00F96F92" w:rsidRDefault="00937F5C" w:rsidP="00F96F92">
            <w:pPr>
              <w:pStyle w:val="Standard"/>
              <w:tabs>
                <w:tab w:val="left" w:pos="426"/>
              </w:tabs>
              <w:spacing w:line="240" w:lineRule="auto"/>
              <w:rPr>
                <w:rFonts w:ascii="Times New Roman" w:hAnsi="Times New Roman" w:cs="Times New Roman"/>
              </w:rPr>
            </w:pPr>
            <w:r w:rsidRPr="00F96F92">
              <w:rPr>
                <w:rFonts w:ascii="Times New Roman" w:hAnsi="Times New Roman" w:cs="Times New Roman"/>
                <w:iCs/>
              </w:rPr>
              <w:t>Квалификация персонала подрядчика, привлекаемого к выполнению проектных работ</w:t>
            </w:r>
          </w:p>
        </w:tc>
        <w:tc>
          <w:tcPr>
            <w:tcW w:w="8363" w:type="dxa"/>
            <w:tcBorders>
              <w:left w:val="single" w:sz="2" w:space="0" w:color="000000"/>
              <w:bottom w:val="single" w:sz="2" w:space="0" w:color="000000"/>
            </w:tcBorders>
          </w:tcPr>
          <w:p w14:paraId="414CA9D9" w14:textId="77777777" w:rsidR="00937F5C" w:rsidRPr="00F96F92" w:rsidRDefault="00937F5C" w:rsidP="00F96F92">
            <w:pPr>
              <w:pStyle w:val="Standard"/>
              <w:tabs>
                <w:tab w:val="left" w:pos="477"/>
              </w:tabs>
              <w:spacing w:line="240" w:lineRule="auto"/>
              <w:jc w:val="both"/>
              <w:rPr>
                <w:rFonts w:ascii="Times New Roman" w:hAnsi="Times New Roman" w:cs="Times New Roman"/>
              </w:rPr>
            </w:pPr>
            <w:r w:rsidRPr="00F96F92">
              <w:rPr>
                <w:rFonts w:ascii="Times New Roman" w:hAnsi="Times New Roman" w:cs="Times New Roman"/>
              </w:rPr>
              <w:t>Выполнение проектных работ должно осуществляться силами Подрядчика в составе:</w:t>
            </w:r>
          </w:p>
          <w:p w14:paraId="351CBB48" w14:textId="77777777" w:rsidR="00937F5C" w:rsidRPr="00F96F92" w:rsidRDefault="00937F5C" w:rsidP="00F96F92">
            <w:pPr>
              <w:pStyle w:val="affd"/>
              <w:spacing w:before="0" w:after="0"/>
              <w:rPr>
                <w:sz w:val="24"/>
                <w:szCs w:val="24"/>
              </w:rPr>
            </w:pPr>
            <w:r w:rsidRPr="00F96F92">
              <w:rPr>
                <w:sz w:val="24"/>
                <w:szCs w:val="24"/>
              </w:rPr>
              <w:t>• один работник, имеющий высшее образование, занимающий должность главного инженера проекта электротехнического оборудования.</w:t>
            </w:r>
          </w:p>
          <w:p w14:paraId="2A497DA4" w14:textId="77777777" w:rsidR="00937F5C" w:rsidRPr="00F96F92" w:rsidRDefault="00937F5C" w:rsidP="00F96F92">
            <w:pPr>
              <w:pStyle w:val="affd"/>
              <w:spacing w:before="0" w:after="0"/>
              <w:rPr>
                <w:sz w:val="24"/>
                <w:szCs w:val="24"/>
              </w:rPr>
            </w:pPr>
            <w:r w:rsidRPr="00F96F92">
              <w:rPr>
                <w:sz w:val="24"/>
                <w:szCs w:val="24"/>
              </w:rPr>
              <w:t>• не менее двух работников, имеющих высшее образование, занимающие должности специалистов по проектированию электротехнического оборудования.</w:t>
            </w:r>
          </w:p>
        </w:tc>
        <w:tc>
          <w:tcPr>
            <w:tcW w:w="1701" w:type="dxa"/>
            <w:tcBorders>
              <w:left w:val="single" w:sz="2" w:space="0" w:color="000000"/>
              <w:bottom w:val="single" w:sz="2" w:space="0" w:color="000000"/>
            </w:tcBorders>
          </w:tcPr>
          <w:p w14:paraId="6065D72A" w14:textId="77777777" w:rsidR="00937F5C" w:rsidRPr="00F96F92" w:rsidRDefault="00937F5C"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3DFC5740" w14:textId="23937DA9" w:rsidR="00937F5C"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C21572" w:rsidRPr="00F96F92" w14:paraId="04CFF4A3" w14:textId="77777777" w:rsidTr="00563BF2">
        <w:trPr>
          <w:trHeight w:val="396"/>
        </w:trPr>
        <w:tc>
          <w:tcPr>
            <w:tcW w:w="841" w:type="dxa"/>
            <w:tcBorders>
              <w:left w:val="single" w:sz="2" w:space="0" w:color="000000"/>
              <w:bottom w:val="single" w:sz="2" w:space="0" w:color="000000"/>
            </w:tcBorders>
            <w:vAlign w:val="center"/>
          </w:tcPr>
          <w:p w14:paraId="7A1862F6" w14:textId="77777777" w:rsidR="00C21572" w:rsidRPr="00F96F92" w:rsidRDefault="00C21572" w:rsidP="00F96F92">
            <w:pPr>
              <w:pStyle w:val="afe"/>
              <w:widowControl/>
              <w:numPr>
                <w:ilvl w:val="1"/>
                <w:numId w:val="26"/>
              </w:numPr>
              <w:autoSpaceDN w:val="0"/>
              <w:spacing w:before="60" w:after="60"/>
              <w:ind w:left="-117" w:firstLine="142"/>
              <w:contextualSpacing w:val="0"/>
              <w:jc w:val="center"/>
              <w:textAlignment w:val="baseline"/>
              <w:rPr>
                <w:rFonts w:ascii="Times New Roman" w:hAnsi="Times New Roman" w:cs="Times New Roman"/>
              </w:rPr>
            </w:pPr>
          </w:p>
        </w:tc>
        <w:tc>
          <w:tcPr>
            <w:tcW w:w="10521" w:type="dxa"/>
            <w:gridSpan w:val="2"/>
            <w:tcBorders>
              <w:left w:val="single" w:sz="2" w:space="0" w:color="000000"/>
              <w:bottom w:val="single" w:sz="2" w:space="0" w:color="000000"/>
            </w:tcBorders>
            <w:vAlign w:val="center"/>
          </w:tcPr>
          <w:p w14:paraId="14996F2E" w14:textId="77777777" w:rsidR="00C21572" w:rsidRPr="00F96F92" w:rsidRDefault="00C21572" w:rsidP="00F96F92">
            <w:pPr>
              <w:pStyle w:val="Standard"/>
              <w:spacing w:before="60" w:line="240" w:lineRule="auto"/>
              <w:rPr>
                <w:rFonts w:ascii="Times New Roman" w:hAnsi="Times New Roman" w:cs="Times New Roman"/>
                <w:b/>
              </w:rPr>
            </w:pPr>
            <w:r w:rsidRPr="00F96F92">
              <w:rPr>
                <w:rFonts w:ascii="Times New Roman" w:hAnsi="Times New Roman" w:cs="Times New Roman"/>
                <w:b/>
              </w:rPr>
              <w:t>Требования к безопасности работ и охране труда</w:t>
            </w:r>
          </w:p>
        </w:tc>
        <w:tc>
          <w:tcPr>
            <w:tcW w:w="1701" w:type="dxa"/>
            <w:tcBorders>
              <w:left w:val="single" w:sz="2" w:space="0" w:color="000000"/>
              <w:bottom w:val="single" w:sz="2" w:space="0" w:color="000000"/>
            </w:tcBorders>
          </w:tcPr>
          <w:p w14:paraId="5D4AFC45" w14:textId="77777777" w:rsidR="00C21572" w:rsidRPr="00F96F92" w:rsidRDefault="00C21572" w:rsidP="00F96F92">
            <w:pPr>
              <w:pStyle w:val="Standard"/>
              <w:spacing w:line="240" w:lineRule="auto"/>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20BCC4A0" w14:textId="77777777" w:rsidR="00C21572" w:rsidRPr="00F96F92" w:rsidRDefault="00C21572"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C21572" w:rsidRPr="00F96F92" w14:paraId="176E5090" w14:textId="77777777" w:rsidTr="00563BF2">
        <w:trPr>
          <w:trHeight w:val="396"/>
        </w:trPr>
        <w:tc>
          <w:tcPr>
            <w:tcW w:w="841" w:type="dxa"/>
            <w:tcBorders>
              <w:left w:val="single" w:sz="2" w:space="0" w:color="000000"/>
              <w:bottom w:val="single" w:sz="2" w:space="0" w:color="000000"/>
            </w:tcBorders>
            <w:vAlign w:val="center"/>
          </w:tcPr>
          <w:p w14:paraId="38E8C1C5" w14:textId="77777777" w:rsidR="00C21572" w:rsidRPr="00F96F92" w:rsidRDefault="00C21572" w:rsidP="00F96F92">
            <w:pPr>
              <w:pStyle w:val="afe"/>
              <w:widowControl/>
              <w:numPr>
                <w:ilvl w:val="2"/>
                <w:numId w:val="27"/>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1.6.1</w:t>
            </w:r>
          </w:p>
        </w:tc>
        <w:tc>
          <w:tcPr>
            <w:tcW w:w="2158" w:type="dxa"/>
            <w:tcBorders>
              <w:left w:val="single" w:sz="2" w:space="0" w:color="000000"/>
              <w:bottom w:val="single" w:sz="2" w:space="0" w:color="000000"/>
            </w:tcBorders>
          </w:tcPr>
          <w:p w14:paraId="545E7104" w14:textId="77777777" w:rsidR="00C21572" w:rsidRPr="00F96F92" w:rsidRDefault="00C21572" w:rsidP="00F96F92">
            <w:pPr>
              <w:pStyle w:val="Standard"/>
              <w:tabs>
                <w:tab w:val="left" w:pos="426"/>
              </w:tabs>
              <w:spacing w:before="60" w:line="240" w:lineRule="auto"/>
              <w:rPr>
                <w:rFonts w:ascii="Times New Roman" w:hAnsi="Times New Roman" w:cs="Times New Roman"/>
              </w:rPr>
            </w:pPr>
            <w:r w:rsidRPr="00F96F92">
              <w:rPr>
                <w:rFonts w:ascii="Times New Roman" w:hAnsi="Times New Roman" w:cs="Times New Roman"/>
              </w:rPr>
              <w:t>Соблюдение норм и правил по охране труда и технике безопасности</w:t>
            </w:r>
            <w:r w:rsidRPr="00F96F92">
              <w:rPr>
                <w:rFonts w:ascii="Times New Roman" w:hAnsi="Times New Roman" w:cs="Times New Roman"/>
                <w:b/>
                <w:i/>
              </w:rPr>
              <w:t>.</w:t>
            </w:r>
          </w:p>
        </w:tc>
        <w:tc>
          <w:tcPr>
            <w:tcW w:w="8363" w:type="dxa"/>
            <w:tcBorders>
              <w:left w:val="single" w:sz="2" w:space="0" w:color="000000"/>
              <w:bottom w:val="single" w:sz="2" w:space="0" w:color="000000"/>
            </w:tcBorders>
          </w:tcPr>
          <w:p w14:paraId="4622871C" w14:textId="77777777" w:rsidR="00835237" w:rsidRPr="00F96F92" w:rsidRDefault="00835237" w:rsidP="00F96F92">
            <w:pPr>
              <w:pStyle w:val="Standard"/>
              <w:widowControl/>
              <w:numPr>
                <w:ilvl w:val="0"/>
                <w:numId w:val="28"/>
              </w:numPr>
              <w:tabs>
                <w:tab w:val="left" w:pos="317"/>
              </w:tabs>
              <w:autoSpaceDN w:val="0"/>
              <w:spacing w:line="240" w:lineRule="auto"/>
              <w:jc w:val="both"/>
              <w:rPr>
                <w:rFonts w:ascii="Times New Roman" w:hAnsi="Times New Roman" w:cs="Times New Roman"/>
              </w:rPr>
            </w:pPr>
            <w:r w:rsidRPr="00F96F92">
              <w:rPr>
                <w:rFonts w:ascii="Times New Roman" w:hAnsi="Times New Roman" w:cs="Times New Roman"/>
              </w:rPr>
              <w:t>Работники Подрядчика по прибытии на место командировки должны пройти вводный и первичный инструктажи по электробезопасности, ознакомлены с электрической схемой и особенностями электроустановки, в которой им предстоит работать, а работники, которым предоставляется право выдачи наряда, исполнять обязанности ответственного руководителя и производителя работ, должны пройти инструктаж и по схеме электроснабжения электроустановки. Инструктажи должны быть оформлены записями в журналах инструктажа с подписями командированных работников и работников, проводивших инструктажи.</w:t>
            </w:r>
          </w:p>
          <w:p w14:paraId="35A62326" w14:textId="77777777" w:rsidR="00C21572" w:rsidRPr="00F96F92" w:rsidRDefault="00515223" w:rsidP="00F96F92">
            <w:pPr>
              <w:pStyle w:val="Standard"/>
              <w:widowControl/>
              <w:tabs>
                <w:tab w:val="left" w:pos="317"/>
              </w:tabs>
              <w:autoSpaceDN w:val="0"/>
              <w:spacing w:line="240" w:lineRule="auto"/>
              <w:jc w:val="both"/>
              <w:rPr>
                <w:rFonts w:ascii="Times New Roman" w:hAnsi="Times New Roman" w:cs="Times New Roman"/>
              </w:rPr>
            </w:pPr>
            <w:r w:rsidRPr="00F96F92">
              <w:rPr>
                <w:rFonts w:ascii="Times New Roman" w:eastAsia="Calibri" w:hAnsi="Times New Roman" w:cs="Times New Roman"/>
              </w:rPr>
              <w:t xml:space="preserve">2. </w:t>
            </w:r>
            <w:r w:rsidR="00C21572" w:rsidRPr="00F96F92">
              <w:rPr>
                <w:rFonts w:ascii="Times New Roman" w:eastAsia="Calibri" w:hAnsi="Times New Roman" w:cs="Times New Roman"/>
              </w:rPr>
              <w:t xml:space="preserve">Подрядчик перед </w:t>
            </w:r>
            <w:r w:rsidR="00835237" w:rsidRPr="00F96F92">
              <w:rPr>
                <w:rFonts w:ascii="Times New Roman" w:eastAsia="Calibri" w:hAnsi="Times New Roman" w:cs="Times New Roman"/>
              </w:rPr>
              <w:t>началом Работ должен обеспечить о</w:t>
            </w:r>
            <w:r w:rsidR="00C21572" w:rsidRPr="00F96F92">
              <w:rPr>
                <w:rFonts w:ascii="Times New Roman" w:eastAsia="Calibri" w:hAnsi="Times New Roman" w:cs="Times New Roman"/>
              </w:rPr>
              <w:t>формление</w:t>
            </w:r>
            <w:r w:rsidR="00C21572" w:rsidRPr="00F96F92">
              <w:rPr>
                <w:rFonts w:ascii="Times New Roman" w:eastAsia="Calibri" w:hAnsi="Times New Roman" w:cs="Times New Roman"/>
                <w:color w:val="auto"/>
              </w:rPr>
              <w:t xml:space="preserve"> работ </w:t>
            </w:r>
            <w:r w:rsidR="00C21572" w:rsidRPr="00F96F92">
              <w:rPr>
                <w:rFonts w:ascii="Times New Roman" w:eastAsia="Calibri" w:hAnsi="Times New Roman" w:cs="Times New Roman"/>
              </w:rPr>
              <w:t>в соответствии с требованиями «Правил по охране труда при эксплуатации электроустановок».</w:t>
            </w:r>
          </w:p>
          <w:p w14:paraId="419F4AD0" w14:textId="77777777" w:rsidR="00C21572" w:rsidRPr="00F96F92" w:rsidRDefault="00515223" w:rsidP="00F96F92">
            <w:pPr>
              <w:pStyle w:val="Standard"/>
              <w:spacing w:line="240" w:lineRule="auto"/>
              <w:jc w:val="both"/>
              <w:rPr>
                <w:rFonts w:ascii="Times New Roman" w:hAnsi="Times New Roman" w:cs="Times New Roman"/>
              </w:rPr>
            </w:pPr>
            <w:r w:rsidRPr="00F96F92">
              <w:rPr>
                <w:rFonts w:ascii="Times New Roman" w:hAnsi="Times New Roman" w:cs="Times New Roman"/>
              </w:rPr>
              <w:t>3</w:t>
            </w:r>
            <w:r w:rsidR="00C21572" w:rsidRPr="00F96F92">
              <w:rPr>
                <w:rFonts w:ascii="Times New Roman" w:hAnsi="Times New Roman" w:cs="Times New Roman"/>
              </w:rPr>
              <w:t xml:space="preserve">. Во время проведения Работ на объекте Подрядчик обязан </w:t>
            </w:r>
            <w:r w:rsidR="00835237" w:rsidRPr="00F96F92">
              <w:rPr>
                <w:rFonts w:ascii="Times New Roman" w:hAnsi="Times New Roman" w:cs="Times New Roman"/>
              </w:rPr>
              <w:t>с</w:t>
            </w:r>
            <w:r w:rsidR="00835237" w:rsidRPr="00F96F92">
              <w:rPr>
                <w:rFonts w:ascii="Times New Roman" w:hAnsi="Times New Roman" w:cs="Times New Roman"/>
                <w:color w:val="auto"/>
              </w:rPr>
              <w:t>облюдать</w:t>
            </w:r>
            <w:r w:rsidR="00835237" w:rsidRPr="00F96F92">
              <w:rPr>
                <w:rFonts w:ascii="Times New Roman" w:hAnsi="Times New Roman" w:cs="Times New Roman"/>
              </w:rPr>
              <w:t xml:space="preserve"> </w:t>
            </w:r>
            <w:r w:rsidR="00C21572" w:rsidRPr="00F96F92">
              <w:rPr>
                <w:rFonts w:ascii="Times New Roman" w:hAnsi="Times New Roman" w:cs="Times New Roman"/>
              </w:rPr>
              <w:t xml:space="preserve">выполнение необходимых мероприятий по технике безопасности, охране окружающей среды, </w:t>
            </w:r>
            <w:r w:rsidR="00835237" w:rsidRPr="00F96F92">
              <w:rPr>
                <w:rFonts w:ascii="Times New Roman" w:hAnsi="Times New Roman" w:cs="Times New Roman"/>
              </w:rPr>
              <w:t>п</w:t>
            </w:r>
            <w:r w:rsidR="00C21572" w:rsidRPr="00F96F92">
              <w:rPr>
                <w:rFonts w:ascii="Times New Roman" w:hAnsi="Times New Roman" w:cs="Times New Roman"/>
              </w:rPr>
              <w:t>равил санитарной гигиены и правил противопожарной безопасности.</w:t>
            </w:r>
          </w:p>
          <w:p w14:paraId="1705D785" w14:textId="77777777" w:rsidR="00C21572" w:rsidRPr="00F96F92" w:rsidRDefault="00515223" w:rsidP="00F96F92">
            <w:pPr>
              <w:pStyle w:val="Standard"/>
              <w:spacing w:line="240" w:lineRule="auto"/>
              <w:jc w:val="both"/>
              <w:rPr>
                <w:rFonts w:ascii="Times New Roman" w:hAnsi="Times New Roman" w:cs="Times New Roman"/>
              </w:rPr>
            </w:pPr>
            <w:bookmarkStart w:id="102" w:name="_Toc128469619"/>
            <w:bookmarkStart w:id="103" w:name="_Toc128442515"/>
            <w:bookmarkStart w:id="104" w:name="_Toc128468690"/>
            <w:r w:rsidRPr="00F96F92">
              <w:rPr>
                <w:rFonts w:ascii="Times New Roman" w:hAnsi="Times New Roman" w:cs="Times New Roman"/>
              </w:rPr>
              <w:t>4</w:t>
            </w:r>
            <w:r w:rsidR="00C21572" w:rsidRPr="00F96F92">
              <w:rPr>
                <w:rFonts w:ascii="Times New Roman" w:hAnsi="Times New Roman" w:cs="Times New Roman"/>
              </w:rPr>
              <w:t>. Во время проведения Работ на объекте Подрядчик обязан соблюдать все нормы применимого права, включая законы Российской Федерации и подзаконные акты, СНиП, МДС, РД, СП, ГОСТы, иные нормативно-правовые и нормативно технические документы.</w:t>
            </w:r>
            <w:bookmarkEnd w:id="102"/>
            <w:bookmarkEnd w:id="103"/>
            <w:bookmarkEnd w:id="104"/>
          </w:p>
          <w:p w14:paraId="5629C782" w14:textId="77777777" w:rsidR="00C21572" w:rsidRPr="00F96F92" w:rsidRDefault="00515223" w:rsidP="00F96F92">
            <w:pPr>
              <w:pStyle w:val="Standard"/>
              <w:spacing w:line="240" w:lineRule="auto"/>
              <w:jc w:val="both"/>
              <w:rPr>
                <w:rFonts w:ascii="Times New Roman" w:hAnsi="Times New Roman" w:cs="Times New Roman"/>
              </w:rPr>
            </w:pPr>
            <w:bookmarkStart w:id="105" w:name="_Toc128469620"/>
            <w:bookmarkStart w:id="106" w:name="_Toc128442516"/>
            <w:bookmarkStart w:id="107" w:name="_Toc128468691"/>
            <w:r w:rsidRPr="00F96F92">
              <w:rPr>
                <w:rFonts w:ascii="Times New Roman" w:eastAsia="Calibri" w:hAnsi="Times New Roman" w:cs="Times New Roman"/>
              </w:rPr>
              <w:t>5</w:t>
            </w:r>
            <w:r w:rsidR="00C21572" w:rsidRPr="00F96F92">
              <w:rPr>
                <w:rFonts w:ascii="Times New Roman" w:eastAsia="Calibri" w:hAnsi="Times New Roman" w:cs="Times New Roman"/>
              </w:rPr>
              <w:t>. Мероприятия по технике безопасности и охране труда обеспечиваются Подрядчиком при выполнении СМР, ПНР и других видов работ, предусмотренных настоящими ТТ, на всем протяжении выполнения работ на объекте в соответствии с действующими нормами и правилами.</w:t>
            </w:r>
            <w:bookmarkEnd w:id="105"/>
            <w:bookmarkEnd w:id="106"/>
            <w:bookmarkEnd w:id="107"/>
          </w:p>
        </w:tc>
        <w:tc>
          <w:tcPr>
            <w:tcW w:w="1701" w:type="dxa"/>
            <w:tcBorders>
              <w:left w:val="single" w:sz="2" w:space="0" w:color="000000"/>
              <w:bottom w:val="single" w:sz="2" w:space="0" w:color="000000"/>
            </w:tcBorders>
          </w:tcPr>
          <w:p w14:paraId="1BD796ED" w14:textId="77777777" w:rsidR="00C21572" w:rsidRPr="00F96F92" w:rsidRDefault="00C21572"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38C5CDA0" w14:textId="102A12F2" w:rsidR="00C21572"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E6705E" w:rsidRPr="00F96F92" w14:paraId="17538F13" w14:textId="77777777" w:rsidTr="00563BF2">
        <w:trPr>
          <w:trHeight w:val="396"/>
        </w:trPr>
        <w:tc>
          <w:tcPr>
            <w:tcW w:w="841" w:type="dxa"/>
            <w:tcBorders>
              <w:left w:val="single" w:sz="2" w:space="0" w:color="000000"/>
              <w:bottom w:val="single" w:sz="2" w:space="0" w:color="000000"/>
            </w:tcBorders>
            <w:vAlign w:val="center"/>
          </w:tcPr>
          <w:p w14:paraId="7E156B31" w14:textId="77777777" w:rsidR="00E6705E" w:rsidRPr="00F96F92" w:rsidRDefault="00E6705E" w:rsidP="00F96F92">
            <w:pPr>
              <w:pStyle w:val="afe"/>
              <w:widowControl/>
              <w:numPr>
                <w:ilvl w:val="0"/>
                <w:numId w:val="27"/>
              </w:numPr>
              <w:autoSpaceDN w:val="0"/>
              <w:spacing w:before="60" w:after="60"/>
              <w:ind w:left="284"/>
              <w:contextualSpacing w:val="0"/>
              <w:jc w:val="center"/>
              <w:textAlignment w:val="baseline"/>
              <w:rPr>
                <w:rFonts w:ascii="Times New Roman" w:hAnsi="Times New Roman" w:cs="Times New Roman"/>
              </w:rPr>
            </w:pPr>
          </w:p>
        </w:tc>
        <w:tc>
          <w:tcPr>
            <w:tcW w:w="10521" w:type="dxa"/>
            <w:gridSpan w:val="2"/>
            <w:tcBorders>
              <w:left w:val="single" w:sz="2" w:space="0" w:color="000000"/>
              <w:bottom w:val="single" w:sz="2" w:space="0" w:color="000000"/>
            </w:tcBorders>
            <w:vAlign w:val="center"/>
          </w:tcPr>
          <w:p w14:paraId="16BE3090" w14:textId="7F7609CE" w:rsidR="00E6705E" w:rsidRPr="00F96F92" w:rsidRDefault="00E6705E" w:rsidP="00F96F92">
            <w:pPr>
              <w:pStyle w:val="Standard"/>
              <w:spacing w:line="240" w:lineRule="auto"/>
              <w:rPr>
                <w:rFonts w:ascii="Times New Roman" w:hAnsi="Times New Roman" w:cs="Times New Roman"/>
                <w:highlight w:val="yellow"/>
              </w:rPr>
            </w:pPr>
            <w:r w:rsidRPr="00F96F92">
              <w:rPr>
                <w:rFonts w:ascii="Times New Roman" w:hAnsi="Times New Roman" w:cs="Times New Roman"/>
                <w:b/>
                <w:bCs/>
                <w:highlight w:val="yellow"/>
              </w:rPr>
              <w:t>Требования к оборудованию и МТР</w:t>
            </w:r>
          </w:p>
        </w:tc>
        <w:tc>
          <w:tcPr>
            <w:tcW w:w="1701" w:type="dxa"/>
            <w:tcBorders>
              <w:left w:val="single" w:sz="2" w:space="0" w:color="000000"/>
              <w:bottom w:val="single" w:sz="2" w:space="0" w:color="000000"/>
            </w:tcBorders>
          </w:tcPr>
          <w:p w14:paraId="1959BE3C" w14:textId="77777777" w:rsidR="00E6705E" w:rsidRPr="00F96F92" w:rsidRDefault="00E6705E" w:rsidP="00F96F92">
            <w:pPr>
              <w:pStyle w:val="Standard"/>
              <w:spacing w:line="240" w:lineRule="auto"/>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22E3C6EF" w14:textId="77777777" w:rsidR="00E6705E" w:rsidRPr="00F96F92" w:rsidRDefault="00E6705E"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E6705E" w:rsidRPr="00F96F92" w14:paraId="0290F821" w14:textId="77777777" w:rsidTr="00563BF2">
        <w:trPr>
          <w:trHeight w:val="396"/>
        </w:trPr>
        <w:tc>
          <w:tcPr>
            <w:tcW w:w="841" w:type="dxa"/>
            <w:tcBorders>
              <w:left w:val="single" w:sz="2" w:space="0" w:color="000000"/>
              <w:bottom w:val="single" w:sz="2" w:space="0" w:color="000000"/>
            </w:tcBorders>
            <w:vAlign w:val="center"/>
          </w:tcPr>
          <w:p w14:paraId="7BA493FB" w14:textId="77777777" w:rsidR="00E6705E" w:rsidRPr="00F96F92" w:rsidRDefault="00E6705E" w:rsidP="00F96F92">
            <w:pPr>
              <w:pStyle w:val="afe"/>
              <w:widowControl/>
              <w:numPr>
                <w:ilvl w:val="1"/>
                <w:numId w:val="27"/>
              </w:numPr>
              <w:autoSpaceDN w:val="0"/>
              <w:spacing w:before="60" w:after="60"/>
              <w:ind w:left="-117" w:firstLine="142"/>
              <w:contextualSpacing w:val="0"/>
              <w:jc w:val="center"/>
              <w:textAlignment w:val="baseline"/>
              <w:rPr>
                <w:rFonts w:ascii="Times New Roman" w:hAnsi="Times New Roman" w:cs="Times New Roman"/>
              </w:rPr>
            </w:pPr>
          </w:p>
        </w:tc>
        <w:tc>
          <w:tcPr>
            <w:tcW w:w="10521" w:type="dxa"/>
            <w:gridSpan w:val="2"/>
            <w:tcBorders>
              <w:left w:val="single" w:sz="2" w:space="0" w:color="000000"/>
              <w:bottom w:val="single" w:sz="2" w:space="0" w:color="000000"/>
            </w:tcBorders>
            <w:vAlign w:val="center"/>
          </w:tcPr>
          <w:p w14:paraId="73CDFA58" w14:textId="77777777" w:rsidR="00E6705E" w:rsidRPr="00F96F92" w:rsidRDefault="00E6705E" w:rsidP="00F96F92">
            <w:pPr>
              <w:pStyle w:val="Standard"/>
              <w:spacing w:before="60" w:after="60" w:line="240" w:lineRule="auto"/>
              <w:rPr>
                <w:rFonts w:ascii="Times New Roman" w:hAnsi="Times New Roman" w:cs="Times New Roman"/>
                <w:b/>
                <w:bCs/>
              </w:rPr>
            </w:pPr>
            <w:r w:rsidRPr="00F96F92">
              <w:rPr>
                <w:rFonts w:ascii="Times New Roman" w:hAnsi="Times New Roman" w:cs="Times New Roman"/>
                <w:b/>
                <w:bCs/>
              </w:rPr>
              <w:t>Требования к техническим и функциональным характеристикам (включая гарантируемые показатели)</w:t>
            </w:r>
          </w:p>
        </w:tc>
        <w:tc>
          <w:tcPr>
            <w:tcW w:w="1701" w:type="dxa"/>
            <w:tcBorders>
              <w:left w:val="single" w:sz="2" w:space="0" w:color="000000"/>
              <w:bottom w:val="single" w:sz="2" w:space="0" w:color="000000"/>
            </w:tcBorders>
          </w:tcPr>
          <w:p w14:paraId="4009ED0B" w14:textId="77777777" w:rsidR="00E6705E" w:rsidRPr="00F96F92" w:rsidRDefault="00E6705E" w:rsidP="00F96F92">
            <w:pPr>
              <w:pStyle w:val="Standard"/>
              <w:spacing w:line="240" w:lineRule="auto"/>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57D78833" w14:textId="77777777" w:rsidR="00E6705E" w:rsidRPr="00F96F92" w:rsidRDefault="00E6705E"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0D43FD" w:rsidRPr="00F96F92" w14:paraId="5DA1DCF6" w14:textId="77777777" w:rsidTr="00563BF2">
        <w:trPr>
          <w:trHeight w:val="396"/>
        </w:trPr>
        <w:tc>
          <w:tcPr>
            <w:tcW w:w="841" w:type="dxa"/>
            <w:tcBorders>
              <w:left w:val="single" w:sz="2" w:space="0" w:color="000000"/>
              <w:bottom w:val="single" w:sz="2" w:space="0" w:color="000000"/>
            </w:tcBorders>
            <w:vAlign w:val="center"/>
          </w:tcPr>
          <w:p w14:paraId="5F537162" w14:textId="6A774B6B" w:rsidR="000D43FD" w:rsidRPr="00F96F92" w:rsidRDefault="00F64E12" w:rsidP="00F96F92">
            <w:pPr>
              <w:pStyle w:val="afe"/>
              <w:widowControl/>
              <w:numPr>
                <w:ilvl w:val="2"/>
                <w:numId w:val="30"/>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2.1.1</w:t>
            </w:r>
          </w:p>
        </w:tc>
        <w:tc>
          <w:tcPr>
            <w:tcW w:w="2158" w:type="dxa"/>
            <w:tcBorders>
              <w:left w:val="single" w:sz="2" w:space="0" w:color="000000"/>
              <w:bottom w:val="single" w:sz="2" w:space="0" w:color="000000"/>
            </w:tcBorders>
            <w:vAlign w:val="center"/>
          </w:tcPr>
          <w:p w14:paraId="1F31B28B" w14:textId="63AAA461" w:rsidR="000D43FD" w:rsidRPr="00F96F92" w:rsidRDefault="000D43FD" w:rsidP="00F96F92">
            <w:pPr>
              <w:pStyle w:val="Standard"/>
              <w:tabs>
                <w:tab w:val="left" w:pos="426"/>
              </w:tabs>
              <w:spacing w:before="60" w:line="240" w:lineRule="auto"/>
              <w:rPr>
                <w:rFonts w:ascii="Times New Roman" w:hAnsi="Times New Roman" w:cs="Times New Roman"/>
              </w:rPr>
            </w:pPr>
            <w:r w:rsidRPr="00F96F92">
              <w:rPr>
                <w:rFonts w:ascii="Times New Roman" w:hAnsi="Times New Roman" w:cs="Times New Roman"/>
              </w:rPr>
              <w:t>Требования к соблюдению с</w:t>
            </w:r>
            <w:r w:rsidR="00061233" w:rsidRPr="00F96F92">
              <w:rPr>
                <w:rFonts w:ascii="Times New Roman" w:hAnsi="Times New Roman" w:cs="Times New Roman"/>
              </w:rPr>
              <w:t>пециальных норм и требований</w:t>
            </w:r>
            <w:r w:rsidRPr="00F96F92">
              <w:rPr>
                <w:rFonts w:ascii="Times New Roman" w:hAnsi="Times New Roman" w:cs="Times New Roman"/>
              </w:rPr>
              <w:t xml:space="preserve"> при разр</w:t>
            </w:r>
            <w:r w:rsidR="00061233" w:rsidRPr="00F96F92">
              <w:rPr>
                <w:rFonts w:ascii="Times New Roman" w:hAnsi="Times New Roman" w:cs="Times New Roman"/>
              </w:rPr>
              <w:t>аботке рабочей документации</w:t>
            </w:r>
            <w:r w:rsidRPr="00F96F92">
              <w:rPr>
                <w:rFonts w:ascii="Times New Roman" w:hAnsi="Times New Roman" w:cs="Times New Roman"/>
              </w:rPr>
              <w:t xml:space="preserve"> </w:t>
            </w:r>
          </w:p>
        </w:tc>
        <w:tc>
          <w:tcPr>
            <w:tcW w:w="8363" w:type="dxa"/>
            <w:tcBorders>
              <w:left w:val="single" w:sz="2" w:space="0" w:color="000000"/>
              <w:bottom w:val="single" w:sz="2" w:space="0" w:color="000000"/>
            </w:tcBorders>
            <w:vAlign w:val="center"/>
          </w:tcPr>
          <w:p w14:paraId="509B2E3A" w14:textId="6E630E02" w:rsidR="000D43FD" w:rsidRPr="00F96F92" w:rsidRDefault="000D43FD" w:rsidP="00F96F92">
            <w:pPr>
              <w:pStyle w:val="Standard"/>
              <w:numPr>
                <w:ilvl w:val="0"/>
                <w:numId w:val="31"/>
              </w:numPr>
              <w:tabs>
                <w:tab w:val="left" w:pos="597"/>
              </w:tabs>
              <w:autoSpaceDN w:val="0"/>
              <w:spacing w:line="240" w:lineRule="auto"/>
              <w:jc w:val="both"/>
              <w:rPr>
                <w:rFonts w:ascii="Times New Roman" w:hAnsi="Times New Roman" w:cs="Times New Roman"/>
              </w:rPr>
            </w:pPr>
            <w:r w:rsidRPr="00F96F92">
              <w:rPr>
                <w:rFonts w:ascii="Times New Roman" w:eastAsia="Calibri" w:hAnsi="Times New Roman" w:cs="Times New Roman"/>
              </w:rPr>
              <w:t>Подрядчик выполняет разработку рабочей документации с учётом требований к импортозамещению указанных в:</w:t>
            </w:r>
          </w:p>
          <w:p w14:paraId="6C493598" w14:textId="77777777" w:rsidR="000D43FD" w:rsidRPr="00F96F92" w:rsidRDefault="000D43FD" w:rsidP="00F96F92">
            <w:pPr>
              <w:pStyle w:val="Standard"/>
              <w:numPr>
                <w:ilvl w:val="1"/>
                <w:numId w:val="31"/>
              </w:numPr>
              <w:tabs>
                <w:tab w:val="left" w:pos="628"/>
              </w:tabs>
              <w:autoSpaceDN w:val="0"/>
              <w:spacing w:line="240" w:lineRule="auto"/>
              <w:jc w:val="both"/>
              <w:rPr>
                <w:rFonts w:ascii="Times New Roman" w:hAnsi="Times New Roman" w:cs="Times New Roman"/>
              </w:rPr>
            </w:pPr>
            <w:r w:rsidRPr="00F96F92">
              <w:rPr>
                <w:rFonts w:ascii="Times New Roman" w:eastAsia="Calibri" w:hAnsi="Times New Roman" w:cs="Times New Roman"/>
              </w:rPr>
              <w:t>Указ</w:t>
            </w:r>
            <w:r w:rsidR="00001F78" w:rsidRPr="00F96F92">
              <w:rPr>
                <w:rFonts w:ascii="Times New Roman" w:eastAsia="Calibri" w:hAnsi="Times New Roman" w:cs="Times New Roman"/>
              </w:rPr>
              <w:t>е</w:t>
            </w:r>
            <w:r w:rsidRPr="00F96F92">
              <w:rPr>
                <w:rFonts w:ascii="Times New Roman" w:eastAsia="Calibri" w:hAnsi="Times New Roman" w:cs="Times New Roman"/>
              </w:rPr>
              <w:t xml:space="preserve"> Президента РФ от 30.03.2022 </w:t>
            </w:r>
            <w:r w:rsidRPr="00F96F92">
              <w:rPr>
                <w:rFonts w:ascii="Times New Roman" w:eastAsia="Calibri" w:hAnsi="Times New Roman" w:cs="Times New Roman"/>
                <w:lang w:val="en-US"/>
              </w:rPr>
              <w:t>N</w:t>
            </w:r>
            <w:r w:rsidRPr="00F96F92">
              <w:rPr>
                <w:rFonts w:ascii="Times New Roman" w:eastAsia="Calibri" w:hAnsi="Times New Roman" w:cs="Times New Roman"/>
              </w:rPr>
              <w:t xml:space="preserve"> 166 «О мерах по обеспечению технологической независимости и безопасности критической информационной инфраструктуры Российской Федерации»;</w:t>
            </w:r>
          </w:p>
          <w:p w14:paraId="4F99EFD8" w14:textId="77777777" w:rsidR="000D43FD" w:rsidRPr="00F96F92" w:rsidRDefault="000D43FD" w:rsidP="00F96F92">
            <w:pPr>
              <w:pStyle w:val="Standard"/>
              <w:numPr>
                <w:ilvl w:val="1"/>
                <w:numId w:val="31"/>
              </w:numPr>
              <w:tabs>
                <w:tab w:val="left" w:pos="628"/>
              </w:tabs>
              <w:autoSpaceDN w:val="0"/>
              <w:spacing w:line="240" w:lineRule="auto"/>
              <w:jc w:val="both"/>
              <w:rPr>
                <w:rFonts w:ascii="Times New Roman" w:eastAsia="Calibri" w:hAnsi="Times New Roman" w:cs="Times New Roman"/>
              </w:rPr>
            </w:pPr>
            <w:r w:rsidRPr="00F96F92">
              <w:rPr>
                <w:rFonts w:ascii="Times New Roman" w:eastAsia="Calibri" w:hAnsi="Times New Roman" w:cs="Times New Roman"/>
              </w:rPr>
              <w:t>Указ</w:t>
            </w:r>
            <w:r w:rsidR="00001F78" w:rsidRPr="00F96F92">
              <w:rPr>
                <w:rFonts w:ascii="Times New Roman" w:eastAsia="Calibri" w:hAnsi="Times New Roman" w:cs="Times New Roman"/>
              </w:rPr>
              <w:t>е</w:t>
            </w:r>
            <w:r w:rsidRPr="00F96F92">
              <w:rPr>
                <w:rFonts w:ascii="Times New Roman" w:eastAsia="Calibri" w:hAnsi="Times New Roman" w:cs="Times New Roman"/>
              </w:rPr>
              <w:t xml:space="preserve"> Президента Российской Федерации от 01.05.2022 № 250 «О дополнительных мерах по обеспечению информационной безопасности Российской Федерации»;</w:t>
            </w:r>
          </w:p>
          <w:p w14:paraId="5F931366" w14:textId="77777777" w:rsidR="000D43FD" w:rsidRPr="00F96F92" w:rsidRDefault="000D43FD" w:rsidP="00F96F92">
            <w:pPr>
              <w:pStyle w:val="Standard"/>
              <w:numPr>
                <w:ilvl w:val="1"/>
                <w:numId w:val="31"/>
              </w:numPr>
              <w:tabs>
                <w:tab w:val="left" w:pos="628"/>
              </w:tabs>
              <w:autoSpaceDN w:val="0"/>
              <w:spacing w:line="240" w:lineRule="auto"/>
              <w:jc w:val="both"/>
              <w:rPr>
                <w:rFonts w:ascii="Times New Roman" w:eastAsia="Calibri" w:hAnsi="Times New Roman" w:cs="Times New Roman"/>
              </w:rPr>
            </w:pPr>
            <w:r w:rsidRPr="00F96F92">
              <w:rPr>
                <w:rFonts w:ascii="Times New Roman" w:eastAsia="Calibri" w:hAnsi="Times New Roman" w:cs="Times New Roman"/>
              </w:rPr>
              <w:t>Постановлени</w:t>
            </w:r>
            <w:r w:rsidR="00001F78" w:rsidRPr="00F96F92">
              <w:rPr>
                <w:rFonts w:ascii="Times New Roman" w:eastAsia="Calibri" w:hAnsi="Times New Roman" w:cs="Times New Roman"/>
              </w:rPr>
              <w:t>и</w:t>
            </w:r>
            <w:r w:rsidRPr="00F96F92">
              <w:rPr>
                <w:rFonts w:ascii="Times New Roman" w:eastAsia="Calibri" w:hAnsi="Times New Roman" w:cs="Times New Roman"/>
              </w:rPr>
              <w:t xml:space="preserve"> Правительства РФ от 16.09.2016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изменениями на 16 мая 2022 года);</w:t>
            </w:r>
          </w:p>
          <w:p w14:paraId="285C1968" w14:textId="77777777" w:rsidR="000D43FD" w:rsidRPr="00F96F92" w:rsidRDefault="000D43FD" w:rsidP="00F96F92">
            <w:pPr>
              <w:pStyle w:val="Standard"/>
              <w:numPr>
                <w:ilvl w:val="1"/>
                <w:numId w:val="31"/>
              </w:numPr>
              <w:tabs>
                <w:tab w:val="left" w:pos="628"/>
              </w:tabs>
              <w:autoSpaceDN w:val="0"/>
              <w:spacing w:line="240" w:lineRule="auto"/>
              <w:jc w:val="both"/>
              <w:rPr>
                <w:rFonts w:ascii="Times New Roman" w:eastAsia="Calibri" w:hAnsi="Times New Roman" w:cs="Times New Roman"/>
              </w:rPr>
            </w:pPr>
            <w:r w:rsidRPr="00F96F92">
              <w:rPr>
                <w:rFonts w:ascii="Times New Roman" w:eastAsia="Calibri" w:hAnsi="Times New Roman" w:cs="Times New Roman"/>
              </w:rPr>
              <w:t>Постановлени</w:t>
            </w:r>
            <w:r w:rsidR="00001F78" w:rsidRPr="00F96F92">
              <w:rPr>
                <w:rFonts w:ascii="Times New Roman" w:eastAsia="Calibri" w:hAnsi="Times New Roman" w:cs="Times New Roman"/>
              </w:rPr>
              <w:t>и</w:t>
            </w:r>
            <w:r w:rsidRPr="00F96F92">
              <w:rPr>
                <w:rFonts w:ascii="Times New Roman" w:eastAsia="Calibri" w:hAnsi="Times New Roman" w:cs="Times New Roman"/>
              </w:rPr>
              <w:t xml:space="preserve"> Правительства РФ от 10.07.2019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 (с изменениями на 27 марта 2023 года);</w:t>
            </w:r>
          </w:p>
          <w:p w14:paraId="7F31020A" w14:textId="77777777" w:rsidR="000D43FD" w:rsidRPr="00F96F92" w:rsidRDefault="000D43FD" w:rsidP="00F96F92">
            <w:pPr>
              <w:pStyle w:val="Standard"/>
              <w:numPr>
                <w:ilvl w:val="1"/>
                <w:numId w:val="31"/>
              </w:numPr>
              <w:tabs>
                <w:tab w:val="left" w:pos="628"/>
              </w:tabs>
              <w:autoSpaceDN w:val="0"/>
              <w:spacing w:line="240" w:lineRule="auto"/>
              <w:jc w:val="both"/>
              <w:rPr>
                <w:rFonts w:ascii="Times New Roman" w:eastAsia="Calibri" w:hAnsi="Times New Roman" w:cs="Times New Roman"/>
              </w:rPr>
            </w:pPr>
            <w:r w:rsidRPr="00F96F92">
              <w:rPr>
                <w:rFonts w:ascii="Times New Roman" w:eastAsia="Calibri" w:hAnsi="Times New Roman" w:cs="Times New Roman"/>
              </w:rPr>
              <w:t>Техническ</w:t>
            </w:r>
            <w:r w:rsidR="00001F78" w:rsidRPr="00F96F92">
              <w:rPr>
                <w:rFonts w:ascii="Times New Roman" w:eastAsia="Calibri" w:hAnsi="Times New Roman" w:cs="Times New Roman"/>
              </w:rPr>
              <w:t>ой</w:t>
            </w:r>
            <w:r w:rsidRPr="00F96F92">
              <w:rPr>
                <w:rFonts w:ascii="Times New Roman" w:eastAsia="Calibri" w:hAnsi="Times New Roman" w:cs="Times New Roman"/>
              </w:rPr>
              <w:t xml:space="preserve"> политик</w:t>
            </w:r>
            <w:r w:rsidR="00001F78" w:rsidRPr="00F96F92">
              <w:rPr>
                <w:rFonts w:ascii="Times New Roman" w:eastAsia="Calibri" w:hAnsi="Times New Roman" w:cs="Times New Roman"/>
              </w:rPr>
              <w:t>е</w:t>
            </w:r>
            <w:r w:rsidRPr="00F96F92">
              <w:rPr>
                <w:rFonts w:ascii="Times New Roman" w:eastAsia="Calibri" w:hAnsi="Times New Roman" w:cs="Times New Roman"/>
              </w:rPr>
              <w:t xml:space="preserve"> Группы РусГидро.</w:t>
            </w:r>
          </w:p>
          <w:p w14:paraId="3B2E4383" w14:textId="63F1B253" w:rsidR="000D43FD" w:rsidRPr="00F96F92" w:rsidRDefault="000D43FD" w:rsidP="00F96F92">
            <w:pPr>
              <w:pStyle w:val="Standard"/>
              <w:tabs>
                <w:tab w:val="left" w:pos="628"/>
              </w:tabs>
              <w:autoSpaceDN w:val="0"/>
              <w:spacing w:line="240" w:lineRule="auto"/>
              <w:jc w:val="both"/>
              <w:rPr>
                <w:rFonts w:ascii="Times New Roman" w:hAnsi="Times New Roman" w:cs="Times New Roman"/>
              </w:rPr>
            </w:pPr>
          </w:p>
        </w:tc>
        <w:tc>
          <w:tcPr>
            <w:tcW w:w="1701" w:type="dxa"/>
            <w:tcBorders>
              <w:left w:val="single" w:sz="2" w:space="0" w:color="000000"/>
              <w:bottom w:val="single" w:sz="2" w:space="0" w:color="000000"/>
            </w:tcBorders>
          </w:tcPr>
          <w:p w14:paraId="78E0D978" w14:textId="77777777" w:rsidR="000D43FD" w:rsidRPr="00F96F92" w:rsidRDefault="000D43FD"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6503CB79" w14:textId="40FEA196" w:rsidR="000D43FD"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C42085" w:rsidRPr="00F96F92" w14:paraId="24D4F0F2" w14:textId="77777777" w:rsidTr="00563BF2">
        <w:trPr>
          <w:trHeight w:val="396"/>
        </w:trPr>
        <w:tc>
          <w:tcPr>
            <w:tcW w:w="841" w:type="dxa"/>
            <w:tcBorders>
              <w:left w:val="single" w:sz="2" w:space="0" w:color="000000"/>
              <w:bottom w:val="single" w:sz="2" w:space="0" w:color="000000"/>
            </w:tcBorders>
            <w:vAlign w:val="center"/>
          </w:tcPr>
          <w:p w14:paraId="25A6BAD0" w14:textId="52604BBF" w:rsidR="00C42085" w:rsidRPr="00F96F92" w:rsidRDefault="00C42085" w:rsidP="00F96F92">
            <w:pPr>
              <w:pStyle w:val="afe"/>
              <w:widowControl/>
              <w:numPr>
                <w:ilvl w:val="2"/>
                <w:numId w:val="30"/>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2.1.</w:t>
            </w:r>
            <w:r w:rsidR="00D13CA6" w:rsidRPr="00F96F92">
              <w:rPr>
                <w:rFonts w:ascii="Times New Roman" w:hAnsi="Times New Roman" w:cs="Times New Roman"/>
              </w:rPr>
              <w:t>2</w:t>
            </w:r>
          </w:p>
        </w:tc>
        <w:tc>
          <w:tcPr>
            <w:tcW w:w="2158" w:type="dxa"/>
            <w:tcBorders>
              <w:left w:val="single" w:sz="2" w:space="0" w:color="000000"/>
              <w:bottom w:val="single" w:sz="2" w:space="0" w:color="000000"/>
            </w:tcBorders>
          </w:tcPr>
          <w:p w14:paraId="08597131" w14:textId="77777777" w:rsidR="00C42085" w:rsidRPr="00F96F92" w:rsidRDefault="00C42085" w:rsidP="00F96F92">
            <w:pPr>
              <w:pStyle w:val="Standard"/>
              <w:tabs>
                <w:tab w:val="left" w:pos="426"/>
              </w:tabs>
              <w:spacing w:before="60" w:line="240" w:lineRule="auto"/>
              <w:rPr>
                <w:rFonts w:ascii="Times New Roman" w:hAnsi="Times New Roman" w:cs="Times New Roman"/>
              </w:rPr>
            </w:pPr>
            <w:r w:rsidRPr="00F96F92">
              <w:rPr>
                <w:rFonts w:ascii="Times New Roman" w:hAnsi="Times New Roman" w:cs="Times New Roman"/>
              </w:rPr>
              <w:t>Требование к характеристикам систем</w:t>
            </w:r>
            <w:r w:rsidR="002F64D4" w:rsidRPr="00F96F92">
              <w:rPr>
                <w:rFonts w:ascii="Times New Roman" w:hAnsi="Times New Roman" w:cs="Times New Roman"/>
              </w:rPr>
              <w:t>ы</w:t>
            </w:r>
          </w:p>
        </w:tc>
        <w:tc>
          <w:tcPr>
            <w:tcW w:w="8363" w:type="dxa"/>
            <w:tcBorders>
              <w:left w:val="single" w:sz="2" w:space="0" w:color="000000"/>
              <w:bottom w:val="single" w:sz="2" w:space="0" w:color="000000"/>
            </w:tcBorders>
            <w:vAlign w:val="center"/>
          </w:tcPr>
          <w:p w14:paraId="6A581E0B" w14:textId="55C5E7D9" w:rsidR="00C42085" w:rsidRPr="00F96F92" w:rsidRDefault="00C42085"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По</w:t>
            </w:r>
            <w:r w:rsidR="00184D90" w:rsidRPr="00F96F92">
              <w:rPr>
                <w:rFonts w:ascii="Times New Roman" w:hAnsi="Times New Roman" w:cs="Times New Roman"/>
              </w:rPr>
              <w:t>д</w:t>
            </w:r>
            <w:r w:rsidRPr="00F96F92">
              <w:rPr>
                <w:rFonts w:ascii="Times New Roman" w:hAnsi="Times New Roman" w:cs="Times New Roman"/>
              </w:rPr>
              <w:t xml:space="preserve">рядчик при разработке </w:t>
            </w:r>
            <w:r w:rsidR="00B73914" w:rsidRPr="00F96F92">
              <w:rPr>
                <w:rFonts w:ascii="Times New Roman" w:hAnsi="Times New Roman" w:cs="Times New Roman"/>
              </w:rPr>
              <w:t xml:space="preserve">проектной и </w:t>
            </w:r>
            <w:r w:rsidR="009F5BC2" w:rsidRPr="00F96F92">
              <w:rPr>
                <w:rFonts w:ascii="Times New Roman" w:hAnsi="Times New Roman" w:cs="Times New Roman"/>
              </w:rPr>
              <w:t xml:space="preserve">рабочей документации </w:t>
            </w:r>
            <w:r w:rsidR="00184D90" w:rsidRPr="00F96F92">
              <w:rPr>
                <w:rFonts w:ascii="Times New Roman" w:hAnsi="Times New Roman" w:cs="Times New Roman"/>
              </w:rPr>
              <w:t xml:space="preserve">ПТК </w:t>
            </w:r>
            <w:r w:rsidRPr="00F96F92">
              <w:rPr>
                <w:rFonts w:ascii="Times New Roman" w:hAnsi="Times New Roman" w:cs="Times New Roman"/>
              </w:rPr>
              <w:t xml:space="preserve">СМПР должен обеспечить выполнение </w:t>
            </w:r>
            <w:r w:rsidR="00B73914" w:rsidRPr="00F96F92">
              <w:rPr>
                <w:rFonts w:ascii="Times New Roman" w:hAnsi="Times New Roman" w:cs="Times New Roman"/>
              </w:rPr>
              <w:t xml:space="preserve">следующих </w:t>
            </w:r>
            <w:r w:rsidRPr="00F96F92">
              <w:rPr>
                <w:rFonts w:ascii="Times New Roman" w:hAnsi="Times New Roman" w:cs="Times New Roman"/>
              </w:rPr>
              <w:t>требований:</w:t>
            </w:r>
          </w:p>
          <w:p w14:paraId="51858382" w14:textId="77777777" w:rsidR="000F26C0" w:rsidRPr="00F96F92" w:rsidRDefault="000F26C0" w:rsidP="00F96F92">
            <w:pPr>
              <w:pStyle w:val="Standard"/>
              <w:numPr>
                <w:ilvl w:val="3"/>
                <w:numId w:val="24"/>
              </w:numPr>
              <w:tabs>
                <w:tab w:val="left" w:pos="426"/>
              </w:tabs>
              <w:spacing w:line="240" w:lineRule="auto"/>
              <w:jc w:val="both"/>
              <w:rPr>
                <w:rFonts w:ascii="Times New Roman" w:hAnsi="Times New Roman" w:cs="Times New Roman"/>
              </w:rPr>
            </w:pPr>
            <w:r w:rsidRPr="00F96F92">
              <w:rPr>
                <w:rFonts w:ascii="Times New Roman" w:hAnsi="Times New Roman" w:cs="Times New Roman"/>
              </w:rPr>
              <w:t>Функциональные</w:t>
            </w:r>
          </w:p>
          <w:p w14:paraId="0A12E134" w14:textId="77777777" w:rsidR="000F26C0" w:rsidRPr="00F96F92" w:rsidRDefault="00A521A7" w:rsidP="00F96F92">
            <w:pPr>
              <w:pStyle w:val="Standard"/>
              <w:tabs>
                <w:tab w:val="left" w:pos="619"/>
              </w:tabs>
              <w:spacing w:line="240" w:lineRule="auto"/>
              <w:jc w:val="both"/>
              <w:rPr>
                <w:rFonts w:ascii="Times New Roman" w:hAnsi="Times New Roman" w:cs="Times New Roman"/>
              </w:rPr>
            </w:pPr>
            <w:r w:rsidRPr="00F96F92">
              <w:rPr>
                <w:rFonts w:ascii="Times New Roman" w:hAnsi="Times New Roman" w:cs="Times New Roman"/>
              </w:rPr>
              <w:t>1.1.</w:t>
            </w:r>
            <w:r w:rsidRPr="00F96F92">
              <w:rPr>
                <w:rFonts w:ascii="Times New Roman" w:hAnsi="Times New Roman" w:cs="Times New Roman"/>
              </w:rPr>
              <w:tab/>
            </w:r>
            <w:r w:rsidR="000F26C0" w:rsidRPr="00F96F92">
              <w:rPr>
                <w:rFonts w:ascii="Times New Roman" w:hAnsi="Times New Roman" w:cs="Times New Roman"/>
              </w:rPr>
              <w:t>ПТК СМПР должен функционировать в непрерывном круглосуточном режиме, осуществлять измерение и регистрацию параметров электроэнергетического режима, синхронизированных с помощью сигналов единого точного времени глобальных навигационных систем;</w:t>
            </w:r>
          </w:p>
          <w:p w14:paraId="11564C9A"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1.2. Точность синхронизации измерений ПТК СМПР от глобальных навигационных спутниковых систем должна быть не хуже 1 мкс;</w:t>
            </w:r>
          </w:p>
          <w:p w14:paraId="36C57914"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1.3. Все зарегистрированные в ПТК СМПР параметры должны иметь метки единого астрономического времени, присваиваемые с дискретностью 1 мс. Метка времени первого кадра должна соответствовать моменту смены секунды UTC;</w:t>
            </w:r>
          </w:p>
          <w:p w14:paraId="50C2B288"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1.4. В ПТК СМПР должен быть реализован функционал концентратора синхронизированных векторных данных (КСВД), обеспечивающий:</w:t>
            </w:r>
          </w:p>
          <w:p w14:paraId="5847E312"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обмен данными с автоматизированными системами энергообъекта по протоколу МЭК 60870-5-104 или МЭК 61850, с автоматизированными системами диспетчерских центров и при необходимости с информационными системами территориального и регионального уровней в соответствии с настройками дискретности;</w:t>
            </w:r>
          </w:p>
          <w:p w14:paraId="58DF174F"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оптимизацию трафика при передаче данных синхронизированных векторных измерений в филиал Т</w:t>
            </w:r>
            <w:r w:rsidR="00E03DB3" w:rsidRPr="00F96F92">
              <w:rPr>
                <w:rFonts w:ascii="Times New Roman" w:hAnsi="Times New Roman" w:cs="Times New Roman"/>
              </w:rPr>
              <w:t>О</w:t>
            </w:r>
            <w:r w:rsidRPr="00F96F92">
              <w:rPr>
                <w:rFonts w:ascii="Times New Roman" w:hAnsi="Times New Roman" w:cs="Times New Roman"/>
              </w:rPr>
              <w:t>РДУ;</w:t>
            </w:r>
          </w:p>
          <w:p w14:paraId="018E0F83"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автоматический сбор синхронизированных векторных измерений с устройств синхронизированных векторных данных (далее – УСВИ) в режиме реального времени;</w:t>
            </w:r>
          </w:p>
          <w:p w14:paraId="41F5D7F3" w14:textId="77777777" w:rsidR="001A11C7" w:rsidRPr="00F96F92" w:rsidRDefault="001A11C7"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приём данных синхронизированных векторных измерений по протоколу IEEE C37.118.2-2011;</w:t>
            </w:r>
          </w:p>
          <w:p w14:paraId="0F6A6A6F" w14:textId="77777777" w:rsidR="001A11C7" w:rsidRPr="00F96F92" w:rsidRDefault="001A11C7"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передача данных синхронизированных векторных измерений по протоколам IEEE C37.118.2-2011 и МЭК 60870-5-104;</w:t>
            </w:r>
          </w:p>
          <w:p w14:paraId="0081EB83"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автоматическое архивирование и хранение:</w:t>
            </w:r>
            <w:r w:rsidR="00341F73" w:rsidRPr="00F96F92">
              <w:rPr>
                <w:rFonts w:ascii="Times New Roman" w:hAnsi="Times New Roman" w:cs="Times New Roman"/>
              </w:rPr>
              <w:t xml:space="preserve"> </w:t>
            </w:r>
            <w:r w:rsidRPr="00F96F92">
              <w:rPr>
                <w:rFonts w:ascii="Times New Roman" w:hAnsi="Times New Roman" w:cs="Times New Roman"/>
              </w:rPr>
              <w:t>линейного (циклического) архива с глубиной хранения не менее 60 суток;</w:t>
            </w:r>
            <w:r w:rsidR="00341F73" w:rsidRPr="00F96F92">
              <w:rPr>
                <w:rFonts w:ascii="Times New Roman" w:hAnsi="Times New Roman" w:cs="Times New Roman"/>
              </w:rPr>
              <w:t xml:space="preserve"> </w:t>
            </w:r>
            <w:r w:rsidRPr="00F96F92">
              <w:rPr>
                <w:rFonts w:ascii="Times New Roman" w:hAnsi="Times New Roman" w:cs="Times New Roman"/>
              </w:rPr>
              <w:t>аварийного архива;</w:t>
            </w:r>
            <w:r w:rsidR="00341F73" w:rsidRPr="00F96F92">
              <w:rPr>
                <w:rFonts w:ascii="Times New Roman" w:hAnsi="Times New Roman" w:cs="Times New Roman"/>
              </w:rPr>
              <w:t xml:space="preserve"> </w:t>
            </w:r>
            <w:r w:rsidRPr="00F96F92">
              <w:rPr>
                <w:rFonts w:ascii="Times New Roman" w:hAnsi="Times New Roman" w:cs="Times New Roman"/>
              </w:rPr>
              <w:t>массивов данных</w:t>
            </w:r>
            <w:r w:rsidR="00341F73" w:rsidRPr="00F96F92">
              <w:rPr>
                <w:rFonts w:ascii="Times New Roman" w:hAnsi="Times New Roman" w:cs="Times New Roman"/>
              </w:rPr>
              <w:t xml:space="preserve"> </w:t>
            </w:r>
            <w:r w:rsidRPr="00F96F92">
              <w:rPr>
                <w:rFonts w:ascii="Times New Roman" w:hAnsi="Times New Roman" w:cs="Times New Roman"/>
              </w:rPr>
              <w:t>о параметрах электроэнергетического режима, записываемых в соответствии с заданными конфигурационными настройками. Длительность записи аварийного события должна составлять не менее 1200 секунд, включая запись предшествующего режима в течение 120 секунд. Количество записанных событий для каждого контролируемого присоединения ‒ не менее 50;</w:t>
            </w:r>
          </w:p>
          <w:p w14:paraId="1334A323"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агрегирование данных в соответствии с требованиями НТД КСВД;</w:t>
            </w:r>
          </w:p>
          <w:p w14:paraId="65631F13"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модификация данных в соответствии с требованиями НТД КСВД;</w:t>
            </w:r>
          </w:p>
          <w:p w14:paraId="26AC0B6F"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мониторинг качества данных, принимаемых от УСВИ;</w:t>
            </w:r>
          </w:p>
          <w:p w14:paraId="313F764B" w14:textId="77777777" w:rsidR="00BA790E" w:rsidRPr="00F96F92" w:rsidRDefault="00BA790E" w:rsidP="00F96F92">
            <w:pPr>
              <w:pStyle w:val="Standard"/>
              <w:spacing w:line="240" w:lineRule="auto"/>
              <w:rPr>
                <w:rFonts w:ascii="Times New Roman" w:hAnsi="Times New Roman" w:cs="Times New Roman"/>
              </w:rPr>
            </w:pPr>
            <w:r w:rsidRPr="00F96F92">
              <w:rPr>
                <w:rFonts w:ascii="Times New Roman" w:hAnsi="Times New Roman" w:cs="Times New Roman"/>
              </w:rPr>
              <w:t>- мониторинг качества данных, принимаемых от КСВД;</w:t>
            </w:r>
          </w:p>
          <w:p w14:paraId="6AA9F455" w14:textId="77777777" w:rsidR="000F26C0" w:rsidRPr="00F96F92" w:rsidRDefault="00A521A7" w:rsidP="00F96F92">
            <w:pPr>
              <w:pStyle w:val="Standard"/>
              <w:tabs>
                <w:tab w:val="left" w:pos="194"/>
              </w:tabs>
              <w:spacing w:line="240" w:lineRule="auto"/>
              <w:jc w:val="both"/>
              <w:rPr>
                <w:rFonts w:ascii="Times New Roman" w:hAnsi="Times New Roman" w:cs="Times New Roman"/>
              </w:rPr>
            </w:pPr>
            <w:r w:rsidRPr="00F96F92">
              <w:rPr>
                <w:rFonts w:ascii="Times New Roman" w:hAnsi="Times New Roman" w:cs="Times New Roman"/>
              </w:rPr>
              <w:t>-</w:t>
            </w:r>
            <w:r w:rsidRPr="00F96F92">
              <w:rPr>
                <w:rFonts w:ascii="Times New Roman" w:hAnsi="Times New Roman" w:cs="Times New Roman"/>
              </w:rPr>
              <w:tab/>
            </w:r>
            <w:r w:rsidR="000F26C0" w:rsidRPr="00F96F92">
              <w:rPr>
                <w:rFonts w:ascii="Times New Roman" w:hAnsi="Times New Roman" w:cs="Times New Roman"/>
              </w:rPr>
              <w:t>предоставления телеизмерений по запросу, полученному из диспетчерского центра (предоставл</w:t>
            </w:r>
            <w:r w:rsidR="00341F73" w:rsidRPr="00F96F92">
              <w:rPr>
                <w:rFonts w:ascii="Times New Roman" w:hAnsi="Times New Roman" w:cs="Times New Roman"/>
              </w:rPr>
              <w:t>ение доступа к архивным данным);</w:t>
            </w:r>
          </w:p>
          <w:p w14:paraId="150F5FF6" w14:textId="77777777" w:rsidR="00DD06CB" w:rsidRPr="00F96F92" w:rsidRDefault="00DD06CB" w:rsidP="00F96F92">
            <w:pPr>
              <w:pStyle w:val="Standard"/>
              <w:spacing w:line="240" w:lineRule="auto"/>
              <w:jc w:val="both"/>
              <w:rPr>
                <w:rFonts w:ascii="Times New Roman" w:hAnsi="Times New Roman" w:cs="Times New Roman"/>
              </w:rPr>
            </w:pPr>
            <w:r w:rsidRPr="00F96F92">
              <w:rPr>
                <w:rFonts w:ascii="Times New Roman" w:hAnsi="Times New Roman" w:cs="Times New Roman"/>
              </w:rPr>
              <w:t>1.5. УСВИ по своему составу должны иметь:</w:t>
            </w:r>
          </w:p>
          <w:p w14:paraId="09E1163F" w14:textId="77777777" w:rsidR="00DD06CB" w:rsidRPr="00F96F92" w:rsidRDefault="00DD06CB" w:rsidP="00F96F92">
            <w:pPr>
              <w:pStyle w:val="Standard"/>
              <w:spacing w:line="240" w:lineRule="auto"/>
              <w:jc w:val="both"/>
              <w:rPr>
                <w:rFonts w:ascii="Times New Roman" w:hAnsi="Times New Roman" w:cs="Times New Roman"/>
              </w:rPr>
            </w:pPr>
            <w:r w:rsidRPr="00F96F92">
              <w:rPr>
                <w:rFonts w:ascii="Times New Roman" w:hAnsi="Times New Roman" w:cs="Times New Roman"/>
              </w:rPr>
              <w:t>- центральный блок УСВИ;</w:t>
            </w:r>
          </w:p>
          <w:p w14:paraId="1B1F1301" w14:textId="77777777" w:rsidR="00DD06CB" w:rsidRPr="00F96F92" w:rsidRDefault="00DD06CB"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блоки преобразователей аналоговых сигналов УСВИ;</w:t>
            </w:r>
          </w:p>
          <w:p w14:paraId="1228D5F9" w14:textId="77777777" w:rsidR="000F26C0" w:rsidRPr="00F96F92" w:rsidRDefault="00341F73"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1</w:t>
            </w:r>
            <w:r w:rsidR="000F26C0" w:rsidRPr="00F96F92">
              <w:rPr>
                <w:rFonts w:ascii="Times New Roman" w:hAnsi="Times New Roman" w:cs="Times New Roman"/>
              </w:rPr>
              <w:t>.</w:t>
            </w:r>
            <w:r w:rsidR="00DD06CB" w:rsidRPr="00F96F92">
              <w:rPr>
                <w:rFonts w:ascii="Times New Roman" w:hAnsi="Times New Roman" w:cs="Times New Roman"/>
              </w:rPr>
              <w:t>6</w:t>
            </w:r>
            <w:r w:rsidR="000F26C0" w:rsidRPr="00F96F92">
              <w:rPr>
                <w:rFonts w:ascii="Times New Roman" w:hAnsi="Times New Roman" w:cs="Times New Roman"/>
              </w:rPr>
              <w:t>. Должны быть установлены следующие критерии запуска записи аварийного архива:</w:t>
            </w:r>
          </w:p>
          <w:p w14:paraId="43A5654F"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превышение скорости изменения частоты (уменьшение или увеличение частоты) величины заданной уставки dfi=df2=0,01 Гц/с;</w:t>
            </w:r>
          </w:p>
          <w:p w14:paraId="3B2C55DA" w14:textId="77777777" w:rsidR="000F26C0" w:rsidRPr="00F96F92" w:rsidRDefault="000F26C0"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 отклонение действующего значения любого из фазных напряжений от номинального ниже (выше) заданной уставки Umin=0,85*U</w:t>
            </w:r>
            <w:r w:rsidR="00341F73" w:rsidRPr="00F96F92">
              <w:rPr>
                <w:rFonts w:ascii="Times New Roman" w:hAnsi="Times New Roman" w:cs="Times New Roman"/>
              </w:rPr>
              <w:t>ном</w:t>
            </w:r>
            <w:r w:rsidRPr="00F96F92">
              <w:rPr>
                <w:rFonts w:ascii="Times New Roman" w:hAnsi="Times New Roman" w:cs="Times New Roman"/>
              </w:rPr>
              <w:t>, Umax=1,15*U</w:t>
            </w:r>
            <w:r w:rsidR="00341F73" w:rsidRPr="00F96F92">
              <w:rPr>
                <w:rFonts w:ascii="Times New Roman" w:hAnsi="Times New Roman" w:cs="Times New Roman"/>
              </w:rPr>
              <w:t>ном</w:t>
            </w:r>
            <w:r w:rsidR="00DE48CD" w:rsidRPr="00F96F92">
              <w:rPr>
                <w:rFonts w:ascii="Times New Roman" w:hAnsi="Times New Roman" w:cs="Times New Roman"/>
              </w:rPr>
              <w:t>;</w:t>
            </w:r>
          </w:p>
          <w:p w14:paraId="2EE650FB" w14:textId="70CD4A5F" w:rsidR="00DE48CD" w:rsidRPr="00F96F92" w:rsidRDefault="00A521A7" w:rsidP="00F96F92">
            <w:pPr>
              <w:pStyle w:val="Standard"/>
              <w:tabs>
                <w:tab w:val="left" w:pos="619"/>
              </w:tabs>
              <w:spacing w:line="240" w:lineRule="auto"/>
              <w:jc w:val="both"/>
              <w:rPr>
                <w:rFonts w:ascii="Times New Roman" w:hAnsi="Times New Roman" w:cs="Times New Roman"/>
              </w:rPr>
            </w:pPr>
            <w:r w:rsidRPr="00F96F92">
              <w:rPr>
                <w:rFonts w:ascii="Times New Roman" w:hAnsi="Times New Roman" w:cs="Times New Roman"/>
              </w:rPr>
              <w:t>1.7.</w:t>
            </w:r>
            <w:r w:rsidRPr="00F96F92">
              <w:rPr>
                <w:rFonts w:ascii="Times New Roman" w:hAnsi="Times New Roman" w:cs="Times New Roman"/>
              </w:rPr>
              <w:tab/>
            </w:r>
            <w:r w:rsidR="00DE48CD" w:rsidRPr="00F96F92">
              <w:rPr>
                <w:rFonts w:ascii="Times New Roman" w:hAnsi="Times New Roman" w:cs="Times New Roman"/>
              </w:rPr>
              <w:t>ПТК СМПР должно оснащаться</w:t>
            </w:r>
            <w:r w:rsidR="00C254BB" w:rsidRPr="00F96F92">
              <w:rPr>
                <w:rFonts w:ascii="Times New Roman" w:hAnsi="Times New Roman" w:cs="Times New Roman"/>
              </w:rPr>
              <w:t xml:space="preserve"> </w:t>
            </w:r>
            <w:r w:rsidR="00DE48CD" w:rsidRPr="00F96F92">
              <w:rPr>
                <w:rFonts w:ascii="Times New Roman" w:hAnsi="Times New Roman" w:cs="Times New Roman"/>
              </w:rPr>
              <w:t>специализированным программным обеспечением (осуществляющим сбор, обработку, архивацию и передачу в автоматизированные системы данных синхронизированных векторных измерений) для реализации КСВД локального (объектового) уровня с расширенным функционалом. Программное обеспечение должно обеспечивать доступ оператора к сохранённым данным циклических и аварийных архивов СВИ, к файлам аварийных осциллограмм в формате COMTRADE, а также к текущим данным СВИ в реальном времени;</w:t>
            </w:r>
          </w:p>
          <w:p w14:paraId="54BD7D48" w14:textId="77777777" w:rsidR="000F26C0" w:rsidRPr="00F96F92" w:rsidRDefault="00341F73"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1</w:t>
            </w:r>
            <w:r w:rsidR="00DD06CB" w:rsidRPr="00F96F92">
              <w:rPr>
                <w:rFonts w:ascii="Times New Roman" w:hAnsi="Times New Roman" w:cs="Times New Roman"/>
              </w:rPr>
              <w:t>.7</w:t>
            </w:r>
            <w:r w:rsidR="000F26C0" w:rsidRPr="00F96F92">
              <w:rPr>
                <w:rFonts w:ascii="Times New Roman" w:hAnsi="Times New Roman" w:cs="Times New Roman"/>
              </w:rPr>
              <w:t>. ПТК СМПР энергообъекта должен включать в свой состав программно-технические средства, позволяющие проводить его конфигуриро</w:t>
            </w:r>
            <w:r w:rsidRPr="00F96F92">
              <w:rPr>
                <w:rFonts w:ascii="Times New Roman" w:hAnsi="Times New Roman" w:cs="Times New Roman"/>
              </w:rPr>
              <w:t>вание силами местного персонала;</w:t>
            </w:r>
          </w:p>
          <w:p w14:paraId="047C13AB" w14:textId="77777777" w:rsidR="000F26C0" w:rsidRPr="00F96F92" w:rsidRDefault="00341F73"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1</w:t>
            </w:r>
            <w:r w:rsidR="00DD06CB" w:rsidRPr="00F96F92">
              <w:rPr>
                <w:rFonts w:ascii="Times New Roman" w:hAnsi="Times New Roman" w:cs="Times New Roman"/>
              </w:rPr>
              <w:t>.8</w:t>
            </w:r>
            <w:r w:rsidR="000F26C0" w:rsidRPr="00F96F92">
              <w:rPr>
                <w:rFonts w:ascii="Times New Roman" w:hAnsi="Times New Roman" w:cs="Times New Roman"/>
              </w:rPr>
              <w:t>. ПТК СМПР в целом и все виды его обеспечения должны допускать возможность наращивания технических средств и программного обеспечения при изменениях в составе объекта автоматизации, а также при увеличении числа измеряемых (передаваемых) параметров без вывода из постоянной эксплуатации разв</w:t>
            </w:r>
            <w:r w:rsidRPr="00F96F92">
              <w:rPr>
                <w:rFonts w:ascii="Times New Roman" w:hAnsi="Times New Roman" w:cs="Times New Roman"/>
              </w:rPr>
              <w:t>ёрнутых компонентов;</w:t>
            </w:r>
          </w:p>
          <w:p w14:paraId="270B38CD" w14:textId="77777777" w:rsidR="000F26C0" w:rsidRPr="00F96F92" w:rsidRDefault="00341F73"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1</w:t>
            </w:r>
            <w:r w:rsidR="00DD06CB" w:rsidRPr="00F96F92">
              <w:rPr>
                <w:rFonts w:ascii="Times New Roman" w:hAnsi="Times New Roman" w:cs="Times New Roman"/>
              </w:rPr>
              <w:t>.9</w:t>
            </w:r>
            <w:r w:rsidR="000F26C0" w:rsidRPr="00F96F92">
              <w:rPr>
                <w:rFonts w:ascii="Times New Roman" w:hAnsi="Times New Roman" w:cs="Times New Roman"/>
              </w:rPr>
              <w:t>. Должны быть реализованы технические решения, обеспечивающие возможность использования данных СМПР в качестве замещающей ин</w:t>
            </w:r>
            <w:r w:rsidRPr="00F96F92">
              <w:rPr>
                <w:rFonts w:ascii="Times New Roman" w:hAnsi="Times New Roman" w:cs="Times New Roman"/>
              </w:rPr>
              <w:t>формации в АСУ ТП энергообъекта;</w:t>
            </w:r>
          </w:p>
          <w:p w14:paraId="748ED45B" w14:textId="537304AD" w:rsidR="000F26C0" w:rsidRPr="00F96F92" w:rsidRDefault="00341F73"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1</w:t>
            </w:r>
            <w:r w:rsidR="00DD06CB" w:rsidRPr="00F96F92">
              <w:rPr>
                <w:rFonts w:ascii="Times New Roman" w:hAnsi="Times New Roman" w:cs="Times New Roman"/>
              </w:rPr>
              <w:t>.10</w:t>
            </w:r>
            <w:r w:rsidR="000F26C0" w:rsidRPr="00F96F92">
              <w:rPr>
                <w:rFonts w:ascii="Times New Roman" w:hAnsi="Times New Roman" w:cs="Times New Roman"/>
              </w:rPr>
              <w:t xml:space="preserve">. </w:t>
            </w:r>
            <w:r w:rsidR="008F3B3E" w:rsidRPr="00F96F92">
              <w:rPr>
                <w:rFonts w:ascii="Times New Roman" w:hAnsi="Times New Roman" w:cs="Times New Roman"/>
              </w:rPr>
              <w:t>Регистраторы электрических процессов цифровые</w:t>
            </w:r>
            <w:r w:rsidR="000F26C0" w:rsidRPr="00F96F92">
              <w:rPr>
                <w:rFonts w:ascii="Times New Roman" w:hAnsi="Times New Roman" w:cs="Times New Roman"/>
              </w:rPr>
              <w:t>, устанавливаемые на объекте проектирования, объектах, технологически связанных с объектом проектирования, и объектах, на которых предусматривается выполнение работ, должны обеспечивать свою работу при частоте 45,0 – 55,0 Гц.</w:t>
            </w:r>
          </w:p>
          <w:p w14:paraId="267596A1" w14:textId="77777777" w:rsidR="00403686" w:rsidRPr="00F96F92" w:rsidRDefault="00403686"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rPr>
              <w:t>2. Состав и передача информации</w:t>
            </w:r>
          </w:p>
          <w:p w14:paraId="082063CD" w14:textId="77777777" w:rsidR="00403686" w:rsidRPr="00F96F92" w:rsidRDefault="00403686" w:rsidP="00F96F92">
            <w:pPr>
              <w:rPr>
                <w:rFonts w:ascii="Times New Roman" w:hAnsi="Times New Roman" w:cs="Times New Roman"/>
                <w:color w:val="000000"/>
                <w:sz w:val="24"/>
                <w:szCs w:val="24"/>
              </w:rPr>
            </w:pPr>
            <w:r w:rsidRPr="00F96F92">
              <w:rPr>
                <w:rFonts w:ascii="Times New Roman" w:hAnsi="Times New Roman" w:cs="Times New Roman"/>
                <w:sz w:val="24"/>
                <w:szCs w:val="24"/>
              </w:rPr>
              <w:t>2.</w:t>
            </w:r>
            <w:r w:rsidRPr="00F96F92">
              <w:rPr>
                <w:rFonts w:ascii="Times New Roman" w:hAnsi="Times New Roman" w:cs="Times New Roman"/>
                <w:color w:val="000000"/>
                <w:sz w:val="24"/>
                <w:szCs w:val="24"/>
              </w:rPr>
              <w:t>1. Требования к составу регистрируемой информации:</w:t>
            </w:r>
          </w:p>
          <w:p w14:paraId="5DA1639F" w14:textId="77777777" w:rsidR="00403686" w:rsidRPr="00F96F92" w:rsidRDefault="00692B0E"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 xml:space="preserve">   </w:t>
            </w:r>
            <w:r w:rsidR="00403686" w:rsidRPr="00F96F92">
              <w:rPr>
                <w:rFonts w:ascii="Times New Roman" w:hAnsi="Times New Roman" w:cs="Times New Roman"/>
                <w:color w:val="000000"/>
                <w:sz w:val="24"/>
                <w:szCs w:val="24"/>
              </w:rPr>
              <w:t>УСВИ должны обеспечивать измерение мгновенных значений фазных токов и напряжений с последующим вычислением за период промышленной частоты в объ</w:t>
            </w:r>
            <w:r w:rsidRPr="00F96F92">
              <w:rPr>
                <w:rFonts w:ascii="Times New Roman" w:hAnsi="Times New Roman" w:cs="Times New Roman"/>
                <w:color w:val="000000"/>
                <w:sz w:val="24"/>
                <w:szCs w:val="24"/>
              </w:rPr>
              <w:t>ё</w:t>
            </w:r>
            <w:r w:rsidR="00403686" w:rsidRPr="00F96F92">
              <w:rPr>
                <w:rFonts w:ascii="Times New Roman" w:hAnsi="Times New Roman" w:cs="Times New Roman"/>
                <w:color w:val="000000"/>
                <w:sz w:val="24"/>
                <w:szCs w:val="24"/>
              </w:rPr>
              <w:t>ме:</w:t>
            </w:r>
          </w:p>
          <w:p w14:paraId="1377B4CA" w14:textId="77777777" w:rsidR="00403686" w:rsidRPr="00F96F92" w:rsidRDefault="00403686" w:rsidP="00F96F92">
            <w:pPr>
              <w:contextualSpacing/>
              <w:rPr>
                <w:rFonts w:ascii="Times New Roman" w:hAnsi="Times New Roman" w:cs="Times New Roman"/>
                <w:color w:val="000000"/>
                <w:sz w:val="24"/>
                <w:szCs w:val="24"/>
              </w:rPr>
            </w:pPr>
            <w:r w:rsidRPr="00F96F92">
              <w:rPr>
                <w:rFonts w:ascii="Times New Roman" w:hAnsi="Times New Roman" w:cs="Times New Roman"/>
                <w:color w:val="000000"/>
                <w:sz w:val="24"/>
                <w:szCs w:val="24"/>
              </w:rPr>
              <w:t>- действующих значений фазных напряжений и токов, частоты, активной, реактивной и полной мощности (по каждой фазе и тр</w:t>
            </w:r>
            <w:r w:rsidR="00692B0E" w:rsidRPr="00F96F92">
              <w:rPr>
                <w:rFonts w:ascii="Times New Roman" w:hAnsi="Times New Roman" w:cs="Times New Roman"/>
                <w:color w:val="000000"/>
                <w:sz w:val="24"/>
                <w:szCs w:val="24"/>
              </w:rPr>
              <w:t>ё</w:t>
            </w:r>
            <w:r w:rsidRPr="00F96F92">
              <w:rPr>
                <w:rFonts w:ascii="Times New Roman" w:hAnsi="Times New Roman" w:cs="Times New Roman"/>
                <w:color w:val="000000"/>
                <w:sz w:val="24"/>
                <w:szCs w:val="24"/>
              </w:rPr>
              <w:t>хфазных), скорости изменения частоты;</w:t>
            </w:r>
          </w:p>
          <w:p w14:paraId="725F5DAE" w14:textId="77777777" w:rsidR="00403686" w:rsidRPr="00F96F92" w:rsidRDefault="00403686" w:rsidP="00F96F92">
            <w:pPr>
              <w:contextualSpacing/>
              <w:rPr>
                <w:rFonts w:ascii="Times New Roman" w:hAnsi="Times New Roman" w:cs="Times New Roman"/>
                <w:color w:val="000000"/>
                <w:sz w:val="24"/>
                <w:szCs w:val="24"/>
              </w:rPr>
            </w:pPr>
            <w:r w:rsidRPr="00F96F92">
              <w:rPr>
                <w:rFonts w:ascii="Times New Roman" w:hAnsi="Times New Roman" w:cs="Times New Roman"/>
                <w:color w:val="000000"/>
                <w:sz w:val="24"/>
                <w:szCs w:val="24"/>
              </w:rPr>
              <w:t>- векторов фазных напряжений и токов, векторов напряжений и токов прямой, обратно</w:t>
            </w:r>
            <w:r w:rsidR="00DC2E0E" w:rsidRPr="00F96F92">
              <w:rPr>
                <w:rFonts w:ascii="Times New Roman" w:hAnsi="Times New Roman" w:cs="Times New Roman"/>
                <w:color w:val="000000"/>
                <w:sz w:val="24"/>
                <w:szCs w:val="24"/>
              </w:rPr>
              <w:t>й и нулевой последовательностей;</w:t>
            </w:r>
          </w:p>
          <w:p w14:paraId="4F99D42C" w14:textId="77777777" w:rsidR="00403686" w:rsidRPr="00F96F92" w:rsidRDefault="00692B0E" w:rsidP="00F96F92">
            <w:pPr>
              <w:rPr>
                <w:rFonts w:ascii="Times New Roman" w:hAnsi="Times New Roman" w:cs="Times New Roman"/>
                <w:color w:val="000000"/>
                <w:sz w:val="24"/>
                <w:szCs w:val="24"/>
              </w:rPr>
            </w:pPr>
            <w:r w:rsidRPr="00F96F92">
              <w:rPr>
                <w:rFonts w:ascii="Times New Roman" w:hAnsi="Times New Roman" w:cs="Times New Roman"/>
                <w:sz w:val="24"/>
                <w:szCs w:val="24"/>
              </w:rPr>
              <w:t>2</w:t>
            </w:r>
            <w:r w:rsidR="00403686" w:rsidRPr="00F96F92">
              <w:rPr>
                <w:rFonts w:ascii="Times New Roman" w:hAnsi="Times New Roman" w:cs="Times New Roman"/>
                <w:sz w:val="24"/>
                <w:szCs w:val="24"/>
              </w:rPr>
              <w:t>.</w:t>
            </w:r>
            <w:r w:rsidR="00403686" w:rsidRPr="00F96F92">
              <w:rPr>
                <w:rFonts w:ascii="Times New Roman" w:hAnsi="Times New Roman" w:cs="Times New Roman"/>
                <w:color w:val="000000"/>
                <w:sz w:val="24"/>
                <w:szCs w:val="24"/>
              </w:rPr>
              <w:t>2. Требования к точности регистрации параметров переходных режимов.</w:t>
            </w:r>
          </w:p>
          <w:p w14:paraId="5B6D6E7B" w14:textId="77777777" w:rsidR="00403686" w:rsidRPr="00F96F92" w:rsidRDefault="0040368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 xml:space="preserve">     Требования к точности измерений основных технологических параметров должны соответствовать требованиям НТД </w:t>
            </w:r>
            <w:r w:rsidR="00DC2E0E" w:rsidRPr="00F96F92">
              <w:rPr>
                <w:rFonts w:ascii="Times New Roman" w:hAnsi="Times New Roman" w:cs="Times New Roman"/>
                <w:color w:val="000000"/>
                <w:sz w:val="24"/>
                <w:szCs w:val="24"/>
              </w:rPr>
              <w:t>УСВИ;</w:t>
            </w:r>
          </w:p>
          <w:p w14:paraId="10343E00" w14:textId="77777777" w:rsidR="00403686" w:rsidRPr="00F96F92" w:rsidRDefault="00692B0E" w:rsidP="00F96F92">
            <w:pPr>
              <w:rPr>
                <w:rFonts w:ascii="Times New Roman" w:hAnsi="Times New Roman" w:cs="Times New Roman"/>
                <w:color w:val="000000"/>
                <w:sz w:val="24"/>
                <w:szCs w:val="24"/>
              </w:rPr>
            </w:pPr>
            <w:r w:rsidRPr="00F96F92">
              <w:rPr>
                <w:rFonts w:ascii="Times New Roman" w:hAnsi="Times New Roman" w:cs="Times New Roman"/>
                <w:sz w:val="24"/>
                <w:szCs w:val="24"/>
              </w:rPr>
              <w:t>2</w:t>
            </w:r>
            <w:r w:rsidR="00403686" w:rsidRPr="00F96F92">
              <w:rPr>
                <w:rFonts w:ascii="Times New Roman" w:hAnsi="Times New Roman" w:cs="Times New Roman"/>
                <w:sz w:val="24"/>
                <w:szCs w:val="24"/>
              </w:rPr>
              <w:t>.3</w:t>
            </w:r>
            <w:r w:rsidR="00403686" w:rsidRPr="00F96F92">
              <w:rPr>
                <w:rFonts w:ascii="Times New Roman" w:hAnsi="Times New Roman" w:cs="Times New Roman"/>
                <w:color w:val="000000"/>
                <w:sz w:val="24"/>
                <w:szCs w:val="24"/>
              </w:rPr>
              <w:t>. Требования к режиму передачи и составу передаваемой информации.</w:t>
            </w:r>
          </w:p>
          <w:p w14:paraId="3F3B4D42" w14:textId="77777777" w:rsidR="00403686" w:rsidRPr="00F96F92" w:rsidRDefault="0040368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 xml:space="preserve">     ПТК СМПР энергообъекта должен обеспечивать передачу данных СМПР в Т</w:t>
            </w:r>
            <w:r w:rsidR="007A2B50" w:rsidRPr="00F96F92">
              <w:rPr>
                <w:rFonts w:ascii="Times New Roman" w:hAnsi="Times New Roman" w:cs="Times New Roman"/>
                <w:color w:val="000000"/>
                <w:sz w:val="24"/>
                <w:szCs w:val="24"/>
              </w:rPr>
              <w:t>О</w:t>
            </w:r>
            <w:r w:rsidRPr="00F96F92">
              <w:rPr>
                <w:rFonts w:ascii="Times New Roman" w:hAnsi="Times New Roman" w:cs="Times New Roman"/>
                <w:color w:val="000000"/>
                <w:sz w:val="24"/>
                <w:szCs w:val="24"/>
              </w:rPr>
              <w:t xml:space="preserve">РДУ: </w:t>
            </w:r>
          </w:p>
          <w:p w14:paraId="610FACD9" w14:textId="77777777" w:rsidR="00403686" w:rsidRPr="00F96F92" w:rsidRDefault="0040368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 xml:space="preserve">- в режиме «по запросу» </w:t>
            </w:r>
            <w:r w:rsidRPr="00F96F92">
              <w:rPr>
                <w:rFonts w:ascii="Times New Roman" w:eastAsia="Times New Roman" w:hAnsi="Times New Roman" w:cs="Times New Roman"/>
                <w:sz w:val="24"/>
                <w:szCs w:val="24"/>
                <w:lang w:eastAsia="ru-RU"/>
              </w:rPr>
              <w:t>(</w:t>
            </w:r>
            <w:r w:rsidRPr="00F96F92">
              <w:rPr>
                <w:rFonts w:ascii="Times New Roman" w:eastAsia="Times New Roman" w:hAnsi="Times New Roman" w:cs="Times New Roman"/>
                <w:sz w:val="24"/>
                <w:szCs w:val="24"/>
                <w:lang w:val="en-US" w:eastAsia="ru-RU"/>
              </w:rPr>
              <w:t>offline</w:t>
            </w:r>
            <w:r w:rsidRPr="00F96F92">
              <w:rPr>
                <w:rFonts w:ascii="Times New Roman" w:eastAsia="Times New Roman" w:hAnsi="Times New Roman" w:cs="Times New Roman"/>
                <w:sz w:val="24"/>
                <w:szCs w:val="24"/>
                <w:lang w:eastAsia="ru-RU"/>
              </w:rPr>
              <w:t xml:space="preserve">) </w:t>
            </w:r>
            <w:r w:rsidRPr="00F96F92">
              <w:rPr>
                <w:rFonts w:ascii="Times New Roman" w:hAnsi="Times New Roman" w:cs="Times New Roman"/>
                <w:color w:val="000000"/>
                <w:sz w:val="24"/>
                <w:szCs w:val="24"/>
              </w:rPr>
              <w:t xml:space="preserve">по протоколу HTTP </w:t>
            </w:r>
            <w:r w:rsidRPr="00F96F92">
              <w:rPr>
                <w:rFonts w:ascii="Times New Roman" w:eastAsia="Times New Roman" w:hAnsi="Times New Roman" w:cs="Times New Roman"/>
                <w:sz w:val="24"/>
                <w:szCs w:val="24"/>
                <w:lang w:eastAsia="ru-RU"/>
              </w:rPr>
              <w:t>(</w:t>
            </w:r>
            <w:r w:rsidRPr="00F96F92">
              <w:rPr>
                <w:rFonts w:ascii="Times New Roman" w:eastAsia="Times New Roman" w:hAnsi="Times New Roman" w:cs="Times New Roman"/>
                <w:sz w:val="24"/>
                <w:szCs w:val="24"/>
                <w:lang w:val="en-US" w:eastAsia="ru-RU"/>
              </w:rPr>
              <w:t>WebService</w:t>
            </w:r>
            <w:r w:rsidRPr="00F96F92">
              <w:rPr>
                <w:rFonts w:ascii="Times New Roman" w:eastAsia="Times New Roman" w:hAnsi="Times New Roman" w:cs="Times New Roman"/>
                <w:sz w:val="24"/>
                <w:szCs w:val="24"/>
                <w:lang w:eastAsia="ru-RU"/>
              </w:rPr>
              <w:t xml:space="preserve">) </w:t>
            </w:r>
            <w:r w:rsidRPr="00F96F92">
              <w:rPr>
                <w:rFonts w:ascii="Times New Roman" w:hAnsi="Times New Roman" w:cs="Times New Roman"/>
                <w:color w:val="000000"/>
                <w:sz w:val="24"/>
                <w:szCs w:val="24"/>
              </w:rPr>
              <w:t xml:space="preserve">всего объёма </w:t>
            </w:r>
            <w:r w:rsidRPr="00F96F92">
              <w:rPr>
                <w:rFonts w:ascii="Times New Roman" w:eastAsia="Times New Roman" w:hAnsi="Times New Roman" w:cs="Times New Roman"/>
                <w:sz w:val="24"/>
                <w:szCs w:val="24"/>
                <w:lang w:eastAsia="ru-RU"/>
              </w:rPr>
              <w:t>регистрируемых</w:t>
            </w:r>
            <w:r w:rsidRPr="00F96F92">
              <w:rPr>
                <w:rFonts w:ascii="Times New Roman" w:hAnsi="Times New Roman" w:cs="Times New Roman"/>
                <w:color w:val="000000"/>
                <w:sz w:val="24"/>
                <w:szCs w:val="24"/>
              </w:rPr>
              <w:t xml:space="preserve"> параметров;</w:t>
            </w:r>
          </w:p>
          <w:p w14:paraId="3166F2CD" w14:textId="77777777" w:rsidR="00403686" w:rsidRPr="00F96F92" w:rsidRDefault="0040368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 в режиме реального времени (online) по протоколу IEEE C37.118 с настраиваемым циклом передачи с КСВД;</w:t>
            </w:r>
          </w:p>
          <w:p w14:paraId="557D6083" w14:textId="77777777" w:rsidR="00403686" w:rsidRPr="00F96F92" w:rsidRDefault="0040368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 xml:space="preserve">     ПТК СМПР энергообъекта должен обеспечивать возможность обмена технологической информацией с подсистемами АСУ ТП энергообъекта (при н</w:t>
            </w:r>
            <w:r w:rsidR="00DC2E0E" w:rsidRPr="00F96F92">
              <w:rPr>
                <w:rFonts w:ascii="Times New Roman" w:hAnsi="Times New Roman" w:cs="Times New Roman"/>
                <w:color w:val="000000"/>
                <w:sz w:val="24"/>
                <w:szCs w:val="24"/>
              </w:rPr>
              <w:t>еобходимости);</w:t>
            </w:r>
          </w:p>
          <w:p w14:paraId="45EC6AB7" w14:textId="77777777" w:rsidR="00403686" w:rsidRPr="00F96F92" w:rsidRDefault="00692B0E" w:rsidP="00F96F92">
            <w:pPr>
              <w:rPr>
                <w:rFonts w:ascii="Times New Roman" w:hAnsi="Times New Roman" w:cs="Times New Roman"/>
                <w:color w:val="000000"/>
                <w:sz w:val="24"/>
                <w:szCs w:val="24"/>
              </w:rPr>
            </w:pPr>
            <w:r w:rsidRPr="00F96F92">
              <w:rPr>
                <w:rFonts w:ascii="Times New Roman" w:hAnsi="Times New Roman" w:cs="Times New Roman"/>
                <w:sz w:val="24"/>
                <w:szCs w:val="24"/>
              </w:rPr>
              <w:t>2</w:t>
            </w:r>
            <w:r w:rsidR="00403686" w:rsidRPr="00F96F92">
              <w:rPr>
                <w:rFonts w:ascii="Times New Roman" w:hAnsi="Times New Roman" w:cs="Times New Roman"/>
                <w:sz w:val="24"/>
                <w:szCs w:val="24"/>
              </w:rPr>
              <w:t>.4.</w:t>
            </w:r>
            <w:r w:rsidR="00403686" w:rsidRPr="00F96F92">
              <w:rPr>
                <w:rFonts w:ascii="Times New Roman" w:hAnsi="Times New Roman" w:cs="Times New Roman"/>
                <w:color w:val="000000"/>
                <w:sz w:val="24"/>
                <w:szCs w:val="24"/>
              </w:rPr>
              <w:t xml:space="preserve"> Расчёт пропускной способности каналов связи и определение</w:t>
            </w:r>
            <w:r w:rsidRPr="00F96F92">
              <w:rPr>
                <w:rFonts w:ascii="Times New Roman" w:hAnsi="Times New Roman" w:cs="Times New Roman"/>
                <w:color w:val="000000"/>
                <w:sz w:val="24"/>
                <w:szCs w:val="24"/>
              </w:rPr>
              <w:t xml:space="preserve"> </w:t>
            </w:r>
            <w:r w:rsidR="00403686" w:rsidRPr="00F96F92">
              <w:rPr>
                <w:rFonts w:ascii="Times New Roman" w:hAnsi="Times New Roman" w:cs="Times New Roman"/>
                <w:color w:val="000000"/>
                <w:sz w:val="24"/>
                <w:szCs w:val="24"/>
              </w:rPr>
              <w:t>характеристик работы КСВД (формирование кадра с передаваемой информацией, определение цикличности передачи) производится на стадии разработки проектной документации и подлежит согласованию с диспетчерским центром</w:t>
            </w:r>
            <w:r w:rsidR="00DC2E0E" w:rsidRPr="00F96F92">
              <w:rPr>
                <w:rFonts w:ascii="Times New Roman" w:hAnsi="Times New Roman" w:cs="Times New Roman"/>
                <w:color w:val="000000"/>
                <w:sz w:val="24"/>
                <w:szCs w:val="24"/>
              </w:rPr>
              <w:t>;</w:t>
            </w:r>
          </w:p>
          <w:p w14:paraId="19C6C241" w14:textId="77777777" w:rsidR="00403686" w:rsidRPr="00F96F92" w:rsidRDefault="00692B0E" w:rsidP="00F96F92">
            <w:pPr>
              <w:tabs>
                <w:tab w:val="left" w:pos="903"/>
              </w:tabs>
              <w:rPr>
                <w:rFonts w:ascii="Times New Roman" w:hAnsi="Times New Roman" w:cs="Times New Roman"/>
                <w:color w:val="000000"/>
                <w:sz w:val="24"/>
                <w:szCs w:val="24"/>
              </w:rPr>
            </w:pPr>
            <w:r w:rsidRPr="00F96F92">
              <w:rPr>
                <w:rFonts w:ascii="Times New Roman" w:hAnsi="Times New Roman" w:cs="Times New Roman"/>
                <w:color w:val="000000"/>
                <w:sz w:val="24"/>
                <w:szCs w:val="24"/>
              </w:rPr>
              <w:t>2</w:t>
            </w:r>
            <w:r w:rsidR="00C025FB" w:rsidRPr="00F96F92">
              <w:rPr>
                <w:rFonts w:ascii="Times New Roman" w:hAnsi="Times New Roman" w:cs="Times New Roman"/>
                <w:color w:val="000000"/>
                <w:sz w:val="24"/>
                <w:szCs w:val="24"/>
              </w:rPr>
              <w:t>.5.</w:t>
            </w:r>
            <w:r w:rsidR="00C025FB" w:rsidRPr="00F96F92">
              <w:rPr>
                <w:rFonts w:ascii="Times New Roman" w:hAnsi="Times New Roman" w:cs="Times New Roman"/>
                <w:color w:val="000000"/>
                <w:sz w:val="24"/>
                <w:szCs w:val="24"/>
              </w:rPr>
              <w:tab/>
            </w:r>
            <w:r w:rsidR="00403686" w:rsidRPr="00F96F92">
              <w:rPr>
                <w:rFonts w:ascii="Times New Roman" w:hAnsi="Times New Roman" w:cs="Times New Roman"/>
                <w:color w:val="000000"/>
                <w:sz w:val="24"/>
                <w:szCs w:val="24"/>
              </w:rPr>
              <w:t xml:space="preserve">Пропускная способность каналов зависит от набора передаваемых параметров, цикла передачи данных в режиме online в соответствии с техническими требованиями к системам автоматического управления, обрабатывающим данные СМПР, а также трафика данных, передаваемых по запросу, и служебной </w:t>
            </w:r>
            <w:r w:rsidR="00DC2E0E" w:rsidRPr="00F96F92">
              <w:rPr>
                <w:rFonts w:ascii="Times New Roman" w:hAnsi="Times New Roman" w:cs="Times New Roman"/>
                <w:color w:val="000000"/>
                <w:sz w:val="24"/>
                <w:szCs w:val="24"/>
              </w:rPr>
              <w:t>(конфигурационной) информации;</w:t>
            </w:r>
          </w:p>
          <w:p w14:paraId="7916EDEF" w14:textId="77777777" w:rsidR="00403686" w:rsidRPr="00F96F92" w:rsidRDefault="00692B0E" w:rsidP="00F96F92">
            <w:pPr>
              <w:rPr>
                <w:rFonts w:ascii="Times New Roman" w:hAnsi="Times New Roman" w:cs="Times New Roman"/>
                <w:color w:val="000000"/>
                <w:sz w:val="24"/>
                <w:szCs w:val="24"/>
              </w:rPr>
            </w:pPr>
            <w:r w:rsidRPr="00F96F92">
              <w:rPr>
                <w:rFonts w:ascii="Times New Roman" w:hAnsi="Times New Roman" w:cs="Times New Roman"/>
                <w:sz w:val="24"/>
                <w:szCs w:val="24"/>
              </w:rPr>
              <w:t>2</w:t>
            </w:r>
            <w:r w:rsidR="00403686" w:rsidRPr="00F96F92">
              <w:rPr>
                <w:rFonts w:ascii="Times New Roman" w:hAnsi="Times New Roman" w:cs="Times New Roman"/>
                <w:sz w:val="24"/>
                <w:szCs w:val="24"/>
              </w:rPr>
              <w:t>.6.</w:t>
            </w:r>
            <w:r w:rsidR="00403686" w:rsidRPr="00F96F92">
              <w:rPr>
                <w:rFonts w:ascii="Times New Roman" w:hAnsi="Times New Roman" w:cs="Times New Roman"/>
                <w:color w:val="000000"/>
                <w:sz w:val="24"/>
                <w:szCs w:val="24"/>
              </w:rPr>
              <w:t xml:space="preserve"> Минимальные требования к пропускной способности каналов для передачи данных СМПР:</w:t>
            </w:r>
          </w:p>
          <w:p w14:paraId="7FB2DE1C" w14:textId="77777777" w:rsidR="00403686" w:rsidRPr="00F96F92" w:rsidRDefault="0040368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 при количестве УСВИ до 8 включительно ‒ не менее 128 кбит/с (64 кбит/с для передачи данных по запросу); 64 Кбит/с ‒ для передачи данных в режиме реального времени);</w:t>
            </w:r>
          </w:p>
          <w:p w14:paraId="0BFFD4C8" w14:textId="77777777" w:rsidR="00403686" w:rsidRPr="00F96F92" w:rsidRDefault="0040368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 при количестве УСВИ от 9 до 12 включительно ‒ не менее 192 кбит/с (64 кбит/с ‒ для передачи данных по запросу; 128 кбит/с ‒ для передачи данных в режиме реального времени);</w:t>
            </w:r>
          </w:p>
          <w:p w14:paraId="7092B2D4" w14:textId="77777777" w:rsidR="00403686" w:rsidRPr="00F96F92" w:rsidRDefault="0040368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 при количестве УСВИ более 12 ‒ не менее; 256 кбит/с (128 кбит/с ‒ для передачи данных по запросу; 128 кбит/с ‒ для передачи дан</w:t>
            </w:r>
            <w:r w:rsidR="00DC2E0E" w:rsidRPr="00F96F92">
              <w:rPr>
                <w:rFonts w:ascii="Times New Roman" w:hAnsi="Times New Roman" w:cs="Times New Roman"/>
                <w:color w:val="000000"/>
                <w:sz w:val="24"/>
                <w:szCs w:val="24"/>
              </w:rPr>
              <w:t>ных в режиме реального времени);</w:t>
            </w:r>
          </w:p>
          <w:p w14:paraId="46E3555E" w14:textId="77777777" w:rsidR="00403686" w:rsidRPr="00F96F92" w:rsidRDefault="00692B0E" w:rsidP="00F96F92">
            <w:pPr>
              <w:rPr>
                <w:rFonts w:ascii="Times New Roman" w:hAnsi="Times New Roman" w:cs="Times New Roman"/>
                <w:color w:val="000000"/>
                <w:sz w:val="24"/>
                <w:szCs w:val="24"/>
              </w:rPr>
            </w:pPr>
            <w:r w:rsidRPr="00F96F92">
              <w:rPr>
                <w:rFonts w:ascii="Times New Roman" w:hAnsi="Times New Roman" w:cs="Times New Roman"/>
                <w:sz w:val="24"/>
                <w:szCs w:val="24"/>
              </w:rPr>
              <w:t>2</w:t>
            </w:r>
            <w:r w:rsidR="00403686" w:rsidRPr="00F96F92">
              <w:rPr>
                <w:rFonts w:ascii="Times New Roman" w:hAnsi="Times New Roman" w:cs="Times New Roman"/>
                <w:sz w:val="24"/>
                <w:szCs w:val="24"/>
              </w:rPr>
              <w:t>.7.</w:t>
            </w:r>
            <w:r w:rsidR="00403686" w:rsidRPr="00F96F92">
              <w:rPr>
                <w:rFonts w:ascii="Times New Roman" w:hAnsi="Times New Roman" w:cs="Times New Roman"/>
                <w:color w:val="000000"/>
                <w:sz w:val="24"/>
                <w:szCs w:val="24"/>
              </w:rPr>
              <w:t xml:space="preserve"> Рекомендуется объединение тайм-слота для передачи данных СМПР в режиме «по запросу» с существующим тайм-слотом, выделенного для передачи данных регистраторов аварийных событий и т.п.</w:t>
            </w:r>
            <w:r w:rsidR="00DC2E0E" w:rsidRPr="00F96F92">
              <w:rPr>
                <w:rFonts w:ascii="Times New Roman" w:hAnsi="Times New Roman" w:cs="Times New Roman"/>
                <w:color w:val="000000"/>
                <w:sz w:val="24"/>
                <w:szCs w:val="24"/>
              </w:rPr>
              <w:t>;</w:t>
            </w:r>
          </w:p>
          <w:p w14:paraId="1A4ED5C9" w14:textId="77777777" w:rsidR="00403686" w:rsidRPr="00F96F92" w:rsidRDefault="00692B0E"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2</w:t>
            </w:r>
            <w:r w:rsidR="00403686" w:rsidRPr="00F96F92">
              <w:rPr>
                <w:rFonts w:ascii="Times New Roman" w:hAnsi="Times New Roman" w:cs="Times New Roman"/>
                <w:color w:val="000000"/>
                <w:sz w:val="24"/>
                <w:szCs w:val="24"/>
              </w:rPr>
              <w:t xml:space="preserve">.8. </w:t>
            </w:r>
            <w:r w:rsidR="00403686" w:rsidRPr="00F96F92">
              <w:rPr>
                <w:rFonts w:ascii="Times New Roman" w:hAnsi="Times New Roman" w:cs="Times New Roman"/>
                <w:sz w:val="24"/>
                <w:szCs w:val="24"/>
              </w:rPr>
              <w:t xml:space="preserve">Перечень присоединений, по которым обеспечивается регистрация и передача данных </w:t>
            </w:r>
            <w:r w:rsidRPr="00F96F92">
              <w:rPr>
                <w:rFonts w:ascii="Times New Roman" w:hAnsi="Times New Roman" w:cs="Times New Roman"/>
                <w:sz w:val="24"/>
                <w:szCs w:val="24"/>
              </w:rPr>
              <w:t xml:space="preserve">согласовывается с </w:t>
            </w:r>
            <w:r w:rsidR="00403686" w:rsidRPr="00F96F92">
              <w:rPr>
                <w:rFonts w:ascii="Times New Roman" w:hAnsi="Times New Roman" w:cs="Times New Roman"/>
                <w:sz w:val="24"/>
                <w:szCs w:val="24"/>
              </w:rPr>
              <w:t>Т</w:t>
            </w:r>
            <w:r w:rsidR="00336FAF" w:rsidRPr="00F96F92">
              <w:rPr>
                <w:rFonts w:ascii="Times New Roman" w:hAnsi="Times New Roman" w:cs="Times New Roman"/>
                <w:sz w:val="24"/>
                <w:szCs w:val="24"/>
              </w:rPr>
              <w:t>О</w:t>
            </w:r>
            <w:r w:rsidR="00403686" w:rsidRPr="00F96F92">
              <w:rPr>
                <w:rFonts w:ascii="Times New Roman" w:hAnsi="Times New Roman" w:cs="Times New Roman"/>
                <w:sz w:val="24"/>
                <w:szCs w:val="24"/>
              </w:rPr>
              <w:t>РДУ</w:t>
            </w:r>
            <w:r w:rsidR="00DC2E0E" w:rsidRPr="00F96F92">
              <w:rPr>
                <w:rFonts w:ascii="Times New Roman" w:hAnsi="Times New Roman" w:cs="Times New Roman"/>
                <w:sz w:val="24"/>
                <w:szCs w:val="24"/>
              </w:rPr>
              <w:t>;</w:t>
            </w:r>
          </w:p>
          <w:p w14:paraId="5D6C434E" w14:textId="77777777" w:rsidR="00403686" w:rsidRPr="00F96F92" w:rsidRDefault="00692B0E" w:rsidP="00F96F92">
            <w:pPr>
              <w:rPr>
                <w:rFonts w:ascii="Times New Roman" w:hAnsi="Times New Roman" w:cs="Times New Roman"/>
                <w:color w:val="000000"/>
                <w:sz w:val="24"/>
                <w:szCs w:val="24"/>
              </w:rPr>
            </w:pPr>
            <w:r w:rsidRPr="00F96F92">
              <w:rPr>
                <w:rFonts w:ascii="Times New Roman" w:hAnsi="Times New Roman" w:cs="Times New Roman"/>
                <w:sz w:val="24"/>
                <w:szCs w:val="24"/>
              </w:rPr>
              <w:t>2</w:t>
            </w:r>
            <w:r w:rsidR="00403686" w:rsidRPr="00F96F92">
              <w:rPr>
                <w:rFonts w:ascii="Times New Roman" w:hAnsi="Times New Roman" w:cs="Times New Roman"/>
                <w:sz w:val="24"/>
                <w:szCs w:val="24"/>
              </w:rPr>
              <w:t>.9</w:t>
            </w:r>
            <w:r w:rsidR="00403686" w:rsidRPr="00F96F92">
              <w:rPr>
                <w:rFonts w:ascii="Times New Roman" w:hAnsi="Times New Roman" w:cs="Times New Roman"/>
                <w:color w:val="000000"/>
                <w:sz w:val="24"/>
                <w:szCs w:val="24"/>
              </w:rPr>
              <w:t>. Правила формирования перечня параметров электроэнергетического режима, передаваемых в</w:t>
            </w:r>
            <w:r w:rsidRPr="00F96F92">
              <w:rPr>
                <w:rFonts w:ascii="Times New Roman" w:hAnsi="Times New Roman" w:cs="Times New Roman"/>
                <w:color w:val="000000"/>
                <w:sz w:val="24"/>
                <w:szCs w:val="24"/>
              </w:rPr>
              <w:t xml:space="preserve"> диспетчерский центр в режиме реального времени и в режиме «по запросу» согласовываются с </w:t>
            </w:r>
            <w:r w:rsidR="00403686" w:rsidRPr="00F96F92">
              <w:rPr>
                <w:rFonts w:ascii="Times New Roman" w:hAnsi="Times New Roman" w:cs="Times New Roman"/>
                <w:color w:val="000000"/>
                <w:sz w:val="24"/>
                <w:szCs w:val="24"/>
              </w:rPr>
              <w:t>Т</w:t>
            </w:r>
            <w:r w:rsidR="00336FAF" w:rsidRPr="00F96F92">
              <w:rPr>
                <w:rFonts w:ascii="Times New Roman" w:hAnsi="Times New Roman" w:cs="Times New Roman"/>
                <w:color w:val="000000"/>
                <w:sz w:val="24"/>
                <w:szCs w:val="24"/>
              </w:rPr>
              <w:t>О</w:t>
            </w:r>
            <w:r w:rsidR="00403686" w:rsidRPr="00F96F92">
              <w:rPr>
                <w:rFonts w:ascii="Times New Roman" w:hAnsi="Times New Roman" w:cs="Times New Roman"/>
                <w:color w:val="000000"/>
                <w:sz w:val="24"/>
                <w:szCs w:val="24"/>
              </w:rPr>
              <w:t>РДУ</w:t>
            </w:r>
            <w:r w:rsidR="00DC2E0E" w:rsidRPr="00F96F92">
              <w:rPr>
                <w:rFonts w:ascii="Times New Roman" w:hAnsi="Times New Roman" w:cs="Times New Roman"/>
                <w:color w:val="000000"/>
                <w:sz w:val="24"/>
                <w:szCs w:val="24"/>
              </w:rPr>
              <w:t>;</w:t>
            </w:r>
          </w:p>
          <w:p w14:paraId="1D5EE586" w14:textId="77777777" w:rsidR="00403686" w:rsidRPr="00F96F92" w:rsidRDefault="00692B0E" w:rsidP="00F96F92">
            <w:pPr>
              <w:rPr>
                <w:rFonts w:ascii="Times New Roman" w:hAnsi="Times New Roman" w:cs="Times New Roman"/>
                <w:color w:val="000000"/>
                <w:sz w:val="24"/>
                <w:szCs w:val="24"/>
              </w:rPr>
            </w:pPr>
            <w:r w:rsidRPr="00F96F92">
              <w:rPr>
                <w:rFonts w:ascii="Times New Roman" w:hAnsi="Times New Roman" w:cs="Times New Roman"/>
                <w:sz w:val="24"/>
                <w:szCs w:val="24"/>
              </w:rPr>
              <w:t>2</w:t>
            </w:r>
            <w:r w:rsidR="00403686" w:rsidRPr="00F96F92">
              <w:rPr>
                <w:rFonts w:ascii="Times New Roman" w:hAnsi="Times New Roman" w:cs="Times New Roman"/>
                <w:sz w:val="24"/>
                <w:szCs w:val="24"/>
              </w:rPr>
              <w:t>.10</w:t>
            </w:r>
            <w:r w:rsidR="00403686" w:rsidRPr="00F96F92">
              <w:rPr>
                <w:rFonts w:ascii="Times New Roman" w:hAnsi="Times New Roman" w:cs="Times New Roman"/>
                <w:color w:val="000000"/>
                <w:sz w:val="24"/>
                <w:szCs w:val="24"/>
              </w:rPr>
              <w:t>. При использовании существующих каналов необходимо обеспечить передачу данных без ухудшения качества передачи ранее организованного по ним информационного обм</w:t>
            </w:r>
            <w:r w:rsidR="00DC2E0E" w:rsidRPr="00F96F92">
              <w:rPr>
                <w:rFonts w:ascii="Times New Roman" w:hAnsi="Times New Roman" w:cs="Times New Roman"/>
                <w:color w:val="000000"/>
                <w:sz w:val="24"/>
                <w:szCs w:val="24"/>
              </w:rPr>
              <w:t>ена технологической информацией;</w:t>
            </w:r>
          </w:p>
          <w:p w14:paraId="5C980584" w14:textId="77777777" w:rsidR="00403686" w:rsidRPr="00F96F92" w:rsidRDefault="00692B0E" w:rsidP="00F96F92">
            <w:pPr>
              <w:pStyle w:val="Standard"/>
              <w:tabs>
                <w:tab w:val="left" w:pos="426"/>
              </w:tabs>
              <w:spacing w:line="240" w:lineRule="auto"/>
              <w:jc w:val="both"/>
              <w:rPr>
                <w:rFonts w:ascii="Times New Roman" w:hAnsi="Times New Roman" w:cs="Times New Roman"/>
                <w:color w:val="000000"/>
              </w:rPr>
            </w:pPr>
            <w:r w:rsidRPr="00F96F92">
              <w:rPr>
                <w:rFonts w:ascii="Times New Roman" w:hAnsi="Times New Roman" w:cs="Times New Roman"/>
              </w:rPr>
              <w:t>2</w:t>
            </w:r>
            <w:r w:rsidR="00403686" w:rsidRPr="00F96F92">
              <w:rPr>
                <w:rFonts w:ascii="Times New Roman" w:hAnsi="Times New Roman" w:cs="Times New Roman"/>
              </w:rPr>
              <w:t>.</w:t>
            </w:r>
            <w:r w:rsidR="00403686" w:rsidRPr="00F96F92">
              <w:rPr>
                <w:rFonts w:ascii="Times New Roman" w:hAnsi="Times New Roman" w:cs="Times New Roman"/>
                <w:color w:val="000000"/>
              </w:rPr>
              <w:t xml:space="preserve">11. </w:t>
            </w:r>
            <w:r w:rsidRPr="00F96F92">
              <w:rPr>
                <w:rFonts w:ascii="Times New Roman" w:hAnsi="Times New Roman" w:cs="Times New Roman"/>
                <w:color w:val="000000"/>
              </w:rPr>
              <w:t xml:space="preserve">Передача данных СМПР </w:t>
            </w:r>
            <w:r w:rsidR="00403686" w:rsidRPr="00F96F92">
              <w:rPr>
                <w:rFonts w:ascii="Times New Roman" w:hAnsi="Times New Roman" w:cs="Times New Roman"/>
                <w:color w:val="000000"/>
              </w:rPr>
              <w:t>должн</w:t>
            </w:r>
            <w:r w:rsidRPr="00F96F92">
              <w:rPr>
                <w:rFonts w:ascii="Times New Roman" w:hAnsi="Times New Roman" w:cs="Times New Roman"/>
                <w:color w:val="000000"/>
              </w:rPr>
              <w:t>а</w:t>
            </w:r>
            <w:r w:rsidR="00403686" w:rsidRPr="00F96F92">
              <w:rPr>
                <w:rFonts w:ascii="Times New Roman" w:hAnsi="Times New Roman" w:cs="Times New Roman"/>
                <w:color w:val="000000"/>
              </w:rPr>
              <w:t xml:space="preserve"> </w:t>
            </w:r>
            <w:r w:rsidRPr="00F96F92">
              <w:rPr>
                <w:rFonts w:ascii="Times New Roman" w:hAnsi="Times New Roman" w:cs="Times New Roman"/>
                <w:color w:val="000000"/>
              </w:rPr>
              <w:t xml:space="preserve">быть </w:t>
            </w:r>
            <w:r w:rsidR="00403686" w:rsidRPr="00F96F92">
              <w:rPr>
                <w:rFonts w:ascii="Times New Roman" w:hAnsi="Times New Roman" w:cs="Times New Roman"/>
                <w:color w:val="000000"/>
              </w:rPr>
              <w:t>организова</w:t>
            </w:r>
            <w:r w:rsidRPr="00F96F92">
              <w:rPr>
                <w:rFonts w:ascii="Times New Roman" w:hAnsi="Times New Roman" w:cs="Times New Roman"/>
                <w:color w:val="000000"/>
              </w:rPr>
              <w:t>на</w:t>
            </w:r>
            <w:r w:rsidR="00403686" w:rsidRPr="00F96F92">
              <w:rPr>
                <w:rFonts w:ascii="Times New Roman" w:hAnsi="Times New Roman" w:cs="Times New Roman"/>
                <w:color w:val="000000"/>
              </w:rPr>
              <w:t xml:space="preserve"> и обеспеч</w:t>
            </w:r>
            <w:r w:rsidRPr="00F96F92">
              <w:rPr>
                <w:rFonts w:ascii="Times New Roman" w:hAnsi="Times New Roman" w:cs="Times New Roman"/>
                <w:color w:val="000000"/>
              </w:rPr>
              <w:t>ена</w:t>
            </w:r>
            <w:r w:rsidR="00403686" w:rsidRPr="00F96F92">
              <w:rPr>
                <w:rFonts w:ascii="Times New Roman" w:hAnsi="Times New Roman" w:cs="Times New Roman"/>
                <w:color w:val="000000"/>
              </w:rPr>
              <w:t xml:space="preserve"> круглосуточн</w:t>
            </w:r>
            <w:r w:rsidRPr="00F96F92">
              <w:rPr>
                <w:rFonts w:ascii="Times New Roman" w:hAnsi="Times New Roman" w:cs="Times New Roman"/>
                <w:color w:val="000000"/>
              </w:rPr>
              <w:t>о</w:t>
            </w:r>
            <w:r w:rsidR="00403686" w:rsidRPr="00F96F92">
              <w:rPr>
                <w:rFonts w:ascii="Times New Roman" w:hAnsi="Times New Roman" w:cs="Times New Roman"/>
                <w:color w:val="000000"/>
              </w:rPr>
              <w:t xml:space="preserve"> </w:t>
            </w:r>
            <w:r w:rsidRPr="00F96F92">
              <w:rPr>
                <w:rFonts w:ascii="Times New Roman" w:hAnsi="Times New Roman" w:cs="Times New Roman"/>
                <w:color w:val="000000"/>
              </w:rPr>
              <w:t xml:space="preserve">по </w:t>
            </w:r>
            <w:r w:rsidR="00403686" w:rsidRPr="00F96F92">
              <w:rPr>
                <w:rFonts w:ascii="Times New Roman" w:hAnsi="Times New Roman" w:cs="Times New Roman"/>
                <w:color w:val="000000"/>
              </w:rPr>
              <w:t>дву</w:t>
            </w:r>
            <w:r w:rsidRPr="00F96F92">
              <w:rPr>
                <w:rFonts w:ascii="Times New Roman" w:hAnsi="Times New Roman" w:cs="Times New Roman"/>
                <w:color w:val="000000"/>
              </w:rPr>
              <w:t>м</w:t>
            </w:r>
            <w:r w:rsidR="00403686" w:rsidRPr="00F96F92">
              <w:rPr>
                <w:rFonts w:ascii="Times New Roman" w:hAnsi="Times New Roman" w:cs="Times New Roman"/>
                <w:color w:val="000000"/>
              </w:rPr>
              <w:t xml:space="preserve"> независимы</w:t>
            </w:r>
            <w:r w:rsidRPr="00F96F92">
              <w:rPr>
                <w:rFonts w:ascii="Times New Roman" w:hAnsi="Times New Roman" w:cs="Times New Roman"/>
                <w:color w:val="000000"/>
              </w:rPr>
              <w:t>м</w:t>
            </w:r>
            <w:r w:rsidR="00403686" w:rsidRPr="00F96F92">
              <w:rPr>
                <w:rFonts w:ascii="Times New Roman" w:hAnsi="Times New Roman" w:cs="Times New Roman"/>
                <w:color w:val="000000"/>
              </w:rPr>
              <w:t xml:space="preserve"> цифровы</w:t>
            </w:r>
            <w:r w:rsidRPr="00F96F92">
              <w:rPr>
                <w:rFonts w:ascii="Times New Roman" w:hAnsi="Times New Roman" w:cs="Times New Roman"/>
                <w:color w:val="000000"/>
              </w:rPr>
              <w:t>м</w:t>
            </w:r>
            <w:r w:rsidR="00403686" w:rsidRPr="00F96F92">
              <w:rPr>
                <w:rFonts w:ascii="Times New Roman" w:hAnsi="Times New Roman" w:cs="Times New Roman"/>
                <w:color w:val="000000"/>
              </w:rPr>
              <w:t xml:space="preserve"> канал</w:t>
            </w:r>
            <w:r w:rsidRPr="00F96F92">
              <w:rPr>
                <w:rFonts w:ascii="Times New Roman" w:hAnsi="Times New Roman" w:cs="Times New Roman"/>
                <w:color w:val="000000"/>
              </w:rPr>
              <w:t>ам</w:t>
            </w:r>
            <w:r w:rsidR="00403686" w:rsidRPr="00F96F92">
              <w:rPr>
                <w:rFonts w:ascii="Times New Roman" w:hAnsi="Times New Roman" w:cs="Times New Roman"/>
                <w:color w:val="000000"/>
              </w:rPr>
              <w:t xml:space="preserve"> связи между энергообъектом и</w:t>
            </w:r>
            <w:r w:rsidRPr="00F96F92">
              <w:rPr>
                <w:rFonts w:ascii="Times New Roman" w:hAnsi="Times New Roman" w:cs="Times New Roman"/>
                <w:color w:val="000000"/>
              </w:rPr>
              <w:t xml:space="preserve"> </w:t>
            </w:r>
            <w:r w:rsidR="00403686" w:rsidRPr="00F96F92">
              <w:rPr>
                <w:rFonts w:ascii="Times New Roman" w:hAnsi="Times New Roman" w:cs="Times New Roman"/>
                <w:color w:val="000000"/>
              </w:rPr>
              <w:t>Т</w:t>
            </w:r>
            <w:r w:rsidR="001D4A83" w:rsidRPr="00F96F92">
              <w:rPr>
                <w:rFonts w:ascii="Times New Roman" w:hAnsi="Times New Roman" w:cs="Times New Roman"/>
                <w:color w:val="000000"/>
              </w:rPr>
              <w:t>О</w:t>
            </w:r>
            <w:r w:rsidR="00403686" w:rsidRPr="00F96F92">
              <w:rPr>
                <w:rFonts w:ascii="Times New Roman" w:hAnsi="Times New Roman" w:cs="Times New Roman"/>
                <w:color w:val="000000"/>
              </w:rPr>
              <w:t>РДУ, как част</w:t>
            </w:r>
            <w:r w:rsidRPr="00F96F92">
              <w:rPr>
                <w:rFonts w:ascii="Times New Roman" w:hAnsi="Times New Roman" w:cs="Times New Roman"/>
                <w:color w:val="000000"/>
              </w:rPr>
              <w:t>ь</w:t>
            </w:r>
            <w:r w:rsidR="00403686" w:rsidRPr="00F96F92">
              <w:rPr>
                <w:rFonts w:ascii="Times New Roman" w:hAnsi="Times New Roman" w:cs="Times New Roman"/>
                <w:color w:val="000000"/>
              </w:rPr>
              <w:t xml:space="preserve"> технологической информации, необходимой для управления электроэнергетическ</w:t>
            </w:r>
            <w:r w:rsidR="00DC2E0E" w:rsidRPr="00F96F92">
              <w:rPr>
                <w:rFonts w:ascii="Times New Roman" w:hAnsi="Times New Roman" w:cs="Times New Roman"/>
                <w:color w:val="000000"/>
              </w:rPr>
              <w:t>им режимом работы энергосистемы.</w:t>
            </w:r>
          </w:p>
          <w:p w14:paraId="4F188FDD" w14:textId="77777777" w:rsidR="00DC2E0E" w:rsidRPr="00F96F92" w:rsidRDefault="00DC2E0E" w:rsidP="00F96F92">
            <w:pPr>
              <w:rPr>
                <w:rFonts w:ascii="Times New Roman" w:hAnsi="Times New Roman" w:cs="Times New Roman"/>
                <w:color w:val="000000"/>
                <w:sz w:val="24"/>
                <w:szCs w:val="24"/>
              </w:rPr>
            </w:pPr>
            <w:r w:rsidRPr="00F96F92">
              <w:rPr>
                <w:rFonts w:ascii="Times New Roman" w:hAnsi="Times New Roman" w:cs="Times New Roman"/>
                <w:sz w:val="24"/>
                <w:szCs w:val="24"/>
              </w:rPr>
              <w:t>3. С</w:t>
            </w:r>
            <w:r w:rsidRPr="00F96F92">
              <w:rPr>
                <w:rFonts w:ascii="Times New Roman" w:hAnsi="Times New Roman" w:cs="Times New Roman"/>
                <w:bCs/>
                <w:color w:val="000000"/>
                <w:sz w:val="24"/>
                <w:szCs w:val="24"/>
              </w:rPr>
              <w:t>истема обеспечения единого времени</w:t>
            </w:r>
            <w:r w:rsidR="00D36ECF" w:rsidRPr="00F96F92">
              <w:rPr>
                <w:rFonts w:ascii="Times New Roman" w:hAnsi="Times New Roman" w:cs="Times New Roman"/>
                <w:bCs/>
                <w:color w:val="000000"/>
                <w:sz w:val="24"/>
                <w:szCs w:val="24"/>
              </w:rPr>
              <w:t>:</w:t>
            </w:r>
          </w:p>
          <w:p w14:paraId="7C53F53C" w14:textId="77777777" w:rsidR="00DC2E0E" w:rsidRPr="00F96F92" w:rsidRDefault="00DC2E0E"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3.1. В состав ПТК СМПР должна входить система обеспечения единого времени (далее ‒ СОЕВ), предназначенная для синхронизации часов (таймеров) всех вычислительных средств комплекса. СОЕВ должна настраиваться по сигналам точного времени глобальных навигационных сп</w:t>
            </w:r>
            <w:r w:rsidR="00735738" w:rsidRPr="00F96F92">
              <w:rPr>
                <w:rFonts w:ascii="Times New Roman" w:hAnsi="Times New Roman" w:cs="Times New Roman"/>
                <w:color w:val="000000"/>
                <w:sz w:val="24"/>
                <w:szCs w:val="24"/>
              </w:rPr>
              <w:t>утниковых систем (GPS, ГЛОНАСС)</w:t>
            </w:r>
            <w:r w:rsidR="00D60209" w:rsidRPr="00F96F92">
              <w:rPr>
                <w:rFonts w:ascii="Times New Roman" w:hAnsi="Times New Roman" w:cs="Times New Roman"/>
                <w:color w:val="000000"/>
                <w:sz w:val="24"/>
                <w:szCs w:val="24"/>
              </w:rPr>
              <w:t>;</w:t>
            </w:r>
          </w:p>
          <w:p w14:paraId="3BF40AD7" w14:textId="468208E1" w:rsidR="00DC2E0E" w:rsidRPr="00F96F92" w:rsidRDefault="00D60209"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3</w:t>
            </w:r>
            <w:r w:rsidR="00DC2E0E" w:rsidRPr="00F96F92">
              <w:rPr>
                <w:rFonts w:ascii="Times New Roman" w:hAnsi="Times New Roman" w:cs="Times New Roman"/>
                <w:color w:val="000000"/>
                <w:sz w:val="24"/>
                <w:szCs w:val="24"/>
              </w:rPr>
              <w:t xml:space="preserve">.2. </w:t>
            </w:r>
            <w:r w:rsidR="00735738" w:rsidRPr="00F96F92">
              <w:rPr>
                <w:rFonts w:ascii="Times New Roman" w:hAnsi="Times New Roman" w:cs="Times New Roman"/>
                <w:color w:val="000000"/>
                <w:sz w:val="24"/>
                <w:szCs w:val="24"/>
              </w:rPr>
              <w:t xml:space="preserve">УСВИ необходимо синхронизировать от СОЕВ по протоколу </w:t>
            </w:r>
            <w:r w:rsidR="008F3B3E" w:rsidRPr="00F96F92">
              <w:rPr>
                <w:rFonts w:ascii="Times New Roman" w:hAnsi="Times New Roman" w:cs="Times New Roman"/>
                <w:color w:val="000000"/>
                <w:spacing w:val="-1"/>
                <w:sz w:val="24"/>
                <w:szCs w:val="24"/>
              </w:rPr>
              <w:t>IRIG-B</w:t>
            </w:r>
            <w:r w:rsidRPr="00F96F92">
              <w:rPr>
                <w:rFonts w:ascii="Times New Roman" w:hAnsi="Times New Roman" w:cs="Times New Roman"/>
                <w:color w:val="000000"/>
                <w:sz w:val="24"/>
                <w:szCs w:val="24"/>
              </w:rPr>
              <w:t>;</w:t>
            </w:r>
          </w:p>
          <w:p w14:paraId="1C50A051" w14:textId="77777777" w:rsidR="00DC2E0E" w:rsidRPr="00F96F92" w:rsidRDefault="00D60209"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color w:val="000000"/>
              </w:rPr>
              <w:t>3</w:t>
            </w:r>
            <w:r w:rsidR="00DC2E0E" w:rsidRPr="00F96F92">
              <w:rPr>
                <w:rFonts w:ascii="Times New Roman" w:hAnsi="Times New Roman" w:cs="Times New Roman"/>
                <w:color w:val="000000"/>
              </w:rPr>
              <w:t>.3. Режим эксплуатации УСВИ без внешней синхронизации от спутниковой антенны не допускается.</w:t>
            </w:r>
          </w:p>
          <w:p w14:paraId="5C22FE78" w14:textId="77777777" w:rsidR="00A147B6" w:rsidRPr="00F96F92" w:rsidRDefault="00A147B6" w:rsidP="00F96F92">
            <w:pPr>
              <w:rPr>
                <w:rFonts w:ascii="Times New Roman" w:hAnsi="Times New Roman" w:cs="Times New Roman"/>
                <w:color w:val="000000"/>
                <w:spacing w:val="-1"/>
                <w:sz w:val="24"/>
                <w:szCs w:val="24"/>
              </w:rPr>
            </w:pPr>
            <w:r w:rsidRPr="00F96F92">
              <w:rPr>
                <w:rFonts w:ascii="Times New Roman" w:hAnsi="Times New Roman" w:cs="Times New Roman"/>
                <w:bCs/>
                <w:color w:val="000000"/>
                <w:sz w:val="24"/>
                <w:szCs w:val="24"/>
              </w:rPr>
              <w:t>4. О</w:t>
            </w:r>
            <w:r w:rsidRPr="00F96F92">
              <w:rPr>
                <w:rFonts w:ascii="Times New Roman" w:hAnsi="Times New Roman" w:cs="Times New Roman"/>
                <w:bCs/>
                <w:color w:val="000000"/>
                <w:spacing w:val="-1"/>
                <w:sz w:val="24"/>
                <w:szCs w:val="24"/>
              </w:rPr>
              <w:t>рганизация питания</w:t>
            </w:r>
            <w:r w:rsidR="00D36ECF" w:rsidRPr="00F96F92">
              <w:rPr>
                <w:rFonts w:ascii="Times New Roman" w:hAnsi="Times New Roman" w:cs="Times New Roman"/>
                <w:bCs/>
                <w:color w:val="000000"/>
                <w:spacing w:val="-1"/>
                <w:sz w:val="24"/>
                <w:szCs w:val="24"/>
              </w:rPr>
              <w:t>:</w:t>
            </w:r>
          </w:p>
          <w:p w14:paraId="45892087" w14:textId="77777777" w:rsidR="00A147B6" w:rsidRPr="00F96F92" w:rsidRDefault="00A147B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4.1. Питание оборудования ПТК СМПР должно осуществляться от сети постоянного оперативного тока (с использованием инверторов, при необходимости), либо от сети переменного тока частотой 50 Гц и напряжением 220 В;</w:t>
            </w:r>
          </w:p>
          <w:p w14:paraId="38B1BA34" w14:textId="77777777" w:rsidR="00A147B6" w:rsidRPr="00F96F92" w:rsidRDefault="00A147B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4.2. Для защиты от кратковременных перерывов питания (время переключения АВР) и защиты от сетевых помех для технических средств верхнего уровня должен быть предусмотрен источник бесперебойного питания;</w:t>
            </w:r>
          </w:p>
          <w:p w14:paraId="15412A98" w14:textId="77777777" w:rsidR="00A147B6" w:rsidRPr="00F96F92" w:rsidRDefault="00A147B6" w:rsidP="00F96F92">
            <w:pPr>
              <w:rPr>
                <w:rFonts w:ascii="Times New Roman" w:hAnsi="Times New Roman" w:cs="Times New Roman"/>
                <w:color w:val="000000"/>
                <w:sz w:val="24"/>
                <w:szCs w:val="24"/>
              </w:rPr>
            </w:pPr>
            <w:r w:rsidRPr="00F96F92">
              <w:rPr>
                <w:rFonts w:ascii="Times New Roman" w:hAnsi="Times New Roman" w:cs="Times New Roman"/>
                <w:color w:val="000000"/>
                <w:sz w:val="24"/>
                <w:szCs w:val="24"/>
              </w:rPr>
              <w:t>4.3. Система бесперебойного питания должна обеспечивать непрерывную работу СМПР от аккумуляторной батареи в течение не менее 1 часа;</w:t>
            </w:r>
          </w:p>
          <w:p w14:paraId="000BCA8F" w14:textId="77777777" w:rsidR="00341F73" w:rsidRPr="00F96F92" w:rsidRDefault="00A147B6"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color w:val="000000"/>
              </w:rPr>
              <w:t>4.4. Организация электропитания должна полностью исключать возможность полного выхода ПТК СМПР из строя вследствие отдельных неисправностей или ремонта элементов сети электропитания.</w:t>
            </w:r>
          </w:p>
          <w:p w14:paraId="5F669269" w14:textId="77777777" w:rsidR="005C669A" w:rsidRPr="00F96F92" w:rsidRDefault="005C669A" w:rsidP="00F96F92">
            <w:pPr>
              <w:rPr>
                <w:rFonts w:ascii="Times New Roman" w:hAnsi="Times New Roman" w:cs="Times New Roman"/>
                <w:color w:val="000000"/>
                <w:spacing w:val="-1"/>
                <w:sz w:val="24"/>
                <w:szCs w:val="24"/>
              </w:rPr>
            </w:pPr>
            <w:r w:rsidRPr="00F96F92">
              <w:rPr>
                <w:rFonts w:ascii="Times New Roman" w:hAnsi="Times New Roman" w:cs="Times New Roman"/>
                <w:bCs/>
                <w:color w:val="000000"/>
                <w:spacing w:val="-1"/>
                <w:sz w:val="24"/>
                <w:szCs w:val="24"/>
              </w:rPr>
              <w:t>5. Измерительные цепи тока и напряжения</w:t>
            </w:r>
          </w:p>
          <w:p w14:paraId="7D0BA467" w14:textId="77777777" w:rsidR="005C669A" w:rsidRPr="00F96F92" w:rsidRDefault="005C669A" w:rsidP="00F96F92">
            <w:pPr>
              <w:rPr>
                <w:rFonts w:ascii="Times New Roman" w:hAnsi="Times New Roman" w:cs="Times New Roman"/>
                <w:color w:val="000000"/>
                <w:spacing w:val="-7"/>
                <w:sz w:val="24"/>
                <w:szCs w:val="24"/>
              </w:rPr>
            </w:pPr>
            <w:r w:rsidRPr="00F96F92">
              <w:rPr>
                <w:rFonts w:ascii="Times New Roman" w:hAnsi="Times New Roman" w:cs="Times New Roman"/>
                <w:color w:val="000000"/>
                <w:sz w:val="24"/>
                <w:szCs w:val="24"/>
              </w:rPr>
              <w:t>5.1. Для подключения УСВИ не допускается применение промежуточных трансформаторов тока. Во всех эксплуатационных режимах необходимо не допускать перегрузку измерительных трансформаторов;</w:t>
            </w:r>
          </w:p>
          <w:p w14:paraId="42AEFE3A" w14:textId="77777777" w:rsidR="005C669A" w:rsidRPr="00F96F92" w:rsidRDefault="005C669A" w:rsidP="00F96F92">
            <w:pPr>
              <w:rPr>
                <w:rFonts w:ascii="Times New Roman" w:hAnsi="Times New Roman" w:cs="Times New Roman"/>
                <w:color w:val="000000"/>
                <w:spacing w:val="-8"/>
                <w:sz w:val="24"/>
                <w:szCs w:val="24"/>
              </w:rPr>
            </w:pPr>
            <w:r w:rsidRPr="00F96F92">
              <w:rPr>
                <w:rFonts w:ascii="Times New Roman" w:hAnsi="Times New Roman" w:cs="Times New Roman"/>
                <w:color w:val="000000"/>
                <w:sz w:val="24"/>
                <w:szCs w:val="24"/>
              </w:rPr>
              <w:t xml:space="preserve">5.2 Класс точности измерительных трансформаторов тока и напряжения должен быть не хуже 0,2 (при наличии). При отсутствии трансформаторов тока класса </w:t>
            </w:r>
            <w:r w:rsidRPr="00F96F92">
              <w:rPr>
                <w:rFonts w:ascii="Times New Roman" w:hAnsi="Times New Roman" w:cs="Times New Roman"/>
                <w:color w:val="000000"/>
                <w:spacing w:val="-1"/>
                <w:sz w:val="24"/>
                <w:szCs w:val="24"/>
              </w:rPr>
              <w:t>точности 0,2 допускается подключение к обмотке класса точности 0,5;</w:t>
            </w:r>
          </w:p>
          <w:p w14:paraId="4E5BC5D2" w14:textId="77777777" w:rsidR="005C669A" w:rsidRPr="00F96F92" w:rsidRDefault="005C669A" w:rsidP="00F96F92">
            <w:pPr>
              <w:rPr>
                <w:rFonts w:ascii="Times New Roman" w:hAnsi="Times New Roman" w:cs="Times New Roman"/>
                <w:color w:val="000000"/>
                <w:spacing w:val="-8"/>
                <w:sz w:val="24"/>
                <w:szCs w:val="24"/>
              </w:rPr>
            </w:pPr>
            <w:r w:rsidRPr="00F96F92">
              <w:rPr>
                <w:rFonts w:ascii="Times New Roman" w:hAnsi="Times New Roman" w:cs="Times New Roman"/>
                <w:color w:val="000000"/>
                <w:sz w:val="24"/>
                <w:szCs w:val="24"/>
              </w:rPr>
              <w:t>5.3. При выборе типа и сечения применяемых кабелей и проводов следует руководствоваться требованиями ПУЭ (глава 3.4), ППБ, а также нагрузкой вторичных цепей и условиями по падению напряжения во вторичных цепях напряжения;</w:t>
            </w:r>
          </w:p>
          <w:p w14:paraId="31C0DF75" w14:textId="77777777" w:rsidR="005C669A" w:rsidRPr="00F96F92" w:rsidRDefault="005C669A" w:rsidP="00F96F92">
            <w:pPr>
              <w:rPr>
                <w:rFonts w:ascii="Times New Roman" w:hAnsi="Times New Roman" w:cs="Times New Roman"/>
                <w:color w:val="000000"/>
                <w:spacing w:val="-8"/>
                <w:sz w:val="24"/>
                <w:szCs w:val="24"/>
              </w:rPr>
            </w:pPr>
            <w:r w:rsidRPr="00F96F92">
              <w:rPr>
                <w:rFonts w:ascii="Times New Roman" w:hAnsi="Times New Roman" w:cs="Times New Roman"/>
                <w:color w:val="000000"/>
                <w:sz w:val="24"/>
                <w:szCs w:val="24"/>
              </w:rPr>
              <w:t>5.4</w:t>
            </w:r>
            <w:r w:rsidRPr="00F96F92">
              <w:rPr>
                <w:rFonts w:ascii="Times New Roman" w:hAnsi="Times New Roman" w:cs="Times New Roman"/>
                <w:color w:val="000000"/>
                <w:spacing w:val="-1"/>
                <w:sz w:val="24"/>
                <w:szCs w:val="24"/>
              </w:rPr>
              <w:t xml:space="preserve">. Подключение УСВИ следует </w:t>
            </w:r>
            <w:r w:rsidRPr="00F96F92">
              <w:rPr>
                <w:rFonts w:ascii="Times New Roman" w:hAnsi="Times New Roman" w:cs="Times New Roman"/>
                <w:color w:val="000000"/>
                <w:sz w:val="24"/>
                <w:szCs w:val="24"/>
              </w:rPr>
              <w:t>осуществлять:</w:t>
            </w:r>
          </w:p>
          <w:p w14:paraId="4F4960FF" w14:textId="77777777" w:rsidR="005C669A" w:rsidRPr="00F96F92" w:rsidRDefault="005C669A" w:rsidP="00F96F92">
            <w:pPr>
              <w:contextualSpacing/>
              <w:rPr>
                <w:rFonts w:ascii="Times New Roman" w:hAnsi="Times New Roman" w:cs="Times New Roman"/>
                <w:sz w:val="24"/>
                <w:szCs w:val="24"/>
              </w:rPr>
            </w:pPr>
            <w:r w:rsidRPr="00F96F92">
              <w:rPr>
                <w:rFonts w:ascii="Times New Roman" w:hAnsi="Times New Roman" w:cs="Times New Roman"/>
                <w:color w:val="000000"/>
                <w:sz w:val="24"/>
                <w:szCs w:val="24"/>
              </w:rPr>
              <w:t>- в цепи основной измерительной обмотки трансформатора напряжения через блоки/коробки испытательные (БИ/КИ) с возможностью снятия напряжения с цепей УСВИ путём извлечения крышки блока (создания видимого разрыва) и с обеспечением перевода питания цепей напряжения от разных систем шин, при соответственном переводе присоединения с одной на другую систему шин;</w:t>
            </w:r>
          </w:p>
          <w:p w14:paraId="4D1AFA24" w14:textId="77777777" w:rsidR="005C669A" w:rsidRPr="00F96F92" w:rsidRDefault="005C669A" w:rsidP="00F96F92">
            <w:pPr>
              <w:contextualSpacing/>
              <w:rPr>
                <w:rFonts w:ascii="Times New Roman" w:hAnsi="Times New Roman" w:cs="Times New Roman"/>
                <w:color w:val="000000"/>
                <w:spacing w:val="-1"/>
                <w:sz w:val="24"/>
                <w:szCs w:val="24"/>
              </w:rPr>
            </w:pPr>
            <w:r w:rsidRPr="00F96F92">
              <w:rPr>
                <w:rFonts w:ascii="Times New Roman" w:hAnsi="Times New Roman" w:cs="Times New Roman"/>
                <w:color w:val="000000"/>
                <w:sz w:val="24"/>
                <w:szCs w:val="24"/>
              </w:rPr>
              <w:t xml:space="preserve">- к вторичным измерительным обмоткам трансформаторов тока через БИ/КИ с возможностью отключения УСВИ от цепей тока без </w:t>
            </w:r>
            <w:r w:rsidRPr="00F96F92">
              <w:rPr>
                <w:rFonts w:ascii="Times New Roman" w:hAnsi="Times New Roman" w:cs="Times New Roman"/>
                <w:color w:val="000000"/>
                <w:spacing w:val="-1"/>
                <w:sz w:val="24"/>
                <w:szCs w:val="24"/>
              </w:rPr>
              <w:t>отключения присоединения в целом или подключения контрольного прибора.</w:t>
            </w:r>
          </w:p>
          <w:p w14:paraId="1EFB1950" w14:textId="77777777" w:rsidR="00DE4CE9" w:rsidRPr="00F96F92" w:rsidRDefault="00DE4CE9" w:rsidP="00F96F92">
            <w:pPr>
              <w:rPr>
                <w:rFonts w:ascii="Times New Roman" w:hAnsi="Times New Roman" w:cs="Times New Roman"/>
                <w:color w:val="000000"/>
                <w:spacing w:val="-1"/>
                <w:sz w:val="24"/>
                <w:szCs w:val="24"/>
              </w:rPr>
            </w:pPr>
            <w:r w:rsidRPr="00F96F92">
              <w:rPr>
                <w:rFonts w:ascii="Times New Roman" w:hAnsi="Times New Roman" w:cs="Times New Roman"/>
                <w:bCs/>
                <w:color w:val="000000"/>
                <w:spacing w:val="-1"/>
                <w:sz w:val="24"/>
                <w:szCs w:val="24"/>
              </w:rPr>
              <w:t>6. Защита информации от несанкционированного доступа</w:t>
            </w:r>
          </w:p>
          <w:p w14:paraId="2206CA90" w14:textId="77777777" w:rsidR="00DE4CE9" w:rsidRPr="00F96F92" w:rsidRDefault="00DE4CE9" w:rsidP="00F96F92">
            <w:pPr>
              <w:rPr>
                <w:rFonts w:ascii="Times New Roman" w:hAnsi="Times New Roman" w:cs="Times New Roman"/>
                <w:color w:val="000000"/>
                <w:spacing w:val="-1"/>
                <w:sz w:val="24"/>
                <w:szCs w:val="24"/>
              </w:rPr>
            </w:pPr>
            <w:r w:rsidRPr="00F96F92">
              <w:rPr>
                <w:rFonts w:ascii="Times New Roman" w:hAnsi="Times New Roman" w:cs="Times New Roman"/>
                <w:color w:val="000000"/>
                <w:sz w:val="24"/>
                <w:szCs w:val="24"/>
              </w:rPr>
              <w:t>6.</w:t>
            </w:r>
            <w:r w:rsidRPr="00F96F92">
              <w:rPr>
                <w:rFonts w:ascii="Times New Roman" w:hAnsi="Times New Roman" w:cs="Times New Roman"/>
                <w:color w:val="000000"/>
                <w:spacing w:val="-1"/>
                <w:sz w:val="24"/>
                <w:szCs w:val="24"/>
              </w:rPr>
              <w:t>1. Программное обеспечение ПТК СМПР должно быть защищено от несанкционированного доступа стандартными средствами безопасности, предоставляемыми на уровне операционной системы серверов, автоматизированных рабочих мест, инженерных пультов, при помощи имён и паролей на право входа в сеть и систему;</w:t>
            </w:r>
          </w:p>
          <w:p w14:paraId="7995A823" w14:textId="77777777" w:rsidR="00DE4CE9" w:rsidRPr="00F96F92" w:rsidRDefault="00D46544" w:rsidP="00F96F92">
            <w:pPr>
              <w:rPr>
                <w:rFonts w:ascii="Times New Roman" w:hAnsi="Times New Roman" w:cs="Times New Roman"/>
                <w:color w:val="000000"/>
                <w:spacing w:val="-1"/>
                <w:sz w:val="24"/>
                <w:szCs w:val="24"/>
              </w:rPr>
            </w:pPr>
            <w:r w:rsidRPr="00F96F92">
              <w:rPr>
                <w:rFonts w:ascii="Times New Roman" w:hAnsi="Times New Roman" w:cs="Times New Roman"/>
                <w:color w:val="000000"/>
                <w:sz w:val="24"/>
                <w:szCs w:val="24"/>
              </w:rPr>
              <w:t>6</w:t>
            </w:r>
            <w:r w:rsidR="00DE4CE9" w:rsidRPr="00F96F92">
              <w:rPr>
                <w:rFonts w:ascii="Times New Roman" w:hAnsi="Times New Roman" w:cs="Times New Roman"/>
                <w:color w:val="000000"/>
                <w:sz w:val="24"/>
                <w:szCs w:val="24"/>
              </w:rPr>
              <w:t>.</w:t>
            </w:r>
            <w:r w:rsidR="00DE4CE9" w:rsidRPr="00F96F92">
              <w:rPr>
                <w:rFonts w:ascii="Times New Roman" w:hAnsi="Times New Roman" w:cs="Times New Roman"/>
                <w:color w:val="000000"/>
                <w:spacing w:val="-1"/>
                <w:sz w:val="24"/>
                <w:szCs w:val="24"/>
              </w:rPr>
              <w:t>2. Изменения базы данных прикладного программного обеспечения должно выполняться только в режиме санкционированного доступа с регистрацией времени доступа и имени (идентификатора) пользов</w:t>
            </w:r>
            <w:r w:rsidRPr="00F96F92">
              <w:rPr>
                <w:rFonts w:ascii="Times New Roman" w:hAnsi="Times New Roman" w:cs="Times New Roman"/>
                <w:color w:val="000000"/>
                <w:spacing w:val="-1"/>
                <w:sz w:val="24"/>
                <w:szCs w:val="24"/>
              </w:rPr>
              <w:t>ателя, получившего такой доступ;</w:t>
            </w:r>
          </w:p>
          <w:p w14:paraId="7D603EE5" w14:textId="77777777" w:rsidR="00CF1593" w:rsidRPr="00F96F92" w:rsidRDefault="00D46544" w:rsidP="00F96F92">
            <w:pPr>
              <w:pStyle w:val="Standard"/>
              <w:tabs>
                <w:tab w:val="left" w:pos="426"/>
              </w:tabs>
              <w:spacing w:line="240" w:lineRule="auto"/>
              <w:jc w:val="both"/>
              <w:rPr>
                <w:rFonts w:ascii="Times New Roman" w:hAnsi="Times New Roman" w:cs="Times New Roman"/>
              </w:rPr>
            </w:pPr>
            <w:r w:rsidRPr="00F96F92">
              <w:rPr>
                <w:rFonts w:ascii="Times New Roman" w:hAnsi="Times New Roman" w:cs="Times New Roman"/>
                <w:color w:val="000000"/>
              </w:rPr>
              <w:t>6</w:t>
            </w:r>
            <w:r w:rsidR="00DE4CE9" w:rsidRPr="00F96F92">
              <w:rPr>
                <w:rFonts w:ascii="Times New Roman" w:hAnsi="Times New Roman" w:cs="Times New Roman"/>
                <w:color w:val="000000"/>
              </w:rPr>
              <w:t>.</w:t>
            </w:r>
            <w:r w:rsidR="00DE4CE9" w:rsidRPr="00F96F92">
              <w:rPr>
                <w:rFonts w:ascii="Times New Roman" w:hAnsi="Times New Roman" w:cs="Times New Roman"/>
                <w:color w:val="000000"/>
                <w:spacing w:val="-1"/>
              </w:rPr>
              <w:t>3. Права доступа и обязанности каждого пользователя ПТК СМПР на уровень приложений прикладного ПО определяются в процессе выполнения проектной документации, в соответствии с должностными инструкциями пользователей и реализуются пут</w:t>
            </w:r>
            <w:r w:rsidRPr="00F96F92">
              <w:rPr>
                <w:rFonts w:ascii="Times New Roman" w:hAnsi="Times New Roman" w:cs="Times New Roman"/>
                <w:color w:val="000000"/>
                <w:spacing w:val="-1"/>
              </w:rPr>
              <w:t>ё</w:t>
            </w:r>
            <w:r w:rsidR="00DE4CE9" w:rsidRPr="00F96F92">
              <w:rPr>
                <w:rFonts w:ascii="Times New Roman" w:hAnsi="Times New Roman" w:cs="Times New Roman"/>
                <w:color w:val="000000"/>
                <w:spacing w:val="-1"/>
              </w:rPr>
              <w:t>м задания для каждого пользователя соответствующих уровней доступа по всем группам операций.</w:t>
            </w:r>
          </w:p>
          <w:p w14:paraId="7059E4E1" w14:textId="77777777" w:rsidR="005B4F92" w:rsidRPr="00F96F92" w:rsidRDefault="00A518CD" w:rsidP="00F96F92">
            <w:pPr>
              <w:rPr>
                <w:rFonts w:ascii="Times New Roman" w:hAnsi="Times New Roman" w:cs="Times New Roman"/>
                <w:color w:val="000000"/>
                <w:spacing w:val="-1"/>
                <w:sz w:val="24"/>
                <w:szCs w:val="24"/>
              </w:rPr>
            </w:pPr>
            <w:r w:rsidRPr="00F96F92">
              <w:rPr>
                <w:rFonts w:ascii="Times New Roman" w:hAnsi="Times New Roman" w:cs="Times New Roman"/>
                <w:bCs/>
                <w:color w:val="000000"/>
                <w:sz w:val="24"/>
                <w:szCs w:val="24"/>
              </w:rPr>
              <w:t>7</w:t>
            </w:r>
            <w:r w:rsidR="005B4F92" w:rsidRPr="00F96F92">
              <w:rPr>
                <w:rFonts w:ascii="Times New Roman" w:hAnsi="Times New Roman" w:cs="Times New Roman"/>
                <w:bCs/>
                <w:color w:val="000000"/>
                <w:sz w:val="24"/>
                <w:szCs w:val="24"/>
              </w:rPr>
              <w:t xml:space="preserve">. </w:t>
            </w:r>
            <w:r w:rsidR="005B4F92" w:rsidRPr="00F96F92">
              <w:rPr>
                <w:rFonts w:ascii="Times New Roman" w:hAnsi="Times New Roman" w:cs="Times New Roman"/>
                <w:bCs/>
                <w:color w:val="000000"/>
                <w:spacing w:val="-1"/>
                <w:sz w:val="24"/>
                <w:szCs w:val="24"/>
              </w:rPr>
              <w:t>Тестирование и самодиагностика компонентов ПТК СМПР</w:t>
            </w:r>
          </w:p>
          <w:p w14:paraId="43AE7829" w14:textId="77777777" w:rsidR="005B4F92" w:rsidRPr="00F96F92" w:rsidRDefault="00A518CD" w:rsidP="00F96F92">
            <w:pPr>
              <w:rPr>
                <w:rFonts w:ascii="Times New Roman" w:hAnsi="Times New Roman" w:cs="Times New Roman"/>
                <w:color w:val="000000"/>
                <w:spacing w:val="-1"/>
                <w:sz w:val="24"/>
                <w:szCs w:val="24"/>
              </w:rPr>
            </w:pPr>
            <w:r w:rsidRPr="00F96F92">
              <w:rPr>
                <w:rFonts w:ascii="Times New Roman" w:hAnsi="Times New Roman" w:cs="Times New Roman"/>
                <w:color w:val="000000"/>
                <w:sz w:val="24"/>
                <w:szCs w:val="24"/>
              </w:rPr>
              <w:t>7</w:t>
            </w:r>
            <w:r w:rsidR="005B4F92" w:rsidRPr="00F96F92">
              <w:rPr>
                <w:rFonts w:ascii="Times New Roman" w:hAnsi="Times New Roman" w:cs="Times New Roman"/>
                <w:color w:val="000000"/>
                <w:sz w:val="24"/>
                <w:szCs w:val="24"/>
              </w:rPr>
              <w:t>.</w:t>
            </w:r>
            <w:r w:rsidR="005B4F92" w:rsidRPr="00F96F92">
              <w:rPr>
                <w:rFonts w:ascii="Times New Roman" w:hAnsi="Times New Roman" w:cs="Times New Roman"/>
                <w:color w:val="000000"/>
                <w:spacing w:val="-1"/>
                <w:sz w:val="24"/>
                <w:szCs w:val="24"/>
              </w:rPr>
              <w:t>1. В ПТК СМПР должна быть реализована подсистема самодиагностики с выдачей предупредительной сигнализации дежурному персоналу объекта электроэнергетики. Диагностирование системы в целом и её отдельных компонентов должно выполняться непрерывно и автоматически в течение всего времени работы во всех эксплуатационных режимах;</w:t>
            </w:r>
          </w:p>
          <w:p w14:paraId="17449071" w14:textId="77777777" w:rsidR="005B4F92" w:rsidRPr="00F96F92" w:rsidRDefault="00A518CD" w:rsidP="00F96F92">
            <w:pPr>
              <w:rPr>
                <w:rFonts w:ascii="Times New Roman" w:hAnsi="Times New Roman" w:cs="Times New Roman"/>
                <w:color w:val="000000"/>
                <w:spacing w:val="-1"/>
                <w:sz w:val="24"/>
                <w:szCs w:val="24"/>
              </w:rPr>
            </w:pPr>
            <w:r w:rsidRPr="00F96F92">
              <w:rPr>
                <w:rFonts w:ascii="Times New Roman" w:hAnsi="Times New Roman" w:cs="Times New Roman"/>
                <w:color w:val="000000"/>
                <w:sz w:val="24"/>
                <w:szCs w:val="24"/>
              </w:rPr>
              <w:t>7</w:t>
            </w:r>
            <w:r w:rsidR="005B4F92" w:rsidRPr="00F96F92">
              <w:rPr>
                <w:rFonts w:ascii="Times New Roman" w:hAnsi="Times New Roman" w:cs="Times New Roman"/>
                <w:color w:val="000000"/>
                <w:sz w:val="24"/>
                <w:szCs w:val="24"/>
              </w:rPr>
              <w:t>.</w:t>
            </w:r>
            <w:r w:rsidR="005B4F92" w:rsidRPr="00F96F92">
              <w:rPr>
                <w:rFonts w:ascii="Times New Roman" w:hAnsi="Times New Roman" w:cs="Times New Roman"/>
                <w:color w:val="000000"/>
                <w:spacing w:val="-1"/>
                <w:sz w:val="24"/>
                <w:szCs w:val="24"/>
              </w:rPr>
              <w:t>2. На всех уровнях ПТК СМПР должна иметь встроенные функции контроля работоспособности и диагностирования неисправностей для обеспечения решения следующих задач:</w:t>
            </w:r>
          </w:p>
          <w:p w14:paraId="3C6606D5" w14:textId="77777777" w:rsidR="005B4F92" w:rsidRPr="00F96F92" w:rsidRDefault="005B4F92" w:rsidP="00F96F92">
            <w:pPr>
              <w:contextualSpacing/>
              <w:rPr>
                <w:rFonts w:ascii="Times New Roman" w:hAnsi="Times New Roman" w:cs="Times New Roman"/>
                <w:color w:val="000000"/>
                <w:spacing w:val="-1"/>
                <w:sz w:val="24"/>
                <w:szCs w:val="24"/>
              </w:rPr>
            </w:pPr>
            <w:r w:rsidRPr="00F96F92">
              <w:rPr>
                <w:rFonts w:ascii="Times New Roman" w:hAnsi="Times New Roman" w:cs="Times New Roman"/>
                <w:color w:val="000000"/>
                <w:spacing w:val="-1"/>
                <w:sz w:val="24"/>
                <w:szCs w:val="24"/>
              </w:rPr>
              <w:t>- автоматической проверки работоспособности (контроль, диагностика, тестирование) и обнаружение отказов оборудования;</w:t>
            </w:r>
          </w:p>
          <w:p w14:paraId="3120F3AB" w14:textId="77777777" w:rsidR="005B4F92" w:rsidRPr="00F96F92" w:rsidRDefault="005B4F92" w:rsidP="00F96F92">
            <w:pPr>
              <w:contextualSpacing/>
              <w:rPr>
                <w:rFonts w:ascii="Times New Roman" w:hAnsi="Times New Roman" w:cs="Times New Roman"/>
                <w:color w:val="000000"/>
                <w:spacing w:val="-1"/>
                <w:sz w:val="24"/>
                <w:szCs w:val="24"/>
              </w:rPr>
            </w:pPr>
            <w:r w:rsidRPr="00F96F92">
              <w:rPr>
                <w:rFonts w:ascii="Times New Roman" w:hAnsi="Times New Roman" w:cs="Times New Roman"/>
                <w:color w:val="000000"/>
                <w:spacing w:val="-1"/>
                <w:sz w:val="24"/>
                <w:szCs w:val="24"/>
              </w:rPr>
              <w:t>- визуального отображения диагностической информации;</w:t>
            </w:r>
          </w:p>
          <w:p w14:paraId="5830BC3D" w14:textId="77777777" w:rsidR="005B4F92" w:rsidRPr="00F96F92" w:rsidRDefault="005B4F92" w:rsidP="00F96F92">
            <w:pPr>
              <w:contextualSpacing/>
              <w:rPr>
                <w:rFonts w:ascii="Times New Roman" w:hAnsi="Times New Roman" w:cs="Times New Roman"/>
                <w:color w:val="000000"/>
                <w:spacing w:val="-1"/>
                <w:sz w:val="24"/>
                <w:szCs w:val="24"/>
              </w:rPr>
            </w:pPr>
            <w:r w:rsidRPr="00F96F92">
              <w:rPr>
                <w:rFonts w:ascii="Times New Roman" w:hAnsi="Times New Roman" w:cs="Times New Roman"/>
                <w:color w:val="000000"/>
                <w:spacing w:val="-1"/>
                <w:sz w:val="24"/>
                <w:szCs w:val="24"/>
              </w:rPr>
              <w:t>- сигнализации о возникновении отказов и результатах проверок работоспособности;</w:t>
            </w:r>
          </w:p>
          <w:p w14:paraId="60B2572F" w14:textId="77777777" w:rsidR="005B4F92" w:rsidRPr="00F96F92" w:rsidRDefault="005B4F92" w:rsidP="00F96F92">
            <w:pPr>
              <w:contextualSpacing/>
              <w:rPr>
                <w:rFonts w:ascii="Times New Roman" w:hAnsi="Times New Roman" w:cs="Times New Roman"/>
                <w:color w:val="000000"/>
                <w:spacing w:val="-1"/>
                <w:sz w:val="24"/>
                <w:szCs w:val="24"/>
              </w:rPr>
            </w:pPr>
            <w:r w:rsidRPr="00F96F92">
              <w:rPr>
                <w:rFonts w:ascii="Times New Roman" w:hAnsi="Times New Roman" w:cs="Times New Roman"/>
                <w:color w:val="000000"/>
                <w:spacing w:val="-1"/>
                <w:sz w:val="24"/>
                <w:szCs w:val="24"/>
              </w:rPr>
              <w:t>- автоматической регистрации событий;</w:t>
            </w:r>
          </w:p>
          <w:p w14:paraId="34C79CE9" w14:textId="77777777" w:rsidR="005B4F92" w:rsidRPr="00F96F92" w:rsidRDefault="00A518CD" w:rsidP="00F96F92">
            <w:pPr>
              <w:rPr>
                <w:rFonts w:ascii="Times New Roman" w:hAnsi="Times New Roman" w:cs="Times New Roman"/>
                <w:color w:val="000000"/>
                <w:spacing w:val="-1"/>
                <w:sz w:val="24"/>
                <w:szCs w:val="24"/>
              </w:rPr>
            </w:pPr>
            <w:r w:rsidRPr="00F96F92">
              <w:rPr>
                <w:rFonts w:ascii="Times New Roman" w:hAnsi="Times New Roman" w:cs="Times New Roman"/>
                <w:color w:val="000000"/>
                <w:sz w:val="24"/>
                <w:szCs w:val="24"/>
              </w:rPr>
              <w:t>7</w:t>
            </w:r>
            <w:r w:rsidR="005B4F92" w:rsidRPr="00F96F92">
              <w:rPr>
                <w:rFonts w:ascii="Times New Roman" w:hAnsi="Times New Roman" w:cs="Times New Roman"/>
                <w:color w:val="000000"/>
                <w:sz w:val="24"/>
                <w:szCs w:val="24"/>
              </w:rPr>
              <w:t>.</w:t>
            </w:r>
            <w:r w:rsidR="005B4F92" w:rsidRPr="00F96F92">
              <w:rPr>
                <w:rFonts w:ascii="Times New Roman" w:hAnsi="Times New Roman" w:cs="Times New Roman"/>
                <w:color w:val="000000"/>
                <w:spacing w:val="-1"/>
                <w:sz w:val="24"/>
                <w:szCs w:val="24"/>
              </w:rPr>
              <w:t xml:space="preserve">3. Диагностирование комплекса в целом и его отдельных компонентов должно выполняться автоматически в течение всего времени работы во всех эксплуатационных режимах с возможностью отображения состояния компонентов комплекса и передачи результатов диагностики по протоколу </w:t>
            </w:r>
            <w:r w:rsidR="005B4F92" w:rsidRPr="00F96F92">
              <w:rPr>
                <w:rFonts w:ascii="Times New Roman" w:hAnsi="Times New Roman" w:cs="Times New Roman"/>
                <w:color w:val="000000"/>
                <w:spacing w:val="-1"/>
                <w:sz w:val="24"/>
                <w:szCs w:val="24"/>
              </w:rPr>
              <w:br/>
              <w:t>МЭК 870-5-104. В объем диагностируемых средств должны входить: УСВИ, КСВД, устройства СОЕВ, средства коммуникаций, программное обеспечение; подсистема питания. Основная диагностическая информация о состоянии комплекса должна прописываться в соответствующих лог-файлах.</w:t>
            </w:r>
          </w:p>
          <w:p w14:paraId="68DB73A1" w14:textId="77777777" w:rsidR="005B4F92" w:rsidRPr="00F96F92" w:rsidRDefault="00A518CD" w:rsidP="00F96F92">
            <w:pPr>
              <w:rPr>
                <w:rFonts w:ascii="Times New Roman" w:hAnsi="Times New Roman" w:cs="Times New Roman"/>
                <w:color w:val="000000"/>
                <w:spacing w:val="-1"/>
                <w:sz w:val="24"/>
                <w:szCs w:val="24"/>
              </w:rPr>
            </w:pPr>
            <w:r w:rsidRPr="00F96F92">
              <w:rPr>
                <w:rFonts w:ascii="Times New Roman" w:hAnsi="Times New Roman" w:cs="Times New Roman"/>
                <w:bCs/>
                <w:color w:val="000000"/>
                <w:sz w:val="24"/>
                <w:szCs w:val="24"/>
              </w:rPr>
              <w:t>8</w:t>
            </w:r>
            <w:r w:rsidR="005B4F92" w:rsidRPr="00F96F92">
              <w:rPr>
                <w:rFonts w:ascii="Times New Roman" w:hAnsi="Times New Roman" w:cs="Times New Roman"/>
                <w:bCs/>
                <w:color w:val="000000"/>
                <w:sz w:val="24"/>
                <w:szCs w:val="24"/>
              </w:rPr>
              <w:t>. П</w:t>
            </w:r>
            <w:r w:rsidR="005B4F92" w:rsidRPr="00F96F92">
              <w:rPr>
                <w:rFonts w:ascii="Times New Roman" w:hAnsi="Times New Roman" w:cs="Times New Roman"/>
                <w:bCs/>
                <w:color w:val="000000"/>
                <w:spacing w:val="-1"/>
                <w:sz w:val="24"/>
                <w:szCs w:val="24"/>
              </w:rPr>
              <w:t>оказатели надёжности ПТК СМПР</w:t>
            </w:r>
          </w:p>
          <w:p w14:paraId="45EFD149" w14:textId="77777777" w:rsidR="005B4F92" w:rsidRPr="00F96F92" w:rsidRDefault="005B4F92" w:rsidP="00F96F92">
            <w:pPr>
              <w:rPr>
                <w:rFonts w:ascii="Times New Roman" w:eastAsia="Calibri" w:hAnsi="Times New Roman" w:cs="Times New Roman"/>
                <w:sz w:val="24"/>
                <w:szCs w:val="24"/>
              </w:rPr>
            </w:pPr>
            <w:r w:rsidRPr="00F96F92">
              <w:rPr>
                <w:rFonts w:ascii="Times New Roman" w:eastAsia="Calibri" w:hAnsi="Times New Roman" w:cs="Times New Roman"/>
                <w:sz w:val="24"/>
                <w:szCs w:val="24"/>
              </w:rPr>
              <w:t xml:space="preserve">     Показатели надежности для ПТК СМПР должны соответствовать ГОСТ 26.205-88, ГОСТ Р МЭК 870-4-93, ГОСТ 24.701-86, ГОСТ Р 27.002-2009 и ГОСТ 27.003-90 с учётом сложившейся отечественной практики нормирования показателей надёжности для разрабатываемых и внедряемых программно-технических комплексов автоматизированных систем управления, но не хуже следующих значений:</w:t>
            </w:r>
          </w:p>
          <w:p w14:paraId="1C3CC9A5" w14:textId="77777777" w:rsidR="005B4F92" w:rsidRPr="00F96F92" w:rsidRDefault="005B4F92" w:rsidP="00F96F92">
            <w:pPr>
              <w:contextualSpacing/>
              <w:rPr>
                <w:rFonts w:ascii="Times New Roman" w:eastAsia="Calibri" w:hAnsi="Times New Roman" w:cs="Times New Roman"/>
                <w:sz w:val="24"/>
                <w:szCs w:val="24"/>
              </w:rPr>
            </w:pPr>
            <w:r w:rsidRPr="00F96F92">
              <w:rPr>
                <w:rFonts w:ascii="Times New Roman" w:eastAsia="Calibri" w:hAnsi="Times New Roman" w:cs="Times New Roman"/>
                <w:sz w:val="24"/>
                <w:szCs w:val="24"/>
              </w:rPr>
              <w:t>- средняя наработка на отказ должна быть не менее 35 000 час;</w:t>
            </w:r>
          </w:p>
          <w:p w14:paraId="63107689" w14:textId="77777777" w:rsidR="002F270A" w:rsidRPr="00F96F92" w:rsidRDefault="002F270A" w:rsidP="00F96F92">
            <w:pPr>
              <w:contextualSpacing/>
              <w:rPr>
                <w:rFonts w:ascii="Times New Roman" w:eastAsia="Calibri" w:hAnsi="Times New Roman" w:cs="Times New Roman"/>
                <w:sz w:val="24"/>
                <w:szCs w:val="24"/>
              </w:rPr>
            </w:pPr>
            <w:r w:rsidRPr="00F96F92">
              <w:rPr>
                <w:rFonts w:ascii="Times New Roman" w:eastAsia="Calibri" w:hAnsi="Times New Roman" w:cs="Times New Roman"/>
                <w:sz w:val="24"/>
                <w:szCs w:val="24"/>
              </w:rPr>
              <w:t>- средняя наработка на отказ для УСВИ должна быть не менее 130000 ч;</w:t>
            </w:r>
          </w:p>
          <w:p w14:paraId="09A05D6F" w14:textId="77777777" w:rsidR="005B4F92" w:rsidRPr="00F96F92" w:rsidRDefault="005B4F92" w:rsidP="00F96F92">
            <w:pPr>
              <w:contextualSpacing/>
              <w:rPr>
                <w:rFonts w:ascii="Times New Roman" w:eastAsia="Calibri" w:hAnsi="Times New Roman" w:cs="Times New Roman"/>
                <w:sz w:val="24"/>
                <w:szCs w:val="24"/>
              </w:rPr>
            </w:pPr>
            <w:r w:rsidRPr="00F96F92">
              <w:rPr>
                <w:rFonts w:ascii="Times New Roman" w:eastAsia="Calibri" w:hAnsi="Times New Roman" w:cs="Times New Roman"/>
                <w:sz w:val="24"/>
                <w:szCs w:val="24"/>
              </w:rPr>
              <w:t>- показатели надёжности для ПТК СМПР и серверов должны соответствовать следующим требованиям:</w:t>
            </w:r>
          </w:p>
          <w:p w14:paraId="682D21DF" w14:textId="77777777" w:rsidR="005B4F92" w:rsidRPr="00F96F92" w:rsidRDefault="00D36ECF" w:rsidP="00F96F92">
            <w:pPr>
              <w:tabs>
                <w:tab w:val="left" w:pos="194"/>
              </w:tabs>
              <w:contextualSpacing/>
              <w:rPr>
                <w:rFonts w:ascii="Times New Roman" w:eastAsia="Calibri" w:hAnsi="Times New Roman" w:cs="Times New Roman"/>
                <w:sz w:val="24"/>
                <w:szCs w:val="24"/>
              </w:rPr>
            </w:pPr>
            <w:r w:rsidRPr="00F96F92">
              <w:rPr>
                <w:rFonts w:ascii="Times New Roman" w:eastAsia="Calibri" w:hAnsi="Times New Roman" w:cs="Times New Roman"/>
                <w:sz w:val="24"/>
                <w:szCs w:val="24"/>
              </w:rPr>
              <w:t>-</w:t>
            </w:r>
            <w:r w:rsidRPr="00F96F92">
              <w:rPr>
                <w:rFonts w:ascii="Times New Roman" w:eastAsia="Calibri" w:hAnsi="Times New Roman" w:cs="Times New Roman"/>
                <w:sz w:val="24"/>
                <w:szCs w:val="24"/>
              </w:rPr>
              <w:tab/>
            </w:r>
            <w:r w:rsidR="005B4F92" w:rsidRPr="00F96F92">
              <w:rPr>
                <w:rFonts w:ascii="Times New Roman" w:eastAsia="Calibri" w:hAnsi="Times New Roman" w:cs="Times New Roman"/>
                <w:sz w:val="24"/>
                <w:szCs w:val="24"/>
              </w:rPr>
              <w:t>коэффициент готовности должен быть не менее 0.9998;</w:t>
            </w:r>
          </w:p>
          <w:p w14:paraId="26794AD8" w14:textId="77777777" w:rsidR="005B4F92" w:rsidRPr="00F96F92" w:rsidRDefault="00D36ECF" w:rsidP="00F96F92">
            <w:pPr>
              <w:tabs>
                <w:tab w:val="left" w:pos="194"/>
              </w:tabs>
              <w:contextualSpacing/>
              <w:rPr>
                <w:rFonts w:ascii="Times New Roman" w:eastAsia="Calibri" w:hAnsi="Times New Roman" w:cs="Times New Roman"/>
                <w:sz w:val="24"/>
                <w:szCs w:val="24"/>
              </w:rPr>
            </w:pPr>
            <w:r w:rsidRPr="00F96F92">
              <w:rPr>
                <w:rFonts w:ascii="Times New Roman" w:eastAsia="Calibri" w:hAnsi="Times New Roman" w:cs="Times New Roman"/>
                <w:sz w:val="24"/>
                <w:szCs w:val="24"/>
              </w:rPr>
              <w:t>-</w:t>
            </w:r>
            <w:r w:rsidRPr="00F96F92">
              <w:rPr>
                <w:rFonts w:ascii="Times New Roman" w:eastAsia="Calibri" w:hAnsi="Times New Roman" w:cs="Times New Roman"/>
                <w:sz w:val="24"/>
                <w:szCs w:val="24"/>
              </w:rPr>
              <w:tab/>
            </w:r>
            <w:r w:rsidR="005B4F92" w:rsidRPr="00F96F92">
              <w:rPr>
                <w:rFonts w:ascii="Times New Roman" w:eastAsia="Calibri" w:hAnsi="Times New Roman" w:cs="Times New Roman"/>
                <w:sz w:val="24"/>
                <w:szCs w:val="24"/>
              </w:rPr>
              <w:t>время восстановления должно быть не более одного часа;</w:t>
            </w:r>
          </w:p>
          <w:p w14:paraId="16390A5A" w14:textId="77777777" w:rsidR="005B4F92" w:rsidRPr="00F96F92" w:rsidRDefault="005B4F92" w:rsidP="00F96F92">
            <w:pPr>
              <w:contextualSpacing/>
              <w:rPr>
                <w:rFonts w:ascii="Times New Roman" w:eastAsia="Calibri" w:hAnsi="Times New Roman" w:cs="Times New Roman"/>
                <w:sz w:val="24"/>
                <w:szCs w:val="24"/>
              </w:rPr>
            </w:pPr>
            <w:r w:rsidRPr="00F96F92">
              <w:rPr>
                <w:rFonts w:ascii="Times New Roman" w:eastAsia="Calibri" w:hAnsi="Times New Roman" w:cs="Times New Roman"/>
                <w:sz w:val="24"/>
                <w:szCs w:val="24"/>
              </w:rPr>
              <w:t>- вероятность появления необнаруженных ошибок – 10-14;</w:t>
            </w:r>
          </w:p>
          <w:p w14:paraId="254ED5EB" w14:textId="77777777" w:rsidR="005B4F92" w:rsidRPr="00F96F92" w:rsidRDefault="005B4F92" w:rsidP="00F96F92">
            <w:pPr>
              <w:contextualSpacing/>
              <w:rPr>
                <w:rFonts w:ascii="Times New Roman" w:eastAsia="Calibri" w:hAnsi="Times New Roman" w:cs="Times New Roman"/>
                <w:sz w:val="24"/>
                <w:szCs w:val="24"/>
              </w:rPr>
            </w:pPr>
            <w:r w:rsidRPr="00F96F92">
              <w:rPr>
                <w:rFonts w:ascii="Times New Roman" w:eastAsia="Calibri" w:hAnsi="Times New Roman" w:cs="Times New Roman"/>
                <w:sz w:val="24"/>
                <w:szCs w:val="24"/>
              </w:rPr>
              <w:t>- полный срок эксплуатации – не менее 20 лет.</w:t>
            </w:r>
          </w:p>
          <w:p w14:paraId="5C716D30" w14:textId="77777777" w:rsidR="005B4F92" w:rsidRPr="00F96F92" w:rsidRDefault="00A518CD" w:rsidP="00F96F92">
            <w:pPr>
              <w:rPr>
                <w:rFonts w:ascii="Times New Roman" w:hAnsi="Times New Roman" w:cs="Times New Roman"/>
                <w:sz w:val="24"/>
                <w:szCs w:val="24"/>
              </w:rPr>
            </w:pPr>
            <w:r w:rsidRPr="00F96F92">
              <w:rPr>
                <w:rFonts w:ascii="Times New Roman" w:hAnsi="Times New Roman" w:cs="Times New Roman"/>
                <w:bCs/>
                <w:sz w:val="24"/>
                <w:szCs w:val="24"/>
              </w:rPr>
              <w:t>9</w:t>
            </w:r>
            <w:r w:rsidR="005B4F92" w:rsidRPr="00F96F92">
              <w:rPr>
                <w:rFonts w:ascii="Times New Roman" w:hAnsi="Times New Roman" w:cs="Times New Roman"/>
                <w:bCs/>
                <w:sz w:val="24"/>
                <w:szCs w:val="24"/>
              </w:rPr>
              <w:t>. Конструкции</w:t>
            </w:r>
          </w:p>
          <w:p w14:paraId="0676BBF5" w14:textId="77777777" w:rsidR="005B4F92" w:rsidRPr="00F96F92" w:rsidRDefault="00A518CD" w:rsidP="00F96F92">
            <w:pPr>
              <w:rPr>
                <w:rFonts w:ascii="Times New Roman" w:hAnsi="Times New Roman" w:cs="Times New Roman"/>
                <w:sz w:val="24"/>
                <w:szCs w:val="24"/>
              </w:rPr>
            </w:pPr>
            <w:r w:rsidRPr="00F96F92">
              <w:rPr>
                <w:rFonts w:ascii="Times New Roman" w:hAnsi="Times New Roman" w:cs="Times New Roman"/>
                <w:sz w:val="24"/>
                <w:szCs w:val="24"/>
              </w:rPr>
              <w:t>9</w:t>
            </w:r>
            <w:r w:rsidR="005B4F92" w:rsidRPr="00F96F92">
              <w:rPr>
                <w:rFonts w:ascii="Times New Roman" w:hAnsi="Times New Roman" w:cs="Times New Roman"/>
                <w:sz w:val="24"/>
                <w:szCs w:val="24"/>
              </w:rPr>
              <w:t>.1. Серверное оборудование должно устанавливаться в стойку;</w:t>
            </w:r>
          </w:p>
          <w:p w14:paraId="1415609A" w14:textId="77777777" w:rsidR="005B4F92" w:rsidRPr="00F96F92" w:rsidRDefault="00A518CD" w:rsidP="00F96F92">
            <w:pPr>
              <w:rPr>
                <w:rFonts w:ascii="Times New Roman" w:hAnsi="Times New Roman" w:cs="Times New Roman"/>
                <w:sz w:val="24"/>
                <w:szCs w:val="24"/>
              </w:rPr>
            </w:pPr>
            <w:r w:rsidRPr="00F96F92">
              <w:rPr>
                <w:rFonts w:ascii="Times New Roman" w:hAnsi="Times New Roman" w:cs="Times New Roman"/>
                <w:sz w:val="24"/>
                <w:szCs w:val="24"/>
              </w:rPr>
              <w:t>9</w:t>
            </w:r>
            <w:r w:rsidR="005B4F92" w:rsidRPr="00F96F92">
              <w:rPr>
                <w:rFonts w:ascii="Times New Roman" w:hAnsi="Times New Roman" w:cs="Times New Roman"/>
                <w:sz w:val="24"/>
                <w:szCs w:val="24"/>
              </w:rPr>
              <w:t>.2. Конструкция шкафов должна быть ремонтопригодной и обеспечивать:</w:t>
            </w:r>
          </w:p>
          <w:p w14:paraId="1327A913" w14:textId="77777777" w:rsidR="005B4F92" w:rsidRPr="00F96F92" w:rsidRDefault="005B4F92" w:rsidP="00F96F92">
            <w:pPr>
              <w:contextualSpacing/>
              <w:rPr>
                <w:rFonts w:ascii="Times New Roman" w:hAnsi="Times New Roman" w:cs="Times New Roman"/>
                <w:sz w:val="24"/>
                <w:szCs w:val="24"/>
              </w:rPr>
            </w:pPr>
            <w:r w:rsidRPr="00F96F92">
              <w:rPr>
                <w:rFonts w:ascii="Times New Roman" w:hAnsi="Times New Roman" w:cs="Times New Roman"/>
                <w:sz w:val="24"/>
                <w:szCs w:val="24"/>
              </w:rPr>
              <w:t>- доступ к элементам, подлежащим настройке и регулировке;</w:t>
            </w:r>
          </w:p>
          <w:p w14:paraId="738DE90F" w14:textId="77777777" w:rsidR="005B4F92" w:rsidRPr="00F96F92" w:rsidRDefault="005B4F92" w:rsidP="00F96F92">
            <w:pPr>
              <w:contextualSpacing/>
              <w:rPr>
                <w:rFonts w:ascii="Times New Roman" w:hAnsi="Times New Roman" w:cs="Times New Roman"/>
                <w:sz w:val="24"/>
                <w:szCs w:val="24"/>
              </w:rPr>
            </w:pPr>
            <w:r w:rsidRPr="00F96F92">
              <w:rPr>
                <w:rFonts w:ascii="Times New Roman" w:hAnsi="Times New Roman" w:cs="Times New Roman"/>
                <w:sz w:val="24"/>
                <w:szCs w:val="24"/>
              </w:rPr>
              <w:t>- снятие элементов, подлежащих замене при эксплуатации, без демонтажа других элементов;</w:t>
            </w:r>
          </w:p>
          <w:p w14:paraId="2632D644" w14:textId="77777777" w:rsidR="005B4F92" w:rsidRPr="00F96F92" w:rsidRDefault="00A518CD" w:rsidP="00F96F92">
            <w:pPr>
              <w:rPr>
                <w:rFonts w:ascii="Times New Roman" w:hAnsi="Times New Roman" w:cs="Times New Roman"/>
                <w:sz w:val="24"/>
                <w:szCs w:val="24"/>
              </w:rPr>
            </w:pPr>
            <w:r w:rsidRPr="00F96F92">
              <w:rPr>
                <w:rFonts w:ascii="Times New Roman" w:hAnsi="Times New Roman" w:cs="Times New Roman"/>
                <w:sz w:val="24"/>
                <w:szCs w:val="24"/>
              </w:rPr>
              <w:t>9</w:t>
            </w:r>
            <w:r w:rsidR="005B4F92" w:rsidRPr="00F96F92">
              <w:rPr>
                <w:rFonts w:ascii="Times New Roman" w:hAnsi="Times New Roman" w:cs="Times New Roman"/>
                <w:sz w:val="24"/>
                <w:szCs w:val="24"/>
              </w:rPr>
              <w:t>.3. Все металлические детали как наружные, так и установленные внутри шкафов, должны иметь антикоррозийные покрытия;</w:t>
            </w:r>
          </w:p>
          <w:p w14:paraId="0752C540" w14:textId="77777777" w:rsidR="005B4F92" w:rsidRPr="00F96F92" w:rsidRDefault="00A518CD" w:rsidP="00F96F92">
            <w:pPr>
              <w:rPr>
                <w:rFonts w:ascii="Times New Roman" w:hAnsi="Times New Roman" w:cs="Times New Roman"/>
                <w:sz w:val="24"/>
                <w:szCs w:val="24"/>
              </w:rPr>
            </w:pPr>
            <w:r w:rsidRPr="00F96F92">
              <w:rPr>
                <w:rFonts w:ascii="Times New Roman" w:hAnsi="Times New Roman" w:cs="Times New Roman"/>
                <w:sz w:val="24"/>
                <w:szCs w:val="24"/>
              </w:rPr>
              <w:t>9</w:t>
            </w:r>
            <w:r w:rsidR="005B4F92" w:rsidRPr="00F96F92">
              <w:rPr>
                <w:rFonts w:ascii="Times New Roman" w:hAnsi="Times New Roman" w:cs="Times New Roman"/>
                <w:sz w:val="24"/>
                <w:szCs w:val="24"/>
              </w:rPr>
              <w:t>.4. Все системы заземления должны соответствовать ГОСТ Р 50571.2.</w:t>
            </w:r>
          </w:p>
          <w:p w14:paraId="0D65D3DD" w14:textId="77777777" w:rsidR="00C42085" w:rsidRPr="00F96F92" w:rsidRDefault="00A518CD" w:rsidP="00F96F92">
            <w:pPr>
              <w:rPr>
                <w:rFonts w:ascii="Times New Roman" w:hAnsi="Times New Roman" w:cs="Times New Roman"/>
                <w:sz w:val="24"/>
                <w:szCs w:val="24"/>
              </w:rPr>
            </w:pPr>
            <w:r w:rsidRPr="00F96F92">
              <w:rPr>
                <w:rFonts w:ascii="Times New Roman" w:hAnsi="Times New Roman" w:cs="Times New Roman"/>
                <w:sz w:val="24"/>
                <w:szCs w:val="24"/>
              </w:rPr>
              <w:t>9</w:t>
            </w:r>
            <w:r w:rsidR="005B4F92" w:rsidRPr="00F96F92">
              <w:rPr>
                <w:rFonts w:ascii="Times New Roman" w:hAnsi="Times New Roman" w:cs="Times New Roman"/>
                <w:sz w:val="24"/>
                <w:szCs w:val="24"/>
              </w:rPr>
              <w:t>.5. Гарантийный срок эксплуатации не менее 36 месяцев.</w:t>
            </w:r>
          </w:p>
        </w:tc>
        <w:tc>
          <w:tcPr>
            <w:tcW w:w="1701" w:type="dxa"/>
            <w:tcBorders>
              <w:left w:val="single" w:sz="2" w:space="0" w:color="000000"/>
              <w:bottom w:val="single" w:sz="2" w:space="0" w:color="000000"/>
            </w:tcBorders>
          </w:tcPr>
          <w:p w14:paraId="167D6DD3" w14:textId="77777777" w:rsidR="00C42085" w:rsidRPr="00F96F92" w:rsidRDefault="00C42085"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64EAF564" w14:textId="6E061FD8" w:rsidR="00C42085"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23677F" w:rsidRPr="00F96F92" w14:paraId="380EA3A1" w14:textId="77777777" w:rsidTr="00563BF2">
        <w:trPr>
          <w:trHeight w:val="396"/>
        </w:trPr>
        <w:tc>
          <w:tcPr>
            <w:tcW w:w="841" w:type="dxa"/>
            <w:tcBorders>
              <w:left w:val="single" w:sz="2" w:space="0" w:color="000000"/>
              <w:bottom w:val="single" w:sz="2" w:space="0" w:color="000000"/>
            </w:tcBorders>
          </w:tcPr>
          <w:p w14:paraId="182C31CF" w14:textId="77777777" w:rsidR="0023677F" w:rsidRPr="00F96F92" w:rsidRDefault="0023677F" w:rsidP="00F96F92">
            <w:pPr>
              <w:jc w:val="center"/>
              <w:rPr>
                <w:rFonts w:ascii="Times New Roman" w:hAnsi="Times New Roman" w:cs="Times New Roman"/>
                <w:sz w:val="24"/>
                <w:szCs w:val="24"/>
              </w:rPr>
            </w:pPr>
            <w:r w:rsidRPr="00F96F92">
              <w:rPr>
                <w:rFonts w:ascii="Times New Roman" w:hAnsi="Times New Roman" w:cs="Times New Roman"/>
                <w:sz w:val="24"/>
                <w:szCs w:val="24"/>
              </w:rPr>
              <w:t>2.2</w:t>
            </w:r>
          </w:p>
        </w:tc>
        <w:tc>
          <w:tcPr>
            <w:tcW w:w="10521" w:type="dxa"/>
            <w:gridSpan w:val="2"/>
            <w:tcBorders>
              <w:left w:val="single" w:sz="2" w:space="0" w:color="000000"/>
              <w:bottom w:val="single" w:sz="2" w:space="0" w:color="000000"/>
            </w:tcBorders>
          </w:tcPr>
          <w:p w14:paraId="727F8705" w14:textId="77777777" w:rsidR="0023677F" w:rsidRPr="00F96F92" w:rsidRDefault="0023677F" w:rsidP="00F96F92">
            <w:pPr>
              <w:rPr>
                <w:rFonts w:ascii="Times New Roman" w:hAnsi="Times New Roman" w:cs="Times New Roman"/>
                <w:b/>
                <w:sz w:val="24"/>
                <w:szCs w:val="24"/>
              </w:rPr>
            </w:pPr>
            <w:r w:rsidRPr="00F96F92">
              <w:rPr>
                <w:rFonts w:ascii="Times New Roman" w:hAnsi="Times New Roman" w:cs="Times New Roman"/>
                <w:b/>
                <w:sz w:val="24"/>
                <w:szCs w:val="24"/>
              </w:rPr>
              <w:t>Требования к безопасности</w:t>
            </w:r>
          </w:p>
        </w:tc>
        <w:tc>
          <w:tcPr>
            <w:tcW w:w="1701" w:type="dxa"/>
            <w:tcBorders>
              <w:left w:val="single" w:sz="2" w:space="0" w:color="000000"/>
              <w:bottom w:val="single" w:sz="2" w:space="0" w:color="000000"/>
            </w:tcBorders>
          </w:tcPr>
          <w:p w14:paraId="216BCD32" w14:textId="77777777" w:rsidR="0023677F" w:rsidRPr="00F96F92" w:rsidRDefault="0023677F" w:rsidP="00F96F92">
            <w:pPr>
              <w:rPr>
                <w:rFonts w:ascii="Times New Roman" w:hAnsi="Times New Roman" w:cs="Times New Roman"/>
                <w:sz w:val="24"/>
                <w:szCs w:val="24"/>
              </w:rPr>
            </w:pPr>
          </w:p>
        </w:tc>
        <w:tc>
          <w:tcPr>
            <w:tcW w:w="1808" w:type="dxa"/>
            <w:tcBorders>
              <w:left w:val="single" w:sz="2" w:space="0" w:color="000000"/>
              <w:bottom w:val="single" w:sz="2" w:space="0" w:color="000000"/>
              <w:right w:val="single" w:sz="2" w:space="0" w:color="000000"/>
            </w:tcBorders>
          </w:tcPr>
          <w:p w14:paraId="3FABACBD" w14:textId="77777777" w:rsidR="0023677F" w:rsidRPr="00F96F92" w:rsidRDefault="0023677F"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23677F" w:rsidRPr="00F96F92" w14:paraId="586A7285" w14:textId="77777777" w:rsidTr="00563BF2">
        <w:trPr>
          <w:trHeight w:val="396"/>
        </w:trPr>
        <w:tc>
          <w:tcPr>
            <w:tcW w:w="841" w:type="dxa"/>
            <w:tcBorders>
              <w:left w:val="single" w:sz="2" w:space="0" w:color="000000"/>
              <w:bottom w:val="single" w:sz="2" w:space="0" w:color="000000"/>
            </w:tcBorders>
            <w:vAlign w:val="center"/>
          </w:tcPr>
          <w:p w14:paraId="24A83094" w14:textId="77777777" w:rsidR="0023677F" w:rsidRPr="00F96F92" w:rsidRDefault="0023677F" w:rsidP="00F96F92">
            <w:pPr>
              <w:jc w:val="left"/>
              <w:rPr>
                <w:rFonts w:ascii="Times New Roman" w:hAnsi="Times New Roman" w:cs="Times New Roman"/>
                <w:sz w:val="24"/>
                <w:szCs w:val="24"/>
              </w:rPr>
            </w:pPr>
            <w:r w:rsidRPr="00F96F92">
              <w:rPr>
                <w:rFonts w:ascii="Times New Roman" w:hAnsi="Times New Roman" w:cs="Times New Roman"/>
                <w:sz w:val="24"/>
                <w:szCs w:val="24"/>
              </w:rPr>
              <w:t>2.2.1</w:t>
            </w:r>
          </w:p>
        </w:tc>
        <w:tc>
          <w:tcPr>
            <w:tcW w:w="2158" w:type="dxa"/>
            <w:tcBorders>
              <w:left w:val="single" w:sz="2" w:space="0" w:color="000000"/>
              <w:bottom w:val="single" w:sz="2" w:space="0" w:color="000000"/>
            </w:tcBorders>
          </w:tcPr>
          <w:p w14:paraId="635C767B" w14:textId="77777777" w:rsidR="0023677F" w:rsidRPr="00F96F92" w:rsidRDefault="0023677F" w:rsidP="00F96F92">
            <w:pPr>
              <w:rPr>
                <w:rFonts w:ascii="Times New Roman" w:hAnsi="Times New Roman" w:cs="Times New Roman"/>
                <w:sz w:val="24"/>
                <w:szCs w:val="24"/>
              </w:rPr>
            </w:pPr>
            <w:r w:rsidRPr="00F96F92">
              <w:rPr>
                <w:rFonts w:ascii="Times New Roman" w:hAnsi="Times New Roman" w:cs="Times New Roman"/>
                <w:sz w:val="24"/>
                <w:szCs w:val="24"/>
              </w:rPr>
              <w:t>Требования по обеспечению безопасности объектов критической информационной инфраструктуры Российской Федерации</w:t>
            </w:r>
          </w:p>
        </w:tc>
        <w:tc>
          <w:tcPr>
            <w:tcW w:w="8363" w:type="dxa"/>
            <w:tcBorders>
              <w:left w:val="single" w:sz="2" w:space="0" w:color="000000"/>
              <w:bottom w:val="single" w:sz="2" w:space="0" w:color="000000"/>
            </w:tcBorders>
          </w:tcPr>
          <w:p w14:paraId="6D3A28EB" w14:textId="77777777" w:rsidR="0023677F" w:rsidRPr="00F96F92" w:rsidRDefault="0023677F" w:rsidP="00F96F92">
            <w:pPr>
              <w:rPr>
                <w:rFonts w:ascii="Times New Roman" w:hAnsi="Times New Roman" w:cs="Times New Roman"/>
                <w:sz w:val="24"/>
                <w:szCs w:val="24"/>
              </w:rPr>
            </w:pPr>
            <w:r w:rsidRPr="00F96F92">
              <w:rPr>
                <w:rFonts w:ascii="Times New Roman" w:hAnsi="Times New Roman" w:cs="Times New Roman"/>
                <w:sz w:val="24"/>
                <w:szCs w:val="24"/>
              </w:rPr>
              <w:t>При разработке рабочей документации, Подрядчик должен определить необходимость в обеспечении исполнения Приказа ФСТЭК России от 25 декабря 2017 г. №239 «Об утверждении Требований по обеспечению безопасности значимых объектов критической информационной инфраструктуры Российской Федерации» в части проектируемого оборудования.</w:t>
            </w:r>
          </w:p>
        </w:tc>
        <w:tc>
          <w:tcPr>
            <w:tcW w:w="1701" w:type="dxa"/>
            <w:tcBorders>
              <w:left w:val="single" w:sz="2" w:space="0" w:color="000000"/>
              <w:bottom w:val="single" w:sz="2" w:space="0" w:color="000000"/>
            </w:tcBorders>
          </w:tcPr>
          <w:p w14:paraId="6B40B036" w14:textId="77777777" w:rsidR="0023677F" w:rsidRPr="00F96F92" w:rsidRDefault="0023677F" w:rsidP="00F96F92">
            <w:pPr>
              <w:pStyle w:val="Standard"/>
              <w:spacing w:line="240" w:lineRule="auto"/>
              <w:jc w:val="center"/>
              <w:rPr>
                <w:rFonts w:ascii="Times New Roman" w:hAnsi="Times New Roman" w:cs="Times New Roman"/>
              </w:rPr>
            </w:pPr>
            <w:r w:rsidRPr="00F96F92">
              <w:rPr>
                <w:rFonts w:ascii="Times New Roman" w:hAnsi="Times New Roman" w:cs="Times New Roman"/>
                <w:bCs/>
              </w:rPr>
              <w:t>Согласие с требованием</w:t>
            </w:r>
          </w:p>
        </w:tc>
        <w:tc>
          <w:tcPr>
            <w:tcW w:w="1808" w:type="dxa"/>
            <w:tcBorders>
              <w:left w:val="single" w:sz="2" w:space="0" w:color="000000"/>
              <w:bottom w:val="single" w:sz="2" w:space="0" w:color="000000"/>
              <w:right w:val="single" w:sz="2" w:space="0" w:color="000000"/>
            </w:tcBorders>
          </w:tcPr>
          <w:p w14:paraId="2BB4F6BD" w14:textId="432EF6E5" w:rsidR="0023677F"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23677F" w:rsidRPr="00F96F92" w14:paraId="18E08B72" w14:textId="77777777" w:rsidTr="00563BF2">
        <w:trPr>
          <w:trHeight w:val="396"/>
        </w:trPr>
        <w:tc>
          <w:tcPr>
            <w:tcW w:w="841" w:type="dxa"/>
            <w:tcBorders>
              <w:left w:val="single" w:sz="2" w:space="0" w:color="000000"/>
              <w:bottom w:val="single" w:sz="2" w:space="0" w:color="000000"/>
            </w:tcBorders>
            <w:vAlign w:val="center"/>
          </w:tcPr>
          <w:p w14:paraId="06B84B8F" w14:textId="77777777" w:rsidR="0023677F" w:rsidRPr="00F96F92" w:rsidRDefault="0023677F" w:rsidP="00F96F92">
            <w:pPr>
              <w:autoSpaceDN w:val="0"/>
              <w:spacing w:before="60" w:after="60"/>
              <w:jc w:val="center"/>
              <w:textAlignment w:val="baseline"/>
              <w:rPr>
                <w:rFonts w:ascii="Times New Roman" w:hAnsi="Times New Roman" w:cs="Times New Roman"/>
                <w:sz w:val="24"/>
                <w:szCs w:val="24"/>
              </w:rPr>
            </w:pPr>
            <w:r w:rsidRPr="00F96F92">
              <w:rPr>
                <w:rFonts w:ascii="Times New Roman" w:hAnsi="Times New Roman" w:cs="Times New Roman"/>
                <w:sz w:val="24"/>
                <w:szCs w:val="24"/>
              </w:rPr>
              <w:t>2.3</w:t>
            </w:r>
          </w:p>
        </w:tc>
        <w:tc>
          <w:tcPr>
            <w:tcW w:w="10521" w:type="dxa"/>
            <w:gridSpan w:val="2"/>
            <w:tcBorders>
              <w:left w:val="single" w:sz="2" w:space="0" w:color="000000"/>
              <w:bottom w:val="single" w:sz="2" w:space="0" w:color="000000"/>
            </w:tcBorders>
            <w:vAlign w:val="center"/>
          </w:tcPr>
          <w:p w14:paraId="67376E5C" w14:textId="77777777" w:rsidR="0023677F" w:rsidRPr="00F96F92" w:rsidRDefault="0023677F" w:rsidP="00F96F92">
            <w:pPr>
              <w:pStyle w:val="Standard"/>
              <w:spacing w:before="60" w:line="240" w:lineRule="auto"/>
              <w:rPr>
                <w:rFonts w:ascii="Times New Roman" w:hAnsi="Times New Roman" w:cs="Times New Roman"/>
                <w:highlight w:val="yellow"/>
              </w:rPr>
            </w:pPr>
            <w:r w:rsidRPr="00F96F92">
              <w:rPr>
                <w:rFonts w:ascii="Times New Roman" w:hAnsi="Times New Roman" w:cs="Times New Roman"/>
                <w:b/>
                <w:highlight w:val="yellow"/>
              </w:rPr>
              <w:t>Требования к конструкции, изготовлению и материалам</w:t>
            </w:r>
          </w:p>
        </w:tc>
        <w:tc>
          <w:tcPr>
            <w:tcW w:w="1701" w:type="dxa"/>
            <w:tcBorders>
              <w:left w:val="single" w:sz="2" w:space="0" w:color="000000"/>
              <w:bottom w:val="single" w:sz="2" w:space="0" w:color="000000"/>
            </w:tcBorders>
          </w:tcPr>
          <w:p w14:paraId="5491AF37" w14:textId="77777777" w:rsidR="0023677F" w:rsidRPr="00F96F92" w:rsidRDefault="0023677F" w:rsidP="00F96F92">
            <w:pPr>
              <w:pStyle w:val="Standard"/>
              <w:spacing w:line="240" w:lineRule="auto"/>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73FBAB1E" w14:textId="77777777" w:rsidR="0023677F" w:rsidRPr="00F96F92" w:rsidRDefault="0023677F"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p>
        </w:tc>
      </w:tr>
      <w:tr w:rsidR="0023677F" w:rsidRPr="00F96F92" w14:paraId="377D83DB" w14:textId="77777777" w:rsidTr="00563BF2">
        <w:trPr>
          <w:trHeight w:val="396"/>
        </w:trPr>
        <w:tc>
          <w:tcPr>
            <w:tcW w:w="841" w:type="dxa"/>
            <w:tcBorders>
              <w:left w:val="single" w:sz="2" w:space="0" w:color="000000"/>
              <w:bottom w:val="single" w:sz="2" w:space="0" w:color="000000"/>
            </w:tcBorders>
            <w:vAlign w:val="center"/>
          </w:tcPr>
          <w:p w14:paraId="79525D77" w14:textId="77777777" w:rsidR="0023677F" w:rsidRPr="00F96F92" w:rsidRDefault="0018461A" w:rsidP="00F96F92">
            <w:pPr>
              <w:jc w:val="center"/>
              <w:rPr>
                <w:rFonts w:ascii="Times New Roman" w:hAnsi="Times New Roman" w:cs="Times New Roman"/>
                <w:sz w:val="24"/>
                <w:szCs w:val="24"/>
              </w:rPr>
            </w:pPr>
            <w:r w:rsidRPr="00F96F92">
              <w:rPr>
                <w:rFonts w:ascii="Times New Roman" w:hAnsi="Times New Roman" w:cs="Times New Roman"/>
                <w:sz w:val="24"/>
                <w:szCs w:val="24"/>
              </w:rPr>
              <w:t>2.3.1</w:t>
            </w:r>
          </w:p>
        </w:tc>
        <w:tc>
          <w:tcPr>
            <w:tcW w:w="2158" w:type="dxa"/>
            <w:tcBorders>
              <w:left w:val="single" w:sz="2" w:space="0" w:color="000000"/>
              <w:bottom w:val="single" w:sz="2" w:space="0" w:color="000000"/>
            </w:tcBorders>
          </w:tcPr>
          <w:p w14:paraId="67D8A241" w14:textId="77777777" w:rsidR="00CC31D6" w:rsidRPr="00F96F92" w:rsidRDefault="0018461A" w:rsidP="00F96F92">
            <w:pPr>
              <w:rPr>
                <w:rFonts w:ascii="Times New Roman" w:hAnsi="Times New Roman" w:cs="Times New Roman"/>
                <w:sz w:val="24"/>
                <w:szCs w:val="24"/>
              </w:rPr>
            </w:pPr>
            <w:r w:rsidRPr="00F96F92">
              <w:rPr>
                <w:rFonts w:ascii="Times New Roman" w:hAnsi="Times New Roman" w:cs="Times New Roman"/>
                <w:sz w:val="24"/>
                <w:szCs w:val="24"/>
              </w:rPr>
              <w:t>Требование к</w:t>
            </w:r>
          </w:p>
          <w:p w14:paraId="7CD5738C" w14:textId="77777777" w:rsidR="0023677F" w:rsidRPr="00F96F92" w:rsidRDefault="0018461A" w:rsidP="00F96F92">
            <w:pPr>
              <w:rPr>
                <w:rFonts w:ascii="Times New Roman" w:hAnsi="Times New Roman" w:cs="Times New Roman"/>
                <w:sz w:val="24"/>
                <w:szCs w:val="24"/>
              </w:rPr>
            </w:pPr>
            <w:r w:rsidRPr="00F96F92">
              <w:rPr>
                <w:rFonts w:ascii="Times New Roman" w:hAnsi="Times New Roman" w:cs="Times New Roman"/>
                <w:sz w:val="24"/>
                <w:szCs w:val="24"/>
              </w:rPr>
              <w:t xml:space="preserve">оборудованию ПТК </w:t>
            </w:r>
            <w:r w:rsidRPr="00F96F92">
              <w:rPr>
                <w:rFonts w:ascii="Times New Roman" w:hAnsi="Times New Roman" w:cs="Times New Roman"/>
                <w:bCs/>
                <w:sz w:val="24"/>
                <w:szCs w:val="24"/>
              </w:rPr>
              <w:t>СМПР</w:t>
            </w:r>
          </w:p>
        </w:tc>
        <w:tc>
          <w:tcPr>
            <w:tcW w:w="8363" w:type="dxa"/>
            <w:tcBorders>
              <w:left w:val="single" w:sz="2" w:space="0" w:color="000000"/>
              <w:bottom w:val="single" w:sz="2" w:space="0" w:color="000000"/>
            </w:tcBorders>
          </w:tcPr>
          <w:p w14:paraId="23BEBD32" w14:textId="591DEDEE" w:rsidR="00CC31D6" w:rsidRPr="00F96F92" w:rsidRDefault="00CC31D6" w:rsidP="00F96F92">
            <w:pPr>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xml:space="preserve">1. </w:t>
            </w:r>
            <w:r w:rsidR="00C75B84" w:rsidRPr="00F96F92">
              <w:rPr>
                <w:rFonts w:ascii="Times New Roman" w:eastAsia="Times New Roman" w:hAnsi="Times New Roman" w:cs="Times New Roman"/>
                <w:sz w:val="24"/>
                <w:szCs w:val="24"/>
                <w:lang w:eastAsia="ru-RU"/>
              </w:rPr>
              <w:t>Напольные шкафы должны быть с двухсторонним обслуживанием.</w:t>
            </w:r>
            <w:r w:rsidR="00C75B84" w:rsidRPr="00F96F92">
              <w:rPr>
                <w:rFonts w:ascii="Times New Roman" w:hAnsi="Times New Roman" w:cs="Times New Roman"/>
                <w:sz w:val="24"/>
                <w:szCs w:val="24"/>
              </w:rPr>
              <w:t xml:space="preserve"> </w:t>
            </w:r>
            <w:r w:rsidR="00C75B84" w:rsidRPr="00F96F92">
              <w:rPr>
                <w:rFonts w:ascii="Times New Roman" w:eastAsia="Times New Roman" w:hAnsi="Times New Roman" w:cs="Times New Roman"/>
                <w:sz w:val="24"/>
                <w:szCs w:val="24"/>
                <w:lang w:eastAsia="ru-RU"/>
              </w:rPr>
              <w:t>При необходимости для установки блоков аналоговых преобразователей УСВИ могут быть использованы навесные шкафы, в комплекте с оптическим кроссом для связи с центральным блоком УСВИ.</w:t>
            </w:r>
          </w:p>
          <w:p w14:paraId="676CDA0A"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 Степень защиты IP54 по ГОСТ 14254-96 (МЭК 529-89).</w:t>
            </w:r>
          </w:p>
          <w:p w14:paraId="55F59849"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xml:space="preserve">3. </w:t>
            </w:r>
            <w:r w:rsidR="000375BE" w:rsidRPr="00F96F92">
              <w:rPr>
                <w:rFonts w:ascii="Times New Roman" w:eastAsia="Times New Roman" w:hAnsi="Times New Roman" w:cs="Times New Roman"/>
                <w:sz w:val="24"/>
                <w:szCs w:val="24"/>
                <w:lang w:eastAsia="ru-RU"/>
              </w:rPr>
              <w:t xml:space="preserve">ПТК СМПР </w:t>
            </w:r>
            <w:r w:rsidRPr="00F96F92">
              <w:rPr>
                <w:rFonts w:ascii="Times New Roman" w:eastAsia="Times New Roman" w:hAnsi="Times New Roman" w:cs="Times New Roman"/>
                <w:sz w:val="24"/>
                <w:szCs w:val="24"/>
                <w:lang w:eastAsia="ru-RU"/>
              </w:rPr>
              <w:t>долж</w:t>
            </w:r>
            <w:r w:rsidR="000375BE" w:rsidRPr="00F96F92">
              <w:rPr>
                <w:rFonts w:ascii="Times New Roman" w:eastAsia="Times New Roman" w:hAnsi="Times New Roman" w:cs="Times New Roman"/>
                <w:sz w:val="24"/>
                <w:szCs w:val="24"/>
                <w:lang w:eastAsia="ru-RU"/>
              </w:rPr>
              <w:t>е</w:t>
            </w:r>
            <w:r w:rsidRPr="00F96F92">
              <w:rPr>
                <w:rFonts w:ascii="Times New Roman" w:eastAsia="Times New Roman" w:hAnsi="Times New Roman" w:cs="Times New Roman"/>
                <w:sz w:val="24"/>
                <w:szCs w:val="24"/>
                <w:lang w:eastAsia="ru-RU"/>
              </w:rPr>
              <w:t xml:space="preserve">н быть оборудован средствами местного человеко-машинного интерфейса, позволяющими предоставлять данные по работе и исправности </w:t>
            </w:r>
            <w:r w:rsidR="000375BE" w:rsidRPr="00F96F92">
              <w:rPr>
                <w:rFonts w:ascii="Times New Roman" w:eastAsia="Times New Roman" w:hAnsi="Times New Roman" w:cs="Times New Roman"/>
                <w:sz w:val="24"/>
                <w:szCs w:val="24"/>
                <w:lang w:eastAsia="ru-RU"/>
              </w:rPr>
              <w:t xml:space="preserve">комплекса </w:t>
            </w:r>
            <w:r w:rsidRPr="00F96F92">
              <w:rPr>
                <w:rFonts w:ascii="Times New Roman" w:eastAsia="Times New Roman" w:hAnsi="Times New Roman" w:cs="Times New Roman"/>
                <w:sz w:val="24"/>
                <w:szCs w:val="24"/>
                <w:lang w:eastAsia="ru-RU"/>
              </w:rPr>
              <w:t>(включая данные самодиагностики), осуществлять операции по конфигурированию и настройке. Средства человеко-машинного интерфейса должны быть полностью русифицированы.</w:t>
            </w:r>
          </w:p>
          <w:p w14:paraId="49DFFC84"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xml:space="preserve">4. </w:t>
            </w:r>
            <w:r w:rsidR="000375BE" w:rsidRPr="00F96F92">
              <w:rPr>
                <w:rFonts w:ascii="Times New Roman" w:eastAsia="Times New Roman" w:hAnsi="Times New Roman" w:cs="Times New Roman"/>
                <w:sz w:val="24"/>
                <w:szCs w:val="24"/>
                <w:lang w:eastAsia="ru-RU"/>
              </w:rPr>
              <w:t xml:space="preserve">ПТК СМПР </w:t>
            </w:r>
            <w:r w:rsidRPr="00F96F92">
              <w:rPr>
                <w:rFonts w:ascii="Times New Roman" w:eastAsia="Times New Roman" w:hAnsi="Times New Roman" w:cs="Times New Roman"/>
                <w:sz w:val="24"/>
                <w:szCs w:val="24"/>
                <w:lang w:eastAsia="ru-RU"/>
              </w:rPr>
              <w:t>долж</w:t>
            </w:r>
            <w:r w:rsidR="000375BE" w:rsidRPr="00F96F92">
              <w:rPr>
                <w:rFonts w:ascii="Times New Roman" w:eastAsia="Times New Roman" w:hAnsi="Times New Roman" w:cs="Times New Roman"/>
                <w:sz w:val="24"/>
                <w:szCs w:val="24"/>
                <w:lang w:eastAsia="ru-RU"/>
              </w:rPr>
              <w:t>е</w:t>
            </w:r>
            <w:r w:rsidRPr="00F96F92">
              <w:rPr>
                <w:rFonts w:ascii="Times New Roman" w:eastAsia="Times New Roman" w:hAnsi="Times New Roman" w:cs="Times New Roman"/>
                <w:sz w:val="24"/>
                <w:szCs w:val="24"/>
                <w:lang w:eastAsia="ru-RU"/>
              </w:rPr>
              <w:t xml:space="preserve">н обладать развитыми функциями самодиагностики, позволяющими осуществлять диагностику работы аппаратного и программного обеспечения </w:t>
            </w:r>
            <w:r w:rsidR="000375BE" w:rsidRPr="00F96F92">
              <w:rPr>
                <w:rFonts w:ascii="Times New Roman" w:eastAsia="Times New Roman" w:hAnsi="Times New Roman" w:cs="Times New Roman"/>
                <w:sz w:val="24"/>
                <w:szCs w:val="24"/>
                <w:lang w:eastAsia="ru-RU"/>
              </w:rPr>
              <w:t>комплекса (</w:t>
            </w:r>
            <w:r w:rsidRPr="00F96F92">
              <w:rPr>
                <w:rFonts w:ascii="Times New Roman" w:eastAsia="Times New Roman" w:hAnsi="Times New Roman" w:cs="Times New Roman"/>
                <w:sz w:val="24"/>
                <w:szCs w:val="24"/>
                <w:lang w:eastAsia="ru-RU"/>
              </w:rPr>
              <w:t>с точностью не менее чем до типового элемента, подлежащего замене или процесса программного обеспечения</w:t>
            </w:r>
            <w:r w:rsidR="000375BE" w:rsidRPr="00F96F92">
              <w:rPr>
                <w:rFonts w:ascii="Times New Roman" w:eastAsia="Times New Roman" w:hAnsi="Times New Roman" w:cs="Times New Roman"/>
                <w:sz w:val="24"/>
                <w:szCs w:val="24"/>
                <w:lang w:eastAsia="ru-RU"/>
              </w:rPr>
              <w:t>)</w:t>
            </w:r>
            <w:r w:rsidRPr="00F96F92">
              <w:rPr>
                <w:rFonts w:ascii="Times New Roman" w:eastAsia="Times New Roman" w:hAnsi="Times New Roman" w:cs="Times New Roman"/>
                <w:sz w:val="24"/>
                <w:szCs w:val="24"/>
                <w:lang w:eastAsia="ru-RU"/>
              </w:rPr>
              <w:t>.</w:t>
            </w:r>
          </w:p>
          <w:p w14:paraId="30E71F2F"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xml:space="preserve">5. </w:t>
            </w:r>
            <w:r w:rsidR="000375BE" w:rsidRPr="00F96F92">
              <w:rPr>
                <w:rFonts w:ascii="Times New Roman" w:eastAsia="Times New Roman" w:hAnsi="Times New Roman" w:cs="Times New Roman"/>
                <w:sz w:val="24"/>
                <w:szCs w:val="24"/>
                <w:lang w:eastAsia="ru-RU"/>
              </w:rPr>
              <w:t>ПТК СМПР д</w:t>
            </w:r>
            <w:r w:rsidRPr="00F96F92">
              <w:rPr>
                <w:rFonts w:ascii="Times New Roman" w:eastAsia="Times New Roman" w:hAnsi="Times New Roman" w:cs="Times New Roman"/>
                <w:sz w:val="24"/>
                <w:szCs w:val="24"/>
                <w:lang w:eastAsia="ru-RU"/>
              </w:rPr>
              <w:t>олж</w:t>
            </w:r>
            <w:r w:rsidR="000375BE" w:rsidRPr="00F96F92">
              <w:rPr>
                <w:rFonts w:ascii="Times New Roman" w:eastAsia="Times New Roman" w:hAnsi="Times New Roman" w:cs="Times New Roman"/>
                <w:sz w:val="24"/>
                <w:szCs w:val="24"/>
                <w:lang w:eastAsia="ru-RU"/>
              </w:rPr>
              <w:t>е</w:t>
            </w:r>
            <w:r w:rsidRPr="00F96F92">
              <w:rPr>
                <w:rFonts w:ascii="Times New Roman" w:eastAsia="Times New Roman" w:hAnsi="Times New Roman" w:cs="Times New Roman"/>
                <w:sz w:val="24"/>
                <w:szCs w:val="24"/>
                <w:lang w:eastAsia="ru-RU"/>
              </w:rPr>
              <w:t xml:space="preserve">н содержать встроенный сторожевой таймер для автоматического восстановления работоспособности </w:t>
            </w:r>
            <w:r w:rsidR="000375BE" w:rsidRPr="00F96F92">
              <w:rPr>
                <w:rFonts w:ascii="Times New Roman" w:eastAsia="Times New Roman" w:hAnsi="Times New Roman" w:cs="Times New Roman"/>
                <w:sz w:val="24"/>
                <w:szCs w:val="24"/>
                <w:lang w:eastAsia="ru-RU"/>
              </w:rPr>
              <w:t xml:space="preserve">комплекса </w:t>
            </w:r>
            <w:r w:rsidRPr="00F96F92">
              <w:rPr>
                <w:rFonts w:ascii="Times New Roman" w:eastAsia="Times New Roman" w:hAnsi="Times New Roman" w:cs="Times New Roman"/>
                <w:sz w:val="24"/>
                <w:szCs w:val="24"/>
                <w:lang w:eastAsia="ru-RU"/>
              </w:rPr>
              <w:t>после аппаратного или программного сбоя. Информация о наличии и причине сбоя должна регистрироваться и храниться в энергонезависимой памяти регистратора.</w:t>
            </w:r>
          </w:p>
          <w:p w14:paraId="2DA40FA3" w14:textId="77777777" w:rsidR="00CC31D6" w:rsidRPr="00F96F92" w:rsidRDefault="000375BE"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6</w:t>
            </w:r>
            <w:r w:rsidR="00CC31D6" w:rsidRPr="00F96F92">
              <w:rPr>
                <w:rFonts w:ascii="Times New Roman" w:eastAsia="Times New Roman" w:hAnsi="Times New Roman" w:cs="Times New Roman"/>
                <w:sz w:val="24"/>
                <w:szCs w:val="24"/>
                <w:lang w:eastAsia="ru-RU"/>
              </w:rPr>
              <w:t xml:space="preserve">.  </w:t>
            </w:r>
            <w:r w:rsidRPr="00F96F92">
              <w:rPr>
                <w:rFonts w:ascii="Times New Roman" w:eastAsia="Times New Roman" w:hAnsi="Times New Roman" w:cs="Times New Roman"/>
                <w:sz w:val="24"/>
                <w:szCs w:val="24"/>
                <w:lang w:eastAsia="ru-RU"/>
              </w:rPr>
              <w:t xml:space="preserve">Для возможности дистанционного управления необходимо наличие </w:t>
            </w:r>
            <w:r w:rsidR="00CC31D6" w:rsidRPr="00F96F92">
              <w:rPr>
                <w:rFonts w:ascii="Times New Roman" w:eastAsia="Times New Roman" w:hAnsi="Times New Roman" w:cs="Times New Roman"/>
                <w:sz w:val="24"/>
                <w:szCs w:val="24"/>
                <w:lang w:eastAsia="ru-RU"/>
              </w:rPr>
              <w:t>Web-интерфейса.</w:t>
            </w:r>
          </w:p>
          <w:p w14:paraId="09F8B796" w14:textId="77777777" w:rsidR="00CC31D6" w:rsidRPr="00F96F92" w:rsidRDefault="000375BE"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7</w:t>
            </w:r>
            <w:r w:rsidR="00CC31D6" w:rsidRPr="00F96F92">
              <w:rPr>
                <w:rFonts w:ascii="Times New Roman" w:eastAsia="Times New Roman" w:hAnsi="Times New Roman" w:cs="Times New Roman"/>
                <w:sz w:val="24"/>
                <w:szCs w:val="24"/>
                <w:lang w:eastAsia="ru-RU"/>
              </w:rPr>
              <w:t>. На лицевой панели шкафа должен быть дисплей и кнопки / ключи управления.</w:t>
            </w:r>
          </w:p>
          <w:p w14:paraId="25A7A107" w14:textId="77777777" w:rsidR="00CC31D6" w:rsidRPr="00F96F92" w:rsidRDefault="000375BE"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8</w:t>
            </w:r>
            <w:r w:rsidR="00CC31D6" w:rsidRPr="00F96F92">
              <w:rPr>
                <w:rFonts w:ascii="Times New Roman" w:eastAsia="Times New Roman" w:hAnsi="Times New Roman" w:cs="Times New Roman"/>
                <w:sz w:val="24"/>
                <w:szCs w:val="24"/>
                <w:lang w:eastAsia="ru-RU"/>
              </w:rPr>
              <w:t xml:space="preserve">. Каждая система должен состоять из одного основного блока для сбора информации и нескольких блоков сбора аналоговых </w:t>
            </w:r>
            <w:r w:rsidRPr="00F96F92">
              <w:rPr>
                <w:rFonts w:ascii="Times New Roman" w:eastAsia="Times New Roman" w:hAnsi="Times New Roman" w:cs="Times New Roman"/>
                <w:sz w:val="24"/>
                <w:szCs w:val="24"/>
                <w:lang w:eastAsia="ru-RU"/>
              </w:rPr>
              <w:t xml:space="preserve">и/или </w:t>
            </w:r>
            <w:r w:rsidR="00CC31D6" w:rsidRPr="00F96F92">
              <w:rPr>
                <w:rFonts w:ascii="Times New Roman" w:eastAsia="Times New Roman" w:hAnsi="Times New Roman" w:cs="Times New Roman"/>
                <w:sz w:val="24"/>
                <w:szCs w:val="24"/>
                <w:lang w:eastAsia="ru-RU"/>
              </w:rPr>
              <w:t>дискретных сигналов, связь между основным блоком и блоками сбора сигналов должна быть организована по оптическому волокну для исключения влияния помех на точность передаваемых данных.</w:t>
            </w:r>
          </w:p>
          <w:p w14:paraId="2AD9517A" w14:textId="77777777" w:rsidR="00CC31D6" w:rsidRPr="00F96F92" w:rsidRDefault="000375BE"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9</w:t>
            </w:r>
            <w:r w:rsidR="00CC31D6" w:rsidRPr="00F96F92">
              <w:rPr>
                <w:rFonts w:ascii="Times New Roman" w:eastAsia="Times New Roman" w:hAnsi="Times New Roman" w:cs="Times New Roman"/>
                <w:sz w:val="24"/>
                <w:szCs w:val="24"/>
                <w:lang w:eastAsia="ru-RU"/>
              </w:rPr>
              <w:t>. В шкафу должно быть предусмотрено освещение.</w:t>
            </w:r>
          </w:p>
          <w:p w14:paraId="6E17772E"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1</w:t>
            </w:r>
            <w:r w:rsidR="000375BE" w:rsidRPr="00F96F92">
              <w:rPr>
                <w:rFonts w:ascii="Times New Roman" w:eastAsia="Times New Roman" w:hAnsi="Times New Roman" w:cs="Times New Roman"/>
                <w:sz w:val="24"/>
                <w:szCs w:val="24"/>
                <w:lang w:eastAsia="ru-RU"/>
              </w:rPr>
              <w:t>0</w:t>
            </w:r>
            <w:r w:rsidRPr="00F96F92">
              <w:rPr>
                <w:rFonts w:ascii="Times New Roman" w:eastAsia="Times New Roman" w:hAnsi="Times New Roman" w:cs="Times New Roman"/>
                <w:sz w:val="24"/>
                <w:szCs w:val="24"/>
                <w:lang w:eastAsia="ru-RU"/>
              </w:rPr>
              <w:t>. В выходных цепях терминалов, для исключения воздействий на оборудование, должна быть предусмотрены разъ</w:t>
            </w:r>
            <w:r w:rsidR="001E3B93" w:rsidRPr="00F96F92">
              <w:rPr>
                <w:rFonts w:ascii="Times New Roman" w:eastAsia="Times New Roman" w:hAnsi="Times New Roman" w:cs="Times New Roman"/>
                <w:sz w:val="24"/>
                <w:szCs w:val="24"/>
                <w:lang w:eastAsia="ru-RU"/>
              </w:rPr>
              <w:t>ё</w:t>
            </w:r>
            <w:r w:rsidRPr="00F96F92">
              <w:rPr>
                <w:rFonts w:ascii="Times New Roman" w:eastAsia="Times New Roman" w:hAnsi="Times New Roman" w:cs="Times New Roman"/>
                <w:sz w:val="24"/>
                <w:szCs w:val="24"/>
                <w:lang w:eastAsia="ru-RU"/>
              </w:rPr>
              <w:t>мы, рабочие крышки или клеммы с мостовым размыкателем.</w:t>
            </w:r>
          </w:p>
          <w:p w14:paraId="154412F4" w14:textId="6C3DAFCE"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1</w:t>
            </w:r>
            <w:r w:rsidR="000375BE" w:rsidRPr="00F96F92">
              <w:rPr>
                <w:rFonts w:ascii="Times New Roman" w:eastAsia="Times New Roman" w:hAnsi="Times New Roman" w:cs="Times New Roman"/>
                <w:sz w:val="24"/>
                <w:szCs w:val="24"/>
                <w:lang w:eastAsia="ru-RU"/>
              </w:rPr>
              <w:t>1</w:t>
            </w:r>
            <w:r w:rsidRPr="00F96F92">
              <w:rPr>
                <w:rFonts w:ascii="Times New Roman" w:eastAsia="Times New Roman" w:hAnsi="Times New Roman" w:cs="Times New Roman"/>
                <w:sz w:val="24"/>
                <w:szCs w:val="24"/>
                <w:lang w:eastAsia="ru-RU"/>
              </w:rPr>
              <w:t xml:space="preserve">. </w:t>
            </w:r>
            <w:r w:rsidR="000375BE" w:rsidRPr="00F96F92">
              <w:rPr>
                <w:rFonts w:ascii="Times New Roman" w:eastAsia="Times New Roman" w:hAnsi="Times New Roman" w:cs="Times New Roman"/>
                <w:sz w:val="24"/>
                <w:szCs w:val="24"/>
                <w:lang w:eastAsia="ru-RU"/>
              </w:rPr>
              <w:t xml:space="preserve">Предусмотреть возможность (при необходимости) </w:t>
            </w:r>
            <w:r w:rsidRPr="00F96F92">
              <w:rPr>
                <w:rFonts w:ascii="Times New Roman" w:eastAsia="Times New Roman" w:hAnsi="Times New Roman" w:cs="Times New Roman"/>
                <w:sz w:val="24"/>
                <w:szCs w:val="24"/>
                <w:lang w:eastAsia="ru-RU"/>
              </w:rPr>
              <w:t>при</w:t>
            </w:r>
            <w:r w:rsidR="000375BE" w:rsidRPr="00F96F92">
              <w:rPr>
                <w:rFonts w:ascii="Times New Roman" w:eastAsia="Times New Roman" w:hAnsi="Times New Roman" w:cs="Times New Roman"/>
                <w:sz w:val="24"/>
                <w:szCs w:val="24"/>
                <w:lang w:eastAsia="ru-RU"/>
              </w:rPr>
              <w:t>ё</w:t>
            </w:r>
            <w:r w:rsidRPr="00F96F92">
              <w:rPr>
                <w:rFonts w:ascii="Times New Roman" w:eastAsia="Times New Roman" w:hAnsi="Times New Roman" w:cs="Times New Roman"/>
                <w:sz w:val="24"/>
                <w:szCs w:val="24"/>
                <w:lang w:eastAsia="ru-RU"/>
              </w:rPr>
              <w:t>ма GOOSE - сообщений по протоколу МЭК 61850-8.1.</w:t>
            </w:r>
          </w:p>
          <w:p w14:paraId="2A4D3249" w14:textId="77777777" w:rsidR="00C75B84"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1</w:t>
            </w:r>
            <w:r w:rsidR="00964D46" w:rsidRPr="00F96F92">
              <w:rPr>
                <w:rFonts w:ascii="Times New Roman" w:eastAsia="Times New Roman" w:hAnsi="Times New Roman" w:cs="Times New Roman"/>
                <w:sz w:val="24"/>
                <w:szCs w:val="24"/>
                <w:lang w:eastAsia="ru-RU"/>
              </w:rPr>
              <w:t>2</w:t>
            </w:r>
            <w:r w:rsidRPr="00F96F92">
              <w:rPr>
                <w:rFonts w:ascii="Times New Roman" w:eastAsia="Times New Roman" w:hAnsi="Times New Roman" w:cs="Times New Roman"/>
                <w:sz w:val="24"/>
                <w:szCs w:val="24"/>
                <w:lang w:eastAsia="ru-RU"/>
              </w:rPr>
              <w:t xml:space="preserve">. </w:t>
            </w:r>
            <w:r w:rsidR="00C75B84" w:rsidRPr="00F96F92">
              <w:rPr>
                <w:rFonts w:ascii="Times New Roman" w:eastAsia="Times New Roman" w:hAnsi="Times New Roman" w:cs="Times New Roman"/>
                <w:sz w:val="24"/>
                <w:szCs w:val="24"/>
                <w:lang w:eastAsia="ru-RU"/>
              </w:rPr>
              <w:t>Предусмотреть количество Ethernet-портов в центральном блоке УСВИ:</w:t>
            </w:r>
          </w:p>
          <w:p w14:paraId="6E8EF2A2" w14:textId="77777777" w:rsidR="00C75B84"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xml:space="preserve">- 2 порта — </w:t>
            </w:r>
            <w:r w:rsidRPr="00F96F92">
              <w:rPr>
                <w:rFonts w:ascii="Times New Roman" w:eastAsia="Times New Roman" w:hAnsi="Times New Roman" w:cs="Times New Roman"/>
                <w:sz w:val="24"/>
                <w:szCs w:val="24"/>
                <w:lang w:val="en-US" w:eastAsia="ru-RU"/>
              </w:rPr>
              <w:t>Ethernet</w:t>
            </w:r>
            <w:r w:rsidRPr="00F96F92">
              <w:rPr>
                <w:rFonts w:ascii="Times New Roman" w:eastAsia="Times New Roman" w:hAnsi="Times New Roman" w:cs="Times New Roman"/>
                <w:sz w:val="24"/>
                <w:szCs w:val="24"/>
                <w:lang w:eastAsia="ru-RU"/>
              </w:rPr>
              <w:t xml:space="preserve"> 100</w:t>
            </w:r>
            <w:r w:rsidRPr="00F96F92">
              <w:rPr>
                <w:rFonts w:ascii="Times New Roman" w:eastAsia="Times New Roman" w:hAnsi="Times New Roman" w:cs="Times New Roman"/>
                <w:sz w:val="24"/>
                <w:szCs w:val="24"/>
                <w:lang w:val="en-US" w:eastAsia="ru-RU"/>
              </w:rPr>
              <w:t>Base</w:t>
            </w:r>
            <w:r w:rsidRPr="00F96F92">
              <w:rPr>
                <w:rFonts w:ascii="Times New Roman" w:eastAsia="Times New Roman" w:hAnsi="Times New Roman" w:cs="Times New Roman"/>
                <w:sz w:val="24"/>
                <w:szCs w:val="24"/>
                <w:lang w:eastAsia="ru-RU"/>
              </w:rPr>
              <w:t>-</w:t>
            </w:r>
            <w:r w:rsidRPr="00F96F92">
              <w:rPr>
                <w:rFonts w:ascii="Times New Roman" w:eastAsia="Times New Roman" w:hAnsi="Times New Roman" w:cs="Times New Roman"/>
                <w:sz w:val="24"/>
                <w:szCs w:val="24"/>
                <w:lang w:val="en-US" w:eastAsia="ru-RU"/>
              </w:rPr>
              <w:t>Tx</w:t>
            </w:r>
            <w:r w:rsidRPr="00F96F92">
              <w:rPr>
                <w:rFonts w:ascii="Times New Roman" w:eastAsia="Times New Roman" w:hAnsi="Times New Roman" w:cs="Times New Roman"/>
                <w:sz w:val="24"/>
                <w:szCs w:val="24"/>
                <w:lang w:eastAsia="ru-RU"/>
              </w:rPr>
              <w:t>,</w:t>
            </w:r>
          </w:p>
          <w:p w14:paraId="595B53BD" w14:textId="1B49DCA0" w:rsidR="00C75B84"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каждый порт Ethernet в составе УСИВ должен быть с независимым IP-адресом.</w:t>
            </w:r>
          </w:p>
          <w:p w14:paraId="2C9CA458" w14:textId="1FA86C27" w:rsidR="00CC31D6" w:rsidRPr="00F96F92" w:rsidRDefault="00D720C7"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xml:space="preserve">13. Предусмотреть </w:t>
            </w:r>
            <w:r w:rsidR="00CC31D6" w:rsidRPr="00F96F92">
              <w:rPr>
                <w:rFonts w:ascii="Times New Roman" w:eastAsia="Times New Roman" w:hAnsi="Times New Roman" w:cs="Times New Roman"/>
                <w:sz w:val="24"/>
                <w:szCs w:val="24"/>
                <w:lang w:eastAsia="ru-RU"/>
              </w:rPr>
              <w:t>разъем для подключения антенны или электрического кабеля от источника синхронизации IRIG-B (1 шт.).</w:t>
            </w:r>
          </w:p>
          <w:p w14:paraId="10599199"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1</w:t>
            </w:r>
            <w:r w:rsidR="005A5825" w:rsidRPr="00F96F92">
              <w:rPr>
                <w:rFonts w:ascii="Times New Roman" w:eastAsia="Times New Roman" w:hAnsi="Times New Roman" w:cs="Times New Roman"/>
                <w:sz w:val="24"/>
                <w:szCs w:val="24"/>
                <w:lang w:eastAsia="ru-RU"/>
              </w:rPr>
              <w:t>4</w:t>
            </w:r>
            <w:r w:rsidRPr="00F96F92">
              <w:rPr>
                <w:rFonts w:ascii="Times New Roman" w:eastAsia="Times New Roman" w:hAnsi="Times New Roman" w:cs="Times New Roman"/>
                <w:sz w:val="24"/>
                <w:szCs w:val="24"/>
                <w:lang w:eastAsia="ru-RU"/>
              </w:rPr>
              <w:t xml:space="preserve">. Должна быть обеспечена возможность переноса файлов, данных настройки и самодиагностики </w:t>
            </w:r>
            <w:r w:rsidR="00964D46" w:rsidRPr="00F96F92">
              <w:rPr>
                <w:rFonts w:ascii="Times New Roman" w:eastAsia="Times New Roman" w:hAnsi="Times New Roman" w:cs="Times New Roman"/>
                <w:sz w:val="24"/>
                <w:szCs w:val="24"/>
                <w:lang w:eastAsia="ru-RU"/>
              </w:rPr>
              <w:t xml:space="preserve">ПТК СМПР </w:t>
            </w:r>
            <w:r w:rsidRPr="00F96F92">
              <w:rPr>
                <w:rFonts w:ascii="Times New Roman" w:eastAsia="Times New Roman" w:hAnsi="Times New Roman" w:cs="Times New Roman"/>
                <w:sz w:val="24"/>
                <w:szCs w:val="24"/>
                <w:lang w:eastAsia="ru-RU"/>
              </w:rPr>
              <w:t>на внешний носитель информации. Для переноса данных на внешние носители в ручном режиме должен быть оборудован интерфейсом USB версии не ниже 2.0.</w:t>
            </w:r>
          </w:p>
          <w:p w14:paraId="573354F3"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1</w:t>
            </w:r>
            <w:r w:rsidR="005A5825" w:rsidRPr="00F96F92">
              <w:rPr>
                <w:rFonts w:ascii="Times New Roman" w:eastAsia="Times New Roman" w:hAnsi="Times New Roman" w:cs="Times New Roman"/>
                <w:sz w:val="24"/>
                <w:szCs w:val="24"/>
                <w:lang w:eastAsia="ru-RU"/>
              </w:rPr>
              <w:t>5</w:t>
            </w:r>
            <w:r w:rsidRPr="00F96F92">
              <w:rPr>
                <w:rFonts w:ascii="Times New Roman" w:eastAsia="Times New Roman" w:hAnsi="Times New Roman" w:cs="Times New Roman"/>
                <w:sz w:val="24"/>
                <w:szCs w:val="24"/>
                <w:lang w:eastAsia="ru-RU"/>
              </w:rPr>
              <w:t xml:space="preserve">. При возникновении условий для </w:t>
            </w:r>
            <w:r w:rsidR="00CF3922" w:rsidRPr="00F96F92">
              <w:rPr>
                <w:rFonts w:ascii="Times New Roman" w:eastAsia="Times New Roman" w:hAnsi="Times New Roman" w:cs="Times New Roman"/>
                <w:sz w:val="24"/>
                <w:szCs w:val="24"/>
                <w:lang w:eastAsia="ru-RU"/>
              </w:rPr>
              <w:t xml:space="preserve">работы ПТК СМПР </w:t>
            </w:r>
            <w:r w:rsidRPr="00F96F92">
              <w:rPr>
                <w:rFonts w:ascii="Times New Roman" w:eastAsia="Times New Roman" w:hAnsi="Times New Roman" w:cs="Times New Roman"/>
                <w:sz w:val="24"/>
                <w:szCs w:val="24"/>
                <w:lang w:eastAsia="ru-RU"/>
              </w:rPr>
              <w:t>должн</w:t>
            </w:r>
            <w:r w:rsidR="00CF3922" w:rsidRPr="00F96F92">
              <w:rPr>
                <w:rFonts w:ascii="Times New Roman" w:eastAsia="Times New Roman" w:hAnsi="Times New Roman" w:cs="Times New Roman"/>
                <w:sz w:val="24"/>
                <w:szCs w:val="24"/>
                <w:lang w:eastAsia="ru-RU"/>
              </w:rPr>
              <w:t>а</w:t>
            </w:r>
            <w:r w:rsidRPr="00F96F92">
              <w:rPr>
                <w:rFonts w:ascii="Times New Roman" w:eastAsia="Times New Roman" w:hAnsi="Times New Roman" w:cs="Times New Roman"/>
                <w:sz w:val="24"/>
                <w:szCs w:val="24"/>
                <w:lang w:eastAsia="ru-RU"/>
              </w:rPr>
              <w:t xml:space="preserve"> осуществлять</w:t>
            </w:r>
            <w:r w:rsidR="00CF3922" w:rsidRPr="00F96F92">
              <w:rPr>
                <w:rFonts w:ascii="Times New Roman" w:eastAsia="Times New Roman" w:hAnsi="Times New Roman" w:cs="Times New Roman"/>
                <w:sz w:val="24"/>
                <w:szCs w:val="24"/>
                <w:lang w:eastAsia="ru-RU"/>
              </w:rPr>
              <w:t>ся</w:t>
            </w:r>
            <w:r w:rsidRPr="00F96F92">
              <w:rPr>
                <w:rFonts w:ascii="Times New Roman" w:eastAsia="Times New Roman" w:hAnsi="Times New Roman" w:cs="Times New Roman"/>
                <w:sz w:val="24"/>
                <w:szCs w:val="24"/>
                <w:lang w:eastAsia="ru-RU"/>
              </w:rPr>
              <w:t xml:space="preserve"> непрерывн</w:t>
            </w:r>
            <w:r w:rsidR="00CF3922" w:rsidRPr="00F96F92">
              <w:rPr>
                <w:rFonts w:ascii="Times New Roman" w:eastAsia="Times New Roman" w:hAnsi="Times New Roman" w:cs="Times New Roman"/>
                <w:sz w:val="24"/>
                <w:szCs w:val="24"/>
                <w:lang w:eastAsia="ru-RU"/>
              </w:rPr>
              <w:t>ая</w:t>
            </w:r>
            <w:r w:rsidRPr="00F96F92">
              <w:rPr>
                <w:rFonts w:ascii="Times New Roman" w:eastAsia="Times New Roman" w:hAnsi="Times New Roman" w:cs="Times New Roman"/>
                <w:sz w:val="24"/>
                <w:szCs w:val="24"/>
                <w:lang w:eastAsia="ru-RU"/>
              </w:rPr>
              <w:t xml:space="preserve"> запись значений всех сигналов. Соответствующие файлы с записями событий должны храниться в памяти устройства и передаваться на верхний уровен</w:t>
            </w:r>
            <w:r w:rsidR="00CF3922" w:rsidRPr="00F96F92">
              <w:rPr>
                <w:rFonts w:ascii="Times New Roman" w:eastAsia="Times New Roman" w:hAnsi="Times New Roman" w:cs="Times New Roman"/>
                <w:sz w:val="24"/>
                <w:szCs w:val="24"/>
                <w:lang w:eastAsia="ru-RU"/>
              </w:rPr>
              <w:t>ь локально-вычислительной сети.</w:t>
            </w:r>
          </w:p>
          <w:p w14:paraId="674EDB39" w14:textId="77777777" w:rsidR="00CC31D6" w:rsidRPr="00F96F92" w:rsidRDefault="005A5825"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16</w:t>
            </w:r>
            <w:r w:rsidR="00CC31D6" w:rsidRPr="00F96F92">
              <w:rPr>
                <w:rFonts w:ascii="Times New Roman" w:eastAsia="Times New Roman" w:hAnsi="Times New Roman" w:cs="Times New Roman"/>
                <w:sz w:val="24"/>
                <w:szCs w:val="24"/>
                <w:lang w:eastAsia="ru-RU"/>
              </w:rPr>
              <w:t xml:space="preserve">. </w:t>
            </w:r>
            <w:r w:rsidR="00CF3922" w:rsidRPr="00F96F92">
              <w:rPr>
                <w:rFonts w:ascii="Times New Roman" w:eastAsia="Times New Roman" w:hAnsi="Times New Roman" w:cs="Times New Roman"/>
                <w:sz w:val="24"/>
                <w:szCs w:val="24"/>
                <w:lang w:eastAsia="ru-RU"/>
              </w:rPr>
              <w:t>Должно быть р</w:t>
            </w:r>
            <w:r w:rsidR="00CC31D6" w:rsidRPr="00F96F92">
              <w:rPr>
                <w:rFonts w:ascii="Times New Roman" w:eastAsia="Times New Roman" w:hAnsi="Times New Roman" w:cs="Times New Roman"/>
                <w:sz w:val="24"/>
                <w:szCs w:val="24"/>
                <w:lang w:eastAsia="ru-RU"/>
              </w:rPr>
              <w:t xml:space="preserve">еализовано разграничение доступа к получению информации и настройке </w:t>
            </w:r>
            <w:r w:rsidR="00CF3922" w:rsidRPr="00F96F92">
              <w:rPr>
                <w:rFonts w:ascii="Times New Roman" w:eastAsia="Times New Roman" w:hAnsi="Times New Roman" w:cs="Times New Roman"/>
                <w:sz w:val="24"/>
                <w:szCs w:val="24"/>
                <w:lang w:eastAsia="ru-RU"/>
              </w:rPr>
              <w:t xml:space="preserve">ПТК СМПР </w:t>
            </w:r>
            <w:r w:rsidR="00CC31D6" w:rsidRPr="00F96F92">
              <w:rPr>
                <w:rFonts w:ascii="Times New Roman" w:eastAsia="Times New Roman" w:hAnsi="Times New Roman" w:cs="Times New Roman"/>
                <w:sz w:val="24"/>
                <w:szCs w:val="24"/>
                <w:lang w:eastAsia="ru-RU"/>
              </w:rPr>
              <w:t>с помощью системы паролей с различным уровнем доступа (разные пароли для получения информации и настройки регистраторов) - как при доступе по месту установки регистратора, так и при доступе из локально-вычислительной сети.</w:t>
            </w:r>
          </w:p>
          <w:p w14:paraId="573CF797" w14:textId="77777777" w:rsidR="00CC31D6" w:rsidRPr="00F96F92" w:rsidRDefault="005A5825"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17</w:t>
            </w:r>
            <w:r w:rsidR="00CC31D6" w:rsidRPr="00F96F92">
              <w:rPr>
                <w:rFonts w:ascii="Times New Roman" w:eastAsia="Times New Roman" w:hAnsi="Times New Roman" w:cs="Times New Roman"/>
                <w:sz w:val="24"/>
                <w:szCs w:val="24"/>
                <w:lang w:eastAsia="ru-RU"/>
              </w:rPr>
              <w:t xml:space="preserve">. </w:t>
            </w:r>
            <w:r w:rsidR="00CF3922" w:rsidRPr="00F96F92">
              <w:rPr>
                <w:rFonts w:ascii="Times New Roman" w:eastAsia="Times New Roman" w:hAnsi="Times New Roman" w:cs="Times New Roman"/>
                <w:sz w:val="24"/>
                <w:szCs w:val="24"/>
                <w:lang w:eastAsia="ru-RU"/>
              </w:rPr>
              <w:t xml:space="preserve">Должна быть обеспечена </w:t>
            </w:r>
            <w:r w:rsidR="00CC31D6" w:rsidRPr="00F96F92">
              <w:rPr>
                <w:rFonts w:ascii="Times New Roman" w:eastAsia="Times New Roman" w:hAnsi="Times New Roman" w:cs="Times New Roman"/>
                <w:sz w:val="24"/>
                <w:szCs w:val="24"/>
                <w:lang w:eastAsia="ru-RU"/>
              </w:rPr>
              <w:t>запис</w:t>
            </w:r>
            <w:r w:rsidR="00CF3922" w:rsidRPr="00F96F92">
              <w:rPr>
                <w:rFonts w:ascii="Times New Roman" w:eastAsia="Times New Roman" w:hAnsi="Times New Roman" w:cs="Times New Roman"/>
                <w:sz w:val="24"/>
                <w:szCs w:val="24"/>
                <w:lang w:eastAsia="ru-RU"/>
              </w:rPr>
              <w:t>ь</w:t>
            </w:r>
            <w:r w:rsidR="00CC31D6" w:rsidRPr="00F96F92">
              <w:rPr>
                <w:rFonts w:ascii="Times New Roman" w:eastAsia="Times New Roman" w:hAnsi="Times New Roman" w:cs="Times New Roman"/>
                <w:sz w:val="24"/>
                <w:szCs w:val="24"/>
                <w:lang w:eastAsia="ru-RU"/>
              </w:rPr>
              <w:t xml:space="preserve"> и хранение зарегистрированных </w:t>
            </w:r>
            <w:r w:rsidR="00CF3922" w:rsidRPr="00F96F92">
              <w:rPr>
                <w:rFonts w:ascii="Times New Roman" w:eastAsia="Times New Roman" w:hAnsi="Times New Roman" w:cs="Times New Roman"/>
                <w:sz w:val="24"/>
                <w:szCs w:val="24"/>
                <w:lang w:eastAsia="ru-RU"/>
              </w:rPr>
              <w:t xml:space="preserve">ПТК СМПР </w:t>
            </w:r>
            <w:r w:rsidR="00CC31D6" w:rsidRPr="00F96F92">
              <w:rPr>
                <w:rFonts w:ascii="Times New Roman" w:eastAsia="Times New Roman" w:hAnsi="Times New Roman" w:cs="Times New Roman"/>
                <w:sz w:val="24"/>
                <w:szCs w:val="24"/>
                <w:lang w:eastAsia="ru-RU"/>
              </w:rPr>
              <w:t xml:space="preserve">данных </w:t>
            </w:r>
            <w:r w:rsidR="00CF3922" w:rsidRPr="00F96F92">
              <w:rPr>
                <w:rFonts w:ascii="Times New Roman" w:eastAsia="Times New Roman" w:hAnsi="Times New Roman" w:cs="Times New Roman"/>
                <w:sz w:val="24"/>
                <w:szCs w:val="24"/>
                <w:lang w:eastAsia="ru-RU"/>
              </w:rPr>
              <w:t>в энергонезависимой памяти.</w:t>
            </w:r>
          </w:p>
          <w:p w14:paraId="58F34C8C" w14:textId="77777777" w:rsidR="00CC31D6" w:rsidRPr="00F96F92" w:rsidRDefault="005A5825"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18</w:t>
            </w:r>
            <w:r w:rsidR="00CC31D6" w:rsidRPr="00F96F92">
              <w:rPr>
                <w:rFonts w:ascii="Times New Roman" w:eastAsia="Times New Roman" w:hAnsi="Times New Roman" w:cs="Times New Roman"/>
                <w:sz w:val="24"/>
                <w:szCs w:val="24"/>
                <w:lang w:eastAsia="ru-RU"/>
              </w:rPr>
              <w:t>. Вся регистрируемая информация (включая данные самодиагностики оборудования), хранящаяся в памяти, должна иметь метку времени с указанием признака качества времени.</w:t>
            </w:r>
          </w:p>
          <w:p w14:paraId="1C81E5EC" w14:textId="3E98D328"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18</w:t>
            </w:r>
            <w:r w:rsidR="00CC31D6" w:rsidRPr="00F96F92">
              <w:rPr>
                <w:rFonts w:ascii="Times New Roman" w:eastAsia="Times New Roman" w:hAnsi="Times New Roman" w:cs="Times New Roman"/>
                <w:sz w:val="24"/>
                <w:szCs w:val="24"/>
                <w:lang w:eastAsia="ru-RU"/>
              </w:rPr>
              <w:t xml:space="preserve">. Подключение </w:t>
            </w:r>
            <w:r w:rsidR="000F191A" w:rsidRPr="00F96F92">
              <w:rPr>
                <w:rFonts w:ascii="Times New Roman" w:eastAsia="Times New Roman" w:hAnsi="Times New Roman" w:cs="Times New Roman"/>
                <w:sz w:val="24"/>
                <w:szCs w:val="24"/>
                <w:lang w:eastAsia="ru-RU"/>
              </w:rPr>
              <w:t xml:space="preserve">ПТК </w:t>
            </w:r>
            <w:r w:rsidR="00CC31D6" w:rsidRPr="00F96F92">
              <w:rPr>
                <w:rFonts w:ascii="Times New Roman" w:eastAsia="Times New Roman" w:hAnsi="Times New Roman" w:cs="Times New Roman"/>
                <w:sz w:val="24"/>
                <w:szCs w:val="24"/>
                <w:lang w:eastAsia="ru-RU"/>
              </w:rPr>
              <w:t>СМПР по цепям переменного напряжения и переменного электрического тока</w:t>
            </w:r>
            <w:r w:rsidR="000F191A" w:rsidRPr="00F96F92">
              <w:rPr>
                <w:rFonts w:ascii="Times New Roman" w:eastAsia="Times New Roman" w:hAnsi="Times New Roman" w:cs="Times New Roman"/>
                <w:sz w:val="24"/>
                <w:szCs w:val="24"/>
                <w:lang w:eastAsia="ru-RU"/>
              </w:rPr>
              <w:t>,</w:t>
            </w:r>
            <w:r w:rsidR="00CC31D6" w:rsidRPr="00F96F92">
              <w:rPr>
                <w:rFonts w:ascii="Times New Roman" w:eastAsia="Times New Roman" w:hAnsi="Times New Roman" w:cs="Times New Roman"/>
                <w:sz w:val="24"/>
                <w:szCs w:val="24"/>
                <w:lang w:eastAsia="ru-RU"/>
              </w:rPr>
              <w:t xml:space="preserve"> соответственно к ТН и ТТ</w:t>
            </w:r>
            <w:r w:rsidR="000F191A" w:rsidRPr="00F96F92">
              <w:rPr>
                <w:rFonts w:ascii="Times New Roman" w:eastAsia="Times New Roman" w:hAnsi="Times New Roman" w:cs="Times New Roman"/>
                <w:sz w:val="24"/>
                <w:szCs w:val="24"/>
                <w:lang w:eastAsia="ru-RU"/>
              </w:rPr>
              <w:t>,</w:t>
            </w:r>
            <w:r w:rsidR="00CC31D6" w:rsidRPr="00F96F92">
              <w:rPr>
                <w:rFonts w:ascii="Times New Roman" w:eastAsia="Times New Roman" w:hAnsi="Times New Roman" w:cs="Times New Roman"/>
                <w:sz w:val="24"/>
                <w:szCs w:val="24"/>
                <w:lang w:eastAsia="ru-RU"/>
              </w:rPr>
              <w:t xml:space="preserve"> должно выполняться с помощью переключающих устройств. (Раздел 7, ГОСТ Р 58601-2019).</w:t>
            </w:r>
          </w:p>
          <w:p w14:paraId="3E5E5A90" w14:textId="7BB7FE4C"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19</w:t>
            </w:r>
            <w:r w:rsidR="00CC31D6" w:rsidRPr="00F96F92">
              <w:rPr>
                <w:rFonts w:ascii="Times New Roman" w:eastAsia="Times New Roman" w:hAnsi="Times New Roman" w:cs="Times New Roman"/>
                <w:sz w:val="24"/>
                <w:szCs w:val="24"/>
                <w:lang w:eastAsia="ru-RU"/>
              </w:rPr>
              <w:t xml:space="preserve">. Аналоговые входы (каналы тока и напряжения) </w:t>
            </w:r>
            <w:r w:rsidR="000F191A" w:rsidRPr="00F96F92">
              <w:rPr>
                <w:rFonts w:ascii="Times New Roman" w:eastAsia="Times New Roman" w:hAnsi="Times New Roman" w:cs="Times New Roman"/>
                <w:sz w:val="24"/>
                <w:szCs w:val="24"/>
                <w:lang w:eastAsia="ru-RU"/>
              </w:rPr>
              <w:t xml:space="preserve">ПТК </w:t>
            </w:r>
            <w:r w:rsidR="00CC31D6" w:rsidRPr="00F96F92">
              <w:rPr>
                <w:rFonts w:ascii="Times New Roman" w:eastAsia="Times New Roman" w:hAnsi="Times New Roman" w:cs="Times New Roman"/>
                <w:sz w:val="24"/>
                <w:szCs w:val="24"/>
                <w:lang w:eastAsia="ru-RU"/>
              </w:rPr>
              <w:t>СМПР должны быть гальванически изолированы (Раздел 7, ГОСТ Р 58601-2019).</w:t>
            </w:r>
          </w:p>
          <w:p w14:paraId="44C51942" w14:textId="4E24241A"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20</w:t>
            </w:r>
            <w:r w:rsidR="00CC31D6" w:rsidRPr="00F96F92">
              <w:rPr>
                <w:rFonts w:ascii="Times New Roman" w:eastAsia="Times New Roman" w:hAnsi="Times New Roman" w:cs="Times New Roman"/>
                <w:sz w:val="24"/>
                <w:szCs w:val="24"/>
                <w:lang w:eastAsia="ru-RU"/>
              </w:rPr>
              <w:t>. Входы должны обеспечивать:</w:t>
            </w:r>
          </w:p>
          <w:p w14:paraId="5866D5BD"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несрабатывание при появлении замыкания на землю на любом полюсе;</w:t>
            </w:r>
          </w:p>
          <w:p w14:paraId="7C22888D"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работу устройств выявления замыкания на землю на любом полюсе, автоматического и автоматизированного поиска «земли».</w:t>
            </w:r>
          </w:p>
          <w:p w14:paraId="53DD81B5" w14:textId="54108B72"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w:t>
            </w:r>
            <w:r w:rsidR="00C75B84" w:rsidRPr="00F96F92">
              <w:rPr>
                <w:rFonts w:ascii="Times New Roman" w:eastAsia="Times New Roman" w:hAnsi="Times New Roman" w:cs="Times New Roman"/>
                <w:sz w:val="24"/>
                <w:szCs w:val="24"/>
                <w:lang w:eastAsia="ru-RU"/>
              </w:rPr>
              <w:t>1</w:t>
            </w:r>
            <w:r w:rsidRPr="00F96F92">
              <w:rPr>
                <w:rFonts w:ascii="Times New Roman" w:eastAsia="Times New Roman" w:hAnsi="Times New Roman" w:cs="Times New Roman"/>
                <w:sz w:val="24"/>
                <w:szCs w:val="24"/>
                <w:lang w:eastAsia="ru-RU"/>
              </w:rPr>
              <w:t>. Выходы терминалов должны быть контактными, исключающими гальваническую связь с элементами, расположенными внутри терминала.</w:t>
            </w:r>
          </w:p>
          <w:p w14:paraId="73C5D996" w14:textId="29FDAB2B"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22</w:t>
            </w:r>
            <w:r w:rsidR="00CC31D6" w:rsidRPr="00F96F92">
              <w:rPr>
                <w:rFonts w:ascii="Times New Roman" w:eastAsia="Times New Roman" w:hAnsi="Times New Roman" w:cs="Times New Roman"/>
                <w:sz w:val="24"/>
                <w:szCs w:val="24"/>
                <w:lang w:eastAsia="ru-RU"/>
              </w:rPr>
              <w:t>. Выходные контакты должны коммутировать напряжение постоянного тока 220 В.</w:t>
            </w:r>
          </w:p>
          <w:p w14:paraId="083951B9" w14:textId="2A0765B6"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23</w:t>
            </w:r>
            <w:r w:rsidR="00CC31D6" w:rsidRPr="00F96F92">
              <w:rPr>
                <w:rFonts w:ascii="Times New Roman" w:eastAsia="Times New Roman" w:hAnsi="Times New Roman" w:cs="Times New Roman"/>
                <w:sz w:val="24"/>
                <w:szCs w:val="24"/>
                <w:lang w:eastAsia="ru-RU"/>
              </w:rPr>
              <w:t>. Контакты выходных реле должны иметь коммутационную способность в цепях постоянного тока с индуктивной нагрузкой и постоянной времени цепи      0,04 с - 1/0,4/0,2/0,15 А   при напряжении соответственно 48/110/220/250 В.</w:t>
            </w:r>
          </w:p>
          <w:p w14:paraId="1A00CDFF"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Контакты должны также обеспечивать:</w:t>
            </w:r>
          </w:p>
          <w:p w14:paraId="2BEB746C"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замыкание токов до 10 А в течение 1,0 с;</w:t>
            </w:r>
          </w:p>
          <w:p w14:paraId="02DE2356"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замыкания токов до 30 А в течение 0,2 с;</w:t>
            </w:r>
          </w:p>
          <w:p w14:paraId="1EFE5464"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замыкание токов до 40 А в течение 0,03 с;</w:t>
            </w:r>
          </w:p>
          <w:p w14:paraId="1DF83203"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длительное протекание тока 5А;</w:t>
            </w:r>
          </w:p>
          <w:p w14:paraId="55A3519D" w14:textId="77777777"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 коммутационную износостойкость не менее 2000 циклов.</w:t>
            </w:r>
          </w:p>
          <w:p w14:paraId="757EDA89" w14:textId="16333632"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24</w:t>
            </w:r>
            <w:r w:rsidR="00CC31D6" w:rsidRPr="00F96F92">
              <w:rPr>
                <w:rFonts w:ascii="Times New Roman" w:eastAsia="Times New Roman" w:hAnsi="Times New Roman" w:cs="Times New Roman"/>
                <w:sz w:val="24"/>
                <w:szCs w:val="24"/>
                <w:lang w:eastAsia="ru-RU"/>
              </w:rPr>
              <w:t>. Контакты выходных реле, действующих во внешние цепи других устройств РЗА и цепи сигнализации   постоянного тока с индуктивной нагрузкой и постоянной времени не более 0,02 с, должны иметь коммутационную способность не менее 30 Вт при токе 1/0,4/0,2/0,15 А   и напряжении соответственно 48/110/220/250 В и коммутационную износостойкость не менее 10000 циклов.</w:t>
            </w:r>
          </w:p>
          <w:p w14:paraId="1E92A631" w14:textId="4BB3436E"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25</w:t>
            </w:r>
            <w:r w:rsidR="00CC31D6" w:rsidRPr="00F96F92">
              <w:rPr>
                <w:rFonts w:ascii="Times New Roman" w:eastAsia="Times New Roman" w:hAnsi="Times New Roman" w:cs="Times New Roman"/>
                <w:sz w:val="24"/>
                <w:szCs w:val="24"/>
                <w:lang w:eastAsia="ru-RU"/>
              </w:rPr>
              <w:t>. Сопротивление изоляции всех электрически независимых цепей шкафа (кроме портов последовательной передачи данных) относительно корпуса и между собой, измеренное в холодном состоянии при температуре окружающего воздуха (20±5) С° и относительной влажности до 80% не менее 1000 МОм.</w:t>
            </w:r>
          </w:p>
          <w:p w14:paraId="7AFE7958" w14:textId="631E0BC7"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26</w:t>
            </w:r>
            <w:r w:rsidR="00CC31D6" w:rsidRPr="00F96F92">
              <w:rPr>
                <w:rFonts w:ascii="Times New Roman" w:eastAsia="Times New Roman" w:hAnsi="Times New Roman" w:cs="Times New Roman"/>
                <w:sz w:val="24"/>
                <w:szCs w:val="24"/>
                <w:lang w:eastAsia="ru-RU"/>
              </w:rPr>
              <w:t>. В состоянии поставки электрическая изоляция между всеми независимыми цепями шкафа (кроме портов последовательной передачи данных) относительно корпуса и между собой должна выдерживать без пробоя и перекрыти</w:t>
            </w:r>
            <w:r w:rsidR="006D3E8A" w:rsidRPr="00F96F92">
              <w:rPr>
                <w:rFonts w:ascii="Times New Roman" w:eastAsia="Times New Roman" w:hAnsi="Times New Roman" w:cs="Times New Roman"/>
                <w:sz w:val="24"/>
                <w:szCs w:val="24"/>
                <w:lang w:eastAsia="ru-RU"/>
              </w:rPr>
              <w:t xml:space="preserve">я испытательное напряжение 2000 </w:t>
            </w:r>
            <w:r w:rsidR="00CC31D6" w:rsidRPr="00F96F92">
              <w:rPr>
                <w:rFonts w:ascii="Times New Roman" w:eastAsia="Times New Roman" w:hAnsi="Times New Roman" w:cs="Times New Roman"/>
                <w:sz w:val="24"/>
                <w:szCs w:val="24"/>
                <w:lang w:eastAsia="ru-RU"/>
              </w:rPr>
              <w:t>В (эффективное значение) переменного тока частоты 50 Гц в течение 1 минуты.</w:t>
            </w:r>
          </w:p>
          <w:p w14:paraId="0F82131E" w14:textId="294EA422"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27</w:t>
            </w:r>
            <w:r w:rsidR="00CC31D6" w:rsidRPr="00F96F92">
              <w:rPr>
                <w:rFonts w:ascii="Times New Roman" w:eastAsia="Times New Roman" w:hAnsi="Times New Roman" w:cs="Times New Roman"/>
                <w:sz w:val="24"/>
                <w:szCs w:val="24"/>
                <w:lang w:eastAsia="ru-RU"/>
              </w:rPr>
              <w:t>. Электрическая изоляция портов последовательной передачи данных относительно корпуса и всех независимых электрических цепей устройства в холодном состоянии при температуре окружающего воздуха (20±5) С и относительной влажности до 80% должна выдерживать без пробоя и перекрытия напряжение 500 В (действующее значение) переменного тока частоты 50 Гц в течение 1 минуты.</w:t>
            </w:r>
          </w:p>
          <w:p w14:paraId="0C2419FA" w14:textId="5DACF1DF"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28</w:t>
            </w:r>
            <w:r w:rsidR="00CC31D6" w:rsidRPr="00F96F92">
              <w:rPr>
                <w:rFonts w:ascii="Times New Roman" w:eastAsia="Times New Roman" w:hAnsi="Times New Roman" w:cs="Times New Roman"/>
                <w:sz w:val="24"/>
                <w:szCs w:val="24"/>
                <w:lang w:eastAsia="ru-RU"/>
              </w:rPr>
              <w:t xml:space="preserve">. </w:t>
            </w:r>
            <w:r w:rsidRPr="00F96F92">
              <w:rPr>
                <w:rFonts w:ascii="Times New Roman" w:eastAsia="Times New Roman" w:hAnsi="Times New Roman" w:cs="Times New Roman"/>
                <w:sz w:val="24"/>
                <w:szCs w:val="24"/>
                <w:lang w:eastAsia="ru-RU"/>
              </w:rPr>
              <w:t xml:space="preserve">Регистраторы электрических процессов цифровые </w:t>
            </w:r>
            <w:r w:rsidR="00CC31D6" w:rsidRPr="00F96F92">
              <w:rPr>
                <w:rFonts w:ascii="Times New Roman" w:eastAsia="Times New Roman" w:hAnsi="Times New Roman" w:cs="Times New Roman"/>
                <w:sz w:val="24"/>
                <w:szCs w:val="24"/>
                <w:lang w:eastAsia="ru-RU"/>
              </w:rPr>
              <w:t>должны удовлетворять требованиям над</w:t>
            </w:r>
            <w:r w:rsidR="00492850" w:rsidRPr="00F96F92">
              <w:rPr>
                <w:rFonts w:ascii="Times New Roman" w:eastAsia="Times New Roman" w:hAnsi="Times New Roman" w:cs="Times New Roman"/>
                <w:sz w:val="24"/>
                <w:szCs w:val="24"/>
                <w:lang w:eastAsia="ru-RU"/>
              </w:rPr>
              <w:t>ё</w:t>
            </w:r>
            <w:r w:rsidR="00CC31D6" w:rsidRPr="00F96F92">
              <w:rPr>
                <w:rFonts w:ascii="Times New Roman" w:eastAsia="Times New Roman" w:hAnsi="Times New Roman" w:cs="Times New Roman"/>
                <w:sz w:val="24"/>
                <w:szCs w:val="24"/>
                <w:lang w:eastAsia="ru-RU"/>
              </w:rPr>
              <w:t>жности стандартов России ГОСТ 27.003-90, а также МЭК (IEC).</w:t>
            </w:r>
          </w:p>
          <w:p w14:paraId="60054883" w14:textId="7C2CC8C2" w:rsidR="00CC31D6" w:rsidRPr="00F96F92" w:rsidRDefault="00C75B84"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29</w:t>
            </w:r>
            <w:r w:rsidR="00CC31D6" w:rsidRPr="00F96F92">
              <w:rPr>
                <w:rFonts w:ascii="Times New Roman" w:eastAsia="Times New Roman" w:hAnsi="Times New Roman" w:cs="Times New Roman"/>
                <w:sz w:val="24"/>
                <w:szCs w:val="24"/>
                <w:lang w:eastAsia="ru-RU"/>
              </w:rPr>
              <w:t xml:space="preserve">. Конструкции шкафа должны удовлетворять требованиям </w:t>
            </w:r>
            <w:r w:rsidR="00C06EF5" w:rsidRPr="00F96F92">
              <w:rPr>
                <w:rFonts w:ascii="Times New Roman" w:eastAsia="NSimSun" w:hAnsi="Times New Roman" w:cs="Times New Roman"/>
                <w:color w:val="000000"/>
                <w:sz w:val="24"/>
                <w:szCs w:val="24"/>
                <w:lang w:eastAsia="zh-CN"/>
              </w:rPr>
              <w:t>87-07-2015-РЗА.ТПР1.1 «Типовые проектные решения при создании (модернизации) РЗА присоединений главных схем всех классов напряжения ГЭС», приложение 1 к приказу ПАО «РусГдро» от 17.04.2023 №255</w:t>
            </w:r>
            <w:r w:rsidR="00CC31D6" w:rsidRPr="00F96F92">
              <w:rPr>
                <w:rFonts w:ascii="Times New Roman" w:eastAsia="Times New Roman" w:hAnsi="Times New Roman" w:cs="Times New Roman"/>
                <w:sz w:val="24"/>
                <w:szCs w:val="24"/>
                <w:lang w:eastAsia="ru-RU"/>
              </w:rPr>
              <w:t>.</w:t>
            </w:r>
          </w:p>
          <w:p w14:paraId="45BBA860" w14:textId="7F459305" w:rsidR="00CC31D6" w:rsidRPr="00F96F92" w:rsidRDefault="00CC31D6" w:rsidP="00F96F92">
            <w:pPr>
              <w:tabs>
                <w:tab w:val="left" w:pos="426"/>
              </w:tabs>
              <w:suppressAutoHyphens/>
              <w:autoSpaceDN w:val="0"/>
              <w:textAlignment w:val="baseline"/>
              <w:rPr>
                <w:rFonts w:ascii="Times New Roman" w:eastAsia="Times New Roman" w:hAnsi="Times New Roman" w:cs="Times New Roman"/>
                <w:sz w:val="24"/>
                <w:szCs w:val="24"/>
                <w:lang w:eastAsia="ru-RU"/>
              </w:rPr>
            </w:pPr>
            <w:r w:rsidRPr="00F96F92">
              <w:rPr>
                <w:rFonts w:ascii="Times New Roman" w:eastAsia="Times New Roman" w:hAnsi="Times New Roman" w:cs="Times New Roman"/>
                <w:sz w:val="24"/>
                <w:szCs w:val="24"/>
                <w:lang w:eastAsia="ru-RU"/>
              </w:rPr>
              <w:t>3</w:t>
            </w:r>
            <w:r w:rsidR="00C75B84" w:rsidRPr="00F96F92">
              <w:rPr>
                <w:rFonts w:ascii="Times New Roman" w:eastAsia="Times New Roman" w:hAnsi="Times New Roman" w:cs="Times New Roman"/>
                <w:sz w:val="24"/>
                <w:szCs w:val="24"/>
                <w:lang w:eastAsia="ru-RU"/>
              </w:rPr>
              <w:t>0</w:t>
            </w:r>
            <w:r w:rsidRPr="00F96F92">
              <w:rPr>
                <w:rFonts w:ascii="Times New Roman" w:eastAsia="Times New Roman" w:hAnsi="Times New Roman" w:cs="Times New Roman"/>
                <w:sz w:val="24"/>
                <w:szCs w:val="24"/>
                <w:lang w:eastAsia="ru-RU"/>
              </w:rPr>
              <w:t>. Электрическое сопротивление защитного заземления, измеренное между болтом заземления и заземляемой металлической частью шкафа должно быть не более 0,1 Ом.</w:t>
            </w:r>
          </w:p>
          <w:p w14:paraId="4B373C19" w14:textId="71D35B36" w:rsidR="0023677F" w:rsidRPr="00F96F92" w:rsidRDefault="00CC31D6" w:rsidP="00F96F92">
            <w:pPr>
              <w:rPr>
                <w:rFonts w:ascii="Times New Roman" w:hAnsi="Times New Roman" w:cs="Times New Roman"/>
                <w:sz w:val="24"/>
                <w:szCs w:val="24"/>
              </w:rPr>
            </w:pPr>
            <w:r w:rsidRPr="00F96F92">
              <w:rPr>
                <w:rFonts w:ascii="Times New Roman" w:eastAsia="Times New Roman" w:hAnsi="Times New Roman" w:cs="Times New Roman"/>
                <w:sz w:val="24"/>
                <w:szCs w:val="24"/>
                <w:lang w:eastAsia="ru-RU"/>
              </w:rPr>
              <w:t>3</w:t>
            </w:r>
            <w:r w:rsidR="00C75B84" w:rsidRPr="00F96F92">
              <w:rPr>
                <w:rFonts w:ascii="Times New Roman" w:eastAsia="Times New Roman" w:hAnsi="Times New Roman" w:cs="Times New Roman"/>
                <w:sz w:val="24"/>
                <w:szCs w:val="24"/>
                <w:lang w:eastAsia="ru-RU"/>
              </w:rPr>
              <w:t>1</w:t>
            </w:r>
            <w:r w:rsidRPr="00F96F92">
              <w:rPr>
                <w:rFonts w:ascii="Times New Roman" w:eastAsia="Times New Roman" w:hAnsi="Times New Roman" w:cs="Times New Roman"/>
                <w:sz w:val="24"/>
                <w:szCs w:val="24"/>
                <w:lang w:eastAsia="ru-RU"/>
              </w:rPr>
              <w:t>. Устройства и шкафы должны иметь болтовой зажим для подключения к заземляющему контуру и приспособление для заземления экранов контрольных кабелей.</w:t>
            </w:r>
          </w:p>
        </w:tc>
        <w:tc>
          <w:tcPr>
            <w:tcW w:w="1701" w:type="dxa"/>
            <w:tcBorders>
              <w:left w:val="single" w:sz="2" w:space="0" w:color="000000"/>
              <w:bottom w:val="single" w:sz="2" w:space="0" w:color="000000"/>
            </w:tcBorders>
          </w:tcPr>
          <w:p w14:paraId="21096107" w14:textId="77777777" w:rsidR="0023677F" w:rsidRPr="00F96F92" w:rsidRDefault="0023677F" w:rsidP="00F96F92">
            <w:pPr>
              <w:pStyle w:val="Standard"/>
              <w:spacing w:line="240" w:lineRule="auto"/>
              <w:jc w:val="center"/>
              <w:rPr>
                <w:rFonts w:ascii="Times New Roman" w:hAnsi="Times New Roman" w:cs="Times New Roman"/>
                <w:bCs/>
              </w:rPr>
            </w:pPr>
            <w:r w:rsidRPr="00F96F92">
              <w:rPr>
                <w:rFonts w:ascii="Times New Roman" w:hAnsi="Times New Roman" w:cs="Times New Roman"/>
                <w:bCs/>
              </w:rPr>
              <w:t>Согласие с требованием</w:t>
            </w:r>
          </w:p>
        </w:tc>
        <w:tc>
          <w:tcPr>
            <w:tcW w:w="1808" w:type="dxa"/>
            <w:tcBorders>
              <w:left w:val="single" w:sz="2" w:space="0" w:color="000000"/>
              <w:bottom w:val="single" w:sz="2" w:space="0" w:color="000000"/>
              <w:right w:val="single" w:sz="2" w:space="0" w:color="000000"/>
            </w:tcBorders>
          </w:tcPr>
          <w:p w14:paraId="7FDC0A21" w14:textId="72DB2F94" w:rsidR="0023677F"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7E3F6A" w:rsidRPr="00F96F92" w14:paraId="3AEA1A21" w14:textId="77777777" w:rsidTr="00563BF2">
        <w:trPr>
          <w:trHeight w:val="396"/>
        </w:trPr>
        <w:tc>
          <w:tcPr>
            <w:tcW w:w="841" w:type="dxa"/>
            <w:tcBorders>
              <w:left w:val="single" w:sz="2" w:space="0" w:color="000000"/>
              <w:bottom w:val="single" w:sz="2" w:space="0" w:color="000000"/>
            </w:tcBorders>
            <w:vAlign w:val="center"/>
          </w:tcPr>
          <w:p w14:paraId="653849BD" w14:textId="77777777" w:rsidR="007E3F6A" w:rsidRPr="00F96F92" w:rsidRDefault="007E3F6A" w:rsidP="00F96F92">
            <w:pPr>
              <w:pStyle w:val="afe"/>
              <w:widowControl/>
              <w:numPr>
                <w:ilvl w:val="2"/>
                <w:numId w:val="30"/>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2.3.2.</w:t>
            </w:r>
          </w:p>
        </w:tc>
        <w:tc>
          <w:tcPr>
            <w:tcW w:w="2158" w:type="dxa"/>
            <w:tcBorders>
              <w:left w:val="single" w:sz="2" w:space="0" w:color="000000"/>
              <w:bottom w:val="single" w:sz="2" w:space="0" w:color="000000"/>
            </w:tcBorders>
          </w:tcPr>
          <w:p w14:paraId="3B71C80E" w14:textId="63D68F82" w:rsidR="007E3F6A" w:rsidRPr="00F96F92" w:rsidRDefault="007E3F6A" w:rsidP="00F96F92">
            <w:pPr>
              <w:pStyle w:val="Standard"/>
              <w:tabs>
                <w:tab w:val="left" w:pos="426"/>
              </w:tabs>
              <w:spacing w:before="60" w:line="240" w:lineRule="auto"/>
              <w:rPr>
                <w:rFonts w:ascii="Times New Roman" w:hAnsi="Times New Roman" w:cs="Times New Roman"/>
              </w:rPr>
            </w:pPr>
            <w:r w:rsidRPr="00F96F92">
              <w:rPr>
                <w:rFonts w:ascii="Times New Roman" w:hAnsi="Times New Roman" w:cs="Times New Roman"/>
              </w:rPr>
              <w:t xml:space="preserve">Требования к техническим и функциональным характеристикам </w:t>
            </w:r>
            <w:r w:rsidR="00C75B84" w:rsidRPr="00F96F92">
              <w:rPr>
                <w:rFonts w:ascii="Times New Roman" w:hAnsi="Times New Roman" w:cs="Times New Roman"/>
              </w:rPr>
              <w:t>регистратора УСВИ</w:t>
            </w:r>
          </w:p>
        </w:tc>
        <w:tc>
          <w:tcPr>
            <w:tcW w:w="8363" w:type="dxa"/>
            <w:tcBorders>
              <w:left w:val="single" w:sz="2" w:space="0" w:color="000000"/>
              <w:bottom w:val="single" w:sz="2" w:space="0" w:color="000000"/>
            </w:tcBorders>
            <w:vAlign w:val="center"/>
          </w:tcPr>
          <w:p w14:paraId="1714863F" w14:textId="20C71495" w:rsidR="007E3F6A" w:rsidRPr="00F96F92" w:rsidRDefault="007E3F6A" w:rsidP="00F96F92">
            <w:pPr>
              <w:pStyle w:val="Standard"/>
              <w:spacing w:line="240" w:lineRule="auto"/>
              <w:jc w:val="both"/>
              <w:rPr>
                <w:rFonts w:ascii="Times New Roman" w:hAnsi="Times New Roman" w:cs="Times New Roman"/>
              </w:rPr>
            </w:pPr>
            <w:r w:rsidRPr="00F96F92">
              <w:rPr>
                <w:rFonts w:ascii="Times New Roman" w:hAnsi="Times New Roman" w:cs="Times New Roman"/>
              </w:rPr>
              <w:t xml:space="preserve">1. Характеристики </w:t>
            </w:r>
            <w:r w:rsidR="00C75B84" w:rsidRPr="00F96F92">
              <w:rPr>
                <w:rFonts w:ascii="Times New Roman" w:hAnsi="Times New Roman" w:cs="Times New Roman"/>
              </w:rPr>
              <w:t>регистратора электрических процессов УСВИ</w:t>
            </w:r>
            <w:r w:rsidRPr="00F96F92">
              <w:rPr>
                <w:rFonts w:ascii="Times New Roman" w:hAnsi="Times New Roman" w:cs="Times New Roman"/>
              </w:rPr>
              <w:t>:</w:t>
            </w:r>
          </w:p>
          <w:p w14:paraId="096EEB78" w14:textId="77777777" w:rsidR="007E3F6A" w:rsidRPr="00F96F92" w:rsidRDefault="007E3F6A" w:rsidP="00F96F92">
            <w:pPr>
              <w:pStyle w:val="affd"/>
              <w:widowControl/>
              <w:spacing w:before="0" w:after="0"/>
              <w:rPr>
                <w:sz w:val="24"/>
                <w:szCs w:val="24"/>
              </w:rPr>
            </w:pPr>
            <w:r w:rsidRPr="00F96F92">
              <w:rPr>
                <w:sz w:val="24"/>
                <w:szCs w:val="24"/>
              </w:rPr>
              <w:t>• номинальный ток вторичной обмотки трансформатора тока (Iном), А — 1 или 5;</w:t>
            </w:r>
          </w:p>
          <w:p w14:paraId="7F4C0021" w14:textId="77777777" w:rsidR="007E3F6A" w:rsidRPr="00F96F92" w:rsidRDefault="007E3F6A" w:rsidP="00F96F92">
            <w:pPr>
              <w:pStyle w:val="affd"/>
              <w:widowControl/>
              <w:spacing w:before="0" w:after="0"/>
              <w:rPr>
                <w:sz w:val="24"/>
                <w:szCs w:val="24"/>
              </w:rPr>
            </w:pPr>
            <w:r w:rsidRPr="00F96F92">
              <w:rPr>
                <w:sz w:val="24"/>
                <w:szCs w:val="24"/>
              </w:rPr>
              <w:t>• приведенная погрешность измерения тока, % — не более 1;</w:t>
            </w:r>
          </w:p>
          <w:p w14:paraId="21ADF245" w14:textId="77777777" w:rsidR="007E3F6A" w:rsidRPr="00F96F92" w:rsidRDefault="007E3F6A" w:rsidP="00F96F92">
            <w:pPr>
              <w:pStyle w:val="affd"/>
              <w:widowControl/>
              <w:spacing w:before="0" w:after="0"/>
              <w:rPr>
                <w:sz w:val="24"/>
                <w:szCs w:val="24"/>
              </w:rPr>
            </w:pPr>
            <w:r w:rsidRPr="00F96F92">
              <w:rPr>
                <w:sz w:val="24"/>
                <w:szCs w:val="24"/>
              </w:rPr>
              <w:t>• мощность, потребляемая входом измерения переменного тока при Iном, В∙А — не более 0,5;</w:t>
            </w:r>
          </w:p>
          <w:p w14:paraId="2933F358" w14:textId="77777777" w:rsidR="007E3F6A" w:rsidRPr="00F96F92" w:rsidRDefault="007E3F6A" w:rsidP="00F96F92">
            <w:pPr>
              <w:pStyle w:val="affd"/>
              <w:widowControl/>
              <w:spacing w:before="0" w:after="0"/>
              <w:rPr>
                <w:sz w:val="24"/>
                <w:szCs w:val="24"/>
              </w:rPr>
            </w:pPr>
            <w:r w:rsidRPr="00F96F92">
              <w:rPr>
                <w:sz w:val="24"/>
                <w:szCs w:val="24"/>
              </w:rPr>
              <w:t>• ток термической стойкости (длительно) — не менее 5 х Iном;</w:t>
            </w:r>
          </w:p>
          <w:p w14:paraId="490B4C3D" w14:textId="77777777" w:rsidR="007E3F6A" w:rsidRPr="00F96F92" w:rsidRDefault="007E3F6A" w:rsidP="00F96F92">
            <w:pPr>
              <w:pStyle w:val="affd"/>
              <w:widowControl/>
              <w:spacing w:before="0" w:after="0"/>
              <w:rPr>
                <w:sz w:val="24"/>
                <w:szCs w:val="24"/>
              </w:rPr>
            </w:pPr>
            <w:r w:rsidRPr="00F96F92">
              <w:rPr>
                <w:sz w:val="24"/>
                <w:szCs w:val="24"/>
              </w:rPr>
              <w:t>• ток односекундной стойкости — не менее 100 х Iном;</w:t>
            </w:r>
          </w:p>
          <w:p w14:paraId="51788EC2" w14:textId="77777777" w:rsidR="007E3F6A" w:rsidRPr="00F96F92" w:rsidRDefault="007E3F6A" w:rsidP="00F96F92">
            <w:pPr>
              <w:pStyle w:val="affd"/>
              <w:widowControl/>
              <w:spacing w:before="0" w:after="0"/>
              <w:rPr>
                <w:sz w:val="24"/>
                <w:szCs w:val="24"/>
              </w:rPr>
            </w:pPr>
            <w:r w:rsidRPr="00F96F92">
              <w:rPr>
                <w:sz w:val="24"/>
                <w:szCs w:val="24"/>
              </w:rPr>
              <w:t>• рабочий диапазон — ( 0,05…40) х Iном;</w:t>
            </w:r>
          </w:p>
          <w:p w14:paraId="19099713" w14:textId="77777777" w:rsidR="007E3F6A" w:rsidRPr="00F96F92" w:rsidRDefault="007E3F6A" w:rsidP="00F96F92">
            <w:pPr>
              <w:pStyle w:val="affd"/>
              <w:widowControl/>
              <w:spacing w:before="0" w:after="0"/>
              <w:rPr>
                <w:sz w:val="24"/>
                <w:szCs w:val="24"/>
              </w:rPr>
            </w:pPr>
            <w:r w:rsidRPr="00F96F92">
              <w:rPr>
                <w:sz w:val="24"/>
                <w:szCs w:val="24"/>
              </w:rPr>
              <w:t>• переменное напряжение, В — 100;</w:t>
            </w:r>
          </w:p>
          <w:p w14:paraId="1FF56B47" w14:textId="77777777" w:rsidR="007E3F6A" w:rsidRPr="00F96F92" w:rsidRDefault="007E3F6A" w:rsidP="00F96F92">
            <w:pPr>
              <w:pStyle w:val="affd"/>
              <w:widowControl/>
              <w:spacing w:before="0" w:after="0"/>
              <w:rPr>
                <w:sz w:val="24"/>
                <w:szCs w:val="24"/>
              </w:rPr>
            </w:pPr>
            <w:r w:rsidRPr="00F96F92">
              <w:rPr>
                <w:sz w:val="24"/>
                <w:szCs w:val="24"/>
              </w:rPr>
              <w:t>• относительная погрешность измерения напряжения % - не более ±0,5;</w:t>
            </w:r>
          </w:p>
          <w:p w14:paraId="25213F30" w14:textId="77777777" w:rsidR="007E3F6A" w:rsidRPr="00F96F92" w:rsidRDefault="007E3F6A" w:rsidP="00F96F92">
            <w:pPr>
              <w:pStyle w:val="affd"/>
              <w:widowControl/>
              <w:spacing w:before="0" w:after="0"/>
              <w:rPr>
                <w:sz w:val="24"/>
                <w:szCs w:val="24"/>
              </w:rPr>
            </w:pPr>
            <w:r w:rsidRPr="00F96F92">
              <w:rPr>
                <w:sz w:val="24"/>
                <w:szCs w:val="24"/>
              </w:rPr>
              <w:t>• напряжение термической стойкости (длительно) - не менее 2 х Uном;</w:t>
            </w:r>
          </w:p>
          <w:p w14:paraId="0781D75A" w14:textId="77777777" w:rsidR="007E3F6A" w:rsidRPr="00F96F92" w:rsidRDefault="007E3F6A" w:rsidP="00F96F92">
            <w:pPr>
              <w:pStyle w:val="affd"/>
              <w:widowControl/>
              <w:spacing w:before="0" w:after="0"/>
              <w:rPr>
                <w:sz w:val="24"/>
                <w:szCs w:val="24"/>
              </w:rPr>
            </w:pPr>
            <w:r w:rsidRPr="00F96F92">
              <w:rPr>
                <w:sz w:val="24"/>
                <w:szCs w:val="24"/>
              </w:rPr>
              <w:t>• напряжение односекундной стойкости - не менее 3 х Uном;</w:t>
            </w:r>
          </w:p>
          <w:p w14:paraId="1B2F530B" w14:textId="77777777" w:rsidR="007E3F6A" w:rsidRPr="00F96F92" w:rsidRDefault="007E3F6A" w:rsidP="00F96F92">
            <w:pPr>
              <w:pStyle w:val="affd"/>
              <w:widowControl/>
              <w:spacing w:before="0" w:after="0"/>
              <w:rPr>
                <w:sz w:val="24"/>
                <w:szCs w:val="24"/>
              </w:rPr>
            </w:pPr>
            <w:r w:rsidRPr="00F96F92">
              <w:rPr>
                <w:sz w:val="24"/>
                <w:szCs w:val="24"/>
              </w:rPr>
              <w:t>• напряжение оперативного постоянного тока, В — 220;</w:t>
            </w:r>
          </w:p>
          <w:p w14:paraId="01917B15" w14:textId="77777777" w:rsidR="007E3F6A" w:rsidRPr="00F96F92" w:rsidRDefault="007E3F6A" w:rsidP="00F96F92">
            <w:pPr>
              <w:pStyle w:val="affd"/>
              <w:widowControl/>
              <w:spacing w:before="0" w:after="0"/>
              <w:rPr>
                <w:sz w:val="24"/>
                <w:szCs w:val="24"/>
              </w:rPr>
            </w:pPr>
            <w:r w:rsidRPr="00F96F92">
              <w:rPr>
                <w:sz w:val="24"/>
                <w:szCs w:val="24"/>
              </w:rPr>
              <w:t>• рабочий диапазон напряжений, В - (0,8…1,1)x Uп.н.</w:t>
            </w:r>
          </w:p>
          <w:p w14:paraId="56313485" w14:textId="05234FA8" w:rsidR="007E3F6A" w:rsidRPr="00F96F92" w:rsidRDefault="007E3F6A" w:rsidP="00F96F92">
            <w:pPr>
              <w:pStyle w:val="affd"/>
              <w:widowControl/>
              <w:numPr>
                <w:ilvl w:val="0"/>
                <w:numId w:val="24"/>
              </w:numPr>
              <w:spacing w:before="0" w:after="0"/>
              <w:rPr>
                <w:sz w:val="24"/>
                <w:szCs w:val="24"/>
              </w:rPr>
            </w:pPr>
            <w:r w:rsidRPr="00F96F92">
              <w:rPr>
                <w:sz w:val="24"/>
                <w:szCs w:val="24"/>
              </w:rPr>
              <w:t xml:space="preserve">На основании ГОСТ Р 51317.4.1-2000, устройство должно обеспечивать </w:t>
            </w:r>
            <w:r w:rsidR="00921030" w:rsidRPr="00F96F92">
              <w:rPr>
                <w:sz w:val="24"/>
                <w:szCs w:val="24"/>
              </w:rPr>
              <w:t>устойчивость к</w:t>
            </w:r>
            <w:r w:rsidRPr="00F96F92">
              <w:rPr>
                <w:sz w:val="24"/>
                <w:szCs w:val="24"/>
              </w:rPr>
              <w:t xml:space="preserve"> внешним и внутренним помехам.</w:t>
            </w:r>
          </w:p>
          <w:p w14:paraId="452B7CF1" w14:textId="6E88CB7F" w:rsidR="00921030" w:rsidRPr="00F96F92" w:rsidRDefault="00C75B84" w:rsidP="00F96F92">
            <w:pPr>
              <w:pStyle w:val="affd"/>
              <w:widowControl/>
              <w:numPr>
                <w:ilvl w:val="0"/>
                <w:numId w:val="24"/>
              </w:numPr>
              <w:spacing w:before="0" w:after="0"/>
              <w:rPr>
                <w:sz w:val="24"/>
                <w:szCs w:val="24"/>
              </w:rPr>
            </w:pPr>
            <w:r w:rsidRPr="00F96F92">
              <w:rPr>
                <w:sz w:val="24"/>
                <w:szCs w:val="24"/>
              </w:rPr>
              <w:t>Центральный блок УСВИ должен предусматривать возможность подключения до 11</w:t>
            </w:r>
            <w:r w:rsidR="007D10A9" w:rsidRPr="00F96F92">
              <w:rPr>
                <w:sz w:val="24"/>
                <w:szCs w:val="24"/>
              </w:rPr>
              <w:t>-</w:t>
            </w:r>
            <w:r w:rsidRPr="00F96F92">
              <w:rPr>
                <w:sz w:val="24"/>
                <w:szCs w:val="24"/>
              </w:rPr>
              <w:t>ти блоков аналоговых преобразователей УСВИ и при необходимости РАС по оптическим каналам связи (многомод</w:t>
            </w:r>
            <w:r w:rsidR="000307D1" w:rsidRPr="00F96F92">
              <w:rPr>
                <w:sz w:val="24"/>
                <w:szCs w:val="24"/>
              </w:rPr>
              <w:t>овыми</w:t>
            </w:r>
            <w:r w:rsidRPr="00F96F92">
              <w:rPr>
                <w:sz w:val="24"/>
                <w:szCs w:val="24"/>
              </w:rPr>
              <w:t>).</w:t>
            </w:r>
          </w:p>
        </w:tc>
        <w:tc>
          <w:tcPr>
            <w:tcW w:w="1701" w:type="dxa"/>
            <w:tcBorders>
              <w:left w:val="single" w:sz="2" w:space="0" w:color="000000"/>
              <w:bottom w:val="single" w:sz="2" w:space="0" w:color="000000"/>
            </w:tcBorders>
          </w:tcPr>
          <w:p w14:paraId="3064F8C1" w14:textId="77777777" w:rsidR="007E3F6A" w:rsidRPr="00F96F92" w:rsidRDefault="007E3F6A" w:rsidP="00F96F92">
            <w:pPr>
              <w:pStyle w:val="Standard"/>
              <w:spacing w:line="240" w:lineRule="auto"/>
              <w:jc w:val="center"/>
              <w:rPr>
                <w:rFonts w:ascii="Times New Roman" w:hAnsi="Times New Roman" w:cs="Times New Roman"/>
                <w:bCs/>
              </w:rPr>
            </w:pPr>
            <w:r w:rsidRPr="00F96F92">
              <w:rPr>
                <w:rFonts w:ascii="Times New Roman" w:hAnsi="Times New Roman" w:cs="Times New Roman"/>
                <w:bCs/>
              </w:rPr>
              <w:t>Согласие с требованием</w:t>
            </w:r>
          </w:p>
        </w:tc>
        <w:tc>
          <w:tcPr>
            <w:tcW w:w="1808" w:type="dxa"/>
            <w:tcBorders>
              <w:left w:val="single" w:sz="2" w:space="0" w:color="000000"/>
              <w:bottom w:val="single" w:sz="2" w:space="0" w:color="000000"/>
              <w:right w:val="single" w:sz="2" w:space="0" w:color="000000"/>
            </w:tcBorders>
          </w:tcPr>
          <w:p w14:paraId="2CA7C2D4" w14:textId="670F8E2D" w:rsidR="007E3F6A"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871CD5" w:rsidRPr="00F96F92" w14:paraId="2B79EC7B" w14:textId="77777777" w:rsidTr="00563BF2">
        <w:trPr>
          <w:trHeight w:val="396"/>
        </w:trPr>
        <w:tc>
          <w:tcPr>
            <w:tcW w:w="841" w:type="dxa"/>
            <w:tcBorders>
              <w:left w:val="single" w:sz="2" w:space="0" w:color="000000"/>
              <w:bottom w:val="single" w:sz="2" w:space="0" w:color="000000"/>
            </w:tcBorders>
            <w:vAlign w:val="center"/>
          </w:tcPr>
          <w:p w14:paraId="18FCE9E8" w14:textId="77777777" w:rsidR="00871CD5" w:rsidRPr="00F96F92" w:rsidRDefault="00871CD5"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b/>
              </w:rPr>
              <w:t>3.</w:t>
            </w:r>
          </w:p>
        </w:tc>
        <w:tc>
          <w:tcPr>
            <w:tcW w:w="10521" w:type="dxa"/>
            <w:gridSpan w:val="2"/>
            <w:tcBorders>
              <w:left w:val="single" w:sz="2" w:space="0" w:color="000000"/>
              <w:bottom w:val="single" w:sz="2" w:space="0" w:color="000000"/>
            </w:tcBorders>
            <w:vAlign w:val="center"/>
          </w:tcPr>
          <w:p w14:paraId="39A634CF" w14:textId="77777777" w:rsidR="00871CD5" w:rsidRPr="00F96F92" w:rsidRDefault="00871CD5"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
                <w:bCs/>
                <w:sz w:val="24"/>
                <w:szCs w:val="24"/>
                <w:lang w:eastAsia="ru-RU"/>
              </w:rPr>
              <w:t>Требования к результатам выполнения договора</w:t>
            </w:r>
          </w:p>
        </w:tc>
        <w:tc>
          <w:tcPr>
            <w:tcW w:w="1701" w:type="dxa"/>
            <w:tcBorders>
              <w:left w:val="single" w:sz="2" w:space="0" w:color="000000"/>
              <w:bottom w:val="single" w:sz="2" w:space="0" w:color="000000"/>
            </w:tcBorders>
          </w:tcPr>
          <w:p w14:paraId="3844C6A3" w14:textId="77777777" w:rsidR="00871CD5" w:rsidRPr="00F96F92" w:rsidRDefault="00871CD5" w:rsidP="00F96F92">
            <w:pPr>
              <w:pStyle w:val="Standard"/>
              <w:spacing w:line="240" w:lineRule="auto"/>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41852219" w14:textId="77777777" w:rsidR="00871CD5" w:rsidRPr="00F96F92" w:rsidRDefault="00871CD5"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871CD5" w:rsidRPr="00F96F92" w14:paraId="4FFB196D" w14:textId="77777777" w:rsidTr="00563BF2">
        <w:trPr>
          <w:trHeight w:val="396"/>
        </w:trPr>
        <w:tc>
          <w:tcPr>
            <w:tcW w:w="841" w:type="dxa"/>
            <w:tcBorders>
              <w:left w:val="single" w:sz="2" w:space="0" w:color="000000"/>
              <w:bottom w:val="single" w:sz="2" w:space="0" w:color="000000"/>
            </w:tcBorders>
            <w:vAlign w:val="center"/>
          </w:tcPr>
          <w:p w14:paraId="7F71E486" w14:textId="77777777" w:rsidR="00871CD5" w:rsidRPr="00F96F92" w:rsidRDefault="00613212"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3.1</w:t>
            </w:r>
          </w:p>
        </w:tc>
        <w:tc>
          <w:tcPr>
            <w:tcW w:w="10521" w:type="dxa"/>
            <w:gridSpan w:val="2"/>
            <w:tcBorders>
              <w:left w:val="single" w:sz="2" w:space="0" w:color="000000"/>
              <w:bottom w:val="single" w:sz="2" w:space="0" w:color="000000"/>
            </w:tcBorders>
            <w:vAlign w:val="center"/>
          </w:tcPr>
          <w:p w14:paraId="4F58F193" w14:textId="77777777" w:rsidR="00871CD5" w:rsidRPr="00F96F92" w:rsidRDefault="00871CD5"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
                <w:bCs/>
                <w:sz w:val="24"/>
                <w:szCs w:val="24"/>
                <w:lang w:eastAsia="ru-RU"/>
              </w:rPr>
              <w:t>Общие требования к результатам выполнения договора</w:t>
            </w:r>
          </w:p>
        </w:tc>
        <w:tc>
          <w:tcPr>
            <w:tcW w:w="1701" w:type="dxa"/>
            <w:tcBorders>
              <w:left w:val="single" w:sz="2" w:space="0" w:color="000000"/>
              <w:bottom w:val="single" w:sz="2" w:space="0" w:color="000000"/>
            </w:tcBorders>
          </w:tcPr>
          <w:p w14:paraId="223868D9" w14:textId="77777777" w:rsidR="00871CD5" w:rsidRPr="00F96F92" w:rsidRDefault="00871CD5" w:rsidP="00F96F92">
            <w:pPr>
              <w:pStyle w:val="Standard"/>
              <w:spacing w:line="240" w:lineRule="auto"/>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691B1B81" w14:textId="77777777" w:rsidR="00871CD5" w:rsidRPr="00F96F92" w:rsidRDefault="00871CD5"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B6161F" w:rsidRPr="00F96F92" w14:paraId="7A8E9998" w14:textId="77777777" w:rsidTr="00563BF2">
        <w:trPr>
          <w:trHeight w:val="396"/>
        </w:trPr>
        <w:tc>
          <w:tcPr>
            <w:tcW w:w="841" w:type="dxa"/>
            <w:tcBorders>
              <w:left w:val="single" w:sz="2" w:space="0" w:color="000000"/>
              <w:bottom w:val="single" w:sz="2" w:space="0" w:color="000000"/>
            </w:tcBorders>
            <w:vAlign w:val="center"/>
          </w:tcPr>
          <w:p w14:paraId="42A795E4" w14:textId="77777777" w:rsidR="00B6161F" w:rsidRPr="00F96F92" w:rsidRDefault="00B6161F"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3.2</w:t>
            </w:r>
          </w:p>
        </w:tc>
        <w:tc>
          <w:tcPr>
            <w:tcW w:w="10521" w:type="dxa"/>
            <w:gridSpan w:val="2"/>
            <w:tcBorders>
              <w:left w:val="single" w:sz="2" w:space="0" w:color="000000"/>
              <w:bottom w:val="single" w:sz="2" w:space="0" w:color="000000"/>
            </w:tcBorders>
            <w:vAlign w:val="center"/>
          </w:tcPr>
          <w:p w14:paraId="322E1196" w14:textId="77777777" w:rsidR="00B6161F" w:rsidRPr="00F96F92" w:rsidRDefault="00B6161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
                <w:bCs/>
                <w:sz w:val="24"/>
                <w:szCs w:val="24"/>
                <w:lang w:eastAsia="ru-RU"/>
              </w:rPr>
              <w:t>Требования к порядку при</w:t>
            </w:r>
            <w:r w:rsidR="00BD482A" w:rsidRPr="00F96F92">
              <w:rPr>
                <w:rFonts w:ascii="Times New Roman" w:eastAsia="Calibri" w:hAnsi="Times New Roman" w:cs="Times New Roman"/>
                <w:b/>
                <w:bCs/>
                <w:sz w:val="24"/>
                <w:szCs w:val="24"/>
                <w:lang w:eastAsia="ru-RU"/>
              </w:rPr>
              <w:t>ё</w:t>
            </w:r>
            <w:r w:rsidRPr="00F96F92">
              <w:rPr>
                <w:rFonts w:ascii="Times New Roman" w:eastAsia="Calibri" w:hAnsi="Times New Roman" w:cs="Times New Roman"/>
                <w:b/>
                <w:bCs/>
                <w:sz w:val="24"/>
                <w:szCs w:val="24"/>
                <w:lang w:eastAsia="ru-RU"/>
              </w:rPr>
              <w:t>мки результатов выполнения договора</w:t>
            </w:r>
          </w:p>
        </w:tc>
        <w:tc>
          <w:tcPr>
            <w:tcW w:w="1701" w:type="dxa"/>
            <w:tcBorders>
              <w:left w:val="single" w:sz="2" w:space="0" w:color="000000"/>
              <w:bottom w:val="single" w:sz="2" w:space="0" w:color="000000"/>
            </w:tcBorders>
          </w:tcPr>
          <w:p w14:paraId="2C658574" w14:textId="77777777" w:rsidR="00B6161F" w:rsidRPr="00F96F92" w:rsidRDefault="00B6161F" w:rsidP="00F96F92">
            <w:pPr>
              <w:pStyle w:val="Standard"/>
              <w:spacing w:line="240" w:lineRule="auto"/>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4DBD8470" w14:textId="77777777" w:rsidR="00B6161F" w:rsidRPr="00F96F92" w:rsidRDefault="00B6161F"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871CD5" w:rsidRPr="00F96F92" w14:paraId="70A8A999" w14:textId="77777777" w:rsidTr="00563BF2">
        <w:trPr>
          <w:trHeight w:val="396"/>
        </w:trPr>
        <w:tc>
          <w:tcPr>
            <w:tcW w:w="841" w:type="dxa"/>
            <w:tcBorders>
              <w:left w:val="single" w:sz="2" w:space="0" w:color="000000"/>
              <w:bottom w:val="single" w:sz="2" w:space="0" w:color="000000"/>
            </w:tcBorders>
            <w:vAlign w:val="center"/>
          </w:tcPr>
          <w:p w14:paraId="4BA76569" w14:textId="77777777" w:rsidR="00871CD5" w:rsidRPr="00F96F92" w:rsidRDefault="00B6161F"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3.2.1</w:t>
            </w:r>
          </w:p>
        </w:tc>
        <w:tc>
          <w:tcPr>
            <w:tcW w:w="2158" w:type="dxa"/>
            <w:tcBorders>
              <w:left w:val="single" w:sz="2" w:space="0" w:color="000000"/>
              <w:bottom w:val="single" w:sz="2" w:space="0" w:color="000000"/>
            </w:tcBorders>
            <w:vAlign w:val="center"/>
          </w:tcPr>
          <w:p w14:paraId="6FEA5D76" w14:textId="77777777" w:rsidR="00871CD5" w:rsidRPr="00F96F92" w:rsidRDefault="00B6161F" w:rsidP="00F96F92">
            <w:pPr>
              <w:pStyle w:val="Standard"/>
              <w:spacing w:line="240" w:lineRule="auto"/>
              <w:rPr>
                <w:rFonts w:ascii="Times New Roman" w:hAnsi="Times New Roman" w:cs="Times New Roman"/>
                <w:iCs/>
              </w:rPr>
            </w:pPr>
            <w:r w:rsidRPr="00F96F92">
              <w:rPr>
                <w:rFonts w:ascii="Times New Roman" w:hAnsi="Times New Roman" w:cs="Times New Roman"/>
                <w:iCs/>
              </w:rPr>
              <w:t>Требования к приёмке документации разрабатываемой Подрядчиком</w:t>
            </w:r>
          </w:p>
        </w:tc>
        <w:tc>
          <w:tcPr>
            <w:tcW w:w="8363" w:type="dxa"/>
            <w:tcBorders>
              <w:left w:val="single" w:sz="2" w:space="0" w:color="000000"/>
              <w:bottom w:val="single" w:sz="2" w:space="0" w:color="000000"/>
            </w:tcBorders>
            <w:vAlign w:val="center"/>
          </w:tcPr>
          <w:p w14:paraId="0D105C6D" w14:textId="77777777" w:rsidR="00B6161F" w:rsidRPr="00F96F92" w:rsidRDefault="00B6161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1. Вся разрабатываемая Подрядчиком документация должна быть подготовлена на русском языке за исключением нижеследующего: документы, оригиналы которых выданы Исполнителю третьими лицами на ином языке, могут быть</w:t>
            </w:r>
            <w:r w:rsidRPr="00F96F92">
              <w:rPr>
                <w:rFonts w:ascii="Times New Roman" w:eastAsia="Calibri" w:hAnsi="Times New Roman" w:cs="Times New Roman"/>
                <w:bCs/>
                <w:iCs/>
                <w:sz w:val="24"/>
                <w:szCs w:val="24"/>
                <w:lang w:eastAsia="ru-RU"/>
              </w:rPr>
              <w:t xml:space="preserve"> представлены на языке оригинала (в специально оговоренных случаях — с апостилем) при условии, что к ним приложен перевод этих документов на русский язык (в специально оговоренных случаях — нотариально заверенный).</w:t>
            </w:r>
          </w:p>
          <w:p w14:paraId="47B66C15" w14:textId="23840F08" w:rsidR="00B6161F" w:rsidRPr="00F96F92" w:rsidRDefault="00B6161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2. Вся разрабатываемая документация должна быть направлена на согласование и утверждение Заказчику </w:t>
            </w:r>
            <w:r w:rsidR="005A0C42" w:rsidRPr="00F96F92">
              <w:rPr>
                <w:rFonts w:ascii="Times New Roman" w:eastAsia="Calibri" w:hAnsi="Times New Roman" w:cs="Times New Roman"/>
                <w:bCs/>
                <w:sz w:val="24"/>
                <w:szCs w:val="24"/>
                <w:lang w:eastAsia="ru-RU"/>
              </w:rPr>
              <w:t>в сроки,</w:t>
            </w:r>
            <w:r w:rsidRPr="00F96F92">
              <w:rPr>
                <w:rFonts w:ascii="Times New Roman" w:eastAsia="Calibri" w:hAnsi="Times New Roman" w:cs="Times New Roman"/>
                <w:bCs/>
                <w:sz w:val="24"/>
                <w:szCs w:val="24"/>
                <w:lang w:eastAsia="ru-RU"/>
              </w:rPr>
              <w:t xml:space="preserve"> установленные в настоящих ТТ и НТД:</w:t>
            </w:r>
          </w:p>
          <w:p w14:paraId="3C5D3B18" w14:textId="77777777" w:rsidR="00B6161F" w:rsidRPr="00F96F92" w:rsidRDefault="00B6161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отч</w:t>
            </w:r>
            <w:r w:rsidR="00587E94" w:rsidRPr="00F96F92">
              <w:rPr>
                <w:rFonts w:ascii="Times New Roman" w:eastAsia="Calibri" w:hAnsi="Times New Roman" w:cs="Times New Roman"/>
                <w:bCs/>
                <w:sz w:val="24"/>
                <w:szCs w:val="24"/>
                <w:lang w:eastAsia="ru-RU"/>
              </w:rPr>
              <w:t>ё</w:t>
            </w:r>
            <w:r w:rsidRPr="00F96F92">
              <w:rPr>
                <w:rFonts w:ascii="Times New Roman" w:eastAsia="Calibri" w:hAnsi="Times New Roman" w:cs="Times New Roman"/>
                <w:bCs/>
                <w:sz w:val="24"/>
                <w:szCs w:val="24"/>
                <w:lang w:eastAsia="ru-RU"/>
              </w:rPr>
              <w:t>т ППО</w:t>
            </w:r>
          </w:p>
          <w:p w14:paraId="5FB0DCE9" w14:textId="77777777" w:rsidR="00B6161F" w:rsidRPr="00F96F92" w:rsidRDefault="00B6161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техническое задание</w:t>
            </w:r>
          </w:p>
          <w:p w14:paraId="1F17C4A4" w14:textId="77777777" w:rsidR="00B6161F" w:rsidRPr="00F96F92" w:rsidRDefault="00B6161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w:t>
            </w:r>
            <w:r w:rsidR="00587E94" w:rsidRPr="00F96F92">
              <w:rPr>
                <w:rFonts w:ascii="Times New Roman" w:eastAsia="Calibri" w:hAnsi="Times New Roman" w:cs="Times New Roman"/>
                <w:bCs/>
                <w:sz w:val="24"/>
                <w:szCs w:val="24"/>
                <w:lang w:eastAsia="ru-RU"/>
              </w:rPr>
              <w:t xml:space="preserve">проектная, </w:t>
            </w:r>
            <w:r w:rsidRPr="00F96F92">
              <w:rPr>
                <w:rFonts w:ascii="Times New Roman" w:eastAsia="Calibri" w:hAnsi="Times New Roman" w:cs="Times New Roman"/>
                <w:bCs/>
                <w:sz w:val="24"/>
                <w:szCs w:val="24"/>
                <w:lang w:eastAsia="ru-RU"/>
              </w:rPr>
              <w:t>рабочая и сметная документация</w:t>
            </w:r>
          </w:p>
          <w:p w14:paraId="30E8D4B8" w14:textId="77777777" w:rsidR="00B6161F" w:rsidRPr="00F96F92" w:rsidRDefault="00B6161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3. Заказчик в соответствии с требованиями настоящих ТТ направляет разработанную документацию на рассмотрение и согласовани</w:t>
            </w:r>
            <w:r w:rsidR="00587E94" w:rsidRPr="00F96F92">
              <w:rPr>
                <w:rFonts w:ascii="Times New Roman" w:eastAsia="Calibri" w:hAnsi="Times New Roman" w:cs="Times New Roman"/>
                <w:bCs/>
                <w:sz w:val="24"/>
                <w:szCs w:val="24"/>
                <w:lang w:eastAsia="ru-RU"/>
              </w:rPr>
              <w:t>е</w:t>
            </w:r>
            <w:r w:rsidRPr="00F96F92">
              <w:rPr>
                <w:rFonts w:ascii="Times New Roman" w:eastAsia="Calibri" w:hAnsi="Times New Roman" w:cs="Times New Roman"/>
                <w:bCs/>
                <w:sz w:val="24"/>
                <w:szCs w:val="24"/>
                <w:lang w:eastAsia="ru-RU"/>
              </w:rPr>
              <w:t xml:space="preserve"> в ПАО «РусГидро»</w:t>
            </w:r>
            <w:r w:rsidR="00587E94" w:rsidRPr="00F96F92">
              <w:rPr>
                <w:rFonts w:ascii="Times New Roman" w:eastAsia="Calibri" w:hAnsi="Times New Roman" w:cs="Times New Roman"/>
                <w:bCs/>
                <w:sz w:val="24"/>
                <w:szCs w:val="24"/>
                <w:lang w:eastAsia="ru-RU"/>
              </w:rPr>
              <w:t xml:space="preserve"> и </w:t>
            </w:r>
            <w:r w:rsidR="00F96625" w:rsidRPr="00F96F92">
              <w:rPr>
                <w:rFonts w:ascii="Times New Roman" w:eastAsia="Calibri" w:hAnsi="Times New Roman" w:cs="Times New Roman"/>
                <w:bCs/>
                <w:sz w:val="24"/>
                <w:szCs w:val="24"/>
                <w:lang w:eastAsia="ru-RU"/>
              </w:rPr>
              <w:t>ТО</w:t>
            </w:r>
            <w:r w:rsidR="00587E94" w:rsidRPr="00F96F92">
              <w:rPr>
                <w:rFonts w:ascii="Times New Roman" w:eastAsia="Calibri" w:hAnsi="Times New Roman" w:cs="Times New Roman"/>
                <w:bCs/>
                <w:sz w:val="24"/>
                <w:szCs w:val="24"/>
                <w:lang w:eastAsia="ru-RU"/>
              </w:rPr>
              <w:t>РДУ</w:t>
            </w:r>
            <w:r w:rsidRPr="00F96F92">
              <w:rPr>
                <w:rFonts w:ascii="Times New Roman" w:eastAsia="Calibri" w:hAnsi="Times New Roman" w:cs="Times New Roman"/>
                <w:bCs/>
                <w:sz w:val="24"/>
                <w:szCs w:val="24"/>
                <w:lang w:eastAsia="ru-RU"/>
              </w:rPr>
              <w:t>.</w:t>
            </w:r>
          </w:p>
          <w:p w14:paraId="6F3555EE" w14:textId="77777777" w:rsidR="00B6161F" w:rsidRPr="00F96F92" w:rsidRDefault="00B6161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4. Подрядчик устраняет выявленные замечания Заказчика и смежных организаций.</w:t>
            </w:r>
          </w:p>
          <w:p w14:paraId="6C2E896A" w14:textId="77777777" w:rsidR="00871CD5" w:rsidRPr="00F96F92" w:rsidRDefault="00B6161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5. По результату устран</w:t>
            </w:r>
            <w:r w:rsidR="008E423B" w:rsidRPr="00F96F92">
              <w:rPr>
                <w:rFonts w:ascii="Times New Roman" w:eastAsia="Calibri" w:hAnsi="Times New Roman" w:cs="Times New Roman"/>
                <w:bCs/>
                <w:sz w:val="24"/>
                <w:szCs w:val="24"/>
                <w:lang w:eastAsia="ru-RU"/>
              </w:rPr>
              <w:t>ё</w:t>
            </w:r>
            <w:r w:rsidRPr="00F96F92">
              <w:rPr>
                <w:rFonts w:ascii="Times New Roman" w:eastAsia="Calibri" w:hAnsi="Times New Roman" w:cs="Times New Roman"/>
                <w:bCs/>
                <w:sz w:val="24"/>
                <w:szCs w:val="24"/>
                <w:lang w:eastAsia="ru-RU"/>
              </w:rPr>
              <w:t>нных замечаний Заказчик согласовывает разработанную документацию.</w:t>
            </w:r>
          </w:p>
        </w:tc>
        <w:tc>
          <w:tcPr>
            <w:tcW w:w="1701" w:type="dxa"/>
            <w:tcBorders>
              <w:left w:val="single" w:sz="2" w:space="0" w:color="000000"/>
              <w:bottom w:val="single" w:sz="2" w:space="0" w:color="000000"/>
            </w:tcBorders>
          </w:tcPr>
          <w:p w14:paraId="505A8E62" w14:textId="77777777" w:rsidR="00871CD5" w:rsidRPr="00F96F92" w:rsidRDefault="00B6161F" w:rsidP="00F96F92">
            <w:pPr>
              <w:pStyle w:val="Standard"/>
              <w:spacing w:line="240" w:lineRule="auto"/>
              <w:jc w:val="center"/>
              <w:rPr>
                <w:rFonts w:ascii="Times New Roman" w:hAnsi="Times New Roman" w:cs="Times New Roman"/>
                <w:bCs/>
              </w:rPr>
            </w:pPr>
            <w:r w:rsidRPr="00F96F92">
              <w:rPr>
                <w:rFonts w:ascii="Times New Roman" w:hAnsi="Times New Roman" w:cs="Times New Roman"/>
                <w:bCs/>
              </w:rPr>
              <w:t>Согласие с требованием</w:t>
            </w:r>
          </w:p>
        </w:tc>
        <w:tc>
          <w:tcPr>
            <w:tcW w:w="1808" w:type="dxa"/>
            <w:tcBorders>
              <w:left w:val="single" w:sz="2" w:space="0" w:color="000000"/>
              <w:bottom w:val="single" w:sz="2" w:space="0" w:color="000000"/>
              <w:right w:val="single" w:sz="2" w:space="0" w:color="000000"/>
            </w:tcBorders>
          </w:tcPr>
          <w:p w14:paraId="3D152E94" w14:textId="3094F0BC" w:rsidR="00871CD5"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D32ABF" w:rsidRPr="00F96F92" w14:paraId="03535044" w14:textId="77777777" w:rsidTr="00563BF2">
        <w:trPr>
          <w:trHeight w:val="396"/>
        </w:trPr>
        <w:tc>
          <w:tcPr>
            <w:tcW w:w="841" w:type="dxa"/>
            <w:tcBorders>
              <w:left w:val="single" w:sz="2" w:space="0" w:color="000000"/>
              <w:bottom w:val="single" w:sz="2" w:space="0" w:color="000000"/>
            </w:tcBorders>
            <w:vAlign w:val="center"/>
          </w:tcPr>
          <w:p w14:paraId="21ACF6D0" w14:textId="77777777" w:rsidR="00D32ABF" w:rsidRPr="00F96F92" w:rsidRDefault="00D32ABF"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3.3</w:t>
            </w:r>
          </w:p>
        </w:tc>
        <w:tc>
          <w:tcPr>
            <w:tcW w:w="10521" w:type="dxa"/>
            <w:gridSpan w:val="2"/>
            <w:tcBorders>
              <w:left w:val="single" w:sz="2" w:space="0" w:color="000000"/>
              <w:bottom w:val="single" w:sz="2" w:space="0" w:color="000000"/>
            </w:tcBorders>
            <w:vAlign w:val="center"/>
          </w:tcPr>
          <w:p w14:paraId="0385443C"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
                <w:bCs/>
                <w:sz w:val="24"/>
                <w:szCs w:val="24"/>
                <w:lang w:eastAsia="ru-RU"/>
              </w:rPr>
              <w:t>Требования к оформлению документации</w:t>
            </w:r>
          </w:p>
        </w:tc>
        <w:tc>
          <w:tcPr>
            <w:tcW w:w="1701" w:type="dxa"/>
            <w:tcBorders>
              <w:left w:val="single" w:sz="2" w:space="0" w:color="000000"/>
              <w:bottom w:val="single" w:sz="2" w:space="0" w:color="000000"/>
            </w:tcBorders>
          </w:tcPr>
          <w:p w14:paraId="2A976DE4" w14:textId="77777777" w:rsidR="00D32ABF" w:rsidRPr="00F96F92" w:rsidRDefault="00D32ABF" w:rsidP="00F96F92">
            <w:pPr>
              <w:pStyle w:val="Standard"/>
              <w:spacing w:line="240" w:lineRule="auto"/>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0E5F913B" w14:textId="77777777" w:rsidR="00D32ABF" w:rsidRPr="00F96F92" w:rsidRDefault="00D32ABF"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D32ABF" w:rsidRPr="00F96F92" w14:paraId="12EFAA9A" w14:textId="77777777" w:rsidTr="00563BF2">
        <w:trPr>
          <w:trHeight w:val="396"/>
        </w:trPr>
        <w:tc>
          <w:tcPr>
            <w:tcW w:w="841" w:type="dxa"/>
            <w:tcBorders>
              <w:left w:val="single" w:sz="2" w:space="0" w:color="000000"/>
              <w:bottom w:val="single" w:sz="2" w:space="0" w:color="000000"/>
            </w:tcBorders>
            <w:vAlign w:val="center"/>
          </w:tcPr>
          <w:p w14:paraId="2E3AED49" w14:textId="77777777" w:rsidR="00D32ABF" w:rsidRPr="00F96F92" w:rsidRDefault="00D32ABF"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3.3.1</w:t>
            </w:r>
          </w:p>
        </w:tc>
        <w:tc>
          <w:tcPr>
            <w:tcW w:w="2158" w:type="dxa"/>
            <w:tcBorders>
              <w:left w:val="single" w:sz="2" w:space="0" w:color="000000"/>
              <w:bottom w:val="single" w:sz="2" w:space="0" w:color="000000"/>
            </w:tcBorders>
            <w:vAlign w:val="center"/>
          </w:tcPr>
          <w:p w14:paraId="25ADE649" w14:textId="77777777" w:rsidR="00D32ABF" w:rsidRPr="00F96F92" w:rsidRDefault="00D32ABF" w:rsidP="00F96F92">
            <w:pPr>
              <w:pStyle w:val="Standard"/>
              <w:spacing w:line="240" w:lineRule="auto"/>
              <w:rPr>
                <w:rFonts w:ascii="Times New Roman" w:hAnsi="Times New Roman" w:cs="Times New Roman"/>
                <w:iCs/>
              </w:rPr>
            </w:pPr>
            <w:r w:rsidRPr="00F96F92">
              <w:rPr>
                <w:rFonts w:ascii="Times New Roman" w:hAnsi="Times New Roman" w:cs="Times New Roman"/>
                <w:iCs/>
              </w:rPr>
              <w:t>Требование к проектной и рабочей документации</w:t>
            </w:r>
          </w:p>
        </w:tc>
        <w:tc>
          <w:tcPr>
            <w:tcW w:w="8363" w:type="dxa"/>
            <w:tcBorders>
              <w:left w:val="single" w:sz="2" w:space="0" w:color="000000"/>
              <w:bottom w:val="single" w:sz="2" w:space="0" w:color="000000"/>
            </w:tcBorders>
            <w:vAlign w:val="center"/>
          </w:tcPr>
          <w:p w14:paraId="1B68440E" w14:textId="30E471D1"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1. </w:t>
            </w:r>
            <w:r w:rsidR="00F45C83" w:rsidRPr="00F96F92">
              <w:rPr>
                <w:rFonts w:ascii="Times New Roman" w:eastAsia="Calibri" w:hAnsi="Times New Roman" w:cs="Times New Roman"/>
                <w:bCs/>
                <w:sz w:val="24"/>
                <w:szCs w:val="24"/>
                <w:lang w:eastAsia="ru-RU"/>
              </w:rPr>
              <w:t>Проектная и р</w:t>
            </w:r>
            <w:r w:rsidRPr="00F96F92">
              <w:rPr>
                <w:rFonts w:ascii="Times New Roman" w:eastAsia="Calibri" w:hAnsi="Times New Roman" w:cs="Times New Roman"/>
                <w:bCs/>
                <w:sz w:val="24"/>
                <w:szCs w:val="24"/>
                <w:lang w:eastAsia="ru-RU"/>
              </w:rPr>
              <w:t xml:space="preserve">абочая документация по созданию </w:t>
            </w:r>
            <w:r w:rsidR="00F45C83" w:rsidRPr="00F96F92">
              <w:rPr>
                <w:rFonts w:ascii="Times New Roman" w:eastAsia="Calibri" w:hAnsi="Times New Roman" w:cs="Times New Roman"/>
                <w:bCs/>
                <w:sz w:val="24"/>
                <w:szCs w:val="24"/>
                <w:lang w:eastAsia="ru-RU"/>
              </w:rPr>
              <w:t xml:space="preserve">ПТК </w:t>
            </w:r>
            <w:r w:rsidRPr="00F96F92">
              <w:rPr>
                <w:rFonts w:ascii="Times New Roman" w:eastAsia="Calibri" w:hAnsi="Times New Roman" w:cs="Times New Roman"/>
                <w:bCs/>
                <w:sz w:val="24"/>
                <w:szCs w:val="24"/>
                <w:lang w:eastAsia="ru-RU"/>
              </w:rPr>
              <w:t xml:space="preserve">СМПР </w:t>
            </w:r>
            <w:r w:rsidR="008F2CB2" w:rsidRPr="00F96F92">
              <w:rPr>
                <w:rFonts w:ascii="Times New Roman" w:eastAsia="Calibri" w:hAnsi="Times New Roman" w:cs="Times New Roman"/>
                <w:bCs/>
                <w:sz w:val="24"/>
                <w:szCs w:val="24"/>
                <w:lang w:eastAsia="ru-RU"/>
              </w:rPr>
              <w:t>РП 110 кВ Билибино</w:t>
            </w:r>
            <w:r w:rsidRPr="00F96F92">
              <w:rPr>
                <w:rFonts w:ascii="Times New Roman" w:eastAsia="Calibri" w:hAnsi="Times New Roman" w:cs="Times New Roman"/>
                <w:bCs/>
                <w:sz w:val="24"/>
                <w:szCs w:val="24"/>
                <w:lang w:eastAsia="ru-RU"/>
              </w:rPr>
              <w:t xml:space="preserve"> должна разрабатываться на основании согласованного технического задания.</w:t>
            </w:r>
          </w:p>
          <w:p w14:paraId="0A079625" w14:textId="77777777" w:rsidR="0010027A" w:rsidRPr="00F96F92" w:rsidRDefault="00172605"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2. Техническое задание, проектная и рабочая документация в части построения и функционирования системы мониторинга переходных режимов, требований к функциям и структуре программно-технических комплексов должны соответствовать </w:t>
            </w:r>
            <w:r w:rsidR="002F3A72" w:rsidRPr="00F96F92">
              <w:rPr>
                <w:rFonts w:ascii="Times New Roman" w:eastAsia="Calibri" w:hAnsi="Times New Roman" w:cs="Times New Roman"/>
                <w:bCs/>
                <w:sz w:val="24"/>
                <w:szCs w:val="24"/>
                <w:lang w:eastAsia="ru-RU"/>
              </w:rPr>
              <w:t>требованиям НТД, указанных в п.п.1.1.1</w:t>
            </w:r>
            <w:r w:rsidR="008F7663" w:rsidRPr="00F96F92">
              <w:rPr>
                <w:rFonts w:ascii="Times New Roman" w:eastAsia="Calibri" w:hAnsi="Times New Roman" w:cs="Times New Roman"/>
                <w:bCs/>
                <w:sz w:val="24"/>
                <w:szCs w:val="24"/>
                <w:lang w:eastAsia="ru-RU"/>
              </w:rPr>
              <w:t xml:space="preserve"> данной Таблицы</w:t>
            </w:r>
            <w:r w:rsidR="0010027A" w:rsidRPr="00F96F92">
              <w:rPr>
                <w:rFonts w:ascii="Times New Roman" w:eastAsia="Calibri" w:hAnsi="Times New Roman" w:cs="Times New Roman"/>
                <w:bCs/>
                <w:sz w:val="24"/>
                <w:szCs w:val="24"/>
                <w:lang w:eastAsia="ru-RU"/>
              </w:rPr>
              <w:t xml:space="preserve"> и дополнительных условий, указанных в настоящих технических требованиях.</w:t>
            </w:r>
          </w:p>
          <w:p w14:paraId="6017C0BD" w14:textId="1F16791C" w:rsidR="00D32ABF" w:rsidRPr="00F96F92" w:rsidRDefault="00172605"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3</w:t>
            </w:r>
            <w:r w:rsidR="00D32ABF" w:rsidRPr="00F96F92">
              <w:rPr>
                <w:rFonts w:ascii="Times New Roman" w:eastAsia="Calibri" w:hAnsi="Times New Roman" w:cs="Times New Roman"/>
                <w:bCs/>
                <w:sz w:val="24"/>
                <w:szCs w:val="24"/>
                <w:lang w:eastAsia="ru-RU"/>
              </w:rPr>
              <w:t xml:space="preserve">. </w:t>
            </w:r>
            <w:r w:rsidR="00F45C83" w:rsidRPr="00F96F92">
              <w:rPr>
                <w:rFonts w:ascii="Times New Roman" w:eastAsia="Calibri" w:hAnsi="Times New Roman" w:cs="Times New Roman"/>
                <w:bCs/>
                <w:sz w:val="24"/>
                <w:szCs w:val="24"/>
                <w:lang w:eastAsia="ru-RU"/>
              </w:rPr>
              <w:t xml:space="preserve">В составе проектной и </w:t>
            </w:r>
            <w:r w:rsidR="00D32ABF" w:rsidRPr="00F96F92">
              <w:rPr>
                <w:rFonts w:ascii="Times New Roman" w:eastAsia="Calibri" w:hAnsi="Times New Roman" w:cs="Times New Roman"/>
                <w:bCs/>
                <w:sz w:val="24"/>
                <w:szCs w:val="24"/>
                <w:lang w:eastAsia="ru-RU"/>
              </w:rPr>
              <w:t xml:space="preserve">рабочей документации по </w:t>
            </w:r>
            <w:r w:rsidR="00F45C83" w:rsidRPr="00F96F92">
              <w:rPr>
                <w:rFonts w:ascii="Times New Roman" w:eastAsia="Calibri" w:hAnsi="Times New Roman" w:cs="Times New Roman"/>
                <w:bCs/>
                <w:sz w:val="24"/>
                <w:szCs w:val="24"/>
                <w:lang w:eastAsia="ru-RU"/>
              </w:rPr>
              <w:t xml:space="preserve">оснащению ПТК СМПР </w:t>
            </w:r>
            <w:r w:rsidR="008F2CB2" w:rsidRPr="00F96F92">
              <w:rPr>
                <w:rFonts w:ascii="Times New Roman" w:eastAsia="Calibri" w:hAnsi="Times New Roman" w:cs="Times New Roman"/>
                <w:bCs/>
                <w:sz w:val="24"/>
                <w:szCs w:val="24"/>
                <w:lang w:eastAsia="ru-RU"/>
              </w:rPr>
              <w:t>РП 110 кВ Билибино</w:t>
            </w:r>
            <w:r w:rsidR="00D32ABF" w:rsidRPr="00F96F92">
              <w:rPr>
                <w:rFonts w:ascii="Times New Roman" w:eastAsia="Calibri" w:hAnsi="Times New Roman" w:cs="Times New Roman"/>
                <w:bCs/>
                <w:sz w:val="24"/>
                <w:szCs w:val="24"/>
                <w:lang w:eastAsia="ru-RU"/>
              </w:rPr>
              <w:t>:</w:t>
            </w:r>
          </w:p>
          <w:p w14:paraId="0A49EE73" w14:textId="1156D0C1"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определить решения по передаче данных синхронизи</w:t>
            </w:r>
            <w:r w:rsidR="006F4157" w:rsidRPr="00F96F92">
              <w:rPr>
                <w:rFonts w:ascii="Times New Roman" w:eastAsia="Calibri" w:hAnsi="Times New Roman" w:cs="Times New Roman"/>
                <w:bCs/>
                <w:sz w:val="24"/>
                <w:szCs w:val="24"/>
                <w:lang w:eastAsia="ru-RU"/>
              </w:rPr>
              <w:t xml:space="preserve">рованных векторных измерений в </w:t>
            </w:r>
            <w:r w:rsidR="00C75B84" w:rsidRPr="00F96F92">
              <w:rPr>
                <w:rFonts w:ascii="Times New Roman" w:eastAsia="Calibri" w:hAnsi="Times New Roman" w:cs="Times New Roman"/>
                <w:bCs/>
                <w:sz w:val="24"/>
                <w:szCs w:val="24"/>
                <w:lang w:eastAsia="ru-RU"/>
              </w:rPr>
              <w:t>ТО</w:t>
            </w:r>
            <w:r w:rsidRPr="00F96F92">
              <w:rPr>
                <w:rFonts w:ascii="Times New Roman" w:eastAsia="Calibri" w:hAnsi="Times New Roman" w:cs="Times New Roman"/>
                <w:bCs/>
                <w:sz w:val="24"/>
                <w:szCs w:val="24"/>
                <w:lang w:eastAsia="ru-RU"/>
              </w:rPr>
              <w:t>РДУ;</w:t>
            </w:r>
          </w:p>
          <w:p w14:paraId="514D78CF" w14:textId="77777777" w:rsidR="00EA2662" w:rsidRPr="00F96F92" w:rsidRDefault="00EA2662"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разработать пояснительную записку к проекту, включающую параметры настройки (уставки) и алгоритмы функционирования ПТК СМПР;</w:t>
            </w:r>
          </w:p>
          <w:p w14:paraId="24207E88" w14:textId="5666FA51" w:rsidR="00870728" w:rsidRPr="00F96F92" w:rsidRDefault="00870728"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определить перечень присоединений, по которым обеспечивается р</w:t>
            </w:r>
            <w:r w:rsidR="006F4157" w:rsidRPr="00F96F92">
              <w:rPr>
                <w:rFonts w:ascii="Times New Roman" w:eastAsia="Calibri" w:hAnsi="Times New Roman" w:cs="Times New Roman"/>
                <w:bCs/>
                <w:sz w:val="24"/>
                <w:szCs w:val="24"/>
                <w:lang w:eastAsia="ru-RU"/>
              </w:rPr>
              <w:t xml:space="preserve">егистрация и передача данных в </w:t>
            </w:r>
            <w:r w:rsidR="00C75B84" w:rsidRPr="00F96F92">
              <w:rPr>
                <w:rFonts w:ascii="Times New Roman" w:eastAsia="Calibri" w:hAnsi="Times New Roman" w:cs="Times New Roman"/>
                <w:bCs/>
                <w:sz w:val="24"/>
                <w:szCs w:val="24"/>
                <w:lang w:eastAsia="ru-RU"/>
              </w:rPr>
              <w:t>ТО</w:t>
            </w:r>
            <w:r w:rsidRPr="00F96F92">
              <w:rPr>
                <w:rFonts w:ascii="Times New Roman" w:eastAsia="Calibri" w:hAnsi="Times New Roman" w:cs="Times New Roman"/>
                <w:bCs/>
                <w:sz w:val="24"/>
                <w:szCs w:val="24"/>
                <w:lang w:eastAsia="ru-RU"/>
              </w:rPr>
              <w:t>РДУ;</w:t>
            </w:r>
          </w:p>
          <w:p w14:paraId="0DA2FF60" w14:textId="22313AB9" w:rsidR="00870728" w:rsidRPr="00F96F92" w:rsidRDefault="00870728"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определить правила формирования перечня параметров электроэнергетического режима</w:t>
            </w:r>
            <w:r w:rsidR="00FD098C" w:rsidRPr="00F96F92">
              <w:rPr>
                <w:rFonts w:ascii="Times New Roman" w:eastAsia="Calibri" w:hAnsi="Times New Roman" w:cs="Times New Roman"/>
                <w:bCs/>
                <w:sz w:val="24"/>
                <w:szCs w:val="24"/>
                <w:lang w:eastAsia="ru-RU"/>
              </w:rPr>
              <w:t xml:space="preserve">, передаваемых в </w:t>
            </w:r>
            <w:r w:rsidR="00A94CA6" w:rsidRPr="00F96F92">
              <w:rPr>
                <w:rFonts w:ascii="Times New Roman" w:eastAsia="Calibri" w:hAnsi="Times New Roman" w:cs="Times New Roman"/>
                <w:bCs/>
                <w:sz w:val="24"/>
                <w:szCs w:val="24"/>
                <w:lang w:eastAsia="ru-RU"/>
              </w:rPr>
              <w:t>ТО</w:t>
            </w:r>
            <w:r w:rsidR="00FD098C" w:rsidRPr="00F96F92">
              <w:rPr>
                <w:rFonts w:ascii="Times New Roman" w:eastAsia="Calibri" w:hAnsi="Times New Roman" w:cs="Times New Roman"/>
                <w:bCs/>
                <w:sz w:val="24"/>
                <w:szCs w:val="24"/>
                <w:lang w:eastAsia="ru-RU"/>
              </w:rPr>
              <w:t>РДУ;</w:t>
            </w:r>
          </w:p>
          <w:p w14:paraId="412BC2CB" w14:textId="77777777" w:rsidR="00F14CEB" w:rsidRPr="00F96F92" w:rsidRDefault="00F14CEB"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выполнить расчёты, необходимые для проверки соответствия технических характеристик существующих трансформаторов тока</w:t>
            </w:r>
            <w:r w:rsidR="00281AB1" w:rsidRPr="00F96F92">
              <w:rPr>
                <w:rFonts w:ascii="Times New Roman" w:eastAsia="Calibri" w:hAnsi="Times New Roman" w:cs="Times New Roman"/>
                <w:bCs/>
                <w:sz w:val="24"/>
                <w:szCs w:val="24"/>
                <w:lang w:eastAsia="ru-RU"/>
              </w:rPr>
              <w:t xml:space="preserve"> устанавливаемым УСВИ;</w:t>
            </w:r>
          </w:p>
          <w:p w14:paraId="46DCB312" w14:textId="69A03DA1" w:rsidR="0049392F" w:rsidRPr="00F96F92" w:rsidRDefault="00803122"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определить количество УСВИ, </w:t>
            </w:r>
            <w:r w:rsidR="00F14CEB" w:rsidRPr="00F96F92">
              <w:rPr>
                <w:rFonts w:ascii="Times New Roman" w:eastAsia="Calibri" w:hAnsi="Times New Roman" w:cs="Times New Roman"/>
                <w:bCs/>
                <w:sz w:val="24"/>
                <w:szCs w:val="24"/>
                <w:lang w:eastAsia="ru-RU"/>
              </w:rPr>
              <w:t>у</w:t>
            </w:r>
            <w:r w:rsidRPr="00F96F92">
              <w:rPr>
                <w:rFonts w:ascii="Times New Roman" w:eastAsia="Calibri" w:hAnsi="Times New Roman" w:cs="Times New Roman"/>
                <w:bCs/>
                <w:sz w:val="24"/>
                <w:szCs w:val="24"/>
                <w:lang w:eastAsia="ru-RU"/>
              </w:rPr>
              <w:t xml:space="preserve">станавливаемых на </w:t>
            </w:r>
            <w:r w:rsidR="008F2CB2" w:rsidRPr="00F96F92">
              <w:rPr>
                <w:rFonts w:ascii="Times New Roman" w:eastAsia="Calibri" w:hAnsi="Times New Roman" w:cs="Times New Roman"/>
                <w:bCs/>
                <w:sz w:val="24"/>
                <w:szCs w:val="24"/>
                <w:lang w:eastAsia="ru-RU"/>
              </w:rPr>
              <w:t>РП 110 кв Билибино</w:t>
            </w:r>
            <w:r w:rsidR="006A3836" w:rsidRPr="00F96F92">
              <w:rPr>
                <w:rFonts w:ascii="Times New Roman" w:eastAsia="Calibri" w:hAnsi="Times New Roman" w:cs="Times New Roman"/>
                <w:bCs/>
                <w:sz w:val="24"/>
                <w:szCs w:val="24"/>
                <w:lang w:eastAsia="ru-RU"/>
              </w:rPr>
              <w:t>. Решение о классе устанавливаемых УСВИ определить на стадии проектирования</w:t>
            </w:r>
            <w:r w:rsidRPr="00F96F92">
              <w:rPr>
                <w:rFonts w:ascii="Times New Roman" w:eastAsia="Calibri" w:hAnsi="Times New Roman" w:cs="Times New Roman"/>
                <w:bCs/>
                <w:sz w:val="24"/>
                <w:szCs w:val="24"/>
                <w:lang w:eastAsia="ru-RU"/>
              </w:rPr>
              <w:t>;</w:t>
            </w:r>
          </w:p>
          <w:p w14:paraId="1BCEA4C4" w14:textId="77777777"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осуществить выбор состава оборудования комплекса технических средств, оборудования серверов, источников бесперебойного питания, системы обеспечения единого времени, кабельных линий связи и питания;</w:t>
            </w:r>
          </w:p>
          <w:p w14:paraId="6193A3E8" w14:textId="77777777"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выполнить выбор конструкций и компоновки проектируемого ПТК СМПР;</w:t>
            </w:r>
          </w:p>
          <w:p w14:paraId="7803D7AA" w14:textId="77777777"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выполнить проработку вариантов размещения оборудования ПТК СМПР;</w:t>
            </w:r>
          </w:p>
          <w:p w14:paraId="46759389" w14:textId="73BD9E8C" w:rsidR="00803122" w:rsidRPr="00F96F92" w:rsidRDefault="00803122"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разработать структурную схему ПТК СМПР, с ука</w:t>
            </w:r>
            <w:r w:rsidR="00551A7E" w:rsidRPr="00F96F92">
              <w:rPr>
                <w:rFonts w:ascii="Times New Roman" w:eastAsia="Calibri" w:hAnsi="Times New Roman" w:cs="Times New Roman"/>
                <w:bCs/>
                <w:sz w:val="24"/>
                <w:szCs w:val="24"/>
                <w:lang w:eastAsia="ru-RU"/>
              </w:rPr>
              <w:t xml:space="preserve">занием сетей передачи данных в </w:t>
            </w:r>
            <w:r w:rsidR="00A94CA6" w:rsidRPr="00F96F92">
              <w:rPr>
                <w:rFonts w:ascii="Times New Roman" w:eastAsia="Calibri" w:hAnsi="Times New Roman" w:cs="Times New Roman"/>
                <w:bCs/>
                <w:sz w:val="24"/>
                <w:szCs w:val="24"/>
                <w:lang w:eastAsia="ru-RU"/>
              </w:rPr>
              <w:t>ТО</w:t>
            </w:r>
            <w:r w:rsidRPr="00F96F92">
              <w:rPr>
                <w:rFonts w:ascii="Times New Roman" w:eastAsia="Calibri" w:hAnsi="Times New Roman" w:cs="Times New Roman"/>
                <w:bCs/>
                <w:sz w:val="24"/>
                <w:szCs w:val="24"/>
                <w:lang w:eastAsia="ru-RU"/>
              </w:rPr>
              <w:t>РДУ;</w:t>
            </w:r>
          </w:p>
          <w:p w14:paraId="27A9D57F" w14:textId="46E87DA0" w:rsidR="00987121" w:rsidRPr="00F96F92" w:rsidRDefault="00987121"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разработать решения по информационному о</w:t>
            </w:r>
            <w:r w:rsidR="006F4157" w:rsidRPr="00F96F92">
              <w:rPr>
                <w:rFonts w:ascii="Times New Roman" w:eastAsia="Calibri" w:hAnsi="Times New Roman" w:cs="Times New Roman"/>
                <w:bCs/>
                <w:sz w:val="24"/>
                <w:szCs w:val="24"/>
                <w:lang w:eastAsia="ru-RU"/>
              </w:rPr>
              <w:t>бмену данными между ПТК СМПР и Ф</w:t>
            </w:r>
            <w:r w:rsidRPr="00F96F92">
              <w:rPr>
                <w:rFonts w:ascii="Times New Roman" w:eastAsia="Calibri" w:hAnsi="Times New Roman" w:cs="Times New Roman"/>
                <w:bCs/>
                <w:sz w:val="24"/>
                <w:szCs w:val="24"/>
                <w:lang w:eastAsia="ru-RU"/>
              </w:rPr>
              <w:t xml:space="preserve">илиалом АО «СО ЕЭС» Тихоокеанское РДУ по двум независимым каналам связи. Предусмотреть возможность интеграции ПТК СМПР в АСУ ТП </w:t>
            </w:r>
            <w:r w:rsidR="008F2CB2" w:rsidRPr="00F96F92">
              <w:rPr>
                <w:rFonts w:ascii="Times New Roman" w:eastAsia="Calibri" w:hAnsi="Times New Roman" w:cs="Times New Roman"/>
                <w:bCs/>
                <w:sz w:val="24"/>
                <w:szCs w:val="24"/>
                <w:lang w:eastAsia="ru-RU"/>
              </w:rPr>
              <w:t>РП 110 кВ Билибино</w:t>
            </w:r>
            <w:r w:rsidRPr="00F96F92">
              <w:rPr>
                <w:rFonts w:ascii="Times New Roman" w:eastAsia="Calibri" w:hAnsi="Times New Roman" w:cs="Times New Roman"/>
                <w:bCs/>
                <w:sz w:val="24"/>
                <w:szCs w:val="24"/>
                <w:lang w:eastAsia="ru-RU"/>
              </w:rPr>
              <w:t>;</w:t>
            </w:r>
          </w:p>
          <w:p w14:paraId="3970441A" w14:textId="10012417" w:rsidR="00F95B42" w:rsidRPr="00F96F92" w:rsidRDefault="00F95B42"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разработать технические решения по созданию ПТК СМПР с учётом существующих каналов связи для передачи данных. При необходимости выполнить обоснование и предусмотреть увеличение пропускной способности существующих канал</w:t>
            </w:r>
            <w:r w:rsidR="006F4157" w:rsidRPr="00F96F92">
              <w:rPr>
                <w:rFonts w:ascii="Times New Roman" w:eastAsia="Calibri" w:hAnsi="Times New Roman" w:cs="Times New Roman"/>
                <w:bCs/>
                <w:sz w:val="24"/>
                <w:szCs w:val="24"/>
                <w:lang w:eastAsia="ru-RU"/>
              </w:rPr>
              <w:t xml:space="preserve">ов связи для передачи данных в </w:t>
            </w:r>
            <w:r w:rsidR="00A94CA6" w:rsidRPr="00F96F92">
              <w:rPr>
                <w:rFonts w:ascii="Times New Roman" w:eastAsia="Calibri" w:hAnsi="Times New Roman" w:cs="Times New Roman"/>
                <w:bCs/>
                <w:sz w:val="24"/>
                <w:szCs w:val="24"/>
                <w:lang w:eastAsia="ru-RU"/>
              </w:rPr>
              <w:t>ТОР</w:t>
            </w:r>
            <w:r w:rsidRPr="00F96F92">
              <w:rPr>
                <w:rFonts w:ascii="Times New Roman" w:eastAsia="Calibri" w:hAnsi="Times New Roman" w:cs="Times New Roman"/>
                <w:bCs/>
                <w:sz w:val="24"/>
                <w:szCs w:val="24"/>
                <w:lang w:eastAsia="ru-RU"/>
              </w:rPr>
              <w:t>ДУ;</w:t>
            </w:r>
          </w:p>
          <w:p w14:paraId="22F1608E" w14:textId="77777777" w:rsidR="00E43706" w:rsidRPr="00F96F92" w:rsidRDefault="00E43706"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при необходимости проектирования новых каналов связи для передачи данных, следует разработать схемы организации каналов передачи данных. На схемах должны быть:</w:t>
            </w:r>
          </w:p>
          <w:p w14:paraId="2111E986" w14:textId="77777777" w:rsidR="00E43706" w:rsidRPr="00F96F92" w:rsidRDefault="00E43706"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обозначены все каналы связи с указанием их пропускной способности и устройства РЗА, связанные ими;</w:t>
            </w:r>
          </w:p>
          <w:p w14:paraId="47388D86" w14:textId="77777777" w:rsidR="00E43706" w:rsidRPr="00F96F92" w:rsidRDefault="00E43706"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обозначены все промежуточные узлы связи;</w:t>
            </w:r>
          </w:p>
          <w:p w14:paraId="5F9A3155" w14:textId="77777777" w:rsidR="00E43706" w:rsidRPr="00F96F92" w:rsidRDefault="00E43706"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указаны протоколы, интерфейсы сопряжения и отражены краткие характеристики каналообразующего оборудования;</w:t>
            </w:r>
          </w:p>
          <w:p w14:paraId="39637A0C" w14:textId="77777777" w:rsidR="00E43706" w:rsidRPr="00F96F92" w:rsidRDefault="00E43706"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отражены узлы доступа сетей связи и узлы связи диспетчерского центра;</w:t>
            </w:r>
          </w:p>
          <w:p w14:paraId="384DF4FA" w14:textId="1CB242BC" w:rsidR="004A294A" w:rsidRPr="00F96F92" w:rsidRDefault="004A294A"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в техническом задании указать необходимость разработки (актуализации) в составе рабочей документации формуляров согласования приёма/передачи данных между </w:t>
            </w:r>
            <w:r w:rsidR="008F2CB2" w:rsidRPr="00F96F92">
              <w:rPr>
                <w:rFonts w:ascii="Times New Roman" w:eastAsia="Calibri" w:hAnsi="Times New Roman" w:cs="Times New Roman"/>
                <w:bCs/>
                <w:sz w:val="24"/>
                <w:szCs w:val="24"/>
                <w:lang w:eastAsia="ru-RU"/>
              </w:rPr>
              <w:t xml:space="preserve">РП 110 кВ Билибино </w:t>
            </w:r>
            <w:r w:rsidR="006F4157" w:rsidRPr="00F96F92">
              <w:rPr>
                <w:rFonts w:ascii="Times New Roman" w:eastAsia="Calibri" w:hAnsi="Times New Roman" w:cs="Times New Roman"/>
                <w:bCs/>
                <w:sz w:val="24"/>
                <w:szCs w:val="24"/>
                <w:lang w:eastAsia="ru-RU"/>
              </w:rPr>
              <w:t xml:space="preserve">и </w:t>
            </w:r>
            <w:r w:rsidR="00A94CA6" w:rsidRPr="00F96F92">
              <w:rPr>
                <w:rFonts w:ascii="Times New Roman" w:eastAsia="Calibri" w:hAnsi="Times New Roman" w:cs="Times New Roman"/>
                <w:bCs/>
                <w:sz w:val="24"/>
                <w:szCs w:val="24"/>
                <w:lang w:eastAsia="ru-RU"/>
              </w:rPr>
              <w:t>ТОРДУ</w:t>
            </w:r>
            <w:r w:rsidRPr="00F96F92">
              <w:rPr>
                <w:rFonts w:ascii="Times New Roman" w:eastAsia="Calibri" w:hAnsi="Times New Roman" w:cs="Times New Roman"/>
                <w:bCs/>
                <w:sz w:val="24"/>
                <w:szCs w:val="24"/>
                <w:lang w:eastAsia="ru-RU"/>
              </w:rPr>
              <w:t xml:space="preserve"> </w:t>
            </w:r>
            <w:r w:rsidR="00A53F69" w:rsidRPr="00F96F92">
              <w:rPr>
                <w:rFonts w:ascii="Times New Roman" w:eastAsia="Calibri" w:hAnsi="Times New Roman" w:cs="Times New Roman"/>
                <w:bCs/>
                <w:sz w:val="24"/>
                <w:szCs w:val="24"/>
                <w:lang w:eastAsia="ru-RU"/>
              </w:rPr>
              <w:t>по</w:t>
            </w:r>
            <w:r w:rsidRPr="00F96F92">
              <w:rPr>
                <w:rFonts w:ascii="Times New Roman" w:eastAsia="Calibri" w:hAnsi="Times New Roman" w:cs="Times New Roman"/>
                <w:bCs/>
                <w:sz w:val="24"/>
                <w:szCs w:val="24"/>
                <w:lang w:eastAsia="ru-RU"/>
              </w:rPr>
              <w:t xml:space="preserve"> протокол</w:t>
            </w:r>
            <w:r w:rsidR="00A53F69" w:rsidRPr="00F96F92">
              <w:rPr>
                <w:rFonts w:ascii="Times New Roman" w:eastAsia="Calibri" w:hAnsi="Times New Roman" w:cs="Times New Roman"/>
                <w:bCs/>
                <w:sz w:val="24"/>
                <w:szCs w:val="24"/>
                <w:lang w:eastAsia="ru-RU"/>
              </w:rPr>
              <w:t xml:space="preserve">ам </w:t>
            </w:r>
            <w:r w:rsidR="00A53F69" w:rsidRPr="00F96F92">
              <w:rPr>
                <w:rFonts w:ascii="Times New Roman" w:eastAsia="Calibri" w:hAnsi="Times New Roman" w:cs="Times New Roman"/>
                <w:bCs/>
                <w:sz w:val="24"/>
                <w:szCs w:val="24"/>
                <w:lang w:val="en-US" w:eastAsia="ru-RU"/>
              </w:rPr>
              <w:t>IEEE</w:t>
            </w:r>
            <w:r w:rsidR="00A53F69" w:rsidRPr="00F96F92">
              <w:rPr>
                <w:rFonts w:ascii="Times New Roman" w:eastAsia="Calibri" w:hAnsi="Times New Roman" w:cs="Times New Roman"/>
                <w:bCs/>
                <w:sz w:val="24"/>
                <w:szCs w:val="24"/>
                <w:lang w:eastAsia="ru-RU"/>
              </w:rPr>
              <w:t xml:space="preserve"> </w:t>
            </w:r>
            <w:r w:rsidR="00A53F69" w:rsidRPr="00F96F92">
              <w:rPr>
                <w:rFonts w:ascii="Times New Roman" w:eastAsia="Calibri" w:hAnsi="Times New Roman" w:cs="Times New Roman"/>
                <w:bCs/>
                <w:sz w:val="24"/>
                <w:szCs w:val="24"/>
                <w:lang w:val="en-US" w:eastAsia="ru-RU"/>
              </w:rPr>
              <w:t>C</w:t>
            </w:r>
            <w:r w:rsidR="00A53F69" w:rsidRPr="00F96F92">
              <w:rPr>
                <w:rFonts w:ascii="Times New Roman" w:eastAsia="Calibri" w:hAnsi="Times New Roman" w:cs="Times New Roman"/>
                <w:bCs/>
                <w:sz w:val="24"/>
                <w:szCs w:val="24"/>
                <w:lang w:eastAsia="ru-RU"/>
              </w:rPr>
              <w:t xml:space="preserve">37.118 (в режиме </w:t>
            </w:r>
            <w:r w:rsidR="00A53F69" w:rsidRPr="00F96F92">
              <w:rPr>
                <w:rFonts w:ascii="Times New Roman" w:eastAsia="Calibri" w:hAnsi="Times New Roman" w:cs="Times New Roman"/>
                <w:bCs/>
                <w:sz w:val="24"/>
                <w:szCs w:val="24"/>
                <w:lang w:val="en-US" w:eastAsia="ru-RU"/>
              </w:rPr>
              <w:t>online</w:t>
            </w:r>
            <w:r w:rsidR="00A53F69" w:rsidRPr="00F96F92">
              <w:rPr>
                <w:rFonts w:ascii="Times New Roman" w:eastAsia="Calibri" w:hAnsi="Times New Roman" w:cs="Times New Roman"/>
                <w:bCs/>
                <w:sz w:val="24"/>
                <w:szCs w:val="24"/>
                <w:lang w:eastAsia="ru-RU"/>
              </w:rPr>
              <w:t xml:space="preserve">), </w:t>
            </w:r>
            <w:r w:rsidR="00A53F69" w:rsidRPr="00F96F92">
              <w:rPr>
                <w:rFonts w:ascii="Times New Roman" w:eastAsia="Calibri" w:hAnsi="Times New Roman" w:cs="Times New Roman"/>
                <w:bCs/>
                <w:sz w:val="24"/>
                <w:szCs w:val="24"/>
                <w:lang w:val="en-US" w:eastAsia="ru-RU"/>
              </w:rPr>
              <w:t>SOAP</w:t>
            </w:r>
            <w:r w:rsidR="00A53F69" w:rsidRPr="00F96F92">
              <w:rPr>
                <w:rFonts w:ascii="Times New Roman" w:eastAsia="Calibri" w:hAnsi="Times New Roman" w:cs="Times New Roman"/>
                <w:bCs/>
                <w:sz w:val="24"/>
                <w:szCs w:val="24"/>
                <w:lang w:eastAsia="ru-RU"/>
              </w:rPr>
              <w:t xml:space="preserve"> (</w:t>
            </w:r>
            <w:r w:rsidR="00A53F69" w:rsidRPr="00F96F92">
              <w:rPr>
                <w:rFonts w:ascii="Times New Roman" w:eastAsia="Calibri" w:hAnsi="Times New Roman" w:cs="Times New Roman"/>
                <w:bCs/>
                <w:sz w:val="24"/>
                <w:szCs w:val="24"/>
                <w:lang w:val="en-US" w:eastAsia="ru-RU"/>
              </w:rPr>
              <w:t>HTTPS</w:t>
            </w:r>
            <w:r w:rsidR="00A53F69" w:rsidRPr="00F96F92">
              <w:rPr>
                <w:rFonts w:ascii="Times New Roman" w:eastAsia="Calibri" w:hAnsi="Times New Roman" w:cs="Times New Roman"/>
                <w:bCs/>
                <w:sz w:val="24"/>
                <w:szCs w:val="24"/>
                <w:lang w:eastAsia="ru-RU"/>
              </w:rPr>
              <w:t xml:space="preserve">) (в режиме </w:t>
            </w:r>
            <w:r w:rsidR="00A53F69" w:rsidRPr="00F96F92">
              <w:rPr>
                <w:rFonts w:ascii="Times New Roman" w:eastAsia="Calibri" w:hAnsi="Times New Roman" w:cs="Times New Roman"/>
                <w:bCs/>
                <w:sz w:val="24"/>
                <w:szCs w:val="24"/>
                <w:lang w:val="en-US" w:eastAsia="ru-RU"/>
              </w:rPr>
              <w:t>offline</w:t>
            </w:r>
            <w:r w:rsidR="00A53F69" w:rsidRPr="00F96F92">
              <w:rPr>
                <w:rFonts w:ascii="Times New Roman" w:eastAsia="Calibri" w:hAnsi="Times New Roman" w:cs="Times New Roman"/>
                <w:bCs/>
                <w:sz w:val="24"/>
                <w:szCs w:val="24"/>
                <w:lang w:eastAsia="ru-RU"/>
              </w:rPr>
              <w:t>)</w:t>
            </w:r>
            <w:r w:rsidRPr="00F96F92">
              <w:rPr>
                <w:rFonts w:ascii="Times New Roman" w:eastAsia="Calibri" w:hAnsi="Times New Roman" w:cs="Times New Roman"/>
                <w:bCs/>
                <w:sz w:val="24"/>
                <w:szCs w:val="24"/>
                <w:lang w:eastAsia="ru-RU"/>
              </w:rPr>
              <w:t>;</w:t>
            </w:r>
          </w:p>
          <w:p w14:paraId="21BBF3C3" w14:textId="77777777"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w:t>
            </w:r>
            <w:r w:rsidR="008D37E3" w:rsidRPr="00F96F92">
              <w:rPr>
                <w:rFonts w:ascii="Times New Roman" w:eastAsia="Calibri" w:hAnsi="Times New Roman" w:cs="Times New Roman"/>
                <w:bCs/>
                <w:sz w:val="24"/>
                <w:szCs w:val="24"/>
                <w:lang w:eastAsia="ru-RU"/>
              </w:rPr>
              <w:t xml:space="preserve">выполнить разработку </w:t>
            </w:r>
            <w:r w:rsidRPr="00F96F92">
              <w:rPr>
                <w:rFonts w:ascii="Times New Roman" w:eastAsia="Calibri" w:hAnsi="Times New Roman" w:cs="Times New Roman"/>
                <w:bCs/>
                <w:sz w:val="24"/>
                <w:szCs w:val="24"/>
                <w:lang w:eastAsia="ru-RU"/>
              </w:rPr>
              <w:t>кабельных журналов;</w:t>
            </w:r>
          </w:p>
          <w:p w14:paraId="42834A9E" w14:textId="77777777"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обеспеч</w:t>
            </w:r>
            <w:r w:rsidR="008D37E3" w:rsidRPr="00F96F92">
              <w:rPr>
                <w:rFonts w:ascii="Times New Roman" w:eastAsia="Calibri" w:hAnsi="Times New Roman" w:cs="Times New Roman"/>
                <w:bCs/>
                <w:sz w:val="24"/>
                <w:szCs w:val="24"/>
                <w:lang w:eastAsia="ru-RU"/>
              </w:rPr>
              <w:t>ить</w:t>
            </w:r>
            <w:r w:rsidRPr="00F96F92">
              <w:rPr>
                <w:rFonts w:ascii="Times New Roman" w:eastAsia="Calibri" w:hAnsi="Times New Roman" w:cs="Times New Roman"/>
                <w:bCs/>
                <w:sz w:val="24"/>
                <w:szCs w:val="24"/>
                <w:lang w:eastAsia="ru-RU"/>
              </w:rPr>
              <w:t xml:space="preserve"> соответстви</w:t>
            </w:r>
            <w:r w:rsidR="008D37E3" w:rsidRPr="00F96F92">
              <w:rPr>
                <w:rFonts w:ascii="Times New Roman" w:eastAsia="Calibri" w:hAnsi="Times New Roman" w:cs="Times New Roman"/>
                <w:bCs/>
                <w:sz w:val="24"/>
                <w:szCs w:val="24"/>
                <w:lang w:eastAsia="ru-RU"/>
              </w:rPr>
              <w:t>е</w:t>
            </w:r>
            <w:r w:rsidRPr="00F96F92">
              <w:rPr>
                <w:rFonts w:ascii="Times New Roman" w:eastAsia="Calibri" w:hAnsi="Times New Roman" w:cs="Times New Roman"/>
                <w:bCs/>
                <w:sz w:val="24"/>
                <w:szCs w:val="24"/>
                <w:lang w:eastAsia="ru-RU"/>
              </w:rPr>
              <w:t xml:space="preserve"> применяемой аппаратуры условиям окружающей среды;</w:t>
            </w:r>
          </w:p>
          <w:p w14:paraId="41D273E1" w14:textId="77777777"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w:t>
            </w:r>
            <w:r w:rsidR="008D37E3" w:rsidRPr="00F96F92">
              <w:rPr>
                <w:rFonts w:ascii="Times New Roman" w:eastAsia="Calibri" w:hAnsi="Times New Roman" w:cs="Times New Roman"/>
                <w:bCs/>
                <w:sz w:val="24"/>
                <w:szCs w:val="24"/>
                <w:highlight w:val="yellow"/>
                <w:lang w:eastAsia="ru-RU"/>
              </w:rPr>
              <w:t xml:space="preserve">выполнить разработку </w:t>
            </w:r>
            <w:r w:rsidRPr="00F96F92">
              <w:rPr>
                <w:rFonts w:ascii="Times New Roman" w:eastAsia="Calibri" w:hAnsi="Times New Roman" w:cs="Times New Roman"/>
                <w:bCs/>
                <w:sz w:val="24"/>
                <w:szCs w:val="24"/>
                <w:highlight w:val="yellow"/>
                <w:lang w:eastAsia="ru-RU"/>
              </w:rPr>
              <w:t>спецификаций оборудования, изделий и материалов</w:t>
            </w:r>
            <w:r w:rsidRPr="00F96F92">
              <w:rPr>
                <w:rFonts w:ascii="Times New Roman" w:eastAsia="Calibri" w:hAnsi="Times New Roman" w:cs="Times New Roman"/>
                <w:bCs/>
                <w:sz w:val="24"/>
                <w:szCs w:val="24"/>
                <w:lang w:eastAsia="ru-RU"/>
              </w:rPr>
              <w:t>;</w:t>
            </w:r>
          </w:p>
          <w:p w14:paraId="41B44878" w14:textId="77777777" w:rsidR="00B27358" w:rsidRPr="00F96F92" w:rsidRDefault="00B27358"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w:t>
            </w:r>
            <w:r w:rsidR="00010375" w:rsidRPr="00F96F92">
              <w:rPr>
                <w:rFonts w:ascii="Times New Roman" w:eastAsia="Calibri" w:hAnsi="Times New Roman" w:cs="Times New Roman"/>
                <w:bCs/>
                <w:sz w:val="24"/>
                <w:szCs w:val="24"/>
                <w:lang w:eastAsia="ru-RU"/>
              </w:rPr>
              <w:t xml:space="preserve">обеспечить применение </w:t>
            </w:r>
            <w:r w:rsidRPr="00F96F92">
              <w:rPr>
                <w:rFonts w:ascii="Times New Roman" w:eastAsia="Calibri" w:hAnsi="Times New Roman" w:cs="Times New Roman"/>
                <w:bCs/>
                <w:sz w:val="24"/>
                <w:szCs w:val="24"/>
                <w:lang w:eastAsia="ru-RU"/>
              </w:rPr>
              <w:t xml:space="preserve">в составе ПТК СМПР </w:t>
            </w:r>
            <w:r w:rsidR="00010375" w:rsidRPr="00F96F92">
              <w:rPr>
                <w:rFonts w:ascii="Times New Roman" w:eastAsia="Calibri" w:hAnsi="Times New Roman" w:cs="Times New Roman"/>
                <w:bCs/>
                <w:sz w:val="24"/>
                <w:szCs w:val="24"/>
                <w:lang w:eastAsia="ru-RU"/>
              </w:rPr>
              <w:t>специализированного</w:t>
            </w:r>
            <w:r w:rsidRPr="00F96F92">
              <w:rPr>
                <w:rFonts w:ascii="Times New Roman" w:eastAsia="Calibri" w:hAnsi="Times New Roman" w:cs="Times New Roman"/>
                <w:bCs/>
                <w:sz w:val="24"/>
                <w:szCs w:val="24"/>
                <w:lang w:eastAsia="ru-RU"/>
              </w:rPr>
              <w:t xml:space="preserve"> программно</w:t>
            </w:r>
            <w:r w:rsidR="00010375" w:rsidRPr="00F96F92">
              <w:rPr>
                <w:rFonts w:ascii="Times New Roman" w:eastAsia="Calibri" w:hAnsi="Times New Roman" w:cs="Times New Roman"/>
                <w:bCs/>
                <w:sz w:val="24"/>
                <w:szCs w:val="24"/>
                <w:lang w:eastAsia="ru-RU"/>
              </w:rPr>
              <w:t>го</w:t>
            </w:r>
            <w:r w:rsidRPr="00F96F92">
              <w:rPr>
                <w:rFonts w:ascii="Times New Roman" w:eastAsia="Calibri" w:hAnsi="Times New Roman" w:cs="Times New Roman"/>
                <w:bCs/>
                <w:sz w:val="24"/>
                <w:szCs w:val="24"/>
                <w:lang w:eastAsia="ru-RU"/>
              </w:rPr>
              <w:t xml:space="preserve"> обеспечени</w:t>
            </w:r>
            <w:r w:rsidR="00010375" w:rsidRPr="00F96F92">
              <w:rPr>
                <w:rFonts w:ascii="Times New Roman" w:eastAsia="Calibri" w:hAnsi="Times New Roman" w:cs="Times New Roman"/>
                <w:bCs/>
                <w:sz w:val="24"/>
                <w:szCs w:val="24"/>
                <w:lang w:eastAsia="ru-RU"/>
              </w:rPr>
              <w:t>я</w:t>
            </w:r>
            <w:r w:rsidRPr="00F96F92">
              <w:rPr>
                <w:rFonts w:ascii="Times New Roman" w:eastAsia="Calibri" w:hAnsi="Times New Roman" w:cs="Times New Roman"/>
                <w:bCs/>
                <w:sz w:val="24"/>
                <w:szCs w:val="24"/>
                <w:lang w:eastAsia="ru-RU"/>
              </w:rPr>
              <w:t>. Сведения о применяемом программном обеспечении должны быть включены в единый реестр российских программ для электронных вычислительных машин и баз данных (в соответствии с Федеральным законом от 27.07.2006 г. №149-ФЗ «Об информации, информационных технологиях и о защите информации);</w:t>
            </w:r>
          </w:p>
          <w:p w14:paraId="3C4CF33E" w14:textId="77777777"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w:t>
            </w:r>
            <w:r w:rsidR="008D37E3" w:rsidRPr="00F96F92">
              <w:rPr>
                <w:rFonts w:ascii="Times New Roman" w:eastAsia="Calibri" w:hAnsi="Times New Roman" w:cs="Times New Roman"/>
                <w:bCs/>
                <w:sz w:val="24"/>
                <w:szCs w:val="24"/>
                <w:lang w:eastAsia="ru-RU"/>
              </w:rPr>
              <w:t xml:space="preserve">осуществить </w:t>
            </w:r>
            <w:r w:rsidRPr="00F96F92">
              <w:rPr>
                <w:rFonts w:ascii="Times New Roman" w:eastAsia="Calibri" w:hAnsi="Times New Roman" w:cs="Times New Roman"/>
                <w:bCs/>
                <w:sz w:val="24"/>
                <w:szCs w:val="24"/>
                <w:lang w:eastAsia="ru-RU"/>
              </w:rPr>
              <w:t>выбор трасс прокладки кабельных каналов, типа кабельной канализации, с указанием расстояния между ними и высоковольтными шинами (ошиновкой) и оценкой их влияния на кабели вторичной коммутации (прокладку кабельных связей выполнить с максимальным использованием существующих кабельных трасс);</w:t>
            </w:r>
          </w:p>
          <w:p w14:paraId="6F1C6E95" w14:textId="77777777"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w:t>
            </w:r>
            <w:r w:rsidR="008D37E3" w:rsidRPr="00F96F92">
              <w:rPr>
                <w:rFonts w:ascii="Times New Roman" w:eastAsia="Calibri" w:hAnsi="Times New Roman" w:cs="Times New Roman"/>
                <w:bCs/>
                <w:sz w:val="24"/>
                <w:szCs w:val="24"/>
                <w:lang w:eastAsia="ru-RU"/>
              </w:rPr>
              <w:t xml:space="preserve">выполнить </w:t>
            </w:r>
            <w:r w:rsidRPr="00F96F92">
              <w:rPr>
                <w:rFonts w:ascii="Times New Roman" w:eastAsia="Calibri" w:hAnsi="Times New Roman" w:cs="Times New Roman"/>
                <w:bCs/>
                <w:sz w:val="24"/>
                <w:szCs w:val="24"/>
                <w:lang w:eastAsia="ru-RU"/>
              </w:rPr>
              <w:t>расч</w:t>
            </w:r>
            <w:r w:rsidR="008D37E3" w:rsidRPr="00F96F92">
              <w:rPr>
                <w:rFonts w:ascii="Times New Roman" w:eastAsia="Calibri" w:hAnsi="Times New Roman" w:cs="Times New Roman"/>
                <w:bCs/>
                <w:sz w:val="24"/>
                <w:szCs w:val="24"/>
                <w:lang w:eastAsia="ru-RU"/>
              </w:rPr>
              <w:t>ё</w:t>
            </w:r>
            <w:r w:rsidRPr="00F96F92">
              <w:rPr>
                <w:rFonts w:ascii="Times New Roman" w:eastAsia="Calibri" w:hAnsi="Times New Roman" w:cs="Times New Roman"/>
                <w:bCs/>
                <w:sz w:val="24"/>
                <w:szCs w:val="24"/>
                <w:lang w:eastAsia="ru-RU"/>
              </w:rPr>
              <w:t>т объ</w:t>
            </w:r>
            <w:r w:rsidR="008D37E3" w:rsidRPr="00F96F92">
              <w:rPr>
                <w:rFonts w:ascii="Times New Roman" w:eastAsia="Calibri" w:hAnsi="Times New Roman" w:cs="Times New Roman"/>
                <w:bCs/>
                <w:sz w:val="24"/>
                <w:szCs w:val="24"/>
                <w:lang w:eastAsia="ru-RU"/>
              </w:rPr>
              <w:t>ё</w:t>
            </w:r>
            <w:r w:rsidRPr="00F96F92">
              <w:rPr>
                <w:rFonts w:ascii="Times New Roman" w:eastAsia="Calibri" w:hAnsi="Times New Roman" w:cs="Times New Roman"/>
                <w:bCs/>
                <w:sz w:val="24"/>
                <w:szCs w:val="24"/>
                <w:lang w:eastAsia="ru-RU"/>
              </w:rPr>
              <w:t>ма кабельной продукции (с уч</w:t>
            </w:r>
            <w:r w:rsidR="008D37E3" w:rsidRPr="00F96F92">
              <w:rPr>
                <w:rFonts w:ascii="Times New Roman" w:eastAsia="Calibri" w:hAnsi="Times New Roman" w:cs="Times New Roman"/>
                <w:bCs/>
                <w:sz w:val="24"/>
                <w:szCs w:val="24"/>
                <w:lang w:eastAsia="ru-RU"/>
              </w:rPr>
              <w:t>ё</w:t>
            </w:r>
            <w:r w:rsidRPr="00F96F92">
              <w:rPr>
                <w:rFonts w:ascii="Times New Roman" w:eastAsia="Calibri" w:hAnsi="Times New Roman" w:cs="Times New Roman"/>
                <w:bCs/>
                <w:sz w:val="24"/>
                <w:szCs w:val="24"/>
                <w:lang w:eastAsia="ru-RU"/>
              </w:rPr>
              <w:t>том аварийного резерва);</w:t>
            </w:r>
          </w:p>
          <w:p w14:paraId="30CB3AE6" w14:textId="77777777"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обеспеч</w:t>
            </w:r>
            <w:r w:rsidR="008D37E3" w:rsidRPr="00F96F92">
              <w:rPr>
                <w:rFonts w:ascii="Times New Roman" w:eastAsia="Calibri" w:hAnsi="Times New Roman" w:cs="Times New Roman"/>
                <w:bCs/>
                <w:sz w:val="24"/>
                <w:szCs w:val="24"/>
                <w:lang w:eastAsia="ru-RU"/>
              </w:rPr>
              <w:t>ить</w:t>
            </w:r>
            <w:r w:rsidRPr="00F96F92">
              <w:rPr>
                <w:rFonts w:ascii="Times New Roman" w:eastAsia="Calibri" w:hAnsi="Times New Roman" w:cs="Times New Roman"/>
                <w:bCs/>
                <w:sz w:val="24"/>
                <w:szCs w:val="24"/>
                <w:lang w:eastAsia="ru-RU"/>
              </w:rPr>
              <w:t xml:space="preserve"> помехоустойчивост</w:t>
            </w:r>
            <w:r w:rsidR="008D37E3" w:rsidRPr="00F96F92">
              <w:rPr>
                <w:rFonts w:ascii="Times New Roman" w:eastAsia="Calibri" w:hAnsi="Times New Roman" w:cs="Times New Roman"/>
                <w:bCs/>
                <w:sz w:val="24"/>
                <w:szCs w:val="24"/>
                <w:lang w:eastAsia="ru-RU"/>
              </w:rPr>
              <w:t>ь</w:t>
            </w:r>
            <w:r w:rsidRPr="00F96F92">
              <w:rPr>
                <w:rFonts w:ascii="Times New Roman" w:eastAsia="Calibri" w:hAnsi="Times New Roman" w:cs="Times New Roman"/>
                <w:bCs/>
                <w:sz w:val="24"/>
                <w:szCs w:val="24"/>
                <w:lang w:eastAsia="ru-RU"/>
              </w:rPr>
              <w:t xml:space="preserve"> (электромагнитн</w:t>
            </w:r>
            <w:r w:rsidR="008D37E3" w:rsidRPr="00F96F92">
              <w:rPr>
                <w:rFonts w:ascii="Times New Roman" w:eastAsia="Calibri" w:hAnsi="Times New Roman" w:cs="Times New Roman"/>
                <w:bCs/>
                <w:sz w:val="24"/>
                <w:szCs w:val="24"/>
                <w:lang w:eastAsia="ru-RU"/>
              </w:rPr>
              <w:t>ую</w:t>
            </w:r>
            <w:r w:rsidRPr="00F96F92">
              <w:rPr>
                <w:rFonts w:ascii="Times New Roman" w:eastAsia="Calibri" w:hAnsi="Times New Roman" w:cs="Times New Roman"/>
                <w:bCs/>
                <w:sz w:val="24"/>
                <w:szCs w:val="24"/>
                <w:lang w:eastAsia="ru-RU"/>
              </w:rPr>
              <w:t xml:space="preserve"> совместимост</w:t>
            </w:r>
            <w:r w:rsidR="008D37E3" w:rsidRPr="00F96F92">
              <w:rPr>
                <w:rFonts w:ascii="Times New Roman" w:eastAsia="Calibri" w:hAnsi="Times New Roman" w:cs="Times New Roman"/>
                <w:bCs/>
                <w:sz w:val="24"/>
                <w:szCs w:val="24"/>
                <w:lang w:eastAsia="ru-RU"/>
              </w:rPr>
              <w:t>ь</w:t>
            </w:r>
            <w:r w:rsidRPr="00F96F92">
              <w:rPr>
                <w:rFonts w:ascii="Times New Roman" w:eastAsia="Calibri" w:hAnsi="Times New Roman" w:cs="Times New Roman"/>
                <w:bCs/>
                <w:sz w:val="24"/>
                <w:szCs w:val="24"/>
                <w:lang w:eastAsia="ru-RU"/>
              </w:rPr>
              <w:t>) применяемой аппаратуры в реальных условиях эксплуатации по месту установки оборудования;</w:t>
            </w:r>
          </w:p>
          <w:p w14:paraId="7F9F4B43" w14:textId="77777777" w:rsidR="00F45C83" w:rsidRPr="00F96F92" w:rsidRDefault="00F45C83"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w:t>
            </w:r>
            <w:r w:rsidRPr="00F96F92">
              <w:rPr>
                <w:rFonts w:ascii="Times New Roman" w:eastAsia="Calibri" w:hAnsi="Times New Roman" w:cs="Times New Roman"/>
                <w:bCs/>
                <w:sz w:val="24"/>
                <w:szCs w:val="24"/>
                <w:highlight w:val="yellow"/>
                <w:lang w:eastAsia="ru-RU"/>
              </w:rPr>
              <w:t>обеспеч</w:t>
            </w:r>
            <w:r w:rsidR="008D37E3" w:rsidRPr="00F96F92">
              <w:rPr>
                <w:rFonts w:ascii="Times New Roman" w:eastAsia="Calibri" w:hAnsi="Times New Roman" w:cs="Times New Roman"/>
                <w:bCs/>
                <w:sz w:val="24"/>
                <w:szCs w:val="24"/>
                <w:highlight w:val="yellow"/>
                <w:lang w:eastAsia="ru-RU"/>
              </w:rPr>
              <w:t>ить</w:t>
            </w:r>
            <w:r w:rsidRPr="00F96F92">
              <w:rPr>
                <w:rFonts w:ascii="Times New Roman" w:eastAsia="Calibri" w:hAnsi="Times New Roman" w:cs="Times New Roman"/>
                <w:bCs/>
                <w:sz w:val="24"/>
                <w:szCs w:val="24"/>
                <w:highlight w:val="yellow"/>
                <w:lang w:eastAsia="ru-RU"/>
              </w:rPr>
              <w:t xml:space="preserve"> </w:t>
            </w:r>
            <w:r w:rsidR="008D37E3" w:rsidRPr="00F96F92">
              <w:rPr>
                <w:rFonts w:ascii="Times New Roman" w:eastAsia="Calibri" w:hAnsi="Times New Roman" w:cs="Times New Roman"/>
                <w:bCs/>
                <w:sz w:val="24"/>
                <w:szCs w:val="24"/>
                <w:highlight w:val="yellow"/>
                <w:lang w:eastAsia="ru-RU"/>
              </w:rPr>
              <w:t xml:space="preserve">ПТК СМПР </w:t>
            </w:r>
            <w:r w:rsidRPr="00F96F92">
              <w:rPr>
                <w:rFonts w:ascii="Times New Roman" w:eastAsia="Calibri" w:hAnsi="Times New Roman" w:cs="Times New Roman"/>
                <w:bCs/>
                <w:sz w:val="24"/>
                <w:szCs w:val="24"/>
                <w:highlight w:val="yellow"/>
                <w:lang w:eastAsia="ru-RU"/>
              </w:rPr>
              <w:t>комплектом ЗИП</w:t>
            </w:r>
            <w:r w:rsidR="008D37E3" w:rsidRPr="00F96F92">
              <w:rPr>
                <w:rFonts w:ascii="Times New Roman" w:eastAsia="Calibri" w:hAnsi="Times New Roman" w:cs="Times New Roman"/>
                <w:bCs/>
                <w:sz w:val="24"/>
                <w:szCs w:val="24"/>
                <w:highlight w:val="yellow"/>
                <w:lang w:eastAsia="ru-RU"/>
              </w:rPr>
              <w:t>,</w:t>
            </w:r>
            <w:r w:rsidRPr="00F96F92">
              <w:rPr>
                <w:rFonts w:ascii="Times New Roman" w:eastAsia="Calibri" w:hAnsi="Times New Roman" w:cs="Times New Roman"/>
                <w:bCs/>
                <w:sz w:val="24"/>
                <w:szCs w:val="24"/>
                <w:highlight w:val="yellow"/>
                <w:lang w:eastAsia="ru-RU"/>
              </w:rPr>
              <w:t xml:space="preserve"> исходя из показателей над</w:t>
            </w:r>
            <w:r w:rsidR="008D37E3" w:rsidRPr="00F96F92">
              <w:rPr>
                <w:rFonts w:ascii="Times New Roman" w:eastAsia="Calibri" w:hAnsi="Times New Roman" w:cs="Times New Roman"/>
                <w:bCs/>
                <w:sz w:val="24"/>
                <w:szCs w:val="24"/>
                <w:highlight w:val="yellow"/>
                <w:lang w:eastAsia="ru-RU"/>
              </w:rPr>
              <w:t>ё</w:t>
            </w:r>
            <w:r w:rsidRPr="00F96F92">
              <w:rPr>
                <w:rFonts w:ascii="Times New Roman" w:eastAsia="Calibri" w:hAnsi="Times New Roman" w:cs="Times New Roman"/>
                <w:bCs/>
                <w:sz w:val="24"/>
                <w:szCs w:val="24"/>
                <w:highlight w:val="yellow"/>
                <w:lang w:eastAsia="ru-RU"/>
              </w:rPr>
              <w:t>жности применяемых технических средств</w:t>
            </w:r>
            <w:r w:rsidR="00987121" w:rsidRPr="00F96F92">
              <w:rPr>
                <w:rFonts w:ascii="Times New Roman" w:eastAsia="Calibri" w:hAnsi="Times New Roman" w:cs="Times New Roman"/>
                <w:bCs/>
                <w:sz w:val="24"/>
                <w:szCs w:val="24"/>
                <w:highlight w:val="yellow"/>
                <w:lang w:eastAsia="ru-RU"/>
              </w:rPr>
              <w:t>;</w:t>
            </w:r>
          </w:p>
          <w:p w14:paraId="7777FE73" w14:textId="27E30408"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4. При создании схем организации каналов связи между </w:t>
            </w:r>
            <w:r w:rsidR="008F2CB2" w:rsidRPr="00F96F92">
              <w:rPr>
                <w:rFonts w:ascii="Times New Roman" w:eastAsia="Calibri" w:hAnsi="Times New Roman" w:cs="Times New Roman"/>
                <w:bCs/>
                <w:sz w:val="24"/>
                <w:szCs w:val="24"/>
                <w:lang w:eastAsia="ru-RU"/>
              </w:rPr>
              <w:t xml:space="preserve">РП 110 кВ Билибино </w:t>
            </w:r>
            <w:r w:rsidRPr="00F96F92">
              <w:rPr>
                <w:rFonts w:ascii="Times New Roman" w:eastAsia="Calibri" w:hAnsi="Times New Roman" w:cs="Times New Roman"/>
                <w:bCs/>
                <w:sz w:val="24"/>
                <w:szCs w:val="24"/>
                <w:lang w:eastAsia="ru-RU"/>
              </w:rPr>
              <w:t xml:space="preserve">и </w:t>
            </w:r>
            <w:r w:rsidR="00E54BC7" w:rsidRPr="00F96F92">
              <w:rPr>
                <w:rFonts w:ascii="Times New Roman" w:eastAsia="Calibri" w:hAnsi="Times New Roman" w:cs="Times New Roman"/>
                <w:bCs/>
                <w:sz w:val="24"/>
                <w:szCs w:val="24"/>
                <w:lang w:eastAsia="ru-RU"/>
              </w:rPr>
              <w:t>Ф</w:t>
            </w:r>
            <w:r w:rsidR="00696761" w:rsidRPr="00F96F92">
              <w:rPr>
                <w:rFonts w:ascii="Times New Roman" w:eastAsia="Calibri" w:hAnsi="Times New Roman" w:cs="Times New Roman"/>
                <w:bCs/>
                <w:sz w:val="24"/>
                <w:szCs w:val="24"/>
                <w:lang w:eastAsia="ru-RU"/>
              </w:rPr>
              <w:t xml:space="preserve">илиалом </w:t>
            </w:r>
            <w:r w:rsidRPr="00F96F92">
              <w:rPr>
                <w:rFonts w:ascii="Times New Roman" w:eastAsia="Calibri" w:hAnsi="Times New Roman" w:cs="Times New Roman"/>
                <w:bCs/>
                <w:sz w:val="24"/>
                <w:szCs w:val="24"/>
                <w:lang w:eastAsia="ru-RU"/>
              </w:rPr>
              <w:t xml:space="preserve">АО «СО ЕЭС» </w:t>
            </w:r>
            <w:r w:rsidR="00696761" w:rsidRPr="00F96F92">
              <w:rPr>
                <w:rFonts w:ascii="Times New Roman" w:eastAsia="Calibri" w:hAnsi="Times New Roman" w:cs="Times New Roman"/>
                <w:bCs/>
                <w:sz w:val="24"/>
                <w:szCs w:val="24"/>
                <w:lang w:eastAsia="ru-RU"/>
              </w:rPr>
              <w:t>Т</w:t>
            </w:r>
            <w:r w:rsidR="00E54BC7" w:rsidRPr="00F96F92">
              <w:rPr>
                <w:rFonts w:ascii="Times New Roman" w:eastAsia="Calibri" w:hAnsi="Times New Roman" w:cs="Times New Roman"/>
                <w:bCs/>
                <w:sz w:val="24"/>
                <w:szCs w:val="24"/>
                <w:lang w:eastAsia="ru-RU"/>
              </w:rPr>
              <w:t xml:space="preserve">ихоокеанское </w:t>
            </w:r>
            <w:r w:rsidR="00696761" w:rsidRPr="00F96F92">
              <w:rPr>
                <w:rFonts w:ascii="Times New Roman" w:eastAsia="Calibri" w:hAnsi="Times New Roman" w:cs="Times New Roman"/>
                <w:bCs/>
                <w:sz w:val="24"/>
                <w:szCs w:val="24"/>
                <w:lang w:eastAsia="ru-RU"/>
              </w:rPr>
              <w:t xml:space="preserve">РДУ </w:t>
            </w:r>
            <w:r w:rsidRPr="00F96F92">
              <w:rPr>
                <w:rFonts w:ascii="Times New Roman" w:eastAsia="Calibri" w:hAnsi="Times New Roman" w:cs="Times New Roman"/>
                <w:bCs/>
                <w:sz w:val="24"/>
                <w:szCs w:val="24"/>
                <w:lang w:eastAsia="ru-RU"/>
              </w:rPr>
              <w:t>необходимо учесть (СТО 59012820.35.110.002-2022 от 25.03.2022):</w:t>
            </w:r>
          </w:p>
          <w:p w14:paraId="51697431"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на схеме организации каналов на физическом и канальном уровнях модели OSI должны быть показаны каналы связи с указанием общей полосы пропускания каждого канала, обозначены узлы связи, включая узлы связи сетевых компаний и узлы доступа операторов связи (в том числе операторов спутниковой связи). Допускается оформление схемы на нескольких листах. При агрегации на сетевом уровне на схеме обязательно должна быть отражена организация канала между граничным маршрутизатором ДЦ и агрегирующим маршрутизатором объекта электроэнергетики, центра управления;</w:t>
            </w:r>
          </w:p>
          <w:p w14:paraId="559B63BA"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на схеме организации каналов на физическом и канальном уровнях модели OSI должны быть даны краткие характеристики сопряжения (номера и характеристики интерфейсов, номера VLAN, номера тайм-слотов), а также описание используемых каналов связи операторов связи с указанием доступных классов обслуживания (если применимо);</w:t>
            </w:r>
          </w:p>
          <w:p w14:paraId="454DADF0"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на схеме организации каналов на физическом и канальном уровнях модели OSI должны быть обозначены границы эксплуатационной ответственности;</w:t>
            </w:r>
          </w:p>
          <w:p w14:paraId="5016A215"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на схеме организации ИО на сетевом уровне модели OSI должны быть показаны граничные маршрутизаторы как на стороне объекта электроэнергетики, центра управления, так и на стороне </w:t>
            </w:r>
            <w:r w:rsidR="004E1A39" w:rsidRPr="00F96F92">
              <w:rPr>
                <w:rFonts w:ascii="Times New Roman" w:eastAsia="Calibri" w:hAnsi="Times New Roman" w:cs="Times New Roman"/>
                <w:bCs/>
                <w:sz w:val="24"/>
                <w:szCs w:val="24"/>
                <w:lang w:eastAsia="ru-RU"/>
              </w:rPr>
              <w:t>диспетчерского центра</w:t>
            </w:r>
            <w:r w:rsidRPr="00F96F92">
              <w:rPr>
                <w:rFonts w:ascii="Times New Roman" w:eastAsia="Calibri" w:hAnsi="Times New Roman" w:cs="Times New Roman"/>
                <w:bCs/>
                <w:sz w:val="24"/>
                <w:szCs w:val="24"/>
                <w:lang w:eastAsia="ru-RU"/>
              </w:rPr>
              <w:t>, а также сетевое подключение оконечного оборудования с указанием IP-адресов;</w:t>
            </w:r>
          </w:p>
          <w:p w14:paraId="0F54EDED"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при выполнении сетевых трансляций не только на граничных маршрутизаторах дополнительное оборудование, осуществляющее трансляции, должно быть показано на схеме организации ИО на сетевом уровне модели OSI;</w:t>
            </w:r>
          </w:p>
          <w:p w14:paraId="48385EF6"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при использовании различных групп тайм-слотов под различные виды ИО на схеме организации ИО на сетевом уровне модели OSI должны быть представлены несколько сетевых соединений, соответствующих каждому виду ИО;</w:t>
            </w:r>
          </w:p>
          <w:p w14:paraId="359FD03F" w14:textId="77777777" w:rsidR="009D0A0B"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в дополнение к схеме организации ИО на сетевом уровне модели OSI должна быть представлена таблица сводной информации по сетевым настройкам, содержащая сведения по: организации маршрутизации, анонсируемых префиксах и используемых таймерах (в случае применения BGP), использованию сетевых трансляций (с указанием конкретных трансляций), используемым настройкам качества сервиса (маркировка трафика, использование механизмов раннего обнаружения перегрузок).</w:t>
            </w:r>
          </w:p>
          <w:p w14:paraId="4F04C24C" w14:textId="77777777" w:rsidR="00DA51EA" w:rsidRPr="00F96F92" w:rsidRDefault="00DA51EA"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5. Комплектность и содержание проектной</w:t>
            </w:r>
            <w:r w:rsidR="00C57286" w:rsidRPr="00F96F92">
              <w:rPr>
                <w:rFonts w:ascii="Times New Roman" w:eastAsia="Calibri" w:hAnsi="Times New Roman" w:cs="Times New Roman"/>
                <w:bCs/>
                <w:sz w:val="24"/>
                <w:szCs w:val="24"/>
                <w:lang w:eastAsia="ru-RU"/>
              </w:rPr>
              <w:t xml:space="preserve"> и рабочей</w:t>
            </w:r>
            <w:r w:rsidRPr="00F96F92">
              <w:rPr>
                <w:rFonts w:ascii="Times New Roman" w:eastAsia="Calibri" w:hAnsi="Times New Roman" w:cs="Times New Roman"/>
                <w:bCs/>
                <w:sz w:val="24"/>
                <w:szCs w:val="24"/>
                <w:lang w:eastAsia="ru-RU"/>
              </w:rPr>
              <w:t xml:space="preserve"> документации должны соответствовать требованиям постановления Правительства РФ от 16 февраля 2008 года №87 «О составе разделов проектной документации и требования к их содержанию»</w:t>
            </w:r>
            <w:r w:rsidR="00C57286" w:rsidRPr="00F96F92">
              <w:rPr>
                <w:rFonts w:ascii="Times New Roman" w:eastAsia="Calibri" w:hAnsi="Times New Roman" w:cs="Times New Roman"/>
                <w:bCs/>
                <w:sz w:val="24"/>
                <w:szCs w:val="24"/>
                <w:lang w:eastAsia="ru-RU"/>
              </w:rPr>
              <w:t>, ГОСТ Р 21.101-2020</w:t>
            </w:r>
            <w:r w:rsidRPr="00F96F92">
              <w:rPr>
                <w:rFonts w:ascii="Times New Roman" w:eastAsia="Calibri" w:hAnsi="Times New Roman" w:cs="Times New Roman"/>
                <w:bCs/>
                <w:sz w:val="24"/>
                <w:szCs w:val="24"/>
                <w:lang w:eastAsia="ru-RU"/>
              </w:rPr>
              <w:t>.</w:t>
            </w:r>
          </w:p>
          <w:p w14:paraId="049ECD68" w14:textId="77777777" w:rsidR="00C57286" w:rsidRPr="00F96F92" w:rsidRDefault="00C57286"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6. При разработке</w:t>
            </w:r>
            <w:r w:rsidRPr="00F96F92">
              <w:rPr>
                <w:rFonts w:ascii="Times New Roman" w:eastAsia="Times New Roman" w:hAnsi="Times New Roman" w:cs="Times New Roman"/>
                <w:bCs/>
                <w:sz w:val="24"/>
                <w:szCs w:val="24"/>
                <w:lang w:eastAsia="ru-RU"/>
              </w:rPr>
              <w:t xml:space="preserve"> </w:t>
            </w:r>
            <w:r w:rsidRPr="00F96F92">
              <w:rPr>
                <w:rFonts w:ascii="Times New Roman" w:eastAsia="Calibri" w:hAnsi="Times New Roman" w:cs="Times New Roman"/>
                <w:bCs/>
                <w:sz w:val="24"/>
                <w:szCs w:val="24"/>
                <w:lang w:eastAsia="ru-RU"/>
              </w:rPr>
              <w:t>проектной документации учитывать следующие требования:</w:t>
            </w:r>
          </w:p>
          <w:p w14:paraId="5B3AC28E" w14:textId="77777777" w:rsidR="00C57286" w:rsidRPr="00F96F92" w:rsidRDefault="00C57286"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w:t>
            </w:r>
            <w:r w:rsidR="008A4995" w:rsidRPr="00F96F92">
              <w:rPr>
                <w:rFonts w:ascii="Times New Roman" w:eastAsia="Calibri" w:hAnsi="Times New Roman" w:cs="Times New Roman"/>
                <w:bCs/>
                <w:sz w:val="24"/>
                <w:szCs w:val="24"/>
                <w:lang w:eastAsia="ru-RU"/>
              </w:rPr>
              <w:t>руководствоваться положениями нормативных документов о взаимодействии при техническом перевооружении и реконструкции электросетевых объектов, затрагивающих имущественный комплекс разных собственников;</w:t>
            </w:r>
          </w:p>
          <w:p w14:paraId="7846AF21" w14:textId="439320BD" w:rsidR="008A4995" w:rsidRPr="00F96F92" w:rsidRDefault="00EC42A8"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w:t>
            </w:r>
            <w:r w:rsidR="008A4995" w:rsidRPr="00F96F92">
              <w:rPr>
                <w:rFonts w:ascii="Times New Roman" w:eastAsia="Calibri" w:hAnsi="Times New Roman" w:cs="Times New Roman"/>
                <w:bCs/>
                <w:sz w:val="24"/>
                <w:szCs w:val="24"/>
                <w:lang w:eastAsia="ru-RU"/>
              </w:rPr>
              <w:t>производить сравнительный анализ альтернативных вариантов реализации с целью выявления наиболее эффективного варианта в части снижения капитальных и текущих издержек Заказчика на создание и содержание объекта;</w:t>
            </w:r>
          </w:p>
          <w:p w14:paraId="4AB97442" w14:textId="77777777" w:rsidR="008A4995" w:rsidRPr="00F96F92" w:rsidRDefault="008A4995"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предусматривать в составе документации расчёт затрат на ремонтно-эксплуатационное обслуживание объекта на протяжении срока его полезного использования;</w:t>
            </w:r>
          </w:p>
          <w:p w14:paraId="47ADD7C6" w14:textId="77777777" w:rsidR="008A4995" w:rsidRPr="00F96F92" w:rsidRDefault="008A4995"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w:t>
            </w:r>
            <w:r w:rsidRPr="00F96F92">
              <w:rPr>
                <w:rFonts w:ascii="Times New Roman" w:eastAsia="Times New Roman" w:hAnsi="Times New Roman" w:cs="Times New Roman"/>
                <w:bCs/>
                <w:sz w:val="24"/>
                <w:szCs w:val="24"/>
                <w:lang w:eastAsia="ru-RU"/>
              </w:rPr>
              <w:t xml:space="preserve"> рассматривать </w:t>
            </w:r>
            <w:r w:rsidRPr="00F96F92">
              <w:rPr>
                <w:rFonts w:ascii="Times New Roman" w:eastAsia="Calibri" w:hAnsi="Times New Roman" w:cs="Times New Roman"/>
                <w:bCs/>
                <w:sz w:val="24"/>
                <w:szCs w:val="24"/>
                <w:lang w:eastAsia="ru-RU"/>
              </w:rPr>
              <w:t>в приоритетном порядке технические решения с применением оборудования, конструкций, материалов и технологий отечественного производства;</w:t>
            </w:r>
          </w:p>
          <w:p w14:paraId="5425B99F" w14:textId="77777777" w:rsidR="00D32ABF" w:rsidRPr="00F96F92" w:rsidRDefault="008A4995"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7</w:t>
            </w:r>
            <w:r w:rsidR="00D32ABF" w:rsidRPr="00F96F92">
              <w:rPr>
                <w:rFonts w:ascii="Times New Roman" w:eastAsia="Calibri" w:hAnsi="Times New Roman" w:cs="Times New Roman"/>
                <w:bCs/>
                <w:sz w:val="24"/>
                <w:szCs w:val="24"/>
                <w:lang w:eastAsia="ru-RU"/>
              </w:rPr>
              <w:t>.  Состав разработанной РД, в том числе, должен содержать следующие документы:</w:t>
            </w:r>
          </w:p>
          <w:p w14:paraId="464EF196"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схема структурная комплекса технических средств;</w:t>
            </w:r>
          </w:p>
          <w:p w14:paraId="5D96E5C0"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ведомость рабочей документации;</w:t>
            </w:r>
          </w:p>
          <w:p w14:paraId="00F8E3ED"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пояснительная записка;</w:t>
            </w:r>
          </w:p>
          <w:p w14:paraId="674CA129"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описание информационного обеспечения системы;</w:t>
            </w:r>
          </w:p>
          <w:p w14:paraId="01CF863B"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описание комплекса технических средств;</w:t>
            </w:r>
          </w:p>
          <w:p w14:paraId="115D2655"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описание программного обеспечения;</w:t>
            </w:r>
          </w:p>
          <w:p w14:paraId="3D943464"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описание алгоритма (текстовое и графическое);</w:t>
            </w:r>
          </w:p>
          <w:p w14:paraId="79AAC2EE"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план расположения оборудования;</w:t>
            </w:r>
          </w:p>
          <w:p w14:paraId="2705262A"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массив входных и выходных данных;</w:t>
            </w:r>
          </w:p>
          <w:p w14:paraId="0B95DCEC"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состав входных данных (дискретных входов);</w:t>
            </w:r>
          </w:p>
          <w:p w14:paraId="0F48FE0A"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состав выходных данных (дискретных выходов);</w:t>
            </w:r>
          </w:p>
          <w:p w14:paraId="7E4670DD"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схема соединения внешних проводок;</w:t>
            </w:r>
          </w:p>
          <w:p w14:paraId="6F64C711"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схема подключения внешних проводок;</w:t>
            </w:r>
          </w:p>
          <w:p w14:paraId="0835CFE4"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таблица соединений и подключений;</w:t>
            </w:r>
          </w:p>
          <w:p w14:paraId="137502EC"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чертеж установки технических средств;</w:t>
            </w:r>
          </w:p>
          <w:p w14:paraId="0AFDC7D8"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схемы принципиальные;</w:t>
            </w:r>
          </w:p>
          <w:p w14:paraId="44E84E1C"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схемы монтажные;</w:t>
            </w:r>
          </w:p>
          <w:p w14:paraId="1F095B32"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планы прокладки кабелей;</w:t>
            </w:r>
          </w:p>
          <w:p w14:paraId="44FC4A88"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кабельный журнал;</w:t>
            </w:r>
          </w:p>
          <w:p w14:paraId="1DC4142E"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программы и методики испытаний;</w:t>
            </w:r>
          </w:p>
          <w:p w14:paraId="0646FB36"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w:t>
            </w:r>
            <w:r w:rsidR="00696761" w:rsidRPr="00F96F92">
              <w:rPr>
                <w:rFonts w:ascii="Times New Roman" w:eastAsia="Calibri" w:hAnsi="Times New Roman" w:cs="Times New Roman"/>
                <w:bCs/>
                <w:sz w:val="24"/>
                <w:szCs w:val="24"/>
                <w:lang w:eastAsia="ru-RU"/>
              </w:rPr>
              <w:t>ведомости объёмов работ</w:t>
            </w:r>
            <w:r w:rsidRPr="00F96F92">
              <w:rPr>
                <w:rFonts w:ascii="Times New Roman" w:eastAsia="Calibri" w:hAnsi="Times New Roman" w:cs="Times New Roman"/>
                <w:bCs/>
                <w:sz w:val="24"/>
                <w:szCs w:val="24"/>
                <w:lang w:eastAsia="ru-RU"/>
              </w:rPr>
              <w:t>;</w:t>
            </w:r>
          </w:p>
          <w:p w14:paraId="6C1FF991" w14:textId="77777777" w:rsidR="00D32ABF" w:rsidRPr="00F96F92" w:rsidRDefault="00402D24" w:rsidP="00F96F92">
            <w:pPr>
              <w:widowControl w:val="0"/>
              <w:tabs>
                <w:tab w:val="left" w:pos="289"/>
              </w:tabs>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w:t>
            </w:r>
            <w:r w:rsidRPr="00F96F92">
              <w:rPr>
                <w:rFonts w:ascii="Times New Roman" w:eastAsia="Calibri" w:hAnsi="Times New Roman" w:cs="Times New Roman"/>
                <w:bCs/>
                <w:sz w:val="24"/>
                <w:szCs w:val="24"/>
                <w:lang w:eastAsia="ru-RU"/>
              </w:rPr>
              <w:tab/>
            </w:r>
            <w:r w:rsidR="00D32ABF" w:rsidRPr="00F96F92">
              <w:rPr>
                <w:rFonts w:ascii="Times New Roman" w:eastAsia="Calibri" w:hAnsi="Times New Roman" w:cs="Times New Roman"/>
                <w:bCs/>
                <w:sz w:val="24"/>
                <w:szCs w:val="24"/>
                <w:lang w:eastAsia="ru-RU"/>
              </w:rPr>
              <w:t>локальный и сводный сметные расч</w:t>
            </w:r>
            <w:r w:rsidR="00696761" w:rsidRPr="00F96F92">
              <w:rPr>
                <w:rFonts w:ascii="Times New Roman" w:eastAsia="Calibri" w:hAnsi="Times New Roman" w:cs="Times New Roman"/>
                <w:bCs/>
                <w:sz w:val="24"/>
                <w:szCs w:val="24"/>
                <w:lang w:eastAsia="ru-RU"/>
              </w:rPr>
              <w:t>ё</w:t>
            </w:r>
            <w:r w:rsidR="00D32ABF" w:rsidRPr="00F96F92">
              <w:rPr>
                <w:rFonts w:ascii="Times New Roman" w:eastAsia="Calibri" w:hAnsi="Times New Roman" w:cs="Times New Roman"/>
                <w:bCs/>
                <w:sz w:val="24"/>
                <w:szCs w:val="24"/>
                <w:lang w:eastAsia="ru-RU"/>
              </w:rPr>
              <w:t>ты, конъ</w:t>
            </w:r>
            <w:r w:rsidR="004D44A4" w:rsidRPr="00F96F92">
              <w:rPr>
                <w:rFonts w:ascii="Times New Roman" w:eastAsia="Calibri" w:hAnsi="Times New Roman" w:cs="Times New Roman"/>
                <w:bCs/>
                <w:sz w:val="24"/>
                <w:szCs w:val="24"/>
                <w:lang w:eastAsia="ru-RU"/>
              </w:rPr>
              <w:t>ю</w:t>
            </w:r>
            <w:r w:rsidR="00B77CCD" w:rsidRPr="00F96F92">
              <w:rPr>
                <w:rFonts w:ascii="Times New Roman" w:eastAsia="Calibri" w:hAnsi="Times New Roman" w:cs="Times New Roman"/>
                <w:bCs/>
                <w:sz w:val="24"/>
                <w:szCs w:val="24"/>
                <w:lang w:eastAsia="ru-RU"/>
              </w:rPr>
              <w:t>н</w:t>
            </w:r>
            <w:r w:rsidR="00D32ABF" w:rsidRPr="00F96F92">
              <w:rPr>
                <w:rFonts w:ascii="Times New Roman" w:eastAsia="Calibri" w:hAnsi="Times New Roman" w:cs="Times New Roman"/>
                <w:bCs/>
                <w:sz w:val="24"/>
                <w:szCs w:val="24"/>
                <w:lang w:eastAsia="ru-RU"/>
              </w:rPr>
              <w:t>ктурный анализ;</w:t>
            </w:r>
          </w:p>
          <w:p w14:paraId="21B61D4C" w14:textId="77777777" w:rsidR="00D32ABF" w:rsidRPr="00F96F92" w:rsidRDefault="00D32ABF"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t xml:space="preserve"> • раздел, описывающий информационную безопасность.</w:t>
            </w:r>
          </w:p>
        </w:tc>
        <w:tc>
          <w:tcPr>
            <w:tcW w:w="1701" w:type="dxa"/>
            <w:tcBorders>
              <w:left w:val="single" w:sz="2" w:space="0" w:color="000000"/>
              <w:bottom w:val="single" w:sz="2" w:space="0" w:color="000000"/>
            </w:tcBorders>
          </w:tcPr>
          <w:p w14:paraId="628EBC8E" w14:textId="77777777" w:rsidR="00D32ABF" w:rsidRPr="00F96F92" w:rsidRDefault="00D32ABF" w:rsidP="00F96F92">
            <w:pPr>
              <w:pStyle w:val="Standard"/>
              <w:spacing w:line="240" w:lineRule="auto"/>
              <w:jc w:val="center"/>
              <w:rPr>
                <w:rFonts w:ascii="Times New Roman" w:hAnsi="Times New Roman" w:cs="Times New Roman"/>
                <w:bCs/>
              </w:rPr>
            </w:pPr>
            <w:r w:rsidRPr="00F96F92">
              <w:rPr>
                <w:rFonts w:ascii="Times New Roman" w:hAnsi="Times New Roman" w:cs="Times New Roman"/>
                <w:bCs/>
              </w:rPr>
              <w:t>Согласие с требованием</w:t>
            </w:r>
          </w:p>
        </w:tc>
        <w:tc>
          <w:tcPr>
            <w:tcW w:w="1808" w:type="dxa"/>
            <w:tcBorders>
              <w:left w:val="single" w:sz="2" w:space="0" w:color="000000"/>
              <w:bottom w:val="single" w:sz="2" w:space="0" w:color="000000"/>
              <w:right w:val="single" w:sz="2" w:space="0" w:color="000000"/>
            </w:tcBorders>
          </w:tcPr>
          <w:p w14:paraId="18E48C86" w14:textId="3605AEAB" w:rsidR="00D32ABF" w:rsidRPr="00F96F92" w:rsidRDefault="00D13CA6"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9D09FC" w:rsidRPr="00F96F92" w14:paraId="33621A2B" w14:textId="77777777" w:rsidTr="00563BF2">
        <w:trPr>
          <w:trHeight w:val="396"/>
        </w:trPr>
        <w:tc>
          <w:tcPr>
            <w:tcW w:w="841" w:type="dxa"/>
            <w:tcBorders>
              <w:left w:val="single" w:sz="2" w:space="0" w:color="000000"/>
              <w:bottom w:val="single" w:sz="2" w:space="0" w:color="000000"/>
            </w:tcBorders>
            <w:vAlign w:val="center"/>
          </w:tcPr>
          <w:p w14:paraId="385BF9A2" w14:textId="77777777" w:rsidR="009D09FC" w:rsidRPr="00F96F92" w:rsidRDefault="009D09FC"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3.3.5</w:t>
            </w:r>
          </w:p>
        </w:tc>
        <w:tc>
          <w:tcPr>
            <w:tcW w:w="2158" w:type="dxa"/>
            <w:tcBorders>
              <w:left w:val="single" w:sz="2" w:space="0" w:color="000000"/>
              <w:bottom w:val="single" w:sz="2" w:space="0" w:color="000000"/>
            </w:tcBorders>
          </w:tcPr>
          <w:p w14:paraId="3B849E75" w14:textId="77777777" w:rsidR="009D09FC" w:rsidRPr="00F96F92" w:rsidRDefault="009D09FC" w:rsidP="00F96F92">
            <w:pPr>
              <w:pStyle w:val="Standard"/>
              <w:spacing w:line="240" w:lineRule="auto"/>
              <w:rPr>
                <w:rFonts w:ascii="Times New Roman" w:hAnsi="Times New Roman" w:cs="Times New Roman"/>
              </w:rPr>
            </w:pPr>
            <w:r w:rsidRPr="00F96F92">
              <w:rPr>
                <w:rFonts w:ascii="Times New Roman" w:hAnsi="Times New Roman" w:cs="Times New Roman"/>
              </w:rPr>
              <w:t>Требования к предоставляемой исполнительной документации</w:t>
            </w:r>
          </w:p>
        </w:tc>
        <w:tc>
          <w:tcPr>
            <w:tcW w:w="8363" w:type="dxa"/>
            <w:tcBorders>
              <w:left w:val="single" w:sz="2" w:space="0" w:color="000000"/>
              <w:bottom w:val="single" w:sz="2" w:space="0" w:color="000000"/>
            </w:tcBorders>
            <w:vAlign w:val="center"/>
          </w:tcPr>
          <w:p w14:paraId="69BFC9D7" w14:textId="77777777" w:rsidR="009D09FC" w:rsidRPr="00F96F92" w:rsidRDefault="009D09FC" w:rsidP="00F96F92">
            <w:pPr>
              <w:pStyle w:val="Standard"/>
              <w:tabs>
                <w:tab w:val="left" w:pos="316"/>
                <w:tab w:val="left" w:pos="556"/>
              </w:tabs>
              <w:spacing w:line="240" w:lineRule="auto"/>
              <w:jc w:val="both"/>
              <w:rPr>
                <w:rFonts w:ascii="Times New Roman" w:hAnsi="Times New Roman" w:cs="Times New Roman"/>
              </w:rPr>
            </w:pPr>
            <w:r w:rsidRPr="00F96F92">
              <w:rPr>
                <w:rFonts w:ascii="Times New Roman" w:hAnsi="Times New Roman" w:cs="Times New Roman"/>
              </w:rPr>
              <w:t>1. Исполнительная документация предоставляется Подрядчиком на бумажном носителе и в электронном виде (включая промежуточные рабочие версии) в редактируемом и не редактируемом форматах на электронном носителе (USB flash):</w:t>
            </w:r>
          </w:p>
          <w:p w14:paraId="7DAF270D"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техническое задание;</w:t>
            </w:r>
          </w:p>
          <w:p w14:paraId="437A17C8"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схема структурная комплекса технических средств;</w:t>
            </w:r>
          </w:p>
          <w:p w14:paraId="3DEF2973"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ведомость рабочей документации;</w:t>
            </w:r>
          </w:p>
          <w:p w14:paraId="1B15F9CB"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пояснительная записка;</w:t>
            </w:r>
          </w:p>
          <w:p w14:paraId="351CB27E"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описание информационного обеспечения системы;</w:t>
            </w:r>
          </w:p>
          <w:p w14:paraId="28F86C22"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описание комплекса технических средств;</w:t>
            </w:r>
          </w:p>
          <w:p w14:paraId="5D591E74"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описание программного обеспечения;</w:t>
            </w:r>
          </w:p>
          <w:p w14:paraId="3EF23AA2"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описание алгоритма (текстовое и графическое);</w:t>
            </w:r>
          </w:p>
          <w:p w14:paraId="6DC0214E"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план расположения оборудования;</w:t>
            </w:r>
          </w:p>
          <w:p w14:paraId="7ECA9FF9"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ведомость оборудования и материалов;</w:t>
            </w:r>
          </w:p>
          <w:p w14:paraId="3E68105D"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ведомость эксплуатационных документов;</w:t>
            </w:r>
          </w:p>
          <w:p w14:paraId="300F6E3F"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массив входных и выходных данных;</w:t>
            </w:r>
          </w:p>
          <w:p w14:paraId="5B0546DE"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состав входных данных (дискретных входов);</w:t>
            </w:r>
          </w:p>
          <w:p w14:paraId="747CA6A2"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состав выходных данных (дискретных выходов);</w:t>
            </w:r>
          </w:p>
          <w:p w14:paraId="1070D8C1"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схема соединения внешних проводок;</w:t>
            </w:r>
          </w:p>
          <w:p w14:paraId="5438314A"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схема подключения внешних проводок;</w:t>
            </w:r>
          </w:p>
          <w:p w14:paraId="0AC7C12C"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таблица соединений и подключений;</w:t>
            </w:r>
          </w:p>
          <w:p w14:paraId="2C4A6DEE"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чертежи общего вида;</w:t>
            </w:r>
          </w:p>
          <w:p w14:paraId="3E681F19"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чертежи установки технических средств;</w:t>
            </w:r>
          </w:p>
          <w:p w14:paraId="3B7DE18B"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схемы монтажные (заводские);</w:t>
            </w:r>
          </w:p>
          <w:p w14:paraId="76B87AF8"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схемы принципиальные;</w:t>
            </w:r>
          </w:p>
          <w:p w14:paraId="1E52666B"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xml:space="preserve"> • схемы монтажные;</w:t>
            </w:r>
          </w:p>
          <w:p w14:paraId="5A2FE71E"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схемы прокладки кабелей;</w:t>
            </w:r>
          </w:p>
          <w:p w14:paraId="7AC25857"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план расположения оборудования и проводок;</w:t>
            </w:r>
          </w:p>
          <w:p w14:paraId="0CC3F7C5"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кабельный журнал;</w:t>
            </w:r>
          </w:p>
          <w:p w14:paraId="3CA83DEC"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паспорт;</w:t>
            </w:r>
          </w:p>
          <w:p w14:paraId="1D5C6B5E"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xml:space="preserve">• </w:t>
            </w:r>
            <w:r w:rsidR="00647953" w:rsidRPr="00F96F92">
              <w:rPr>
                <w:sz w:val="24"/>
                <w:szCs w:val="24"/>
              </w:rPr>
              <w:t>ведомости объёмов работ</w:t>
            </w:r>
            <w:r w:rsidRPr="00F96F92">
              <w:rPr>
                <w:sz w:val="24"/>
                <w:szCs w:val="24"/>
              </w:rPr>
              <w:t>;</w:t>
            </w:r>
          </w:p>
          <w:p w14:paraId="7D8FA673"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сметная документация;</w:t>
            </w:r>
          </w:p>
          <w:p w14:paraId="0AF1778D" w14:textId="77777777"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регламент выполнения технического обслуживания, в т. ч. перечень возможных неисправностей и способы их устранения, объём трудозатрат и ведомость потребности в расходных материалах;</w:t>
            </w:r>
          </w:p>
          <w:p w14:paraId="01835D84" w14:textId="6DE02478" w:rsidR="009D09FC" w:rsidRPr="00F96F92" w:rsidRDefault="009D09FC" w:rsidP="00F96F92">
            <w:pPr>
              <w:pStyle w:val="affd"/>
              <w:widowControl/>
              <w:tabs>
                <w:tab w:val="clear" w:pos="426"/>
                <w:tab w:val="left" w:pos="316"/>
                <w:tab w:val="left" w:pos="556"/>
              </w:tabs>
              <w:spacing w:before="0" w:after="0"/>
              <w:rPr>
                <w:sz w:val="24"/>
                <w:szCs w:val="24"/>
              </w:rPr>
            </w:pPr>
            <w:r w:rsidRPr="00F96F92">
              <w:rPr>
                <w:sz w:val="24"/>
                <w:szCs w:val="24"/>
              </w:rPr>
              <w:t>• раздел, описывающий информационную безопасность;</w:t>
            </w:r>
          </w:p>
        </w:tc>
        <w:tc>
          <w:tcPr>
            <w:tcW w:w="1701" w:type="dxa"/>
            <w:tcBorders>
              <w:left w:val="single" w:sz="2" w:space="0" w:color="000000"/>
              <w:bottom w:val="single" w:sz="2" w:space="0" w:color="000000"/>
            </w:tcBorders>
          </w:tcPr>
          <w:p w14:paraId="27A74D0C" w14:textId="77777777" w:rsidR="009D09FC" w:rsidRPr="00F96F92" w:rsidRDefault="009D09FC"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584392C3" w14:textId="40A1B092" w:rsidR="009D09FC" w:rsidRPr="00F96F92" w:rsidRDefault="00512DA5"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361C8D" w:rsidRPr="00F96F92" w14:paraId="36B0EE9C" w14:textId="77777777" w:rsidTr="00563BF2">
        <w:trPr>
          <w:trHeight w:val="396"/>
        </w:trPr>
        <w:tc>
          <w:tcPr>
            <w:tcW w:w="841" w:type="dxa"/>
            <w:tcBorders>
              <w:left w:val="single" w:sz="2" w:space="0" w:color="000000"/>
              <w:bottom w:val="single" w:sz="2" w:space="0" w:color="000000"/>
            </w:tcBorders>
            <w:vAlign w:val="center"/>
          </w:tcPr>
          <w:p w14:paraId="5592C52D" w14:textId="77777777" w:rsidR="00361C8D" w:rsidRPr="00F96F92" w:rsidRDefault="00361C8D"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3.3.6</w:t>
            </w:r>
          </w:p>
        </w:tc>
        <w:tc>
          <w:tcPr>
            <w:tcW w:w="2158" w:type="dxa"/>
            <w:tcBorders>
              <w:left w:val="single" w:sz="2" w:space="0" w:color="000000"/>
              <w:bottom w:val="single" w:sz="2" w:space="0" w:color="000000"/>
            </w:tcBorders>
          </w:tcPr>
          <w:p w14:paraId="7AA33C37" w14:textId="77777777" w:rsidR="00361C8D" w:rsidRPr="00F96F92" w:rsidRDefault="00361C8D" w:rsidP="00F96F92">
            <w:pPr>
              <w:pStyle w:val="Standard"/>
              <w:spacing w:line="240" w:lineRule="auto"/>
              <w:rPr>
                <w:rFonts w:ascii="Times New Roman" w:hAnsi="Times New Roman" w:cs="Times New Roman"/>
                <w:iCs/>
              </w:rPr>
            </w:pPr>
            <w:r w:rsidRPr="00F96F92">
              <w:rPr>
                <w:rFonts w:ascii="Times New Roman" w:hAnsi="Times New Roman" w:cs="Times New Roman"/>
                <w:iCs/>
              </w:rPr>
              <w:t>Требования к оформлению результата выполненных работ</w:t>
            </w:r>
          </w:p>
        </w:tc>
        <w:tc>
          <w:tcPr>
            <w:tcW w:w="8363" w:type="dxa"/>
            <w:tcBorders>
              <w:left w:val="single" w:sz="2" w:space="0" w:color="000000"/>
              <w:bottom w:val="single" w:sz="2" w:space="0" w:color="000000"/>
            </w:tcBorders>
          </w:tcPr>
          <w:p w14:paraId="634A0742" w14:textId="1240394D" w:rsidR="00361C8D" w:rsidRPr="00F96F92" w:rsidRDefault="00361C8D" w:rsidP="00F96F92">
            <w:pPr>
              <w:pStyle w:val="Standard"/>
              <w:spacing w:line="240" w:lineRule="auto"/>
              <w:jc w:val="both"/>
              <w:rPr>
                <w:rFonts w:ascii="Times New Roman" w:hAnsi="Times New Roman" w:cs="Times New Roman"/>
              </w:rPr>
            </w:pPr>
            <w:r w:rsidRPr="00F96F92">
              <w:rPr>
                <w:rFonts w:ascii="Times New Roman" w:hAnsi="Times New Roman" w:cs="Times New Roman"/>
                <w:iCs/>
              </w:rPr>
              <w:t>Полным окончанием выполн</w:t>
            </w:r>
            <w:r w:rsidR="005A76DC" w:rsidRPr="00F96F92">
              <w:rPr>
                <w:rFonts w:ascii="Times New Roman" w:hAnsi="Times New Roman" w:cs="Times New Roman"/>
                <w:iCs/>
              </w:rPr>
              <w:t>енных работ является подписание а</w:t>
            </w:r>
            <w:r w:rsidRPr="00F96F92">
              <w:rPr>
                <w:rFonts w:ascii="Times New Roman" w:hAnsi="Times New Roman" w:cs="Times New Roman"/>
                <w:iCs/>
              </w:rPr>
              <w:t>кта при</w:t>
            </w:r>
            <w:r w:rsidR="005A76DC" w:rsidRPr="00F96F92">
              <w:rPr>
                <w:rFonts w:ascii="Times New Roman" w:hAnsi="Times New Roman" w:cs="Times New Roman"/>
                <w:iCs/>
              </w:rPr>
              <w:t>ё</w:t>
            </w:r>
            <w:r w:rsidRPr="00F96F92">
              <w:rPr>
                <w:rFonts w:ascii="Times New Roman" w:hAnsi="Times New Roman" w:cs="Times New Roman"/>
                <w:iCs/>
              </w:rPr>
              <w:t>мки выполненных работ</w:t>
            </w:r>
            <w:r w:rsidR="009A121A" w:rsidRPr="00F96F92">
              <w:rPr>
                <w:rFonts w:ascii="Times New Roman" w:hAnsi="Times New Roman" w:cs="Times New Roman"/>
                <w:iCs/>
              </w:rPr>
              <w:t>.</w:t>
            </w:r>
          </w:p>
        </w:tc>
        <w:tc>
          <w:tcPr>
            <w:tcW w:w="1701" w:type="dxa"/>
            <w:tcBorders>
              <w:left w:val="single" w:sz="2" w:space="0" w:color="000000"/>
              <w:bottom w:val="single" w:sz="2" w:space="0" w:color="000000"/>
            </w:tcBorders>
          </w:tcPr>
          <w:p w14:paraId="2A0563CB" w14:textId="77777777" w:rsidR="00361C8D" w:rsidRPr="00F96F92" w:rsidRDefault="00361C8D"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2BD21D0B" w14:textId="2C6B7287" w:rsidR="00361C8D" w:rsidRPr="00F96F92" w:rsidRDefault="00512DA5"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775AA4" w:rsidRPr="00F96F92" w14:paraId="5D68919C" w14:textId="77777777" w:rsidTr="00563BF2">
        <w:trPr>
          <w:trHeight w:val="396"/>
        </w:trPr>
        <w:tc>
          <w:tcPr>
            <w:tcW w:w="841" w:type="dxa"/>
            <w:tcBorders>
              <w:left w:val="single" w:sz="2" w:space="0" w:color="000000"/>
              <w:bottom w:val="single" w:sz="2" w:space="0" w:color="000000"/>
            </w:tcBorders>
            <w:vAlign w:val="center"/>
          </w:tcPr>
          <w:p w14:paraId="3CBEB8AE" w14:textId="77777777" w:rsidR="00775AA4" w:rsidRPr="00F96F92" w:rsidRDefault="00775AA4"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b/>
              </w:rPr>
              <w:t>4.</w:t>
            </w:r>
          </w:p>
        </w:tc>
        <w:tc>
          <w:tcPr>
            <w:tcW w:w="10521" w:type="dxa"/>
            <w:gridSpan w:val="2"/>
            <w:tcBorders>
              <w:left w:val="single" w:sz="2" w:space="0" w:color="000000"/>
              <w:bottom w:val="single" w:sz="2" w:space="0" w:color="000000"/>
            </w:tcBorders>
            <w:vAlign w:val="center"/>
          </w:tcPr>
          <w:p w14:paraId="7BBFB529" w14:textId="77777777" w:rsidR="00775AA4" w:rsidRPr="00F96F92" w:rsidRDefault="00775AA4"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
                <w:bCs/>
                <w:sz w:val="24"/>
                <w:szCs w:val="24"/>
                <w:lang w:eastAsia="ru-RU"/>
              </w:rPr>
              <w:t>Требования к соблюдению положений нормативной и иной обязательной для подрядчика документации</w:t>
            </w:r>
          </w:p>
        </w:tc>
        <w:tc>
          <w:tcPr>
            <w:tcW w:w="1701" w:type="dxa"/>
            <w:tcBorders>
              <w:left w:val="single" w:sz="2" w:space="0" w:color="000000"/>
              <w:bottom w:val="single" w:sz="2" w:space="0" w:color="000000"/>
            </w:tcBorders>
          </w:tcPr>
          <w:p w14:paraId="0495F0D1" w14:textId="77777777" w:rsidR="00775AA4" w:rsidRPr="00F96F92" w:rsidRDefault="00775AA4" w:rsidP="00F96F92">
            <w:pPr>
              <w:pStyle w:val="Standard"/>
              <w:spacing w:line="240" w:lineRule="auto"/>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07442C6A" w14:textId="77777777" w:rsidR="00775AA4" w:rsidRPr="00F96F92" w:rsidRDefault="00775AA4"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p>
        </w:tc>
      </w:tr>
      <w:tr w:rsidR="00775AA4" w:rsidRPr="00F96F92" w14:paraId="4A7FF701" w14:textId="77777777" w:rsidTr="00563BF2">
        <w:trPr>
          <w:trHeight w:val="396"/>
        </w:trPr>
        <w:tc>
          <w:tcPr>
            <w:tcW w:w="841" w:type="dxa"/>
            <w:tcBorders>
              <w:left w:val="single" w:sz="2" w:space="0" w:color="000000"/>
              <w:bottom w:val="single" w:sz="2" w:space="0" w:color="000000"/>
            </w:tcBorders>
            <w:vAlign w:val="center"/>
          </w:tcPr>
          <w:p w14:paraId="0FA6E2DE" w14:textId="77777777" w:rsidR="00775AA4" w:rsidRPr="00F96F92" w:rsidRDefault="00775AA4"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t>4.1</w:t>
            </w:r>
          </w:p>
        </w:tc>
        <w:tc>
          <w:tcPr>
            <w:tcW w:w="2158" w:type="dxa"/>
            <w:tcBorders>
              <w:left w:val="single" w:sz="2" w:space="0" w:color="000000"/>
              <w:bottom w:val="single" w:sz="2" w:space="0" w:color="000000"/>
            </w:tcBorders>
          </w:tcPr>
          <w:p w14:paraId="105A2648" w14:textId="77777777" w:rsidR="00775AA4" w:rsidRPr="00F96F92" w:rsidRDefault="00775AA4" w:rsidP="00F96F92">
            <w:pPr>
              <w:pStyle w:val="Standard"/>
              <w:tabs>
                <w:tab w:val="left" w:pos="426"/>
              </w:tabs>
              <w:spacing w:before="60" w:line="240" w:lineRule="auto"/>
              <w:jc w:val="both"/>
              <w:rPr>
                <w:rFonts w:ascii="Times New Roman" w:hAnsi="Times New Roman" w:cs="Times New Roman"/>
              </w:rPr>
            </w:pPr>
            <w:r w:rsidRPr="00F96F92">
              <w:rPr>
                <w:rFonts w:ascii="Times New Roman" w:hAnsi="Times New Roman" w:cs="Times New Roman"/>
              </w:rPr>
              <w:t>Требования к соблюдению НТД при выполнении работ.</w:t>
            </w:r>
          </w:p>
        </w:tc>
        <w:tc>
          <w:tcPr>
            <w:tcW w:w="8363" w:type="dxa"/>
            <w:tcBorders>
              <w:left w:val="single" w:sz="2" w:space="0" w:color="000000"/>
              <w:bottom w:val="single" w:sz="2" w:space="0" w:color="000000"/>
            </w:tcBorders>
          </w:tcPr>
          <w:p w14:paraId="6D7B6481" w14:textId="77777777" w:rsidR="00775AA4" w:rsidRPr="00F96F92" w:rsidRDefault="00775AA4" w:rsidP="00F96F92">
            <w:pPr>
              <w:pStyle w:val="Standard"/>
              <w:tabs>
                <w:tab w:val="left" w:pos="426"/>
              </w:tabs>
              <w:spacing w:line="240" w:lineRule="auto"/>
              <w:jc w:val="both"/>
              <w:rPr>
                <w:rFonts w:ascii="Times New Roman" w:hAnsi="Times New Roman" w:cs="Times New Roman"/>
                <w:bCs/>
              </w:rPr>
            </w:pPr>
            <w:r w:rsidRPr="00F96F92">
              <w:rPr>
                <w:rFonts w:ascii="Times New Roman" w:hAnsi="Times New Roman" w:cs="Times New Roman"/>
                <w:bCs/>
              </w:rPr>
              <w:t>Во время выполнения работ на объекте Исполнитель обязан обеспечить выполнение необходимых мероприятий по технике безопасности, охране окружающей среды и экологической безопасности, соблюдение правил санитарной гигиены, правил по охране труда при работе на высоте и правил противопожарной безопасности, согласно нормативно-технической документации, а именно:</w:t>
            </w:r>
          </w:p>
          <w:p w14:paraId="31CBAC97" w14:textId="77777777" w:rsidR="00775AA4" w:rsidRPr="00F96F92" w:rsidRDefault="00775AA4" w:rsidP="00F96F92">
            <w:pPr>
              <w:pStyle w:val="affd"/>
              <w:spacing w:before="0" w:after="0"/>
              <w:rPr>
                <w:bCs/>
                <w:sz w:val="24"/>
                <w:szCs w:val="24"/>
              </w:rPr>
            </w:pPr>
            <w:r w:rsidRPr="00F96F92">
              <w:rPr>
                <w:bCs/>
                <w:sz w:val="24"/>
                <w:szCs w:val="24"/>
              </w:rPr>
              <w:t>• РД 153-34.0-03.301-00. «Правила пожарной безопасности для энергетических предприятий»;</w:t>
            </w:r>
          </w:p>
          <w:p w14:paraId="6DA8DCEB" w14:textId="77777777" w:rsidR="00775AA4" w:rsidRPr="00F96F92" w:rsidRDefault="00775AA4" w:rsidP="00F96F92">
            <w:pPr>
              <w:pStyle w:val="affd"/>
              <w:spacing w:before="0" w:after="0"/>
              <w:rPr>
                <w:bCs/>
                <w:sz w:val="24"/>
                <w:szCs w:val="24"/>
              </w:rPr>
            </w:pPr>
            <w:r w:rsidRPr="00F96F92">
              <w:rPr>
                <w:bCs/>
                <w:sz w:val="24"/>
                <w:szCs w:val="24"/>
              </w:rPr>
              <w:t>• ГОСТ 12.1.004-91 Система стандартов безопасности труда (ССБТ). Пожарная безопасность. Общие требования (с Изменением №1);</w:t>
            </w:r>
          </w:p>
          <w:p w14:paraId="023008D4" w14:textId="77777777" w:rsidR="00775AA4" w:rsidRPr="00F96F92" w:rsidRDefault="00775AA4" w:rsidP="00F96F92">
            <w:pPr>
              <w:pStyle w:val="affd"/>
              <w:spacing w:before="0" w:after="0"/>
              <w:rPr>
                <w:bCs/>
                <w:sz w:val="24"/>
                <w:szCs w:val="24"/>
              </w:rPr>
            </w:pPr>
            <w:r w:rsidRPr="00F96F92">
              <w:rPr>
                <w:bCs/>
                <w:sz w:val="24"/>
                <w:szCs w:val="24"/>
              </w:rPr>
              <w:t>• Федеральный закон от 22.07.2008 г. №123-ФЗ «Технический регламент о требованиях пожарной безопасности»;</w:t>
            </w:r>
          </w:p>
          <w:p w14:paraId="07CF5E66" w14:textId="77777777" w:rsidR="00775AA4" w:rsidRPr="00F96F92" w:rsidRDefault="00775AA4" w:rsidP="00F96F92">
            <w:pPr>
              <w:pStyle w:val="affd"/>
              <w:spacing w:before="0" w:after="0"/>
              <w:rPr>
                <w:bCs/>
                <w:sz w:val="24"/>
                <w:szCs w:val="24"/>
              </w:rPr>
            </w:pPr>
            <w:r w:rsidRPr="00F96F92">
              <w:rPr>
                <w:bCs/>
                <w:sz w:val="24"/>
                <w:szCs w:val="24"/>
              </w:rPr>
              <w:t>• Постановление Правительства РФ от 16.09.2020 №1479 «Об утверждении Правил противопожарного режима в Российской Федерации»;</w:t>
            </w:r>
          </w:p>
          <w:p w14:paraId="39651712" w14:textId="77777777" w:rsidR="00775AA4" w:rsidRPr="00F96F92" w:rsidRDefault="00775AA4" w:rsidP="00F96F92">
            <w:pPr>
              <w:pStyle w:val="affd"/>
              <w:spacing w:before="0" w:after="0"/>
              <w:rPr>
                <w:bCs/>
                <w:sz w:val="24"/>
                <w:szCs w:val="24"/>
              </w:rPr>
            </w:pPr>
            <w:r w:rsidRPr="00F96F92">
              <w:rPr>
                <w:bCs/>
                <w:sz w:val="24"/>
                <w:szCs w:val="24"/>
              </w:rPr>
              <w:t>• Приказ Минтруда России от 15.12.2020 г. №903н «Об утверждении Правил по охране труда при эксплуатации электроустановок» (вместе с Правилами по охране труда при эксплуатации электроустановок);</w:t>
            </w:r>
          </w:p>
          <w:p w14:paraId="7632D7DB" w14:textId="77777777" w:rsidR="00775AA4" w:rsidRPr="00F96F92" w:rsidRDefault="00775AA4" w:rsidP="00F96F92">
            <w:pPr>
              <w:pStyle w:val="affd"/>
              <w:spacing w:before="0" w:after="0"/>
              <w:rPr>
                <w:bCs/>
                <w:sz w:val="24"/>
                <w:szCs w:val="24"/>
              </w:rPr>
            </w:pPr>
            <w:r w:rsidRPr="00F96F92">
              <w:rPr>
                <w:bCs/>
                <w:sz w:val="24"/>
                <w:szCs w:val="24"/>
              </w:rPr>
              <w:t>• №7-ФЗ от 10.01.2002 «Об охране окружающей среды»;</w:t>
            </w:r>
          </w:p>
          <w:p w14:paraId="178FE4AC" w14:textId="77777777" w:rsidR="00775AA4" w:rsidRPr="00F96F92" w:rsidRDefault="00775AA4" w:rsidP="00F96F92">
            <w:pPr>
              <w:pStyle w:val="affd"/>
              <w:spacing w:before="0" w:after="0"/>
              <w:rPr>
                <w:bCs/>
                <w:sz w:val="24"/>
                <w:szCs w:val="24"/>
              </w:rPr>
            </w:pPr>
            <w:r w:rsidRPr="00F96F92">
              <w:rPr>
                <w:bCs/>
                <w:sz w:val="24"/>
                <w:szCs w:val="24"/>
              </w:rPr>
              <w:t>• №89-ФЗ от 24.06.1998 «Об отходах производства и потребления»;</w:t>
            </w:r>
          </w:p>
          <w:p w14:paraId="0644548F" w14:textId="77777777" w:rsidR="00775AA4" w:rsidRPr="00F96F92" w:rsidRDefault="00775AA4" w:rsidP="00F96F92">
            <w:pPr>
              <w:pStyle w:val="affd"/>
              <w:spacing w:before="0" w:after="0"/>
              <w:rPr>
                <w:bCs/>
                <w:sz w:val="24"/>
                <w:szCs w:val="24"/>
              </w:rPr>
            </w:pPr>
            <w:r w:rsidRPr="00F96F92">
              <w:rPr>
                <w:bCs/>
                <w:sz w:val="24"/>
                <w:szCs w:val="24"/>
              </w:rPr>
              <w:t>• №96-ФЗ от 04.05.1999 «Об охране атмосферного воздуха»;</w:t>
            </w:r>
          </w:p>
          <w:p w14:paraId="066C9CAA" w14:textId="77777777" w:rsidR="00775AA4" w:rsidRPr="00F96F92" w:rsidRDefault="00775AA4" w:rsidP="00F96F92">
            <w:pPr>
              <w:pStyle w:val="affd"/>
              <w:spacing w:before="0" w:after="0"/>
              <w:rPr>
                <w:bCs/>
                <w:sz w:val="24"/>
                <w:szCs w:val="24"/>
              </w:rPr>
            </w:pPr>
            <w:r w:rsidRPr="00F96F92">
              <w:rPr>
                <w:bCs/>
                <w:sz w:val="24"/>
                <w:szCs w:val="24"/>
              </w:rPr>
              <w:t>• СО 153-34.03.305-2003 «Инструкция о мерах пожарной безопасности при проведении огневых работ на энергетических предприятиях».</w:t>
            </w:r>
          </w:p>
        </w:tc>
        <w:tc>
          <w:tcPr>
            <w:tcW w:w="1701" w:type="dxa"/>
            <w:tcBorders>
              <w:left w:val="single" w:sz="2" w:space="0" w:color="000000"/>
              <w:bottom w:val="single" w:sz="2" w:space="0" w:color="000000"/>
            </w:tcBorders>
          </w:tcPr>
          <w:p w14:paraId="0FC2C767" w14:textId="77777777" w:rsidR="00775AA4" w:rsidRPr="00F96F92" w:rsidRDefault="00775AA4" w:rsidP="00F96F92">
            <w:pPr>
              <w:pStyle w:val="Standard"/>
              <w:spacing w:line="240" w:lineRule="auto"/>
              <w:jc w:val="center"/>
              <w:rPr>
                <w:rFonts w:ascii="Times New Roman" w:hAnsi="Times New Roman" w:cs="Times New Roman"/>
              </w:rPr>
            </w:pPr>
            <w:r w:rsidRPr="00F96F92">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3E688340" w14:textId="6375AA57" w:rsidR="00775AA4" w:rsidRPr="00F96F92" w:rsidRDefault="00512DA5"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eastAsia="NSimSun" w:hAnsi="Times New Roman" w:cs="Times New Roman"/>
                <w:b/>
                <w:color w:val="00000A"/>
                <w:sz w:val="24"/>
                <w:szCs w:val="24"/>
                <w:lang w:eastAsia="zh-CN"/>
              </w:rPr>
              <w:t>-//-</w:t>
            </w:r>
          </w:p>
        </w:tc>
      </w:tr>
      <w:tr w:rsidR="00775AA4" w:rsidRPr="00F96F92" w14:paraId="3762BFA1" w14:textId="77777777" w:rsidTr="00563BF2">
        <w:trPr>
          <w:trHeight w:val="396"/>
        </w:trPr>
        <w:tc>
          <w:tcPr>
            <w:tcW w:w="841" w:type="dxa"/>
            <w:tcBorders>
              <w:left w:val="single" w:sz="2" w:space="0" w:color="000000"/>
              <w:bottom w:val="single" w:sz="2" w:space="0" w:color="000000"/>
            </w:tcBorders>
            <w:vAlign w:val="center"/>
          </w:tcPr>
          <w:p w14:paraId="2A33C984" w14:textId="77777777" w:rsidR="00775AA4" w:rsidRPr="00F96F92" w:rsidRDefault="00775AA4"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b/>
              </w:rPr>
              <w:t>5.</w:t>
            </w:r>
          </w:p>
        </w:tc>
        <w:tc>
          <w:tcPr>
            <w:tcW w:w="10521" w:type="dxa"/>
            <w:gridSpan w:val="2"/>
            <w:tcBorders>
              <w:left w:val="single" w:sz="2" w:space="0" w:color="000000"/>
              <w:bottom w:val="single" w:sz="2" w:space="0" w:color="000000"/>
            </w:tcBorders>
            <w:vAlign w:val="center"/>
          </w:tcPr>
          <w:p w14:paraId="1FC692DD" w14:textId="77777777" w:rsidR="00775AA4" w:rsidRPr="00F96F92" w:rsidRDefault="00775AA4"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
                <w:bCs/>
                <w:sz w:val="24"/>
                <w:szCs w:val="24"/>
                <w:lang w:eastAsia="ru-RU"/>
              </w:rPr>
              <w:t>Реализация смежных проектов, которые могут повлиять на сроки и результат выполняемых работ</w:t>
            </w:r>
          </w:p>
        </w:tc>
        <w:tc>
          <w:tcPr>
            <w:tcW w:w="1701" w:type="dxa"/>
            <w:tcBorders>
              <w:left w:val="single" w:sz="2" w:space="0" w:color="000000"/>
              <w:bottom w:val="single" w:sz="2" w:space="0" w:color="000000"/>
            </w:tcBorders>
          </w:tcPr>
          <w:p w14:paraId="1FFCEDD2" w14:textId="77777777" w:rsidR="00775AA4" w:rsidRPr="00F96F92" w:rsidRDefault="00775AA4" w:rsidP="00F96F92">
            <w:pPr>
              <w:pStyle w:val="Standard"/>
              <w:spacing w:line="240" w:lineRule="auto"/>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453C5A58" w14:textId="77777777" w:rsidR="00775AA4" w:rsidRPr="00F96F92" w:rsidRDefault="00775AA4" w:rsidP="00F96F92">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775AA4" w:rsidRPr="00F96F92" w14:paraId="58BCD756" w14:textId="77777777" w:rsidTr="00563BF2">
        <w:trPr>
          <w:trHeight w:val="396"/>
        </w:trPr>
        <w:tc>
          <w:tcPr>
            <w:tcW w:w="841" w:type="dxa"/>
            <w:tcBorders>
              <w:left w:val="single" w:sz="2" w:space="0" w:color="000000"/>
              <w:bottom w:val="single" w:sz="2" w:space="0" w:color="000000"/>
            </w:tcBorders>
            <w:vAlign w:val="center"/>
          </w:tcPr>
          <w:p w14:paraId="625E5F46" w14:textId="77777777" w:rsidR="00775AA4" w:rsidRPr="00F96F92" w:rsidRDefault="00775AA4" w:rsidP="00F96F92">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F96F92">
              <w:rPr>
                <w:rFonts w:ascii="Times New Roman" w:hAnsi="Times New Roman" w:cs="Times New Roman"/>
              </w:rPr>
              <w:sym w:font="Symbol" w:char="F0BE"/>
            </w:r>
          </w:p>
        </w:tc>
        <w:tc>
          <w:tcPr>
            <w:tcW w:w="2158" w:type="dxa"/>
            <w:tcBorders>
              <w:left w:val="single" w:sz="2" w:space="0" w:color="000000"/>
              <w:bottom w:val="single" w:sz="2" w:space="0" w:color="000000"/>
            </w:tcBorders>
            <w:vAlign w:val="center"/>
          </w:tcPr>
          <w:p w14:paraId="5979EDD3" w14:textId="77777777" w:rsidR="00775AA4" w:rsidRPr="00F96F92" w:rsidRDefault="00775AA4" w:rsidP="00F96F92">
            <w:pPr>
              <w:pStyle w:val="Standard"/>
              <w:spacing w:line="240" w:lineRule="auto"/>
              <w:rPr>
                <w:rFonts w:ascii="Times New Roman" w:hAnsi="Times New Roman" w:cs="Times New Roman"/>
                <w:iCs/>
              </w:rPr>
            </w:pPr>
            <w:r w:rsidRPr="00F96F92">
              <w:rPr>
                <w:rFonts w:ascii="Times New Roman" w:hAnsi="Times New Roman" w:cs="Times New Roman"/>
                <w:iCs/>
              </w:rPr>
              <w:sym w:font="Symbol" w:char="F0BE"/>
            </w:r>
          </w:p>
        </w:tc>
        <w:tc>
          <w:tcPr>
            <w:tcW w:w="8363" w:type="dxa"/>
            <w:tcBorders>
              <w:left w:val="single" w:sz="2" w:space="0" w:color="000000"/>
              <w:bottom w:val="single" w:sz="2" w:space="0" w:color="000000"/>
            </w:tcBorders>
            <w:vAlign w:val="center"/>
          </w:tcPr>
          <w:p w14:paraId="35A598FC" w14:textId="77777777" w:rsidR="00775AA4" w:rsidRPr="00F96F92" w:rsidRDefault="00775AA4" w:rsidP="00F96F92">
            <w:pPr>
              <w:widowControl w:val="0"/>
              <w:suppressAutoHyphens/>
              <w:autoSpaceDN w:val="0"/>
              <w:textAlignment w:val="baseline"/>
              <w:rPr>
                <w:rFonts w:ascii="Times New Roman" w:eastAsia="Calibri" w:hAnsi="Times New Roman" w:cs="Times New Roman"/>
                <w:bCs/>
                <w:sz w:val="24"/>
                <w:szCs w:val="24"/>
                <w:lang w:eastAsia="ru-RU"/>
              </w:rPr>
            </w:pPr>
            <w:r w:rsidRPr="00F96F92">
              <w:rPr>
                <w:rFonts w:ascii="Times New Roman" w:eastAsia="Calibri" w:hAnsi="Times New Roman" w:cs="Times New Roman"/>
                <w:bCs/>
                <w:sz w:val="24"/>
                <w:szCs w:val="24"/>
                <w:lang w:eastAsia="ru-RU"/>
              </w:rPr>
              <w:sym w:font="Symbol" w:char="F0BE"/>
            </w:r>
          </w:p>
        </w:tc>
        <w:tc>
          <w:tcPr>
            <w:tcW w:w="1701" w:type="dxa"/>
            <w:tcBorders>
              <w:left w:val="single" w:sz="2" w:space="0" w:color="000000"/>
              <w:bottom w:val="single" w:sz="2" w:space="0" w:color="000000"/>
            </w:tcBorders>
          </w:tcPr>
          <w:p w14:paraId="2CEAD384" w14:textId="77777777" w:rsidR="00775AA4" w:rsidRPr="00F96F92" w:rsidRDefault="00775AA4" w:rsidP="00F96F92">
            <w:pPr>
              <w:pStyle w:val="Standard"/>
              <w:spacing w:line="240" w:lineRule="auto"/>
              <w:jc w:val="center"/>
              <w:rPr>
                <w:rFonts w:ascii="Times New Roman" w:hAnsi="Times New Roman" w:cs="Times New Roman"/>
                <w:bCs/>
              </w:rPr>
            </w:pPr>
            <w:r w:rsidRPr="00F96F92">
              <w:rPr>
                <w:rFonts w:ascii="Times New Roman" w:hAnsi="Times New Roman" w:cs="Times New Roman"/>
                <w:bCs/>
              </w:rPr>
              <w:sym w:font="Symbol" w:char="F0BE"/>
            </w:r>
          </w:p>
        </w:tc>
        <w:tc>
          <w:tcPr>
            <w:tcW w:w="1808" w:type="dxa"/>
            <w:tcBorders>
              <w:left w:val="single" w:sz="2" w:space="0" w:color="000000"/>
              <w:bottom w:val="single" w:sz="2" w:space="0" w:color="000000"/>
              <w:right w:val="single" w:sz="2" w:space="0" w:color="000000"/>
            </w:tcBorders>
          </w:tcPr>
          <w:p w14:paraId="47C12BDF" w14:textId="080BBE3B" w:rsidR="00775AA4" w:rsidRPr="00F96F92" w:rsidRDefault="00512DA5" w:rsidP="00F96F92">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F96F92">
              <w:rPr>
                <w:rFonts w:ascii="Times New Roman" w:hAnsi="Times New Roman" w:cs="Times New Roman"/>
                <w:bCs/>
                <w:sz w:val="24"/>
                <w:szCs w:val="24"/>
              </w:rPr>
              <w:sym w:font="Symbol" w:char="F0BE"/>
            </w:r>
          </w:p>
        </w:tc>
      </w:tr>
    </w:tbl>
    <w:p w14:paraId="7FD32C0E" w14:textId="77777777" w:rsidR="00B417C0" w:rsidRPr="00D13A50" w:rsidRDefault="00B417C0" w:rsidP="00D41BFF">
      <w:pPr>
        <w:widowControl w:val="0"/>
        <w:suppressAutoHyphens/>
        <w:jc w:val="left"/>
        <w:rPr>
          <w:rFonts w:ascii="Times New Roman" w:eastAsia="NSimSun" w:hAnsi="Times New Roman" w:cs="Times New Roman"/>
          <w:color w:val="00000A"/>
          <w:sz w:val="24"/>
          <w:szCs w:val="24"/>
          <w:lang w:eastAsia="zh-CN" w:bidi="hi-IN"/>
        </w:rPr>
      </w:pPr>
    </w:p>
    <w:p w14:paraId="3D22D07B" w14:textId="192B804F" w:rsidR="00CE31B6" w:rsidRPr="009E4DFE" w:rsidRDefault="00655AC5" w:rsidP="009E4DFE">
      <w:pPr>
        <w:pStyle w:val="1"/>
        <w:spacing w:before="0" w:after="0"/>
        <w:ind w:left="0" w:firstLine="709"/>
        <w:rPr>
          <w:rFonts w:ascii="Times New Roman" w:hAnsi="Times New Roman" w:cs="Times New Roman"/>
          <w:sz w:val="24"/>
          <w:szCs w:val="24"/>
          <w:lang w:val="ru-RU"/>
        </w:rPr>
      </w:pPr>
      <w:bookmarkStart w:id="108" w:name="_Toc143677757"/>
      <w:bookmarkStart w:id="109" w:name="_Toc232005295"/>
      <w:r w:rsidRPr="009E4DFE">
        <w:rPr>
          <w:rFonts w:ascii="Times New Roman" w:hAnsi="Times New Roman" w:cs="Times New Roman"/>
          <w:sz w:val="24"/>
          <w:szCs w:val="24"/>
        </w:rPr>
        <w:t>3. Т</w:t>
      </w:r>
      <w:r w:rsidR="00CE31B6" w:rsidRPr="009E4DFE">
        <w:rPr>
          <w:rFonts w:ascii="Times New Roman" w:hAnsi="Times New Roman" w:cs="Times New Roman"/>
          <w:sz w:val="24"/>
          <w:szCs w:val="24"/>
        </w:rPr>
        <w:t xml:space="preserve">ребования к документации по ценообразованию на этапе </w:t>
      </w:r>
      <w:bookmarkEnd w:id="108"/>
      <w:bookmarkEnd w:id="109"/>
      <w:r w:rsidR="009E4DFE" w:rsidRPr="009E4DFE">
        <w:rPr>
          <w:rFonts w:ascii="Times New Roman" w:hAnsi="Times New Roman" w:cs="Times New Roman"/>
          <w:sz w:val="24"/>
          <w:szCs w:val="24"/>
          <w:lang w:val="ru-RU"/>
        </w:rPr>
        <w:t>закупки</w:t>
      </w:r>
    </w:p>
    <w:p w14:paraId="7BA4D5D2" w14:textId="77777777" w:rsidR="00CE31B6" w:rsidRPr="009E4DFE" w:rsidRDefault="00CE31B6" w:rsidP="009E4DFE">
      <w:pPr>
        <w:widowControl w:val="0"/>
        <w:suppressAutoHyphens/>
        <w:ind w:firstLine="709"/>
        <w:jc w:val="left"/>
        <w:rPr>
          <w:rFonts w:ascii="Times New Roman" w:eastAsia="NSimSun" w:hAnsi="Times New Roman" w:cs="Times New Roman"/>
          <w:color w:val="00000A"/>
          <w:sz w:val="24"/>
          <w:szCs w:val="24"/>
          <w:lang w:eastAsia="zh-CN" w:bidi="hi-IN"/>
        </w:rPr>
      </w:pPr>
    </w:p>
    <w:p w14:paraId="6002A728" w14:textId="4C6831B1" w:rsidR="009E4DFE" w:rsidRPr="009E4DFE" w:rsidRDefault="009E4DFE" w:rsidP="009E4DFE">
      <w:pPr>
        <w:widowControl w:val="0"/>
        <w:suppressAutoHyphens/>
        <w:ind w:firstLine="709"/>
        <w:jc w:val="left"/>
        <w:rPr>
          <w:rFonts w:ascii="Times New Roman" w:eastAsia="NSimSun" w:hAnsi="Times New Roman" w:cs="Times New Roman"/>
          <w:color w:val="00000A"/>
          <w:sz w:val="24"/>
          <w:szCs w:val="24"/>
          <w:lang w:eastAsia="zh-CN" w:bidi="hi-IN"/>
        </w:rPr>
      </w:pPr>
      <w:r w:rsidRPr="009E4DFE">
        <w:rPr>
          <w:rFonts w:ascii="Times New Roman" w:eastAsia="NSimSun" w:hAnsi="Times New Roman" w:cs="Times New Roman"/>
          <w:color w:val="00000A"/>
          <w:sz w:val="24"/>
          <w:szCs w:val="24"/>
          <w:lang w:eastAsia="zh-CN" w:bidi="hi-IN"/>
        </w:rPr>
        <w:t>3.1.</w:t>
      </w:r>
      <w:r w:rsidRPr="009E4DFE">
        <w:rPr>
          <w:rFonts w:ascii="Times New Roman" w:eastAsia="NSimSun" w:hAnsi="Times New Roman" w:cs="Times New Roman"/>
          <w:color w:val="00000A"/>
          <w:sz w:val="24"/>
          <w:szCs w:val="24"/>
          <w:lang w:eastAsia="zh-CN" w:bidi="hi-IN"/>
        </w:rPr>
        <w:tab/>
        <w:t xml:space="preserve">В обоснование стоимости заявки Участник должен представить Коммерческое предложение по форме, приведенной в Документации о закупке. </w:t>
      </w:r>
    </w:p>
    <w:p w14:paraId="7DABE301" w14:textId="60D3A3F6" w:rsidR="00CE31B6" w:rsidRPr="009E4DFE" w:rsidRDefault="009E4DFE" w:rsidP="009E4DFE">
      <w:pPr>
        <w:widowControl w:val="0"/>
        <w:suppressAutoHyphens/>
        <w:ind w:firstLine="709"/>
        <w:jc w:val="left"/>
        <w:rPr>
          <w:rFonts w:ascii="Times New Roman" w:eastAsia="NSimSun" w:hAnsi="Times New Roman" w:cs="Times New Roman"/>
          <w:color w:val="00000A"/>
          <w:sz w:val="24"/>
          <w:szCs w:val="24"/>
          <w:lang w:eastAsia="zh-CN" w:bidi="hi-IN"/>
        </w:rPr>
        <w:sectPr w:rsidR="00CE31B6" w:rsidRPr="009E4DFE" w:rsidSect="005A06AE">
          <w:pgSz w:w="16838" w:h="11906" w:orient="landscape"/>
          <w:pgMar w:top="1134" w:right="851" w:bottom="992" w:left="1134" w:header="680" w:footer="0" w:gutter="0"/>
          <w:cols w:space="720"/>
          <w:formProt w:val="0"/>
          <w:titlePg/>
          <w:docGrid w:linePitch="381"/>
        </w:sectPr>
      </w:pPr>
      <w:r w:rsidRPr="009E4DFE">
        <w:rPr>
          <w:rFonts w:ascii="Times New Roman" w:eastAsia="NSimSun" w:hAnsi="Times New Roman" w:cs="Times New Roman"/>
          <w:color w:val="00000A"/>
          <w:sz w:val="24"/>
          <w:szCs w:val="24"/>
          <w:lang w:eastAsia="zh-CN" w:bidi="hi-IN"/>
        </w:rPr>
        <w:t>3.2.</w:t>
      </w:r>
      <w:r w:rsidRPr="009E4DFE">
        <w:rPr>
          <w:rFonts w:ascii="Times New Roman" w:eastAsia="NSimSun" w:hAnsi="Times New Roman" w:cs="Times New Roman"/>
          <w:color w:val="00000A"/>
          <w:sz w:val="24"/>
          <w:szCs w:val="24"/>
          <w:lang w:eastAsia="zh-CN" w:bidi="hi-IN"/>
        </w:rPr>
        <w:tab/>
        <w:t>Дополнительные документы по ценообразованию (Сметная документация) в состав заявки Участника не включается</w:t>
      </w:r>
    </w:p>
    <w:p w14:paraId="4C7E528D" w14:textId="7AEA64D9" w:rsidR="00415489" w:rsidRPr="00D13A50" w:rsidRDefault="00415489" w:rsidP="007458D5">
      <w:pPr>
        <w:jc w:val="center"/>
        <w:rPr>
          <w:rFonts w:ascii="Times New Roman" w:hAnsi="Times New Roman" w:cs="Times New Roman"/>
          <w:b/>
          <w:sz w:val="24"/>
          <w:szCs w:val="24"/>
        </w:rPr>
      </w:pPr>
      <w:bookmarkStart w:id="110" w:name="__RefHeading___Toc8168_4024660372"/>
      <w:bookmarkStart w:id="111" w:name="_Toc207118080"/>
      <w:bookmarkStart w:id="112" w:name="_Toc207119447"/>
      <w:bookmarkStart w:id="113" w:name="_Toc207120489"/>
      <w:bookmarkStart w:id="114" w:name="_Toc207120541"/>
      <w:bookmarkStart w:id="115" w:name="_Toc207120895"/>
      <w:bookmarkEnd w:id="110"/>
      <w:r w:rsidRPr="00D13A50">
        <w:rPr>
          <w:rFonts w:ascii="Times New Roman" w:hAnsi="Times New Roman" w:cs="Times New Roman"/>
          <w:b/>
          <w:sz w:val="24"/>
          <w:szCs w:val="24"/>
        </w:rPr>
        <w:t>Приложение №</w:t>
      </w:r>
      <w:bookmarkEnd w:id="111"/>
      <w:bookmarkEnd w:id="112"/>
      <w:bookmarkEnd w:id="113"/>
      <w:bookmarkEnd w:id="114"/>
      <w:bookmarkEnd w:id="115"/>
      <w:r w:rsidR="00D665EE" w:rsidRPr="00D13A50">
        <w:rPr>
          <w:rFonts w:ascii="Times New Roman" w:hAnsi="Times New Roman" w:cs="Times New Roman"/>
          <w:b/>
          <w:sz w:val="24"/>
          <w:szCs w:val="24"/>
        </w:rPr>
        <w:t>1</w:t>
      </w:r>
    </w:p>
    <w:p w14:paraId="2531C42A" w14:textId="77777777" w:rsidR="00415489" w:rsidRPr="00D13A50" w:rsidRDefault="00415489" w:rsidP="007A4645">
      <w:pPr>
        <w:rPr>
          <w:sz w:val="24"/>
          <w:szCs w:val="24"/>
        </w:rPr>
      </w:pPr>
    </w:p>
    <w:p w14:paraId="013F4A0A" w14:textId="77777777" w:rsidR="00415489" w:rsidRPr="00D13A50" w:rsidRDefault="00415489" w:rsidP="007A4645">
      <w:pPr>
        <w:rPr>
          <w:b/>
          <w:bCs/>
          <w:iCs/>
          <w:sz w:val="24"/>
          <w:szCs w:val="24"/>
        </w:rPr>
      </w:pPr>
    </w:p>
    <w:p w14:paraId="74081FBF" w14:textId="77777777" w:rsidR="00415489" w:rsidRPr="00D13A50" w:rsidRDefault="00415489" w:rsidP="007B104A">
      <w:pPr>
        <w:jc w:val="center"/>
        <w:rPr>
          <w:rStyle w:val="2"/>
          <w:rFonts w:eastAsiaTheme="minorHAnsi"/>
          <w:b/>
          <w:sz w:val="24"/>
          <w:szCs w:val="24"/>
        </w:rPr>
      </w:pPr>
      <w:bookmarkStart w:id="116" w:name="_Toc207118081"/>
      <w:bookmarkStart w:id="117" w:name="_Toc207119448"/>
      <w:bookmarkStart w:id="118" w:name="_Toc207120490"/>
      <w:bookmarkStart w:id="119" w:name="_Toc207120542"/>
      <w:bookmarkStart w:id="120" w:name="_Toc207120896"/>
      <w:r w:rsidRPr="00D13A50">
        <w:rPr>
          <w:rStyle w:val="2"/>
          <w:rFonts w:eastAsiaTheme="minorHAnsi"/>
          <w:b/>
          <w:sz w:val="24"/>
          <w:szCs w:val="24"/>
        </w:rPr>
        <w:t>Форма письма</w:t>
      </w:r>
      <w:r w:rsidR="0078756A" w:rsidRPr="00D13A50">
        <w:rPr>
          <w:rStyle w:val="2"/>
          <w:rFonts w:eastAsiaTheme="minorHAnsi"/>
          <w:b/>
          <w:sz w:val="24"/>
          <w:szCs w:val="24"/>
        </w:rPr>
        <w:t>, предоставляемого Исполнителем</w:t>
      </w:r>
      <w:bookmarkEnd w:id="116"/>
      <w:bookmarkEnd w:id="117"/>
      <w:bookmarkEnd w:id="118"/>
      <w:bookmarkEnd w:id="119"/>
      <w:bookmarkEnd w:id="120"/>
    </w:p>
    <w:p w14:paraId="76B6D27A" w14:textId="77777777" w:rsidR="0078756A" w:rsidRPr="00D13A50" w:rsidRDefault="0078756A" w:rsidP="007A4645">
      <w:pPr>
        <w:rPr>
          <w:rStyle w:val="2"/>
          <w:rFonts w:eastAsiaTheme="minorHAnsi"/>
          <w:b/>
          <w:sz w:val="24"/>
          <w:szCs w:val="24"/>
        </w:rPr>
      </w:pPr>
    </w:p>
    <w:tbl>
      <w:tblPr>
        <w:tblW w:w="10314" w:type="dxa"/>
        <w:tblInd w:w="325" w:type="dxa"/>
        <w:tblLayout w:type="fixed"/>
        <w:tblCellMar>
          <w:left w:w="10" w:type="dxa"/>
          <w:right w:w="10" w:type="dxa"/>
        </w:tblCellMar>
        <w:tblLook w:val="0000" w:firstRow="0" w:lastRow="0" w:firstColumn="0" w:lastColumn="0" w:noHBand="0" w:noVBand="0"/>
      </w:tblPr>
      <w:tblGrid>
        <w:gridCol w:w="4647"/>
        <w:gridCol w:w="282"/>
        <w:gridCol w:w="5385"/>
      </w:tblGrid>
      <w:tr w:rsidR="00415489" w:rsidRPr="00D13A50" w14:paraId="2587C55F" w14:textId="77777777" w:rsidTr="00DE5F75">
        <w:tc>
          <w:tcPr>
            <w:tcW w:w="4647" w:type="dxa"/>
            <w:tcMar>
              <w:top w:w="0" w:type="dxa"/>
              <w:left w:w="108" w:type="dxa"/>
              <w:bottom w:w="0" w:type="dxa"/>
              <w:right w:w="108" w:type="dxa"/>
            </w:tcMar>
          </w:tcPr>
          <w:p w14:paraId="5EB593DF" w14:textId="77777777" w:rsidR="00415489" w:rsidRPr="00D13A50" w:rsidRDefault="001A6FAD" w:rsidP="007B104A">
            <w:pPr>
              <w:jc w:val="center"/>
              <w:rPr>
                <w:rStyle w:val="2"/>
                <w:rFonts w:eastAsiaTheme="minorHAnsi"/>
                <w:sz w:val="24"/>
                <w:szCs w:val="24"/>
              </w:rPr>
            </w:pPr>
            <w:bookmarkStart w:id="121" w:name="_Toc207118082"/>
            <w:bookmarkStart w:id="122" w:name="_Toc207119449"/>
            <w:bookmarkStart w:id="123" w:name="_Toc207120491"/>
            <w:bookmarkStart w:id="124" w:name="_Toc207120543"/>
            <w:bookmarkStart w:id="125" w:name="_Toc207120897"/>
            <w:r w:rsidRPr="00D13A50">
              <w:rPr>
                <w:rStyle w:val="2"/>
                <w:rFonts w:eastAsiaTheme="minorHAnsi"/>
                <w:sz w:val="24"/>
                <w:szCs w:val="24"/>
              </w:rPr>
              <w:t>Организация,</w:t>
            </w:r>
            <w:r w:rsidR="00415489" w:rsidRPr="00D13A50">
              <w:rPr>
                <w:rStyle w:val="2"/>
                <w:rFonts w:eastAsiaTheme="minorHAnsi"/>
                <w:sz w:val="24"/>
                <w:szCs w:val="24"/>
              </w:rPr>
              <w:t xml:space="preserve"> штамп организации,</w:t>
            </w:r>
            <w:bookmarkEnd w:id="121"/>
            <w:bookmarkEnd w:id="122"/>
            <w:bookmarkEnd w:id="123"/>
            <w:bookmarkEnd w:id="124"/>
            <w:bookmarkEnd w:id="125"/>
          </w:p>
          <w:p w14:paraId="76F6AE18" w14:textId="77777777" w:rsidR="00415489" w:rsidRPr="00D13A50" w:rsidRDefault="00415489" w:rsidP="007B104A">
            <w:pPr>
              <w:jc w:val="center"/>
              <w:rPr>
                <w:rStyle w:val="2"/>
                <w:rFonts w:eastAsiaTheme="minorHAnsi"/>
                <w:sz w:val="24"/>
                <w:szCs w:val="24"/>
              </w:rPr>
            </w:pPr>
            <w:bookmarkStart w:id="126" w:name="_Toc207118083"/>
            <w:bookmarkStart w:id="127" w:name="_Toc207119450"/>
            <w:bookmarkStart w:id="128" w:name="_Toc207120492"/>
            <w:bookmarkStart w:id="129" w:name="_Toc207120544"/>
            <w:bookmarkStart w:id="130" w:name="_Toc207120898"/>
            <w:r w:rsidRPr="00D13A50">
              <w:rPr>
                <w:rStyle w:val="2"/>
                <w:rFonts w:eastAsiaTheme="minorHAnsi"/>
                <w:sz w:val="24"/>
                <w:szCs w:val="24"/>
              </w:rPr>
              <w:t>если нет, то внизу – на подписи – должна быть печать организации Исх. №</w:t>
            </w:r>
            <w:bookmarkEnd w:id="126"/>
            <w:bookmarkEnd w:id="127"/>
            <w:bookmarkEnd w:id="128"/>
            <w:bookmarkEnd w:id="129"/>
            <w:bookmarkEnd w:id="130"/>
          </w:p>
        </w:tc>
        <w:tc>
          <w:tcPr>
            <w:tcW w:w="282" w:type="dxa"/>
            <w:tcMar>
              <w:top w:w="0" w:type="dxa"/>
              <w:left w:w="108" w:type="dxa"/>
              <w:bottom w:w="0" w:type="dxa"/>
              <w:right w:w="108" w:type="dxa"/>
            </w:tcMar>
          </w:tcPr>
          <w:p w14:paraId="7081D7FC" w14:textId="77777777" w:rsidR="00415489" w:rsidRPr="00D13A50" w:rsidRDefault="00415489" w:rsidP="007A4645">
            <w:pPr>
              <w:rPr>
                <w:rStyle w:val="2"/>
                <w:rFonts w:eastAsiaTheme="minorHAnsi"/>
                <w:sz w:val="24"/>
                <w:szCs w:val="24"/>
              </w:rPr>
            </w:pPr>
          </w:p>
        </w:tc>
        <w:tc>
          <w:tcPr>
            <w:tcW w:w="5385" w:type="dxa"/>
            <w:tcMar>
              <w:top w:w="0" w:type="dxa"/>
              <w:left w:w="108" w:type="dxa"/>
              <w:bottom w:w="0" w:type="dxa"/>
              <w:right w:w="108" w:type="dxa"/>
            </w:tcMar>
          </w:tcPr>
          <w:p w14:paraId="4047D5C2" w14:textId="77777777" w:rsidR="00415489" w:rsidRPr="00D13A50" w:rsidRDefault="00415489" w:rsidP="007B104A">
            <w:pPr>
              <w:jc w:val="center"/>
              <w:rPr>
                <w:rStyle w:val="2"/>
                <w:rFonts w:eastAsiaTheme="minorHAnsi"/>
                <w:sz w:val="24"/>
                <w:szCs w:val="24"/>
              </w:rPr>
            </w:pPr>
            <w:bookmarkStart w:id="131" w:name="_Toc207118084"/>
            <w:bookmarkStart w:id="132" w:name="_Toc207119451"/>
            <w:bookmarkStart w:id="133" w:name="_Toc207120493"/>
            <w:bookmarkStart w:id="134" w:name="_Toc207120545"/>
            <w:bookmarkStart w:id="135" w:name="_Toc207120899"/>
            <w:r w:rsidRPr="00D13A50">
              <w:rPr>
                <w:rStyle w:val="2"/>
                <w:rFonts w:eastAsiaTheme="minorHAnsi"/>
                <w:sz w:val="24"/>
                <w:szCs w:val="24"/>
              </w:rPr>
              <w:t>Директору</w:t>
            </w:r>
            <w:bookmarkEnd w:id="131"/>
            <w:bookmarkEnd w:id="132"/>
            <w:bookmarkEnd w:id="133"/>
            <w:bookmarkEnd w:id="134"/>
            <w:bookmarkEnd w:id="135"/>
          </w:p>
          <w:p w14:paraId="1EE04D05" w14:textId="77777777" w:rsidR="0078756A" w:rsidRPr="00D13A50" w:rsidRDefault="001A6FAD" w:rsidP="007B104A">
            <w:pPr>
              <w:jc w:val="center"/>
              <w:rPr>
                <w:rStyle w:val="2"/>
                <w:rFonts w:eastAsiaTheme="minorHAnsi"/>
                <w:sz w:val="24"/>
                <w:szCs w:val="24"/>
              </w:rPr>
            </w:pPr>
            <w:bookmarkStart w:id="136" w:name="_Toc207118085"/>
            <w:bookmarkStart w:id="137" w:name="_Toc207119452"/>
            <w:bookmarkStart w:id="138" w:name="_Toc207120494"/>
            <w:bookmarkStart w:id="139" w:name="_Toc207120546"/>
            <w:bookmarkStart w:id="140" w:name="_Toc207120900"/>
            <w:r w:rsidRPr="00D13A50">
              <w:rPr>
                <w:rStyle w:val="2"/>
                <w:rFonts w:eastAsiaTheme="minorHAnsi"/>
                <w:sz w:val="24"/>
                <w:szCs w:val="24"/>
              </w:rPr>
              <w:t>АО «Чукотэнерго»</w:t>
            </w:r>
            <w:bookmarkEnd w:id="136"/>
            <w:bookmarkEnd w:id="137"/>
            <w:bookmarkEnd w:id="138"/>
            <w:bookmarkEnd w:id="139"/>
            <w:bookmarkEnd w:id="140"/>
          </w:p>
          <w:p w14:paraId="1DF76E9E" w14:textId="3D281EAE" w:rsidR="00415489" w:rsidRPr="00D13A50" w:rsidRDefault="009A121A" w:rsidP="007B104A">
            <w:pPr>
              <w:jc w:val="center"/>
              <w:rPr>
                <w:rStyle w:val="2"/>
                <w:rFonts w:eastAsiaTheme="minorHAnsi"/>
                <w:sz w:val="24"/>
                <w:szCs w:val="24"/>
              </w:rPr>
            </w:pPr>
            <w:r>
              <w:rPr>
                <w:rStyle w:val="2"/>
                <w:rFonts w:eastAsiaTheme="minorHAnsi"/>
                <w:sz w:val="24"/>
                <w:szCs w:val="24"/>
              </w:rPr>
              <w:t>Тищенко С.Е.</w:t>
            </w:r>
          </w:p>
          <w:p w14:paraId="385B66E9" w14:textId="77777777" w:rsidR="00415489" w:rsidRPr="00D13A50" w:rsidRDefault="00415489" w:rsidP="007A4645">
            <w:pPr>
              <w:rPr>
                <w:rStyle w:val="2"/>
                <w:rFonts w:eastAsiaTheme="minorHAnsi"/>
                <w:sz w:val="24"/>
                <w:szCs w:val="24"/>
              </w:rPr>
            </w:pPr>
          </w:p>
        </w:tc>
      </w:tr>
    </w:tbl>
    <w:p w14:paraId="64ABA759" w14:textId="77777777" w:rsidR="00415489" w:rsidRPr="00D13A50" w:rsidRDefault="00415489" w:rsidP="007A4645">
      <w:pPr>
        <w:rPr>
          <w:rStyle w:val="2"/>
          <w:rFonts w:eastAsiaTheme="minorHAnsi"/>
          <w:sz w:val="24"/>
          <w:szCs w:val="24"/>
        </w:rPr>
      </w:pPr>
    </w:p>
    <w:p w14:paraId="283FF95E" w14:textId="77777777" w:rsidR="00415489" w:rsidRPr="00D13A50" w:rsidRDefault="007A4645" w:rsidP="007A4645">
      <w:pPr>
        <w:rPr>
          <w:rStyle w:val="2"/>
          <w:rFonts w:eastAsiaTheme="minorHAnsi"/>
          <w:sz w:val="24"/>
          <w:szCs w:val="24"/>
        </w:rPr>
      </w:pPr>
      <w:bookmarkStart w:id="141" w:name="_Toc207118087"/>
      <w:bookmarkStart w:id="142" w:name="_Toc207119454"/>
      <w:bookmarkStart w:id="143" w:name="_Toc207120496"/>
      <w:bookmarkStart w:id="144" w:name="_Toc207120548"/>
      <w:bookmarkStart w:id="145" w:name="_Toc207120902"/>
      <w:r w:rsidRPr="00D13A50">
        <w:rPr>
          <w:rStyle w:val="2"/>
          <w:rFonts w:eastAsiaTheme="minorHAnsi"/>
          <w:sz w:val="24"/>
          <w:szCs w:val="24"/>
        </w:rPr>
        <w:tab/>
      </w:r>
      <w:r w:rsidR="00415489" w:rsidRPr="00D13A50">
        <w:rPr>
          <w:rStyle w:val="2"/>
          <w:rFonts w:eastAsiaTheme="minorHAnsi"/>
          <w:sz w:val="24"/>
          <w:szCs w:val="24"/>
        </w:rPr>
        <w:t xml:space="preserve">В соответствии с разделом (главой) ….. Правил по (например: Правил по охране труда при эксплуатации электроустановок (утв. Приказом Министерства труда и социальной защиты Российской Федерации от 15 декабря 2020 г. N 903н)) прошу разрешить допуск на правах (командированного персонала или персонала СМО) для выполнения работ (сведения о выполняемой работе с указанием места работы, наименования и № договора, для субподрядных организаций указать номер письма </w:t>
      </w:r>
      <w:r w:rsidR="000A3709" w:rsidRPr="00D13A50">
        <w:rPr>
          <w:rStyle w:val="2"/>
          <w:rFonts w:eastAsiaTheme="minorHAnsi"/>
          <w:sz w:val="24"/>
          <w:szCs w:val="24"/>
        </w:rPr>
        <w:t>АО </w:t>
      </w:r>
      <w:r w:rsidR="001A6FAD" w:rsidRPr="00D13A50">
        <w:rPr>
          <w:rStyle w:val="2"/>
          <w:rFonts w:eastAsiaTheme="minorHAnsi"/>
          <w:sz w:val="24"/>
          <w:szCs w:val="24"/>
        </w:rPr>
        <w:t>«Чукотэнерго»</w:t>
      </w:r>
      <w:r w:rsidR="00415489" w:rsidRPr="00D13A50">
        <w:rPr>
          <w:rStyle w:val="2"/>
          <w:rFonts w:eastAsiaTheme="minorHAnsi"/>
          <w:sz w:val="24"/>
          <w:szCs w:val="24"/>
        </w:rPr>
        <w:t xml:space="preserve"> о согласовании организации в качестве субподрядчика, времени начала и окончания работ) на объектах </w:t>
      </w:r>
      <w:r w:rsidR="001A6FAD" w:rsidRPr="00D13A50">
        <w:rPr>
          <w:rStyle w:val="2"/>
          <w:rFonts w:eastAsiaTheme="minorHAnsi"/>
          <w:sz w:val="24"/>
          <w:szCs w:val="24"/>
        </w:rPr>
        <w:t>АО «Чукотэнерго»</w:t>
      </w:r>
      <w:r w:rsidR="0078756A" w:rsidRPr="00D13A50">
        <w:rPr>
          <w:rStyle w:val="2"/>
          <w:rFonts w:eastAsiaTheme="minorHAnsi"/>
          <w:sz w:val="24"/>
          <w:szCs w:val="24"/>
        </w:rPr>
        <w:t xml:space="preserve"> </w:t>
      </w:r>
      <w:r w:rsidR="00415489" w:rsidRPr="00D13A50">
        <w:rPr>
          <w:rStyle w:val="2"/>
          <w:rFonts w:eastAsiaTheme="minorHAnsi"/>
          <w:sz w:val="24"/>
          <w:szCs w:val="24"/>
        </w:rPr>
        <w:t>в 20___году работникам наименование организации согласно списку.</w:t>
      </w:r>
      <w:bookmarkEnd w:id="141"/>
      <w:bookmarkEnd w:id="142"/>
      <w:bookmarkEnd w:id="143"/>
      <w:bookmarkEnd w:id="144"/>
      <w:bookmarkEnd w:id="145"/>
    </w:p>
    <w:p w14:paraId="394E648A" w14:textId="77777777" w:rsidR="00415489" w:rsidRPr="00D13A50" w:rsidRDefault="00415489" w:rsidP="007A4645">
      <w:pPr>
        <w:rPr>
          <w:rStyle w:val="2"/>
          <w:rFonts w:eastAsiaTheme="minorHAnsi"/>
          <w:sz w:val="24"/>
          <w:szCs w:val="24"/>
        </w:rPr>
      </w:pPr>
    </w:p>
    <w:tbl>
      <w:tblPr>
        <w:tblW w:w="10313" w:type="dxa"/>
        <w:tblInd w:w="304" w:type="dxa"/>
        <w:tblLayout w:type="fixed"/>
        <w:tblCellMar>
          <w:left w:w="10" w:type="dxa"/>
          <w:right w:w="10" w:type="dxa"/>
        </w:tblCellMar>
        <w:tblLook w:val="0000" w:firstRow="0" w:lastRow="0" w:firstColumn="0" w:lastColumn="0" w:noHBand="0" w:noVBand="0"/>
      </w:tblPr>
      <w:tblGrid>
        <w:gridCol w:w="777"/>
        <w:gridCol w:w="2693"/>
        <w:gridCol w:w="1417"/>
        <w:gridCol w:w="851"/>
        <w:gridCol w:w="850"/>
        <w:gridCol w:w="1134"/>
        <w:gridCol w:w="1276"/>
        <w:gridCol w:w="1315"/>
      </w:tblGrid>
      <w:tr w:rsidR="009A3290" w:rsidRPr="00D13A50" w14:paraId="79FD64E7" w14:textId="77777777" w:rsidTr="009A3290">
        <w:trPr>
          <w:cantSplit/>
          <w:trHeight w:val="2853"/>
          <w:tblHeader/>
        </w:trPr>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vAlign w:val="center"/>
          </w:tcPr>
          <w:p w14:paraId="0F73D05C"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 п/п</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690D252C"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Ответственные лица,</w:t>
            </w:r>
          </w:p>
          <w:p w14:paraId="3857FB53"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Фамилия Имя Отчество</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22518009"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Должность,</w:t>
            </w:r>
          </w:p>
          <w:p w14:paraId="2BA9ADCA"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профессия</w:t>
            </w: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277CF407"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Разряд</w:t>
            </w: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7FAA7B9E"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Группа по электробезопасности</w:t>
            </w: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4A555CC0"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Шифр области аттестации (для специалистов)</w:t>
            </w: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47D4116F"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Отметка о проведении водного инструктажа (ОТ, ПБ, ГОиЧС)</w:t>
            </w: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2DADA771" w14:textId="77777777" w:rsidR="0078756A" w:rsidRPr="00D13A50" w:rsidRDefault="0078756A" w:rsidP="009A3290">
            <w:pPr>
              <w:ind w:left="113" w:right="113"/>
              <w:jc w:val="center"/>
              <w:rPr>
                <w:rStyle w:val="2"/>
                <w:rFonts w:eastAsiaTheme="minorHAnsi"/>
                <w:sz w:val="24"/>
                <w:szCs w:val="24"/>
              </w:rPr>
            </w:pPr>
            <w:r w:rsidRPr="00D13A50">
              <w:rPr>
                <w:rStyle w:val="2"/>
                <w:rFonts w:eastAsia="Calibri"/>
                <w:sz w:val="24"/>
                <w:szCs w:val="24"/>
              </w:rPr>
              <w:t>Отметка о проведении первичного инструктажа</w:t>
            </w:r>
          </w:p>
        </w:tc>
      </w:tr>
      <w:tr w:rsidR="009A3290" w:rsidRPr="00D13A50" w14:paraId="6E039D39" w14:textId="77777777" w:rsidTr="009A3290">
        <w:trPr>
          <w:tblHeader/>
        </w:trPr>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914DD5E"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07D24E9"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2</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BFDB63D"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3</w:t>
            </w: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F4539D3"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4</w:t>
            </w: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DC815AB"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5</w:t>
            </w: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FF3F592"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6</w:t>
            </w: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D20C192"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7</w:t>
            </w: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CAEEE95"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8</w:t>
            </w:r>
          </w:p>
        </w:tc>
      </w:tr>
      <w:tr w:rsidR="0078756A" w:rsidRPr="00D13A50" w14:paraId="70ECFD31"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1BB37E68"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1.</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005286F"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Выдающий наряд-допуск, распоряжение</w:t>
            </w:r>
          </w:p>
        </w:tc>
      </w:tr>
      <w:tr w:rsidR="009A3290" w:rsidRPr="00D13A50" w14:paraId="77D6B1E4"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EBA3CF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1.1.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9C15C18" w14:textId="77777777" w:rsidR="0078756A" w:rsidRPr="00D13A50" w:rsidRDefault="0078756A" w:rsidP="007A4645">
            <w:pPr>
              <w:rPr>
                <w:rStyle w:val="2"/>
                <w:rFonts w:eastAsiaTheme="minorHAnsi"/>
                <w:sz w:val="24"/>
                <w:szCs w:val="24"/>
              </w:rPr>
            </w:pP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9F6DD6E"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E99C790"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C89A9CB"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843995A"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145EEBE9"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188D17CC" w14:textId="77777777" w:rsidR="0078756A" w:rsidRPr="00D13A50" w:rsidRDefault="0078756A" w:rsidP="007A4645">
            <w:pPr>
              <w:rPr>
                <w:rStyle w:val="2"/>
                <w:rFonts w:eastAsiaTheme="minorHAnsi"/>
                <w:sz w:val="24"/>
                <w:szCs w:val="24"/>
              </w:rPr>
            </w:pPr>
          </w:p>
        </w:tc>
      </w:tr>
      <w:tr w:rsidR="0078756A" w:rsidRPr="00D13A50" w14:paraId="3854CD3E"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2736E4B"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2.</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15AED78"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Ответственный руководитель работ в электроустановках</w:t>
            </w:r>
            <w:r w:rsidRPr="00D13A50">
              <w:rPr>
                <w:rStyle w:val="2"/>
                <w:rFonts w:eastAsiaTheme="minorHAnsi"/>
                <w:sz w:val="24"/>
                <w:szCs w:val="24"/>
              </w:rPr>
              <w:footnoteReference w:id="1"/>
            </w:r>
          </w:p>
        </w:tc>
      </w:tr>
      <w:tr w:rsidR="009A3290" w:rsidRPr="00D13A50" w14:paraId="103A6634"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8529A4B"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2.1.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3F5EFC3" w14:textId="77777777" w:rsidR="0078756A" w:rsidRPr="00D13A50" w:rsidRDefault="0078756A" w:rsidP="007A4645">
            <w:pPr>
              <w:rPr>
                <w:rStyle w:val="2"/>
                <w:rFonts w:eastAsiaTheme="minorHAnsi"/>
                <w:sz w:val="24"/>
                <w:szCs w:val="24"/>
              </w:rPr>
            </w:pP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CFBCE61"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3291E1B"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B74B47F"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73D38F0"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2BE2FFE"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5441730" w14:textId="77777777" w:rsidR="0078756A" w:rsidRPr="00D13A50" w:rsidRDefault="0078756A" w:rsidP="007A4645">
            <w:pPr>
              <w:rPr>
                <w:rStyle w:val="2"/>
                <w:rFonts w:eastAsiaTheme="minorHAnsi"/>
                <w:sz w:val="24"/>
                <w:szCs w:val="24"/>
              </w:rPr>
            </w:pPr>
          </w:p>
        </w:tc>
      </w:tr>
      <w:tr w:rsidR="0078756A" w:rsidRPr="00D13A50" w14:paraId="647162C8"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B6FA399"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3.</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4E3DBBA"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Производитель работ</w:t>
            </w:r>
          </w:p>
        </w:tc>
      </w:tr>
      <w:tr w:rsidR="009A3290" w:rsidRPr="00D13A50" w14:paraId="28BBE59A"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CE7885E"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3.1.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96765B4" w14:textId="77777777" w:rsidR="0078756A" w:rsidRPr="00D13A50" w:rsidRDefault="0078756A" w:rsidP="007A4645">
            <w:pPr>
              <w:rPr>
                <w:rStyle w:val="2"/>
                <w:rFonts w:eastAsiaTheme="minorHAnsi"/>
                <w:sz w:val="24"/>
                <w:szCs w:val="24"/>
              </w:rPr>
            </w:pP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EB55F10"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F0CDD40"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B90C46E"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BCC8441"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FFA98B7"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BC17BEC" w14:textId="77777777" w:rsidR="0078756A" w:rsidRPr="00D13A50" w:rsidRDefault="0078756A" w:rsidP="007A4645">
            <w:pPr>
              <w:rPr>
                <w:rStyle w:val="2"/>
                <w:rFonts w:eastAsiaTheme="minorHAnsi"/>
                <w:sz w:val="24"/>
                <w:szCs w:val="24"/>
              </w:rPr>
            </w:pPr>
          </w:p>
        </w:tc>
      </w:tr>
      <w:tr w:rsidR="0078756A" w:rsidRPr="00D13A50" w14:paraId="324481D6"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B6408C1"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4.</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7B0BCB6"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Член бригады</w:t>
            </w:r>
          </w:p>
        </w:tc>
      </w:tr>
      <w:tr w:rsidR="009A3290" w:rsidRPr="00D13A50" w14:paraId="6F3D957E"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935C1EB"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4.1.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E5CF94F" w14:textId="77777777" w:rsidR="0078756A" w:rsidRPr="00D13A50" w:rsidRDefault="0078756A" w:rsidP="007A4645">
            <w:pPr>
              <w:rPr>
                <w:rStyle w:val="2"/>
                <w:rFonts w:eastAsiaTheme="minorHAnsi"/>
                <w:sz w:val="24"/>
                <w:szCs w:val="24"/>
              </w:rPr>
            </w:pP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FD53A97"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235AC77"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0262393"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22FB024"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A854AF0"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698CEAD" w14:textId="77777777" w:rsidR="0078756A" w:rsidRPr="00D13A50" w:rsidRDefault="0078756A" w:rsidP="007A4645">
            <w:pPr>
              <w:rPr>
                <w:rStyle w:val="2"/>
                <w:rFonts w:eastAsiaTheme="minorHAnsi"/>
                <w:sz w:val="24"/>
                <w:szCs w:val="24"/>
              </w:rPr>
            </w:pPr>
          </w:p>
        </w:tc>
      </w:tr>
      <w:tr w:rsidR="0078756A" w:rsidRPr="00D13A50" w14:paraId="4D427750"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89CEA07"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5.</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6CACDB6"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Для организации работ с ПС:</w:t>
            </w:r>
          </w:p>
        </w:tc>
      </w:tr>
      <w:tr w:rsidR="009A3290" w:rsidRPr="00D13A50" w14:paraId="56CC94F0"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9E81ABF"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5.1.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856CD5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Ответственный за безопасное производство работ с ПС</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50FF558"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0440509"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C8222D3"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77F02E6"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E9EE9FA"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182ED0B" w14:textId="77777777" w:rsidR="0078756A" w:rsidRPr="00D13A50" w:rsidRDefault="0078756A" w:rsidP="007A4645">
            <w:pPr>
              <w:rPr>
                <w:rStyle w:val="2"/>
                <w:rFonts w:eastAsiaTheme="minorHAnsi"/>
                <w:sz w:val="24"/>
                <w:szCs w:val="24"/>
              </w:rPr>
            </w:pPr>
          </w:p>
        </w:tc>
      </w:tr>
      <w:tr w:rsidR="009A3290" w:rsidRPr="00D13A50" w14:paraId="3B7B4CEA"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17AA22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5.2.</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8AB089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Ответственный за содержание ПС в работоспособном состоянии</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4751D3D"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BEF7BB0"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D68D032"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9081662"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64F9023"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5593CB9" w14:textId="77777777" w:rsidR="0078756A" w:rsidRPr="00D13A50" w:rsidRDefault="0078756A" w:rsidP="007A4645">
            <w:pPr>
              <w:rPr>
                <w:rStyle w:val="2"/>
                <w:rFonts w:eastAsiaTheme="minorHAnsi"/>
                <w:sz w:val="24"/>
                <w:szCs w:val="24"/>
              </w:rPr>
            </w:pPr>
          </w:p>
        </w:tc>
      </w:tr>
      <w:tr w:rsidR="009A3290" w:rsidRPr="00D13A50" w14:paraId="1E87927D"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442805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5.3.</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641EFC2"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Стропальщики</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A97A5C4"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16BF2433"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DDC83C1"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FB76B0A"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A923600"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62E6FE5" w14:textId="77777777" w:rsidR="0078756A" w:rsidRPr="00D13A50" w:rsidRDefault="0078756A" w:rsidP="007A4645">
            <w:pPr>
              <w:rPr>
                <w:rStyle w:val="2"/>
                <w:rFonts w:eastAsiaTheme="minorHAnsi"/>
                <w:sz w:val="24"/>
                <w:szCs w:val="24"/>
              </w:rPr>
            </w:pPr>
          </w:p>
        </w:tc>
      </w:tr>
      <w:tr w:rsidR="009A3290" w:rsidRPr="00D13A50" w14:paraId="7ED8AC5E"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20B874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5.4.</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1F51554F"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Рабочие люлек</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E42791D"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72D16F7"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7D6DBDF"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8BDC131"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2A96413"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770D643" w14:textId="77777777" w:rsidR="0078756A" w:rsidRPr="00D13A50" w:rsidRDefault="0078756A" w:rsidP="007A4645">
            <w:pPr>
              <w:rPr>
                <w:rStyle w:val="2"/>
                <w:rFonts w:eastAsiaTheme="minorHAnsi"/>
                <w:sz w:val="24"/>
                <w:szCs w:val="24"/>
              </w:rPr>
            </w:pPr>
          </w:p>
        </w:tc>
      </w:tr>
      <w:tr w:rsidR="0078756A" w:rsidRPr="00D13A50" w14:paraId="6204CE61"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95995CC"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6.</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CD4927E"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Ответственный за соблюдение требований природоохранного законодательства</w:t>
            </w:r>
          </w:p>
        </w:tc>
      </w:tr>
      <w:tr w:rsidR="0078756A" w:rsidRPr="00D13A50" w14:paraId="38EF678A"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D6E3A93"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7.</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8CA035A"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Ответственный за организацию и безопасное проведение работ на высоте</w:t>
            </w:r>
          </w:p>
        </w:tc>
      </w:tr>
      <w:tr w:rsidR="009A3290" w:rsidRPr="00D13A50" w14:paraId="4C034289"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363FCC9"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8.</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DE59B30"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и т.д.</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C7F570E"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C3B8D07"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39E1053"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1E4FE44"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8FB66CC"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FA36FC2" w14:textId="77777777" w:rsidR="0078756A" w:rsidRPr="00D13A50" w:rsidRDefault="0078756A" w:rsidP="007A4645">
            <w:pPr>
              <w:rPr>
                <w:rStyle w:val="2"/>
                <w:rFonts w:eastAsiaTheme="minorHAnsi"/>
                <w:sz w:val="24"/>
                <w:szCs w:val="24"/>
              </w:rPr>
            </w:pPr>
          </w:p>
        </w:tc>
      </w:tr>
    </w:tbl>
    <w:p w14:paraId="341C728A" w14:textId="77777777" w:rsidR="00415489" w:rsidRPr="00D13A50" w:rsidRDefault="00415489" w:rsidP="007A4645">
      <w:pPr>
        <w:rPr>
          <w:rStyle w:val="2"/>
          <w:rFonts w:eastAsiaTheme="minorHAnsi"/>
          <w:sz w:val="24"/>
          <w:szCs w:val="24"/>
        </w:rPr>
      </w:pPr>
    </w:p>
    <w:p w14:paraId="4262D9C5" w14:textId="77777777" w:rsidR="001A6FAD" w:rsidRPr="00D13A50" w:rsidRDefault="00415489" w:rsidP="00F56C66">
      <w:pPr>
        <w:jc w:val="center"/>
        <w:rPr>
          <w:rStyle w:val="2"/>
          <w:rFonts w:eastAsiaTheme="minorHAnsi"/>
          <w:sz w:val="24"/>
          <w:szCs w:val="24"/>
        </w:rPr>
      </w:pPr>
      <w:bookmarkStart w:id="146" w:name="_Toc207118088"/>
      <w:bookmarkStart w:id="147" w:name="_Toc207119455"/>
      <w:bookmarkStart w:id="148" w:name="_Toc207120497"/>
      <w:bookmarkStart w:id="149" w:name="_Toc207120549"/>
      <w:bookmarkStart w:id="150" w:name="_Toc207120903"/>
      <w:r w:rsidRPr="00D13A50">
        <w:rPr>
          <w:rStyle w:val="2"/>
          <w:rFonts w:eastAsiaTheme="minorHAnsi"/>
          <w:sz w:val="24"/>
          <w:szCs w:val="24"/>
        </w:rPr>
        <w:t>Перечень транспортных средств для въезда на территорию</w:t>
      </w:r>
      <w:bookmarkEnd w:id="146"/>
      <w:bookmarkEnd w:id="147"/>
      <w:bookmarkEnd w:id="148"/>
      <w:bookmarkEnd w:id="149"/>
      <w:bookmarkEnd w:id="150"/>
    </w:p>
    <w:p w14:paraId="654938E6" w14:textId="77777777" w:rsidR="00415489" w:rsidRPr="00D13A50" w:rsidRDefault="00415489" w:rsidP="00F56C66">
      <w:pPr>
        <w:jc w:val="center"/>
        <w:rPr>
          <w:rStyle w:val="2"/>
          <w:rFonts w:eastAsiaTheme="minorHAnsi"/>
          <w:sz w:val="24"/>
          <w:szCs w:val="24"/>
        </w:rPr>
      </w:pPr>
      <w:bookmarkStart w:id="151" w:name="_Toc207118089"/>
      <w:bookmarkStart w:id="152" w:name="_Toc207119456"/>
      <w:bookmarkStart w:id="153" w:name="_Toc207120498"/>
      <w:bookmarkStart w:id="154" w:name="_Toc207120550"/>
      <w:bookmarkStart w:id="155" w:name="_Toc207120904"/>
      <w:r w:rsidRPr="00D13A50">
        <w:rPr>
          <w:rStyle w:val="2"/>
          <w:rFonts w:eastAsiaTheme="minorHAnsi"/>
          <w:sz w:val="24"/>
          <w:szCs w:val="24"/>
        </w:rPr>
        <w:t xml:space="preserve">филиала </w:t>
      </w:r>
      <w:r w:rsidR="001A6FAD" w:rsidRPr="00D13A50">
        <w:rPr>
          <w:rStyle w:val="2"/>
          <w:rFonts w:eastAsiaTheme="minorHAnsi"/>
          <w:sz w:val="24"/>
          <w:szCs w:val="24"/>
        </w:rPr>
        <w:t>АО «Чукотэнерго» Анадырская ТЭЦ</w:t>
      </w:r>
      <w:bookmarkEnd w:id="151"/>
      <w:bookmarkEnd w:id="152"/>
      <w:bookmarkEnd w:id="153"/>
      <w:bookmarkEnd w:id="154"/>
      <w:bookmarkEnd w:id="155"/>
    </w:p>
    <w:p w14:paraId="4518C3B2" w14:textId="77777777" w:rsidR="00415489" w:rsidRPr="00D13A50" w:rsidRDefault="00415489" w:rsidP="007A4645">
      <w:pPr>
        <w:rPr>
          <w:rStyle w:val="2"/>
          <w:rFonts w:eastAsiaTheme="minorHAnsi"/>
          <w:sz w:val="24"/>
          <w:szCs w:val="24"/>
        </w:rPr>
      </w:pPr>
    </w:p>
    <w:tbl>
      <w:tblPr>
        <w:tblW w:w="10144" w:type="dxa"/>
        <w:tblInd w:w="417" w:type="dxa"/>
        <w:tblLayout w:type="fixed"/>
        <w:tblCellMar>
          <w:left w:w="10" w:type="dxa"/>
          <w:right w:w="10" w:type="dxa"/>
        </w:tblCellMar>
        <w:tblLook w:val="0000" w:firstRow="0" w:lastRow="0" w:firstColumn="0" w:lastColumn="0" w:noHBand="0" w:noVBand="0"/>
      </w:tblPr>
      <w:tblGrid>
        <w:gridCol w:w="711"/>
        <w:gridCol w:w="3685"/>
        <w:gridCol w:w="2264"/>
        <w:gridCol w:w="3484"/>
      </w:tblGrid>
      <w:tr w:rsidR="00415489" w:rsidRPr="00D13A50" w14:paraId="7D72AFAA" w14:textId="77777777" w:rsidTr="003A5E28">
        <w:tc>
          <w:tcPr>
            <w:tcW w:w="71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vAlign w:val="center"/>
          </w:tcPr>
          <w:p w14:paraId="62184BF8" w14:textId="77777777" w:rsidR="00415489" w:rsidRPr="00D13A50" w:rsidRDefault="00415489" w:rsidP="003A5E28">
            <w:pPr>
              <w:jc w:val="center"/>
              <w:rPr>
                <w:rStyle w:val="2"/>
                <w:rFonts w:eastAsiaTheme="minorHAnsi"/>
                <w:sz w:val="24"/>
                <w:szCs w:val="24"/>
              </w:rPr>
            </w:pPr>
            <w:bookmarkStart w:id="156" w:name="_Toc207118090"/>
            <w:bookmarkStart w:id="157" w:name="_Toc207119457"/>
            <w:bookmarkStart w:id="158" w:name="_Toc207120499"/>
            <w:bookmarkStart w:id="159" w:name="_Toc207120551"/>
            <w:bookmarkStart w:id="160" w:name="_Toc207120905"/>
            <w:r w:rsidRPr="00D13A50">
              <w:rPr>
                <w:rStyle w:val="2"/>
                <w:rFonts w:eastAsiaTheme="minorHAnsi"/>
                <w:sz w:val="24"/>
                <w:szCs w:val="24"/>
              </w:rPr>
              <w:t>№ п/п</w:t>
            </w:r>
            <w:bookmarkEnd w:id="156"/>
            <w:bookmarkEnd w:id="157"/>
            <w:bookmarkEnd w:id="158"/>
            <w:bookmarkEnd w:id="159"/>
            <w:bookmarkEnd w:id="160"/>
          </w:p>
        </w:tc>
        <w:tc>
          <w:tcPr>
            <w:tcW w:w="368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vAlign w:val="center"/>
          </w:tcPr>
          <w:p w14:paraId="59274DCC" w14:textId="77777777" w:rsidR="00415489" w:rsidRPr="00D13A50" w:rsidRDefault="00415489" w:rsidP="003A5E28">
            <w:pPr>
              <w:jc w:val="center"/>
              <w:rPr>
                <w:rStyle w:val="2"/>
                <w:rFonts w:eastAsiaTheme="minorHAnsi"/>
                <w:sz w:val="24"/>
                <w:szCs w:val="24"/>
              </w:rPr>
            </w:pPr>
            <w:bookmarkStart w:id="161" w:name="_Toc207118091"/>
            <w:bookmarkStart w:id="162" w:name="_Toc207119458"/>
            <w:bookmarkStart w:id="163" w:name="_Toc207120500"/>
            <w:bookmarkStart w:id="164" w:name="_Toc207120552"/>
            <w:bookmarkStart w:id="165" w:name="_Toc207120906"/>
            <w:r w:rsidRPr="00D13A50">
              <w:rPr>
                <w:rStyle w:val="2"/>
                <w:rFonts w:eastAsiaTheme="minorHAnsi"/>
                <w:sz w:val="24"/>
                <w:szCs w:val="24"/>
              </w:rPr>
              <w:t>Тип ТС</w:t>
            </w:r>
            <w:bookmarkEnd w:id="161"/>
            <w:bookmarkEnd w:id="162"/>
            <w:bookmarkEnd w:id="163"/>
            <w:bookmarkEnd w:id="164"/>
            <w:bookmarkEnd w:id="165"/>
          </w:p>
        </w:tc>
        <w:tc>
          <w:tcPr>
            <w:tcW w:w="226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vAlign w:val="center"/>
          </w:tcPr>
          <w:p w14:paraId="53E069BE" w14:textId="77777777" w:rsidR="00415489" w:rsidRPr="00D13A50" w:rsidRDefault="003A5E28" w:rsidP="003A5E28">
            <w:pPr>
              <w:jc w:val="center"/>
              <w:rPr>
                <w:rStyle w:val="2"/>
                <w:rFonts w:eastAsiaTheme="minorHAnsi"/>
                <w:sz w:val="24"/>
                <w:szCs w:val="24"/>
              </w:rPr>
            </w:pPr>
            <w:bookmarkStart w:id="166" w:name="_Toc207118092"/>
            <w:bookmarkStart w:id="167" w:name="_Toc207119459"/>
            <w:bookmarkStart w:id="168" w:name="_Toc207120501"/>
            <w:bookmarkStart w:id="169" w:name="_Toc207120553"/>
            <w:bookmarkStart w:id="170" w:name="_Toc207120907"/>
            <w:r w:rsidRPr="00D13A50">
              <w:rPr>
                <w:rStyle w:val="2"/>
                <w:rFonts w:eastAsiaTheme="minorHAnsi"/>
                <w:sz w:val="24"/>
                <w:szCs w:val="24"/>
              </w:rPr>
              <w:t>М</w:t>
            </w:r>
            <w:r w:rsidR="00415489" w:rsidRPr="00D13A50">
              <w:rPr>
                <w:rStyle w:val="2"/>
                <w:rFonts w:eastAsiaTheme="minorHAnsi"/>
                <w:sz w:val="24"/>
                <w:szCs w:val="24"/>
              </w:rPr>
              <w:t>арка</w:t>
            </w:r>
            <w:bookmarkEnd w:id="166"/>
            <w:bookmarkEnd w:id="167"/>
            <w:bookmarkEnd w:id="168"/>
            <w:bookmarkEnd w:id="169"/>
            <w:bookmarkEnd w:id="170"/>
          </w:p>
        </w:tc>
        <w:tc>
          <w:tcPr>
            <w:tcW w:w="348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vAlign w:val="center"/>
          </w:tcPr>
          <w:p w14:paraId="634587AC" w14:textId="77777777" w:rsidR="00415489" w:rsidRPr="00D13A50" w:rsidRDefault="00415489" w:rsidP="003A5E28">
            <w:pPr>
              <w:jc w:val="center"/>
              <w:rPr>
                <w:rStyle w:val="2"/>
                <w:rFonts w:eastAsiaTheme="minorHAnsi"/>
                <w:sz w:val="24"/>
                <w:szCs w:val="24"/>
              </w:rPr>
            </w:pPr>
            <w:bookmarkStart w:id="171" w:name="_Toc207118093"/>
            <w:bookmarkStart w:id="172" w:name="_Toc207119460"/>
            <w:bookmarkStart w:id="173" w:name="_Toc207120502"/>
            <w:bookmarkStart w:id="174" w:name="_Toc207120554"/>
            <w:bookmarkStart w:id="175" w:name="_Toc207120908"/>
            <w:r w:rsidRPr="00D13A50">
              <w:rPr>
                <w:rStyle w:val="2"/>
                <w:rFonts w:eastAsiaTheme="minorHAnsi"/>
                <w:sz w:val="24"/>
                <w:szCs w:val="24"/>
              </w:rPr>
              <w:t>Гос. номер</w:t>
            </w:r>
            <w:bookmarkEnd w:id="171"/>
            <w:bookmarkEnd w:id="172"/>
            <w:bookmarkEnd w:id="173"/>
            <w:bookmarkEnd w:id="174"/>
            <w:bookmarkEnd w:id="175"/>
          </w:p>
        </w:tc>
      </w:tr>
      <w:tr w:rsidR="00415489" w:rsidRPr="00D13A50" w14:paraId="22F06D29" w14:textId="77777777" w:rsidTr="00DE5F75">
        <w:tc>
          <w:tcPr>
            <w:tcW w:w="71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3CA1953" w14:textId="77777777" w:rsidR="00415489" w:rsidRPr="00D13A50" w:rsidRDefault="00415489" w:rsidP="007A4645">
            <w:pPr>
              <w:rPr>
                <w:rStyle w:val="2"/>
                <w:rFonts w:eastAsiaTheme="minorHAnsi"/>
                <w:sz w:val="24"/>
                <w:szCs w:val="24"/>
              </w:rPr>
            </w:pPr>
            <w:bookmarkStart w:id="176" w:name="_Toc207118094"/>
            <w:bookmarkStart w:id="177" w:name="_Toc207119461"/>
            <w:bookmarkStart w:id="178" w:name="_Toc207120503"/>
            <w:bookmarkStart w:id="179" w:name="_Toc207120555"/>
            <w:bookmarkStart w:id="180" w:name="_Toc207120909"/>
            <w:r w:rsidRPr="00D13A50">
              <w:rPr>
                <w:rStyle w:val="2"/>
                <w:rFonts w:eastAsiaTheme="minorHAnsi"/>
                <w:sz w:val="24"/>
                <w:szCs w:val="24"/>
              </w:rPr>
              <w:t>‍</w:t>
            </w:r>
            <w:bookmarkEnd w:id="176"/>
            <w:bookmarkEnd w:id="177"/>
            <w:bookmarkEnd w:id="178"/>
            <w:bookmarkEnd w:id="179"/>
            <w:bookmarkEnd w:id="180"/>
          </w:p>
        </w:tc>
        <w:tc>
          <w:tcPr>
            <w:tcW w:w="368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B3A55B3" w14:textId="77777777" w:rsidR="00415489" w:rsidRPr="00D13A50" w:rsidRDefault="00415489" w:rsidP="007A4645">
            <w:pPr>
              <w:rPr>
                <w:rStyle w:val="2"/>
                <w:rFonts w:eastAsiaTheme="minorHAnsi"/>
                <w:sz w:val="24"/>
                <w:szCs w:val="24"/>
              </w:rPr>
            </w:pPr>
          </w:p>
        </w:tc>
        <w:tc>
          <w:tcPr>
            <w:tcW w:w="226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7F697FC" w14:textId="77777777" w:rsidR="00415489" w:rsidRPr="00D13A50" w:rsidRDefault="00415489" w:rsidP="007A4645">
            <w:pPr>
              <w:rPr>
                <w:rStyle w:val="2"/>
                <w:rFonts w:eastAsiaTheme="minorHAnsi"/>
                <w:sz w:val="24"/>
                <w:szCs w:val="24"/>
              </w:rPr>
            </w:pPr>
          </w:p>
        </w:tc>
        <w:tc>
          <w:tcPr>
            <w:tcW w:w="348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A315E04" w14:textId="77777777" w:rsidR="00415489" w:rsidRPr="00D13A50" w:rsidRDefault="00415489" w:rsidP="007A4645">
            <w:pPr>
              <w:rPr>
                <w:rStyle w:val="2"/>
                <w:rFonts w:eastAsiaTheme="minorHAnsi"/>
                <w:sz w:val="24"/>
                <w:szCs w:val="24"/>
              </w:rPr>
            </w:pPr>
          </w:p>
        </w:tc>
      </w:tr>
      <w:tr w:rsidR="00415489" w:rsidRPr="00D13A50" w14:paraId="0F5F038C" w14:textId="77777777" w:rsidTr="00DE5F75">
        <w:tc>
          <w:tcPr>
            <w:tcW w:w="71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C989016" w14:textId="77777777" w:rsidR="00415489" w:rsidRPr="00D13A50" w:rsidRDefault="00415489" w:rsidP="007A4645">
            <w:pPr>
              <w:rPr>
                <w:rStyle w:val="2"/>
                <w:rFonts w:eastAsiaTheme="minorHAnsi"/>
                <w:sz w:val="24"/>
                <w:szCs w:val="24"/>
              </w:rPr>
            </w:pPr>
            <w:bookmarkStart w:id="181" w:name="_Toc207118095"/>
            <w:bookmarkStart w:id="182" w:name="_Toc207119462"/>
            <w:bookmarkStart w:id="183" w:name="_Toc207120504"/>
            <w:bookmarkStart w:id="184" w:name="_Toc207120556"/>
            <w:bookmarkStart w:id="185" w:name="_Toc207120910"/>
            <w:r w:rsidRPr="00D13A50">
              <w:rPr>
                <w:rStyle w:val="2"/>
                <w:rFonts w:eastAsiaTheme="minorHAnsi"/>
                <w:sz w:val="24"/>
                <w:szCs w:val="24"/>
              </w:rPr>
              <w:t>‍</w:t>
            </w:r>
            <w:bookmarkEnd w:id="181"/>
            <w:bookmarkEnd w:id="182"/>
            <w:bookmarkEnd w:id="183"/>
            <w:bookmarkEnd w:id="184"/>
            <w:bookmarkEnd w:id="185"/>
          </w:p>
        </w:tc>
        <w:tc>
          <w:tcPr>
            <w:tcW w:w="368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3DCA62A" w14:textId="77777777" w:rsidR="00415489" w:rsidRPr="00D13A50" w:rsidRDefault="00415489" w:rsidP="007A4645">
            <w:pPr>
              <w:rPr>
                <w:rStyle w:val="2"/>
                <w:rFonts w:eastAsiaTheme="minorHAnsi"/>
                <w:sz w:val="24"/>
                <w:szCs w:val="24"/>
              </w:rPr>
            </w:pPr>
          </w:p>
        </w:tc>
        <w:tc>
          <w:tcPr>
            <w:tcW w:w="226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2DF4AA3" w14:textId="77777777" w:rsidR="00415489" w:rsidRPr="00D13A50" w:rsidRDefault="00415489" w:rsidP="007A4645">
            <w:pPr>
              <w:rPr>
                <w:rStyle w:val="2"/>
                <w:rFonts w:eastAsiaTheme="minorHAnsi"/>
                <w:sz w:val="24"/>
                <w:szCs w:val="24"/>
              </w:rPr>
            </w:pPr>
          </w:p>
        </w:tc>
        <w:tc>
          <w:tcPr>
            <w:tcW w:w="348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B3F1D98" w14:textId="77777777" w:rsidR="00415489" w:rsidRPr="00D13A50" w:rsidRDefault="00415489" w:rsidP="007A4645">
            <w:pPr>
              <w:rPr>
                <w:rStyle w:val="2"/>
                <w:rFonts w:eastAsiaTheme="minorHAnsi"/>
                <w:sz w:val="24"/>
                <w:szCs w:val="24"/>
              </w:rPr>
            </w:pPr>
          </w:p>
        </w:tc>
      </w:tr>
      <w:tr w:rsidR="00415489" w:rsidRPr="00D13A50" w14:paraId="033E52BA" w14:textId="77777777" w:rsidTr="00DE5F75">
        <w:tc>
          <w:tcPr>
            <w:tcW w:w="71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B17D598" w14:textId="77777777" w:rsidR="00415489" w:rsidRPr="00D13A50" w:rsidRDefault="00415489" w:rsidP="007A4645">
            <w:pPr>
              <w:rPr>
                <w:rStyle w:val="2"/>
                <w:rFonts w:eastAsiaTheme="minorHAnsi"/>
                <w:sz w:val="24"/>
                <w:szCs w:val="24"/>
              </w:rPr>
            </w:pPr>
            <w:bookmarkStart w:id="186" w:name="_Toc207118096"/>
            <w:bookmarkStart w:id="187" w:name="_Toc207119463"/>
            <w:bookmarkStart w:id="188" w:name="_Toc207120505"/>
            <w:bookmarkStart w:id="189" w:name="_Toc207120557"/>
            <w:bookmarkStart w:id="190" w:name="_Toc207120911"/>
            <w:r w:rsidRPr="00D13A50">
              <w:rPr>
                <w:rStyle w:val="2"/>
                <w:rFonts w:eastAsiaTheme="minorHAnsi"/>
                <w:sz w:val="24"/>
                <w:szCs w:val="24"/>
              </w:rPr>
              <w:t>‍</w:t>
            </w:r>
            <w:bookmarkEnd w:id="186"/>
            <w:bookmarkEnd w:id="187"/>
            <w:bookmarkEnd w:id="188"/>
            <w:bookmarkEnd w:id="189"/>
            <w:bookmarkEnd w:id="190"/>
          </w:p>
        </w:tc>
        <w:tc>
          <w:tcPr>
            <w:tcW w:w="368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C6A09D9" w14:textId="77777777" w:rsidR="00415489" w:rsidRPr="00D13A50" w:rsidRDefault="00415489" w:rsidP="007A4645">
            <w:pPr>
              <w:rPr>
                <w:rStyle w:val="2"/>
                <w:rFonts w:eastAsiaTheme="minorHAnsi"/>
                <w:sz w:val="24"/>
                <w:szCs w:val="24"/>
              </w:rPr>
            </w:pPr>
          </w:p>
        </w:tc>
        <w:tc>
          <w:tcPr>
            <w:tcW w:w="226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B08BDAC" w14:textId="77777777" w:rsidR="00415489" w:rsidRPr="00D13A50" w:rsidRDefault="00415489" w:rsidP="007A4645">
            <w:pPr>
              <w:rPr>
                <w:rStyle w:val="2"/>
                <w:rFonts w:eastAsiaTheme="minorHAnsi"/>
                <w:sz w:val="24"/>
                <w:szCs w:val="24"/>
              </w:rPr>
            </w:pPr>
          </w:p>
        </w:tc>
        <w:tc>
          <w:tcPr>
            <w:tcW w:w="348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961426E" w14:textId="77777777" w:rsidR="00415489" w:rsidRPr="00D13A50" w:rsidRDefault="00415489" w:rsidP="007A4645">
            <w:pPr>
              <w:rPr>
                <w:rStyle w:val="2"/>
                <w:rFonts w:eastAsiaTheme="minorHAnsi"/>
                <w:sz w:val="24"/>
                <w:szCs w:val="24"/>
              </w:rPr>
            </w:pPr>
          </w:p>
        </w:tc>
      </w:tr>
      <w:tr w:rsidR="00415489" w:rsidRPr="00D13A50" w14:paraId="2337AE77" w14:textId="77777777" w:rsidTr="00DE5F75">
        <w:tc>
          <w:tcPr>
            <w:tcW w:w="71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8F8581B" w14:textId="77777777" w:rsidR="00415489" w:rsidRPr="00D13A50" w:rsidRDefault="00415489" w:rsidP="007A4645">
            <w:pPr>
              <w:rPr>
                <w:rStyle w:val="2"/>
                <w:rFonts w:eastAsiaTheme="minorHAnsi"/>
                <w:sz w:val="24"/>
                <w:szCs w:val="24"/>
              </w:rPr>
            </w:pPr>
            <w:bookmarkStart w:id="191" w:name="_Toc207118097"/>
            <w:bookmarkStart w:id="192" w:name="_Toc207119464"/>
            <w:bookmarkStart w:id="193" w:name="_Toc207120506"/>
            <w:bookmarkStart w:id="194" w:name="_Toc207120558"/>
            <w:bookmarkStart w:id="195" w:name="_Toc207120912"/>
            <w:r w:rsidRPr="00D13A50">
              <w:rPr>
                <w:rStyle w:val="2"/>
                <w:rFonts w:eastAsiaTheme="minorHAnsi"/>
                <w:sz w:val="24"/>
                <w:szCs w:val="24"/>
              </w:rPr>
              <w:t>‍</w:t>
            </w:r>
            <w:bookmarkEnd w:id="191"/>
            <w:bookmarkEnd w:id="192"/>
            <w:bookmarkEnd w:id="193"/>
            <w:bookmarkEnd w:id="194"/>
            <w:bookmarkEnd w:id="195"/>
          </w:p>
        </w:tc>
        <w:tc>
          <w:tcPr>
            <w:tcW w:w="368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A58AF92" w14:textId="77777777" w:rsidR="00415489" w:rsidRPr="00D13A50" w:rsidRDefault="00415489" w:rsidP="007A4645">
            <w:pPr>
              <w:rPr>
                <w:rStyle w:val="2"/>
                <w:rFonts w:eastAsiaTheme="minorHAnsi"/>
                <w:sz w:val="24"/>
                <w:szCs w:val="24"/>
              </w:rPr>
            </w:pPr>
          </w:p>
        </w:tc>
        <w:tc>
          <w:tcPr>
            <w:tcW w:w="226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7544181" w14:textId="77777777" w:rsidR="00415489" w:rsidRPr="00D13A50" w:rsidRDefault="00415489" w:rsidP="007A4645">
            <w:pPr>
              <w:rPr>
                <w:rStyle w:val="2"/>
                <w:rFonts w:eastAsiaTheme="minorHAnsi"/>
                <w:sz w:val="24"/>
                <w:szCs w:val="24"/>
              </w:rPr>
            </w:pPr>
          </w:p>
        </w:tc>
        <w:tc>
          <w:tcPr>
            <w:tcW w:w="348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661DBBC" w14:textId="77777777" w:rsidR="00415489" w:rsidRPr="00D13A50" w:rsidRDefault="00415489" w:rsidP="007A4645">
            <w:pPr>
              <w:rPr>
                <w:rStyle w:val="2"/>
                <w:rFonts w:eastAsiaTheme="minorHAnsi"/>
                <w:sz w:val="24"/>
                <w:szCs w:val="24"/>
              </w:rPr>
            </w:pPr>
          </w:p>
        </w:tc>
      </w:tr>
    </w:tbl>
    <w:p w14:paraId="2A2CC5C0" w14:textId="77777777" w:rsidR="00415489" w:rsidRPr="00D13A50" w:rsidRDefault="00415489" w:rsidP="007A4645">
      <w:pPr>
        <w:rPr>
          <w:rStyle w:val="2"/>
          <w:rFonts w:eastAsiaTheme="minorHAnsi"/>
          <w:sz w:val="24"/>
          <w:szCs w:val="24"/>
        </w:rPr>
      </w:pPr>
    </w:p>
    <w:p w14:paraId="12AB2B46" w14:textId="77777777" w:rsidR="00415489" w:rsidRPr="00D13A50" w:rsidRDefault="00F56C66" w:rsidP="007A4645">
      <w:pPr>
        <w:rPr>
          <w:rStyle w:val="2"/>
          <w:rFonts w:eastAsiaTheme="minorHAnsi"/>
          <w:sz w:val="24"/>
          <w:szCs w:val="24"/>
        </w:rPr>
      </w:pPr>
      <w:bookmarkStart w:id="196" w:name="_Toc207118098"/>
      <w:bookmarkStart w:id="197" w:name="_Toc207119465"/>
      <w:bookmarkStart w:id="198" w:name="_Toc207120507"/>
      <w:bookmarkStart w:id="199" w:name="_Toc207120559"/>
      <w:bookmarkStart w:id="200" w:name="_Toc207120913"/>
      <w:r w:rsidRPr="00D13A50">
        <w:rPr>
          <w:rStyle w:val="2"/>
          <w:rFonts w:eastAsiaTheme="minorHAnsi"/>
          <w:sz w:val="24"/>
          <w:szCs w:val="24"/>
        </w:rPr>
        <w:tab/>
      </w:r>
      <w:r w:rsidR="00415489" w:rsidRPr="00D13A50">
        <w:rPr>
          <w:rStyle w:val="2"/>
          <w:rFonts w:eastAsiaTheme="minorHAnsi"/>
          <w:sz w:val="24"/>
          <w:szCs w:val="24"/>
        </w:rPr>
        <w:t>Указанные выше работники прошли обучение и аттестацию в области промышленной безопасности, по вопросам безопасности гидротехни</w:t>
      </w:r>
      <w:r w:rsidRPr="00D13A50">
        <w:rPr>
          <w:rStyle w:val="2"/>
          <w:rFonts w:eastAsiaTheme="minorHAnsi"/>
          <w:sz w:val="24"/>
          <w:szCs w:val="24"/>
        </w:rPr>
        <w:t xml:space="preserve">ческих сооружений, безопасности </w:t>
      </w:r>
      <w:r w:rsidR="00415489" w:rsidRPr="00D13A50">
        <w:rPr>
          <w:rStyle w:val="2"/>
          <w:rFonts w:eastAsiaTheme="minorHAnsi"/>
          <w:sz w:val="24"/>
          <w:szCs w:val="24"/>
        </w:rPr>
        <w:t>в сфере электроэнергетики в соответствии с требованиями постановления Правительства Российской Федерации от 25 октября 2019 г. № 1365, проверку знаний Правил по охране труда при эксплуатации электроустановок и других необходимых правил, и инструкций</w:t>
      </w:r>
      <w:r w:rsidR="007A4645" w:rsidRPr="00D13A50">
        <w:rPr>
          <w:rStyle w:val="2"/>
          <w:rFonts w:eastAsiaTheme="minorHAnsi"/>
          <w:sz w:val="24"/>
          <w:szCs w:val="24"/>
        </w:rPr>
        <w:t xml:space="preserve"> </w:t>
      </w:r>
      <w:r w:rsidR="00415489" w:rsidRPr="00D13A50">
        <w:rPr>
          <w:rStyle w:val="2"/>
          <w:rFonts w:eastAsiaTheme="minorHAnsi"/>
          <w:sz w:val="24"/>
          <w:szCs w:val="24"/>
        </w:rPr>
        <w:t>в установленном порядке.</w:t>
      </w:r>
      <w:bookmarkEnd w:id="196"/>
      <w:bookmarkEnd w:id="197"/>
      <w:bookmarkEnd w:id="198"/>
      <w:bookmarkEnd w:id="199"/>
      <w:bookmarkEnd w:id="200"/>
    </w:p>
    <w:p w14:paraId="4BA7CBB6" w14:textId="77777777" w:rsidR="00415489" w:rsidRPr="00D13A50" w:rsidRDefault="00F56C66" w:rsidP="007A4645">
      <w:pPr>
        <w:rPr>
          <w:rStyle w:val="2"/>
          <w:rFonts w:eastAsiaTheme="minorHAnsi"/>
          <w:sz w:val="24"/>
          <w:szCs w:val="24"/>
        </w:rPr>
      </w:pPr>
      <w:bookmarkStart w:id="201" w:name="_Toc207118099"/>
      <w:bookmarkStart w:id="202" w:name="_Toc207119466"/>
      <w:bookmarkStart w:id="203" w:name="_Toc207120508"/>
      <w:bookmarkStart w:id="204" w:name="_Toc207120560"/>
      <w:bookmarkStart w:id="205" w:name="_Toc207120914"/>
      <w:r w:rsidRPr="00D13A50">
        <w:rPr>
          <w:rStyle w:val="2"/>
          <w:rFonts w:eastAsiaTheme="minorHAnsi"/>
          <w:sz w:val="24"/>
          <w:szCs w:val="24"/>
        </w:rPr>
        <w:tab/>
      </w:r>
      <w:r w:rsidR="00415489" w:rsidRPr="00D13A50">
        <w:rPr>
          <w:rStyle w:val="2"/>
          <w:rFonts w:eastAsiaTheme="minorHAnsi"/>
          <w:sz w:val="24"/>
          <w:szCs w:val="24"/>
        </w:rPr>
        <w:t xml:space="preserve">Указанные выше работники обеспечены специальной одеждой, специальной обувью и другими средствами защиты, соответствующие условиям предстоящих работ </w:t>
      </w:r>
      <w:r w:rsidR="00415489" w:rsidRPr="00D13A50">
        <w:rPr>
          <w:rStyle w:val="2"/>
          <w:rFonts w:eastAsiaTheme="minorHAnsi"/>
          <w:sz w:val="24"/>
          <w:szCs w:val="24"/>
        </w:rPr>
        <w:br/>
        <w:t>и установленным нормам. Они годны по состоянию здоровья и их квалификация соответствует требованиям для выполнения указанных выше работ.</w:t>
      </w:r>
      <w:bookmarkEnd w:id="201"/>
      <w:bookmarkEnd w:id="202"/>
      <w:bookmarkEnd w:id="203"/>
      <w:bookmarkEnd w:id="204"/>
      <w:bookmarkEnd w:id="205"/>
    </w:p>
    <w:p w14:paraId="7F3ED031" w14:textId="5D317853" w:rsidR="00415489" w:rsidRPr="00D13A50" w:rsidRDefault="00F56C66" w:rsidP="007A4645">
      <w:pPr>
        <w:rPr>
          <w:rStyle w:val="2"/>
          <w:rFonts w:eastAsiaTheme="minorHAnsi"/>
          <w:sz w:val="24"/>
          <w:szCs w:val="24"/>
        </w:rPr>
      </w:pPr>
      <w:bookmarkStart w:id="206" w:name="_Toc207118100"/>
      <w:bookmarkStart w:id="207" w:name="_Toc207119467"/>
      <w:bookmarkStart w:id="208" w:name="_Toc207120509"/>
      <w:bookmarkStart w:id="209" w:name="_Toc207120561"/>
      <w:bookmarkStart w:id="210" w:name="_Toc207120915"/>
      <w:r w:rsidRPr="00D13A50">
        <w:rPr>
          <w:rStyle w:val="2"/>
          <w:rFonts w:eastAsiaTheme="minorHAnsi"/>
          <w:sz w:val="24"/>
          <w:szCs w:val="24"/>
        </w:rPr>
        <w:tab/>
      </w:r>
      <w:r w:rsidR="00415489" w:rsidRPr="00D13A50">
        <w:rPr>
          <w:rStyle w:val="2"/>
          <w:rFonts w:eastAsiaTheme="minorHAnsi"/>
          <w:sz w:val="24"/>
          <w:szCs w:val="24"/>
        </w:rPr>
        <w:t xml:space="preserve">Указанные выше работники состоят в трудовых отношениях с организацией, направившей их для выполнения работ в </w:t>
      </w:r>
      <w:r w:rsidR="004C764F">
        <w:rPr>
          <w:rStyle w:val="2"/>
          <w:rFonts w:eastAsiaTheme="minorHAnsi"/>
          <w:sz w:val="24"/>
          <w:szCs w:val="24"/>
        </w:rPr>
        <w:t>структурном подразделении</w:t>
      </w:r>
      <w:r w:rsidR="001A6FAD" w:rsidRPr="00D13A50">
        <w:rPr>
          <w:rStyle w:val="2"/>
          <w:rFonts w:eastAsiaTheme="minorHAnsi"/>
          <w:sz w:val="24"/>
          <w:szCs w:val="24"/>
        </w:rPr>
        <w:t xml:space="preserve"> АО «Чукотэнерго» Анадырская ТЭЦ</w:t>
      </w:r>
      <w:r w:rsidR="00415489" w:rsidRPr="00D13A50">
        <w:rPr>
          <w:rStyle w:val="2"/>
          <w:rFonts w:eastAsiaTheme="minorHAnsi"/>
          <w:sz w:val="24"/>
          <w:szCs w:val="24"/>
        </w:rPr>
        <w:t>.</w:t>
      </w:r>
      <w:bookmarkEnd w:id="206"/>
      <w:bookmarkEnd w:id="207"/>
      <w:bookmarkEnd w:id="208"/>
      <w:bookmarkEnd w:id="209"/>
      <w:bookmarkEnd w:id="210"/>
    </w:p>
    <w:p w14:paraId="27C5E828" w14:textId="77777777" w:rsidR="00415489" w:rsidRPr="00D13A50" w:rsidRDefault="00415489" w:rsidP="007A4645">
      <w:pPr>
        <w:rPr>
          <w:rStyle w:val="2"/>
          <w:rFonts w:eastAsiaTheme="minorHAnsi"/>
          <w:sz w:val="24"/>
          <w:szCs w:val="24"/>
        </w:rPr>
      </w:pPr>
    </w:p>
    <w:p w14:paraId="6E67FFD9" w14:textId="77777777" w:rsidR="00415489" w:rsidRPr="00D13A50" w:rsidRDefault="00415489" w:rsidP="007A4645">
      <w:pPr>
        <w:rPr>
          <w:rStyle w:val="2"/>
          <w:rFonts w:eastAsiaTheme="minorHAnsi"/>
          <w:sz w:val="24"/>
          <w:szCs w:val="24"/>
        </w:rPr>
      </w:pPr>
    </w:p>
    <w:p w14:paraId="26CF2650" w14:textId="77777777" w:rsidR="00415489" w:rsidRPr="00D13A50" w:rsidRDefault="00415489" w:rsidP="007A4645">
      <w:pPr>
        <w:rPr>
          <w:rStyle w:val="2"/>
          <w:rFonts w:eastAsiaTheme="minorHAnsi"/>
          <w:sz w:val="24"/>
          <w:szCs w:val="24"/>
        </w:rPr>
      </w:pPr>
      <w:bookmarkStart w:id="211" w:name="_Toc207118101"/>
      <w:bookmarkStart w:id="212" w:name="_Toc207119468"/>
      <w:bookmarkStart w:id="213" w:name="_Toc207120510"/>
      <w:bookmarkStart w:id="214" w:name="_Toc207120562"/>
      <w:bookmarkStart w:id="215" w:name="_Toc207120916"/>
      <w:r w:rsidRPr="00D13A50">
        <w:rPr>
          <w:rStyle w:val="2"/>
          <w:rFonts w:eastAsiaTheme="minorHAnsi"/>
          <w:sz w:val="24"/>
          <w:szCs w:val="24"/>
        </w:rPr>
        <w:t xml:space="preserve">Руководитель организации                                  </w:t>
      </w:r>
      <w:r w:rsidRPr="00D13A50">
        <w:rPr>
          <w:rStyle w:val="2"/>
          <w:rFonts w:eastAsiaTheme="minorHAnsi"/>
          <w:sz w:val="24"/>
          <w:szCs w:val="24"/>
        </w:rPr>
        <w:tab/>
      </w:r>
      <w:r w:rsidRPr="00D13A50">
        <w:rPr>
          <w:rStyle w:val="2"/>
          <w:rFonts w:eastAsiaTheme="minorHAnsi"/>
          <w:sz w:val="24"/>
          <w:szCs w:val="24"/>
        </w:rPr>
        <w:tab/>
        <w:t xml:space="preserve">                                И.О. Фамилия</w:t>
      </w:r>
      <w:bookmarkEnd w:id="211"/>
      <w:bookmarkEnd w:id="212"/>
      <w:bookmarkEnd w:id="213"/>
      <w:bookmarkEnd w:id="214"/>
      <w:bookmarkEnd w:id="215"/>
    </w:p>
    <w:p w14:paraId="73FD95EA" w14:textId="77777777" w:rsidR="00415489" w:rsidRPr="00D13A50" w:rsidRDefault="00415489" w:rsidP="00415489">
      <w:pPr>
        <w:keepNext/>
        <w:widowControl w:val="0"/>
        <w:tabs>
          <w:tab w:val="left" w:pos="0"/>
        </w:tabs>
        <w:suppressAutoHyphens/>
        <w:ind w:left="284"/>
        <w:jc w:val="center"/>
        <w:outlineLvl w:val="0"/>
        <w:rPr>
          <w:rStyle w:val="2"/>
          <w:rFonts w:eastAsiaTheme="minorHAnsi"/>
          <w:sz w:val="24"/>
          <w:szCs w:val="24"/>
        </w:rPr>
      </w:pPr>
    </w:p>
    <w:p w14:paraId="626D1D74" w14:textId="77777777" w:rsidR="00415489" w:rsidRPr="00D13A50" w:rsidRDefault="00415489" w:rsidP="00415489">
      <w:pPr>
        <w:keepNext/>
        <w:widowControl w:val="0"/>
        <w:tabs>
          <w:tab w:val="left" w:pos="0"/>
        </w:tabs>
        <w:suppressAutoHyphens/>
        <w:ind w:left="284"/>
        <w:jc w:val="center"/>
        <w:outlineLvl w:val="0"/>
        <w:rPr>
          <w:rStyle w:val="2"/>
          <w:rFonts w:eastAsiaTheme="minorHAnsi"/>
          <w:sz w:val="24"/>
          <w:szCs w:val="24"/>
        </w:rPr>
      </w:pPr>
    </w:p>
    <w:p w14:paraId="0F0FD744" w14:textId="77777777" w:rsidR="00415489" w:rsidRPr="00D13A50" w:rsidRDefault="00415489" w:rsidP="00415489">
      <w:pPr>
        <w:keepNext/>
        <w:widowControl w:val="0"/>
        <w:tabs>
          <w:tab w:val="left" w:pos="0"/>
        </w:tabs>
        <w:suppressAutoHyphens/>
        <w:ind w:left="284"/>
        <w:jc w:val="center"/>
        <w:outlineLvl w:val="0"/>
        <w:rPr>
          <w:rStyle w:val="2"/>
          <w:rFonts w:eastAsiaTheme="minorHAnsi"/>
          <w:sz w:val="24"/>
          <w:szCs w:val="24"/>
        </w:rPr>
      </w:pPr>
    </w:p>
    <w:p w14:paraId="6DC2034C" w14:textId="77777777" w:rsidR="00415489" w:rsidRPr="00D13A50" w:rsidRDefault="00415489" w:rsidP="00415489">
      <w:pPr>
        <w:keepNext/>
        <w:widowControl w:val="0"/>
        <w:tabs>
          <w:tab w:val="left" w:pos="0"/>
        </w:tabs>
        <w:suppressAutoHyphens/>
        <w:ind w:left="284"/>
        <w:jc w:val="center"/>
        <w:outlineLvl w:val="0"/>
        <w:rPr>
          <w:rStyle w:val="2"/>
          <w:rFonts w:eastAsiaTheme="minorHAnsi"/>
          <w:sz w:val="24"/>
          <w:szCs w:val="24"/>
        </w:rPr>
      </w:pPr>
    </w:p>
    <w:p w14:paraId="47057245" w14:textId="77777777" w:rsidR="00415489" w:rsidRPr="00D13A50" w:rsidRDefault="00415489" w:rsidP="00415489">
      <w:pPr>
        <w:keepNext/>
        <w:widowControl w:val="0"/>
        <w:tabs>
          <w:tab w:val="left" w:pos="0"/>
        </w:tabs>
        <w:suppressAutoHyphens/>
        <w:ind w:left="284"/>
        <w:jc w:val="center"/>
        <w:outlineLvl w:val="0"/>
        <w:rPr>
          <w:rStyle w:val="2"/>
          <w:rFonts w:eastAsiaTheme="minorHAnsi"/>
          <w:sz w:val="24"/>
          <w:szCs w:val="24"/>
        </w:rPr>
      </w:pPr>
    </w:p>
    <w:p w14:paraId="36FD9E0E" w14:textId="77777777" w:rsidR="00181861" w:rsidRPr="00D13A50" w:rsidRDefault="00181861" w:rsidP="00415489">
      <w:pPr>
        <w:keepNext/>
        <w:widowControl w:val="0"/>
        <w:tabs>
          <w:tab w:val="left" w:pos="0"/>
        </w:tabs>
        <w:suppressAutoHyphens/>
        <w:ind w:left="284"/>
        <w:jc w:val="center"/>
        <w:outlineLvl w:val="0"/>
        <w:rPr>
          <w:rStyle w:val="2"/>
          <w:rFonts w:eastAsiaTheme="minorHAnsi"/>
          <w:sz w:val="24"/>
          <w:szCs w:val="24"/>
        </w:rPr>
      </w:pPr>
    </w:p>
    <w:sectPr w:rsidR="00181861" w:rsidRPr="00D13A50">
      <w:headerReference w:type="even" r:id="rId16"/>
      <w:headerReference w:type="default" r:id="rId17"/>
      <w:footerReference w:type="even" r:id="rId18"/>
      <w:footerReference w:type="default" r:id="rId19"/>
      <w:pgSz w:w="11906" w:h="16838"/>
      <w:pgMar w:top="709" w:right="567" w:bottom="1701" w:left="851" w:header="454" w:footer="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5AD9D6" w16cex:dateUtc="2025-08-28T10:36:00Z"/>
  <w16cex:commentExtensible w16cex:durableId="2C5ADFBF" w16cex:dateUtc="2025-08-28T11:01:00Z"/>
  <w16cex:commentExtensible w16cex:durableId="2C5ADFD3" w16cex:dateUtc="2025-08-28T11:01:00Z"/>
  <w16cex:commentExtensible w16cex:durableId="2C5AF743" w16cex:dateUtc="2025-08-28T12:41:00Z"/>
  <w16cex:commentExtensible w16cex:durableId="2C5AF77B" w16cex:dateUtc="2025-08-28T12:42:00Z"/>
  <w16cex:commentExtensible w16cex:durableId="2C5AE20A" w16cex:dateUtc="2025-08-28T11:11:00Z"/>
  <w16cex:commentExtensible w16cex:durableId="2C5AE6E5" w16cex:dateUtc="2025-08-28T11:32:00Z"/>
  <w16cex:commentExtensible w16cex:durableId="2C5AE7F4" w16cex:dateUtc="2025-08-28T11:36:00Z"/>
  <w16cex:commentExtensible w16cex:durableId="2C5AE7FE" w16cex:dateUtc="2025-08-28T11:36:00Z"/>
  <w16cex:commentExtensible w16cex:durableId="2C5AE831" w16cex:dateUtc="2025-08-28T11:37:00Z"/>
  <w16cex:commentExtensible w16cex:durableId="2C5AED8D" w16cex:dateUtc="2025-08-28T12:00:00Z"/>
  <w16cex:commentExtensible w16cex:durableId="2C5AF0CA" w16cex:dateUtc="2025-08-28T12:14:00Z"/>
  <w16cex:commentExtensible w16cex:durableId="2C5AF10F" w16cex:dateUtc="2025-08-28T12:15:00Z"/>
  <w16cex:commentExtensible w16cex:durableId="2C5AF12A" w16cex:dateUtc="2025-08-28T12:15:00Z"/>
  <w16cex:commentExtensible w16cex:durableId="2C5AFB0F" w16cex:dateUtc="2025-08-28T1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645293" w16cid:durableId="2C5AD9D6"/>
  <w16cid:commentId w16cid:paraId="08EF060E" w16cid:durableId="2C5ADFBF"/>
  <w16cid:commentId w16cid:paraId="67F49305" w16cid:durableId="2C5ADFD3"/>
  <w16cid:commentId w16cid:paraId="20A8D008" w16cid:durableId="2C5AF743"/>
  <w16cid:commentId w16cid:paraId="1AA4CADF" w16cid:durableId="2C5AF77B"/>
  <w16cid:commentId w16cid:paraId="6B473F3C" w16cid:durableId="2C5AE20A"/>
  <w16cid:commentId w16cid:paraId="2E7379F2" w16cid:durableId="2C5AE6E5"/>
  <w16cid:commentId w16cid:paraId="1236B23A" w16cid:durableId="2C5AE7F4"/>
  <w16cid:commentId w16cid:paraId="39DDE21C" w16cid:durableId="2C5AE7FE"/>
  <w16cid:commentId w16cid:paraId="4BF0D70E" w16cid:durableId="2C5AE831"/>
  <w16cid:commentId w16cid:paraId="1A94EE38" w16cid:durableId="2C5AED8D"/>
  <w16cid:commentId w16cid:paraId="4E5AA3A6" w16cid:durableId="2C5AF0CA"/>
  <w16cid:commentId w16cid:paraId="0C7E67C7" w16cid:durableId="2C5AF10F"/>
  <w16cid:commentId w16cid:paraId="16610DC1" w16cid:durableId="2C5AF12A"/>
  <w16cid:commentId w16cid:paraId="2B5987AB" w16cid:durableId="2C5AFB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39987" w14:textId="77777777" w:rsidR="0011608E" w:rsidRDefault="0011608E" w:rsidP="00D41BFF">
      <w:r>
        <w:separator/>
      </w:r>
    </w:p>
  </w:endnote>
  <w:endnote w:type="continuationSeparator" w:id="0">
    <w:p w14:paraId="6B5BF4B3" w14:textId="77777777" w:rsidR="0011608E" w:rsidRDefault="0011608E" w:rsidP="00D4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WenQuanYi Zen Hei Sharp">
    <w:panose1 w:val="00000000000000000000"/>
    <w:charset w:val="00"/>
    <w:family w:val="roman"/>
    <w:notTrueType/>
    <w:pitch w:val="default"/>
  </w:font>
  <w:font w:name="Lohit Devanagari">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 ?????">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851514"/>
      <w:docPartObj>
        <w:docPartGallery w:val="Page Numbers (Bottom of Page)"/>
        <w:docPartUnique/>
      </w:docPartObj>
    </w:sdtPr>
    <w:sdtContent>
      <w:p w14:paraId="27DC6B6A" w14:textId="77777777" w:rsidR="0011608E" w:rsidRDefault="0011608E">
        <w:pPr>
          <w:pStyle w:val="aff4"/>
          <w:jc w:val="center"/>
          <w:rPr>
            <w:rFonts w:hint="eastAsia"/>
          </w:rPr>
        </w:pPr>
        <w:r>
          <w:fldChar w:fldCharType="begin"/>
        </w:r>
        <w:r>
          <w:instrText>PAGE   \* MERGEFORMAT</w:instrText>
        </w:r>
        <w:r>
          <w:fldChar w:fldCharType="separate"/>
        </w:r>
        <w:r>
          <w:rPr>
            <w:noProof/>
          </w:rPr>
          <w:t>1</w:t>
        </w:r>
        <w:r>
          <w:fldChar w:fldCharType="end"/>
        </w:r>
      </w:p>
    </w:sdtContent>
  </w:sdt>
  <w:p w14:paraId="4E119760" w14:textId="77777777" w:rsidR="0011608E" w:rsidRDefault="0011608E">
    <w:pPr>
      <w:pStyle w:val="aff4"/>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B4E8B" w14:textId="77777777" w:rsidR="0011608E" w:rsidRDefault="0011608E" w:rsidP="00121168">
    <w:pPr>
      <w:pStyle w:val="aff4"/>
      <w:jc w:val="center"/>
      <w:rPr>
        <w:rFonts w:hint="eastAsia"/>
      </w:rPr>
    </w:pPr>
    <w:r w:rsidRPr="00121168">
      <w:t>г. Анадырь</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94BC8" w14:textId="77777777" w:rsidR="0011608E" w:rsidRDefault="0011608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8372875"/>
      <w:docPartObj>
        <w:docPartGallery w:val="Page Numbers (Bottom of Page)"/>
        <w:docPartUnique/>
      </w:docPartObj>
    </w:sdtPr>
    <w:sdtContent>
      <w:p w14:paraId="4620FE6B" w14:textId="5195E4EB" w:rsidR="0011608E" w:rsidRDefault="0011608E">
        <w:pPr>
          <w:pStyle w:val="aff4"/>
          <w:jc w:val="center"/>
          <w:rPr>
            <w:rFonts w:hint="eastAsia"/>
          </w:rPr>
        </w:pPr>
        <w:r>
          <w:fldChar w:fldCharType="begin"/>
        </w:r>
        <w:r>
          <w:instrText>PAGE   \* MERGEFORMAT</w:instrText>
        </w:r>
        <w:r>
          <w:fldChar w:fldCharType="separate"/>
        </w:r>
        <w:r w:rsidR="00306B06">
          <w:rPr>
            <w:rFonts w:hint="eastAsia"/>
            <w:noProof/>
          </w:rPr>
          <w:t>5</w:t>
        </w:r>
        <w:r>
          <w:fldChar w:fldCharType="end"/>
        </w:r>
      </w:p>
    </w:sdtContent>
  </w:sdt>
  <w:p w14:paraId="7ACD2F9A" w14:textId="77777777" w:rsidR="0011608E" w:rsidRDefault="0011608E"/>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DFF04" w14:textId="5C5610EE" w:rsidR="0011608E" w:rsidRDefault="0011608E" w:rsidP="00292792">
    <w:pPr>
      <w:pStyle w:val="aff4"/>
      <w:tabs>
        <w:tab w:val="center" w:pos="4890"/>
        <w:tab w:val="left" w:pos="5657"/>
      </w:tabs>
      <w:jc w:val="center"/>
      <w:rPr>
        <w:rFonts w:hint="eastAsia"/>
      </w:rPr>
    </w:pPr>
    <w:sdt>
      <w:sdtPr>
        <w:id w:val="-1689049595"/>
        <w:docPartObj>
          <w:docPartGallery w:val="Page Numbers (Bottom of Page)"/>
          <w:docPartUnique/>
        </w:docPartObj>
      </w:sdtPr>
      <w:sdtContent>
        <w:r>
          <w:fldChar w:fldCharType="begin"/>
        </w:r>
        <w:r>
          <w:instrText>PAGE   \* MERGEFORMAT</w:instrText>
        </w:r>
        <w:r>
          <w:fldChar w:fldCharType="separate"/>
        </w:r>
        <w:r w:rsidR="00306B06">
          <w:rPr>
            <w:rFonts w:hint="eastAsia"/>
            <w:noProof/>
          </w:rPr>
          <w:t>7</w:t>
        </w:r>
        <w:r>
          <w:fldChar w:fldCharType="end"/>
        </w:r>
      </w:sdtContent>
    </w:sdt>
  </w:p>
  <w:p w14:paraId="243CF94C" w14:textId="77777777" w:rsidR="0011608E" w:rsidRPr="00A65718" w:rsidRDefault="0011608E" w:rsidP="00A65718">
    <w:pPr>
      <w:pStyle w:val="aff4"/>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8ADD5" w14:textId="77777777" w:rsidR="0011608E" w:rsidRDefault="0011608E"/>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31339" w14:textId="77777777" w:rsidR="0011608E" w:rsidRDefault="001160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1B4BD" w14:textId="77777777" w:rsidR="0011608E" w:rsidRDefault="0011608E" w:rsidP="00D41BFF">
      <w:r>
        <w:separator/>
      </w:r>
    </w:p>
  </w:footnote>
  <w:footnote w:type="continuationSeparator" w:id="0">
    <w:p w14:paraId="1434A011" w14:textId="77777777" w:rsidR="0011608E" w:rsidRDefault="0011608E" w:rsidP="00D41BFF">
      <w:r>
        <w:continuationSeparator/>
      </w:r>
    </w:p>
  </w:footnote>
  <w:footnote w:id="1">
    <w:p w14:paraId="6C683782" w14:textId="77777777" w:rsidR="0011608E" w:rsidRDefault="0011608E" w:rsidP="0078756A">
      <w:pPr>
        <w:pStyle w:val="Footnote"/>
        <w:widowControl w:val="0"/>
      </w:pPr>
      <w:r>
        <w:rPr>
          <w:rStyle w:val="a7"/>
        </w:rPr>
        <w:footnoteRef/>
      </w:r>
      <w:r>
        <w:t xml:space="preserve"> - при допуске персонала СМО – руководитель работ.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85AE1" w14:textId="77777777" w:rsidR="0011608E" w:rsidRDefault="0011608E">
    <w:pPr>
      <w:pStyle w:val="aff1"/>
      <w:jc w:val="cen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B25A5" w14:textId="77777777" w:rsidR="0011608E" w:rsidRDefault="0011608E">
    <w:pPr>
      <w:pStyle w:val="aff1"/>
      <w:jc w:val="cent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FEFDD" w14:textId="77777777" w:rsidR="0011608E" w:rsidRPr="00A65718" w:rsidRDefault="0011608E" w:rsidP="00A65718">
    <w:pPr>
      <w:pStyle w:val="aff1"/>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35913" w14:textId="77777777" w:rsidR="0011608E" w:rsidRDefault="0011608E">
    <w:pPr>
      <w:pStyle w:val="aff1"/>
      <w:jc w:val="center"/>
      <w:rPr>
        <w:rFonts w:hint="eastAsia"/>
      </w:rPr>
    </w:pPr>
  </w:p>
  <w:p w14:paraId="2C3D0499" w14:textId="77777777" w:rsidR="0011608E" w:rsidRDefault="0011608E">
    <w:pPr>
      <w:pStyle w:val="aff1"/>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B87A6" w14:textId="77777777" w:rsidR="0011608E" w:rsidRDefault="0011608E">
    <w:pPr>
      <w:pStyle w:val="aff1"/>
      <w:jc w:val="center"/>
      <w:rPr>
        <w:rFonts w:hint="eastAsia"/>
      </w:rPr>
    </w:pPr>
  </w:p>
  <w:p w14:paraId="207FA9CC" w14:textId="77777777" w:rsidR="0011608E" w:rsidRDefault="0011608E">
    <w:pPr>
      <w:pStyle w:val="aff1"/>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7239"/>
    <w:multiLevelType w:val="multilevel"/>
    <w:tmpl w:val="6B168E54"/>
    <w:styleLink w:val="WWNum51"/>
    <w:lvl w:ilvl="0">
      <w:start w:val="1"/>
      <w:numFmt w:val="decimal"/>
      <w:lvlText w:val="%1."/>
      <w:lvlJc w:val="left"/>
      <w:rPr>
        <w:sz w:val="24"/>
        <w:szCs w:val="24"/>
      </w:rPr>
    </w:lvl>
    <w:lvl w:ilvl="1">
      <w:start w:val="1"/>
      <w:numFmt w:val="decimal"/>
      <w:lvlText w:val="%1.%2."/>
      <w:lvlJc w:val="left"/>
      <w:rPr>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39B7AA1"/>
    <w:multiLevelType w:val="multilevel"/>
    <w:tmpl w:val="A0CA0858"/>
    <w:styleLink w:val="WWNum69"/>
    <w:lvl w:ilvl="0">
      <w:start w:val="1"/>
      <w:numFmt w:val="decimal"/>
      <w:lvlText w:val="%1."/>
      <w:lvlJc w:val="left"/>
      <w:rPr>
        <w:color w:val="auto"/>
        <w:sz w:val="24"/>
        <w:szCs w:val="24"/>
      </w:rPr>
    </w:lvl>
    <w:lvl w:ilvl="1">
      <w:numFmt w:val="bullet"/>
      <w:lvlText w:val="o"/>
      <w:lvlJc w:val="left"/>
      <w:rPr>
        <w:rFonts w:ascii="Times New Roman" w:hAnsi="Times New Roman"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Times New Roman" w:hAnsi="Times New Roman"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Times New Roman" w:hAnsi="Times New Roman" w:cs="Courier New"/>
      </w:rPr>
    </w:lvl>
    <w:lvl w:ilvl="8">
      <w:numFmt w:val="bullet"/>
      <w:lvlText w:val=""/>
      <w:lvlJc w:val="left"/>
      <w:rPr>
        <w:rFonts w:ascii="Wingdings" w:hAnsi="Wingdings"/>
      </w:rPr>
    </w:lvl>
  </w:abstractNum>
  <w:abstractNum w:abstractNumId="2" w15:restartNumberingAfterBreak="0">
    <w:nsid w:val="039E6E43"/>
    <w:multiLevelType w:val="multilevel"/>
    <w:tmpl w:val="C39A884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49E4505"/>
    <w:multiLevelType w:val="hybridMultilevel"/>
    <w:tmpl w:val="9C02A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7070DD"/>
    <w:multiLevelType w:val="multilevel"/>
    <w:tmpl w:val="423EC8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0DA3569"/>
    <w:multiLevelType w:val="multilevel"/>
    <w:tmpl w:val="84F63518"/>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432"/>
      </w:pPr>
    </w:lvl>
    <w:lvl w:ilvl="2">
      <w:start w:val="1"/>
      <w:numFmt w:val="decimal"/>
      <w:lvlText w:val="%1.%2.%3."/>
      <w:lvlJc w:val="left"/>
      <w:pPr>
        <w:tabs>
          <w:tab w:val="num" w:pos="0"/>
        </w:tabs>
        <w:ind w:left="1440" w:hanging="504"/>
      </w:pPr>
    </w:lvl>
    <w:lvl w:ilvl="3">
      <w:start w:val="1"/>
      <w:numFmt w:val="decimal"/>
      <w:lvlText w:val="%1.%2.%3.%4."/>
      <w:lvlJc w:val="left"/>
      <w:pPr>
        <w:tabs>
          <w:tab w:val="num" w:pos="0"/>
        </w:tabs>
        <w:ind w:left="1800" w:hanging="648"/>
      </w:pPr>
    </w:lvl>
    <w:lvl w:ilvl="4">
      <w:start w:val="1"/>
      <w:numFmt w:val="decimal"/>
      <w:lvlText w:val="%1.%2.%3.%4.%5."/>
      <w:lvlJc w:val="left"/>
      <w:pPr>
        <w:tabs>
          <w:tab w:val="num" w:pos="0"/>
        </w:tabs>
        <w:ind w:left="2160" w:hanging="792"/>
      </w:pPr>
    </w:lvl>
    <w:lvl w:ilvl="5">
      <w:start w:val="1"/>
      <w:numFmt w:val="decimal"/>
      <w:lvlText w:val="%1.%2.%3.%4.%5.%6."/>
      <w:lvlJc w:val="left"/>
      <w:pPr>
        <w:tabs>
          <w:tab w:val="num" w:pos="0"/>
        </w:tabs>
        <w:ind w:left="2520" w:hanging="936"/>
      </w:pPr>
    </w:lvl>
    <w:lvl w:ilvl="6">
      <w:start w:val="1"/>
      <w:numFmt w:val="decimal"/>
      <w:lvlText w:val="%1.%2.%3.%4.%5.%6.%7."/>
      <w:lvlJc w:val="left"/>
      <w:pPr>
        <w:tabs>
          <w:tab w:val="num" w:pos="0"/>
        </w:tabs>
        <w:ind w:left="2880" w:hanging="1080"/>
      </w:pPr>
    </w:lvl>
    <w:lvl w:ilvl="7">
      <w:start w:val="1"/>
      <w:numFmt w:val="decimal"/>
      <w:lvlText w:val="%1.%2.%3.%4.%5.%6.%7.%8."/>
      <w:lvlJc w:val="left"/>
      <w:pPr>
        <w:tabs>
          <w:tab w:val="num" w:pos="0"/>
        </w:tabs>
        <w:ind w:left="3240" w:hanging="1224"/>
      </w:pPr>
    </w:lvl>
    <w:lvl w:ilvl="8">
      <w:start w:val="1"/>
      <w:numFmt w:val="decimal"/>
      <w:lvlText w:val="%1.%2.%3.%4.%5.%6.%7.%8.%9."/>
      <w:lvlJc w:val="left"/>
      <w:pPr>
        <w:tabs>
          <w:tab w:val="num" w:pos="0"/>
        </w:tabs>
        <w:ind w:left="3600" w:hanging="1440"/>
      </w:pPr>
    </w:lvl>
  </w:abstractNum>
  <w:abstractNum w:abstractNumId="6" w15:restartNumberingAfterBreak="0">
    <w:nsid w:val="15D66FD6"/>
    <w:multiLevelType w:val="multilevel"/>
    <w:tmpl w:val="574A1EE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16921DA9"/>
    <w:multiLevelType w:val="multilevel"/>
    <w:tmpl w:val="D7D49FF6"/>
    <w:styleLink w:val="WWNum72"/>
    <w:lvl w:ilvl="0">
      <w:start w:val="1"/>
      <w:numFmt w:val="decimal"/>
      <w:lvlText w:val="%1."/>
      <w:lvlJc w:val="left"/>
      <w:rPr>
        <w:sz w:val="24"/>
        <w:szCs w:val="24"/>
      </w:rPr>
    </w:lvl>
    <w:lvl w:ilvl="1">
      <w:start w:val="1"/>
      <w:numFmt w:val="decimal"/>
      <w:lvlText w:val="%1.%2."/>
      <w:lvlJc w:val="left"/>
      <w:rPr>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171E0C18"/>
    <w:multiLevelType w:val="multilevel"/>
    <w:tmpl w:val="2A1A9564"/>
    <w:lvl w:ilvl="0">
      <w:start w:val="1"/>
      <w:numFmt w:val="none"/>
      <w:suff w:val="nothing"/>
      <w:lvlText w:val=""/>
      <w:lvlJc w:val="left"/>
      <w:pPr>
        <w:tabs>
          <w:tab w:val="num" w:pos="0"/>
        </w:tabs>
        <w:ind w:left="720" w:firstLine="0"/>
      </w:pPr>
    </w:lvl>
    <w:lvl w:ilvl="1">
      <w:start w:val="1"/>
      <w:numFmt w:val="none"/>
      <w:suff w:val="nothing"/>
      <w:lvlText w:val=""/>
      <w:lvlJc w:val="left"/>
      <w:pPr>
        <w:tabs>
          <w:tab w:val="num" w:pos="0"/>
        </w:tabs>
        <w:ind w:left="1080" w:firstLine="0"/>
      </w:pPr>
    </w:lvl>
    <w:lvl w:ilvl="2">
      <w:start w:val="1"/>
      <w:numFmt w:val="none"/>
      <w:suff w:val="nothing"/>
      <w:lvlText w:val=""/>
      <w:lvlJc w:val="left"/>
      <w:pPr>
        <w:tabs>
          <w:tab w:val="num" w:pos="0"/>
        </w:tabs>
        <w:ind w:left="1440" w:firstLine="0"/>
      </w:pPr>
    </w:lvl>
    <w:lvl w:ilvl="3">
      <w:start w:val="1"/>
      <w:numFmt w:val="none"/>
      <w:suff w:val="nothing"/>
      <w:lvlText w:val=""/>
      <w:lvlJc w:val="left"/>
      <w:pPr>
        <w:tabs>
          <w:tab w:val="num" w:pos="0"/>
        </w:tabs>
        <w:ind w:left="1800" w:firstLine="0"/>
      </w:pPr>
    </w:lvl>
    <w:lvl w:ilvl="4">
      <w:start w:val="1"/>
      <w:numFmt w:val="none"/>
      <w:suff w:val="nothing"/>
      <w:lvlText w:val=""/>
      <w:lvlJc w:val="left"/>
      <w:pPr>
        <w:tabs>
          <w:tab w:val="num" w:pos="0"/>
        </w:tabs>
        <w:ind w:left="2160" w:firstLine="0"/>
      </w:pPr>
    </w:lvl>
    <w:lvl w:ilvl="5">
      <w:start w:val="1"/>
      <w:numFmt w:val="none"/>
      <w:suff w:val="nothing"/>
      <w:lvlText w:val=""/>
      <w:lvlJc w:val="left"/>
      <w:pPr>
        <w:tabs>
          <w:tab w:val="num" w:pos="0"/>
        </w:tabs>
        <w:ind w:left="2520" w:firstLine="0"/>
      </w:pPr>
    </w:lvl>
    <w:lvl w:ilvl="6">
      <w:start w:val="1"/>
      <w:numFmt w:val="none"/>
      <w:suff w:val="nothing"/>
      <w:lvlText w:val=""/>
      <w:lvlJc w:val="left"/>
      <w:pPr>
        <w:tabs>
          <w:tab w:val="num" w:pos="0"/>
        </w:tabs>
        <w:ind w:left="2880" w:firstLine="0"/>
      </w:pPr>
    </w:lvl>
    <w:lvl w:ilvl="7">
      <w:start w:val="1"/>
      <w:numFmt w:val="none"/>
      <w:suff w:val="nothing"/>
      <w:lvlText w:val=""/>
      <w:lvlJc w:val="left"/>
      <w:pPr>
        <w:tabs>
          <w:tab w:val="num" w:pos="0"/>
        </w:tabs>
        <w:ind w:left="3240" w:firstLine="0"/>
      </w:pPr>
    </w:lvl>
    <w:lvl w:ilvl="8">
      <w:start w:val="1"/>
      <w:numFmt w:val="none"/>
      <w:suff w:val="nothing"/>
      <w:lvlText w:val=""/>
      <w:lvlJc w:val="left"/>
      <w:pPr>
        <w:tabs>
          <w:tab w:val="num" w:pos="0"/>
        </w:tabs>
        <w:ind w:left="3600" w:firstLine="0"/>
      </w:pPr>
    </w:lvl>
  </w:abstractNum>
  <w:abstractNum w:abstractNumId="9" w15:restartNumberingAfterBreak="0">
    <w:nsid w:val="1C937903"/>
    <w:multiLevelType w:val="multilevel"/>
    <w:tmpl w:val="214A73C8"/>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1DFD22E6"/>
    <w:multiLevelType w:val="multilevel"/>
    <w:tmpl w:val="037E34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20EB2152"/>
    <w:multiLevelType w:val="hybridMultilevel"/>
    <w:tmpl w:val="19F4F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1820ED"/>
    <w:multiLevelType w:val="multilevel"/>
    <w:tmpl w:val="C3F06E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2244554B"/>
    <w:multiLevelType w:val="multilevel"/>
    <w:tmpl w:val="B644F206"/>
    <w:lvl w:ilvl="0">
      <w:start w:val="1"/>
      <w:numFmt w:val="decimal"/>
      <w:lvlText w:val="%1."/>
      <w:lvlJc w:val="left"/>
      <w:pPr>
        <w:tabs>
          <w:tab w:val="num" w:pos="0"/>
        </w:tabs>
        <w:ind w:left="720" w:hanging="360"/>
      </w:pPr>
      <w:rPr>
        <w:rFonts w:ascii="Times New Roman" w:hAnsi="Times New Roman"/>
        <w:b/>
        <w:bCs w:val="0"/>
        <w:sz w:val="24"/>
        <w:szCs w:val="24"/>
      </w:rPr>
    </w:lvl>
    <w:lvl w:ilvl="1">
      <w:start w:val="1"/>
      <w:numFmt w:val="decimal"/>
      <w:lvlText w:val="%1.%2."/>
      <w:lvlJc w:val="left"/>
      <w:pPr>
        <w:tabs>
          <w:tab w:val="num" w:pos="0"/>
        </w:tabs>
        <w:ind w:left="1080" w:hanging="432"/>
      </w:pPr>
      <w:rPr>
        <w:b w:val="0"/>
        <w:bCs/>
        <w:sz w:val="24"/>
        <w:szCs w:val="24"/>
      </w:rPr>
    </w:lvl>
    <w:lvl w:ilvl="2">
      <w:start w:val="1"/>
      <w:numFmt w:val="decimal"/>
      <w:lvlText w:val="%1.%2.%3."/>
      <w:lvlJc w:val="left"/>
      <w:pPr>
        <w:tabs>
          <w:tab w:val="num" w:pos="0"/>
        </w:tabs>
        <w:ind w:left="1440" w:hanging="504"/>
      </w:pPr>
      <w:rPr>
        <w:rFonts w:ascii="Times New Roman" w:hAnsi="Times New Roman"/>
        <w:b w:val="0"/>
        <w:sz w:val="28"/>
        <w:szCs w:val="28"/>
      </w:rPr>
    </w:lvl>
    <w:lvl w:ilvl="3">
      <w:start w:val="1"/>
      <w:numFmt w:val="decimal"/>
      <w:lvlText w:val="%1.%2.%3.%4."/>
      <w:lvlJc w:val="left"/>
      <w:pPr>
        <w:tabs>
          <w:tab w:val="num" w:pos="0"/>
        </w:tabs>
        <w:ind w:left="1800" w:hanging="648"/>
      </w:pPr>
      <w:rPr>
        <w:b w:val="0"/>
      </w:rPr>
    </w:lvl>
    <w:lvl w:ilvl="4">
      <w:start w:val="1"/>
      <w:numFmt w:val="decimal"/>
      <w:lvlText w:val="%1.%2.%3.%4.%5."/>
      <w:lvlJc w:val="left"/>
      <w:pPr>
        <w:tabs>
          <w:tab w:val="num" w:pos="0"/>
        </w:tabs>
        <w:ind w:left="2160" w:hanging="792"/>
      </w:pPr>
    </w:lvl>
    <w:lvl w:ilvl="5">
      <w:start w:val="1"/>
      <w:numFmt w:val="decimal"/>
      <w:lvlText w:val="%1.%2.%3.%4.%5.%6."/>
      <w:lvlJc w:val="left"/>
      <w:pPr>
        <w:tabs>
          <w:tab w:val="num" w:pos="0"/>
        </w:tabs>
        <w:ind w:left="2520" w:hanging="936"/>
      </w:pPr>
    </w:lvl>
    <w:lvl w:ilvl="6">
      <w:start w:val="1"/>
      <w:numFmt w:val="decimal"/>
      <w:lvlText w:val="%1.%2.%3.%4.%5.%6.%7."/>
      <w:lvlJc w:val="left"/>
      <w:pPr>
        <w:tabs>
          <w:tab w:val="num" w:pos="0"/>
        </w:tabs>
        <w:ind w:left="2880" w:hanging="1080"/>
      </w:pPr>
    </w:lvl>
    <w:lvl w:ilvl="7">
      <w:start w:val="1"/>
      <w:numFmt w:val="decimal"/>
      <w:lvlText w:val="%1.%2.%3.%4.%5.%6.%7.%8."/>
      <w:lvlJc w:val="left"/>
      <w:pPr>
        <w:tabs>
          <w:tab w:val="num" w:pos="0"/>
        </w:tabs>
        <w:ind w:left="3240" w:hanging="1224"/>
      </w:pPr>
    </w:lvl>
    <w:lvl w:ilvl="8">
      <w:start w:val="1"/>
      <w:numFmt w:val="decimal"/>
      <w:lvlText w:val="%1.%2.%3.%4.%5.%6.%7.%8.%9."/>
      <w:lvlJc w:val="left"/>
      <w:pPr>
        <w:tabs>
          <w:tab w:val="num" w:pos="0"/>
        </w:tabs>
        <w:ind w:left="3600" w:hanging="1440"/>
      </w:pPr>
    </w:lvl>
  </w:abstractNum>
  <w:abstractNum w:abstractNumId="14" w15:restartNumberingAfterBreak="0">
    <w:nsid w:val="22943C48"/>
    <w:multiLevelType w:val="multilevel"/>
    <w:tmpl w:val="9E0EE5B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269724CA"/>
    <w:multiLevelType w:val="multilevel"/>
    <w:tmpl w:val="2D7EC2DE"/>
    <w:styleLink w:val="WWNum8"/>
    <w:lvl w:ilvl="0">
      <w:start w:val="1"/>
      <w:numFmt w:val="decimal"/>
      <w:lvlText w:val="%1."/>
      <w:lvlJc w:val="left"/>
      <w:rPr>
        <w:b/>
        <w:bCs w:val="0"/>
        <w:sz w:val="24"/>
        <w:szCs w:val="24"/>
      </w:rPr>
    </w:lvl>
    <w:lvl w:ilvl="1">
      <w:start w:val="1"/>
      <w:numFmt w:val="decimal"/>
      <w:lvlText w:val="%1.%2."/>
      <w:lvlJc w:val="left"/>
      <w:rPr>
        <w:b w:val="0"/>
        <w:bCs/>
        <w:sz w:val="24"/>
        <w:szCs w:val="24"/>
      </w:rPr>
    </w:lvl>
    <w:lvl w:ilvl="2">
      <w:start w:val="1"/>
      <w:numFmt w:val="decimal"/>
      <w:lvlText w:val="%1.%2.%3."/>
      <w:lvlJc w:val="left"/>
      <w:rPr>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2B8E2A0B"/>
    <w:multiLevelType w:val="multilevel"/>
    <w:tmpl w:val="5E8A3E38"/>
    <w:lvl w:ilvl="0">
      <w:start w:val="1"/>
      <w:numFmt w:val="bullet"/>
      <w:pStyle w:val="a"/>
      <w:lvlText w:val=""/>
      <w:lvlJc w:val="left"/>
      <w:pPr>
        <w:tabs>
          <w:tab w:val="num" w:pos="907"/>
        </w:tabs>
        <w:ind w:left="907" w:hanging="34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C59011C"/>
    <w:multiLevelType w:val="multilevel"/>
    <w:tmpl w:val="8A44CBFC"/>
    <w:styleLink w:val="WWNum1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2E967E9C"/>
    <w:multiLevelType w:val="multilevel"/>
    <w:tmpl w:val="EE12AD76"/>
    <w:styleLink w:val="WWNum65"/>
    <w:lvl w:ilvl="0">
      <w:numFmt w:val="bullet"/>
      <w:lvlText w:val=""/>
      <w:lvlJc w:val="left"/>
      <w:rPr>
        <w:rFonts w:ascii="Symbol" w:hAnsi="Symbol"/>
      </w:rPr>
    </w:lvl>
    <w:lvl w:ilvl="1">
      <w:numFmt w:val="bullet"/>
      <w:lvlText w:val="o"/>
      <w:lvlJc w:val="left"/>
      <w:rPr>
        <w:rFonts w:ascii="Times New Roman" w:hAnsi="Times New Roman"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Times New Roman" w:hAnsi="Times New Roman"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Times New Roman" w:hAnsi="Times New Roman" w:cs="Courier New"/>
      </w:rPr>
    </w:lvl>
    <w:lvl w:ilvl="8">
      <w:numFmt w:val="bullet"/>
      <w:lvlText w:val=""/>
      <w:lvlJc w:val="left"/>
      <w:rPr>
        <w:rFonts w:ascii="Wingdings" w:hAnsi="Wingdings"/>
      </w:rPr>
    </w:lvl>
  </w:abstractNum>
  <w:abstractNum w:abstractNumId="19" w15:restartNumberingAfterBreak="0">
    <w:nsid w:val="37626B20"/>
    <w:multiLevelType w:val="multilevel"/>
    <w:tmpl w:val="E134410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3AA75B04"/>
    <w:multiLevelType w:val="multilevel"/>
    <w:tmpl w:val="BD980F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3EBC7A44"/>
    <w:multiLevelType w:val="multilevel"/>
    <w:tmpl w:val="B1721462"/>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o"/>
      <w:lvlJc w:val="left"/>
      <w:pPr>
        <w:tabs>
          <w:tab w:val="num" w:pos="0"/>
        </w:tabs>
        <w:ind w:left="2160" w:hanging="360"/>
      </w:pPr>
      <w:rPr>
        <w:rFonts w:ascii="Courier New" w:hAnsi="Courier New" w:cs="Courier New"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o"/>
      <w:lvlJc w:val="left"/>
      <w:pPr>
        <w:tabs>
          <w:tab w:val="num" w:pos="0"/>
        </w:tabs>
        <w:ind w:left="3240" w:hanging="360"/>
      </w:pPr>
      <w:rPr>
        <w:rFonts w:ascii="Courier New" w:hAnsi="Courier New" w:cs="Courier New" w:hint="default"/>
      </w:rPr>
    </w:lvl>
    <w:lvl w:ilvl="8">
      <w:start w:val="1"/>
      <w:numFmt w:val="bullet"/>
      <w:lvlText w:val=""/>
      <w:lvlJc w:val="left"/>
      <w:pPr>
        <w:tabs>
          <w:tab w:val="num" w:pos="0"/>
        </w:tabs>
        <w:ind w:left="3600" w:hanging="360"/>
      </w:pPr>
      <w:rPr>
        <w:rFonts w:ascii="Wingdings" w:hAnsi="Wingdings" w:cs="Wingdings" w:hint="default"/>
      </w:rPr>
    </w:lvl>
  </w:abstractNum>
  <w:abstractNum w:abstractNumId="22" w15:restartNumberingAfterBreak="0">
    <w:nsid w:val="3F5B55F0"/>
    <w:multiLevelType w:val="multilevel"/>
    <w:tmpl w:val="234C8AEE"/>
    <w:styleLink w:val="WWNum55"/>
    <w:lvl w:ilvl="0">
      <w:numFmt w:val="bullet"/>
      <w:lvlText w:val=""/>
      <w:lvlJc w:val="left"/>
      <w:rPr>
        <w:rFonts w:ascii="Symbol" w:hAnsi="Symbol"/>
      </w:rPr>
    </w:lvl>
    <w:lvl w:ilvl="1">
      <w:numFmt w:val="bullet"/>
      <w:lvlText w:val="o"/>
      <w:lvlJc w:val="left"/>
      <w:rPr>
        <w:rFonts w:ascii="Times New Roman" w:hAnsi="Times New Roman"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Times New Roman" w:hAnsi="Times New Roman"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Times New Roman" w:hAnsi="Times New Roman" w:cs="Courier New"/>
      </w:rPr>
    </w:lvl>
    <w:lvl w:ilvl="8">
      <w:numFmt w:val="bullet"/>
      <w:lvlText w:val=""/>
      <w:lvlJc w:val="left"/>
      <w:rPr>
        <w:rFonts w:ascii="Wingdings" w:hAnsi="Wingdings"/>
      </w:rPr>
    </w:lvl>
  </w:abstractNum>
  <w:abstractNum w:abstractNumId="23" w15:restartNumberingAfterBreak="0">
    <w:nsid w:val="43F960E4"/>
    <w:multiLevelType w:val="multilevel"/>
    <w:tmpl w:val="A7A0284C"/>
    <w:styleLink w:val="WWNum6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48D14B98"/>
    <w:multiLevelType w:val="multilevel"/>
    <w:tmpl w:val="B7F84CB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4CA47F2F"/>
    <w:multiLevelType w:val="multilevel"/>
    <w:tmpl w:val="0BC60E26"/>
    <w:styleLink w:val="WWNum52"/>
    <w:lvl w:ilvl="0">
      <w:start w:val="1"/>
      <w:numFmt w:val="decimal"/>
      <w:lvlText w:val="%1."/>
      <w:lvlJc w:val="left"/>
    </w:lvl>
    <w:lvl w:ilvl="1">
      <w:numFmt w:val="bullet"/>
      <w:lvlText w:val=""/>
      <w:lvlJc w:val="left"/>
      <w:rPr>
        <w:rFonts w:ascii="Symbol" w:hAnsi="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CC60526"/>
    <w:multiLevelType w:val="hybridMultilevel"/>
    <w:tmpl w:val="536830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D364931"/>
    <w:multiLevelType w:val="multilevel"/>
    <w:tmpl w:val="4B92B402"/>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18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180"/>
      </w:pPr>
    </w:lvl>
  </w:abstractNum>
  <w:abstractNum w:abstractNumId="28" w15:restartNumberingAfterBreak="0">
    <w:nsid w:val="56AF409F"/>
    <w:multiLevelType w:val="multilevel"/>
    <w:tmpl w:val="B7247FFC"/>
    <w:styleLink w:val="WWNum54"/>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5A221A91"/>
    <w:multiLevelType w:val="multilevel"/>
    <w:tmpl w:val="AA3C49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60D87BE2"/>
    <w:multiLevelType w:val="multilevel"/>
    <w:tmpl w:val="ADD68E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631F7862"/>
    <w:multiLevelType w:val="multilevel"/>
    <w:tmpl w:val="18AA834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65535AFE"/>
    <w:multiLevelType w:val="multilevel"/>
    <w:tmpl w:val="3244C0E4"/>
    <w:lvl w:ilvl="0">
      <w:start w:val="1"/>
      <w:numFmt w:val="bullet"/>
      <w:lvlText w:val=""/>
      <w:lvlJc w:val="left"/>
      <w:pPr>
        <w:tabs>
          <w:tab w:val="num" w:pos="0"/>
        </w:tabs>
        <w:ind w:left="-691" w:hanging="360"/>
      </w:pPr>
      <w:rPr>
        <w:rFonts w:ascii="Symbol" w:hAnsi="Symbol" w:cs="Symbol" w:hint="default"/>
      </w:rPr>
    </w:lvl>
    <w:lvl w:ilvl="1">
      <w:start w:val="1"/>
      <w:numFmt w:val="bullet"/>
      <w:lvlText w:val="◦"/>
      <w:lvlJc w:val="left"/>
      <w:pPr>
        <w:tabs>
          <w:tab w:val="num" w:pos="0"/>
        </w:tabs>
        <w:ind w:left="-331" w:hanging="360"/>
      </w:pPr>
      <w:rPr>
        <w:rFonts w:ascii="OpenSymbol" w:hAnsi="OpenSymbol" w:cs="OpenSymbol" w:hint="default"/>
      </w:rPr>
    </w:lvl>
    <w:lvl w:ilvl="2">
      <w:start w:val="1"/>
      <w:numFmt w:val="bullet"/>
      <w:lvlText w:val="▪"/>
      <w:lvlJc w:val="left"/>
      <w:pPr>
        <w:tabs>
          <w:tab w:val="num" w:pos="29"/>
        </w:tabs>
        <w:ind w:left="29" w:hanging="360"/>
      </w:pPr>
      <w:rPr>
        <w:rFonts w:ascii="OpenSymbol" w:hAnsi="OpenSymbol" w:cs="OpenSymbol" w:hint="default"/>
      </w:rPr>
    </w:lvl>
    <w:lvl w:ilvl="3">
      <w:start w:val="1"/>
      <w:numFmt w:val="bullet"/>
      <w:lvlText w:val=""/>
      <w:lvlJc w:val="left"/>
      <w:pPr>
        <w:tabs>
          <w:tab w:val="num" w:pos="389"/>
        </w:tabs>
        <w:ind w:left="389" w:hanging="360"/>
      </w:pPr>
      <w:rPr>
        <w:rFonts w:ascii="Symbol" w:hAnsi="Symbol" w:cs="Symbol" w:hint="default"/>
      </w:rPr>
    </w:lvl>
    <w:lvl w:ilvl="4">
      <w:start w:val="1"/>
      <w:numFmt w:val="bullet"/>
      <w:lvlText w:val="◦"/>
      <w:lvlJc w:val="left"/>
      <w:pPr>
        <w:tabs>
          <w:tab w:val="num" w:pos="749"/>
        </w:tabs>
        <w:ind w:left="749" w:hanging="360"/>
      </w:pPr>
      <w:rPr>
        <w:rFonts w:ascii="OpenSymbol" w:hAnsi="OpenSymbol" w:cs="OpenSymbol" w:hint="default"/>
      </w:rPr>
    </w:lvl>
    <w:lvl w:ilvl="5">
      <w:start w:val="1"/>
      <w:numFmt w:val="bullet"/>
      <w:lvlText w:val="▪"/>
      <w:lvlJc w:val="left"/>
      <w:pPr>
        <w:tabs>
          <w:tab w:val="num" w:pos="1109"/>
        </w:tabs>
        <w:ind w:left="1109" w:hanging="360"/>
      </w:pPr>
      <w:rPr>
        <w:rFonts w:ascii="OpenSymbol" w:hAnsi="OpenSymbol" w:cs="OpenSymbol" w:hint="default"/>
      </w:rPr>
    </w:lvl>
    <w:lvl w:ilvl="6">
      <w:start w:val="1"/>
      <w:numFmt w:val="bullet"/>
      <w:lvlText w:val=""/>
      <w:lvlJc w:val="left"/>
      <w:pPr>
        <w:tabs>
          <w:tab w:val="num" w:pos="1469"/>
        </w:tabs>
        <w:ind w:left="1469" w:hanging="360"/>
      </w:pPr>
      <w:rPr>
        <w:rFonts w:ascii="Symbol" w:hAnsi="Symbol" w:cs="Symbol" w:hint="default"/>
      </w:rPr>
    </w:lvl>
    <w:lvl w:ilvl="7">
      <w:start w:val="1"/>
      <w:numFmt w:val="bullet"/>
      <w:lvlText w:val="◦"/>
      <w:lvlJc w:val="left"/>
      <w:pPr>
        <w:tabs>
          <w:tab w:val="num" w:pos="1829"/>
        </w:tabs>
        <w:ind w:left="1829" w:hanging="360"/>
      </w:pPr>
      <w:rPr>
        <w:rFonts w:ascii="OpenSymbol" w:hAnsi="OpenSymbol" w:cs="OpenSymbol" w:hint="default"/>
      </w:rPr>
    </w:lvl>
    <w:lvl w:ilvl="8">
      <w:start w:val="1"/>
      <w:numFmt w:val="bullet"/>
      <w:lvlText w:val="▪"/>
      <w:lvlJc w:val="left"/>
      <w:pPr>
        <w:tabs>
          <w:tab w:val="num" w:pos="2189"/>
        </w:tabs>
        <w:ind w:left="2189" w:hanging="360"/>
      </w:pPr>
      <w:rPr>
        <w:rFonts w:ascii="OpenSymbol" w:hAnsi="OpenSymbol" w:cs="OpenSymbol" w:hint="default"/>
      </w:rPr>
    </w:lvl>
  </w:abstractNum>
  <w:abstractNum w:abstractNumId="33" w15:restartNumberingAfterBreak="0">
    <w:nsid w:val="6DF10392"/>
    <w:multiLevelType w:val="hybridMultilevel"/>
    <w:tmpl w:val="EEE68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3F2AEF"/>
    <w:multiLevelType w:val="multilevel"/>
    <w:tmpl w:val="A4BA01F2"/>
    <w:styleLink w:val="WWNum63"/>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6F8750D3"/>
    <w:multiLevelType w:val="multilevel"/>
    <w:tmpl w:val="087CCA38"/>
    <w:styleLink w:val="WWNum68"/>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70CA4C70"/>
    <w:multiLevelType w:val="multilevel"/>
    <w:tmpl w:val="37CA999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7" w15:restartNumberingAfterBreak="0">
    <w:nsid w:val="746753F3"/>
    <w:multiLevelType w:val="hybridMultilevel"/>
    <w:tmpl w:val="B3B24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F93084F"/>
    <w:multiLevelType w:val="multilevel"/>
    <w:tmpl w:val="D63418F2"/>
    <w:styleLink w:val="9267319291"/>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8"/>
  </w:num>
  <w:num w:numId="2">
    <w:abstractNumId w:val="24"/>
  </w:num>
  <w:num w:numId="3">
    <w:abstractNumId w:val="5"/>
  </w:num>
  <w:num w:numId="4">
    <w:abstractNumId w:val="13"/>
  </w:num>
  <w:num w:numId="5">
    <w:abstractNumId w:val="21"/>
  </w:num>
  <w:num w:numId="6">
    <w:abstractNumId w:val="9"/>
  </w:num>
  <w:num w:numId="7">
    <w:abstractNumId w:val="27"/>
  </w:num>
  <w:num w:numId="8">
    <w:abstractNumId w:val="36"/>
  </w:num>
  <w:num w:numId="9">
    <w:abstractNumId w:val="2"/>
  </w:num>
  <w:num w:numId="10">
    <w:abstractNumId w:val="31"/>
  </w:num>
  <w:num w:numId="11">
    <w:abstractNumId w:val="16"/>
  </w:num>
  <w:num w:numId="12">
    <w:abstractNumId w:val="10"/>
  </w:num>
  <w:num w:numId="13">
    <w:abstractNumId w:val="29"/>
  </w:num>
  <w:num w:numId="14">
    <w:abstractNumId w:val="4"/>
  </w:num>
  <w:num w:numId="15">
    <w:abstractNumId w:val="30"/>
  </w:num>
  <w:num w:numId="16">
    <w:abstractNumId w:val="12"/>
  </w:num>
  <w:num w:numId="17">
    <w:abstractNumId w:val="14"/>
  </w:num>
  <w:num w:numId="18">
    <w:abstractNumId w:val="19"/>
  </w:num>
  <w:num w:numId="19">
    <w:abstractNumId w:val="6"/>
  </w:num>
  <w:num w:numId="20">
    <w:abstractNumId w:val="20"/>
  </w:num>
  <w:num w:numId="21">
    <w:abstractNumId w:val="32"/>
  </w:num>
  <w:num w:numId="22">
    <w:abstractNumId w:val="17"/>
  </w:num>
  <w:num w:numId="23">
    <w:abstractNumId w:val="15"/>
    <w:lvlOverride w:ilvl="1">
      <w:lvl w:ilvl="1">
        <w:start w:val="1"/>
        <w:numFmt w:val="decimal"/>
        <w:lvlText w:val="%1.%2."/>
        <w:lvlJc w:val="left"/>
        <w:rPr>
          <w:rFonts w:ascii="Times New Roman" w:hAnsi="Times New Roman" w:cs="Times New Roman" w:hint="default"/>
          <w:b w:val="0"/>
          <w:bCs/>
          <w:sz w:val="28"/>
          <w:szCs w:val="28"/>
        </w:rPr>
      </w:lvl>
    </w:lvlOverride>
  </w:num>
  <w:num w:numId="24">
    <w:abstractNumId w:val="28"/>
  </w:num>
  <w:num w:numId="25">
    <w:abstractNumId w:val="22"/>
  </w:num>
  <w:num w:numId="26">
    <w:abstractNumId w:val="15"/>
    <w:lvlOverride w:ilvl="1">
      <w:lvl w:ilvl="1">
        <w:start w:val="1"/>
        <w:numFmt w:val="decimal"/>
        <w:lvlText w:val="%1.%2."/>
        <w:lvlJc w:val="left"/>
        <w:rPr>
          <w:rFonts w:ascii="Times New Roman" w:hAnsi="Times New Roman" w:cs="Times New Roman" w:hint="default"/>
          <w:b w:val="0"/>
          <w:bCs/>
          <w:sz w:val="28"/>
          <w:szCs w:val="28"/>
        </w:rPr>
      </w:lvl>
    </w:lvlOverride>
  </w:num>
  <w:num w:numId="27">
    <w:abstractNumId w:val="15"/>
    <w:lvlOverride w:ilvl="1">
      <w:lvl w:ilvl="1">
        <w:start w:val="1"/>
        <w:numFmt w:val="decimal"/>
        <w:lvlText w:val="%1.%2."/>
        <w:lvlJc w:val="left"/>
        <w:rPr>
          <w:b w:val="0"/>
          <w:bCs/>
          <w:sz w:val="28"/>
          <w:szCs w:val="28"/>
        </w:rPr>
      </w:lvl>
    </w:lvlOverride>
  </w:num>
  <w:num w:numId="28">
    <w:abstractNumId w:val="0"/>
  </w:num>
  <w:num w:numId="29">
    <w:abstractNumId w:val="25"/>
  </w:num>
  <w:num w:numId="30">
    <w:abstractNumId w:val="15"/>
  </w:num>
  <w:num w:numId="31">
    <w:abstractNumId w:val="7"/>
    <w:lvlOverride w:ilvl="0">
      <w:lvl w:ilvl="0">
        <w:start w:val="1"/>
        <w:numFmt w:val="decimal"/>
        <w:lvlText w:val="%1."/>
        <w:lvlJc w:val="left"/>
        <w:rPr>
          <w:sz w:val="24"/>
          <w:szCs w:val="24"/>
        </w:rPr>
      </w:lvl>
    </w:lvlOverride>
    <w:lvlOverride w:ilvl="1">
      <w:lvl w:ilvl="1">
        <w:start w:val="1"/>
        <w:numFmt w:val="decimal"/>
        <w:lvlText w:val="%1.%2."/>
        <w:lvlJc w:val="left"/>
        <w:rPr>
          <w:sz w:val="24"/>
          <w:szCs w:val="28"/>
        </w:rPr>
      </w:lvl>
    </w:lvlOverride>
  </w:num>
  <w:num w:numId="32">
    <w:abstractNumId w:val="7"/>
  </w:num>
  <w:num w:numId="33">
    <w:abstractNumId w:val="34"/>
  </w:num>
  <w:num w:numId="34">
    <w:abstractNumId w:val="35"/>
  </w:num>
  <w:num w:numId="35">
    <w:abstractNumId w:val="1"/>
  </w:num>
  <w:num w:numId="36">
    <w:abstractNumId w:val="23"/>
  </w:num>
  <w:num w:numId="37">
    <w:abstractNumId w:val="18"/>
  </w:num>
  <w:num w:numId="38">
    <w:abstractNumId w:val="38"/>
  </w:num>
  <w:num w:numId="39">
    <w:abstractNumId w:val="3"/>
  </w:num>
  <w:num w:numId="40">
    <w:abstractNumId w:val="11"/>
  </w:num>
  <w:num w:numId="41">
    <w:abstractNumId w:val="33"/>
  </w:num>
  <w:num w:numId="42">
    <w:abstractNumId w:val="37"/>
  </w:num>
  <w:num w:numId="43">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BFF"/>
    <w:rsid w:val="00001F78"/>
    <w:rsid w:val="0000668B"/>
    <w:rsid w:val="00010375"/>
    <w:rsid w:val="00010A05"/>
    <w:rsid w:val="0001103B"/>
    <w:rsid w:val="00015775"/>
    <w:rsid w:val="0001632F"/>
    <w:rsid w:val="000216D9"/>
    <w:rsid w:val="00021C6C"/>
    <w:rsid w:val="000233FF"/>
    <w:rsid w:val="000307D1"/>
    <w:rsid w:val="00030931"/>
    <w:rsid w:val="00031832"/>
    <w:rsid w:val="00031E8C"/>
    <w:rsid w:val="00032135"/>
    <w:rsid w:val="000375BE"/>
    <w:rsid w:val="00037662"/>
    <w:rsid w:val="0004315F"/>
    <w:rsid w:val="0004443C"/>
    <w:rsid w:val="00052709"/>
    <w:rsid w:val="000544C9"/>
    <w:rsid w:val="00061233"/>
    <w:rsid w:val="000645F8"/>
    <w:rsid w:val="00066EEA"/>
    <w:rsid w:val="00072E84"/>
    <w:rsid w:val="000731BA"/>
    <w:rsid w:val="00077AE9"/>
    <w:rsid w:val="00084408"/>
    <w:rsid w:val="00092207"/>
    <w:rsid w:val="00094309"/>
    <w:rsid w:val="000A07AC"/>
    <w:rsid w:val="000A19D5"/>
    <w:rsid w:val="000A23DC"/>
    <w:rsid w:val="000A36BD"/>
    <w:rsid w:val="000A3709"/>
    <w:rsid w:val="000A5218"/>
    <w:rsid w:val="000B0E33"/>
    <w:rsid w:val="000B452A"/>
    <w:rsid w:val="000C0D4F"/>
    <w:rsid w:val="000C11B7"/>
    <w:rsid w:val="000C217F"/>
    <w:rsid w:val="000C2916"/>
    <w:rsid w:val="000C3A77"/>
    <w:rsid w:val="000D43FD"/>
    <w:rsid w:val="000D4A21"/>
    <w:rsid w:val="000D4A92"/>
    <w:rsid w:val="000D5B29"/>
    <w:rsid w:val="000D77F9"/>
    <w:rsid w:val="000E19B7"/>
    <w:rsid w:val="000E587A"/>
    <w:rsid w:val="000F191A"/>
    <w:rsid w:val="000F26C0"/>
    <w:rsid w:val="000F270F"/>
    <w:rsid w:val="000F50CF"/>
    <w:rsid w:val="0010027A"/>
    <w:rsid w:val="0010332D"/>
    <w:rsid w:val="00106AC0"/>
    <w:rsid w:val="00111938"/>
    <w:rsid w:val="00111C1F"/>
    <w:rsid w:val="001129B3"/>
    <w:rsid w:val="00115C94"/>
    <w:rsid w:val="0011608E"/>
    <w:rsid w:val="0011708D"/>
    <w:rsid w:val="0011761B"/>
    <w:rsid w:val="00121168"/>
    <w:rsid w:val="0012142D"/>
    <w:rsid w:val="00123B47"/>
    <w:rsid w:val="00126998"/>
    <w:rsid w:val="0012759D"/>
    <w:rsid w:val="00127D41"/>
    <w:rsid w:val="00134FA7"/>
    <w:rsid w:val="00135423"/>
    <w:rsid w:val="00135EF9"/>
    <w:rsid w:val="00140E74"/>
    <w:rsid w:val="0014252E"/>
    <w:rsid w:val="0015199B"/>
    <w:rsid w:val="00152085"/>
    <w:rsid w:val="001577A5"/>
    <w:rsid w:val="00160CBE"/>
    <w:rsid w:val="00164654"/>
    <w:rsid w:val="00167244"/>
    <w:rsid w:val="001677A7"/>
    <w:rsid w:val="001678B4"/>
    <w:rsid w:val="00172605"/>
    <w:rsid w:val="0017443F"/>
    <w:rsid w:val="00175EF5"/>
    <w:rsid w:val="0017683C"/>
    <w:rsid w:val="00181861"/>
    <w:rsid w:val="0018461A"/>
    <w:rsid w:val="00184D90"/>
    <w:rsid w:val="0018733C"/>
    <w:rsid w:val="0019340A"/>
    <w:rsid w:val="001A11C7"/>
    <w:rsid w:val="001A6FAD"/>
    <w:rsid w:val="001A77BA"/>
    <w:rsid w:val="001B2763"/>
    <w:rsid w:val="001B7198"/>
    <w:rsid w:val="001B7E03"/>
    <w:rsid w:val="001C2AC8"/>
    <w:rsid w:val="001C491E"/>
    <w:rsid w:val="001D4A83"/>
    <w:rsid w:val="001D71CC"/>
    <w:rsid w:val="001D79AF"/>
    <w:rsid w:val="001E0CF6"/>
    <w:rsid w:val="001E3B93"/>
    <w:rsid w:val="001E4171"/>
    <w:rsid w:val="001E5DAC"/>
    <w:rsid w:val="001F10B7"/>
    <w:rsid w:val="001F1D41"/>
    <w:rsid w:val="001F4D0E"/>
    <w:rsid w:val="00200144"/>
    <w:rsid w:val="002013B7"/>
    <w:rsid w:val="00214A7C"/>
    <w:rsid w:val="00215CB5"/>
    <w:rsid w:val="00216251"/>
    <w:rsid w:val="00216B12"/>
    <w:rsid w:val="002204F3"/>
    <w:rsid w:val="00223967"/>
    <w:rsid w:val="00224841"/>
    <w:rsid w:val="00225515"/>
    <w:rsid w:val="00235E73"/>
    <w:rsid w:val="0023677F"/>
    <w:rsid w:val="00241EF3"/>
    <w:rsid w:val="002433BD"/>
    <w:rsid w:val="002449A6"/>
    <w:rsid w:val="002549B5"/>
    <w:rsid w:val="0026116F"/>
    <w:rsid w:val="002621AB"/>
    <w:rsid w:val="002641C2"/>
    <w:rsid w:val="00281AB1"/>
    <w:rsid w:val="00283EC3"/>
    <w:rsid w:val="00284AA8"/>
    <w:rsid w:val="00292792"/>
    <w:rsid w:val="00293925"/>
    <w:rsid w:val="0029665B"/>
    <w:rsid w:val="002A26A4"/>
    <w:rsid w:val="002A3DB7"/>
    <w:rsid w:val="002A6B69"/>
    <w:rsid w:val="002A6B7B"/>
    <w:rsid w:val="002A7767"/>
    <w:rsid w:val="002B0B4D"/>
    <w:rsid w:val="002B50DB"/>
    <w:rsid w:val="002D0708"/>
    <w:rsid w:val="002D1B8A"/>
    <w:rsid w:val="002D295F"/>
    <w:rsid w:val="002E1C69"/>
    <w:rsid w:val="002E42C3"/>
    <w:rsid w:val="002F270A"/>
    <w:rsid w:val="002F3A72"/>
    <w:rsid w:val="002F64D4"/>
    <w:rsid w:val="00305617"/>
    <w:rsid w:val="003066D1"/>
    <w:rsid w:val="00306B06"/>
    <w:rsid w:val="003122D1"/>
    <w:rsid w:val="00321ADA"/>
    <w:rsid w:val="003259C6"/>
    <w:rsid w:val="00325EDA"/>
    <w:rsid w:val="00326D20"/>
    <w:rsid w:val="00331547"/>
    <w:rsid w:val="00333953"/>
    <w:rsid w:val="00336FAF"/>
    <w:rsid w:val="00341F73"/>
    <w:rsid w:val="00345169"/>
    <w:rsid w:val="0035143D"/>
    <w:rsid w:val="0036153D"/>
    <w:rsid w:val="00361C8D"/>
    <w:rsid w:val="00366EA4"/>
    <w:rsid w:val="00376FCE"/>
    <w:rsid w:val="003825E6"/>
    <w:rsid w:val="0038390F"/>
    <w:rsid w:val="00384AD2"/>
    <w:rsid w:val="00387467"/>
    <w:rsid w:val="003901DC"/>
    <w:rsid w:val="00390D2C"/>
    <w:rsid w:val="00392D57"/>
    <w:rsid w:val="00396130"/>
    <w:rsid w:val="0039687A"/>
    <w:rsid w:val="003A0452"/>
    <w:rsid w:val="003A5E28"/>
    <w:rsid w:val="003B2AA2"/>
    <w:rsid w:val="003B384F"/>
    <w:rsid w:val="003B4B53"/>
    <w:rsid w:val="003B55D9"/>
    <w:rsid w:val="003B6AAB"/>
    <w:rsid w:val="003D1785"/>
    <w:rsid w:val="003D4BE4"/>
    <w:rsid w:val="003E03B7"/>
    <w:rsid w:val="003E2CAC"/>
    <w:rsid w:val="003E634F"/>
    <w:rsid w:val="003F003C"/>
    <w:rsid w:val="00401993"/>
    <w:rsid w:val="004019EB"/>
    <w:rsid w:val="00402D24"/>
    <w:rsid w:val="00403686"/>
    <w:rsid w:val="00415489"/>
    <w:rsid w:val="004363CF"/>
    <w:rsid w:val="004418B9"/>
    <w:rsid w:val="00455BCE"/>
    <w:rsid w:val="00463101"/>
    <w:rsid w:val="00471250"/>
    <w:rsid w:val="00474ECD"/>
    <w:rsid w:val="00492850"/>
    <w:rsid w:val="00493674"/>
    <w:rsid w:val="0049392F"/>
    <w:rsid w:val="00496A81"/>
    <w:rsid w:val="004A294A"/>
    <w:rsid w:val="004A5B63"/>
    <w:rsid w:val="004A743B"/>
    <w:rsid w:val="004B2C59"/>
    <w:rsid w:val="004B5770"/>
    <w:rsid w:val="004B6B6E"/>
    <w:rsid w:val="004C5160"/>
    <w:rsid w:val="004C6D02"/>
    <w:rsid w:val="004C764F"/>
    <w:rsid w:val="004D22BC"/>
    <w:rsid w:val="004D3094"/>
    <w:rsid w:val="004D44A4"/>
    <w:rsid w:val="004E1A39"/>
    <w:rsid w:val="004E21D3"/>
    <w:rsid w:val="004F77B1"/>
    <w:rsid w:val="00503E72"/>
    <w:rsid w:val="00506642"/>
    <w:rsid w:val="00512DA5"/>
    <w:rsid w:val="005135E4"/>
    <w:rsid w:val="00515223"/>
    <w:rsid w:val="00524EDA"/>
    <w:rsid w:val="00525453"/>
    <w:rsid w:val="00526348"/>
    <w:rsid w:val="00531ADB"/>
    <w:rsid w:val="005359B0"/>
    <w:rsid w:val="00536570"/>
    <w:rsid w:val="00543E3D"/>
    <w:rsid w:val="0054628C"/>
    <w:rsid w:val="00551A7E"/>
    <w:rsid w:val="00555EB7"/>
    <w:rsid w:val="00560643"/>
    <w:rsid w:val="00563BF2"/>
    <w:rsid w:val="00563C54"/>
    <w:rsid w:val="005732F9"/>
    <w:rsid w:val="00575354"/>
    <w:rsid w:val="005868CB"/>
    <w:rsid w:val="0058751C"/>
    <w:rsid w:val="00587E94"/>
    <w:rsid w:val="0059095D"/>
    <w:rsid w:val="00595040"/>
    <w:rsid w:val="005A06AE"/>
    <w:rsid w:val="005A0C42"/>
    <w:rsid w:val="005A5825"/>
    <w:rsid w:val="005A76DC"/>
    <w:rsid w:val="005B0F65"/>
    <w:rsid w:val="005B4F92"/>
    <w:rsid w:val="005C2B25"/>
    <w:rsid w:val="005C669A"/>
    <w:rsid w:val="005D466C"/>
    <w:rsid w:val="005D5302"/>
    <w:rsid w:val="005D5C28"/>
    <w:rsid w:val="005E2956"/>
    <w:rsid w:val="005E721F"/>
    <w:rsid w:val="005F5F3B"/>
    <w:rsid w:val="00600E38"/>
    <w:rsid w:val="00603270"/>
    <w:rsid w:val="00604444"/>
    <w:rsid w:val="00612945"/>
    <w:rsid w:val="00613212"/>
    <w:rsid w:val="00613D97"/>
    <w:rsid w:val="00614351"/>
    <w:rsid w:val="00625828"/>
    <w:rsid w:val="00626DB5"/>
    <w:rsid w:val="00630003"/>
    <w:rsid w:val="00631AAA"/>
    <w:rsid w:val="00647953"/>
    <w:rsid w:val="00647B74"/>
    <w:rsid w:val="00655AC5"/>
    <w:rsid w:val="00657A09"/>
    <w:rsid w:val="00660AA9"/>
    <w:rsid w:val="0067406C"/>
    <w:rsid w:val="00686B97"/>
    <w:rsid w:val="00692B0E"/>
    <w:rsid w:val="00696761"/>
    <w:rsid w:val="006A3836"/>
    <w:rsid w:val="006A73B8"/>
    <w:rsid w:val="006B3BB5"/>
    <w:rsid w:val="006C1397"/>
    <w:rsid w:val="006C20D2"/>
    <w:rsid w:val="006D2E2F"/>
    <w:rsid w:val="006D3E8A"/>
    <w:rsid w:val="006F04E0"/>
    <w:rsid w:val="006F214F"/>
    <w:rsid w:val="006F4157"/>
    <w:rsid w:val="00701C3E"/>
    <w:rsid w:val="00717899"/>
    <w:rsid w:val="007241F3"/>
    <w:rsid w:val="00735738"/>
    <w:rsid w:val="0074115E"/>
    <w:rsid w:val="00741E68"/>
    <w:rsid w:val="007458D5"/>
    <w:rsid w:val="00752AF3"/>
    <w:rsid w:val="00752D0D"/>
    <w:rsid w:val="00764D39"/>
    <w:rsid w:val="00771CA5"/>
    <w:rsid w:val="007725CD"/>
    <w:rsid w:val="00775AA4"/>
    <w:rsid w:val="00775AB3"/>
    <w:rsid w:val="007874EB"/>
    <w:rsid w:val="0078756A"/>
    <w:rsid w:val="00796C5A"/>
    <w:rsid w:val="007A17AE"/>
    <w:rsid w:val="007A2B20"/>
    <w:rsid w:val="007A2B50"/>
    <w:rsid w:val="007A4645"/>
    <w:rsid w:val="007A5554"/>
    <w:rsid w:val="007B104A"/>
    <w:rsid w:val="007C2AE2"/>
    <w:rsid w:val="007C6835"/>
    <w:rsid w:val="007D0FE7"/>
    <w:rsid w:val="007D10A9"/>
    <w:rsid w:val="007E01F5"/>
    <w:rsid w:val="007E3F6A"/>
    <w:rsid w:val="007E5DCA"/>
    <w:rsid w:val="007F16E3"/>
    <w:rsid w:val="007F2892"/>
    <w:rsid w:val="007F4C81"/>
    <w:rsid w:val="007F60C6"/>
    <w:rsid w:val="007F7CB3"/>
    <w:rsid w:val="008014E8"/>
    <w:rsid w:val="00803122"/>
    <w:rsid w:val="00803E88"/>
    <w:rsid w:val="00804F01"/>
    <w:rsid w:val="00806503"/>
    <w:rsid w:val="00807160"/>
    <w:rsid w:val="00810122"/>
    <w:rsid w:val="008134DE"/>
    <w:rsid w:val="00823E28"/>
    <w:rsid w:val="008253E6"/>
    <w:rsid w:val="0082655B"/>
    <w:rsid w:val="00835237"/>
    <w:rsid w:val="0083627D"/>
    <w:rsid w:val="00842A47"/>
    <w:rsid w:val="00843CE0"/>
    <w:rsid w:val="00844D1A"/>
    <w:rsid w:val="00847D64"/>
    <w:rsid w:val="00854331"/>
    <w:rsid w:val="0085675A"/>
    <w:rsid w:val="00862FA2"/>
    <w:rsid w:val="008677B3"/>
    <w:rsid w:val="00870728"/>
    <w:rsid w:val="00870D5B"/>
    <w:rsid w:val="00871A2B"/>
    <w:rsid w:val="00871CD5"/>
    <w:rsid w:val="00877725"/>
    <w:rsid w:val="00890035"/>
    <w:rsid w:val="00890B17"/>
    <w:rsid w:val="008955DB"/>
    <w:rsid w:val="008A4995"/>
    <w:rsid w:val="008A5968"/>
    <w:rsid w:val="008A6531"/>
    <w:rsid w:val="008B2086"/>
    <w:rsid w:val="008B2783"/>
    <w:rsid w:val="008B29D0"/>
    <w:rsid w:val="008B2F77"/>
    <w:rsid w:val="008B4253"/>
    <w:rsid w:val="008C2741"/>
    <w:rsid w:val="008C6703"/>
    <w:rsid w:val="008D2D23"/>
    <w:rsid w:val="008D37E3"/>
    <w:rsid w:val="008E2C0E"/>
    <w:rsid w:val="008E423B"/>
    <w:rsid w:val="008E7296"/>
    <w:rsid w:val="008F2CB2"/>
    <w:rsid w:val="008F3B3E"/>
    <w:rsid w:val="008F7663"/>
    <w:rsid w:val="00900A0B"/>
    <w:rsid w:val="009047AD"/>
    <w:rsid w:val="00904BBD"/>
    <w:rsid w:val="00906B97"/>
    <w:rsid w:val="00906F23"/>
    <w:rsid w:val="0091155E"/>
    <w:rsid w:val="0091180C"/>
    <w:rsid w:val="00913548"/>
    <w:rsid w:val="00914445"/>
    <w:rsid w:val="00916B10"/>
    <w:rsid w:val="00920D47"/>
    <w:rsid w:val="00921030"/>
    <w:rsid w:val="00921EA3"/>
    <w:rsid w:val="00924471"/>
    <w:rsid w:val="00926568"/>
    <w:rsid w:val="0093183C"/>
    <w:rsid w:val="009327FE"/>
    <w:rsid w:val="00933BFF"/>
    <w:rsid w:val="00937F5C"/>
    <w:rsid w:val="00942FF2"/>
    <w:rsid w:val="0094333F"/>
    <w:rsid w:val="00947704"/>
    <w:rsid w:val="0095269E"/>
    <w:rsid w:val="0096470E"/>
    <w:rsid w:val="00964D46"/>
    <w:rsid w:val="009660E0"/>
    <w:rsid w:val="009754FB"/>
    <w:rsid w:val="00981780"/>
    <w:rsid w:val="00987121"/>
    <w:rsid w:val="009872FA"/>
    <w:rsid w:val="00993246"/>
    <w:rsid w:val="00994AD8"/>
    <w:rsid w:val="009A121A"/>
    <w:rsid w:val="009A146C"/>
    <w:rsid w:val="009A1B60"/>
    <w:rsid w:val="009A3290"/>
    <w:rsid w:val="009B1E66"/>
    <w:rsid w:val="009B23F3"/>
    <w:rsid w:val="009B5D45"/>
    <w:rsid w:val="009B70E0"/>
    <w:rsid w:val="009C0EF7"/>
    <w:rsid w:val="009C2AE1"/>
    <w:rsid w:val="009D09FC"/>
    <w:rsid w:val="009D0A0B"/>
    <w:rsid w:val="009D4BD1"/>
    <w:rsid w:val="009D4F0D"/>
    <w:rsid w:val="009D70A0"/>
    <w:rsid w:val="009E46F4"/>
    <w:rsid w:val="009E4DFE"/>
    <w:rsid w:val="009F022C"/>
    <w:rsid w:val="009F4966"/>
    <w:rsid w:val="009F5BC2"/>
    <w:rsid w:val="009F7804"/>
    <w:rsid w:val="00A011C0"/>
    <w:rsid w:val="00A12613"/>
    <w:rsid w:val="00A13F32"/>
    <w:rsid w:val="00A147B6"/>
    <w:rsid w:val="00A14816"/>
    <w:rsid w:val="00A15671"/>
    <w:rsid w:val="00A1768D"/>
    <w:rsid w:val="00A3135C"/>
    <w:rsid w:val="00A3767A"/>
    <w:rsid w:val="00A47DB3"/>
    <w:rsid w:val="00A515DF"/>
    <w:rsid w:val="00A518CD"/>
    <w:rsid w:val="00A521A7"/>
    <w:rsid w:val="00A53F69"/>
    <w:rsid w:val="00A65718"/>
    <w:rsid w:val="00A66EE1"/>
    <w:rsid w:val="00A67268"/>
    <w:rsid w:val="00A70CC3"/>
    <w:rsid w:val="00A73DC1"/>
    <w:rsid w:val="00A75192"/>
    <w:rsid w:val="00A85E0F"/>
    <w:rsid w:val="00A872B6"/>
    <w:rsid w:val="00A91623"/>
    <w:rsid w:val="00A91CB1"/>
    <w:rsid w:val="00A94CA6"/>
    <w:rsid w:val="00AA47CB"/>
    <w:rsid w:val="00AC0BE9"/>
    <w:rsid w:val="00AC1B54"/>
    <w:rsid w:val="00AE0F1B"/>
    <w:rsid w:val="00AE47D8"/>
    <w:rsid w:val="00AF382E"/>
    <w:rsid w:val="00AF533D"/>
    <w:rsid w:val="00B01922"/>
    <w:rsid w:val="00B07AF4"/>
    <w:rsid w:val="00B113D0"/>
    <w:rsid w:val="00B14197"/>
    <w:rsid w:val="00B14344"/>
    <w:rsid w:val="00B15E6B"/>
    <w:rsid w:val="00B27358"/>
    <w:rsid w:val="00B273A7"/>
    <w:rsid w:val="00B27E5C"/>
    <w:rsid w:val="00B31B77"/>
    <w:rsid w:val="00B343A3"/>
    <w:rsid w:val="00B36386"/>
    <w:rsid w:val="00B36658"/>
    <w:rsid w:val="00B417C0"/>
    <w:rsid w:val="00B46AFC"/>
    <w:rsid w:val="00B5590B"/>
    <w:rsid w:val="00B60753"/>
    <w:rsid w:val="00B6161F"/>
    <w:rsid w:val="00B62C4F"/>
    <w:rsid w:val="00B630EE"/>
    <w:rsid w:val="00B73914"/>
    <w:rsid w:val="00B769EB"/>
    <w:rsid w:val="00B77CCD"/>
    <w:rsid w:val="00B8109E"/>
    <w:rsid w:val="00B81C8F"/>
    <w:rsid w:val="00B85604"/>
    <w:rsid w:val="00B90F4B"/>
    <w:rsid w:val="00B959AC"/>
    <w:rsid w:val="00BA436D"/>
    <w:rsid w:val="00BA790E"/>
    <w:rsid w:val="00BB5234"/>
    <w:rsid w:val="00BC11AD"/>
    <w:rsid w:val="00BC3DE0"/>
    <w:rsid w:val="00BC63D6"/>
    <w:rsid w:val="00BD2350"/>
    <w:rsid w:val="00BD482A"/>
    <w:rsid w:val="00BD50EB"/>
    <w:rsid w:val="00BD5FFE"/>
    <w:rsid w:val="00BD66CA"/>
    <w:rsid w:val="00BE58A1"/>
    <w:rsid w:val="00BE6068"/>
    <w:rsid w:val="00BE7DB4"/>
    <w:rsid w:val="00BF2033"/>
    <w:rsid w:val="00C00DD2"/>
    <w:rsid w:val="00C025FB"/>
    <w:rsid w:val="00C02B26"/>
    <w:rsid w:val="00C05BC1"/>
    <w:rsid w:val="00C05DD2"/>
    <w:rsid w:val="00C06EF5"/>
    <w:rsid w:val="00C078E1"/>
    <w:rsid w:val="00C108FD"/>
    <w:rsid w:val="00C1140C"/>
    <w:rsid w:val="00C170FB"/>
    <w:rsid w:val="00C21572"/>
    <w:rsid w:val="00C253AF"/>
    <w:rsid w:val="00C254BB"/>
    <w:rsid w:val="00C363A7"/>
    <w:rsid w:val="00C3761B"/>
    <w:rsid w:val="00C37A51"/>
    <w:rsid w:val="00C40474"/>
    <w:rsid w:val="00C42085"/>
    <w:rsid w:val="00C42582"/>
    <w:rsid w:val="00C4517B"/>
    <w:rsid w:val="00C47C1D"/>
    <w:rsid w:val="00C50BD7"/>
    <w:rsid w:val="00C55D66"/>
    <w:rsid w:val="00C57286"/>
    <w:rsid w:val="00C65C0B"/>
    <w:rsid w:val="00C73029"/>
    <w:rsid w:val="00C75B84"/>
    <w:rsid w:val="00C85F5F"/>
    <w:rsid w:val="00C957C4"/>
    <w:rsid w:val="00CA3F8E"/>
    <w:rsid w:val="00CA5336"/>
    <w:rsid w:val="00CB256B"/>
    <w:rsid w:val="00CB2B85"/>
    <w:rsid w:val="00CB68E7"/>
    <w:rsid w:val="00CC0AC2"/>
    <w:rsid w:val="00CC0D17"/>
    <w:rsid w:val="00CC31D6"/>
    <w:rsid w:val="00CC6876"/>
    <w:rsid w:val="00CC76C7"/>
    <w:rsid w:val="00CD32E6"/>
    <w:rsid w:val="00CE31B6"/>
    <w:rsid w:val="00CF0D2C"/>
    <w:rsid w:val="00CF1593"/>
    <w:rsid w:val="00CF3922"/>
    <w:rsid w:val="00D0125E"/>
    <w:rsid w:val="00D04CD0"/>
    <w:rsid w:val="00D06C03"/>
    <w:rsid w:val="00D07F1D"/>
    <w:rsid w:val="00D13A50"/>
    <w:rsid w:val="00D13CA6"/>
    <w:rsid w:val="00D16DBB"/>
    <w:rsid w:val="00D22431"/>
    <w:rsid w:val="00D32ABF"/>
    <w:rsid w:val="00D36ECF"/>
    <w:rsid w:val="00D41BFF"/>
    <w:rsid w:val="00D45770"/>
    <w:rsid w:val="00D46544"/>
    <w:rsid w:val="00D4783B"/>
    <w:rsid w:val="00D509A5"/>
    <w:rsid w:val="00D54323"/>
    <w:rsid w:val="00D56B51"/>
    <w:rsid w:val="00D60209"/>
    <w:rsid w:val="00D60D1A"/>
    <w:rsid w:val="00D6152E"/>
    <w:rsid w:val="00D642EF"/>
    <w:rsid w:val="00D665BC"/>
    <w:rsid w:val="00D665EE"/>
    <w:rsid w:val="00D720C7"/>
    <w:rsid w:val="00D72864"/>
    <w:rsid w:val="00D740C8"/>
    <w:rsid w:val="00D74F55"/>
    <w:rsid w:val="00D760A6"/>
    <w:rsid w:val="00D80C71"/>
    <w:rsid w:val="00D8402F"/>
    <w:rsid w:val="00D901E0"/>
    <w:rsid w:val="00D93977"/>
    <w:rsid w:val="00DA0D0E"/>
    <w:rsid w:val="00DA51EA"/>
    <w:rsid w:val="00DB5043"/>
    <w:rsid w:val="00DB52FD"/>
    <w:rsid w:val="00DB721B"/>
    <w:rsid w:val="00DC2E0E"/>
    <w:rsid w:val="00DC4665"/>
    <w:rsid w:val="00DC6388"/>
    <w:rsid w:val="00DD06CB"/>
    <w:rsid w:val="00DD1E23"/>
    <w:rsid w:val="00DD59BE"/>
    <w:rsid w:val="00DD7BC4"/>
    <w:rsid w:val="00DE0408"/>
    <w:rsid w:val="00DE48CD"/>
    <w:rsid w:val="00DE4CE9"/>
    <w:rsid w:val="00DE5F75"/>
    <w:rsid w:val="00DE6313"/>
    <w:rsid w:val="00DE6E3F"/>
    <w:rsid w:val="00DF2549"/>
    <w:rsid w:val="00DF73F5"/>
    <w:rsid w:val="00E03DB3"/>
    <w:rsid w:val="00E14796"/>
    <w:rsid w:val="00E20255"/>
    <w:rsid w:val="00E2113F"/>
    <w:rsid w:val="00E25680"/>
    <w:rsid w:val="00E2653E"/>
    <w:rsid w:val="00E34B76"/>
    <w:rsid w:val="00E431AF"/>
    <w:rsid w:val="00E43706"/>
    <w:rsid w:val="00E45745"/>
    <w:rsid w:val="00E46878"/>
    <w:rsid w:val="00E54BC7"/>
    <w:rsid w:val="00E5525D"/>
    <w:rsid w:val="00E5547C"/>
    <w:rsid w:val="00E6331E"/>
    <w:rsid w:val="00E6705E"/>
    <w:rsid w:val="00E70D22"/>
    <w:rsid w:val="00E8435F"/>
    <w:rsid w:val="00E86675"/>
    <w:rsid w:val="00E92C4D"/>
    <w:rsid w:val="00E92E69"/>
    <w:rsid w:val="00E972F5"/>
    <w:rsid w:val="00EA20AB"/>
    <w:rsid w:val="00EA2662"/>
    <w:rsid w:val="00EA598F"/>
    <w:rsid w:val="00EB13EA"/>
    <w:rsid w:val="00EB2BD6"/>
    <w:rsid w:val="00EB63FC"/>
    <w:rsid w:val="00EC1470"/>
    <w:rsid w:val="00EC1556"/>
    <w:rsid w:val="00EC2CD7"/>
    <w:rsid w:val="00EC42A8"/>
    <w:rsid w:val="00ED1C99"/>
    <w:rsid w:val="00ED4020"/>
    <w:rsid w:val="00ED4CA2"/>
    <w:rsid w:val="00EE1FC5"/>
    <w:rsid w:val="00EE3B90"/>
    <w:rsid w:val="00EE4B15"/>
    <w:rsid w:val="00EE6F67"/>
    <w:rsid w:val="00EF5445"/>
    <w:rsid w:val="00EF5C2E"/>
    <w:rsid w:val="00EF6589"/>
    <w:rsid w:val="00EF775D"/>
    <w:rsid w:val="00F074CF"/>
    <w:rsid w:val="00F10C61"/>
    <w:rsid w:val="00F11BBE"/>
    <w:rsid w:val="00F13AB5"/>
    <w:rsid w:val="00F14CEB"/>
    <w:rsid w:val="00F24241"/>
    <w:rsid w:val="00F2561B"/>
    <w:rsid w:val="00F2622C"/>
    <w:rsid w:val="00F36F09"/>
    <w:rsid w:val="00F3790B"/>
    <w:rsid w:val="00F45C83"/>
    <w:rsid w:val="00F474F2"/>
    <w:rsid w:val="00F56C66"/>
    <w:rsid w:val="00F6139A"/>
    <w:rsid w:val="00F64E12"/>
    <w:rsid w:val="00F70F2E"/>
    <w:rsid w:val="00F73701"/>
    <w:rsid w:val="00F83585"/>
    <w:rsid w:val="00F93CFF"/>
    <w:rsid w:val="00F94EF0"/>
    <w:rsid w:val="00F95B42"/>
    <w:rsid w:val="00F96625"/>
    <w:rsid w:val="00F96F92"/>
    <w:rsid w:val="00FA0C09"/>
    <w:rsid w:val="00FA51BF"/>
    <w:rsid w:val="00FA5B44"/>
    <w:rsid w:val="00FA679C"/>
    <w:rsid w:val="00FB02F8"/>
    <w:rsid w:val="00FB5022"/>
    <w:rsid w:val="00FC2717"/>
    <w:rsid w:val="00FC460F"/>
    <w:rsid w:val="00FC4ECC"/>
    <w:rsid w:val="00FC5944"/>
    <w:rsid w:val="00FD098C"/>
    <w:rsid w:val="00FD13B5"/>
    <w:rsid w:val="00FD2E5B"/>
    <w:rsid w:val="00FD4F7A"/>
    <w:rsid w:val="00FE0972"/>
    <w:rsid w:val="00FE34CA"/>
    <w:rsid w:val="00FE3F8E"/>
    <w:rsid w:val="00FF0283"/>
    <w:rsid w:val="00FF24D4"/>
    <w:rsid w:val="00FF30DF"/>
    <w:rsid w:val="00FF4A46"/>
    <w:rsid w:val="00FF5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F51E97"/>
  <w15:docId w15:val="{FC4659EC-C0CE-4293-B767-3812E7147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517B"/>
  </w:style>
  <w:style w:type="paragraph" w:styleId="1">
    <w:name w:val="heading 1"/>
    <w:basedOn w:val="3"/>
    <w:next w:val="a0"/>
    <w:link w:val="10"/>
    <w:qFormat/>
    <w:rsid w:val="00D41BFF"/>
    <w:pPr>
      <w:outlineLvl w:val="0"/>
    </w:pPr>
    <w:rPr>
      <w:sz w:val="28"/>
      <w:szCs w:val="28"/>
    </w:rPr>
  </w:style>
  <w:style w:type="paragraph" w:styleId="3">
    <w:name w:val="heading 3"/>
    <w:basedOn w:val="a0"/>
    <w:next w:val="a0"/>
    <w:link w:val="30"/>
    <w:qFormat/>
    <w:rsid w:val="00D41BFF"/>
    <w:pPr>
      <w:keepNext/>
      <w:widowControl w:val="0"/>
      <w:tabs>
        <w:tab w:val="left" w:pos="0"/>
      </w:tabs>
      <w:suppressAutoHyphens/>
      <w:spacing w:before="120" w:after="60"/>
      <w:ind w:left="1224" w:hanging="504"/>
      <w:jc w:val="left"/>
      <w:outlineLvl w:val="2"/>
    </w:pPr>
    <w:rPr>
      <w:rFonts w:ascii="Liberation Serif" w:eastAsia="Calibri" w:hAnsi="Liberation Serif" w:cs="Lucida Sans"/>
      <w:b/>
      <w:color w:val="00000A"/>
      <w:sz w:val="24"/>
      <w:szCs w:val="24"/>
      <w:lang w:val="x-none" w:eastAsia="x-none" w:bidi="hi-IN"/>
    </w:rPr>
  </w:style>
  <w:style w:type="paragraph" w:styleId="4">
    <w:name w:val="heading 4"/>
    <w:basedOn w:val="3"/>
    <w:next w:val="a0"/>
    <w:link w:val="40"/>
    <w:qFormat/>
    <w:rsid w:val="00D41BFF"/>
    <w:pPr>
      <w:outlineLvl w:val="3"/>
    </w:pPr>
    <w:rPr>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41BFF"/>
    <w:rPr>
      <w:rFonts w:ascii="Liberation Serif" w:eastAsia="Calibri" w:hAnsi="Liberation Serif" w:cs="Lucida Sans"/>
      <w:b/>
      <w:color w:val="00000A"/>
      <w:sz w:val="28"/>
      <w:szCs w:val="28"/>
      <w:lang w:val="x-none" w:eastAsia="x-none" w:bidi="hi-IN"/>
    </w:rPr>
  </w:style>
  <w:style w:type="character" w:customStyle="1" w:styleId="30">
    <w:name w:val="Заголовок 3 Знак"/>
    <w:basedOn w:val="a1"/>
    <w:link w:val="3"/>
    <w:rsid w:val="00D41BFF"/>
    <w:rPr>
      <w:rFonts w:ascii="Liberation Serif" w:eastAsia="Calibri" w:hAnsi="Liberation Serif" w:cs="Lucida Sans"/>
      <w:b/>
      <w:color w:val="00000A"/>
      <w:sz w:val="24"/>
      <w:szCs w:val="24"/>
      <w:lang w:val="x-none" w:eastAsia="x-none" w:bidi="hi-IN"/>
    </w:rPr>
  </w:style>
  <w:style w:type="character" w:customStyle="1" w:styleId="40">
    <w:name w:val="Заголовок 4 Знак"/>
    <w:basedOn w:val="a1"/>
    <w:link w:val="4"/>
    <w:rsid w:val="00D41BFF"/>
    <w:rPr>
      <w:rFonts w:ascii="Liberation Serif" w:eastAsia="Calibri" w:hAnsi="Liberation Serif" w:cs="Lucida Sans"/>
      <w:b/>
      <w:bCs/>
      <w:color w:val="00000A"/>
      <w:sz w:val="24"/>
      <w:szCs w:val="24"/>
      <w:lang w:val="x-none" w:eastAsia="x-none" w:bidi="hi-IN"/>
    </w:rPr>
  </w:style>
  <w:style w:type="numbering" w:customStyle="1" w:styleId="11">
    <w:name w:val="Нет списка1"/>
    <w:next w:val="a3"/>
    <w:uiPriority w:val="99"/>
    <w:semiHidden/>
    <w:unhideWhenUsed/>
    <w:rsid w:val="00D41BFF"/>
  </w:style>
  <w:style w:type="character" w:customStyle="1" w:styleId="a4">
    <w:name w:val="Маркеры"/>
    <w:qFormat/>
    <w:rsid w:val="00D41BFF"/>
    <w:rPr>
      <w:rFonts w:ascii="OpenSymbol" w:eastAsia="OpenSymbol" w:hAnsi="OpenSymbol" w:cs="OpenSymbol"/>
    </w:rPr>
  </w:style>
  <w:style w:type="character" w:customStyle="1" w:styleId="12">
    <w:name w:val="Гиперссылка1"/>
    <w:basedOn w:val="a1"/>
    <w:rsid w:val="00D41BFF"/>
    <w:rPr>
      <w:color w:val="0563C1"/>
      <w:u w:val="single"/>
    </w:rPr>
  </w:style>
  <w:style w:type="character" w:customStyle="1" w:styleId="2">
    <w:name w:val="Основной текст (2)"/>
    <w:basedOn w:val="a1"/>
    <w:qFormat/>
    <w:rsid w:val="00D41BFF"/>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eastAsia="ru-RU" w:bidi="ru-RU"/>
    </w:rPr>
  </w:style>
  <w:style w:type="character" w:customStyle="1" w:styleId="20">
    <w:name w:val="Основной текст (2) + Полужирный"/>
    <w:basedOn w:val="a1"/>
    <w:qFormat/>
    <w:rsid w:val="00D41BFF"/>
    <w:rPr>
      <w:rFonts w:ascii="Times New Roman" w:eastAsia="Times New Roman" w:hAnsi="Times New Roman" w:cs="Times New Roman"/>
      <w:b/>
      <w:bCs/>
      <w:i w:val="0"/>
      <w:iCs w:val="0"/>
      <w:caps w:val="0"/>
      <w:smallCaps w:val="0"/>
      <w:strike w:val="0"/>
      <w:dstrike w:val="0"/>
      <w:color w:val="000000"/>
      <w:spacing w:val="0"/>
      <w:w w:val="100"/>
      <w:sz w:val="22"/>
      <w:szCs w:val="22"/>
      <w:u w:val="none"/>
      <w:lang w:val="ru-RU" w:eastAsia="ru-RU" w:bidi="ru-RU"/>
    </w:rPr>
  </w:style>
  <w:style w:type="character" w:customStyle="1" w:styleId="a5">
    <w:name w:val="комментарий"/>
    <w:basedOn w:val="a1"/>
    <w:qFormat/>
    <w:rsid w:val="00D41BFF"/>
    <w:rPr>
      <w:b/>
      <w:i/>
      <w:sz w:val="28"/>
    </w:rPr>
  </w:style>
  <w:style w:type="character" w:customStyle="1" w:styleId="a6">
    <w:name w:val="Символ сноски"/>
    <w:qFormat/>
    <w:rsid w:val="00D41BFF"/>
    <w:rPr>
      <w:vertAlign w:val="superscript"/>
    </w:rPr>
  </w:style>
  <w:style w:type="character" w:styleId="a7">
    <w:name w:val="footnote reference"/>
    <w:rsid w:val="00D41BFF"/>
    <w:rPr>
      <w:vertAlign w:val="superscript"/>
    </w:rPr>
  </w:style>
  <w:style w:type="character" w:customStyle="1" w:styleId="a8">
    <w:name w:val="Символ концевой сноски"/>
    <w:qFormat/>
    <w:rsid w:val="00D41BFF"/>
    <w:rPr>
      <w:vertAlign w:val="superscript"/>
    </w:rPr>
  </w:style>
  <w:style w:type="character" w:styleId="a9">
    <w:name w:val="endnote reference"/>
    <w:rsid w:val="00D41BFF"/>
    <w:rPr>
      <w:vertAlign w:val="superscript"/>
    </w:rPr>
  </w:style>
  <w:style w:type="character" w:customStyle="1" w:styleId="aa">
    <w:name w:val="Ссылка указателя"/>
    <w:qFormat/>
    <w:rsid w:val="00D41BFF"/>
  </w:style>
  <w:style w:type="character" w:customStyle="1" w:styleId="ab">
    <w:name w:val="Символы концевой сноски"/>
    <w:qFormat/>
    <w:rsid w:val="00D41BFF"/>
  </w:style>
  <w:style w:type="character" w:customStyle="1" w:styleId="ac">
    <w:name w:val="Маркеры списка"/>
    <w:qFormat/>
    <w:rsid w:val="00D41BFF"/>
    <w:rPr>
      <w:rFonts w:ascii="OpenSymbol" w:eastAsia="OpenSymbol" w:hAnsi="OpenSymbol" w:cs="OpenSymbol"/>
    </w:rPr>
  </w:style>
  <w:style w:type="character" w:customStyle="1" w:styleId="FontStyle22">
    <w:name w:val="Font Style22"/>
    <w:qFormat/>
    <w:rsid w:val="00D41BFF"/>
    <w:rPr>
      <w:rFonts w:ascii="Times New Roman" w:hAnsi="Times New Roman" w:cs="Times New Roman"/>
      <w:i/>
      <w:iCs/>
      <w:sz w:val="22"/>
      <w:szCs w:val="22"/>
    </w:rPr>
  </w:style>
  <w:style w:type="character" w:customStyle="1" w:styleId="linenumber1">
    <w:name w:val="line number1"/>
    <w:qFormat/>
    <w:rsid w:val="00D41BFF"/>
  </w:style>
  <w:style w:type="character" w:styleId="ad">
    <w:name w:val="annotation reference"/>
    <w:basedOn w:val="a1"/>
    <w:uiPriority w:val="99"/>
    <w:semiHidden/>
    <w:unhideWhenUsed/>
    <w:qFormat/>
    <w:rsid w:val="00D41BFF"/>
    <w:rPr>
      <w:sz w:val="16"/>
      <w:szCs w:val="16"/>
    </w:rPr>
  </w:style>
  <w:style w:type="character" w:customStyle="1" w:styleId="ae">
    <w:name w:val="Текст выноски Знак"/>
    <w:basedOn w:val="a1"/>
    <w:link w:val="af"/>
    <w:uiPriority w:val="99"/>
    <w:semiHidden/>
    <w:qFormat/>
    <w:rsid w:val="00D41BFF"/>
    <w:rPr>
      <w:rFonts w:ascii="Segoe UI" w:hAnsi="Segoe UI" w:cs="Mangal"/>
      <w:color w:val="00000A"/>
      <w:sz w:val="18"/>
      <w:szCs w:val="16"/>
    </w:rPr>
  </w:style>
  <w:style w:type="character" w:customStyle="1" w:styleId="af0">
    <w:name w:val="Текст примечания Знак"/>
    <w:basedOn w:val="a1"/>
    <w:link w:val="af1"/>
    <w:qFormat/>
    <w:rsid w:val="00D41BFF"/>
    <w:rPr>
      <w:color w:val="00000A"/>
      <w:szCs w:val="20"/>
    </w:rPr>
  </w:style>
  <w:style w:type="character" w:customStyle="1" w:styleId="af2">
    <w:name w:val="Тема примечания Знак"/>
    <w:basedOn w:val="af0"/>
    <w:link w:val="af3"/>
    <w:uiPriority w:val="99"/>
    <w:semiHidden/>
    <w:qFormat/>
    <w:rsid w:val="00D41BFF"/>
    <w:rPr>
      <w:rFonts w:cs="Mangal"/>
      <w:b/>
      <w:bCs/>
      <w:color w:val="00000A"/>
      <w:szCs w:val="18"/>
    </w:rPr>
  </w:style>
  <w:style w:type="character" w:customStyle="1" w:styleId="linenumber2">
    <w:name w:val="line number2"/>
    <w:qFormat/>
    <w:rsid w:val="00D41BFF"/>
  </w:style>
  <w:style w:type="character" w:customStyle="1" w:styleId="WW8Num2z0">
    <w:name w:val="WW8Num2z0"/>
    <w:qFormat/>
    <w:rsid w:val="00D41BFF"/>
    <w:rPr>
      <w:rFonts w:ascii="Symbol" w:hAnsi="Symbol" w:cs="Symbol"/>
      <w:color w:val="000000"/>
    </w:rPr>
  </w:style>
  <w:style w:type="character" w:customStyle="1" w:styleId="WW8Num2z1">
    <w:name w:val="WW8Num2z1"/>
    <w:qFormat/>
    <w:rsid w:val="00D41BFF"/>
    <w:rPr>
      <w:rFonts w:ascii="Courier New" w:hAnsi="Courier New" w:cs="Courier New"/>
    </w:rPr>
  </w:style>
  <w:style w:type="character" w:customStyle="1" w:styleId="WW8Num2z2">
    <w:name w:val="WW8Num2z2"/>
    <w:qFormat/>
    <w:rsid w:val="00D41BFF"/>
    <w:rPr>
      <w:rFonts w:ascii="Wingdings" w:hAnsi="Wingdings" w:cs="Wingdings"/>
    </w:rPr>
  </w:style>
  <w:style w:type="character" w:customStyle="1" w:styleId="WW8Num2z3">
    <w:name w:val="WW8Num2z3"/>
    <w:qFormat/>
    <w:rsid w:val="00D41BFF"/>
    <w:rPr>
      <w:rFonts w:ascii="Symbol" w:hAnsi="Symbol" w:cs="Symbol"/>
    </w:rPr>
  </w:style>
  <w:style w:type="character" w:styleId="af4">
    <w:name w:val="line number"/>
    <w:rsid w:val="00D41BFF"/>
  </w:style>
  <w:style w:type="paragraph" w:customStyle="1" w:styleId="13">
    <w:name w:val="Заголовок1"/>
    <w:basedOn w:val="a0"/>
    <w:next w:val="af5"/>
    <w:qFormat/>
    <w:rsid w:val="00D41BFF"/>
    <w:pPr>
      <w:keepNext/>
      <w:widowControl w:val="0"/>
      <w:suppressAutoHyphens/>
      <w:spacing w:before="240" w:after="120"/>
      <w:jc w:val="left"/>
    </w:pPr>
    <w:rPr>
      <w:rFonts w:ascii="Liberation Sans" w:eastAsia="WenQuanYi Zen Hei Sharp" w:hAnsi="Liberation Sans" w:cs="Lohit Devanagari"/>
      <w:color w:val="00000A"/>
      <w:sz w:val="28"/>
      <w:szCs w:val="28"/>
      <w:lang w:eastAsia="zh-CN" w:bidi="hi-IN"/>
    </w:rPr>
  </w:style>
  <w:style w:type="paragraph" w:styleId="af5">
    <w:name w:val="Body Text"/>
    <w:basedOn w:val="a0"/>
    <w:link w:val="af6"/>
    <w:rsid w:val="00D41BFF"/>
    <w:pPr>
      <w:widowControl w:val="0"/>
      <w:suppressAutoHyphens/>
      <w:spacing w:after="140" w:line="276" w:lineRule="auto"/>
      <w:jc w:val="left"/>
    </w:pPr>
    <w:rPr>
      <w:rFonts w:ascii="Liberation Serif" w:eastAsia="NSimSun" w:hAnsi="Liberation Serif" w:cs="Lucida Sans"/>
      <w:color w:val="00000A"/>
      <w:sz w:val="24"/>
      <w:szCs w:val="24"/>
      <w:lang w:eastAsia="zh-CN" w:bidi="hi-IN"/>
    </w:rPr>
  </w:style>
  <w:style w:type="character" w:customStyle="1" w:styleId="af6">
    <w:name w:val="Основной текст Знак"/>
    <w:basedOn w:val="a1"/>
    <w:link w:val="af5"/>
    <w:rsid w:val="00D41BFF"/>
    <w:rPr>
      <w:rFonts w:ascii="Liberation Serif" w:eastAsia="NSimSun" w:hAnsi="Liberation Serif" w:cs="Lucida Sans"/>
      <w:color w:val="00000A"/>
      <w:sz w:val="24"/>
      <w:szCs w:val="24"/>
      <w:lang w:eastAsia="zh-CN" w:bidi="hi-IN"/>
    </w:rPr>
  </w:style>
  <w:style w:type="paragraph" w:styleId="af7">
    <w:name w:val="List"/>
    <w:basedOn w:val="af5"/>
    <w:rsid w:val="00D41BFF"/>
  </w:style>
  <w:style w:type="paragraph" w:styleId="af8">
    <w:name w:val="caption"/>
    <w:basedOn w:val="a0"/>
    <w:qFormat/>
    <w:rsid w:val="00D41BFF"/>
    <w:pPr>
      <w:widowControl w:val="0"/>
      <w:suppressLineNumbers/>
      <w:suppressAutoHyphens/>
      <w:spacing w:before="120" w:after="120"/>
      <w:jc w:val="left"/>
    </w:pPr>
    <w:rPr>
      <w:rFonts w:ascii="Liberation Serif" w:eastAsia="NSimSun" w:hAnsi="Liberation Serif" w:cs="Lohit Devanagari"/>
      <w:i/>
      <w:iCs/>
      <w:color w:val="00000A"/>
      <w:sz w:val="24"/>
      <w:szCs w:val="24"/>
      <w:lang w:eastAsia="zh-CN" w:bidi="hi-IN"/>
    </w:rPr>
  </w:style>
  <w:style w:type="paragraph" w:styleId="14">
    <w:name w:val="index 1"/>
    <w:basedOn w:val="a0"/>
    <w:next w:val="a0"/>
    <w:autoRedefine/>
    <w:uiPriority w:val="99"/>
    <w:semiHidden/>
    <w:unhideWhenUsed/>
    <w:rsid w:val="00D41BFF"/>
    <w:pPr>
      <w:ind w:left="220" w:hanging="220"/>
    </w:pPr>
  </w:style>
  <w:style w:type="paragraph" w:styleId="af9">
    <w:name w:val="index heading"/>
    <w:basedOn w:val="13"/>
    <w:rsid w:val="00D41BFF"/>
  </w:style>
  <w:style w:type="paragraph" w:styleId="afa">
    <w:name w:val="Title"/>
    <w:basedOn w:val="a0"/>
    <w:next w:val="af5"/>
    <w:link w:val="afb"/>
    <w:qFormat/>
    <w:rsid w:val="00D41BFF"/>
    <w:pPr>
      <w:keepNext/>
      <w:widowControl w:val="0"/>
      <w:suppressAutoHyphens/>
      <w:spacing w:before="240" w:after="120"/>
      <w:jc w:val="left"/>
    </w:pPr>
    <w:rPr>
      <w:rFonts w:ascii="Liberation Sans" w:eastAsia="Microsoft YaHei" w:hAnsi="Liberation Sans" w:cs="Lucida Sans"/>
      <w:color w:val="00000A"/>
      <w:sz w:val="28"/>
      <w:szCs w:val="28"/>
      <w:lang w:eastAsia="zh-CN" w:bidi="hi-IN"/>
    </w:rPr>
  </w:style>
  <w:style w:type="character" w:customStyle="1" w:styleId="afb">
    <w:name w:val="Заголовок Знак"/>
    <w:basedOn w:val="a1"/>
    <w:link w:val="afa"/>
    <w:rsid w:val="00D41BFF"/>
    <w:rPr>
      <w:rFonts w:ascii="Liberation Sans" w:eastAsia="Microsoft YaHei" w:hAnsi="Liberation Sans" w:cs="Lucida Sans"/>
      <w:color w:val="00000A"/>
      <w:sz w:val="28"/>
      <w:szCs w:val="28"/>
      <w:lang w:eastAsia="zh-CN" w:bidi="hi-IN"/>
    </w:rPr>
  </w:style>
  <w:style w:type="paragraph" w:customStyle="1" w:styleId="caption1">
    <w:name w:val="caption1"/>
    <w:basedOn w:val="a0"/>
    <w:qFormat/>
    <w:rsid w:val="00D41BFF"/>
    <w:pPr>
      <w:widowControl w:val="0"/>
      <w:suppressLineNumbers/>
      <w:suppressAutoHyphens/>
      <w:spacing w:before="120" w:after="120"/>
      <w:jc w:val="left"/>
    </w:pPr>
    <w:rPr>
      <w:rFonts w:ascii="Liberation Serif" w:eastAsia="NSimSun" w:hAnsi="Liberation Serif" w:cs="Lohit Devanagari"/>
      <w:i/>
      <w:iCs/>
      <w:color w:val="00000A"/>
      <w:sz w:val="24"/>
      <w:szCs w:val="24"/>
      <w:lang w:eastAsia="zh-CN" w:bidi="hi-IN"/>
    </w:rPr>
  </w:style>
  <w:style w:type="paragraph" w:customStyle="1" w:styleId="indexheading1">
    <w:name w:val="index heading1"/>
    <w:basedOn w:val="afa"/>
    <w:qFormat/>
    <w:rsid w:val="00D41BFF"/>
  </w:style>
  <w:style w:type="paragraph" w:customStyle="1" w:styleId="caption11">
    <w:name w:val="caption11"/>
    <w:basedOn w:val="a0"/>
    <w:qFormat/>
    <w:rsid w:val="00D41BFF"/>
    <w:pPr>
      <w:widowControl w:val="0"/>
      <w:suppressLineNumbers/>
      <w:suppressAutoHyphens/>
      <w:spacing w:before="120" w:after="120"/>
      <w:jc w:val="left"/>
    </w:pPr>
    <w:rPr>
      <w:rFonts w:ascii="Liberation Serif" w:eastAsia="NSimSun" w:hAnsi="Liberation Serif" w:cs="Lucida Sans"/>
      <w:i/>
      <w:iCs/>
      <w:color w:val="00000A"/>
      <w:sz w:val="24"/>
      <w:szCs w:val="24"/>
      <w:lang w:eastAsia="zh-CN" w:bidi="hi-IN"/>
    </w:rPr>
  </w:style>
  <w:style w:type="paragraph" w:customStyle="1" w:styleId="indexheading11">
    <w:name w:val="index heading11"/>
    <w:basedOn w:val="afa"/>
    <w:qFormat/>
    <w:rsid w:val="00D41BFF"/>
    <w:pPr>
      <w:suppressLineNumbers/>
    </w:pPr>
    <w:rPr>
      <w:b/>
      <w:bCs/>
      <w:sz w:val="32"/>
      <w:szCs w:val="32"/>
    </w:rPr>
  </w:style>
  <w:style w:type="paragraph" w:customStyle="1" w:styleId="120">
    <w:name w:val="Стиль12"/>
    <w:basedOn w:val="a0"/>
    <w:qFormat/>
    <w:rsid w:val="00D41BFF"/>
    <w:pPr>
      <w:widowControl w:val="0"/>
      <w:tabs>
        <w:tab w:val="left" w:pos="1134"/>
      </w:tabs>
      <w:suppressAutoHyphens/>
      <w:contextualSpacing/>
    </w:pPr>
    <w:rPr>
      <w:rFonts w:ascii="Liberation Serif" w:eastAsia="NSimSun" w:hAnsi="Liberation Serif" w:cs="Lucida Sans"/>
      <w:color w:val="00000A"/>
      <w:sz w:val="24"/>
      <w:szCs w:val="24"/>
      <w:lang w:eastAsia="zh-CN" w:bidi="hi-IN"/>
    </w:rPr>
  </w:style>
  <w:style w:type="paragraph" w:customStyle="1" w:styleId="afc">
    <w:name w:val="Содержимое таблицы"/>
    <w:basedOn w:val="a0"/>
    <w:qFormat/>
    <w:rsid w:val="00D41BFF"/>
    <w:pPr>
      <w:widowControl w:val="0"/>
      <w:suppressLineNumbers/>
      <w:suppressAutoHyphens/>
      <w:jc w:val="left"/>
    </w:pPr>
    <w:rPr>
      <w:rFonts w:ascii="Liberation Serif" w:eastAsia="NSimSun" w:hAnsi="Liberation Serif" w:cs="Lucida Sans"/>
      <w:color w:val="00000A"/>
      <w:sz w:val="24"/>
      <w:szCs w:val="24"/>
      <w:lang w:eastAsia="zh-CN" w:bidi="hi-IN"/>
    </w:rPr>
  </w:style>
  <w:style w:type="paragraph" w:customStyle="1" w:styleId="afd">
    <w:name w:val="Заголовок таблицы"/>
    <w:basedOn w:val="afc"/>
    <w:qFormat/>
    <w:rsid w:val="00D41BFF"/>
    <w:pPr>
      <w:jc w:val="center"/>
    </w:pPr>
    <w:rPr>
      <w:b/>
      <w:bCs/>
    </w:rPr>
  </w:style>
  <w:style w:type="paragraph" w:styleId="afe">
    <w:name w:val="List Paragraph"/>
    <w:basedOn w:val="a0"/>
    <w:qFormat/>
    <w:rsid w:val="00D41BFF"/>
    <w:pPr>
      <w:widowControl w:val="0"/>
      <w:suppressAutoHyphens/>
      <w:ind w:left="720"/>
      <w:contextualSpacing/>
      <w:jc w:val="left"/>
    </w:pPr>
    <w:rPr>
      <w:rFonts w:ascii="Liberation Serif" w:eastAsia="Calibri" w:hAnsi="Liberation Serif" w:cs="Lucida Sans"/>
      <w:color w:val="00000A"/>
      <w:sz w:val="24"/>
      <w:szCs w:val="24"/>
      <w:lang w:eastAsia="zh-CN" w:bidi="hi-IN"/>
    </w:rPr>
  </w:style>
  <w:style w:type="paragraph" w:customStyle="1" w:styleId="Standard">
    <w:name w:val="Standard"/>
    <w:qFormat/>
    <w:rsid w:val="00D41BFF"/>
    <w:pPr>
      <w:widowControl w:val="0"/>
      <w:suppressAutoHyphens/>
      <w:spacing w:line="276" w:lineRule="auto"/>
      <w:jc w:val="left"/>
      <w:textAlignment w:val="baseline"/>
    </w:pPr>
    <w:rPr>
      <w:rFonts w:ascii="Liberation Serif" w:eastAsia="NSimSun" w:hAnsi="Liberation Serif" w:cs="Lucida Sans"/>
      <w:color w:val="00000A"/>
      <w:sz w:val="24"/>
      <w:szCs w:val="24"/>
      <w:lang w:eastAsia="zh-CN" w:bidi="hi-IN"/>
    </w:rPr>
  </w:style>
  <w:style w:type="paragraph" w:customStyle="1" w:styleId="aff">
    <w:name w:val="Таблица шапка"/>
    <w:basedOn w:val="a0"/>
    <w:qFormat/>
    <w:rsid w:val="00D41BFF"/>
    <w:pPr>
      <w:keepNext/>
      <w:widowControl w:val="0"/>
      <w:suppressAutoHyphens/>
      <w:spacing w:before="40" w:after="40"/>
      <w:ind w:left="57" w:right="57"/>
      <w:jc w:val="left"/>
    </w:pPr>
    <w:rPr>
      <w:rFonts w:ascii="Liberation Serif" w:eastAsia="NSimSun" w:hAnsi="Liberation Serif" w:cs="Lucida Sans"/>
      <w:color w:val="00000A"/>
      <w:szCs w:val="26"/>
      <w:lang w:eastAsia="zh-CN" w:bidi="hi-IN"/>
    </w:rPr>
  </w:style>
  <w:style w:type="paragraph" w:customStyle="1" w:styleId="aff0">
    <w:name w:val="Колонтитул"/>
    <w:basedOn w:val="a0"/>
    <w:qFormat/>
    <w:rsid w:val="00D41BFF"/>
    <w:pPr>
      <w:widowControl w:val="0"/>
      <w:suppressAutoHyphens/>
      <w:jc w:val="left"/>
    </w:pPr>
    <w:rPr>
      <w:rFonts w:ascii="Liberation Serif" w:eastAsia="NSimSun" w:hAnsi="Liberation Serif" w:cs="Lucida Sans"/>
      <w:color w:val="00000A"/>
      <w:sz w:val="24"/>
      <w:szCs w:val="24"/>
      <w:lang w:eastAsia="zh-CN" w:bidi="hi-IN"/>
    </w:rPr>
  </w:style>
  <w:style w:type="paragraph" w:styleId="aff1">
    <w:name w:val="header"/>
    <w:basedOn w:val="a0"/>
    <w:link w:val="aff2"/>
    <w:rsid w:val="00D41BFF"/>
    <w:pPr>
      <w:widowControl w:val="0"/>
      <w:suppressLineNumbers/>
      <w:tabs>
        <w:tab w:val="center" w:pos="4677"/>
        <w:tab w:val="right" w:pos="9355"/>
      </w:tabs>
      <w:suppressAutoHyphens/>
      <w:jc w:val="left"/>
    </w:pPr>
    <w:rPr>
      <w:rFonts w:ascii="Liberation Serif" w:eastAsia="NSimSun" w:hAnsi="Liberation Serif" w:cs="Lucida Sans"/>
      <w:color w:val="00000A"/>
      <w:sz w:val="24"/>
      <w:szCs w:val="24"/>
      <w:lang w:eastAsia="zh-CN" w:bidi="hi-IN"/>
    </w:rPr>
  </w:style>
  <w:style w:type="character" w:customStyle="1" w:styleId="aff2">
    <w:name w:val="Верхний колонтитул Знак"/>
    <w:basedOn w:val="a1"/>
    <w:link w:val="aff1"/>
    <w:rsid w:val="00D41BFF"/>
    <w:rPr>
      <w:rFonts w:ascii="Liberation Serif" w:eastAsia="NSimSun" w:hAnsi="Liberation Serif" w:cs="Lucida Sans"/>
      <w:color w:val="00000A"/>
      <w:sz w:val="24"/>
      <w:szCs w:val="24"/>
      <w:lang w:eastAsia="zh-CN" w:bidi="hi-IN"/>
    </w:rPr>
  </w:style>
  <w:style w:type="paragraph" w:customStyle="1" w:styleId="western">
    <w:name w:val="western"/>
    <w:basedOn w:val="a0"/>
    <w:qFormat/>
    <w:rsid w:val="00D41BFF"/>
    <w:pPr>
      <w:widowControl w:val="0"/>
      <w:spacing w:beforeAutospacing="1" w:after="119"/>
      <w:jc w:val="left"/>
    </w:pPr>
    <w:rPr>
      <w:rFonts w:ascii="Liberation Serif" w:eastAsia="NSimSun" w:hAnsi="Liberation Serif" w:cs="Lucida Sans"/>
      <w:color w:val="000000"/>
      <w:sz w:val="24"/>
      <w:szCs w:val="24"/>
      <w:lang w:eastAsia="zh-CN" w:bidi="hi-IN"/>
    </w:rPr>
  </w:style>
  <w:style w:type="paragraph" w:customStyle="1" w:styleId="15">
    <w:name w:val="Без интервала1"/>
    <w:next w:val="aff3"/>
    <w:qFormat/>
    <w:rsid w:val="00D41BFF"/>
    <w:pPr>
      <w:suppressAutoHyphens/>
      <w:jc w:val="left"/>
    </w:pPr>
    <w:rPr>
      <w:rFonts w:eastAsia="Calibri"/>
      <w:color w:val="00000A"/>
      <w:lang w:eastAsia="ru-RU" w:bidi="hi-IN"/>
    </w:rPr>
  </w:style>
  <w:style w:type="paragraph" w:styleId="af1">
    <w:name w:val="annotation text"/>
    <w:basedOn w:val="a0"/>
    <w:link w:val="af0"/>
    <w:qFormat/>
    <w:rsid w:val="00D41BFF"/>
    <w:pPr>
      <w:widowControl w:val="0"/>
      <w:suppressAutoHyphens/>
      <w:jc w:val="left"/>
    </w:pPr>
    <w:rPr>
      <w:color w:val="00000A"/>
      <w:szCs w:val="20"/>
    </w:rPr>
  </w:style>
  <w:style w:type="character" w:customStyle="1" w:styleId="16">
    <w:name w:val="Текст примечания Знак1"/>
    <w:basedOn w:val="a1"/>
    <w:uiPriority w:val="99"/>
    <w:semiHidden/>
    <w:rsid w:val="00D41BFF"/>
    <w:rPr>
      <w:sz w:val="20"/>
      <w:szCs w:val="20"/>
    </w:rPr>
  </w:style>
  <w:style w:type="paragraph" w:styleId="aff4">
    <w:name w:val="footer"/>
    <w:basedOn w:val="aff0"/>
    <w:link w:val="aff5"/>
    <w:uiPriority w:val="99"/>
    <w:rsid w:val="00D41BFF"/>
  </w:style>
  <w:style w:type="character" w:customStyle="1" w:styleId="aff5">
    <w:name w:val="Нижний колонтитул Знак"/>
    <w:basedOn w:val="a1"/>
    <w:link w:val="aff4"/>
    <w:uiPriority w:val="99"/>
    <w:rsid w:val="00D41BFF"/>
    <w:rPr>
      <w:rFonts w:ascii="Liberation Serif" w:eastAsia="NSimSun" w:hAnsi="Liberation Serif" w:cs="Lucida Sans"/>
      <w:color w:val="00000A"/>
      <w:sz w:val="24"/>
      <w:szCs w:val="24"/>
      <w:lang w:eastAsia="zh-CN" w:bidi="hi-IN"/>
    </w:rPr>
  </w:style>
  <w:style w:type="paragraph" w:customStyle="1" w:styleId="msonormalmrcssattr">
    <w:name w:val="msonormal_mr_css_attr"/>
    <w:basedOn w:val="a0"/>
    <w:qFormat/>
    <w:rsid w:val="00D41BFF"/>
    <w:pPr>
      <w:widowControl w:val="0"/>
      <w:suppressAutoHyphens/>
      <w:spacing w:beforeAutospacing="1" w:afterAutospacing="1"/>
      <w:jc w:val="left"/>
    </w:pPr>
    <w:rPr>
      <w:rFonts w:ascii="Times New Roman" w:eastAsia="Times New Roman" w:hAnsi="Times New Roman" w:cs="Times New Roman"/>
      <w:color w:val="00000A"/>
      <w:sz w:val="24"/>
      <w:szCs w:val="24"/>
      <w:lang w:eastAsia="ru-RU" w:bidi="hi-IN"/>
    </w:rPr>
  </w:style>
  <w:style w:type="paragraph" w:customStyle="1" w:styleId="aff6">
    <w:name w:val="[РГ] Текст"/>
    <w:basedOn w:val="a0"/>
    <w:qFormat/>
    <w:rsid w:val="00D41BFF"/>
    <w:pPr>
      <w:suppressAutoHyphens/>
      <w:spacing w:before="120"/>
      <w:textAlignment w:val="baseline"/>
    </w:pPr>
    <w:rPr>
      <w:rFonts w:ascii="Times New Roman" w:eastAsia="Times New Roman" w:hAnsi="Times New Roman" w:cs="Times New Roman (???????? ?????"/>
      <w:color w:val="000000"/>
      <w:sz w:val="26"/>
      <w:szCs w:val="24"/>
    </w:rPr>
  </w:style>
  <w:style w:type="paragraph" w:styleId="aff7">
    <w:name w:val="footnote text"/>
    <w:basedOn w:val="a0"/>
    <w:link w:val="aff8"/>
    <w:rsid w:val="00D41BFF"/>
    <w:pPr>
      <w:widowControl w:val="0"/>
      <w:suppressLineNumbers/>
      <w:suppressAutoHyphens/>
      <w:ind w:left="340" w:hanging="340"/>
      <w:jc w:val="left"/>
    </w:pPr>
    <w:rPr>
      <w:rFonts w:ascii="Liberation Serif" w:eastAsia="NSimSun" w:hAnsi="Liberation Serif" w:cs="Lucida Sans"/>
      <w:color w:val="00000A"/>
      <w:sz w:val="20"/>
      <w:szCs w:val="20"/>
      <w:lang w:eastAsia="zh-CN" w:bidi="hi-IN"/>
    </w:rPr>
  </w:style>
  <w:style w:type="character" w:customStyle="1" w:styleId="aff8">
    <w:name w:val="Текст сноски Знак"/>
    <w:basedOn w:val="a1"/>
    <w:link w:val="aff7"/>
    <w:rsid w:val="00D41BFF"/>
    <w:rPr>
      <w:rFonts w:ascii="Liberation Serif" w:eastAsia="NSimSun" w:hAnsi="Liberation Serif" w:cs="Lucida Sans"/>
      <w:color w:val="00000A"/>
      <w:sz w:val="20"/>
      <w:szCs w:val="20"/>
      <w:lang w:eastAsia="zh-CN" w:bidi="hi-IN"/>
    </w:rPr>
  </w:style>
  <w:style w:type="paragraph" w:styleId="aff9">
    <w:name w:val="TOC Heading"/>
    <w:basedOn w:val="indexheading11"/>
    <w:uiPriority w:val="39"/>
    <w:qFormat/>
    <w:rsid w:val="00D41BFF"/>
  </w:style>
  <w:style w:type="paragraph" w:styleId="17">
    <w:name w:val="toc 1"/>
    <w:basedOn w:val="indexheading11"/>
    <w:uiPriority w:val="39"/>
    <w:qFormat/>
    <w:rsid w:val="00D41BFF"/>
    <w:pPr>
      <w:keepNext w:val="0"/>
      <w:widowControl/>
      <w:suppressLineNumbers w:val="0"/>
      <w:suppressAutoHyphens w:val="0"/>
      <w:spacing w:before="360" w:after="0"/>
    </w:pPr>
    <w:rPr>
      <w:rFonts w:asciiTheme="majorHAnsi" w:eastAsiaTheme="minorHAnsi" w:hAnsiTheme="majorHAnsi" w:cstheme="minorBidi"/>
      <w:caps/>
      <w:color w:val="auto"/>
      <w:sz w:val="24"/>
      <w:szCs w:val="24"/>
      <w:lang w:eastAsia="en-US" w:bidi="ar-SA"/>
    </w:rPr>
  </w:style>
  <w:style w:type="paragraph" w:styleId="41">
    <w:name w:val="toc 4"/>
    <w:basedOn w:val="indexheading11"/>
    <w:rsid w:val="00D41BFF"/>
    <w:pPr>
      <w:keepNext w:val="0"/>
      <w:widowControl/>
      <w:suppressLineNumbers w:val="0"/>
      <w:suppressAutoHyphens w:val="0"/>
      <w:spacing w:before="0" w:after="0"/>
      <w:ind w:left="440"/>
    </w:pPr>
    <w:rPr>
      <w:rFonts w:asciiTheme="minorHAnsi" w:eastAsiaTheme="minorHAnsi" w:hAnsiTheme="minorHAnsi" w:cstheme="minorHAnsi"/>
      <w:b w:val="0"/>
      <w:bCs w:val="0"/>
      <w:color w:val="auto"/>
      <w:sz w:val="20"/>
      <w:szCs w:val="20"/>
      <w:lang w:eastAsia="en-US" w:bidi="ar-SA"/>
    </w:rPr>
  </w:style>
  <w:style w:type="paragraph" w:styleId="31">
    <w:name w:val="toc 3"/>
    <w:basedOn w:val="indexheading11"/>
    <w:uiPriority w:val="39"/>
    <w:qFormat/>
    <w:rsid w:val="00D41BFF"/>
    <w:pPr>
      <w:keepNext w:val="0"/>
      <w:widowControl/>
      <w:suppressLineNumbers w:val="0"/>
      <w:suppressAutoHyphens w:val="0"/>
      <w:spacing w:before="0" w:after="0"/>
      <w:ind w:left="220"/>
    </w:pPr>
    <w:rPr>
      <w:rFonts w:asciiTheme="minorHAnsi" w:eastAsiaTheme="minorHAnsi" w:hAnsiTheme="minorHAnsi" w:cstheme="minorHAnsi"/>
      <w:b w:val="0"/>
      <w:bCs w:val="0"/>
      <w:color w:val="auto"/>
      <w:sz w:val="20"/>
      <w:szCs w:val="20"/>
      <w:lang w:eastAsia="en-US" w:bidi="ar-SA"/>
    </w:rPr>
  </w:style>
  <w:style w:type="paragraph" w:styleId="32">
    <w:name w:val="Body Text Indent 3"/>
    <w:basedOn w:val="a0"/>
    <w:link w:val="33"/>
    <w:qFormat/>
    <w:rsid w:val="00D41BFF"/>
    <w:pPr>
      <w:widowControl w:val="0"/>
      <w:suppressAutoHyphens/>
      <w:spacing w:line="360" w:lineRule="auto"/>
      <w:ind w:firstLine="709"/>
      <w:jc w:val="center"/>
    </w:pPr>
    <w:rPr>
      <w:rFonts w:ascii="Liberation Serif" w:eastAsia="NSimSun" w:hAnsi="Liberation Serif" w:cs="Lucida Sans"/>
      <w:color w:val="00000A"/>
      <w:sz w:val="24"/>
      <w:szCs w:val="20"/>
      <w:lang w:eastAsia="zh-CN" w:bidi="hi-IN"/>
    </w:rPr>
  </w:style>
  <w:style w:type="character" w:customStyle="1" w:styleId="33">
    <w:name w:val="Основной текст с отступом 3 Знак"/>
    <w:basedOn w:val="a1"/>
    <w:link w:val="32"/>
    <w:rsid w:val="00D41BFF"/>
    <w:rPr>
      <w:rFonts w:ascii="Liberation Serif" w:eastAsia="NSimSun" w:hAnsi="Liberation Serif" w:cs="Lucida Sans"/>
      <w:color w:val="00000A"/>
      <w:sz w:val="24"/>
      <w:szCs w:val="20"/>
      <w:lang w:eastAsia="zh-CN" w:bidi="hi-IN"/>
    </w:rPr>
  </w:style>
  <w:style w:type="paragraph" w:customStyle="1" w:styleId="Default">
    <w:name w:val="Default"/>
    <w:qFormat/>
    <w:rsid w:val="00D41BFF"/>
    <w:pPr>
      <w:suppressAutoHyphens/>
      <w:jc w:val="left"/>
    </w:pPr>
    <w:rPr>
      <w:rFonts w:ascii="Arial" w:eastAsia="Times New Roman" w:hAnsi="Arial" w:cs="Arial"/>
      <w:color w:val="000000"/>
      <w:sz w:val="24"/>
      <w:szCs w:val="24"/>
      <w:lang w:eastAsia="ru-RU"/>
    </w:rPr>
  </w:style>
  <w:style w:type="paragraph" w:customStyle="1" w:styleId="Style15">
    <w:name w:val="Style15"/>
    <w:basedOn w:val="a0"/>
    <w:qFormat/>
    <w:rsid w:val="00D41BFF"/>
    <w:pPr>
      <w:widowControl w:val="0"/>
      <w:suppressAutoHyphens/>
      <w:jc w:val="left"/>
    </w:pPr>
    <w:rPr>
      <w:rFonts w:ascii="Liberation Serif" w:eastAsia="NSimSun" w:hAnsi="Liberation Serif" w:cs="Lucida Sans"/>
      <w:color w:val="00000A"/>
      <w:sz w:val="24"/>
      <w:szCs w:val="24"/>
      <w:lang w:eastAsia="zh-CN" w:bidi="hi-IN"/>
    </w:rPr>
  </w:style>
  <w:style w:type="paragraph" w:styleId="af">
    <w:name w:val="Balloon Text"/>
    <w:basedOn w:val="a0"/>
    <w:link w:val="ae"/>
    <w:uiPriority w:val="99"/>
    <w:semiHidden/>
    <w:unhideWhenUsed/>
    <w:qFormat/>
    <w:rsid w:val="00D41BFF"/>
    <w:pPr>
      <w:widowControl w:val="0"/>
      <w:suppressAutoHyphens/>
      <w:jc w:val="left"/>
    </w:pPr>
    <w:rPr>
      <w:rFonts w:ascii="Segoe UI" w:hAnsi="Segoe UI" w:cs="Mangal"/>
      <w:color w:val="00000A"/>
      <w:sz w:val="18"/>
      <w:szCs w:val="16"/>
    </w:rPr>
  </w:style>
  <w:style w:type="character" w:customStyle="1" w:styleId="18">
    <w:name w:val="Текст выноски Знак1"/>
    <w:basedOn w:val="a1"/>
    <w:uiPriority w:val="99"/>
    <w:semiHidden/>
    <w:rsid w:val="00D41BFF"/>
    <w:rPr>
      <w:rFonts w:ascii="Tahoma" w:hAnsi="Tahoma" w:cs="Tahoma"/>
      <w:sz w:val="16"/>
      <w:szCs w:val="16"/>
    </w:rPr>
  </w:style>
  <w:style w:type="paragraph" w:styleId="af3">
    <w:name w:val="annotation subject"/>
    <w:basedOn w:val="af1"/>
    <w:next w:val="af1"/>
    <w:link w:val="af2"/>
    <w:uiPriority w:val="99"/>
    <w:semiHidden/>
    <w:unhideWhenUsed/>
    <w:qFormat/>
    <w:rsid w:val="00D41BFF"/>
    <w:rPr>
      <w:rFonts w:cs="Mangal"/>
      <w:b/>
      <w:bCs/>
      <w:szCs w:val="18"/>
    </w:rPr>
  </w:style>
  <w:style w:type="character" w:customStyle="1" w:styleId="19">
    <w:name w:val="Тема примечания Знак1"/>
    <w:basedOn w:val="16"/>
    <w:uiPriority w:val="99"/>
    <w:semiHidden/>
    <w:rsid w:val="00D41BFF"/>
    <w:rPr>
      <w:b/>
      <w:bCs/>
      <w:sz w:val="20"/>
      <w:szCs w:val="20"/>
    </w:rPr>
  </w:style>
  <w:style w:type="paragraph" w:customStyle="1" w:styleId="a">
    <w:name w:val="Список маркированный"/>
    <w:basedOn w:val="a0"/>
    <w:next w:val="a0"/>
    <w:qFormat/>
    <w:rsid w:val="00D41BFF"/>
    <w:pPr>
      <w:widowControl w:val="0"/>
      <w:numPr>
        <w:numId w:val="11"/>
      </w:numPr>
      <w:suppressAutoHyphens/>
    </w:pPr>
    <w:rPr>
      <w:rFonts w:ascii="Sylfaen" w:eastAsia="NSimSun" w:hAnsi="Sylfaen" w:cs="Sylfaen"/>
      <w:color w:val="00000A"/>
      <w:sz w:val="28"/>
      <w:szCs w:val="24"/>
      <w:lang w:eastAsia="zh-CN" w:bidi="hi-IN"/>
    </w:rPr>
  </w:style>
  <w:style w:type="numbering" w:customStyle="1" w:styleId="36681900901">
    <w:name w:val="36681900901"/>
    <w:qFormat/>
    <w:rsid w:val="00D41BFF"/>
  </w:style>
  <w:style w:type="numbering" w:customStyle="1" w:styleId="29258728751">
    <w:name w:val="29258728751"/>
    <w:qFormat/>
    <w:rsid w:val="00D41BFF"/>
  </w:style>
  <w:style w:type="numbering" w:customStyle="1" w:styleId="27048523291">
    <w:name w:val="27048523291"/>
    <w:qFormat/>
    <w:rsid w:val="00D41BFF"/>
  </w:style>
  <w:style w:type="numbering" w:customStyle="1" w:styleId="15759812921">
    <w:name w:val="15759812921"/>
    <w:qFormat/>
    <w:rsid w:val="00D41BFF"/>
  </w:style>
  <w:style w:type="numbering" w:customStyle="1" w:styleId="18761543431">
    <w:name w:val="18761543431"/>
    <w:qFormat/>
    <w:rsid w:val="00D41BFF"/>
  </w:style>
  <w:style w:type="numbering" w:customStyle="1" w:styleId="16661110281">
    <w:name w:val="16661110281"/>
    <w:qFormat/>
    <w:rsid w:val="00D41BFF"/>
  </w:style>
  <w:style w:type="numbering" w:customStyle="1" w:styleId="38451436801">
    <w:name w:val="38451436801"/>
    <w:qFormat/>
    <w:rsid w:val="00D41BFF"/>
  </w:style>
  <w:style w:type="numbering" w:customStyle="1" w:styleId="21498907161">
    <w:name w:val="21498907161"/>
    <w:qFormat/>
    <w:rsid w:val="00D41BFF"/>
  </w:style>
  <w:style w:type="numbering" w:customStyle="1" w:styleId="34468609551">
    <w:name w:val="34468609551"/>
    <w:qFormat/>
    <w:rsid w:val="00D41BFF"/>
  </w:style>
  <w:style w:type="numbering" w:customStyle="1" w:styleId="35318703971">
    <w:name w:val="35318703971"/>
    <w:qFormat/>
    <w:rsid w:val="00D41BFF"/>
  </w:style>
  <w:style w:type="numbering" w:customStyle="1" w:styleId="28444195581">
    <w:name w:val="28444195581"/>
    <w:qFormat/>
    <w:rsid w:val="00D41BFF"/>
  </w:style>
  <w:style w:type="numbering" w:customStyle="1" w:styleId="37252036931">
    <w:name w:val="37252036931"/>
    <w:qFormat/>
    <w:rsid w:val="00D41BFF"/>
  </w:style>
  <w:style w:type="numbering" w:customStyle="1" w:styleId="19368070261">
    <w:name w:val="19368070261"/>
    <w:qFormat/>
    <w:rsid w:val="00D41BFF"/>
  </w:style>
  <w:style w:type="numbering" w:customStyle="1" w:styleId="WW8Num2">
    <w:name w:val="WW8Num2"/>
    <w:qFormat/>
    <w:rsid w:val="00D41BFF"/>
  </w:style>
  <w:style w:type="numbering" w:customStyle="1" w:styleId="21951133351">
    <w:name w:val="21951133351"/>
    <w:qFormat/>
    <w:rsid w:val="00D41BFF"/>
  </w:style>
  <w:style w:type="numbering" w:customStyle="1" w:styleId="9319728721">
    <w:name w:val="9319728721"/>
    <w:qFormat/>
    <w:rsid w:val="00D41BFF"/>
  </w:style>
  <w:style w:type="numbering" w:customStyle="1" w:styleId="1770516421">
    <w:name w:val="1770516421"/>
    <w:qFormat/>
    <w:rsid w:val="00D41BFF"/>
  </w:style>
  <w:style w:type="numbering" w:customStyle="1" w:styleId="9577456061">
    <w:name w:val="9577456061"/>
    <w:qFormat/>
    <w:rsid w:val="00D41BFF"/>
  </w:style>
  <w:style w:type="numbering" w:customStyle="1" w:styleId="4455866511">
    <w:name w:val="4455866511"/>
    <w:qFormat/>
    <w:rsid w:val="00D41BFF"/>
  </w:style>
  <w:style w:type="numbering" w:customStyle="1" w:styleId="6318047851">
    <w:name w:val="6318047851"/>
    <w:qFormat/>
    <w:rsid w:val="00D41BFF"/>
  </w:style>
  <w:style w:type="numbering" w:customStyle="1" w:styleId="41949350021">
    <w:name w:val="41949350021"/>
    <w:qFormat/>
    <w:rsid w:val="00D41BFF"/>
  </w:style>
  <w:style w:type="numbering" w:customStyle="1" w:styleId="34146208181">
    <w:name w:val="34146208181"/>
    <w:qFormat/>
    <w:rsid w:val="00D41BFF"/>
  </w:style>
  <w:style w:type="numbering" w:customStyle="1" w:styleId="17091604701">
    <w:name w:val="17091604701"/>
    <w:qFormat/>
    <w:rsid w:val="00D41BFF"/>
  </w:style>
  <w:style w:type="numbering" w:customStyle="1" w:styleId="21764221801">
    <w:name w:val="21764221801"/>
    <w:qFormat/>
    <w:rsid w:val="00D41BFF"/>
  </w:style>
  <w:style w:type="numbering" w:customStyle="1" w:styleId="38674130071">
    <w:name w:val="38674130071"/>
    <w:qFormat/>
    <w:rsid w:val="00D41BFF"/>
  </w:style>
  <w:style w:type="numbering" w:customStyle="1" w:styleId="22102704481">
    <w:name w:val="22102704481"/>
    <w:qFormat/>
    <w:rsid w:val="00D41BFF"/>
  </w:style>
  <w:style w:type="numbering" w:customStyle="1" w:styleId="23719203171">
    <w:name w:val="23719203171"/>
    <w:qFormat/>
    <w:rsid w:val="00D41BFF"/>
  </w:style>
  <w:style w:type="numbering" w:customStyle="1" w:styleId="41378960161">
    <w:name w:val="41378960161"/>
    <w:qFormat/>
    <w:rsid w:val="00D41BFF"/>
  </w:style>
  <w:style w:type="character" w:styleId="affa">
    <w:name w:val="Hyperlink"/>
    <w:basedOn w:val="a1"/>
    <w:uiPriority w:val="99"/>
    <w:unhideWhenUsed/>
    <w:rsid w:val="00D41BFF"/>
    <w:rPr>
      <w:color w:val="0000FF" w:themeColor="hyperlink"/>
      <w:u w:val="single"/>
    </w:rPr>
  </w:style>
  <w:style w:type="paragraph" w:styleId="aff3">
    <w:name w:val="No Spacing"/>
    <w:uiPriority w:val="1"/>
    <w:qFormat/>
    <w:rsid w:val="00D41BFF"/>
  </w:style>
  <w:style w:type="character" w:styleId="affb">
    <w:name w:val="Strong"/>
    <w:basedOn w:val="a1"/>
    <w:uiPriority w:val="22"/>
    <w:qFormat/>
    <w:rsid w:val="00111938"/>
    <w:rPr>
      <w:b/>
      <w:bCs/>
    </w:rPr>
  </w:style>
  <w:style w:type="table" w:styleId="affc">
    <w:name w:val="Table Grid"/>
    <w:basedOn w:val="a2"/>
    <w:uiPriority w:val="59"/>
    <w:rsid w:val="0054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a3"/>
    <w:rsid w:val="00890035"/>
    <w:pPr>
      <w:numPr>
        <w:numId w:val="22"/>
      </w:numPr>
    </w:pPr>
  </w:style>
  <w:style w:type="paragraph" w:customStyle="1" w:styleId="affd">
    <w:name w:val="Абзац"/>
    <w:basedOn w:val="Standard"/>
    <w:rsid w:val="00E6331E"/>
    <w:pPr>
      <w:tabs>
        <w:tab w:val="left" w:pos="426"/>
      </w:tabs>
      <w:autoSpaceDN w:val="0"/>
      <w:spacing w:before="120" w:after="120" w:line="240" w:lineRule="auto"/>
      <w:jc w:val="both"/>
    </w:pPr>
    <w:rPr>
      <w:rFonts w:ascii="Times New Roman" w:eastAsia="Times New Roman" w:hAnsi="Times New Roman" w:cs="Times New Roman"/>
      <w:color w:val="auto"/>
      <w:sz w:val="28"/>
      <w:szCs w:val="28"/>
      <w:lang w:eastAsia="ru-RU" w:bidi="ar-SA"/>
    </w:rPr>
  </w:style>
  <w:style w:type="numbering" w:customStyle="1" w:styleId="WWNum8">
    <w:name w:val="WWNum8"/>
    <w:basedOn w:val="a3"/>
    <w:rsid w:val="00E6331E"/>
    <w:pPr>
      <w:numPr>
        <w:numId w:val="30"/>
      </w:numPr>
    </w:pPr>
  </w:style>
  <w:style w:type="numbering" w:customStyle="1" w:styleId="WWNum54">
    <w:name w:val="WWNum54"/>
    <w:basedOn w:val="a3"/>
    <w:rsid w:val="0059095D"/>
    <w:pPr>
      <w:numPr>
        <w:numId w:val="24"/>
      </w:numPr>
    </w:pPr>
  </w:style>
  <w:style w:type="numbering" w:customStyle="1" w:styleId="WWNum55">
    <w:name w:val="WWNum55"/>
    <w:basedOn w:val="a3"/>
    <w:rsid w:val="0059095D"/>
    <w:pPr>
      <w:numPr>
        <w:numId w:val="25"/>
      </w:numPr>
    </w:pPr>
  </w:style>
  <w:style w:type="numbering" w:customStyle="1" w:styleId="WWNum51">
    <w:name w:val="WWNum51"/>
    <w:basedOn w:val="a3"/>
    <w:rsid w:val="00C21572"/>
    <w:pPr>
      <w:numPr>
        <w:numId w:val="28"/>
      </w:numPr>
    </w:pPr>
  </w:style>
  <w:style w:type="numbering" w:customStyle="1" w:styleId="WWNum52">
    <w:name w:val="WWNum52"/>
    <w:basedOn w:val="a3"/>
    <w:rsid w:val="00C21572"/>
    <w:pPr>
      <w:numPr>
        <w:numId w:val="29"/>
      </w:numPr>
    </w:pPr>
  </w:style>
  <w:style w:type="numbering" w:customStyle="1" w:styleId="WWNum72">
    <w:name w:val="WWNum72"/>
    <w:basedOn w:val="a3"/>
    <w:rsid w:val="000D43FD"/>
    <w:pPr>
      <w:numPr>
        <w:numId w:val="32"/>
      </w:numPr>
    </w:pPr>
  </w:style>
  <w:style w:type="numbering" w:customStyle="1" w:styleId="WWNum63">
    <w:name w:val="WWNum63"/>
    <w:basedOn w:val="a3"/>
    <w:rsid w:val="00E2113F"/>
    <w:pPr>
      <w:numPr>
        <w:numId w:val="33"/>
      </w:numPr>
    </w:pPr>
  </w:style>
  <w:style w:type="numbering" w:customStyle="1" w:styleId="WWNum68">
    <w:name w:val="WWNum68"/>
    <w:basedOn w:val="a3"/>
    <w:rsid w:val="00123B47"/>
    <w:pPr>
      <w:numPr>
        <w:numId w:val="34"/>
      </w:numPr>
    </w:pPr>
  </w:style>
  <w:style w:type="numbering" w:customStyle="1" w:styleId="WWNum69">
    <w:name w:val="WWNum69"/>
    <w:basedOn w:val="a3"/>
    <w:rsid w:val="009047AD"/>
    <w:pPr>
      <w:numPr>
        <w:numId w:val="35"/>
      </w:numPr>
    </w:pPr>
  </w:style>
  <w:style w:type="numbering" w:customStyle="1" w:styleId="WWNum64">
    <w:name w:val="WWNum64"/>
    <w:basedOn w:val="a3"/>
    <w:rsid w:val="00B6161F"/>
    <w:pPr>
      <w:numPr>
        <w:numId w:val="36"/>
      </w:numPr>
    </w:pPr>
  </w:style>
  <w:style w:type="numbering" w:customStyle="1" w:styleId="WWNum65">
    <w:name w:val="WWNum65"/>
    <w:basedOn w:val="a3"/>
    <w:rsid w:val="00B6161F"/>
    <w:pPr>
      <w:numPr>
        <w:numId w:val="37"/>
      </w:numPr>
    </w:pPr>
  </w:style>
  <w:style w:type="numbering" w:customStyle="1" w:styleId="9267319291">
    <w:name w:val="9267319291"/>
    <w:basedOn w:val="a3"/>
    <w:rsid w:val="00D32ABF"/>
    <w:pPr>
      <w:numPr>
        <w:numId w:val="38"/>
      </w:numPr>
    </w:pPr>
  </w:style>
  <w:style w:type="paragraph" w:customStyle="1" w:styleId="Footnote">
    <w:name w:val="Footnote"/>
    <w:basedOn w:val="Standard"/>
    <w:rsid w:val="0078756A"/>
    <w:pPr>
      <w:widowControl/>
      <w:autoSpaceDN w:val="0"/>
      <w:spacing w:line="240" w:lineRule="auto"/>
    </w:pPr>
    <w:rPr>
      <w:rFonts w:ascii="Times New Roman" w:eastAsia="Times New Roman" w:hAnsi="Times New Roman" w:cs="Times New Roman"/>
      <w:color w:val="auto"/>
      <w:sz w:val="20"/>
      <w:szCs w:val="20"/>
      <w:lang w:eastAsia="ru-RU" w:bidi="ar-SA"/>
    </w:rPr>
  </w:style>
  <w:style w:type="paragraph" w:styleId="21">
    <w:name w:val="toc 2"/>
    <w:basedOn w:val="a0"/>
    <w:next w:val="a0"/>
    <w:autoRedefine/>
    <w:uiPriority w:val="39"/>
    <w:unhideWhenUsed/>
    <w:qFormat/>
    <w:rsid w:val="00C957C4"/>
    <w:pPr>
      <w:spacing w:before="240"/>
      <w:jc w:val="left"/>
    </w:pPr>
    <w:rPr>
      <w:rFonts w:cstheme="minorHAnsi"/>
      <w:b/>
      <w:bCs/>
      <w:sz w:val="20"/>
      <w:szCs w:val="20"/>
    </w:rPr>
  </w:style>
  <w:style w:type="paragraph" w:styleId="5">
    <w:name w:val="toc 5"/>
    <w:basedOn w:val="a0"/>
    <w:next w:val="a0"/>
    <w:autoRedefine/>
    <w:uiPriority w:val="39"/>
    <w:unhideWhenUsed/>
    <w:rsid w:val="00921EA3"/>
    <w:pPr>
      <w:ind w:left="660"/>
      <w:jc w:val="left"/>
    </w:pPr>
    <w:rPr>
      <w:rFonts w:cstheme="minorHAnsi"/>
      <w:sz w:val="20"/>
      <w:szCs w:val="20"/>
    </w:rPr>
  </w:style>
  <w:style w:type="paragraph" w:styleId="6">
    <w:name w:val="toc 6"/>
    <w:basedOn w:val="a0"/>
    <w:next w:val="a0"/>
    <w:autoRedefine/>
    <w:uiPriority w:val="39"/>
    <w:unhideWhenUsed/>
    <w:rsid w:val="00921EA3"/>
    <w:pPr>
      <w:ind w:left="880"/>
      <w:jc w:val="left"/>
    </w:pPr>
    <w:rPr>
      <w:rFonts w:cstheme="minorHAnsi"/>
      <w:sz w:val="20"/>
      <w:szCs w:val="20"/>
    </w:rPr>
  </w:style>
  <w:style w:type="paragraph" w:styleId="7">
    <w:name w:val="toc 7"/>
    <w:basedOn w:val="a0"/>
    <w:next w:val="a0"/>
    <w:autoRedefine/>
    <w:uiPriority w:val="39"/>
    <w:unhideWhenUsed/>
    <w:rsid w:val="00921EA3"/>
    <w:pPr>
      <w:ind w:left="1100"/>
      <w:jc w:val="left"/>
    </w:pPr>
    <w:rPr>
      <w:rFonts w:cstheme="minorHAnsi"/>
      <w:sz w:val="20"/>
      <w:szCs w:val="20"/>
    </w:rPr>
  </w:style>
  <w:style w:type="paragraph" w:styleId="8">
    <w:name w:val="toc 8"/>
    <w:basedOn w:val="a0"/>
    <w:next w:val="a0"/>
    <w:autoRedefine/>
    <w:uiPriority w:val="39"/>
    <w:unhideWhenUsed/>
    <w:rsid w:val="00921EA3"/>
    <w:pPr>
      <w:ind w:left="1320"/>
      <w:jc w:val="left"/>
    </w:pPr>
    <w:rPr>
      <w:rFonts w:cstheme="minorHAnsi"/>
      <w:sz w:val="20"/>
      <w:szCs w:val="20"/>
    </w:rPr>
  </w:style>
  <w:style w:type="paragraph" w:styleId="9">
    <w:name w:val="toc 9"/>
    <w:basedOn w:val="a0"/>
    <w:next w:val="a0"/>
    <w:autoRedefine/>
    <w:uiPriority w:val="39"/>
    <w:unhideWhenUsed/>
    <w:rsid w:val="00921EA3"/>
    <w:pPr>
      <w:ind w:left="1540"/>
      <w:jc w:val="left"/>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24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2E618-4DB3-48FB-9AC1-B89C9C45E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45</Pages>
  <Words>11834</Words>
  <Characters>67457</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Алексенко Сергей Анатольевич</dc:creator>
  <cp:lastModifiedBy>Ситников Дмитрий Константинович</cp:lastModifiedBy>
  <cp:revision>8</cp:revision>
  <cp:lastPrinted>2025-07-16T03:16:00Z</cp:lastPrinted>
  <dcterms:created xsi:type="dcterms:W3CDTF">2026-06-22T03:50:00Z</dcterms:created>
  <dcterms:modified xsi:type="dcterms:W3CDTF">2026-08-13T00:47:00Z</dcterms:modified>
</cp:coreProperties>
</file>