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A8D" w:rsidRDefault="00DE5A8D">
      <w:pPr>
        <w:keepNext/>
        <w:keepLines/>
        <w:rPr>
          <w:sz w:val="26"/>
          <w:szCs w:val="26"/>
        </w:rPr>
      </w:pPr>
    </w:p>
    <w:p w:rsidR="00DE5A8D" w:rsidRDefault="00DE5A8D">
      <w:pPr>
        <w:keepNext/>
        <w:keepLines/>
        <w:rPr>
          <w:sz w:val="26"/>
          <w:szCs w:val="26"/>
        </w:rPr>
      </w:pPr>
    </w:p>
    <w:p w:rsidR="00DE5A8D" w:rsidRDefault="00DE5A8D">
      <w:pPr>
        <w:keepNext/>
        <w:keepLines/>
        <w:rPr>
          <w:sz w:val="26"/>
          <w:szCs w:val="26"/>
        </w:rPr>
      </w:pPr>
    </w:p>
    <w:p w:rsidR="00DE5A8D" w:rsidRDefault="00DE5A8D">
      <w:pPr>
        <w:keepNext/>
        <w:keepLines/>
        <w:rPr>
          <w:sz w:val="26"/>
          <w:szCs w:val="26"/>
        </w:rPr>
      </w:pPr>
    </w:p>
    <w:p w:rsidR="00DE5A8D" w:rsidRDefault="00DE5A8D">
      <w:pPr>
        <w:keepNext/>
        <w:keepLines/>
        <w:rPr>
          <w:sz w:val="26"/>
          <w:szCs w:val="26"/>
        </w:rPr>
      </w:pPr>
    </w:p>
    <w:p w:rsidR="00DE5A8D" w:rsidRDefault="00DE5A8D">
      <w:pPr>
        <w:keepNext/>
        <w:keepLines/>
        <w:rPr>
          <w:sz w:val="26"/>
          <w:szCs w:val="26"/>
        </w:rPr>
      </w:pPr>
    </w:p>
    <w:p w:rsidR="00DE5A8D" w:rsidRDefault="00DE5A8D">
      <w:pPr>
        <w:keepNext/>
        <w:keepLines/>
        <w:rPr>
          <w:sz w:val="26"/>
          <w:szCs w:val="26"/>
        </w:rPr>
      </w:pPr>
    </w:p>
    <w:p w:rsidR="00DE5A8D" w:rsidRDefault="00DE5A8D">
      <w:pPr>
        <w:keepNext/>
        <w:keepLines/>
        <w:rPr>
          <w:sz w:val="26"/>
          <w:szCs w:val="26"/>
        </w:rPr>
      </w:pPr>
    </w:p>
    <w:p w:rsidR="00DE5A8D" w:rsidRDefault="00DE5A8D">
      <w:pPr>
        <w:keepNext/>
        <w:keepLines/>
        <w:rPr>
          <w:sz w:val="26"/>
          <w:szCs w:val="26"/>
        </w:rPr>
      </w:pPr>
    </w:p>
    <w:p w:rsidR="00DE5A8D" w:rsidRDefault="00DE5A8D">
      <w:pPr>
        <w:keepNext/>
        <w:keepLines/>
        <w:rPr>
          <w:sz w:val="26"/>
          <w:szCs w:val="26"/>
        </w:rPr>
      </w:pPr>
    </w:p>
    <w:p w:rsidR="00DE5A8D" w:rsidRDefault="00DE5A8D">
      <w:pPr>
        <w:keepNext/>
        <w:keepLines/>
        <w:rPr>
          <w:sz w:val="26"/>
          <w:szCs w:val="26"/>
        </w:rPr>
      </w:pPr>
    </w:p>
    <w:p w:rsidR="00DE5A8D" w:rsidRDefault="00DE5A8D">
      <w:pPr>
        <w:keepNext/>
        <w:keepLines/>
        <w:rPr>
          <w:sz w:val="26"/>
          <w:szCs w:val="26"/>
        </w:rPr>
      </w:pPr>
    </w:p>
    <w:p w:rsidR="00DE5A8D" w:rsidRDefault="00DE5A8D">
      <w:pPr>
        <w:keepNext/>
        <w:keepLines/>
        <w:rPr>
          <w:sz w:val="26"/>
          <w:szCs w:val="26"/>
        </w:rPr>
      </w:pPr>
    </w:p>
    <w:p w:rsidR="00DE5A8D" w:rsidRDefault="00556559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 w:rsidR="00DE5A8D" w:rsidRDefault="00DE5A8D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DE5A8D" w:rsidRDefault="00DE5A8D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DE5A8D" w:rsidRDefault="00556559">
      <w:pPr>
        <w:keepNext/>
        <w:keepLines/>
        <w:jc w:val="center"/>
        <w:rPr>
          <w:rFonts w:eastAsia="Calibri"/>
        </w:rPr>
      </w:pPr>
      <w:r>
        <w:rPr>
          <w:rFonts w:eastAsia="Calibri"/>
        </w:rPr>
        <w:t>ОКПД2 26.51.12.190 Поставка запасных частей оборудования СМОиГТС для пополнения аварийного запаса</w:t>
      </w:r>
      <w:r>
        <w:rPr>
          <w:iCs/>
        </w:rPr>
        <w:t xml:space="preserve"> </w:t>
      </w:r>
      <w:r>
        <w:rPr>
          <w:rFonts w:eastAsia="Calibri"/>
        </w:rPr>
        <w:t xml:space="preserve">для нужд филиала ПАО «РусГидро»-«Загорская ГАЭС» </w:t>
      </w:r>
    </w:p>
    <w:p w:rsidR="00DE5A8D" w:rsidRDefault="00DE5A8D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DE5A8D" w:rsidRDefault="00DE5A8D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DE5A8D" w:rsidRDefault="00DE5A8D">
      <w:pPr>
        <w:keepNext/>
        <w:keepLines/>
        <w:jc w:val="both"/>
        <w:rPr>
          <w:sz w:val="26"/>
          <w:szCs w:val="26"/>
        </w:rPr>
      </w:pPr>
    </w:p>
    <w:p w:rsidR="00DE5A8D" w:rsidRDefault="00556559">
      <w:pPr>
        <w:rPr>
          <w:sz w:val="26"/>
          <w:szCs w:val="26"/>
        </w:rPr>
      </w:pPr>
      <w:r>
        <w:br w:type="page"/>
      </w:r>
    </w:p>
    <w:p w:rsidR="00DE5A8D" w:rsidRDefault="00556559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1765331993"/>
        <w:docPartObj>
          <w:docPartGallery w:val="Table of Contents"/>
          <w:docPartUnique/>
        </w:docPartObj>
      </w:sdtPr>
      <w:sdtEndPr/>
      <w:sdtContent>
        <w:p w:rsidR="00DE5A8D" w:rsidRDefault="00556559">
          <w:pPr>
            <w:pStyle w:val="17"/>
            <w:tabs>
              <w:tab w:val="right" w:leader="dot" w:pos="9921"/>
            </w:tabs>
          </w:pPr>
          <w:r>
            <w:fldChar w:fldCharType="begin"/>
          </w:r>
          <w:r>
            <w:rPr>
              <w:rStyle w:val="affe"/>
              <w:webHidden/>
            </w:rPr>
            <w:instrText xml:space="preserve"> TOC \z \o "1-2" \u \h</w:instrText>
          </w:r>
          <w:r>
            <w:rPr>
              <w:rStyle w:val="affe"/>
            </w:rPr>
            <w:fldChar w:fldCharType="separate"/>
          </w:r>
          <w:hyperlink w:anchor="__RefHeading___Toc18259_2731959919">
            <w:r>
              <w:rPr>
                <w:rStyle w:val="affe"/>
                <w:webHidden/>
              </w:rPr>
              <w:t>1. Общие сведения</w:t>
            </w:r>
            <w:r>
              <w:rPr>
                <w:rStyle w:val="affe"/>
                <w:webHidden/>
              </w:rPr>
              <w:tab/>
              <w:t>3</w:t>
            </w:r>
          </w:hyperlink>
        </w:p>
        <w:p w:rsidR="00DE5A8D" w:rsidRDefault="00556559">
          <w:pPr>
            <w:pStyle w:val="17"/>
            <w:tabs>
              <w:tab w:val="right" w:leader="dot" w:pos="9921"/>
            </w:tabs>
          </w:pPr>
          <w:hyperlink w:anchor="__RefHeading___Toc18261_2731959919">
            <w:r>
              <w:rPr>
                <w:rStyle w:val="affe"/>
                <w:webHidden/>
              </w:rPr>
              <w:t xml:space="preserve">2 </w:t>
            </w:r>
            <w:r>
              <w:rPr>
                <w:rStyle w:val="affe"/>
                <w:iCs/>
              </w:rPr>
              <w:t>Требования к продукции</w:t>
            </w:r>
            <w:r>
              <w:rPr>
                <w:rStyle w:val="affe"/>
              </w:rPr>
              <w:tab/>
              <w:t>4</w:t>
            </w:r>
          </w:hyperlink>
        </w:p>
        <w:p w:rsidR="00DE5A8D" w:rsidRDefault="00556559">
          <w:pPr>
            <w:pStyle w:val="17"/>
            <w:tabs>
              <w:tab w:val="right" w:leader="dot" w:pos="9921"/>
            </w:tabs>
          </w:pPr>
          <w:hyperlink w:anchor="__RefHeading___Toc18263_2731959919">
            <w:r>
              <w:rPr>
                <w:rStyle w:val="affe"/>
                <w:webHidden/>
              </w:rPr>
              <w:t xml:space="preserve">Таблица 1.1 Перечень и объем закупаемой </w:t>
            </w:r>
            <w:r>
              <w:rPr>
                <w:rStyle w:val="affe"/>
                <w:webHidden/>
              </w:rPr>
              <w:t>продукции</w:t>
            </w:r>
            <w:r>
              <w:rPr>
                <w:rStyle w:val="affe"/>
                <w:webHidden/>
              </w:rPr>
              <w:tab/>
              <w:t>4</w:t>
            </w:r>
          </w:hyperlink>
        </w:p>
        <w:p w:rsidR="00DE5A8D" w:rsidRDefault="00556559">
          <w:pPr>
            <w:pStyle w:val="17"/>
            <w:tabs>
              <w:tab w:val="right" w:leader="dot" w:pos="9921"/>
            </w:tabs>
          </w:pPr>
          <w:hyperlink w:anchor="__RefHeading___Toc18265_2731959919">
            <w:r>
              <w:rPr>
                <w:rStyle w:val="affe"/>
                <w:webHidden/>
              </w:rPr>
              <w:t>Таблица 2.1 Требования по срокам поставки продукции</w:t>
            </w:r>
            <w:r>
              <w:rPr>
                <w:rStyle w:val="affe"/>
                <w:webHidden/>
              </w:rPr>
              <w:tab/>
              <w:t>5</w:t>
            </w:r>
          </w:hyperlink>
        </w:p>
        <w:p w:rsidR="00DE5A8D" w:rsidRDefault="00556559">
          <w:pPr>
            <w:pStyle w:val="17"/>
            <w:tabs>
              <w:tab w:val="right" w:leader="dot" w:pos="9921"/>
            </w:tabs>
          </w:pPr>
          <w:hyperlink w:anchor="__RefHeading___Toc18267_2731959919">
            <w:r>
              <w:rPr>
                <w:rStyle w:val="affe"/>
                <w:webHidden/>
              </w:rPr>
              <w:t xml:space="preserve"> </w:t>
            </w:r>
            <w:r>
              <w:rPr>
                <w:rStyle w:val="affe"/>
              </w:rPr>
              <w:t>Таблица 3. Требования к продукции</w:t>
            </w:r>
            <w:r>
              <w:rPr>
                <w:rStyle w:val="affe"/>
              </w:rPr>
              <w:tab/>
              <w:t>7</w:t>
            </w:r>
          </w:hyperlink>
        </w:p>
        <w:p w:rsidR="00DE5A8D" w:rsidRDefault="00556559">
          <w:pPr>
            <w:pStyle w:val="17"/>
            <w:tabs>
              <w:tab w:val="right" w:leader="dot" w:pos="9921"/>
            </w:tabs>
          </w:pPr>
          <w:hyperlink w:anchor="__RefHeading___Toc18291_2731959919">
            <w:r>
              <w:rPr>
                <w:rStyle w:val="affe"/>
                <w:webHidden/>
              </w:rPr>
              <w:t>3 Требования к документации по ценообразованию на этапе закупки</w:t>
            </w:r>
            <w:r>
              <w:rPr>
                <w:rStyle w:val="affe"/>
                <w:webHidden/>
              </w:rPr>
              <w:tab/>
              <w:t>12</w:t>
            </w:r>
          </w:hyperlink>
        </w:p>
        <w:p w:rsidR="00DE5A8D" w:rsidRDefault="00556559">
          <w:pPr>
            <w:pStyle w:val="17"/>
            <w:tabs>
              <w:tab w:val="right" w:leader="dot" w:pos="9921"/>
            </w:tabs>
          </w:pPr>
          <w:hyperlink w:anchor="__RefHeading___Toc18269_2731959919">
            <w:r>
              <w:rPr>
                <w:rStyle w:val="affe"/>
                <w:webHidden/>
              </w:rPr>
              <w:t>4 Приложения</w:t>
            </w:r>
            <w:r>
              <w:rPr>
                <w:rStyle w:val="affe"/>
                <w:webHidden/>
              </w:rPr>
              <w:tab/>
              <w:t>12</w:t>
            </w:r>
          </w:hyperlink>
          <w:r>
            <w:rPr>
              <w:rStyle w:val="affe"/>
            </w:rPr>
            <w:fldChar w:fldCharType="end"/>
          </w:r>
        </w:p>
      </w:sdtContent>
    </w:sdt>
    <w:p w:rsidR="00DE5A8D" w:rsidRDefault="00DE5A8D">
      <w:pPr>
        <w:pStyle w:val="22"/>
        <w:tabs>
          <w:tab w:val="clear" w:pos="0"/>
        </w:tabs>
        <w:ind w:left="0" w:firstLine="0"/>
        <w:rPr>
          <w:rFonts w:eastAsia="Times New Roman"/>
          <w:b w:val="0"/>
          <w:i/>
          <w:lang w:val="ru-RU" w:eastAsia="ru-RU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DE5A8D">
      <w:pPr>
        <w:rPr>
          <w:rFonts w:eastAsia="Calibri"/>
          <w:sz w:val="24"/>
          <w:szCs w:val="24"/>
        </w:rPr>
      </w:pPr>
    </w:p>
    <w:p w:rsidR="00DE5A8D" w:rsidRDefault="00556559">
      <w:pPr>
        <w:pStyle w:val="1"/>
        <w:keepLines/>
        <w:ind w:left="0" w:firstLine="0"/>
        <w:jc w:val="center"/>
        <w:rPr>
          <w:caps/>
          <w:sz w:val="24"/>
          <w:szCs w:val="24"/>
          <w:lang w:val="ru-RU"/>
        </w:rPr>
      </w:pPr>
      <w:bookmarkStart w:id="0" w:name="__RefHeading___Toc18259_2731959919"/>
      <w:bookmarkStart w:id="1" w:name="_Toc178673678"/>
      <w:bookmarkEnd w:id="0"/>
      <w:r>
        <w:rPr>
          <w:sz w:val="24"/>
          <w:szCs w:val="24"/>
          <w:lang w:val="ru-RU"/>
        </w:rPr>
        <w:lastRenderedPageBreak/>
        <w:t>Общие сведения</w:t>
      </w:r>
      <w:bookmarkEnd w:id="1"/>
    </w:p>
    <w:p w:rsidR="00DE5A8D" w:rsidRDefault="00556559">
      <w:pPr>
        <w:pStyle w:val="4"/>
        <w:numPr>
          <w:ilvl w:val="1"/>
          <w:numId w:val="3"/>
        </w:numPr>
      </w:pPr>
      <w:r>
        <w:t>Обозначения и сокращения</w:t>
      </w:r>
    </w:p>
    <w:p w:rsidR="00DE5A8D" w:rsidRDefault="00DE5A8D">
      <w:pPr>
        <w:rPr>
          <w:rStyle w:val="aff1"/>
          <w:b w:val="0"/>
          <w:bCs/>
          <w:iCs/>
          <w:sz w:val="24"/>
          <w:szCs w:val="24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DE5A8D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8D" w:rsidRDefault="00556559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ГАЭС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8D" w:rsidRDefault="0055655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гидроаккумулирующая электростанция</w:t>
            </w:r>
          </w:p>
        </w:tc>
      </w:tr>
      <w:tr w:rsidR="00DE5A8D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8D" w:rsidRDefault="00556559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8D" w:rsidRDefault="0055655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межгосударственный стандарт</w:t>
            </w:r>
          </w:p>
        </w:tc>
      </w:tr>
      <w:tr w:rsidR="00DE5A8D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8D" w:rsidRDefault="00556559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8D" w:rsidRDefault="0055655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 w:rsidR="00DE5A8D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8D" w:rsidRDefault="00556559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‍ </w:t>
            </w:r>
            <w:r>
              <w:rPr>
                <w:rFonts w:eastAsia="Calibri"/>
                <w:sz w:val="24"/>
                <w:szCs w:val="24"/>
              </w:rPr>
              <w:t>СМОиГТС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8D" w:rsidRDefault="0055655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Служба мониторинга оборудования и гидротехнических сооружений</w:t>
            </w:r>
          </w:p>
        </w:tc>
      </w:tr>
      <w:tr w:rsidR="00DE5A8D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8D" w:rsidRDefault="00556559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СИ‍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8D" w:rsidRDefault="0055655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Средство измерений</w:t>
            </w:r>
          </w:p>
        </w:tc>
      </w:tr>
      <w:tr w:rsidR="00DE5A8D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8D" w:rsidRDefault="00556559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ФИФ ОЕИ‍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8D" w:rsidRDefault="00556559">
            <w:pPr>
              <w:widowControl w:val="0"/>
              <w:tabs>
                <w:tab w:val="left" w:pos="1023"/>
              </w:tabs>
              <w:ind w:right="397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Федеральный Информационный Фонд по Обеспечению Единства Измерений</w:t>
            </w:r>
          </w:p>
        </w:tc>
      </w:tr>
    </w:tbl>
    <w:p w:rsidR="00DE5A8D" w:rsidRDefault="00DE5A8D">
      <w:pPr>
        <w:keepNext/>
        <w:keepLines/>
        <w:jc w:val="both"/>
        <w:rPr>
          <w:sz w:val="24"/>
          <w:szCs w:val="24"/>
        </w:rPr>
      </w:pPr>
    </w:p>
    <w:p w:rsidR="00DE5A8D" w:rsidRDefault="00DE5A8D">
      <w:pPr>
        <w:keepNext/>
        <w:keepLines/>
        <w:jc w:val="both"/>
        <w:rPr>
          <w:sz w:val="24"/>
          <w:szCs w:val="24"/>
        </w:rPr>
      </w:pPr>
    </w:p>
    <w:p w:rsidR="00DE5A8D" w:rsidRDefault="00556559">
      <w:pPr>
        <w:keepNext/>
        <w:keepLines/>
        <w:rPr>
          <w:sz w:val="24"/>
          <w:szCs w:val="24"/>
        </w:rPr>
      </w:pPr>
      <w:r>
        <w:br w:type="page"/>
      </w:r>
    </w:p>
    <w:p w:rsidR="00DE5A8D" w:rsidRDefault="00556559">
      <w:pPr>
        <w:pStyle w:val="4"/>
        <w:numPr>
          <w:ilvl w:val="1"/>
          <w:numId w:val="3"/>
        </w:numPr>
        <w:ind w:left="0" w:firstLine="0"/>
      </w:pPr>
      <w:r>
        <w:lastRenderedPageBreak/>
        <w:t>Наименование закупаемой продукции</w:t>
      </w:r>
    </w:p>
    <w:p w:rsidR="00DE5A8D" w:rsidRDefault="00556559">
      <w:pPr>
        <w:keepNext/>
        <w:keepLine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Поставка запасных частей оборудования СМОиГТС для пополнения аварийного запаса для нужд филиала ПАО «РусГидро»-«Загорская ГАЭС» </w:t>
      </w:r>
    </w:p>
    <w:p w:rsidR="00DE5A8D" w:rsidRDefault="00DE5A8D">
      <w:pPr>
        <w:widowControl w:val="0"/>
        <w:ind w:left="-142" w:firstLine="851"/>
        <w:rPr>
          <w:rStyle w:val="aff1"/>
          <w:b w:val="0"/>
          <w:bCs/>
          <w:i w:val="0"/>
          <w:sz w:val="24"/>
          <w:szCs w:val="24"/>
        </w:rPr>
      </w:pPr>
    </w:p>
    <w:p w:rsidR="00DE5A8D" w:rsidRDefault="00556559">
      <w:pPr>
        <w:pStyle w:val="4"/>
        <w:numPr>
          <w:ilvl w:val="1"/>
          <w:numId w:val="3"/>
        </w:numPr>
        <w:spacing w:before="0"/>
        <w:ind w:left="0" w:firstLine="0"/>
      </w:pPr>
      <w:r>
        <w:t xml:space="preserve">Цель </w:t>
      </w:r>
      <w:r>
        <w:rPr>
          <w:lang w:val="ru-RU"/>
        </w:rPr>
        <w:t>использования закупаемой продукции</w:t>
      </w:r>
    </w:p>
    <w:p w:rsidR="00DE5A8D" w:rsidRDefault="00556559">
      <w:pPr>
        <w:keepNext/>
        <w:keepLine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запасными частями для аварийного запаса филиала ПАО "РусГидро" -  "Загорская ГАЭС".</w:t>
      </w:r>
    </w:p>
    <w:p w:rsidR="00DE5A8D" w:rsidRDefault="00DE5A8D">
      <w:pPr>
        <w:rPr>
          <w:sz w:val="24"/>
          <w:szCs w:val="24"/>
          <w:lang w:eastAsia="x-none"/>
        </w:rPr>
      </w:pPr>
    </w:p>
    <w:p w:rsidR="00DE5A8D" w:rsidRDefault="00556559">
      <w:pPr>
        <w:pStyle w:val="31"/>
        <w:numPr>
          <w:ilvl w:val="1"/>
          <w:numId w:val="7"/>
        </w:numPr>
        <w:spacing w:before="0"/>
        <w:ind w:left="0" w:firstLine="0"/>
      </w:pPr>
      <w:r>
        <w:t>Существующее положение</w:t>
      </w:r>
    </w:p>
    <w:p w:rsidR="00DE5A8D" w:rsidRDefault="00556559">
      <w:pPr>
        <w:keepNext/>
        <w:keepLine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Настоящие технические требования к поставке запасных частей оборудования СМОиГТС для </w:t>
      </w:r>
      <w:r>
        <w:rPr>
          <w:sz w:val="24"/>
          <w:szCs w:val="24"/>
        </w:rPr>
        <w:t>пополнения аварийного запаса формировались на основе характеристик существующего оборудования.</w:t>
      </w:r>
    </w:p>
    <w:p w:rsidR="00DE5A8D" w:rsidRDefault="00DE5A8D">
      <w:pPr>
        <w:pStyle w:val="1"/>
        <w:keepLines/>
        <w:numPr>
          <w:ilvl w:val="0"/>
          <w:numId w:val="0"/>
        </w:numPr>
        <w:rPr>
          <w:iCs/>
          <w:caps/>
          <w:sz w:val="24"/>
          <w:szCs w:val="24"/>
          <w:lang w:val="ru-RU"/>
        </w:rPr>
      </w:pPr>
    </w:p>
    <w:p w:rsidR="00DE5A8D" w:rsidRDefault="00556559">
      <w:pPr>
        <w:pStyle w:val="1"/>
        <w:keepLines/>
        <w:numPr>
          <w:ilvl w:val="0"/>
          <w:numId w:val="7"/>
        </w:numPr>
        <w:ind w:left="0" w:firstLine="0"/>
        <w:jc w:val="center"/>
        <w:rPr>
          <w:iCs/>
          <w:caps/>
          <w:sz w:val="24"/>
          <w:szCs w:val="24"/>
          <w:lang w:val="ru-RU"/>
        </w:rPr>
      </w:pPr>
      <w:bookmarkStart w:id="2" w:name="__RefHeading___Toc18261_2731959919"/>
      <w:bookmarkStart w:id="3" w:name="_Toc178673679"/>
      <w:bookmarkEnd w:id="2"/>
      <w:r>
        <w:rPr>
          <w:iCs/>
          <w:sz w:val="24"/>
          <w:szCs w:val="24"/>
        </w:rPr>
        <w:t>Требования к продукции</w:t>
      </w:r>
      <w:bookmarkEnd w:id="3"/>
    </w:p>
    <w:p w:rsidR="00DE5A8D" w:rsidRDefault="00556559">
      <w:pPr>
        <w:pStyle w:val="4"/>
        <w:numPr>
          <w:ilvl w:val="1"/>
          <w:numId w:val="8"/>
        </w:numPr>
        <w:ind w:left="0" w:firstLine="0"/>
      </w:pPr>
      <w:r>
        <w:t xml:space="preserve">Требования к объемам и срокам </w:t>
      </w:r>
      <w:r>
        <w:rPr>
          <w:lang w:val="ru-RU"/>
        </w:rPr>
        <w:t>поставки</w:t>
      </w:r>
    </w:p>
    <w:p w:rsidR="00DE5A8D" w:rsidRDefault="00556559">
      <w:pPr>
        <w:pStyle w:val="31"/>
        <w:numPr>
          <w:ilvl w:val="2"/>
          <w:numId w:val="8"/>
        </w:numPr>
        <w:ind w:left="0" w:firstLine="0"/>
      </w:pPr>
      <w:r>
        <w:rPr>
          <w:lang w:val="ru-RU"/>
        </w:rPr>
        <w:t>Перечень и объем закупаемой продукции</w:t>
      </w:r>
    </w:p>
    <w:p w:rsidR="00DE5A8D" w:rsidRDefault="00556559">
      <w:pPr>
        <w:pStyle w:val="1"/>
        <w:keepLines/>
        <w:numPr>
          <w:ilvl w:val="0"/>
          <w:numId w:val="0"/>
        </w:numPr>
        <w:rPr>
          <w:sz w:val="24"/>
          <w:szCs w:val="24"/>
          <w:lang w:val="ru-RU"/>
        </w:rPr>
      </w:pPr>
      <w:bookmarkStart w:id="4" w:name="__RefHeading___Toc18263_2731959919"/>
      <w:bookmarkStart w:id="5" w:name="_Toc178673680"/>
      <w:bookmarkEnd w:id="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и объем закупаемой продукции</w:t>
      </w:r>
      <w:bookmarkEnd w:id="5"/>
    </w:p>
    <w:tbl>
      <w:tblPr>
        <w:tblW w:w="9615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550"/>
        <w:gridCol w:w="2780"/>
        <w:gridCol w:w="1575"/>
        <w:gridCol w:w="2122"/>
        <w:gridCol w:w="1362"/>
        <w:gridCol w:w="1226"/>
      </w:tblGrid>
      <w:tr w:rsidR="00DE5A8D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E5A8D" w:rsidRDefault="0055655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A8D" w:rsidRDefault="0055655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A8D" w:rsidRDefault="0055655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DE5A8D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A8D" w:rsidRDefault="0055655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A8D" w:rsidRDefault="0055655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DE5A8D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8D" w:rsidRDefault="0055655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Датчик давления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A8D" w:rsidRDefault="00556559">
            <w:pPr>
              <w:keepNext/>
              <w:keepLines/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26.51.12.190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A8D" w:rsidRDefault="0055655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Ограничение закупок товаров, происходящих из </w:t>
            </w:r>
            <w:r>
              <w:rPr>
                <w:sz w:val="24"/>
                <w:szCs w:val="24"/>
              </w:rPr>
              <w:t>иностранных государств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8D" w:rsidRDefault="00556559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A8D" w:rsidRDefault="0055655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lang w:val="en-US"/>
              </w:rPr>
              <w:t>3</w:t>
            </w:r>
          </w:p>
        </w:tc>
      </w:tr>
      <w:tr w:rsidR="00DE5A8D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8D" w:rsidRDefault="0055655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A8D" w:rsidRDefault="0055655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Отражатель (минипризма) </w:t>
            </w:r>
            <w:r>
              <w:rPr>
                <w:sz w:val="24"/>
                <w:szCs w:val="24"/>
              </w:rPr>
              <w:t>(360ᵒ)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A8D" w:rsidRDefault="00556559">
            <w:pPr>
              <w:keepNext/>
              <w:keepLines/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26.51.12.190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A8D" w:rsidRDefault="0055655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закупок товаров, происходящих из иностранных государств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8D" w:rsidRDefault="00556559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A8D" w:rsidRDefault="0055655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lang w:val="en-US"/>
              </w:rPr>
              <w:t>3</w:t>
            </w:r>
          </w:p>
        </w:tc>
      </w:tr>
      <w:tr w:rsidR="00DE5A8D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8D" w:rsidRDefault="0055655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A8D" w:rsidRDefault="0055655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Уровнемер скважинный тросовый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A8D" w:rsidRDefault="00556559">
            <w:pPr>
              <w:keepNext/>
              <w:keepLines/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26.51.12.190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A8D" w:rsidRDefault="0055655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закупок товаров, происходящих из иностранных государств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8D" w:rsidRDefault="00556559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A8D" w:rsidRDefault="0055655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lang w:val="en-US"/>
              </w:rPr>
              <w:t>1</w:t>
            </w:r>
          </w:p>
        </w:tc>
      </w:tr>
      <w:tr w:rsidR="00DE5A8D">
        <w:tc>
          <w:tcPr>
            <w:tcW w:w="9614" w:type="dxa"/>
            <w:gridSpan w:val="6"/>
            <w:tcMar>
              <w:top w:w="55" w:type="dxa"/>
              <w:bottom w:w="55" w:type="dxa"/>
            </w:tcMar>
          </w:tcPr>
          <w:p w:rsidR="00DE5A8D" w:rsidRDefault="00DE5A8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DE5A8D" w:rsidRDefault="00556559">
      <w:pPr>
        <w:pStyle w:val="31"/>
        <w:numPr>
          <w:ilvl w:val="2"/>
          <w:numId w:val="8"/>
        </w:numPr>
        <w:ind w:left="0" w:firstLine="0"/>
        <w:rPr>
          <w:lang w:val="ru-RU"/>
        </w:rPr>
      </w:pPr>
      <w:r>
        <w:rPr>
          <w:lang w:val="ru-RU"/>
        </w:rPr>
        <w:t>Требования к срокам поставки продукции и оказания сопутствующих услуг</w:t>
      </w:r>
    </w:p>
    <w:p w:rsidR="00DE5A8D" w:rsidRDefault="00556559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6" w:name="__RefHeading___Toc18265_2731959919"/>
      <w:bookmarkStart w:id="7" w:name="_Toc178673681"/>
      <w:bookmarkEnd w:id="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Требования по срокам </w:t>
      </w:r>
      <w:r>
        <w:rPr>
          <w:sz w:val="24"/>
          <w:szCs w:val="24"/>
          <w:lang w:val="ru-RU"/>
        </w:rPr>
        <w:t>поставки продукции</w:t>
      </w:r>
      <w:bookmarkEnd w:id="7"/>
      <w:r>
        <w:rPr>
          <w:sz w:val="24"/>
          <w:szCs w:val="24"/>
          <w:lang w:val="ru-RU"/>
        </w:rPr>
        <w:t xml:space="preserve"> </w:t>
      </w:r>
    </w:p>
    <w:tbl>
      <w:tblPr>
        <w:tblW w:w="9810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764"/>
        <w:gridCol w:w="6029"/>
        <w:gridCol w:w="3017"/>
      </w:tblGrid>
      <w:tr w:rsidR="00DE5A8D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A8D" w:rsidRDefault="0055655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E5A8D" w:rsidRDefault="0055655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A8D" w:rsidRDefault="0055655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A8D" w:rsidRDefault="0055655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сроку</w:t>
            </w:r>
            <w:r>
              <w:rPr>
                <w:sz w:val="24"/>
                <w:szCs w:val="24"/>
              </w:rPr>
              <w:t xml:space="preserve"> поставки продукции</w:t>
            </w:r>
          </w:p>
        </w:tc>
      </w:tr>
      <w:tr w:rsidR="00DE5A8D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A8D" w:rsidRDefault="0055655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A8D" w:rsidRDefault="0055655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A8D" w:rsidRDefault="00556559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 w:rsidR="00DE5A8D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A8D" w:rsidRDefault="00DE5A8D">
            <w:pPr>
              <w:pStyle w:val="aff0"/>
              <w:widowControl w:val="0"/>
              <w:numPr>
                <w:ilvl w:val="0"/>
                <w:numId w:val="9"/>
              </w:numPr>
              <w:ind w:left="0" w:firstLine="0"/>
              <w:rPr>
                <w:lang w:val="en-US"/>
              </w:rPr>
            </w:pP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соответствии с перечнем и объемом закупаемой продукции,</w:t>
            </w:r>
            <w:r>
              <w:rPr>
                <w:color w:val="000000"/>
                <w:sz w:val="24"/>
                <w:szCs w:val="24"/>
              </w:rPr>
              <w:tab/>
              <w:t>указанным в таблице 1.1 настоящих технических требований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A8D" w:rsidRDefault="0055655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31.08.2027</w:t>
            </w:r>
          </w:p>
        </w:tc>
      </w:tr>
    </w:tbl>
    <w:p w:rsidR="00DE5A8D" w:rsidRDefault="00DE5A8D">
      <w:pPr>
        <w:sectPr w:rsidR="00DE5A8D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81"/>
        </w:sectPr>
      </w:pPr>
    </w:p>
    <w:p w:rsidR="00DE5A8D" w:rsidRDefault="00556559">
      <w:pPr>
        <w:pStyle w:val="4"/>
        <w:numPr>
          <w:ilvl w:val="1"/>
          <w:numId w:val="8"/>
        </w:numPr>
        <w:ind w:left="0" w:firstLine="0"/>
      </w:pPr>
      <w:r>
        <w:lastRenderedPageBreak/>
        <w:t xml:space="preserve">Требования к </w:t>
      </w:r>
      <w:r>
        <w:rPr>
          <w:lang w:val="ru-RU"/>
        </w:rPr>
        <w:t xml:space="preserve">качеству </w:t>
      </w:r>
      <w:r>
        <w:rPr>
          <w:lang w:val="ru-RU"/>
        </w:rPr>
        <w:t>продукции</w:t>
      </w:r>
    </w:p>
    <w:p w:rsidR="00DE5A8D" w:rsidRDefault="00556559">
      <w:pPr>
        <w:pStyle w:val="1"/>
        <w:keepLines/>
        <w:numPr>
          <w:ilvl w:val="0"/>
          <w:numId w:val="0"/>
        </w:numPr>
        <w:spacing w:before="240"/>
        <w:rPr>
          <w:rStyle w:val="aff1"/>
          <w:b/>
          <w:i w:val="0"/>
          <w:sz w:val="24"/>
          <w:szCs w:val="24"/>
          <w:shd w:val="clear" w:color="auto" w:fill="auto"/>
        </w:rPr>
      </w:pPr>
      <w:bookmarkStart w:id="8" w:name="__RefHeading___Toc18267_2731959919"/>
      <w:bookmarkEnd w:id="8"/>
      <w:r>
        <w:rPr>
          <w:sz w:val="24"/>
          <w:szCs w:val="24"/>
        </w:rPr>
        <w:t xml:space="preserve"> </w:t>
      </w:r>
      <w:bookmarkStart w:id="9" w:name="_Toc1786736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9"/>
      <w:r>
        <w:rPr>
          <w:sz w:val="24"/>
          <w:szCs w:val="24"/>
        </w:rPr>
        <w:t xml:space="preserve"> </w:t>
      </w:r>
    </w:p>
    <w:p w:rsidR="00DE5A8D" w:rsidRDefault="00556559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</w:t>
      </w:r>
      <w:r>
        <w:rPr>
          <w:sz w:val="24"/>
          <w:szCs w:val="24"/>
        </w:rPr>
        <w:t xml:space="preserve"> Поставка запасных частей оборудования СМОиГТС для пополнения аварийного запаса</w:t>
      </w:r>
    </w:p>
    <w:p w:rsidR="00DE5A8D" w:rsidRDefault="00DE5A8D">
      <w:pPr>
        <w:rPr>
          <w:sz w:val="24"/>
          <w:szCs w:val="24"/>
        </w:rPr>
      </w:pPr>
    </w:p>
    <w:tbl>
      <w:tblPr>
        <w:tblStyle w:val="affffa"/>
        <w:tblW w:w="151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88"/>
        <w:gridCol w:w="1997"/>
        <w:gridCol w:w="6554"/>
        <w:gridCol w:w="2657"/>
        <w:gridCol w:w="3109"/>
      </w:tblGrid>
      <w:tr w:rsidR="00DE5A8D">
        <w:tc>
          <w:tcPr>
            <w:tcW w:w="788" w:type="dxa"/>
            <w:vMerge w:val="restart"/>
            <w:vAlign w:val="center"/>
          </w:tcPr>
          <w:p w:rsidR="00DE5A8D" w:rsidRDefault="0055655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97" w:type="dxa"/>
            <w:vMerge w:val="restart"/>
            <w:vAlign w:val="center"/>
          </w:tcPr>
          <w:p w:rsidR="00DE5A8D" w:rsidRDefault="0055655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554" w:type="dxa"/>
            <w:vMerge w:val="restart"/>
            <w:vAlign w:val="center"/>
          </w:tcPr>
          <w:p w:rsidR="00DE5A8D" w:rsidRDefault="00556559">
            <w:pPr>
              <w:widowControl w:val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</w:p>
          <w:p w:rsidR="00DE5A8D" w:rsidRDefault="00DE5A8D">
            <w:pPr>
              <w:widowControl w:val="0"/>
              <w:tabs>
                <w:tab w:val="left" w:pos="3118"/>
              </w:tabs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766" w:type="dxa"/>
            <w:gridSpan w:val="2"/>
            <w:vAlign w:val="center"/>
          </w:tcPr>
          <w:p w:rsidR="00DE5A8D" w:rsidRDefault="0055655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участником соответствия требованиям</w:t>
            </w:r>
          </w:p>
        </w:tc>
      </w:tr>
      <w:tr w:rsidR="00DE5A8D">
        <w:tc>
          <w:tcPr>
            <w:tcW w:w="788" w:type="dxa"/>
            <w:vMerge/>
            <w:vAlign w:val="center"/>
          </w:tcPr>
          <w:p w:rsidR="00DE5A8D" w:rsidRDefault="00DE5A8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97" w:type="dxa"/>
            <w:vMerge/>
            <w:vAlign w:val="center"/>
          </w:tcPr>
          <w:p w:rsidR="00DE5A8D" w:rsidRDefault="00DE5A8D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54" w:type="dxa"/>
            <w:vMerge/>
            <w:vAlign w:val="center"/>
          </w:tcPr>
          <w:p w:rsidR="00DE5A8D" w:rsidRDefault="00DE5A8D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57" w:type="dxa"/>
            <w:vAlign w:val="center"/>
          </w:tcPr>
          <w:p w:rsidR="00DE5A8D" w:rsidRDefault="00556559">
            <w:pPr>
              <w:widowControl w:val="0"/>
              <w:tabs>
                <w:tab w:val="left" w:pos="1335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109" w:type="dxa"/>
            <w:vAlign w:val="center"/>
          </w:tcPr>
          <w:p w:rsidR="00DE5A8D" w:rsidRDefault="00556559">
            <w:pPr>
              <w:widowControl w:val="0"/>
              <w:tabs>
                <w:tab w:val="left" w:pos="3912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DE5A8D">
        <w:tc>
          <w:tcPr>
            <w:tcW w:w="788" w:type="dxa"/>
            <w:vAlign w:val="center"/>
          </w:tcPr>
          <w:p w:rsidR="00DE5A8D" w:rsidRDefault="0055655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97" w:type="dxa"/>
            <w:vAlign w:val="center"/>
          </w:tcPr>
          <w:p w:rsidR="00DE5A8D" w:rsidRDefault="0055655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54" w:type="dxa"/>
            <w:vAlign w:val="center"/>
          </w:tcPr>
          <w:p w:rsidR="00DE5A8D" w:rsidRDefault="0055655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57" w:type="dxa"/>
            <w:vAlign w:val="center"/>
          </w:tcPr>
          <w:p w:rsidR="00DE5A8D" w:rsidRDefault="0055655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09" w:type="dxa"/>
            <w:vAlign w:val="center"/>
          </w:tcPr>
          <w:p w:rsidR="00DE5A8D" w:rsidRDefault="0055655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DE5A8D">
        <w:tc>
          <w:tcPr>
            <w:tcW w:w="788" w:type="dxa"/>
          </w:tcPr>
          <w:p w:rsidR="00DE5A8D" w:rsidRDefault="00DE5A8D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8551" w:type="dxa"/>
            <w:gridSpan w:val="2"/>
          </w:tcPr>
          <w:p w:rsidR="00DE5A8D" w:rsidRDefault="0055655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техническим и функциональным характеристикам (включая гарантируемые </w:t>
            </w:r>
            <w:r>
              <w:rPr>
                <w:b/>
                <w:sz w:val="24"/>
                <w:szCs w:val="24"/>
              </w:rPr>
              <w:t>показатели)</w:t>
            </w:r>
          </w:p>
        </w:tc>
        <w:tc>
          <w:tcPr>
            <w:tcW w:w="2657" w:type="dxa"/>
          </w:tcPr>
          <w:p w:rsidR="00DE5A8D" w:rsidRDefault="0055655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109" w:type="dxa"/>
          </w:tcPr>
          <w:p w:rsidR="00DE5A8D" w:rsidRDefault="0055655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E5A8D">
        <w:tc>
          <w:tcPr>
            <w:tcW w:w="788" w:type="dxa"/>
          </w:tcPr>
          <w:p w:rsidR="00DE5A8D" w:rsidRDefault="00DE5A8D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8551" w:type="dxa"/>
            <w:gridSpan w:val="2"/>
            <w:shd w:val="clear" w:color="auto" w:fill="auto"/>
          </w:tcPr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техническим и функциональным характеристикам в отношении отдельных позиций продукции представлены в Таблице 3.1</w:t>
            </w:r>
            <w:r>
              <w:rPr>
                <w:iCs/>
                <w:color w:val="000000"/>
                <w:sz w:val="24"/>
                <w:szCs w:val="24"/>
              </w:rPr>
              <w:t xml:space="preserve"> настоящих технических требований</w:t>
            </w:r>
          </w:p>
        </w:tc>
        <w:tc>
          <w:tcPr>
            <w:tcW w:w="2657" w:type="dxa"/>
            <w:shd w:val="clear" w:color="auto" w:fill="auto"/>
          </w:tcPr>
          <w:p w:rsidR="00DE5A8D" w:rsidRDefault="00556559">
            <w:pPr>
              <w:widowControl w:val="0"/>
              <w:jc w:val="center"/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3109" w:type="dxa"/>
            <w:shd w:val="clear" w:color="auto" w:fill="auto"/>
          </w:tcPr>
          <w:p w:rsidR="00DE5A8D" w:rsidRDefault="0055655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E5A8D">
        <w:tc>
          <w:tcPr>
            <w:tcW w:w="788" w:type="dxa"/>
          </w:tcPr>
          <w:p w:rsidR="00DE5A8D" w:rsidRDefault="00DE5A8D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8551" w:type="dxa"/>
            <w:gridSpan w:val="2"/>
          </w:tcPr>
          <w:p w:rsidR="00DE5A8D" w:rsidRDefault="00556559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657" w:type="dxa"/>
          </w:tcPr>
          <w:p w:rsidR="00DE5A8D" w:rsidRDefault="0055655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109" w:type="dxa"/>
          </w:tcPr>
          <w:p w:rsidR="00DE5A8D" w:rsidRDefault="0055655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E5A8D">
        <w:tc>
          <w:tcPr>
            <w:tcW w:w="788" w:type="dxa"/>
          </w:tcPr>
          <w:p w:rsidR="00DE5A8D" w:rsidRDefault="0055655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8551" w:type="dxa"/>
            <w:gridSpan w:val="2"/>
          </w:tcPr>
          <w:p w:rsidR="00DE5A8D" w:rsidRDefault="0055655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конструкции, изготовлению и материалам</w:t>
            </w:r>
            <w:r>
              <w:rPr>
                <w:iCs/>
                <w:sz w:val="24"/>
                <w:szCs w:val="24"/>
              </w:rPr>
              <w:t xml:space="preserve"> в отношении отдельных позиций продукции представлены в Таблице 3.1</w:t>
            </w:r>
            <w:r>
              <w:rPr>
                <w:b/>
                <w:iCs/>
                <w:sz w:val="24"/>
                <w:szCs w:val="24"/>
              </w:rPr>
              <w:t xml:space="preserve"> </w:t>
            </w:r>
            <w:r>
              <w:rPr>
                <w:b/>
                <w:iCs/>
                <w:color w:val="000000"/>
                <w:sz w:val="24"/>
                <w:szCs w:val="24"/>
              </w:rPr>
              <w:t>настоящих технических требований</w:t>
            </w:r>
          </w:p>
        </w:tc>
        <w:tc>
          <w:tcPr>
            <w:tcW w:w="2657" w:type="dxa"/>
          </w:tcPr>
          <w:p w:rsidR="00DE5A8D" w:rsidRDefault="0055655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109" w:type="dxa"/>
          </w:tcPr>
          <w:p w:rsidR="00DE5A8D" w:rsidRDefault="0055655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E5A8D">
        <w:tc>
          <w:tcPr>
            <w:tcW w:w="788" w:type="dxa"/>
          </w:tcPr>
          <w:p w:rsidR="00DE5A8D" w:rsidRDefault="00DE5A8D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8551" w:type="dxa"/>
            <w:gridSpan w:val="2"/>
          </w:tcPr>
          <w:p w:rsidR="00DE5A8D" w:rsidRDefault="00556559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</w:t>
            </w:r>
            <w:r>
              <w:rPr>
                <w:b/>
                <w:bCs/>
                <w:sz w:val="24"/>
                <w:szCs w:val="24"/>
              </w:rPr>
              <w:t>емке и испытаниям</w:t>
            </w:r>
          </w:p>
        </w:tc>
        <w:tc>
          <w:tcPr>
            <w:tcW w:w="2657" w:type="dxa"/>
          </w:tcPr>
          <w:p w:rsidR="00DE5A8D" w:rsidRDefault="0055655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109" w:type="dxa"/>
          </w:tcPr>
          <w:p w:rsidR="00DE5A8D" w:rsidRDefault="0055655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E5A8D">
        <w:tc>
          <w:tcPr>
            <w:tcW w:w="788" w:type="dxa"/>
          </w:tcPr>
          <w:p w:rsidR="00DE5A8D" w:rsidRDefault="00DE5A8D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1997" w:type="dxa"/>
          </w:tcPr>
          <w:p w:rsidR="00DE5A8D" w:rsidRDefault="0055655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Место</w:t>
            </w:r>
            <w:r>
              <w:rPr>
                <w:iCs/>
                <w:sz w:val="24"/>
                <w:szCs w:val="24"/>
              </w:rPr>
              <w:t xml:space="preserve"> и условия</w:t>
            </w:r>
            <w:r>
              <w:rPr>
                <w:iCs/>
                <w:sz w:val="24"/>
                <w:szCs w:val="24"/>
              </w:rPr>
              <w:t xml:space="preserve"> поставки</w:t>
            </w:r>
          </w:p>
        </w:tc>
        <w:tc>
          <w:tcPr>
            <w:tcW w:w="6554" w:type="dxa"/>
          </w:tcPr>
          <w:p w:rsidR="00DE5A8D" w:rsidRDefault="0055655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Продукция должна быть доставлена Поставщиком по адресу: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Московская область, Сергиево-Посадский г.о., </w:t>
            </w:r>
            <w:r>
              <w:rPr>
                <w:iCs/>
                <w:sz w:val="24"/>
                <w:szCs w:val="24"/>
              </w:rPr>
              <w:t>пгт</w:t>
            </w:r>
            <w:r>
              <w:rPr>
                <w:iCs/>
                <w:sz w:val="24"/>
                <w:szCs w:val="24"/>
              </w:rPr>
              <w:t>. Богородское д. 100.</w:t>
            </w:r>
          </w:p>
          <w:p w:rsidR="00DE5A8D" w:rsidRDefault="0055655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Поставляемая продукция должна пройти все, предусмотренные </w:t>
            </w:r>
            <w:r>
              <w:rPr>
                <w:iCs/>
                <w:sz w:val="24"/>
                <w:szCs w:val="24"/>
              </w:rPr>
              <w:t>законодательством Российской Федерации (и применимым законодательством других государств), процедуры таможенной очистки.</w:t>
            </w:r>
          </w:p>
          <w:p w:rsidR="00DE5A8D" w:rsidRDefault="0055655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Приемка продукции производится в рабочие дни с 9-00 до 11-00 и с 13-00 до 16-00.</w:t>
            </w:r>
          </w:p>
        </w:tc>
        <w:tc>
          <w:tcPr>
            <w:tcW w:w="2657" w:type="dxa"/>
          </w:tcPr>
          <w:p w:rsidR="00DE5A8D" w:rsidRDefault="00556559">
            <w:pPr>
              <w:widowControl w:val="0"/>
              <w:tabs>
                <w:tab w:val="left" w:pos="2670"/>
              </w:tabs>
              <w:jc w:val="center"/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109" w:type="dxa"/>
          </w:tcPr>
          <w:p w:rsidR="00DE5A8D" w:rsidRDefault="00556559">
            <w:pPr>
              <w:pStyle w:val="affff2"/>
              <w:keepNext w:val="0"/>
              <w:widowControl w:val="0"/>
              <w:spacing w:before="0"/>
              <w:jc w:val="left"/>
              <w:outlineLvl w:val="2"/>
            </w:pPr>
            <w:r>
              <w:rPr>
                <w:rFonts w:eastAsia="Times New Roman"/>
                <w:iCs/>
                <w:sz w:val="20"/>
                <w:szCs w:val="20"/>
                <w:lang w:val="ru-RU" w:eastAsia="ru-RU"/>
              </w:rPr>
              <w:t>-</w:t>
            </w:r>
          </w:p>
        </w:tc>
      </w:tr>
      <w:tr w:rsidR="00DE5A8D">
        <w:tc>
          <w:tcPr>
            <w:tcW w:w="788" w:type="dxa"/>
          </w:tcPr>
          <w:p w:rsidR="00DE5A8D" w:rsidRDefault="00DE5A8D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1997" w:type="dxa"/>
          </w:tcPr>
          <w:p w:rsidR="00DE5A8D" w:rsidRDefault="0055655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Условия транспортирован</w:t>
            </w:r>
            <w:r>
              <w:rPr>
                <w:bCs/>
                <w:sz w:val="24"/>
                <w:szCs w:val="24"/>
              </w:rPr>
              <w:lastRenderedPageBreak/>
              <w:t>ия</w:t>
            </w:r>
          </w:p>
        </w:tc>
        <w:tc>
          <w:tcPr>
            <w:tcW w:w="6554" w:type="dxa"/>
          </w:tcPr>
          <w:p w:rsidR="00DE5A8D" w:rsidRDefault="0055655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 xml:space="preserve">Упаковка должна обеспечивать полную сохранность и защиту от повреждения продукции на весь срок его </w:t>
            </w:r>
            <w:r>
              <w:rPr>
                <w:iCs/>
                <w:sz w:val="24"/>
                <w:szCs w:val="24"/>
              </w:rPr>
              <w:lastRenderedPageBreak/>
              <w:t>транспортировки любым средством транспорта с учетом перегрузок и длительного хранения в течение гарантийного срока хранения (не менее 12 месяцев с даты подпи</w:t>
            </w:r>
            <w:r>
              <w:rPr>
                <w:iCs/>
                <w:sz w:val="24"/>
                <w:szCs w:val="24"/>
              </w:rPr>
              <w:t xml:space="preserve">сания </w:t>
            </w:r>
            <w:r>
              <w:rPr>
                <w:iCs/>
                <w:sz w:val="24"/>
                <w:szCs w:val="24"/>
              </w:rPr>
              <w:t>УПД/</w:t>
            </w:r>
            <w:r>
              <w:rPr>
                <w:iCs/>
                <w:sz w:val="24"/>
                <w:szCs w:val="24"/>
              </w:rPr>
              <w:t>товарной накладной по форме ТОРГ-12 на поставленную продукцию). Продукция поставляется в таре завода-изготовителя. Тара и упаковка Поставщику не возвращаются. Маркировка МТР должна быть достоверной, читаемой и доступной для осмотра и идентификаци</w:t>
            </w:r>
            <w:r>
              <w:rPr>
                <w:iCs/>
                <w:sz w:val="24"/>
                <w:szCs w:val="24"/>
              </w:rPr>
              <w:t>и, обладать износостойкостью.</w:t>
            </w:r>
          </w:p>
        </w:tc>
        <w:tc>
          <w:tcPr>
            <w:tcW w:w="2657" w:type="dxa"/>
          </w:tcPr>
          <w:p w:rsidR="00DE5A8D" w:rsidRDefault="00556559">
            <w:pPr>
              <w:widowControl w:val="0"/>
              <w:jc w:val="center"/>
            </w:pPr>
            <w:r>
              <w:rPr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109" w:type="dxa"/>
          </w:tcPr>
          <w:p w:rsidR="00DE5A8D" w:rsidRDefault="00556559">
            <w:pPr>
              <w:pStyle w:val="affff2"/>
              <w:keepNext w:val="0"/>
              <w:widowControl w:val="0"/>
              <w:spacing w:before="0"/>
              <w:jc w:val="left"/>
              <w:outlineLvl w:val="2"/>
            </w:pPr>
            <w:r>
              <w:rPr>
                <w:rFonts w:eastAsia="Times New Roman"/>
                <w:iCs/>
                <w:sz w:val="20"/>
                <w:szCs w:val="20"/>
                <w:lang w:val="ru-RU" w:eastAsia="ru-RU"/>
              </w:rPr>
              <w:t>-</w:t>
            </w:r>
          </w:p>
        </w:tc>
      </w:tr>
      <w:tr w:rsidR="00DE5A8D">
        <w:tc>
          <w:tcPr>
            <w:tcW w:w="788" w:type="dxa"/>
          </w:tcPr>
          <w:p w:rsidR="00DE5A8D" w:rsidRDefault="00DE5A8D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1997" w:type="dxa"/>
          </w:tcPr>
          <w:p w:rsidR="00DE5A8D" w:rsidRDefault="0055655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Комплектность поставки</w:t>
            </w:r>
          </w:p>
        </w:tc>
        <w:tc>
          <w:tcPr>
            <w:tcW w:w="6554" w:type="dxa"/>
          </w:tcPr>
          <w:p w:rsidR="00DE5A8D" w:rsidRDefault="0055655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перечнем и объемами закупаемой продукции (Таблица 3.1)</w:t>
            </w:r>
            <w:r>
              <w:rPr>
                <w:color w:val="000000"/>
                <w:sz w:val="24"/>
                <w:szCs w:val="24"/>
              </w:rPr>
              <w:t>настоящих технических требований</w:t>
            </w:r>
            <w:r>
              <w:rPr>
                <w:sz w:val="24"/>
                <w:szCs w:val="24"/>
              </w:rPr>
              <w:t>).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57" w:type="dxa"/>
          </w:tcPr>
          <w:p w:rsidR="00DE5A8D" w:rsidRDefault="00556559">
            <w:pPr>
              <w:widowControl w:val="0"/>
              <w:jc w:val="center"/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109" w:type="dxa"/>
          </w:tcPr>
          <w:p w:rsidR="00DE5A8D" w:rsidRDefault="00556559">
            <w:pPr>
              <w:pStyle w:val="affff2"/>
              <w:keepNext w:val="0"/>
              <w:widowControl w:val="0"/>
              <w:spacing w:before="0"/>
              <w:jc w:val="left"/>
              <w:outlineLvl w:val="2"/>
            </w:pPr>
            <w:r>
              <w:rPr>
                <w:rFonts w:eastAsia="Times New Roman"/>
                <w:b w:val="0"/>
                <w:iCs/>
                <w:sz w:val="20"/>
                <w:szCs w:val="20"/>
                <w:lang w:val="ru-RU" w:eastAsia="ru-RU"/>
              </w:rPr>
              <w:t>-</w:t>
            </w:r>
          </w:p>
        </w:tc>
      </w:tr>
      <w:tr w:rsidR="00DE5A8D">
        <w:tc>
          <w:tcPr>
            <w:tcW w:w="788" w:type="dxa"/>
          </w:tcPr>
          <w:p w:rsidR="00DE5A8D" w:rsidRDefault="00DE5A8D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8551" w:type="dxa"/>
            <w:gridSpan w:val="2"/>
          </w:tcPr>
          <w:p w:rsidR="00DE5A8D" w:rsidRDefault="00556559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657" w:type="dxa"/>
          </w:tcPr>
          <w:p w:rsidR="00DE5A8D" w:rsidRDefault="00556559">
            <w:pPr>
              <w:widowControl w:val="0"/>
              <w:spacing w:before="2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109" w:type="dxa"/>
          </w:tcPr>
          <w:p w:rsidR="00DE5A8D" w:rsidRDefault="00556559">
            <w:pPr>
              <w:widowControl w:val="0"/>
              <w:spacing w:before="2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E5A8D">
        <w:tc>
          <w:tcPr>
            <w:tcW w:w="788" w:type="dxa"/>
          </w:tcPr>
          <w:p w:rsidR="00DE5A8D" w:rsidRDefault="00DE5A8D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right="27" w:firstLine="0"/>
              <w:jc w:val="center"/>
            </w:pPr>
          </w:p>
        </w:tc>
        <w:tc>
          <w:tcPr>
            <w:tcW w:w="1997" w:type="dxa"/>
          </w:tcPr>
          <w:p w:rsidR="00DE5A8D" w:rsidRDefault="00556559">
            <w:pPr>
              <w:widowControl w:val="0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</w:t>
            </w:r>
          </w:p>
        </w:tc>
        <w:tc>
          <w:tcPr>
            <w:tcW w:w="6554" w:type="dxa"/>
          </w:tcPr>
          <w:p w:rsidR="00DE5A8D" w:rsidRDefault="00556559">
            <w:pPr>
              <w:widowControl w:val="0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годности закупаемой продукции не менее 12 (двенадцати) месяцев с даты </w:t>
            </w:r>
            <w:r>
              <w:rPr>
                <w:sz w:val="24"/>
                <w:szCs w:val="24"/>
              </w:rPr>
              <w:t xml:space="preserve">подписания </w:t>
            </w:r>
            <w:r>
              <w:rPr>
                <w:sz w:val="24"/>
                <w:szCs w:val="24"/>
              </w:rPr>
              <w:t>накладной по форме ТОРГ-12 / УПД</w:t>
            </w:r>
          </w:p>
        </w:tc>
        <w:tc>
          <w:tcPr>
            <w:tcW w:w="2657" w:type="dxa"/>
          </w:tcPr>
          <w:p w:rsidR="00DE5A8D" w:rsidRDefault="00556559">
            <w:pPr>
              <w:widowControl w:val="0"/>
              <w:jc w:val="center"/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109" w:type="dxa"/>
          </w:tcPr>
          <w:p w:rsidR="00DE5A8D" w:rsidRDefault="00556559">
            <w:pPr>
              <w:widowControl w:val="0"/>
              <w:tabs>
                <w:tab w:val="left" w:pos="426"/>
              </w:tabs>
              <w:spacing w:before="40"/>
              <w:jc w:val="center"/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  <w:tr w:rsidR="00DE5A8D">
        <w:tc>
          <w:tcPr>
            <w:tcW w:w="788" w:type="dxa"/>
          </w:tcPr>
          <w:p w:rsidR="00DE5A8D" w:rsidRDefault="00DE5A8D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8551" w:type="dxa"/>
            <w:gridSpan w:val="2"/>
          </w:tcPr>
          <w:p w:rsidR="00DE5A8D" w:rsidRDefault="00556559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657" w:type="dxa"/>
          </w:tcPr>
          <w:p w:rsidR="00DE5A8D" w:rsidRDefault="00556559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109" w:type="dxa"/>
          </w:tcPr>
          <w:p w:rsidR="00DE5A8D" w:rsidRDefault="00556559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E5A8D">
        <w:tc>
          <w:tcPr>
            <w:tcW w:w="788" w:type="dxa"/>
          </w:tcPr>
          <w:p w:rsidR="00DE5A8D" w:rsidRDefault="00DE5A8D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1997" w:type="dxa"/>
          </w:tcPr>
          <w:p w:rsidR="00DE5A8D" w:rsidRDefault="0055655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Передаваемые документы</w:t>
            </w:r>
          </w:p>
        </w:tc>
        <w:tc>
          <w:tcPr>
            <w:tcW w:w="6554" w:type="dxa"/>
          </w:tcPr>
          <w:p w:rsidR="00DE5A8D" w:rsidRDefault="0055655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Поставляется МТР в комплектации с предоставлением пакета документации: паспорта на каждое изделие, </w:t>
            </w:r>
            <w:r>
              <w:rPr>
                <w:sz w:val="24"/>
                <w:szCs w:val="24"/>
              </w:rPr>
              <w:t xml:space="preserve"> сертификаты соответствия (предоставляются единовременно с поставкой МТР).</w:t>
            </w:r>
          </w:p>
        </w:tc>
        <w:tc>
          <w:tcPr>
            <w:tcW w:w="2657" w:type="dxa"/>
          </w:tcPr>
          <w:p w:rsidR="00DE5A8D" w:rsidRDefault="00556559">
            <w:pPr>
              <w:widowControl w:val="0"/>
              <w:jc w:val="center"/>
            </w:pPr>
            <w:r>
              <w:rPr>
                <w:iCs/>
                <w:sz w:val="24"/>
                <w:szCs w:val="24"/>
              </w:rPr>
              <w:t>Согласие с треб</w:t>
            </w:r>
            <w:r>
              <w:rPr>
                <w:iCs/>
                <w:sz w:val="24"/>
                <w:szCs w:val="24"/>
              </w:rPr>
              <w:t>ованием</w:t>
            </w:r>
          </w:p>
        </w:tc>
        <w:tc>
          <w:tcPr>
            <w:tcW w:w="3109" w:type="dxa"/>
          </w:tcPr>
          <w:p w:rsidR="00DE5A8D" w:rsidRDefault="00556559">
            <w:pPr>
              <w:widowControl w:val="0"/>
              <w:jc w:val="center"/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  <w:tr w:rsidR="00DE5A8D">
        <w:tc>
          <w:tcPr>
            <w:tcW w:w="788" w:type="dxa"/>
          </w:tcPr>
          <w:p w:rsidR="00DE5A8D" w:rsidRDefault="00DE5A8D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8551" w:type="dxa"/>
            <w:gridSpan w:val="2"/>
          </w:tcPr>
          <w:p w:rsidR="00DE5A8D" w:rsidRDefault="00556559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  <w:tc>
          <w:tcPr>
            <w:tcW w:w="2657" w:type="dxa"/>
          </w:tcPr>
          <w:p w:rsidR="00DE5A8D" w:rsidRDefault="00556559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109" w:type="dxa"/>
          </w:tcPr>
          <w:p w:rsidR="00DE5A8D" w:rsidRDefault="0055655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E5A8D">
        <w:tc>
          <w:tcPr>
            <w:tcW w:w="788" w:type="dxa"/>
          </w:tcPr>
          <w:p w:rsidR="00DE5A8D" w:rsidRDefault="00556559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0"/>
              <w:jc w:val="center"/>
            </w:pPr>
            <w:r>
              <w:t>6.1</w:t>
            </w:r>
          </w:p>
        </w:tc>
        <w:tc>
          <w:tcPr>
            <w:tcW w:w="1997" w:type="dxa"/>
          </w:tcPr>
          <w:p w:rsidR="00DE5A8D" w:rsidRDefault="00556559">
            <w:pPr>
              <w:widowControl w:val="0"/>
              <w:tabs>
                <w:tab w:val="left" w:pos="204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Назначенный срок службы, не менее</w:t>
            </w:r>
          </w:p>
        </w:tc>
        <w:tc>
          <w:tcPr>
            <w:tcW w:w="6554" w:type="dxa"/>
          </w:tcPr>
          <w:p w:rsidR="00DE5A8D" w:rsidRDefault="00556559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12 (двенадцати) месяцев с даты подписания накладной по форме ТОРГ-12</w:t>
            </w:r>
            <w:r>
              <w:rPr>
                <w:b/>
                <w:sz w:val="24"/>
                <w:szCs w:val="24"/>
              </w:rPr>
              <w:t>/ УПД</w:t>
            </w:r>
          </w:p>
        </w:tc>
        <w:tc>
          <w:tcPr>
            <w:tcW w:w="2657" w:type="dxa"/>
          </w:tcPr>
          <w:p w:rsidR="00DE5A8D" w:rsidRDefault="00556559">
            <w:pPr>
              <w:widowControl w:val="0"/>
              <w:spacing w:before="60" w:after="60"/>
              <w:jc w:val="center"/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109" w:type="dxa"/>
          </w:tcPr>
          <w:p w:rsidR="00DE5A8D" w:rsidRDefault="00556559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</w:t>
            </w:r>
          </w:p>
        </w:tc>
      </w:tr>
      <w:tr w:rsidR="00DE5A8D">
        <w:tc>
          <w:tcPr>
            <w:tcW w:w="788" w:type="dxa"/>
          </w:tcPr>
          <w:p w:rsidR="00DE5A8D" w:rsidRDefault="00DE5A8D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8551" w:type="dxa"/>
            <w:gridSpan w:val="2"/>
          </w:tcPr>
          <w:p w:rsidR="00DE5A8D" w:rsidRDefault="00556559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657" w:type="dxa"/>
          </w:tcPr>
          <w:p w:rsidR="00DE5A8D" w:rsidRDefault="00DE5A8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</w:tcPr>
          <w:p w:rsidR="00DE5A8D" w:rsidRDefault="00DE5A8D">
            <w:pPr>
              <w:widowControl w:val="0"/>
              <w:rPr>
                <w:sz w:val="24"/>
                <w:szCs w:val="24"/>
              </w:rPr>
            </w:pPr>
          </w:p>
        </w:tc>
      </w:tr>
      <w:tr w:rsidR="00DE5A8D">
        <w:tc>
          <w:tcPr>
            <w:tcW w:w="788" w:type="dxa"/>
          </w:tcPr>
          <w:p w:rsidR="00DE5A8D" w:rsidRDefault="0055655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1997" w:type="dxa"/>
          </w:tcPr>
          <w:p w:rsidR="00DE5A8D" w:rsidRDefault="0055655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Дополнительные требования к продукции</w:t>
            </w:r>
          </w:p>
        </w:tc>
        <w:tc>
          <w:tcPr>
            <w:tcW w:w="6554" w:type="dxa"/>
          </w:tcPr>
          <w:p w:rsidR="00DE5A8D" w:rsidRDefault="0055655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Продукция должна быть новой, ранее не использованной, не бывшей в употреблении, не восстановленной после ремонта, не выставочным экземпляром, технически исправной.</w:t>
            </w:r>
          </w:p>
          <w:p w:rsidR="00DE5A8D" w:rsidRDefault="00556559">
            <w:pPr>
              <w:widowControl w:val="0"/>
              <w:ind w:left="-57"/>
              <w:jc w:val="both"/>
            </w:pPr>
            <w:r>
              <w:rPr>
                <w:bCs/>
                <w:iCs/>
                <w:sz w:val="24"/>
                <w:szCs w:val="24"/>
              </w:rPr>
              <w:t>Приобретаемые СИ</w:t>
            </w:r>
            <w:r>
              <w:rPr>
                <w:iCs/>
                <w:sz w:val="24"/>
                <w:szCs w:val="24"/>
              </w:rPr>
              <w:t xml:space="preserve"> должны быть внесены в ФИФ ОЕИ, иметь действующие свидетельства о поверке и (или) сведения в ФИФ ОЕИ о проведении поверки и (или) </w:t>
            </w:r>
            <w:r>
              <w:rPr>
                <w:bCs/>
                <w:iCs/>
                <w:sz w:val="24"/>
                <w:szCs w:val="24"/>
              </w:rPr>
              <w:t xml:space="preserve">отметку в </w:t>
            </w:r>
            <w:r>
              <w:rPr>
                <w:bCs/>
                <w:iCs/>
                <w:sz w:val="24"/>
                <w:szCs w:val="24"/>
              </w:rPr>
              <w:lastRenderedPageBreak/>
              <w:t>паспорте о первичной поверке с давностью не более половины межповерочного интервала или не более одного года, в зави</w:t>
            </w:r>
            <w:r>
              <w:rPr>
                <w:bCs/>
                <w:iCs/>
                <w:sz w:val="24"/>
                <w:szCs w:val="24"/>
              </w:rPr>
              <w:t>симости, что наступит раньше.</w:t>
            </w:r>
          </w:p>
          <w:p w:rsidR="00DE5A8D" w:rsidRDefault="00556559">
            <w:pPr>
              <w:widowControl w:val="0"/>
              <w:tabs>
                <w:tab w:val="left" w:pos="1023"/>
              </w:tabs>
              <w:ind w:left="-57" w:right="57"/>
              <w:jc w:val="both"/>
            </w:pPr>
            <w:r>
              <w:rPr>
                <w:bCs/>
                <w:iCs/>
                <w:sz w:val="24"/>
                <w:szCs w:val="24"/>
              </w:rPr>
              <w:t>Шкалы приобретаемых СИ должны быть выражены в единицах величин международной системы единиц.</w:t>
            </w:r>
          </w:p>
        </w:tc>
        <w:tc>
          <w:tcPr>
            <w:tcW w:w="2657" w:type="dxa"/>
          </w:tcPr>
          <w:p w:rsidR="00DE5A8D" w:rsidRDefault="00556559">
            <w:pPr>
              <w:widowControl w:val="0"/>
              <w:jc w:val="center"/>
            </w:pPr>
            <w:r>
              <w:rPr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109" w:type="dxa"/>
          </w:tcPr>
          <w:p w:rsidR="00DE5A8D" w:rsidRDefault="0055655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-</w:t>
            </w:r>
          </w:p>
        </w:tc>
      </w:tr>
      <w:tr w:rsidR="00DE5A8D">
        <w:tc>
          <w:tcPr>
            <w:tcW w:w="788" w:type="dxa"/>
            <w:tcBorders>
              <w:top w:val="nil"/>
            </w:tcBorders>
          </w:tcPr>
          <w:p w:rsidR="00DE5A8D" w:rsidRDefault="0055655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7.2.</w:t>
            </w:r>
          </w:p>
        </w:tc>
        <w:tc>
          <w:tcPr>
            <w:tcW w:w="1997" w:type="dxa"/>
            <w:tcBorders>
              <w:top w:val="nil"/>
            </w:tcBorders>
          </w:tcPr>
          <w:p w:rsidR="00DE5A8D" w:rsidRDefault="00556559">
            <w:pPr>
              <w:pStyle w:val="Standard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6554" w:type="dxa"/>
            <w:tcBorders>
              <w:top w:val="nil"/>
            </w:tcBorders>
          </w:tcPr>
          <w:p w:rsidR="00DE5A8D" w:rsidRDefault="00556559">
            <w:pPr>
              <w:pStyle w:val="Standard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Меры национального режима, предусмотренные </w:t>
            </w:r>
            <w:r>
              <w:rPr>
                <w:sz w:val="24"/>
                <w:szCs w:val="24"/>
              </w:rPr>
              <w:t>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</w:t>
            </w:r>
            <w:r>
              <w:rPr>
                <w:sz w:val="24"/>
                <w:szCs w:val="24"/>
              </w:rPr>
              <w:t>ьными видами юридических лиц» указаны в таблице 1.1  настоящих Технических требований.</w:t>
            </w:r>
          </w:p>
        </w:tc>
        <w:tc>
          <w:tcPr>
            <w:tcW w:w="2657" w:type="dxa"/>
            <w:tcBorders>
              <w:top w:val="nil"/>
            </w:tcBorders>
          </w:tcPr>
          <w:p w:rsidR="00DE5A8D" w:rsidRDefault="00556559">
            <w:pPr>
              <w:widowControl w:val="0"/>
              <w:jc w:val="center"/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109" w:type="dxa"/>
            <w:tcBorders>
              <w:top w:val="nil"/>
            </w:tcBorders>
          </w:tcPr>
          <w:p w:rsidR="00DE5A8D" w:rsidRDefault="00556559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заявки необходимо представить:</w:t>
            </w:r>
          </w:p>
          <w:p w:rsidR="00DE5A8D" w:rsidRDefault="00556559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и информацию, подтверждающие страну происхождения товара в соответствии с требованиями Постанов</w:t>
            </w:r>
            <w:r>
              <w:rPr>
                <w:sz w:val="24"/>
                <w:szCs w:val="24"/>
              </w:rPr>
              <w:t>ления Правительства Российской Федерации от 23 декабря 2024 г. 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</w:t>
            </w:r>
            <w:r>
              <w:rPr>
                <w:sz w:val="24"/>
                <w:szCs w:val="24"/>
              </w:rPr>
              <w:t>ьными видами юридических лиц”.</w:t>
            </w:r>
          </w:p>
        </w:tc>
      </w:tr>
    </w:tbl>
    <w:p w:rsidR="00DE5A8D" w:rsidRDefault="00DE5A8D">
      <w:pPr>
        <w:rPr>
          <w:sz w:val="24"/>
          <w:szCs w:val="24"/>
        </w:rPr>
      </w:pPr>
    </w:p>
    <w:p w:rsidR="00DE5A8D" w:rsidRDefault="00DE5A8D">
      <w:pPr>
        <w:rPr>
          <w:sz w:val="24"/>
          <w:szCs w:val="24"/>
        </w:rPr>
      </w:pPr>
    </w:p>
    <w:p w:rsidR="00DE5A8D" w:rsidRDefault="00DE5A8D">
      <w:pPr>
        <w:rPr>
          <w:sz w:val="24"/>
          <w:szCs w:val="24"/>
        </w:rPr>
      </w:pPr>
    </w:p>
    <w:p w:rsidR="00DE5A8D" w:rsidRDefault="00DE5A8D">
      <w:pPr>
        <w:rPr>
          <w:sz w:val="24"/>
          <w:szCs w:val="24"/>
        </w:rPr>
      </w:pPr>
    </w:p>
    <w:p w:rsidR="00DE5A8D" w:rsidRDefault="00DE5A8D">
      <w:pPr>
        <w:rPr>
          <w:sz w:val="24"/>
          <w:szCs w:val="24"/>
        </w:rPr>
      </w:pPr>
    </w:p>
    <w:p w:rsidR="00DE5A8D" w:rsidRDefault="00DE5A8D">
      <w:pPr>
        <w:rPr>
          <w:sz w:val="24"/>
          <w:szCs w:val="24"/>
        </w:rPr>
      </w:pPr>
    </w:p>
    <w:p w:rsidR="00DE5A8D" w:rsidRDefault="00DE5A8D">
      <w:pPr>
        <w:rPr>
          <w:sz w:val="24"/>
          <w:szCs w:val="24"/>
        </w:rPr>
      </w:pPr>
    </w:p>
    <w:p w:rsidR="00DE5A8D" w:rsidRDefault="00DE5A8D">
      <w:pPr>
        <w:rPr>
          <w:sz w:val="24"/>
          <w:szCs w:val="24"/>
        </w:rPr>
      </w:pPr>
    </w:p>
    <w:p w:rsidR="00DE5A8D" w:rsidRDefault="00DE5A8D">
      <w:pPr>
        <w:rPr>
          <w:sz w:val="24"/>
          <w:szCs w:val="24"/>
        </w:rPr>
      </w:pPr>
    </w:p>
    <w:p w:rsidR="00DE5A8D" w:rsidRDefault="00DE5A8D">
      <w:pPr>
        <w:rPr>
          <w:sz w:val="24"/>
          <w:szCs w:val="24"/>
        </w:rPr>
      </w:pPr>
    </w:p>
    <w:p w:rsidR="00DE5A8D" w:rsidRDefault="00DE5A8D">
      <w:pPr>
        <w:rPr>
          <w:sz w:val="24"/>
          <w:szCs w:val="24"/>
        </w:rPr>
      </w:pPr>
    </w:p>
    <w:p w:rsidR="00DE5A8D" w:rsidRDefault="00DE5A8D">
      <w:pPr>
        <w:rPr>
          <w:sz w:val="24"/>
          <w:szCs w:val="24"/>
        </w:rPr>
      </w:pPr>
    </w:p>
    <w:p w:rsidR="00DE5A8D" w:rsidRDefault="00DE5A8D">
      <w:pPr>
        <w:rPr>
          <w:sz w:val="24"/>
          <w:szCs w:val="24"/>
        </w:rPr>
      </w:pPr>
    </w:p>
    <w:p w:rsidR="00DE5A8D" w:rsidRDefault="00DE5A8D">
      <w:pPr>
        <w:rPr>
          <w:sz w:val="24"/>
          <w:szCs w:val="24"/>
        </w:rPr>
      </w:pPr>
    </w:p>
    <w:p w:rsidR="00DE5A8D" w:rsidRDefault="00DE5A8D">
      <w:pPr>
        <w:rPr>
          <w:sz w:val="24"/>
          <w:szCs w:val="24"/>
        </w:rPr>
      </w:pPr>
    </w:p>
    <w:p w:rsidR="00DE5A8D" w:rsidRDefault="00556559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Таблица 3.1 Требования к техническим характеристикам и конструктивным особенностям продукции</w:t>
      </w:r>
      <w:r>
        <w:rPr>
          <w:b/>
          <w:bCs/>
          <w:sz w:val="24"/>
          <w:szCs w:val="24"/>
        </w:rPr>
        <w:t xml:space="preserve"> </w:t>
      </w:r>
    </w:p>
    <w:p w:rsidR="00DE5A8D" w:rsidRDefault="00DE5A8D">
      <w:pPr>
        <w:ind w:firstLine="708"/>
        <w:rPr>
          <w:sz w:val="24"/>
          <w:szCs w:val="24"/>
        </w:rPr>
      </w:pPr>
    </w:p>
    <w:tbl>
      <w:tblPr>
        <w:tblStyle w:val="affffa"/>
        <w:tblpPr w:leftFromText="180" w:rightFromText="180" w:vertAnchor="text" w:tblpY="1"/>
        <w:tblW w:w="15167" w:type="dxa"/>
        <w:tblLayout w:type="fixed"/>
        <w:tblLook w:val="04A0" w:firstRow="1" w:lastRow="0" w:firstColumn="1" w:lastColumn="0" w:noHBand="0" w:noVBand="1"/>
      </w:tblPr>
      <w:tblGrid>
        <w:gridCol w:w="670"/>
        <w:gridCol w:w="2885"/>
        <w:gridCol w:w="6226"/>
        <w:gridCol w:w="2692"/>
        <w:gridCol w:w="2694"/>
      </w:tblGrid>
      <w:tr w:rsidR="00DE5A8D">
        <w:trPr>
          <w:trHeight w:val="306"/>
        </w:trPr>
        <w:tc>
          <w:tcPr>
            <w:tcW w:w="670" w:type="dxa"/>
            <w:vMerge w:val="restart"/>
            <w:shd w:val="clear" w:color="auto" w:fill="auto"/>
            <w:vAlign w:val="center"/>
          </w:tcPr>
          <w:p w:rsidR="00DE5A8D" w:rsidRDefault="0055655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85" w:type="dxa"/>
            <w:vMerge w:val="restart"/>
            <w:shd w:val="clear" w:color="auto" w:fill="auto"/>
            <w:vAlign w:val="center"/>
          </w:tcPr>
          <w:p w:rsidR="00DE5A8D" w:rsidRDefault="00556559">
            <w:pPr>
              <w:widowControl w:val="0"/>
              <w:tabs>
                <w:tab w:val="left" w:pos="267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226" w:type="dxa"/>
            <w:vMerge w:val="restart"/>
            <w:shd w:val="clear" w:color="auto" w:fill="auto"/>
            <w:vAlign w:val="center"/>
          </w:tcPr>
          <w:p w:rsidR="00DE5A8D" w:rsidRDefault="00556559">
            <w:pPr>
              <w:widowControl w:val="0"/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:rsidR="00DE5A8D" w:rsidRDefault="0055655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DE5A8D">
        <w:trPr>
          <w:trHeight w:val="305"/>
        </w:trPr>
        <w:tc>
          <w:tcPr>
            <w:tcW w:w="670" w:type="dxa"/>
            <w:vMerge/>
            <w:shd w:val="clear" w:color="auto" w:fill="auto"/>
            <w:vAlign w:val="center"/>
          </w:tcPr>
          <w:p w:rsidR="00DE5A8D" w:rsidRDefault="00DE5A8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85" w:type="dxa"/>
            <w:vMerge/>
            <w:shd w:val="clear" w:color="auto" w:fill="auto"/>
            <w:vAlign w:val="center"/>
          </w:tcPr>
          <w:p w:rsidR="00DE5A8D" w:rsidRDefault="00DE5A8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26" w:type="dxa"/>
            <w:vMerge/>
            <w:shd w:val="clear" w:color="auto" w:fill="auto"/>
            <w:vAlign w:val="center"/>
          </w:tcPr>
          <w:p w:rsidR="00DE5A8D" w:rsidRDefault="00DE5A8D">
            <w:pPr>
              <w:widowControl w:val="0"/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  <w:vAlign w:val="center"/>
          </w:tcPr>
          <w:p w:rsidR="00DE5A8D" w:rsidRDefault="00556559">
            <w:pPr>
              <w:widowControl w:val="0"/>
              <w:tabs>
                <w:tab w:val="left" w:pos="2715"/>
                <w:tab w:val="left" w:pos="2955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E5A8D" w:rsidRDefault="0055655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DE5A8D">
        <w:tc>
          <w:tcPr>
            <w:tcW w:w="670" w:type="dxa"/>
            <w:shd w:val="clear" w:color="auto" w:fill="auto"/>
            <w:vAlign w:val="center"/>
          </w:tcPr>
          <w:p w:rsidR="00DE5A8D" w:rsidRDefault="0055655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85" w:type="dxa"/>
            <w:shd w:val="clear" w:color="auto" w:fill="auto"/>
            <w:vAlign w:val="center"/>
          </w:tcPr>
          <w:p w:rsidR="00DE5A8D" w:rsidRDefault="0055655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26" w:type="dxa"/>
            <w:shd w:val="clear" w:color="auto" w:fill="auto"/>
            <w:vAlign w:val="center"/>
          </w:tcPr>
          <w:p w:rsidR="00DE5A8D" w:rsidRDefault="0055655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DE5A8D" w:rsidRDefault="00556559">
            <w:pPr>
              <w:pStyle w:val="aff0"/>
              <w:widowControl w:val="0"/>
              <w:ind w:left="17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E5A8D" w:rsidRDefault="0055655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DE5A8D">
        <w:tc>
          <w:tcPr>
            <w:tcW w:w="670" w:type="dxa"/>
            <w:shd w:val="clear" w:color="auto" w:fill="auto"/>
          </w:tcPr>
          <w:p w:rsidR="00DE5A8D" w:rsidRDefault="00556559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885" w:type="dxa"/>
            <w:shd w:val="clear" w:color="auto" w:fill="auto"/>
          </w:tcPr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Датчик давления </w:t>
            </w:r>
          </w:p>
        </w:tc>
        <w:tc>
          <w:tcPr>
            <w:tcW w:w="6226" w:type="dxa"/>
            <w:shd w:val="clear" w:color="auto" w:fill="auto"/>
          </w:tcPr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Способ монтажа:</w:t>
            </w:r>
          </w:p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погружение;</w:t>
            </w:r>
          </w:p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Диапазон измерений избыточного давления, Бар (компенсация </w:t>
            </w:r>
            <w:r>
              <w:rPr>
                <w:color w:val="000000"/>
                <w:sz w:val="24"/>
                <w:szCs w:val="24"/>
              </w:rPr>
              <w:t>изменения атмосферного давления):</w:t>
            </w:r>
          </w:p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0,1/0,2/0,3/1/2/3;</w:t>
            </w:r>
          </w:p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Предел допускаемой приведенной к ВПИ погрешности измерений давления, %:</w:t>
            </w:r>
          </w:p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±0,1%±0,5%;</w:t>
            </w:r>
          </w:p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Габаритные размеры датчика (длина × диаметр), мм:</w:t>
            </w:r>
          </w:p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225 ×23;</w:t>
            </w:r>
          </w:p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Рабочий диапазон температур:</w:t>
            </w:r>
          </w:p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от -10 до 60°С.</w:t>
            </w:r>
          </w:p>
        </w:tc>
        <w:tc>
          <w:tcPr>
            <w:tcW w:w="2692" w:type="dxa"/>
            <w:shd w:val="clear" w:color="auto" w:fill="auto"/>
          </w:tcPr>
          <w:p w:rsidR="00DE5A8D" w:rsidRDefault="00556559">
            <w:pPr>
              <w:pStyle w:val="aff0"/>
              <w:widowControl w:val="0"/>
              <w:ind w:left="0"/>
              <w:jc w:val="center"/>
              <w:rPr>
                <w:iCs/>
                <w:lang w:val="en-US"/>
              </w:rPr>
            </w:pPr>
            <w:r>
              <w:rPr>
                <w:iCs/>
              </w:rPr>
              <w:t>Согласие с требованием</w:t>
            </w:r>
          </w:p>
        </w:tc>
        <w:tc>
          <w:tcPr>
            <w:tcW w:w="2694" w:type="dxa"/>
            <w:shd w:val="clear" w:color="auto" w:fill="auto"/>
          </w:tcPr>
          <w:p w:rsidR="00DE5A8D" w:rsidRDefault="00556559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</w:tr>
      <w:tr w:rsidR="00DE5A8D">
        <w:tc>
          <w:tcPr>
            <w:tcW w:w="670" w:type="dxa"/>
            <w:shd w:val="clear" w:color="auto" w:fill="auto"/>
          </w:tcPr>
          <w:p w:rsidR="00DE5A8D" w:rsidRDefault="00556559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885" w:type="dxa"/>
            <w:shd w:val="clear" w:color="auto" w:fill="auto"/>
          </w:tcPr>
          <w:p w:rsidR="00DE5A8D" w:rsidRDefault="0055655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Отражатель (минипризма) (360ᵒ)</w:t>
            </w:r>
          </w:p>
        </w:tc>
        <w:tc>
          <w:tcPr>
            <w:tcW w:w="6226" w:type="dxa"/>
            <w:shd w:val="clear" w:color="auto" w:fill="auto"/>
          </w:tcPr>
          <w:p w:rsidR="00DE5A8D" w:rsidRDefault="00556559">
            <w:pPr>
              <w:widowControl w:val="0"/>
              <w:tabs>
                <w:tab w:val="left" w:pos="42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Назначение:</w:t>
            </w:r>
          </w:p>
          <w:p w:rsidR="00DE5A8D" w:rsidRDefault="00556559">
            <w:pPr>
              <w:widowControl w:val="0"/>
              <w:tabs>
                <w:tab w:val="left" w:pos="42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для </w:t>
            </w:r>
            <w:r>
              <w:rPr>
                <w:color w:val="000000"/>
                <w:sz w:val="24"/>
                <w:szCs w:val="24"/>
                <w:lang w:val="en-US"/>
              </w:rPr>
              <w:t>ATR</w:t>
            </w:r>
            <w:r>
              <w:rPr>
                <w:color w:val="000000"/>
                <w:sz w:val="24"/>
                <w:szCs w:val="24"/>
              </w:rPr>
              <w:t xml:space="preserve"> (автоматического распознавания объектов);</w:t>
            </w:r>
          </w:p>
          <w:p w:rsidR="00DE5A8D" w:rsidRDefault="00556559">
            <w:pPr>
              <w:widowControl w:val="0"/>
              <w:tabs>
                <w:tab w:val="left" w:pos="42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Дальность измерений:</w:t>
            </w:r>
          </w:p>
          <w:p w:rsidR="00DE5A8D" w:rsidRDefault="00556559">
            <w:pPr>
              <w:widowControl w:val="0"/>
              <w:tabs>
                <w:tab w:val="left" w:pos="42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350 м:</w:t>
            </w:r>
          </w:p>
          <w:p w:rsidR="00DE5A8D" w:rsidRDefault="00556559">
            <w:pPr>
              <w:widowControl w:val="0"/>
              <w:tabs>
                <w:tab w:val="left" w:pos="42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Коэффициент призмы:</w:t>
            </w:r>
          </w:p>
          <w:p w:rsidR="00DE5A8D" w:rsidRDefault="00556559">
            <w:pPr>
              <w:widowControl w:val="0"/>
              <w:tabs>
                <w:tab w:val="left" w:pos="42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+30 мм;</w:t>
            </w:r>
          </w:p>
          <w:p w:rsidR="00DE5A8D" w:rsidRDefault="00556559">
            <w:pPr>
              <w:widowControl w:val="0"/>
              <w:tabs>
                <w:tab w:val="left" w:pos="42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Точность центрирования:</w:t>
            </w:r>
          </w:p>
          <w:p w:rsidR="00DE5A8D" w:rsidRDefault="00556559">
            <w:pPr>
              <w:widowControl w:val="0"/>
              <w:tabs>
                <w:tab w:val="left" w:pos="42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1,5 мм;</w:t>
            </w:r>
          </w:p>
          <w:p w:rsidR="00DE5A8D" w:rsidRDefault="00556559">
            <w:pPr>
              <w:widowControl w:val="0"/>
              <w:tabs>
                <w:tab w:val="left" w:pos="42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Материал:</w:t>
            </w:r>
          </w:p>
          <w:p w:rsidR="00DE5A8D" w:rsidRDefault="00556559">
            <w:pPr>
              <w:widowControl w:val="0"/>
              <w:tabs>
                <w:tab w:val="left" w:pos="42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металл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692" w:type="dxa"/>
            <w:shd w:val="clear" w:color="auto" w:fill="auto"/>
          </w:tcPr>
          <w:p w:rsidR="00DE5A8D" w:rsidRDefault="00556559">
            <w:pPr>
              <w:pStyle w:val="aff0"/>
              <w:widowControl w:val="0"/>
              <w:ind w:left="0"/>
              <w:jc w:val="center"/>
              <w:rPr>
                <w:iCs/>
                <w:lang w:val="en-US"/>
              </w:rPr>
            </w:pPr>
            <w:r>
              <w:rPr>
                <w:iCs/>
              </w:rPr>
              <w:t xml:space="preserve">Согласие с </w:t>
            </w:r>
            <w:r>
              <w:rPr>
                <w:iCs/>
              </w:rPr>
              <w:t>требованием</w:t>
            </w:r>
          </w:p>
        </w:tc>
        <w:tc>
          <w:tcPr>
            <w:tcW w:w="2694" w:type="dxa"/>
            <w:shd w:val="clear" w:color="auto" w:fill="auto"/>
          </w:tcPr>
          <w:p w:rsidR="00DE5A8D" w:rsidRDefault="00556559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</w:tr>
      <w:tr w:rsidR="00DE5A8D">
        <w:tc>
          <w:tcPr>
            <w:tcW w:w="670" w:type="dxa"/>
            <w:shd w:val="clear" w:color="auto" w:fill="auto"/>
          </w:tcPr>
          <w:p w:rsidR="00DE5A8D" w:rsidRDefault="00556559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885" w:type="dxa"/>
            <w:shd w:val="clear" w:color="auto" w:fill="auto"/>
          </w:tcPr>
          <w:p w:rsidR="00DE5A8D" w:rsidRDefault="0055655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Уровнемер скважинный тросовый</w:t>
            </w:r>
          </w:p>
        </w:tc>
        <w:tc>
          <w:tcPr>
            <w:tcW w:w="6226" w:type="dxa"/>
            <w:shd w:val="clear" w:color="auto" w:fill="auto"/>
          </w:tcPr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Длина троса:</w:t>
            </w:r>
          </w:p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-100м;</w:t>
            </w:r>
          </w:p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интервальных меток:</w:t>
            </w:r>
          </w:p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латунные;</w:t>
            </w:r>
          </w:p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Рабочий диапазон температур:</w:t>
            </w:r>
          </w:p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от -25 до 50°С;</w:t>
            </w:r>
          </w:p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Основная погрешность, см:</w:t>
            </w:r>
          </w:p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≤±3;</w:t>
            </w:r>
          </w:p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датчика (грузика):</w:t>
            </w:r>
          </w:p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электроконтактный;</w:t>
            </w:r>
          </w:p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Диаметр датчика, мм:</w:t>
            </w:r>
          </w:p>
          <w:p w:rsidR="00DE5A8D" w:rsidRDefault="0055655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от 8 </w:t>
            </w:r>
            <w:r>
              <w:rPr>
                <w:color w:val="000000"/>
                <w:sz w:val="24"/>
                <w:szCs w:val="24"/>
              </w:rPr>
              <w:t>до 25.</w:t>
            </w:r>
          </w:p>
        </w:tc>
        <w:tc>
          <w:tcPr>
            <w:tcW w:w="2692" w:type="dxa"/>
            <w:shd w:val="clear" w:color="auto" w:fill="auto"/>
          </w:tcPr>
          <w:p w:rsidR="00DE5A8D" w:rsidRDefault="00556559">
            <w:pPr>
              <w:pStyle w:val="aff0"/>
              <w:widowControl w:val="0"/>
              <w:ind w:left="0"/>
              <w:jc w:val="center"/>
              <w:rPr>
                <w:iCs/>
                <w:lang w:val="en-US"/>
              </w:rPr>
            </w:pPr>
            <w:r>
              <w:rPr>
                <w:iCs/>
              </w:rPr>
              <w:t>Согласие с требованием</w:t>
            </w:r>
          </w:p>
        </w:tc>
        <w:tc>
          <w:tcPr>
            <w:tcW w:w="2694" w:type="dxa"/>
            <w:shd w:val="clear" w:color="auto" w:fill="auto"/>
          </w:tcPr>
          <w:p w:rsidR="00DE5A8D" w:rsidRDefault="0055655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</w:tr>
    </w:tbl>
    <w:p w:rsidR="00DE5A8D" w:rsidRDefault="00DE5A8D">
      <w:pPr>
        <w:pStyle w:val="1"/>
        <w:keepLines/>
        <w:numPr>
          <w:ilvl w:val="0"/>
          <w:numId w:val="0"/>
        </w:numPr>
        <w:ind w:left="357"/>
        <w:rPr>
          <w:sz w:val="24"/>
          <w:szCs w:val="24"/>
          <w:lang w:val="ru-RU"/>
        </w:rPr>
      </w:pPr>
    </w:p>
    <w:p w:rsidR="00DE5A8D" w:rsidRDefault="00556559">
      <w:pPr>
        <w:pStyle w:val="1"/>
        <w:numPr>
          <w:ilvl w:val="0"/>
          <w:numId w:val="8"/>
        </w:numPr>
        <w:ind w:left="357" w:firstLine="0"/>
        <w:jc w:val="center"/>
        <w:rPr>
          <w:sz w:val="24"/>
          <w:szCs w:val="24"/>
          <w:lang w:val="ru-RU"/>
        </w:rPr>
      </w:pPr>
      <w:bookmarkStart w:id="10" w:name="__RefHeading___Toc18291_2731959919"/>
      <w:bookmarkEnd w:id="10"/>
      <w:r>
        <w:rPr>
          <w:sz w:val="24"/>
          <w:szCs w:val="24"/>
          <w:lang w:val="ru-RU"/>
        </w:rPr>
        <w:t>Требования к документации по ценообразованию на этапе закупки</w:t>
      </w:r>
    </w:p>
    <w:p w:rsidR="00DE5A8D" w:rsidRDefault="00DE5A8D">
      <w:pPr>
        <w:ind w:left="357"/>
        <w:jc w:val="center"/>
        <w:rPr>
          <w:sz w:val="24"/>
          <w:szCs w:val="24"/>
        </w:rPr>
      </w:pPr>
    </w:p>
    <w:p w:rsidR="00DE5A8D" w:rsidRDefault="00556559">
      <w:pPr>
        <w:ind w:firstLine="680"/>
        <w:jc w:val="both"/>
      </w:pPr>
      <w:r>
        <w:rPr>
          <w:sz w:val="24"/>
          <w:szCs w:val="24"/>
        </w:rPr>
        <w:t xml:space="preserve">3.1 В обоснование стоимости своей заявки Участник предоставляет Коммерческое предложение по форме (с учетом прилагаемой к ней инструкции по заполнению), </w:t>
      </w:r>
      <w:r>
        <w:rPr>
          <w:sz w:val="24"/>
          <w:szCs w:val="24"/>
        </w:rPr>
        <w:t>приведенной в Документации о закупке.</w:t>
      </w:r>
    </w:p>
    <w:p w:rsidR="00DE5A8D" w:rsidRDefault="00556559">
      <w:pPr>
        <w:ind w:firstLine="680"/>
        <w:jc w:val="both"/>
      </w:pPr>
      <w:r>
        <w:rPr>
          <w:sz w:val="24"/>
          <w:szCs w:val="24"/>
        </w:rPr>
        <w:t>3.2 Вместе с Коммерческим предложением Участник должен предоставить в составе заявки спецификацию поставляемого оборудования по форме, приведенной в Приложении № 1</w:t>
      </w:r>
      <w:bookmarkStart w:id="11" w:name="_GoBack"/>
      <w:bookmarkEnd w:id="11"/>
      <w:r>
        <w:rPr>
          <w:sz w:val="24"/>
          <w:szCs w:val="24"/>
        </w:rPr>
        <w:t xml:space="preserve"> к настоящим Техническим требованиям (в случае закуп</w:t>
      </w:r>
      <w:r>
        <w:rPr>
          <w:sz w:val="24"/>
          <w:szCs w:val="24"/>
        </w:rPr>
        <w:t>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</w:t>
      </w:r>
    </w:p>
    <w:p w:rsidR="00DE5A8D" w:rsidRDefault="00DE5A8D">
      <w:pPr>
        <w:ind w:left="357"/>
        <w:jc w:val="center"/>
        <w:rPr>
          <w:sz w:val="24"/>
          <w:szCs w:val="24"/>
        </w:rPr>
      </w:pPr>
    </w:p>
    <w:p w:rsidR="00DE5A8D" w:rsidRDefault="00556559">
      <w:pPr>
        <w:pStyle w:val="1"/>
        <w:numPr>
          <w:ilvl w:val="0"/>
          <w:numId w:val="8"/>
        </w:numPr>
        <w:ind w:left="357" w:hanging="357"/>
        <w:jc w:val="center"/>
        <w:rPr>
          <w:sz w:val="24"/>
          <w:szCs w:val="24"/>
          <w:lang w:val="ru-RU"/>
        </w:rPr>
      </w:pPr>
      <w:bookmarkStart w:id="12" w:name="__RefHeading___Toc18269_2731959919"/>
      <w:bookmarkStart w:id="13" w:name="_Toc178673684"/>
      <w:bookmarkEnd w:id="12"/>
      <w:r>
        <w:rPr>
          <w:sz w:val="24"/>
          <w:szCs w:val="24"/>
          <w:lang w:val="ru-RU"/>
        </w:rPr>
        <w:t>Приложения</w:t>
      </w:r>
      <w:bookmarkEnd w:id="13"/>
    </w:p>
    <w:p w:rsidR="00DE5A8D" w:rsidRDefault="00DE5A8D">
      <w:pPr>
        <w:spacing w:before="120" w:after="60"/>
        <w:ind w:left="357" w:hanging="357"/>
        <w:jc w:val="center"/>
        <w:rPr>
          <w:sz w:val="24"/>
          <w:szCs w:val="24"/>
        </w:rPr>
      </w:pPr>
    </w:p>
    <w:p w:rsidR="00DE5A8D" w:rsidRDefault="00DE5A8D">
      <w:pPr>
        <w:spacing w:before="120" w:after="60"/>
        <w:ind w:left="357" w:hanging="357"/>
        <w:jc w:val="center"/>
        <w:rPr>
          <w:sz w:val="24"/>
          <w:szCs w:val="24"/>
        </w:rPr>
      </w:pPr>
    </w:p>
    <w:p w:rsidR="00DE5A8D" w:rsidRDefault="00DE5A8D">
      <w:pPr>
        <w:spacing w:before="120" w:after="60"/>
        <w:ind w:left="357" w:hanging="357"/>
        <w:jc w:val="center"/>
        <w:rPr>
          <w:sz w:val="24"/>
          <w:szCs w:val="24"/>
        </w:rPr>
      </w:pPr>
    </w:p>
    <w:p w:rsidR="00DE5A8D" w:rsidRDefault="00DE5A8D">
      <w:pPr>
        <w:spacing w:before="120" w:after="60"/>
        <w:ind w:left="357" w:hanging="357"/>
        <w:jc w:val="center"/>
        <w:rPr>
          <w:sz w:val="24"/>
          <w:szCs w:val="24"/>
        </w:rPr>
      </w:pPr>
    </w:p>
    <w:p w:rsidR="00DE5A8D" w:rsidRDefault="00DE5A8D">
      <w:pPr>
        <w:spacing w:before="120" w:after="60"/>
        <w:ind w:left="357" w:hanging="357"/>
        <w:jc w:val="center"/>
        <w:rPr>
          <w:sz w:val="24"/>
          <w:szCs w:val="24"/>
        </w:rPr>
      </w:pPr>
    </w:p>
    <w:p w:rsidR="00DE5A8D" w:rsidRDefault="00DE5A8D">
      <w:pPr>
        <w:spacing w:before="120" w:after="60"/>
        <w:ind w:left="357" w:hanging="357"/>
        <w:jc w:val="center"/>
        <w:rPr>
          <w:sz w:val="24"/>
          <w:szCs w:val="24"/>
        </w:rPr>
      </w:pPr>
    </w:p>
    <w:p w:rsidR="00DE5A8D" w:rsidRDefault="00DE5A8D">
      <w:pPr>
        <w:spacing w:before="120" w:after="60"/>
        <w:ind w:left="357" w:hanging="357"/>
        <w:jc w:val="center"/>
        <w:rPr>
          <w:sz w:val="24"/>
          <w:szCs w:val="24"/>
        </w:rPr>
      </w:pPr>
    </w:p>
    <w:p w:rsidR="00DE5A8D" w:rsidRDefault="00DE5A8D">
      <w:pPr>
        <w:spacing w:before="120" w:after="60"/>
        <w:ind w:left="357" w:hanging="357"/>
        <w:jc w:val="center"/>
        <w:rPr>
          <w:sz w:val="24"/>
          <w:szCs w:val="24"/>
        </w:rPr>
      </w:pPr>
    </w:p>
    <w:p w:rsidR="00DE5A8D" w:rsidRDefault="00DE5A8D">
      <w:pPr>
        <w:spacing w:before="120" w:after="60"/>
        <w:ind w:left="357" w:hanging="357"/>
        <w:jc w:val="center"/>
        <w:rPr>
          <w:sz w:val="24"/>
          <w:szCs w:val="24"/>
        </w:rPr>
      </w:pPr>
    </w:p>
    <w:p w:rsidR="00DE5A8D" w:rsidRDefault="00DE5A8D">
      <w:pPr>
        <w:spacing w:before="120" w:after="60"/>
        <w:ind w:left="357" w:hanging="357"/>
        <w:jc w:val="center"/>
        <w:rPr>
          <w:sz w:val="24"/>
          <w:szCs w:val="24"/>
        </w:rPr>
      </w:pPr>
    </w:p>
    <w:p w:rsidR="00DE5A8D" w:rsidRDefault="00DE5A8D">
      <w:pPr>
        <w:spacing w:before="120" w:after="60"/>
        <w:ind w:left="357" w:hanging="357"/>
        <w:jc w:val="center"/>
        <w:rPr>
          <w:sz w:val="24"/>
          <w:szCs w:val="24"/>
        </w:rPr>
      </w:pPr>
    </w:p>
    <w:p w:rsidR="00DE5A8D" w:rsidRDefault="00556559">
      <w:pPr>
        <w:pStyle w:val="afe"/>
        <w:spacing w:before="120" w:after="60"/>
        <w:ind w:left="357" w:hanging="357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Приложение №1 к Техническим требованиям</w:t>
      </w:r>
    </w:p>
    <w:tbl>
      <w:tblPr>
        <w:tblW w:w="15533" w:type="dxa"/>
        <w:tblInd w:w="10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57"/>
        <w:gridCol w:w="1269"/>
        <w:gridCol w:w="806"/>
        <w:gridCol w:w="1143"/>
        <w:gridCol w:w="1358"/>
        <w:gridCol w:w="1283"/>
        <w:gridCol w:w="1359"/>
        <w:gridCol w:w="915"/>
        <w:gridCol w:w="1092"/>
        <w:gridCol w:w="1019"/>
        <w:gridCol w:w="789"/>
        <w:gridCol w:w="500"/>
        <w:gridCol w:w="1022"/>
        <w:gridCol w:w="993"/>
        <w:gridCol w:w="1628"/>
      </w:tblGrid>
      <w:tr w:rsidR="00DE5A8D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pStyle w:val="affff7"/>
              <w:jc w:val="center"/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  <w:sz w:val="20"/>
              </w:rPr>
              <w:t>поз.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pStyle w:val="affff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Наименование Товара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DE5A8D">
            <w:pPr>
              <w:pStyle w:val="affff7"/>
              <w:jc w:val="center"/>
            </w:pPr>
          </w:p>
          <w:p w:rsidR="00DE5A8D" w:rsidRDefault="00556559">
            <w:pPr>
              <w:pStyle w:val="affff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Артикул, тип, марка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pStyle w:val="affff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Завод изготовитель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pStyle w:val="affff7"/>
              <w:jc w:val="center"/>
            </w:pPr>
            <w:r>
              <w:rPr>
                <w:color w:val="000000"/>
                <w:sz w:val="20"/>
              </w:rPr>
              <w:t>Страна происхождения Товара</w:t>
            </w:r>
            <w:hyperlink w:anchor="_ftn1">
              <w:r>
                <w:rPr>
                  <w:rStyle w:val="aa"/>
                  <w:color w:val="000000"/>
                  <w:sz w:val="20"/>
                </w:rPr>
                <w:t>[1]</w:t>
              </w:r>
            </w:hyperlink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pStyle w:val="affff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Страна регистрации производителя Товара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pStyle w:val="affff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Код ОКПД 2 (с наименованием)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pStyle w:val="affff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pStyle w:val="affff7"/>
              <w:jc w:val="center"/>
            </w:pPr>
            <w:r>
              <w:rPr>
                <w:color w:val="000000"/>
                <w:sz w:val="20"/>
              </w:rPr>
              <w:t>Порядковый номер(а) реестровой(ых) записи(ей)</w:t>
            </w:r>
            <w:hyperlink w:anchor="_ftn2">
              <w:r>
                <w:rPr>
                  <w:rStyle w:val="aa"/>
                  <w:color w:val="000000"/>
                  <w:sz w:val="20"/>
                </w:rPr>
                <w:t>[2]</w:t>
              </w:r>
            </w:hyperlink>
          </w:p>
          <w:p w:rsidR="00DE5A8D" w:rsidRDefault="00DE5A8D">
            <w:pPr>
              <w:pStyle w:val="affff7"/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pStyle w:val="affff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pStyle w:val="affff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Цена за единицу, руб. без НДС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pStyle w:val="affff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Цена, руб. без НДС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pStyle w:val="affff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НДС</w:t>
            </w:r>
          </w:p>
          <w:p w:rsidR="00DE5A8D" w:rsidRDefault="00556559">
            <w:pPr>
              <w:pStyle w:val="affff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(___%) руб.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pStyle w:val="affff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Стоимость, руб., с НДС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pStyle w:val="affff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 w:rsidR="00DE5A8D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556559">
            <w:pPr>
              <w:pStyle w:val="affff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DE5A8D">
            <w:pPr>
              <w:pStyle w:val="affff7"/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DE5A8D">
            <w:pPr>
              <w:pStyle w:val="affff7"/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DE5A8D">
            <w:pPr>
              <w:pStyle w:val="affff7"/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DE5A8D">
            <w:pPr>
              <w:pStyle w:val="affff7"/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DE5A8D">
            <w:pPr>
              <w:pStyle w:val="affff7"/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DE5A8D">
            <w:pPr>
              <w:pStyle w:val="affff7"/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DE5A8D">
            <w:pPr>
              <w:pStyle w:val="affff7"/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DE5A8D">
            <w:pPr>
              <w:pStyle w:val="affff7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DE5A8D">
            <w:pPr>
              <w:pStyle w:val="affff7"/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DE5A8D">
            <w:pPr>
              <w:pStyle w:val="affff7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DE5A8D">
            <w:pPr>
              <w:pStyle w:val="affff7"/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DE5A8D">
            <w:pPr>
              <w:pStyle w:val="affff7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DE5A8D">
            <w:pPr>
              <w:pStyle w:val="affff7"/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A8D" w:rsidRDefault="00DE5A8D">
            <w:pPr>
              <w:pStyle w:val="affff7"/>
              <w:jc w:val="center"/>
            </w:pPr>
          </w:p>
        </w:tc>
      </w:tr>
    </w:tbl>
    <w:p w:rsidR="00DE5A8D" w:rsidRDefault="00556559">
      <w:pPr>
        <w:pStyle w:val="afe"/>
        <w:spacing w:after="240"/>
        <w:jc w:val="center"/>
        <w:rPr>
          <w:sz w:val="24"/>
          <w:szCs w:val="24"/>
        </w:rPr>
      </w:pPr>
      <w:r>
        <w:rPr>
          <w:b/>
          <w:color w:val="000000"/>
          <w:sz w:val="22"/>
        </w:rPr>
        <w:t xml:space="preserve">Форма спецификации </w:t>
      </w:r>
      <w:r>
        <w:rPr>
          <w:b/>
          <w:color w:val="000000"/>
          <w:sz w:val="22"/>
        </w:rPr>
        <w:t>поставляемого оборудования и материалов</w:t>
      </w:r>
    </w:p>
    <w:p w:rsidR="00DE5A8D" w:rsidRDefault="00556559">
      <w:pPr>
        <w:pStyle w:val="afe"/>
        <w:spacing w:after="0"/>
        <w:jc w:val="both"/>
        <w:rPr>
          <w:sz w:val="24"/>
          <w:szCs w:val="24"/>
        </w:rPr>
      </w:pPr>
      <w:r>
        <w:rPr>
          <w:b/>
          <w:color w:val="000000"/>
          <w:sz w:val="22"/>
          <w:u w:val="single"/>
        </w:rPr>
        <w:t>Примечание</w:t>
      </w:r>
      <w:r>
        <w:rPr>
          <w:color w:val="000000"/>
          <w:sz w:val="22"/>
        </w:rPr>
        <w:t>: в случае закупки оборудования (материалов) комплектом, в спецификации 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 w:rsidR="00DE5A8D" w:rsidRDefault="00556559">
      <w:pPr>
        <w:pStyle w:val="afe"/>
        <w:spacing w:before="120"/>
        <w:jc w:val="both"/>
        <w:rPr>
          <w:sz w:val="24"/>
          <w:szCs w:val="24"/>
        </w:rPr>
      </w:pPr>
      <w:r>
        <w:rPr>
          <w:b/>
          <w:color w:val="000000"/>
          <w:sz w:val="22"/>
        </w:rPr>
        <w:t>*</w:t>
      </w:r>
      <w:r>
        <w:rPr>
          <w:color w:val="000000"/>
          <w:sz w:val="22"/>
        </w:rPr>
        <w:t>В случае включения в спецификацию стоимости за единицу оборудования, МТР с учетом доставки, указать данное условие.</w:t>
      </w:r>
    </w:p>
    <w:p w:rsidR="00DE5A8D" w:rsidRDefault="00556559">
      <w:pPr>
        <w:pStyle w:val="afe"/>
        <w:spacing w:after="0"/>
        <w:rPr>
          <w:sz w:val="24"/>
          <w:szCs w:val="24"/>
        </w:rPr>
      </w:pPr>
      <w:r>
        <w:t> </w:t>
      </w:r>
    </w:p>
    <w:p w:rsidR="00DE5A8D" w:rsidRDefault="00DE5A8D">
      <w:pPr>
        <w:pStyle w:val="afe"/>
        <w:spacing w:after="0"/>
        <w:rPr>
          <w:sz w:val="24"/>
          <w:szCs w:val="24"/>
        </w:rPr>
      </w:pPr>
    </w:p>
    <w:p w:rsidR="00DE5A8D" w:rsidRDefault="00DE5A8D">
      <w:pPr>
        <w:pStyle w:val="affff9"/>
        <w:ind w:right="6648"/>
        <w:rPr>
          <w:sz w:val="24"/>
          <w:szCs w:val="24"/>
        </w:rPr>
      </w:pPr>
    </w:p>
    <w:p w:rsidR="00DE5A8D" w:rsidRDefault="00DE5A8D">
      <w:pPr>
        <w:sectPr w:rsidR="00DE5A8D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docGrid w:linePitch="381"/>
        </w:sectPr>
      </w:pPr>
    </w:p>
    <w:p w:rsidR="00DE5A8D" w:rsidRDefault="00556559">
      <w:pPr>
        <w:pStyle w:val="afe"/>
        <w:rPr>
          <w:sz w:val="24"/>
          <w:szCs w:val="24"/>
        </w:rPr>
      </w:pPr>
      <w:hyperlink w:anchor="_ftnref1">
        <w:r>
          <w:rPr>
            <w:rStyle w:val="aa"/>
          </w:rPr>
          <w:t>[1]</w:t>
        </w:r>
      </w:hyperlink>
      <w:r>
        <w:rPr>
          <w:color w:val="000000"/>
        </w:rPr>
        <w:t> </w:t>
      </w:r>
      <w:r>
        <w:rPr>
          <w:color w:val="000000"/>
          <w:sz w:val="20"/>
        </w:rPr>
        <w:t xml:space="preserve">В соответствии с Общероссийским классификатором стран мира (утв. </w:t>
      </w:r>
      <w:r>
        <w:rPr>
          <w:color w:val="000000"/>
          <w:sz w:val="20"/>
        </w:rPr>
        <w:t>Постановлением Госстандарта России от 14.12.2001 N 529-ст.).</w:t>
      </w:r>
    </w:p>
    <w:p w:rsidR="00DE5A8D" w:rsidRDefault="00DE5A8D">
      <w:pPr>
        <w:sectPr w:rsidR="00DE5A8D">
          <w:type w:val="continuous"/>
          <w:pgSz w:w="16838" w:h="11906" w:orient="landscape"/>
          <w:pgMar w:top="851" w:right="567" w:bottom="851" w:left="992" w:header="680" w:footer="0" w:gutter="0"/>
          <w:cols w:space="720"/>
          <w:formProt w:val="0"/>
          <w:docGrid w:linePitch="381"/>
        </w:sectPr>
      </w:pPr>
    </w:p>
    <w:p w:rsidR="00DE5A8D" w:rsidRDefault="00556559">
      <w:pPr>
        <w:pStyle w:val="afe"/>
        <w:rPr>
          <w:sz w:val="24"/>
          <w:szCs w:val="24"/>
        </w:rPr>
      </w:pPr>
      <w:hyperlink w:anchor="_ftnref2">
        <w:r>
          <w:rPr>
            <w:rStyle w:val="aa"/>
          </w:rPr>
          <w:t>[2]</w:t>
        </w:r>
      </w:hyperlink>
      <w:r>
        <w:rPr>
          <w:color w:val="000000"/>
        </w:rPr>
        <w:t> </w:t>
      </w:r>
      <w:r>
        <w:rPr>
          <w:color w:val="000000"/>
          <w:sz w:val="20"/>
        </w:rPr>
        <w:t xml:space="preserve">Порядковый номер (номера) реестровой записи (реестровых записей), под которой (которыми) Товар включен в реестры, предусмотренные </w:t>
      </w:r>
      <w:r>
        <w:rPr>
          <w:color w:val="000000"/>
          <w:sz w:val="20"/>
        </w:rPr>
        <w:t>пунктом 3 постановления Правительства Российской Федерации от 23.12.2024 № 1875</w:t>
      </w:r>
      <w:r>
        <w:rPr>
          <w:color w:val="000000"/>
        </w:rPr>
        <w:t xml:space="preserve"> </w:t>
      </w:r>
      <w:r>
        <w:rPr>
          <w:color w:val="000000"/>
          <w:sz w:val="20"/>
        </w:rPr>
        <w:t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</w:t>
      </w:r>
      <w:r>
        <w:rPr>
          <w:color w:val="000000"/>
          <w:sz w:val="20"/>
        </w:rPr>
        <w:t>луг отдельными видами юридических лиц».</w:t>
      </w:r>
    </w:p>
    <w:p w:rsidR="00DE5A8D" w:rsidRDefault="00DE5A8D">
      <w:pPr>
        <w:sectPr w:rsidR="00DE5A8D">
          <w:type w:val="continuous"/>
          <w:pgSz w:w="16838" w:h="11906" w:orient="landscape"/>
          <w:pgMar w:top="851" w:right="567" w:bottom="851" w:left="992" w:header="680" w:footer="0" w:gutter="0"/>
          <w:cols w:space="720"/>
          <w:formProt w:val="0"/>
          <w:docGrid w:linePitch="381"/>
        </w:sectPr>
      </w:pPr>
    </w:p>
    <w:p w:rsidR="00DE5A8D" w:rsidRDefault="00DE5A8D">
      <w:pPr>
        <w:spacing w:before="120" w:after="60"/>
        <w:ind w:left="357" w:hanging="357"/>
        <w:jc w:val="center"/>
        <w:rPr>
          <w:sz w:val="24"/>
          <w:szCs w:val="24"/>
        </w:rPr>
      </w:pPr>
    </w:p>
    <w:sectPr w:rsidR="00DE5A8D">
      <w:type w:val="continuous"/>
      <w:pgSz w:w="16838" w:h="11906" w:orient="landscape"/>
      <w:pgMar w:top="851" w:right="567" w:bottom="851" w:left="992" w:header="68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56559">
      <w:r>
        <w:separator/>
      </w:r>
    </w:p>
  </w:endnote>
  <w:endnote w:type="continuationSeparator" w:id="0">
    <w:p w:rsidR="00000000" w:rsidRDefault="00556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56559">
      <w:r>
        <w:separator/>
      </w:r>
    </w:p>
  </w:footnote>
  <w:footnote w:type="continuationSeparator" w:id="0">
    <w:p w:rsidR="00000000" w:rsidRDefault="00556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A8D" w:rsidRDefault="00556559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E5A8D" w:rsidRDefault="00556559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DE5A8D" w:rsidRDefault="00556559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A8D" w:rsidRDefault="00DE5A8D">
    <w:pPr>
      <w:pStyle w:val="aff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A8D" w:rsidRDefault="00DE5A8D">
    <w:pPr>
      <w:pStyle w:val="aff5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A8D" w:rsidRDefault="00DE5A8D">
    <w:pPr>
      <w:pStyle w:val="aff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A8D" w:rsidRDefault="00DE5A8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A4FF3"/>
    <w:multiLevelType w:val="multilevel"/>
    <w:tmpl w:val="D2CA12F8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1C215CE9"/>
    <w:multiLevelType w:val="multilevel"/>
    <w:tmpl w:val="2E7A4FF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3145F58"/>
    <w:multiLevelType w:val="multilevel"/>
    <w:tmpl w:val="03E4C2E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lang w:val="ru-RU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</w:lvl>
  </w:abstractNum>
  <w:abstractNum w:abstractNumId="3" w15:restartNumberingAfterBreak="0">
    <w:nsid w:val="271F08CC"/>
    <w:multiLevelType w:val="multilevel"/>
    <w:tmpl w:val="58841D4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4" w15:restartNumberingAfterBreak="0">
    <w:nsid w:val="2BAC2FF0"/>
    <w:multiLevelType w:val="multilevel"/>
    <w:tmpl w:val="6EEE03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3DC4DD5"/>
    <w:multiLevelType w:val="multilevel"/>
    <w:tmpl w:val="719E3AB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54935D0D"/>
    <w:multiLevelType w:val="multilevel"/>
    <w:tmpl w:val="0AA494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CE05432"/>
    <w:multiLevelType w:val="multilevel"/>
    <w:tmpl w:val="9746F3C8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3B77AE3"/>
    <w:multiLevelType w:val="multilevel"/>
    <w:tmpl w:val="309655A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1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794D62C3"/>
    <w:multiLevelType w:val="multilevel"/>
    <w:tmpl w:val="4540F9B2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9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5A8D"/>
    <w:rsid w:val="00556559"/>
    <w:rsid w:val="00D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45EB5B-12C8-4988-ADC3-108FBC92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11yhidden">
    <w:name w:val="a11yhidden"/>
    <w:basedOn w:val="a4"/>
    <w:qFormat/>
    <w:rsid w:val="00F32FDA"/>
  </w:style>
  <w:style w:type="character" w:customStyle="1" w:styleId="organictitlecontentspan">
    <w:name w:val="organictitlecontentspan"/>
    <w:basedOn w:val="a4"/>
    <w:qFormat/>
    <w:rsid w:val="00F32FDA"/>
  </w:style>
  <w:style w:type="character" w:customStyle="1" w:styleId="affc">
    <w:name w:val="Нижний колонтитул Знак"/>
    <w:basedOn w:val="a4"/>
    <w:link w:val="affd"/>
    <w:uiPriority w:val="99"/>
    <w:qFormat/>
    <w:rsid w:val="004721AB"/>
    <w:rPr>
      <w:sz w:val="28"/>
      <w:szCs w:val="28"/>
    </w:rPr>
  </w:style>
  <w:style w:type="character" w:customStyle="1" w:styleId="affe">
    <w:name w:val="Ссылка указателя"/>
    <w:qFormat/>
  </w:style>
  <w:style w:type="character" w:customStyle="1" w:styleId="linenumber1">
    <w:name w:val="line number1"/>
    <w:qFormat/>
  </w:style>
  <w:style w:type="character" w:styleId="afff">
    <w:name w:val="line number"/>
  </w:style>
  <w:style w:type="paragraph" w:styleId="afff0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1">
    <w:name w:val="List"/>
    <w:basedOn w:val="afe"/>
  </w:style>
  <w:style w:type="paragraph" w:styleId="afff2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3">
    <w:name w:val="index heading"/>
    <w:basedOn w:val="afff0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f0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0"/>
    <w:qFormat/>
  </w:style>
  <w:style w:type="paragraph" w:customStyle="1" w:styleId="afff4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5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6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d">
    <w:name w:val="footer"/>
    <w:basedOn w:val="a3"/>
    <w:link w:val="affc"/>
    <w:uiPriority w:val="99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7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10F8C"/>
    <w:pPr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paragraph" w:customStyle="1" w:styleId="afff8">
    <w:name w:val="Раздел регламента"/>
    <w:basedOn w:val="a3"/>
    <w:qFormat/>
    <w:rsid w:val="00E228FA"/>
  </w:style>
  <w:style w:type="paragraph" w:customStyle="1" w:styleId="afff9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a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b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c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d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0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1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2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3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4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5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headertext">
    <w:name w:val="headertext"/>
    <w:basedOn w:val="a3"/>
    <w:qFormat/>
    <w:rsid w:val="002A79F6"/>
    <w:pPr>
      <w:spacing w:beforeAutospacing="1" w:afterAutospacing="1"/>
    </w:pPr>
    <w:rPr>
      <w:sz w:val="24"/>
      <w:szCs w:val="24"/>
    </w:rPr>
  </w:style>
  <w:style w:type="paragraph" w:customStyle="1" w:styleId="1b">
    <w:name w:val="Верхний колонтитул1"/>
    <w:basedOn w:val="a3"/>
    <w:qFormat/>
    <w:rsid w:val="0090730B"/>
    <w:pPr>
      <w:spacing w:beforeAutospacing="1" w:afterAutospacing="1"/>
    </w:pPr>
    <w:rPr>
      <w:sz w:val="24"/>
      <w:szCs w:val="24"/>
    </w:rPr>
  </w:style>
  <w:style w:type="paragraph" w:customStyle="1" w:styleId="affff6">
    <w:name w:val="Содержимое врезки"/>
    <w:basedOn w:val="a3"/>
    <w:qFormat/>
  </w:style>
  <w:style w:type="paragraph" w:customStyle="1" w:styleId="affff7">
    <w:name w:val="Содержимое таблицы"/>
    <w:basedOn w:val="a3"/>
    <w:qFormat/>
    <w:pPr>
      <w:widowControl w:val="0"/>
      <w:suppressLineNumbers/>
    </w:pPr>
  </w:style>
  <w:style w:type="paragraph" w:customStyle="1" w:styleId="affff8">
    <w:name w:val="Заголовок таблицы"/>
    <w:basedOn w:val="affff7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textAlignment w:val="baseline"/>
    </w:pPr>
  </w:style>
  <w:style w:type="paragraph" w:customStyle="1" w:styleId="affff9">
    <w:name w:val="Горизонтальная линия"/>
    <w:basedOn w:val="a3"/>
    <w:next w:val="af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a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F1ABF-3FE9-4D08-8A71-DA42DCD0A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2509</TotalTime>
  <Pages>10</Pages>
  <Words>1607</Words>
  <Characters>9165</Characters>
  <Application>Microsoft Office Word</Application>
  <DocSecurity>0</DocSecurity>
  <Lines>76</Lines>
  <Paragraphs>21</Paragraphs>
  <ScaleCrop>false</ScaleCrop>
  <Company>Microsoft</Company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Михайленко Виталий Валерьевич</cp:lastModifiedBy>
  <cp:revision>66</cp:revision>
  <cp:lastPrinted>2006-07-26T14:04:00Z</cp:lastPrinted>
  <dcterms:created xsi:type="dcterms:W3CDTF">2024-09-26T10:53:00Z</dcterms:created>
  <dcterms:modified xsi:type="dcterms:W3CDTF">2026-08-13T08:12:00Z</dcterms:modified>
  <dc:language>ru-RU</dc:language>
</cp:coreProperties>
</file>