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39" w:rsidRDefault="009F3D48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006339" w:rsidRDefault="009F3D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312E85" w:rsidRPr="00312E85">
        <w:rPr>
          <w:sz w:val="24"/>
          <w:szCs w:val="24"/>
        </w:rPr>
        <w:t>И.о.</w:t>
      </w:r>
      <w:r w:rsidR="00312E85">
        <w:rPr>
          <w:sz w:val="24"/>
          <w:szCs w:val="24"/>
        </w:rPr>
        <w:t xml:space="preserve"> д</w:t>
      </w:r>
      <w:r>
        <w:rPr>
          <w:sz w:val="24"/>
          <w:szCs w:val="24"/>
        </w:rPr>
        <w:t>иректор</w:t>
      </w:r>
      <w:r w:rsidR="00312E85" w:rsidRPr="00637466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Южного филиала</w:t>
      </w:r>
    </w:p>
    <w:p w:rsidR="00006339" w:rsidRDefault="009F3D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006339" w:rsidRDefault="009F3D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</w:t>
      </w:r>
      <w:r w:rsidR="00312E85">
        <w:rPr>
          <w:sz w:val="24"/>
          <w:szCs w:val="24"/>
          <w:lang w:val="en-US"/>
        </w:rPr>
        <w:t>Т</w:t>
      </w:r>
      <w:r>
        <w:rPr>
          <w:sz w:val="24"/>
          <w:szCs w:val="24"/>
        </w:rPr>
        <w:t>.</w:t>
      </w:r>
      <w:r w:rsidR="00312E85">
        <w:rPr>
          <w:sz w:val="24"/>
          <w:szCs w:val="24"/>
          <w:lang w:val="en-US"/>
        </w:rPr>
        <w:t>В</w:t>
      </w:r>
      <w:r>
        <w:rPr>
          <w:sz w:val="24"/>
          <w:szCs w:val="24"/>
        </w:rPr>
        <w:t xml:space="preserve">. </w:t>
      </w:r>
      <w:r w:rsidR="00312E85">
        <w:rPr>
          <w:sz w:val="24"/>
          <w:szCs w:val="24"/>
          <w:lang w:val="en-US"/>
        </w:rPr>
        <w:t>Балатаев</w:t>
      </w:r>
    </w:p>
    <w:p w:rsidR="00006339" w:rsidRDefault="009F3D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2026 г.</w:t>
      </w:r>
    </w:p>
    <w:p w:rsidR="00006339" w:rsidRDefault="00006339">
      <w:pPr>
        <w:keepNext/>
        <w:keepLines/>
        <w:jc w:val="right"/>
        <w:rPr>
          <w:b/>
          <w:bCs/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9F3D48">
      <w:pPr>
        <w:keepNext/>
        <w:keepLines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006339">
      <w:pPr>
        <w:keepNext/>
        <w:keepLines/>
        <w:rPr>
          <w:sz w:val="26"/>
          <w:szCs w:val="26"/>
        </w:rPr>
      </w:pPr>
    </w:p>
    <w:p w:rsidR="00006339" w:rsidRDefault="009F3D48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006339" w:rsidRDefault="0000633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006339" w:rsidRPr="007F3862" w:rsidRDefault="009F3D48">
      <w:pPr>
        <w:keepNext/>
        <w:keepLines/>
        <w:jc w:val="center"/>
        <w:rPr>
          <w:rFonts w:eastAsia="Calibri"/>
          <w:sz w:val="24"/>
          <w:szCs w:val="24"/>
          <w:lang w:val="en-US"/>
        </w:rPr>
      </w:pPr>
      <w:r w:rsidRPr="00637466">
        <w:rPr>
          <w:rFonts w:eastAsia="Calibri"/>
          <w:sz w:val="24"/>
          <w:szCs w:val="24"/>
        </w:rPr>
        <w:t xml:space="preserve">ОКПД2 </w:t>
      </w:r>
      <w:r w:rsidR="00637466" w:rsidRPr="00637466">
        <w:rPr>
          <w:rFonts w:eastAsia="Calibri"/>
          <w:sz w:val="24"/>
          <w:szCs w:val="24"/>
        </w:rPr>
        <w:t>33</w:t>
      </w:r>
      <w:r w:rsidRPr="00637466">
        <w:rPr>
          <w:rFonts w:eastAsia="Calibri"/>
          <w:sz w:val="24"/>
          <w:szCs w:val="24"/>
        </w:rPr>
        <w:t>.</w:t>
      </w:r>
      <w:r w:rsidR="00637466" w:rsidRPr="00637466">
        <w:rPr>
          <w:rFonts w:eastAsia="Calibri"/>
          <w:sz w:val="24"/>
          <w:szCs w:val="24"/>
        </w:rPr>
        <w:t>17</w:t>
      </w:r>
      <w:r w:rsidRPr="00637466">
        <w:rPr>
          <w:rFonts w:eastAsia="Calibri"/>
          <w:sz w:val="24"/>
          <w:szCs w:val="24"/>
        </w:rPr>
        <w:t>.1</w:t>
      </w:r>
      <w:r w:rsidR="00637466" w:rsidRPr="00637466">
        <w:rPr>
          <w:rFonts w:eastAsia="Calibri"/>
          <w:sz w:val="24"/>
          <w:szCs w:val="24"/>
        </w:rPr>
        <w:t>9</w:t>
      </w:r>
      <w:r w:rsidRPr="00637466">
        <w:rPr>
          <w:rFonts w:eastAsia="Calibri"/>
          <w:sz w:val="24"/>
          <w:szCs w:val="24"/>
        </w:rPr>
        <w:t>.</w:t>
      </w:r>
      <w:r w:rsidR="00637466" w:rsidRPr="00637466">
        <w:rPr>
          <w:rFonts w:eastAsia="Calibri"/>
          <w:sz w:val="24"/>
          <w:szCs w:val="24"/>
        </w:rPr>
        <w:t>000</w:t>
      </w:r>
      <w:r w:rsidRPr="00637466">
        <w:rPr>
          <w:rFonts w:eastAsia="Calibri"/>
          <w:sz w:val="24"/>
          <w:szCs w:val="24"/>
        </w:rPr>
        <w:t xml:space="preserve">. Оказание услуг по ремонту </w:t>
      </w:r>
      <w:r w:rsidR="00637466" w:rsidRPr="00637466">
        <w:rPr>
          <w:rFonts w:eastAsia="Calibri"/>
          <w:sz w:val="24"/>
          <w:szCs w:val="24"/>
        </w:rPr>
        <w:t xml:space="preserve">топливной системы автокрана </w:t>
      </w:r>
      <w:r w:rsidR="00637466">
        <w:rPr>
          <w:rFonts w:eastAsia="Calibri"/>
          <w:sz w:val="24"/>
          <w:szCs w:val="24"/>
          <w:lang w:val="en-US"/>
        </w:rPr>
        <w:t>XCMG</w:t>
      </w:r>
      <w:r w:rsidR="00637466" w:rsidRPr="00637466">
        <w:rPr>
          <w:rFonts w:eastAsia="Calibri"/>
          <w:sz w:val="24"/>
          <w:szCs w:val="24"/>
        </w:rPr>
        <w:t xml:space="preserve"> </w:t>
      </w:r>
      <w:r w:rsidR="00637466">
        <w:rPr>
          <w:rFonts w:eastAsia="Calibri"/>
          <w:sz w:val="24"/>
          <w:szCs w:val="24"/>
          <w:lang w:val="en-US"/>
        </w:rPr>
        <w:t>XS</w:t>
      </w:r>
      <w:r w:rsidR="00637466" w:rsidRPr="00637466">
        <w:rPr>
          <w:rFonts w:eastAsia="Calibri"/>
          <w:sz w:val="24"/>
          <w:szCs w:val="24"/>
        </w:rPr>
        <w:t xml:space="preserve">183 </w:t>
      </w:r>
      <w:r w:rsidRPr="00637466">
        <w:rPr>
          <w:rFonts w:eastAsia="Calibri"/>
          <w:sz w:val="24"/>
          <w:szCs w:val="24"/>
        </w:rPr>
        <w:t>Южного строительного участка Южного филиала АО «ТК РусГидро»</w:t>
      </w:r>
    </w:p>
    <w:p w:rsidR="00006339" w:rsidRDefault="009F3D4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637466">
        <w:rPr>
          <w:rFonts w:eastAsia="Calibri"/>
          <w:b/>
          <w:sz w:val="24"/>
          <w:szCs w:val="24"/>
        </w:rPr>
        <w:t>613</w:t>
      </w:r>
      <w:r w:rsidR="00637466" w:rsidRPr="007F3862">
        <w:rPr>
          <w:rFonts w:eastAsia="Calibri"/>
          <w:b/>
          <w:sz w:val="24"/>
          <w:szCs w:val="24"/>
        </w:rPr>
        <w:t>6</w:t>
      </w:r>
      <w:r w:rsidRPr="00637466">
        <w:rPr>
          <w:rFonts w:eastAsia="Calibri"/>
          <w:b/>
          <w:sz w:val="24"/>
          <w:szCs w:val="24"/>
        </w:rPr>
        <w:t>-ТО ПРОД-2026-ТК_Южный_фил</w:t>
      </w:r>
    </w:p>
    <w:p w:rsidR="00006339" w:rsidRDefault="0000633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006339" w:rsidRDefault="00006339">
      <w:pPr>
        <w:keepNext/>
        <w:keepLines/>
        <w:jc w:val="both"/>
        <w:rPr>
          <w:sz w:val="26"/>
          <w:szCs w:val="26"/>
        </w:rPr>
      </w:pPr>
    </w:p>
    <w:p w:rsidR="00006339" w:rsidRDefault="009F3D48">
      <w:pPr>
        <w:rPr>
          <w:sz w:val="26"/>
          <w:szCs w:val="26"/>
        </w:rPr>
      </w:pPr>
      <w:bookmarkStart w:id="0" w:name="_GoBack"/>
      <w:bookmarkEnd w:id="0"/>
      <w:r>
        <w:br w:type="page"/>
      </w:r>
    </w:p>
    <w:p w:rsidR="00006339" w:rsidRDefault="009F3D48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iCs/>
        </w:rPr>
        <w:id w:val="-428893476"/>
        <w:docPartObj>
          <w:docPartGallery w:val="Table of Contents"/>
          <w:docPartUnique/>
        </w:docPartObj>
      </w:sdtPr>
      <w:sdtEndPr/>
      <w:sdtContent>
        <w:p w:rsidR="00ED005F" w:rsidRPr="002A6217" w:rsidRDefault="009F3D48">
          <w:pPr>
            <w:pStyle w:val="19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rStyle w:val="afff9"/>
              <w:webHidden/>
              <w:color w:val="auto"/>
            </w:rPr>
            <w:instrText xml:space="preserve"> TOC \z \o "1-4" \u \h</w:instrText>
          </w:r>
          <w:r>
            <w:rPr>
              <w:rStyle w:val="afff9"/>
              <w:color w:val="auto"/>
            </w:rPr>
            <w:fldChar w:fldCharType="separate"/>
          </w:r>
          <w:hyperlink w:anchor="_Toc237259725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1. Общие сведения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_Toc237259725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3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26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1.1.</w:t>
            </w:r>
            <w:r w:rsidR="00ED005F" w:rsidRPr="002A621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szCs w:val="22"/>
              </w:rPr>
              <w:tab/>
            </w:r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Обозначения и сокращения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_Toc237259726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3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27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1.2.</w:t>
            </w:r>
            <w:r w:rsidR="00ED005F" w:rsidRPr="002A621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szCs w:val="22"/>
              </w:rPr>
              <w:tab/>
            </w:r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Наименование закупаемой продукции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_Toc237259727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3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28" w:history="1">
            <w:r w:rsidR="00ED005F" w:rsidRPr="002A6217">
              <w:rPr>
                <w:rStyle w:val="aa"/>
                <w:noProof/>
                <w:color w:val="auto"/>
              </w:rPr>
              <w:t>ОКПД2 45.20.11.111. Оказание услуг по текущему ремонту КАМАЗ КМУ государственный регистрационный знак К 872 УХ 126, Южного строительного участка Южного филиала АО «ТК РусГидро»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_Toc237259728 \h </w:instrText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b/>
                <w:bCs/>
                <w:noProof/>
                <w:webHidden/>
                <w:color w:val="auto"/>
              </w:rPr>
              <w:t>Ошибка! Закладка не определена.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29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1.3.</w:t>
            </w:r>
            <w:r w:rsidR="00ED005F" w:rsidRPr="002A6217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szCs w:val="22"/>
              </w:rPr>
              <w:tab/>
            </w:r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Цель оказания услуг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_Toc237259729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3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30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_Toc237259730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3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31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2.1. Требования к объемам и срокам оказания услуг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_Toc237259731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4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3a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37259732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2.1.1. Требования к срокам оказания услуг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_Toc237259732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4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3a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37259733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2.1.2. Требования к перечню и объему услуг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_Toc237259733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4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34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2.2.2. Требования к качеству услуг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_Toc237259734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5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19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</w:rPr>
          </w:pPr>
          <w:hyperlink w:anchor="_Toc237259735" w:history="1">
            <w:r w:rsidR="00ED005F" w:rsidRPr="002A6217">
              <w:rPr>
                <w:rStyle w:val="aa"/>
                <w:rFonts w:eastAsia="Calibri"/>
                <w:noProof/>
                <w:color w:val="auto"/>
                <w:kern w:val="2"/>
                <w:lang w:val="x-none" w:eastAsia="x-none"/>
              </w:rPr>
              <w:t>Таблица </w:t>
            </w:r>
            <w:r w:rsidR="00ED005F" w:rsidRPr="002A6217">
              <w:rPr>
                <w:rStyle w:val="aa"/>
                <w:rFonts w:eastAsia="Calibri"/>
                <w:noProof/>
                <w:color w:val="auto"/>
                <w:kern w:val="2"/>
                <w:lang w:eastAsia="x-none"/>
              </w:rPr>
              <w:t>4</w:t>
            </w:r>
            <w:r w:rsidR="00ED005F" w:rsidRPr="002A6217">
              <w:rPr>
                <w:rStyle w:val="aa"/>
                <w:rFonts w:eastAsia="Calibri"/>
                <w:noProof/>
                <w:color w:val="auto"/>
                <w:kern w:val="2"/>
                <w:lang w:val="x-none" w:eastAsia="x-none"/>
              </w:rPr>
              <w:t xml:space="preserve">. Требования к </w:t>
            </w:r>
            <w:r w:rsidR="00ED005F" w:rsidRPr="002A6217">
              <w:rPr>
                <w:rStyle w:val="aa"/>
                <w:rFonts w:eastAsia="Calibri"/>
                <w:noProof/>
                <w:color w:val="auto"/>
                <w:kern w:val="2"/>
                <w:lang w:eastAsia="x-none"/>
              </w:rPr>
              <w:t>качеству услуг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_Toc237259735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5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Pr="002A6217" w:rsidRDefault="00956FBC">
          <w:pPr>
            <w:pStyle w:val="19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</w:rPr>
          </w:pPr>
          <w:hyperlink w:anchor="_Toc237259736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3.Требования к документации по ценообразованию на этапе закупки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_Toc237259736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6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ED005F" w:rsidRDefault="00956FBC">
          <w:pPr>
            <w:pStyle w:val="41"/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</w:rPr>
          </w:pPr>
          <w:hyperlink w:anchor="_Toc237259737" w:history="1">
            <w:r w:rsidR="00ED005F" w:rsidRPr="002A6217">
              <w:rPr>
                <w:rStyle w:val="aa"/>
                <w:rFonts w:eastAsia="Calibri"/>
                <w:noProof/>
                <w:color w:val="auto"/>
              </w:rPr>
    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      </w:r>
            <w:r w:rsidR="00ED005F" w:rsidRPr="002A6217">
              <w:rPr>
                <w:noProof/>
                <w:webHidden/>
                <w:color w:val="auto"/>
              </w:rPr>
              <w:tab/>
            </w:r>
            <w:r w:rsidR="00ED005F" w:rsidRPr="002A6217">
              <w:rPr>
                <w:noProof/>
                <w:webHidden/>
                <w:color w:val="auto"/>
              </w:rPr>
              <w:fldChar w:fldCharType="begin"/>
            </w:r>
            <w:r w:rsidR="00ED005F" w:rsidRPr="002A6217">
              <w:rPr>
                <w:noProof/>
                <w:webHidden/>
                <w:color w:val="auto"/>
              </w:rPr>
              <w:instrText xml:space="preserve"> PAGEREF _Toc237259737 \h </w:instrText>
            </w:r>
            <w:r w:rsidR="00ED005F" w:rsidRPr="002A6217">
              <w:rPr>
                <w:noProof/>
                <w:webHidden/>
                <w:color w:val="auto"/>
              </w:rPr>
            </w:r>
            <w:r w:rsidR="00ED005F" w:rsidRPr="002A6217">
              <w:rPr>
                <w:noProof/>
                <w:webHidden/>
                <w:color w:val="auto"/>
              </w:rPr>
              <w:fldChar w:fldCharType="separate"/>
            </w:r>
            <w:r w:rsidR="007F3862">
              <w:rPr>
                <w:noProof/>
                <w:webHidden/>
                <w:color w:val="auto"/>
              </w:rPr>
              <w:t>6</w:t>
            </w:r>
            <w:r w:rsidR="00ED005F" w:rsidRPr="002A6217">
              <w:rPr>
                <w:noProof/>
                <w:webHidden/>
                <w:color w:val="auto"/>
              </w:rPr>
              <w:fldChar w:fldCharType="end"/>
            </w:r>
          </w:hyperlink>
        </w:p>
        <w:p w:rsidR="00006339" w:rsidRDefault="009F3D48">
          <w:pPr>
            <w:pStyle w:val="41"/>
            <w:rPr>
              <w:rFonts w:asciiTheme="minorHAnsi" w:eastAsiaTheme="minorEastAsia" w:hAnsiTheme="minorHAnsi" w:cstheme="minorBidi"/>
              <w:iCs w:val="0"/>
              <w:color w:val="auto"/>
              <w:sz w:val="22"/>
              <w:szCs w:val="22"/>
            </w:rPr>
          </w:pPr>
          <w:r>
            <w:rPr>
              <w:rStyle w:val="afff9"/>
              <w:color w:val="auto"/>
            </w:rPr>
            <w:fldChar w:fldCharType="end"/>
          </w:r>
        </w:p>
      </w:sdtContent>
    </w:sdt>
    <w:p w:rsidR="00006339" w:rsidRDefault="009F3D48">
      <w:pPr>
        <w:pStyle w:val="23"/>
        <w:tabs>
          <w:tab w:val="clear" w:pos="0"/>
        </w:tabs>
        <w:ind w:left="0" w:firstLine="0"/>
      </w:pPr>
      <w:r>
        <w:t xml:space="preserve">                                                                                                                               </w:t>
      </w:r>
    </w:p>
    <w:p w:rsidR="00006339" w:rsidRDefault="009F3D4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06339" w:rsidRDefault="009F3D48">
      <w:pPr>
        <w:pStyle w:val="1"/>
        <w:numPr>
          <w:ilvl w:val="0"/>
          <w:numId w:val="0"/>
        </w:numPr>
        <w:ind w:left="357"/>
        <w:jc w:val="center"/>
        <w:rPr>
          <w:caps/>
        </w:rPr>
      </w:pPr>
      <w:bookmarkStart w:id="1" w:name="_Toc237259725"/>
      <w:r>
        <w:lastRenderedPageBreak/>
        <w:t>1. Общие сведения</w:t>
      </w:r>
      <w:bookmarkEnd w:id="1"/>
    </w:p>
    <w:p w:rsidR="00006339" w:rsidRDefault="009F3D48">
      <w:pPr>
        <w:pStyle w:val="4"/>
        <w:numPr>
          <w:ilvl w:val="1"/>
          <w:numId w:val="3"/>
        </w:numPr>
        <w:ind w:left="1224" w:hanging="1224"/>
        <w:rPr>
          <w:rStyle w:val="aff1"/>
          <w:b/>
          <w:i w:val="0"/>
        </w:rPr>
      </w:pPr>
      <w:bookmarkStart w:id="2" w:name="_Toc46743505"/>
      <w:bookmarkStart w:id="3" w:name="_Toc237259726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00633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Технические требования</w:t>
            </w:r>
          </w:p>
        </w:tc>
      </w:tr>
      <w:tr w:rsidR="0000633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Транспортное средство</w:t>
            </w:r>
          </w:p>
        </w:tc>
      </w:tr>
      <w:tr w:rsidR="0000633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Транспортная компания</w:t>
            </w:r>
          </w:p>
        </w:tc>
      </w:tr>
      <w:tr w:rsidR="0000633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</w:pPr>
            <w:r>
              <w:t>Государственный стандарт</w:t>
            </w:r>
          </w:p>
        </w:tc>
      </w:tr>
    </w:tbl>
    <w:p w:rsidR="00006339" w:rsidRDefault="009F3D48">
      <w:pPr>
        <w:pStyle w:val="4"/>
        <w:numPr>
          <w:ilvl w:val="1"/>
          <w:numId w:val="3"/>
        </w:numPr>
        <w:ind w:left="1224" w:hanging="1224"/>
        <w:rPr>
          <w:i/>
        </w:rPr>
      </w:pPr>
      <w:bookmarkStart w:id="4" w:name="_Toc46743506"/>
      <w:bookmarkStart w:id="5" w:name="_Toc237259727"/>
      <w:r>
        <w:t>Наименование закупаемой продукции</w:t>
      </w:r>
      <w:bookmarkEnd w:id="4"/>
      <w:bookmarkEnd w:id="5"/>
    </w:p>
    <w:p w:rsidR="00006339" w:rsidRDefault="00B636CD" w:rsidP="00B636CD">
      <w:pPr>
        <w:pStyle w:val="4"/>
        <w:tabs>
          <w:tab w:val="clear" w:pos="0"/>
        </w:tabs>
        <w:ind w:left="0" w:firstLine="426"/>
        <w:jc w:val="both"/>
        <w:rPr>
          <w:rFonts w:eastAsia="Times New Roman"/>
          <w:b w:val="0"/>
          <w:bCs w:val="0"/>
          <w:sz w:val="28"/>
          <w:szCs w:val="28"/>
        </w:rPr>
      </w:pPr>
      <w:r w:rsidRPr="00B636CD">
        <w:rPr>
          <w:rFonts w:eastAsia="Times New Roman"/>
          <w:b w:val="0"/>
          <w:sz w:val="28"/>
          <w:szCs w:val="28"/>
        </w:rPr>
        <w:t>ОКПД2 33.17.19.000. Оказание услуг по ремонту топливной системы автокрана XCMG XS183 Южного строительного участка Южного филиала АО «ТК РусГидро»</w:t>
      </w:r>
    </w:p>
    <w:p w:rsidR="00006339" w:rsidRDefault="009F3D48">
      <w:pPr>
        <w:pStyle w:val="4"/>
        <w:numPr>
          <w:ilvl w:val="1"/>
          <w:numId w:val="3"/>
        </w:numPr>
        <w:ind w:left="1134"/>
        <w:rPr>
          <w:i/>
        </w:rPr>
      </w:pPr>
      <w:bookmarkStart w:id="6" w:name="_Toc46743507"/>
      <w:bookmarkStart w:id="7" w:name="_Toc237259729"/>
      <w:r>
        <w:t xml:space="preserve">Цель </w:t>
      </w:r>
      <w:bookmarkEnd w:id="6"/>
      <w:r>
        <w:t>оказания услуг</w:t>
      </w:r>
      <w:bookmarkEnd w:id="7"/>
    </w:p>
    <w:p w:rsidR="00006339" w:rsidRDefault="009F3D48">
      <w:pPr>
        <w:spacing w:after="60" w:line="240" w:lineRule="atLeast"/>
        <w:jc w:val="both"/>
      </w:pPr>
      <w:r>
        <w:t xml:space="preserve">     Содержание автотранспорта Южного строительного участка Южного филиала АО «ТК РусГидро» в технически исправном состоянии, проведение своевременного и качественного технического обслуживания, и ремонта.</w:t>
      </w:r>
    </w:p>
    <w:p w:rsidR="00006339" w:rsidRDefault="009F3D48">
      <w:pPr>
        <w:jc w:val="both"/>
        <w:rPr>
          <w:b/>
          <w:bCs/>
        </w:rPr>
      </w:pPr>
      <w:r>
        <w:rPr>
          <w:b/>
        </w:rPr>
        <w:t>1.4.</w:t>
      </w:r>
      <w:r>
        <w:t xml:space="preserve"> </w:t>
      </w:r>
      <w:r>
        <w:rPr>
          <w:b/>
          <w:bCs/>
        </w:rPr>
        <w:t>Существующее положение</w:t>
      </w:r>
    </w:p>
    <w:p w:rsidR="00006339" w:rsidRDefault="009F3D48">
      <w:pPr>
        <w:jc w:val="both"/>
      </w:pPr>
      <w:r>
        <w:t>Услуги оказываются в отношении транспортных средств в соответствии с Перечнем объектов заказчика (Таблица 1).</w:t>
      </w:r>
    </w:p>
    <w:p w:rsidR="00006339" w:rsidRDefault="00006339">
      <w:pPr>
        <w:jc w:val="both"/>
      </w:pPr>
    </w:p>
    <w:p w:rsidR="00006339" w:rsidRDefault="009F3D48">
      <w:pPr>
        <w:jc w:val="both"/>
      </w:pPr>
      <w:r>
        <w:t>Таблица 1. Перечень объектов заказчика</w:t>
      </w:r>
    </w:p>
    <w:tbl>
      <w:tblPr>
        <w:tblW w:w="991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2"/>
        <w:gridCol w:w="2273"/>
        <w:gridCol w:w="1843"/>
        <w:gridCol w:w="3821"/>
        <w:gridCol w:w="1419"/>
      </w:tblGrid>
      <w:tr w:rsidR="000063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006339" w:rsidRDefault="009F3D4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объекта</w:t>
            </w:r>
          </w:p>
          <w:p w:rsidR="00006339" w:rsidRDefault="0000633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Расположение объекта 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b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Примечания</w:t>
            </w:r>
          </w:p>
        </w:tc>
      </w:tr>
      <w:tr w:rsidR="000063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006339">
        <w:trPr>
          <w:trHeight w:val="3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006339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339" w:rsidRDefault="009F3D48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Транспортная группа Южного строительного участка Южного филиала АО «ТК РусГидро»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339" w:rsidRDefault="009F3D48">
            <w:pPr>
              <w:widowControl w:val="0"/>
              <w:jc w:val="center"/>
            </w:pPr>
            <w:r w:rsidRPr="00DC6D68">
              <w:rPr>
                <w:iCs/>
                <w:sz w:val="20"/>
                <w:szCs w:val="20"/>
              </w:rPr>
              <w:t>Карачаево-Черкесская Республика, пос. Водораздельный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00633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06339" w:rsidRPr="00312E85" w:rsidRDefault="00312E85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2E85">
              <w:rPr>
                <w:sz w:val="20"/>
                <w:szCs w:val="20"/>
              </w:rPr>
              <w:t xml:space="preserve">Кран </w:t>
            </w:r>
            <w:r>
              <w:rPr>
                <w:sz w:val="20"/>
                <w:szCs w:val="20"/>
                <w:lang w:val="en-US"/>
              </w:rPr>
              <w:t>XCMG</w:t>
            </w:r>
            <w:r w:rsidRPr="00312E85">
              <w:rPr>
                <w:sz w:val="20"/>
                <w:szCs w:val="20"/>
              </w:rPr>
              <w:t xml:space="preserve"> г/н К 619 УХ 126</w:t>
            </w:r>
          </w:p>
          <w:p w:rsidR="00006339" w:rsidRDefault="0000633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339" w:rsidRDefault="00006339">
            <w:pPr>
              <w:widowControl w:val="0"/>
              <w:jc w:val="center"/>
              <w:rPr>
                <w:iCs/>
              </w:rPr>
            </w:pPr>
          </w:p>
        </w:tc>
      </w:tr>
    </w:tbl>
    <w:p w:rsidR="00006339" w:rsidRDefault="009F3D48">
      <w:pPr>
        <w:pStyle w:val="4"/>
        <w:tabs>
          <w:tab w:val="clear" w:pos="0"/>
        </w:tabs>
        <w:ind w:left="0" w:firstLine="0"/>
        <w:rPr>
          <w:i/>
        </w:rPr>
      </w:pPr>
      <w:bookmarkStart w:id="8" w:name="_Toc237259730"/>
      <w:r>
        <w:t xml:space="preserve">1.5. Информация в отношении исполнения договора, </w:t>
      </w:r>
      <w:bookmarkStart w:id="9" w:name="_Hlk46492347"/>
      <w:r>
        <w:t xml:space="preserve">которая должна быть учтена при подготовке заявки </w:t>
      </w:r>
      <w:bookmarkEnd w:id="9"/>
      <w:r>
        <w:t>(в том числе перечень ресурсов, услуг и документов, предоставляемых заказчиком на этапе исполнения договора)</w:t>
      </w:r>
      <w:bookmarkEnd w:id="8"/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 xml:space="preserve">1.5.1. Ремонт </w:t>
      </w:r>
      <w:r w:rsidR="00DC6D68">
        <w:rPr>
          <w:rFonts w:eastAsia="Calibri"/>
        </w:rPr>
        <w:t>ТС</w:t>
      </w:r>
      <w:r>
        <w:rPr>
          <w:rFonts w:eastAsia="Calibri"/>
        </w:rPr>
        <w:t xml:space="preserve"> проводится с учетом имеющейся наработки и эксплуатационного износа.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 xml:space="preserve">1.5.2.  Ремонт </w:t>
      </w:r>
      <w:r w:rsidR="00DC6D68">
        <w:rPr>
          <w:rFonts w:eastAsia="Calibri"/>
        </w:rPr>
        <w:t>ТС</w:t>
      </w:r>
      <w:r>
        <w:rPr>
          <w:rFonts w:eastAsia="Calibri"/>
        </w:rPr>
        <w:t xml:space="preserve"> заключается в устранении возникших в процессе эксплуатации неисправностей путем замены и ремонта отдельных деталей агрегата.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1.5.3.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 xml:space="preserve">1.5.4. Ремонт </w:t>
      </w:r>
      <w:r w:rsidR="00DC6D68">
        <w:rPr>
          <w:rFonts w:eastAsia="Calibri"/>
        </w:rPr>
        <w:t xml:space="preserve">ТС </w:t>
      </w:r>
      <w:r>
        <w:rPr>
          <w:rFonts w:eastAsia="Calibri"/>
        </w:rPr>
        <w:t xml:space="preserve"> включает разборочно-сборочные, слесарные и другие работы: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- диагностические работы (дефектовка);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- ремонт агрегатов и их замена (при необходимости);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1.5.5.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 xml:space="preserve"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</w:t>
      </w:r>
      <w:r>
        <w:rPr>
          <w:rFonts w:eastAsia="Calibri"/>
        </w:rPr>
        <w:lastRenderedPageBreak/>
        <w:t>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:rsidR="00006339" w:rsidRDefault="009F3D48">
      <w:pPr>
        <w:tabs>
          <w:tab w:val="left" w:pos="1985"/>
        </w:tabs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1.5.7. Местом оказания услуг являются специализированные сервисные центры Исполнителя: </w:t>
      </w:r>
    </w:p>
    <w:p w:rsidR="00006339" w:rsidRDefault="009F3D48">
      <w:pPr>
        <w:tabs>
          <w:tab w:val="left" w:pos="1985"/>
        </w:tabs>
        <w:jc w:val="both"/>
        <w:rPr>
          <w:rFonts w:eastAsia="Calibri"/>
          <w:bCs/>
        </w:rPr>
      </w:pPr>
      <w:r>
        <w:rPr>
          <w:rFonts w:eastAsia="Calibri"/>
          <w:bCs/>
        </w:rPr>
        <w:t>- Карачаево-Черкесская Республика</w:t>
      </w:r>
      <w:r w:rsidR="00DC6D68">
        <w:rPr>
          <w:rFonts w:eastAsia="Calibri"/>
          <w:bCs/>
        </w:rPr>
        <w:t xml:space="preserve"> </w:t>
      </w:r>
      <w:r>
        <w:rPr>
          <w:rFonts w:eastAsia="Calibri"/>
          <w:bCs/>
        </w:rPr>
        <w:t>;</w:t>
      </w:r>
    </w:p>
    <w:p w:rsidR="00006339" w:rsidRDefault="009F3D48">
      <w:pPr>
        <w:tabs>
          <w:tab w:val="left" w:pos="1985"/>
        </w:tabs>
        <w:jc w:val="both"/>
        <w:rPr>
          <w:rFonts w:eastAsia="Calibri"/>
          <w:bCs/>
        </w:rPr>
      </w:pPr>
      <w:r>
        <w:rPr>
          <w:rFonts w:eastAsia="Calibri"/>
          <w:bCs/>
        </w:rPr>
        <w:t>- Ставропольский край.</w:t>
      </w: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1.5.8. Все расходные материалы, замененные в процессе проведения ремонта транспортных средств Заказчика, переходят в собственность Исполнителя и утилизируются его силами.</w:t>
      </w:r>
    </w:p>
    <w:p w:rsidR="00006339" w:rsidRDefault="00006339">
      <w:pPr>
        <w:tabs>
          <w:tab w:val="left" w:pos="1985"/>
        </w:tabs>
        <w:jc w:val="both"/>
        <w:rPr>
          <w:rFonts w:eastAsia="Calibri"/>
        </w:rPr>
      </w:pPr>
    </w:p>
    <w:p w:rsidR="00006339" w:rsidRDefault="009F3D48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2</w:t>
      </w:r>
      <w:r w:rsidRPr="00936FD8">
        <w:rPr>
          <w:rFonts w:eastAsia="Calibri"/>
          <w:b/>
        </w:rPr>
        <w:t>. Требования к продукции</w:t>
      </w:r>
    </w:p>
    <w:p w:rsidR="00006339" w:rsidRDefault="009F3D48">
      <w:pPr>
        <w:pStyle w:val="4"/>
        <w:tabs>
          <w:tab w:val="clear" w:pos="0"/>
        </w:tabs>
        <w:ind w:left="0" w:firstLine="0"/>
        <w:rPr>
          <w:i/>
        </w:rPr>
      </w:pPr>
      <w:bookmarkStart w:id="10" w:name="_Toc237259731"/>
      <w:r>
        <w:t>2.1. Требования к объемам и срокам оказания услуг</w:t>
      </w:r>
      <w:bookmarkEnd w:id="10"/>
    </w:p>
    <w:p w:rsidR="00006339" w:rsidRDefault="009F3D48">
      <w:pPr>
        <w:pStyle w:val="3"/>
        <w:numPr>
          <w:ilvl w:val="0"/>
          <w:numId w:val="0"/>
        </w:numPr>
      </w:pPr>
      <w:bookmarkStart w:id="11" w:name="_Toc237259732"/>
      <w:r>
        <w:t>2.1.1. Требования к срокам оказания услуг</w:t>
      </w:r>
      <w:bookmarkEnd w:id="11"/>
    </w:p>
    <w:p w:rsidR="00006339" w:rsidRDefault="009F3D48">
      <w:pPr>
        <w:jc w:val="both"/>
        <w:rPr>
          <w:b/>
        </w:rPr>
      </w:pPr>
      <w:r>
        <w:rPr>
          <w:b/>
        </w:rPr>
        <w:t>2.1.1.1. Сроки выполнения услуг:</w:t>
      </w:r>
    </w:p>
    <w:p w:rsidR="00006339" w:rsidRDefault="009F3D48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ремонт </w:t>
      </w:r>
      <w:r w:rsidR="00DC6D68">
        <w:rPr>
          <w:color w:val="000000"/>
          <w:lang w:eastAsia="en-US"/>
        </w:rPr>
        <w:t>ТС</w:t>
      </w:r>
      <w:r>
        <w:rPr>
          <w:color w:val="000000"/>
          <w:lang w:eastAsia="en-US"/>
        </w:rPr>
        <w:t xml:space="preserve"> не более 14 (четырнадцати) календарных дней;</w:t>
      </w:r>
    </w:p>
    <w:p w:rsidR="00006339" w:rsidRDefault="009F3D48">
      <w:pPr>
        <w:jc w:val="both"/>
      </w:pPr>
      <w:r>
        <w:t>- диагностические работы (дефектовка) – не более 3 (трех) календарных дней.</w:t>
      </w:r>
    </w:p>
    <w:p w:rsidR="00006339" w:rsidRDefault="009F3D48">
      <w:pPr>
        <w:jc w:val="both"/>
        <w:rPr>
          <w:lang w:eastAsia="en-US"/>
        </w:rPr>
      </w:pPr>
      <w:r>
        <w:rPr>
          <w:lang w:eastAsia="en-US"/>
        </w:rPr>
        <w:t>Срок выполнения работ включает в себя срок доставки запасных частей, используемых при выполнении работ.</w:t>
      </w:r>
    </w:p>
    <w:p w:rsidR="00006339" w:rsidRDefault="009F3D48">
      <w:pPr>
        <w:ind w:firstLine="284"/>
        <w:rPr>
          <w:lang w:eastAsia="en-US"/>
        </w:rPr>
      </w:pPr>
      <w:r>
        <w:rPr>
          <w:lang w:eastAsia="en-US"/>
        </w:rPr>
        <w:t>- Исполнитель должен принимать автомобиль Заказчика в сроки не позднее 3-5 дней с момента обращения Заказчика.</w:t>
      </w:r>
    </w:p>
    <w:p w:rsidR="00006339" w:rsidRDefault="00006339">
      <w:pPr>
        <w:ind w:firstLine="284"/>
        <w:rPr>
          <w:lang w:eastAsia="en-US"/>
        </w:rPr>
      </w:pPr>
    </w:p>
    <w:p w:rsidR="00006339" w:rsidRDefault="009F3D48">
      <w:pPr>
        <w:ind w:firstLine="284"/>
        <w:rPr>
          <w:lang w:eastAsia="en-US"/>
        </w:rPr>
      </w:pPr>
      <w:r>
        <w:rPr>
          <w:lang w:eastAsia="en-US"/>
        </w:rPr>
        <w:t>Таблица 2. Требования к срокам оказания услуг</w:t>
      </w:r>
    </w:p>
    <w:p w:rsidR="00006339" w:rsidRDefault="00006339">
      <w:pPr>
        <w:ind w:firstLine="284"/>
        <w:rPr>
          <w:lang w:eastAsia="x-none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563"/>
        <w:gridCol w:w="3402"/>
        <w:gridCol w:w="2694"/>
        <w:gridCol w:w="3117"/>
      </w:tblGrid>
      <w:tr w:rsidR="000063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услуг/ этапа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Требования к окончанию срока оказания услуг / этапа услуг</w:t>
            </w:r>
          </w:p>
        </w:tc>
      </w:tr>
      <w:tr w:rsidR="000063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Default="009F3D48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Default="009F3D48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63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Default="0000633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339" w:rsidRDefault="009F3D48">
            <w:pPr>
              <w:widowControl w:val="0"/>
            </w:pPr>
            <w:r>
              <w:rPr>
                <w:iCs/>
              </w:rPr>
              <w:t>Услуги по текущему ремонту ТС   Южного строительного участка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</w:pPr>
            <w:r>
              <w:t>С даты заключения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31.12.2026</w:t>
            </w:r>
          </w:p>
        </w:tc>
      </w:tr>
    </w:tbl>
    <w:p w:rsidR="00312E85" w:rsidRDefault="00312E85" w:rsidP="00DC6D68">
      <w:pPr>
        <w:pStyle w:val="3"/>
        <w:numPr>
          <w:ilvl w:val="0"/>
          <w:numId w:val="0"/>
        </w:numPr>
      </w:pPr>
      <w:bookmarkStart w:id="12" w:name="_Toc237259733"/>
    </w:p>
    <w:p w:rsidR="00006339" w:rsidRDefault="009F3D48" w:rsidP="00DC6D68">
      <w:pPr>
        <w:pStyle w:val="3"/>
        <w:numPr>
          <w:ilvl w:val="0"/>
          <w:numId w:val="0"/>
        </w:numPr>
      </w:pPr>
      <w:r>
        <w:t>2.1.2. Требования к перечню и объему услуг</w:t>
      </w:r>
      <w:bookmarkEnd w:id="12"/>
    </w:p>
    <w:p w:rsidR="00006339" w:rsidRDefault="00006339">
      <w:pPr>
        <w:rPr>
          <w:lang w:eastAsia="x-none"/>
        </w:rPr>
      </w:pPr>
    </w:p>
    <w:p w:rsidR="00006339" w:rsidRDefault="009F3D48">
      <w:pPr>
        <w:rPr>
          <w:lang w:eastAsia="x-none"/>
        </w:rPr>
      </w:pPr>
      <w:r>
        <w:rPr>
          <w:lang w:eastAsia="x-none"/>
        </w:rPr>
        <w:t>Таблица 3. Перечень и объем оказываемых услуг</w:t>
      </w:r>
    </w:p>
    <w:tbl>
      <w:tblPr>
        <w:tblStyle w:val="2f3"/>
        <w:tblW w:w="9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1419"/>
        <w:gridCol w:w="1133"/>
      </w:tblGrid>
      <w:tr w:rsidR="00006339">
        <w:trPr>
          <w:trHeight w:val="413"/>
        </w:trPr>
        <w:tc>
          <w:tcPr>
            <w:tcW w:w="568" w:type="dxa"/>
            <w:shd w:val="clear" w:color="000000" w:fill="FFFFFF"/>
            <w:vAlign w:val="center"/>
          </w:tcPr>
          <w:p w:rsidR="00006339" w:rsidRDefault="009F3D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661" w:type="dxa"/>
            <w:shd w:val="clear" w:color="000000" w:fill="FFFFFF"/>
            <w:vAlign w:val="center"/>
          </w:tcPr>
          <w:p w:rsidR="00006339" w:rsidRDefault="009F3D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419" w:type="dxa"/>
            <w:shd w:val="clear" w:color="000000" w:fill="FFFFFF"/>
            <w:vAlign w:val="center"/>
          </w:tcPr>
          <w:p w:rsidR="00006339" w:rsidRDefault="009F3D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006339" w:rsidRDefault="009F3D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Кол-во</w:t>
            </w:r>
          </w:p>
        </w:tc>
      </w:tr>
      <w:tr w:rsidR="00006339">
        <w:trPr>
          <w:trHeight w:val="20"/>
        </w:trPr>
        <w:tc>
          <w:tcPr>
            <w:tcW w:w="568" w:type="dxa"/>
            <w:shd w:val="clear" w:color="auto" w:fill="auto"/>
            <w:vAlign w:val="bottom"/>
          </w:tcPr>
          <w:p w:rsidR="00006339" w:rsidRDefault="009F3D48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1" w:type="dxa"/>
            <w:tcBorders>
              <w:top w:val="nil"/>
            </w:tcBorders>
            <w:shd w:val="clear" w:color="000000" w:fill="FFFFFF"/>
            <w:vAlign w:val="center"/>
          </w:tcPr>
          <w:p w:rsidR="00006339" w:rsidRDefault="009F3D48">
            <w:pPr>
              <w:jc w:val="center"/>
              <w:rPr>
                <w:color w:val="000000"/>
                <w:sz w:val="20"/>
                <w:szCs w:val="20"/>
              </w:rPr>
            </w:pPr>
            <w:r w:rsidRPr="00312E85">
              <w:rPr>
                <w:rFonts w:eastAsia="Calibri"/>
                <w:color w:val="000000"/>
                <w:sz w:val="20"/>
                <w:szCs w:val="20"/>
              </w:rPr>
              <w:t>Услуги по Текущему ремонту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r w:rsidR="00312E85" w:rsidRPr="00312E85">
              <w:rPr>
                <w:sz w:val="20"/>
                <w:szCs w:val="20"/>
              </w:rPr>
              <w:t xml:space="preserve">Кран </w:t>
            </w:r>
            <w:r w:rsidR="00312E85">
              <w:rPr>
                <w:sz w:val="20"/>
                <w:szCs w:val="20"/>
                <w:lang w:val="en-US"/>
              </w:rPr>
              <w:t>XCMG</w:t>
            </w:r>
            <w:r w:rsidR="00312E85" w:rsidRPr="00312E85">
              <w:rPr>
                <w:sz w:val="20"/>
                <w:szCs w:val="20"/>
              </w:rPr>
              <w:t xml:space="preserve"> г/н К 619 УХ 126</w:t>
            </w:r>
          </w:p>
        </w:tc>
        <w:tc>
          <w:tcPr>
            <w:tcW w:w="1419" w:type="dxa"/>
          </w:tcPr>
          <w:p w:rsidR="00006339" w:rsidRDefault="009F3D4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Усл. Ед.</w:t>
            </w:r>
          </w:p>
        </w:tc>
        <w:tc>
          <w:tcPr>
            <w:tcW w:w="1133" w:type="dxa"/>
          </w:tcPr>
          <w:p w:rsidR="00006339" w:rsidRDefault="009F3D4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</w:tbl>
    <w:p w:rsidR="00006339" w:rsidRDefault="00006339">
      <w:pPr>
        <w:widowControl w:val="0"/>
        <w:tabs>
          <w:tab w:val="left" w:pos="426"/>
        </w:tabs>
        <w:ind w:firstLine="142"/>
        <w:rPr>
          <w:b/>
        </w:rPr>
      </w:pPr>
    </w:p>
    <w:p w:rsidR="00312E85" w:rsidRDefault="00312E85">
      <w:pPr>
        <w:widowControl w:val="0"/>
        <w:tabs>
          <w:tab w:val="left" w:pos="426"/>
        </w:tabs>
        <w:ind w:firstLine="142"/>
        <w:rPr>
          <w:b/>
        </w:rPr>
      </w:pPr>
    </w:p>
    <w:p w:rsidR="00006339" w:rsidRDefault="009F3D48">
      <w:pPr>
        <w:widowControl w:val="0"/>
        <w:tabs>
          <w:tab w:val="left" w:pos="426"/>
        </w:tabs>
        <w:ind w:firstLine="142"/>
        <w:rPr>
          <w:rFonts w:eastAsia="Calibri"/>
          <w:b/>
          <w:lang w:eastAsia="en-US"/>
        </w:rPr>
      </w:pPr>
      <w:r>
        <w:rPr>
          <w:b/>
        </w:rPr>
        <w:t xml:space="preserve">Таблица 3.1.  </w:t>
      </w:r>
      <w:r>
        <w:rPr>
          <w:rFonts w:eastAsia="Calibri"/>
          <w:b/>
          <w:lang w:eastAsia="en-US"/>
        </w:rPr>
        <w:t xml:space="preserve">Перечень выполняемых работ и запасных частей по </w:t>
      </w:r>
      <w:r w:rsidR="00ED005F">
        <w:rPr>
          <w:rFonts w:eastAsia="Calibri"/>
          <w:b/>
          <w:lang w:eastAsia="en-US"/>
        </w:rPr>
        <w:t>текущему</w:t>
      </w:r>
      <w:r>
        <w:rPr>
          <w:rFonts w:eastAsia="Calibri"/>
          <w:b/>
          <w:lang w:eastAsia="en-US"/>
        </w:rPr>
        <w:t xml:space="preserve"> ремонту </w:t>
      </w:r>
      <w:r w:rsidR="00ED005F">
        <w:rPr>
          <w:rFonts w:eastAsia="Calibri"/>
          <w:b/>
          <w:lang w:eastAsia="en-US"/>
        </w:rPr>
        <w:t>ТС</w:t>
      </w:r>
    </w:p>
    <w:p w:rsidR="00312E85" w:rsidRDefault="00312E85">
      <w:pPr>
        <w:widowControl w:val="0"/>
        <w:tabs>
          <w:tab w:val="left" w:pos="426"/>
        </w:tabs>
        <w:ind w:firstLine="142"/>
        <w:rPr>
          <w:b/>
        </w:rPr>
      </w:pPr>
    </w:p>
    <w:p w:rsidR="00006339" w:rsidRDefault="00006339">
      <w:pPr>
        <w:widowControl w:val="0"/>
        <w:tabs>
          <w:tab w:val="left" w:pos="426"/>
        </w:tabs>
        <w:ind w:firstLine="142"/>
        <w:rPr>
          <w:b/>
          <w:sz w:val="16"/>
          <w:szCs w:val="16"/>
        </w:rPr>
      </w:pPr>
    </w:p>
    <w:p w:rsidR="00B636CD" w:rsidRDefault="00B636CD">
      <w:pPr>
        <w:widowControl w:val="0"/>
        <w:tabs>
          <w:tab w:val="left" w:pos="426"/>
        </w:tabs>
        <w:ind w:firstLine="142"/>
        <w:rPr>
          <w:b/>
          <w:sz w:val="16"/>
          <w:szCs w:val="16"/>
        </w:rPr>
      </w:pPr>
    </w:p>
    <w:p w:rsidR="00B636CD" w:rsidRDefault="00B636CD">
      <w:pPr>
        <w:widowControl w:val="0"/>
        <w:tabs>
          <w:tab w:val="left" w:pos="426"/>
        </w:tabs>
        <w:ind w:firstLine="142"/>
        <w:rPr>
          <w:b/>
          <w:sz w:val="16"/>
          <w:szCs w:val="16"/>
        </w:rPr>
      </w:pPr>
    </w:p>
    <w:p w:rsidR="00006339" w:rsidRDefault="009F3D48">
      <w:r>
        <w:rPr>
          <w:b/>
        </w:rPr>
        <w:lastRenderedPageBreak/>
        <w:t xml:space="preserve">3.1.1. Услуги по ТР </w:t>
      </w:r>
      <w:r w:rsidR="00312E85" w:rsidRPr="00312E85">
        <w:rPr>
          <w:b/>
        </w:rPr>
        <w:t>Кран XCMG г/н К 619 УХ 126</w:t>
      </w:r>
    </w:p>
    <w:p w:rsidR="00006339" w:rsidRDefault="00006339">
      <w:pPr>
        <w:rPr>
          <w:b/>
          <w:sz w:val="16"/>
          <w:szCs w:val="16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39"/>
        <w:gridCol w:w="7915"/>
        <w:gridCol w:w="1276"/>
      </w:tblGrid>
      <w:tr w:rsidR="00006339">
        <w:trPr>
          <w:trHeight w:val="22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06339" w:rsidRDefault="009F3D4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006339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Pr="00312E85" w:rsidRDefault="00312E85">
            <w:pPr>
              <w:widowControl w:val="0"/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312E85">
              <w:t>Выезд к заказчику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339" w:rsidRPr="00312E85" w:rsidRDefault="00312E85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color w:val="0D0D0D" w:themeColor="text1" w:themeTint="F2"/>
                <w:sz w:val="20"/>
                <w:szCs w:val="20"/>
                <w:lang w:val="en-US"/>
              </w:rPr>
              <w:t>1</w:t>
            </w:r>
          </w:p>
        </w:tc>
      </w:tr>
      <w:tr w:rsidR="00006339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Pr="00312E85" w:rsidRDefault="00312E85">
            <w:pPr>
              <w:widowControl w:val="0"/>
              <w:rPr>
                <w:color w:val="0D0D0D" w:themeColor="text1" w:themeTint="F2"/>
                <w:sz w:val="20"/>
                <w:szCs w:val="20"/>
              </w:rPr>
            </w:pPr>
            <w:r w:rsidRPr="00312E85">
              <w:t>Демонтаж/монтаж топливной аппаратуры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006339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Pr="00312E85" w:rsidRDefault="00312E85">
            <w:pPr>
              <w:widowControl w:val="0"/>
              <w:rPr>
                <w:color w:val="0D0D0D" w:themeColor="text1" w:themeTint="F2"/>
                <w:sz w:val="20"/>
                <w:szCs w:val="20"/>
              </w:rPr>
            </w:pPr>
            <w:r w:rsidRPr="00312E85">
              <w:t>Топливный насос высокого давления с двигателем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339" w:rsidRDefault="009F3D48" w:rsidP="00312E85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006339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6339" w:rsidRDefault="009F3D48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39" w:rsidRPr="0024655D" w:rsidRDefault="0024655D">
            <w:pPr>
              <w:widowControl w:val="0"/>
              <w:rPr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Топливная форсунка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6339" w:rsidRPr="0024655D" w:rsidRDefault="0024655D">
            <w:pPr>
              <w:widowControl w:val="0"/>
              <w:jc w:val="center"/>
              <w:rPr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color w:val="0D0D0D" w:themeColor="text1" w:themeTint="F2"/>
                <w:sz w:val="20"/>
                <w:szCs w:val="20"/>
                <w:lang w:val="en-US"/>
              </w:rPr>
              <w:t>8</w:t>
            </w:r>
          </w:p>
        </w:tc>
      </w:tr>
    </w:tbl>
    <w:p w:rsidR="00006339" w:rsidRDefault="009F3D48">
      <w:r>
        <w:t>* в стоимость работ входят расходные материалы и запасные части Исполнителя.</w:t>
      </w:r>
    </w:p>
    <w:p w:rsidR="00006339" w:rsidRDefault="009F3D48" w:rsidP="001A36F8">
      <w:pPr>
        <w:pStyle w:val="4"/>
        <w:tabs>
          <w:tab w:val="clear" w:pos="0"/>
        </w:tabs>
        <w:ind w:left="0" w:firstLine="0"/>
        <w:rPr>
          <w:i/>
        </w:rPr>
      </w:pPr>
      <w:bookmarkStart w:id="13" w:name="_Toc46743511"/>
      <w:bookmarkStart w:id="14" w:name="_Toc237259734"/>
      <w:bookmarkStart w:id="15" w:name="_Toc51339698"/>
      <w:bookmarkStart w:id="16" w:name="_Toc50125131"/>
      <w:r>
        <w:t xml:space="preserve">2.2.2. Требования к </w:t>
      </w:r>
      <w:bookmarkEnd w:id="13"/>
      <w:r>
        <w:t>качеству услуг</w:t>
      </w:r>
      <w:bookmarkEnd w:id="14"/>
    </w:p>
    <w:p w:rsidR="00006339" w:rsidRDefault="009F3D48">
      <w:pPr>
        <w:keepNext/>
        <w:spacing w:before="120" w:after="120" w:line="240" w:lineRule="atLeast"/>
        <w:outlineLvl w:val="0"/>
        <w:rPr>
          <w:b/>
          <w:bCs/>
          <w:kern w:val="2"/>
          <w:lang w:val="x-none" w:eastAsia="x-none"/>
        </w:rPr>
      </w:pPr>
      <w:bookmarkStart w:id="17" w:name="_Toc237259735"/>
      <w:r>
        <w:rPr>
          <w:b/>
          <w:bCs/>
          <w:kern w:val="2"/>
          <w:lang w:val="x-none" w:eastAsia="x-none"/>
        </w:rPr>
        <w:t>Таблица </w:t>
      </w:r>
      <w:r>
        <w:rPr>
          <w:b/>
          <w:bCs/>
          <w:kern w:val="2"/>
          <w:lang w:eastAsia="x-none"/>
        </w:rPr>
        <w:t>4</w:t>
      </w:r>
      <w:r>
        <w:rPr>
          <w:b/>
          <w:bCs/>
          <w:kern w:val="2"/>
          <w:lang w:val="x-none" w:eastAsia="x-none"/>
        </w:rPr>
        <w:t xml:space="preserve">. Требования к </w:t>
      </w:r>
      <w:r>
        <w:rPr>
          <w:b/>
          <w:bCs/>
          <w:kern w:val="2"/>
          <w:lang w:eastAsia="x-none"/>
        </w:rPr>
        <w:t>качеству услуг</w:t>
      </w:r>
      <w:bookmarkEnd w:id="17"/>
      <w:r>
        <w:rPr>
          <w:b/>
          <w:bCs/>
          <w:kern w:val="2"/>
          <w:lang w:eastAsia="x-none"/>
        </w:rPr>
        <w:t xml:space="preserve"> </w:t>
      </w:r>
      <w:bookmarkEnd w:id="15"/>
      <w:bookmarkEnd w:id="16"/>
    </w:p>
    <w:tbl>
      <w:tblPr>
        <w:tblW w:w="102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2"/>
        <w:gridCol w:w="3440"/>
        <w:gridCol w:w="1384"/>
        <w:gridCol w:w="1700"/>
        <w:gridCol w:w="1418"/>
      </w:tblGrid>
      <w:tr w:rsidR="0000633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00633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006339" w:rsidRDefault="00006339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006339" w:rsidRDefault="00006339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006339" w:rsidRDefault="00006339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006339" w:rsidRDefault="00006339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006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18" w:name="_Toc53499667"/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18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 w:rsidR="00006339">
        <w:trPr>
          <w:trHeight w:val="2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006339">
            <w:pPr>
              <w:widowControl w:val="0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006339">
        <w:trPr>
          <w:trHeight w:val="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006339" w:rsidRDefault="009F3D4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Запасные части, расходные материалы, при выполнении капитального ремонта ДВС, должны быть новыми, не иметь дефектов и соответствовать техническим требованиям завода изготовителя,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06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006339">
            <w:pPr>
              <w:widowControl w:val="0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spacing w:before="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006339">
        <w:trPr>
          <w:trHeight w:val="21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 или 20 000 км.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устранения.</w:t>
            </w:r>
          </w:p>
          <w:p w:rsidR="00006339" w:rsidRPr="002A6217" w:rsidRDefault="009F3D48" w:rsidP="002A6217">
            <w:pPr>
              <w:rPr>
                <w:sz w:val="20"/>
                <w:szCs w:val="20"/>
              </w:rPr>
            </w:pPr>
            <w:r w:rsidRPr="002A6217">
              <w:rPr>
                <w:rFonts w:eastAsia="Calibri"/>
                <w:sz w:val="20"/>
                <w:szCs w:val="20"/>
              </w:rPr>
              <w:t>Оказываемые услуги не должны наносить вред имуществу Заказчика. Исполнитель несет ответственность за сохранность автотранспорта заказчика с момента приема транспортных средств на обслуживание и до передачи транспортных средств заказчику.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06339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spacing w:before="60" w:after="60"/>
              <w:contextualSpacing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pStyle w:val="aff0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0063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spacing w:before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Соблюдение положений и иной обязательной </w:t>
            </w:r>
            <w:r>
              <w:rPr>
                <w:rFonts w:eastAsia="Calibri"/>
                <w:sz w:val="20"/>
                <w:szCs w:val="20"/>
              </w:rPr>
              <w:lastRenderedPageBreak/>
              <w:t>для исполнения документации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Pr="002A6217" w:rsidRDefault="009F3D48" w:rsidP="002A6217">
            <w:pPr>
              <w:rPr>
                <w:sz w:val="20"/>
                <w:szCs w:val="20"/>
              </w:rPr>
            </w:pPr>
            <w:r w:rsidRPr="002A6217">
              <w:rPr>
                <w:rFonts w:eastAsia="Calibri"/>
                <w:sz w:val="20"/>
                <w:szCs w:val="20"/>
              </w:rPr>
              <w:lastRenderedPageBreak/>
              <w:t xml:space="preserve">Услуги должны выполняться с соблюдением нормативно-техническими требований завода изготовителя, технологических </w:t>
            </w:r>
            <w:r w:rsidRPr="002A6217">
              <w:rPr>
                <w:rFonts w:eastAsia="Calibri"/>
                <w:sz w:val="20"/>
                <w:szCs w:val="20"/>
              </w:rPr>
              <w:lastRenderedPageBreak/>
              <w:t>процессов, обеспечивающих безопасность эксплуатации транспортных средст, отвечать требованиям Постановления Правительства РФ от 29 мая 2025 года №780, ГОСТа 18322-2016, ГОСТа 33997-2016, ТР ТС 018/2011. Технического регламента Таможенного союза, других нормавных правовых актов, регламентирующих данный вид деятельности.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39" w:rsidRDefault="009F3D4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006339" w:rsidRDefault="009F3D48">
      <w:pPr>
        <w:pStyle w:val="1"/>
        <w:numPr>
          <w:ilvl w:val="0"/>
          <w:numId w:val="0"/>
        </w:numPr>
        <w:ind w:left="357"/>
        <w:rPr>
          <w:sz w:val="24"/>
          <w:szCs w:val="24"/>
        </w:rPr>
      </w:pPr>
      <w:bookmarkStart w:id="19" w:name="_Toc53395937"/>
      <w:bookmarkStart w:id="20" w:name="_Toc53393312"/>
      <w:bookmarkStart w:id="21" w:name="_Toc237259736"/>
      <w:r>
        <w:rPr>
          <w:sz w:val="24"/>
          <w:szCs w:val="24"/>
        </w:rPr>
        <w:t>3.Требования к документации по ценообразованию</w:t>
      </w:r>
      <w:bookmarkEnd w:id="19"/>
      <w:bookmarkEnd w:id="20"/>
      <w:r>
        <w:rPr>
          <w:sz w:val="24"/>
          <w:szCs w:val="24"/>
        </w:rPr>
        <w:t xml:space="preserve"> на этапе закупки</w:t>
      </w:r>
      <w:bookmarkEnd w:id="21"/>
    </w:p>
    <w:p w:rsidR="00006339" w:rsidRDefault="009F3D48">
      <w:pPr>
        <w:pStyle w:val="4"/>
        <w:tabs>
          <w:tab w:val="clear" w:pos="0"/>
        </w:tabs>
        <w:ind w:left="0" w:firstLine="0"/>
      </w:pPr>
      <w:bookmarkStart w:id="22" w:name="_Toc135932812"/>
      <w:bookmarkStart w:id="23" w:name="_Toc143179422"/>
      <w:bookmarkStart w:id="24" w:name="_Toc142635868"/>
      <w:bookmarkStart w:id="25" w:name="_Toc142635738"/>
      <w:bookmarkStart w:id="26" w:name="_Toc142635591"/>
      <w:bookmarkStart w:id="27" w:name="_Toc142635471"/>
      <w:bookmarkStart w:id="28" w:name="_Toc135933382"/>
      <w:bookmarkStart w:id="29" w:name="_Toc142933451"/>
      <w:bookmarkStart w:id="30" w:name="_Toc237259737"/>
      <w:r>
        <w:rPr>
          <w:b w:val="0"/>
        </w:rPr>
        <w:t xml:space="preserve">3.1.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b w:val="0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  <w:bookmarkEnd w:id="30"/>
    </w:p>
    <w:p w:rsidR="00006339" w:rsidRDefault="00006339">
      <w:pPr>
        <w:rPr>
          <w:lang w:eastAsia="x-none"/>
        </w:rPr>
      </w:pPr>
      <w:bookmarkStart w:id="31" w:name="_Toc46743519"/>
      <w:bookmarkStart w:id="32" w:name="_Toc51339699"/>
      <w:bookmarkEnd w:id="31"/>
      <w:bookmarkEnd w:id="32"/>
    </w:p>
    <w:tbl>
      <w:tblPr>
        <w:tblW w:w="13090" w:type="dxa"/>
        <w:tblLayout w:type="fixed"/>
        <w:tblLook w:val="04A0" w:firstRow="1" w:lastRow="0" w:firstColumn="1" w:lastColumn="0" w:noHBand="0" w:noVBand="1"/>
      </w:tblPr>
      <w:tblGrid>
        <w:gridCol w:w="8348"/>
        <w:gridCol w:w="1871"/>
        <w:gridCol w:w="2399"/>
        <w:gridCol w:w="236"/>
        <w:gridCol w:w="236"/>
      </w:tblGrid>
      <w:tr w:rsidR="00006339">
        <w:trPr>
          <w:trHeight w:val="300"/>
        </w:trPr>
        <w:tc>
          <w:tcPr>
            <w:tcW w:w="8364" w:type="dxa"/>
            <w:shd w:val="clear" w:color="auto" w:fill="auto"/>
            <w:vAlign w:val="bottom"/>
          </w:tcPr>
          <w:p w:rsidR="00006339" w:rsidRDefault="00006339">
            <w:pPr>
              <w:widowControl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49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</w:tblGrid>
            <w:tr w:rsidR="00006339">
              <w:trPr>
                <w:trHeight w:val="300"/>
              </w:trPr>
              <w:tc>
                <w:tcPr>
                  <w:tcW w:w="4960" w:type="dxa"/>
                  <w:shd w:val="clear" w:color="auto" w:fill="auto"/>
                  <w:vAlign w:val="bottom"/>
                </w:tcPr>
                <w:p w:rsidR="00006339" w:rsidRDefault="009F3D48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Ответственный исполнитель </w:t>
                  </w:r>
                </w:p>
              </w:tc>
            </w:tr>
          </w:tbl>
          <w:p w:rsidR="00006339" w:rsidRDefault="00006339">
            <w:pPr>
              <w:widowControl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vAlign w:val="bottom"/>
          </w:tcPr>
          <w:p w:rsidR="00006339" w:rsidRDefault="0000633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  <w:vAlign w:val="bottom"/>
          </w:tcPr>
          <w:p w:rsidR="00006339" w:rsidRDefault="0000633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006339" w:rsidRDefault="00006339">
            <w:pPr>
              <w:widowControl w:val="0"/>
            </w:pPr>
          </w:p>
        </w:tc>
        <w:tc>
          <w:tcPr>
            <w:tcW w:w="227" w:type="dxa"/>
          </w:tcPr>
          <w:p w:rsidR="00006339" w:rsidRDefault="00006339">
            <w:pPr>
              <w:widowControl w:val="0"/>
            </w:pPr>
          </w:p>
        </w:tc>
      </w:tr>
      <w:tr w:rsidR="00006339">
        <w:trPr>
          <w:trHeight w:val="300"/>
        </w:trPr>
        <w:tc>
          <w:tcPr>
            <w:tcW w:w="13090" w:type="dxa"/>
            <w:gridSpan w:val="5"/>
            <w:shd w:val="clear" w:color="auto" w:fill="auto"/>
            <w:vAlign w:val="bottom"/>
          </w:tcPr>
          <w:p w:rsidR="00006339" w:rsidRDefault="009F3D4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ТГ ЮСУ                                                                                                        Хестанов В.В</w:t>
            </w:r>
          </w:p>
          <w:p w:rsidR="00006339" w:rsidRDefault="0000633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006339" w:rsidRDefault="00006339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006339" w:rsidRDefault="009F3D48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:rsidR="00006339" w:rsidRDefault="009F3D48">
            <w:pPr>
              <w:widowControl w:val="0"/>
              <w:ind w:right="-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Ведущий инженер ГКЭОиРТС                                                                                           Чебанный А.И.</w:t>
            </w:r>
          </w:p>
          <w:p w:rsidR="00006339" w:rsidRDefault="0000633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006339">
        <w:trPr>
          <w:trHeight w:hRule="exact" w:val="300"/>
        </w:trPr>
        <w:tc>
          <w:tcPr>
            <w:tcW w:w="8364" w:type="dxa"/>
            <w:shd w:val="clear" w:color="auto" w:fill="auto"/>
            <w:vAlign w:val="bottom"/>
          </w:tcPr>
          <w:p w:rsidR="00006339" w:rsidRDefault="00006339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vAlign w:val="bottom"/>
          </w:tcPr>
          <w:p w:rsidR="00006339" w:rsidRDefault="0000633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  <w:vAlign w:val="bottom"/>
          </w:tcPr>
          <w:p w:rsidR="00006339" w:rsidRDefault="0000633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:rsidR="00006339" w:rsidRDefault="0000633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center"/>
          </w:tcPr>
          <w:p w:rsidR="00006339" w:rsidRDefault="0000633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006339" w:rsidRDefault="00006339">
      <w:pPr>
        <w:jc w:val="both"/>
        <w:rPr>
          <w:bCs/>
          <w:sz w:val="24"/>
          <w:szCs w:val="24"/>
        </w:rPr>
      </w:pPr>
    </w:p>
    <w:sectPr w:rsidR="00006339">
      <w:headerReference w:type="even" r:id="rId8"/>
      <w:headerReference w:type="default" r:id="rId9"/>
      <w:headerReference w:type="first" r:id="rId10"/>
      <w:pgSz w:w="11906" w:h="16838"/>
      <w:pgMar w:top="737" w:right="707" w:bottom="568" w:left="993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FBC" w:rsidRDefault="00956FBC">
      <w:r>
        <w:separator/>
      </w:r>
    </w:p>
  </w:endnote>
  <w:endnote w:type="continuationSeparator" w:id="0">
    <w:p w:rsidR="00956FBC" w:rsidRDefault="0095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FBC" w:rsidRDefault="00956FBC">
      <w:r>
        <w:separator/>
      </w:r>
    </w:p>
  </w:footnote>
  <w:footnote w:type="continuationSeparator" w:id="0">
    <w:p w:rsidR="00956FBC" w:rsidRDefault="0095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339" w:rsidRDefault="009F3D48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6339" w:rsidRDefault="009F3D48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006339" w:rsidRDefault="009F3D48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339" w:rsidRDefault="009F3D4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F386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339" w:rsidRDefault="0000633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2AD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9D22AC6"/>
    <w:multiLevelType w:val="multilevel"/>
    <w:tmpl w:val="6D30428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2B87460"/>
    <w:multiLevelType w:val="multilevel"/>
    <w:tmpl w:val="9C8AD4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32D0070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2EE0234"/>
    <w:multiLevelType w:val="multilevel"/>
    <w:tmpl w:val="5F280F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63A7F0C"/>
    <w:multiLevelType w:val="multilevel"/>
    <w:tmpl w:val="6E52A1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95654AA"/>
    <w:multiLevelType w:val="multilevel"/>
    <w:tmpl w:val="69148F16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0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7" w15:restartNumberingAfterBreak="0">
    <w:nsid w:val="55D23274"/>
    <w:multiLevelType w:val="multilevel"/>
    <w:tmpl w:val="8B4A27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7651D4C"/>
    <w:multiLevelType w:val="multilevel"/>
    <w:tmpl w:val="52341746"/>
    <w:lvl w:ilvl="0">
      <w:start w:val="4"/>
      <w:numFmt w:val="bullet"/>
      <w:pStyle w:val="310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514E9D"/>
    <w:multiLevelType w:val="multilevel"/>
    <w:tmpl w:val="3BC8B14C"/>
    <w:lvl w:ilvl="0">
      <w:start w:val="1"/>
      <w:numFmt w:val="decimal"/>
      <w:pStyle w:val="2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39"/>
    <w:rsid w:val="00006339"/>
    <w:rsid w:val="00026A71"/>
    <w:rsid w:val="00184EDD"/>
    <w:rsid w:val="001A36F8"/>
    <w:rsid w:val="0024655D"/>
    <w:rsid w:val="002A6217"/>
    <w:rsid w:val="00312E85"/>
    <w:rsid w:val="00494549"/>
    <w:rsid w:val="00637466"/>
    <w:rsid w:val="007F3862"/>
    <w:rsid w:val="00936FD8"/>
    <w:rsid w:val="00956FBC"/>
    <w:rsid w:val="009F3D48"/>
    <w:rsid w:val="00B636CD"/>
    <w:rsid w:val="00DC6D68"/>
    <w:rsid w:val="00E46552"/>
    <w:rsid w:val="00ED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4D74"/>
  <w15:docId w15:val="{2B46B5F3-2EBD-4D66-9FBD-E3B53C40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559EF"/>
    <w:rPr>
      <w:sz w:val="28"/>
      <w:szCs w:val="28"/>
    </w:rPr>
  </w:style>
  <w:style w:type="paragraph" w:styleId="1">
    <w:name w:val="heading 1"/>
    <w:basedOn w:val="3"/>
    <w:next w:val="a3"/>
    <w:link w:val="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EB0256"/>
    <w:pPr>
      <w:keepNext/>
      <w:numPr>
        <w:ilvl w:val="2"/>
        <w:numId w:val="3"/>
      </w:numPr>
      <w:spacing w:before="120" w:after="60"/>
      <w:ind w:left="1134" w:firstLine="0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1">
    <w:name w:val="Заголовок 1 Знак"/>
    <w:link w:val="1"/>
    <w:qFormat/>
    <w:rsid w:val="00353A27"/>
    <w:rPr>
      <w:rFonts w:eastAsia="Calibri"/>
      <w:b/>
      <w:sz w:val="28"/>
      <w:szCs w:val="28"/>
      <w:lang w:eastAsia="x-none"/>
    </w:rPr>
  </w:style>
  <w:style w:type="character" w:customStyle="1" w:styleId="24">
    <w:name w:val="Заголовок 2 Знак"/>
    <w:link w:val="23"/>
    <w:qFormat/>
    <w:rsid w:val="00EA61A8"/>
    <w:rPr>
      <w:rFonts w:eastAsia="Calibri"/>
      <w:b/>
      <w:bCs/>
      <w:sz w:val="24"/>
      <w:szCs w:val="24"/>
      <w:lang w:eastAsia="x-none"/>
    </w:rPr>
  </w:style>
  <w:style w:type="character" w:customStyle="1" w:styleId="33">
    <w:name w:val="Заголовок 3 Знак"/>
    <w:link w:val="3"/>
    <w:qFormat/>
    <w:rsid w:val="00EB0256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2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5">
    <w:name w:val="Цитата 2 Знак"/>
    <w:link w:val="26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Текст выноски Знак"/>
    <w:basedOn w:val="a4"/>
    <w:link w:val="affd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customStyle="1" w:styleId="affe">
    <w:name w:val="Текст Знак"/>
    <w:basedOn w:val="a4"/>
    <w:link w:val="afff"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35">
    <w:name w:val="Основной текст 3 Знак"/>
    <w:basedOn w:val="a4"/>
    <w:link w:val="36"/>
    <w:qFormat/>
    <w:rsid w:val="00BC45FD"/>
    <w:rPr>
      <w:sz w:val="16"/>
      <w:szCs w:val="16"/>
    </w:rPr>
  </w:style>
  <w:style w:type="character" w:customStyle="1" w:styleId="afff0">
    <w:name w:val="Тема примечания Знак"/>
    <w:basedOn w:val="aff6"/>
    <w:link w:val="afff1"/>
    <w:qFormat/>
    <w:rsid w:val="00BC45FD"/>
    <w:rPr>
      <w:b/>
      <w:bCs/>
    </w:rPr>
  </w:style>
  <w:style w:type="character" w:customStyle="1" w:styleId="37">
    <w:name w:val="Основной текст с отступом 3 Знак"/>
    <w:basedOn w:val="a4"/>
    <w:link w:val="38"/>
    <w:qFormat/>
    <w:rsid w:val="00BC45FD"/>
    <w:rPr>
      <w:sz w:val="16"/>
      <w:szCs w:val="16"/>
    </w:rPr>
  </w:style>
  <w:style w:type="character" w:customStyle="1" w:styleId="afff2">
    <w:name w:val="Нижний колонтитул Знак"/>
    <w:basedOn w:val="a4"/>
    <w:link w:val="afff3"/>
    <w:qFormat/>
    <w:rsid w:val="00BC45FD"/>
    <w:rPr>
      <w:sz w:val="28"/>
      <w:szCs w:val="28"/>
    </w:rPr>
  </w:style>
  <w:style w:type="character" w:customStyle="1" w:styleId="apple-style-span">
    <w:name w:val="apple-style-span"/>
    <w:qFormat/>
    <w:rsid w:val="00BC45FD"/>
  </w:style>
  <w:style w:type="character" w:customStyle="1" w:styleId="afff4">
    <w:name w:val="Заголовок Знак"/>
    <w:basedOn w:val="a4"/>
    <w:link w:val="16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customStyle="1" w:styleId="17">
    <w:name w:val="Заголовок Знак1"/>
    <w:basedOn w:val="a4"/>
    <w:link w:val="afff5"/>
    <w:uiPriority w:val="10"/>
    <w:qFormat/>
    <w:rsid w:val="00BC45FD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character" w:styleId="afff6">
    <w:name w:val="FollowedHyperlink"/>
    <w:basedOn w:val="a4"/>
    <w:uiPriority w:val="99"/>
    <w:semiHidden/>
    <w:unhideWhenUsed/>
    <w:rsid w:val="00BC45FD"/>
    <w:rPr>
      <w:color w:val="954F72" w:themeColor="followedHyperlink"/>
      <w:u w:val="single"/>
    </w:rPr>
  </w:style>
  <w:style w:type="character" w:customStyle="1" w:styleId="afff7">
    <w:name w:val="Основной текст с отступом Знак"/>
    <w:basedOn w:val="a4"/>
    <w:link w:val="afff8"/>
    <w:qFormat/>
    <w:rsid w:val="00394980"/>
    <w:rPr>
      <w:sz w:val="24"/>
      <w:szCs w:val="24"/>
    </w:rPr>
  </w:style>
  <w:style w:type="character" w:customStyle="1" w:styleId="29">
    <w:name w:val="Основной текст с отступом 2 Знак"/>
    <w:basedOn w:val="a4"/>
    <w:link w:val="2a"/>
    <w:qFormat/>
    <w:rsid w:val="00394980"/>
    <w:rPr>
      <w:sz w:val="28"/>
      <w:szCs w:val="28"/>
    </w:rPr>
  </w:style>
  <w:style w:type="character" w:customStyle="1" w:styleId="2b">
    <w:name w:val="Основной текст 2 Знак"/>
    <w:basedOn w:val="a4"/>
    <w:link w:val="2c"/>
    <w:qFormat/>
    <w:rsid w:val="00394980"/>
    <w:rPr>
      <w:sz w:val="28"/>
      <w:szCs w:val="28"/>
    </w:rPr>
  </w:style>
  <w:style w:type="character" w:customStyle="1" w:styleId="afff9">
    <w:name w:val="Ссылка указателя"/>
    <w:qFormat/>
  </w:style>
  <w:style w:type="paragraph" w:styleId="afff5">
    <w:name w:val="Title"/>
    <w:basedOn w:val="a3"/>
    <w:next w:val="afe"/>
    <w:link w:val="17"/>
    <w:uiPriority w:val="10"/>
    <w:qFormat/>
    <w:rsid w:val="00BC45FD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a">
    <w:name w:val="List"/>
    <w:basedOn w:val="afe"/>
  </w:style>
  <w:style w:type="paragraph" w:styleId="afffb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c">
    <w:name w:val="index heading"/>
    <w:basedOn w:val="afff5"/>
  </w:style>
  <w:style w:type="paragraph" w:customStyle="1" w:styleId="afffd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d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9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e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8">
    <w:name w:val="Body Text Indent"/>
    <w:basedOn w:val="a3"/>
    <w:link w:val="afff7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link w:val="afff2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link w:val="29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link w:val="35"/>
    <w:qFormat/>
    <w:rsid w:val="0076353A"/>
    <w:pPr>
      <w:spacing w:after="120"/>
    </w:pPr>
    <w:rPr>
      <w:sz w:val="16"/>
      <w:szCs w:val="16"/>
    </w:rPr>
  </w:style>
  <w:style w:type="paragraph" w:styleId="38">
    <w:name w:val="Body Text Indent 3"/>
    <w:basedOn w:val="a3"/>
    <w:link w:val="37"/>
    <w:qFormat/>
    <w:rsid w:val="0076353A"/>
    <w:pPr>
      <w:spacing w:after="120"/>
      <w:ind w:left="283"/>
    </w:pPr>
    <w:rPr>
      <w:sz w:val="16"/>
      <w:szCs w:val="16"/>
    </w:rPr>
  </w:style>
  <w:style w:type="paragraph" w:styleId="2c">
    <w:name w:val="Body Text 2"/>
    <w:basedOn w:val="a3"/>
    <w:link w:val="2b"/>
    <w:qFormat/>
    <w:rsid w:val="0076353A"/>
    <w:pPr>
      <w:spacing w:after="120" w:line="480" w:lineRule="auto"/>
    </w:pPr>
  </w:style>
  <w:style w:type="paragraph" w:styleId="affff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7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EB3EB1"/>
    <w:pPr>
      <w:tabs>
        <w:tab w:val="right" w:leader="dot" w:pos="9911"/>
      </w:tabs>
      <w:spacing w:before="120"/>
    </w:pPr>
    <w:rPr>
      <w:rFonts w:cs="Calibri Light (Заголовки)"/>
      <w:b/>
      <w:bCs/>
      <w:color w:val="FF0000"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EB3EB1"/>
    <w:pPr>
      <w:tabs>
        <w:tab w:val="left" w:pos="1120"/>
        <w:tab w:val="right" w:leader="dot" w:pos="9911"/>
      </w:tabs>
      <w:ind w:left="280"/>
    </w:pPr>
    <w:rPr>
      <w:rFonts w:cstheme="minorHAnsi"/>
      <w:color w:val="FF0000"/>
      <w:sz w:val="24"/>
      <w:szCs w:val="24"/>
    </w:rPr>
  </w:style>
  <w:style w:type="paragraph" w:customStyle="1" w:styleId="affff0">
    <w:name w:val="Раздел регламента"/>
    <w:basedOn w:val="a3"/>
    <w:qFormat/>
    <w:rsid w:val="00E228FA"/>
  </w:style>
  <w:style w:type="paragraph" w:customStyle="1" w:styleId="affff1">
    <w:name w:val="Приложение к регламенту"/>
    <w:basedOn w:val="a3"/>
    <w:qFormat/>
    <w:rsid w:val="00E228FA"/>
    <w:pPr>
      <w:jc w:val="right"/>
    </w:pPr>
  </w:style>
  <w:style w:type="paragraph" w:styleId="2e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d">
    <w:name w:val="Balloon Text"/>
    <w:basedOn w:val="a3"/>
    <w:link w:val="affc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1">
    <w:name w:val="annotation subject"/>
    <w:basedOn w:val="aff7"/>
    <w:next w:val="aff7"/>
    <w:link w:val="afff0"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B3EB1"/>
    <w:pPr>
      <w:tabs>
        <w:tab w:val="left" w:pos="1120"/>
        <w:tab w:val="right" w:pos="9911"/>
      </w:tabs>
      <w:ind w:left="560"/>
    </w:pPr>
    <w:rPr>
      <w:rFonts w:cstheme="minorHAnsi"/>
      <w:iCs/>
      <w:color w:val="FF0000"/>
      <w:sz w:val="24"/>
      <w:szCs w:val="24"/>
    </w:rPr>
  </w:style>
  <w:style w:type="paragraph" w:customStyle="1" w:styleId="2f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2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6">
    <w:name w:val="Quote"/>
    <w:basedOn w:val="a3"/>
    <w:next w:val="a3"/>
    <w:link w:val="25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4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5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0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6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7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9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a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b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0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BC45FD"/>
    <w:rPr>
      <w:rFonts w:eastAsiaTheme="minorHAnsi"/>
      <w:color w:val="000000"/>
      <w:sz w:val="24"/>
      <w:szCs w:val="24"/>
      <w:lang w:eastAsia="en-US"/>
    </w:rPr>
  </w:style>
  <w:style w:type="paragraph" w:customStyle="1" w:styleId="1d">
    <w:name w:val="Обычный1"/>
    <w:qFormat/>
    <w:rsid w:val="00BC45FD"/>
  </w:style>
  <w:style w:type="paragraph" w:styleId="afff">
    <w:name w:val="Plain Text"/>
    <w:basedOn w:val="a3"/>
    <w:link w:val="affe"/>
    <w:unhideWhenUsed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c">
    <w:name w:val="Подпункт договора"/>
    <w:basedOn w:val="a3"/>
    <w:qFormat/>
    <w:rsid w:val="00BC45FD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affffd">
    <w:name w:val="Пункт договора"/>
    <w:basedOn w:val="a3"/>
    <w:qFormat/>
    <w:rsid w:val="00BC45FD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e">
    <w:name w:val="Раздел договора"/>
    <w:basedOn w:val="a3"/>
    <w:next w:val="affffd"/>
    <w:qFormat/>
    <w:rsid w:val="00BC45F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paragraph" w:customStyle="1" w:styleId="ConsNormal">
    <w:name w:val="ConsNormal"/>
    <w:qFormat/>
    <w:rsid w:val="00BC45FD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1e">
    <w:name w:val="Знак Знак Знак Знак Знак Знак Знак Знак Знак1"/>
    <w:basedOn w:val="a3"/>
    <w:qFormat/>
    <w:rsid w:val="00BC45F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">
    <w:name w:val="Текст1"/>
    <w:basedOn w:val="a3"/>
    <w:qFormat/>
    <w:rsid w:val="00BC45FD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f0">
    <w:name w:val="Обычный2"/>
    <w:qFormat/>
    <w:rsid w:val="00BC45FD"/>
  </w:style>
  <w:style w:type="paragraph" w:customStyle="1" w:styleId="16">
    <w:name w:val="Заголовок1"/>
    <w:basedOn w:val="a3"/>
    <w:next w:val="a3"/>
    <w:link w:val="afff4"/>
    <w:uiPriority w:val="10"/>
    <w:qFormat/>
    <w:rsid w:val="00BC45FD"/>
    <w:pPr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customStyle="1" w:styleId="msonormal0">
    <w:name w:val="msonormal"/>
    <w:basedOn w:val="a3"/>
    <w:qFormat/>
    <w:rsid w:val="00BC45FD"/>
    <w:pPr>
      <w:spacing w:beforeAutospacing="1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f">
    <w:name w:val="[РГ] Текст"/>
    <w:basedOn w:val="a3"/>
    <w:qFormat/>
    <w:rsid w:val="00515014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paragraph" w:customStyle="1" w:styleId="xl65">
    <w:name w:val="xl65"/>
    <w:basedOn w:val="a3"/>
    <w:qFormat/>
    <w:rsid w:val="00394980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qFormat/>
    <w:rsid w:val="00394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3"/>
    <w:qFormat/>
    <w:rsid w:val="003949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3"/>
    <w:qFormat/>
    <w:rsid w:val="00394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3"/>
    <w:qFormat/>
    <w:rsid w:val="003949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qFormat/>
    <w:rsid w:val="003949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qFormat/>
    <w:rsid w:val="003949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qFormat/>
    <w:rsid w:val="00394980"/>
    <w:pPr>
      <w:pBdr>
        <w:left w:val="single" w:sz="4" w:space="0" w:color="00000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3"/>
    <w:qFormat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qFormat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qFormat/>
    <w:rsid w:val="00394980"/>
    <w:pPr>
      <w:pBdr>
        <w:top w:val="single" w:sz="4" w:space="0" w:color="002060"/>
        <w:left w:val="single" w:sz="4" w:space="0" w:color="00000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textAlignment w:val="center"/>
    </w:pPr>
    <w:rPr>
      <w:sz w:val="20"/>
      <w:szCs w:val="20"/>
    </w:rPr>
  </w:style>
  <w:style w:type="paragraph" w:customStyle="1" w:styleId="10">
    <w:name w:val="1. Статья"/>
    <w:basedOn w:val="3"/>
    <w:qFormat/>
    <w:rsid w:val="00AC629C"/>
    <w:pPr>
      <w:keepNext w:val="0"/>
      <w:widowControl w:val="0"/>
      <w:numPr>
        <w:ilvl w:val="0"/>
        <w:numId w:val="9"/>
      </w:numPr>
      <w:tabs>
        <w:tab w:val="clear" w:pos="720"/>
        <w:tab w:val="left" w:pos="2340"/>
      </w:tabs>
      <w:spacing w:before="0" w:after="0"/>
      <w:ind w:left="1134" w:right="1462" w:firstLine="0"/>
      <w:jc w:val="center"/>
      <w:textAlignment w:val="baseline"/>
    </w:pPr>
    <w:rPr>
      <w:rFonts w:eastAsia="Times New Roman"/>
      <w:b w:val="0"/>
      <w:lang w:val="x-none"/>
    </w:rPr>
  </w:style>
  <w:style w:type="paragraph" w:customStyle="1" w:styleId="20">
    <w:name w:val="2. Пункт"/>
    <w:basedOn w:val="3"/>
    <w:qFormat/>
    <w:rsid w:val="00AC629C"/>
    <w:pPr>
      <w:keepNext w:val="0"/>
      <w:widowControl w:val="0"/>
      <w:numPr>
        <w:ilvl w:val="1"/>
        <w:numId w:val="9"/>
      </w:numPr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1">
    <w:name w:val="3. Подпункт"/>
    <w:basedOn w:val="3"/>
    <w:qFormat/>
    <w:rsid w:val="00AC629C"/>
    <w:pPr>
      <w:keepNext w:val="0"/>
      <w:widowControl w:val="0"/>
      <w:numPr>
        <w:numId w:val="9"/>
      </w:numPr>
      <w:tabs>
        <w:tab w:val="left" w:pos="1620"/>
      </w:tabs>
      <w:spacing w:before="0" w:after="0"/>
      <w:jc w:val="both"/>
      <w:textAlignment w:val="baseline"/>
    </w:pPr>
    <w:rPr>
      <w:rFonts w:eastAsia="Times New Roman"/>
      <w:bCs/>
      <w:lang w:val="x-none"/>
    </w:rPr>
  </w:style>
  <w:style w:type="paragraph" w:customStyle="1" w:styleId="afffff0">
    <w:name w:val="Содержимое врезки"/>
    <w:basedOn w:val="a3"/>
    <w:qFormat/>
  </w:style>
  <w:style w:type="numbering" w:customStyle="1" w:styleId="1f0">
    <w:name w:val="Стиль1"/>
    <w:uiPriority w:val="99"/>
    <w:qFormat/>
    <w:rsid w:val="00F001E4"/>
  </w:style>
  <w:style w:type="numbering" w:customStyle="1" w:styleId="2f1">
    <w:name w:val="Стиль2"/>
    <w:uiPriority w:val="99"/>
    <w:qFormat/>
    <w:rsid w:val="006629C9"/>
  </w:style>
  <w:style w:type="numbering" w:customStyle="1" w:styleId="1f1">
    <w:name w:val="Нет списка1"/>
    <w:uiPriority w:val="99"/>
    <w:semiHidden/>
    <w:unhideWhenUsed/>
    <w:qFormat/>
    <w:rsid w:val="00BC45FD"/>
  </w:style>
  <w:style w:type="numbering" w:customStyle="1" w:styleId="110">
    <w:name w:val="Нет списка11"/>
    <w:uiPriority w:val="99"/>
    <w:semiHidden/>
    <w:unhideWhenUsed/>
    <w:qFormat/>
    <w:rsid w:val="00394980"/>
  </w:style>
  <w:style w:type="numbering" w:customStyle="1" w:styleId="111">
    <w:name w:val="Стиль11"/>
    <w:uiPriority w:val="99"/>
    <w:qFormat/>
    <w:rsid w:val="00394980"/>
  </w:style>
  <w:style w:type="numbering" w:customStyle="1" w:styleId="210">
    <w:name w:val="Стиль21"/>
    <w:uiPriority w:val="99"/>
    <w:qFormat/>
    <w:rsid w:val="00394980"/>
  </w:style>
  <w:style w:type="numbering" w:customStyle="1" w:styleId="2f2">
    <w:name w:val="Нет списка2"/>
    <w:uiPriority w:val="99"/>
    <w:semiHidden/>
    <w:unhideWhenUsed/>
    <w:qFormat/>
    <w:rsid w:val="00394980"/>
  </w:style>
  <w:style w:type="table" w:styleId="afffff1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Сетка таблицы2"/>
    <w:basedOn w:val="a5"/>
    <w:uiPriority w:val="39"/>
    <w:rsid w:val="003949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1E4C-2FCF-406D-B7E4-F886652B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8</cp:revision>
  <cp:lastPrinted>2026-08-14T06:34:00Z</cp:lastPrinted>
  <dcterms:created xsi:type="dcterms:W3CDTF">2026-08-10T11:02:00Z</dcterms:created>
  <dcterms:modified xsi:type="dcterms:W3CDTF">2026-08-14T06:36:00Z</dcterms:modified>
  <dc:language>ru-RU</dc:language>
</cp:coreProperties>
</file>