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25" w:rsidRDefault="00155A25" w:rsidP="00155A25">
      <w:pPr>
        <w:spacing w:line="240" w:lineRule="auto"/>
        <w:ind w:left="5103" w:firstLine="0"/>
        <w:jc w:val="right"/>
        <w:rPr>
          <w:sz w:val="24"/>
        </w:rPr>
      </w:pPr>
    </w:p>
    <w:p w:rsidR="00EB747F" w:rsidRDefault="00EB747F" w:rsidP="00155A25">
      <w:pPr>
        <w:spacing w:line="240" w:lineRule="auto"/>
        <w:ind w:left="5103" w:firstLine="0"/>
        <w:jc w:val="right"/>
        <w:rPr>
          <w:sz w:val="24"/>
        </w:rPr>
      </w:pPr>
    </w:p>
    <w:p w:rsidR="00EB747F" w:rsidRPr="00092772" w:rsidRDefault="00EB747F" w:rsidP="00155A25">
      <w:pPr>
        <w:spacing w:line="240" w:lineRule="auto"/>
        <w:ind w:left="5103" w:firstLine="0"/>
        <w:jc w:val="right"/>
        <w:rPr>
          <w:sz w:val="24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Pr="00A81284" w:rsidRDefault="00F36D36" w:rsidP="00F36D36">
      <w:pPr>
        <w:keepNext/>
        <w:keepLines/>
        <w:rPr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257D93" w:rsidRPr="00257D93" w:rsidRDefault="00257D93" w:rsidP="00257D93">
      <w:pPr>
        <w:suppressAutoHyphens/>
        <w:spacing w:line="240" w:lineRule="auto"/>
        <w:ind w:left="5069" w:right="40" w:firstLine="0"/>
        <w:jc w:val="left"/>
        <w:rPr>
          <w:snapToGrid/>
          <w:spacing w:val="6"/>
          <w:sz w:val="24"/>
          <w:szCs w:val="24"/>
        </w:rPr>
      </w:pPr>
    </w:p>
    <w:p w:rsidR="00257D93" w:rsidRPr="00257D93" w:rsidRDefault="00257D93" w:rsidP="00257D93">
      <w:pPr>
        <w:suppressAutoHyphens/>
        <w:spacing w:line="240" w:lineRule="auto"/>
        <w:ind w:left="5069" w:right="40" w:firstLine="0"/>
        <w:jc w:val="left"/>
        <w:rPr>
          <w:snapToGrid/>
          <w:spacing w:val="6"/>
          <w:sz w:val="24"/>
          <w:szCs w:val="24"/>
        </w:rPr>
      </w:pPr>
    </w:p>
    <w:p w:rsidR="00257D93" w:rsidRPr="00ED7CC9" w:rsidRDefault="007333D5" w:rsidP="00257D93">
      <w:pPr>
        <w:suppressAutoHyphens/>
        <w:spacing w:after="263" w:line="331" w:lineRule="exact"/>
        <w:ind w:left="60" w:firstLine="0"/>
        <w:jc w:val="center"/>
        <w:rPr>
          <w:b/>
          <w:snapToGrid/>
          <w:spacing w:val="6"/>
          <w:sz w:val="24"/>
          <w:szCs w:val="24"/>
        </w:rPr>
      </w:pPr>
      <w:r w:rsidRPr="00ED7CC9">
        <w:rPr>
          <w:b/>
          <w:snapToGrid/>
          <w:spacing w:val="6"/>
          <w:sz w:val="24"/>
          <w:szCs w:val="24"/>
        </w:rPr>
        <w:t xml:space="preserve">Технические требования </w:t>
      </w:r>
    </w:p>
    <w:p w:rsidR="00257D93" w:rsidRPr="00257D93" w:rsidRDefault="00ED7CC9" w:rsidP="00257D93">
      <w:pPr>
        <w:suppressAutoHyphens/>
        <w:spacing w:line="240" w:lineRule="auto"/>
        <w:ind w:right="139" w:firstLine="0"/>
        <w:jc w:val="center"/>
        <w:rPr>
          <w:b/>
          <w:bCs/>
          <w:snapToGrid/>
          <w:sz w:val="24"/>
          <w:szCs w:val="24"/>
        </w:rPr>
      </w:pPr>
      <w:bookmarkStart w:id="0" w:name="_GoBack"/>
      <w:r w:rsidRPr="00ED7CC9">
        <w:rPr>
          <w:b/>
          <w:bCs/>
          <w:snapToGrid/>
          <w:sz w:val="24"/>
          <w:szCs w:val="24"/>
        </w:rPr>
        <w:t xml:space="preserve">ОКПД 2: </w:t>
      </w:r>
      <w:r w:rsidR="00EE34B4" w:rsidRPr="00EE34B4">
        <w:rPr>
          <w:b/>
          <w:bCs/>
          <w:snapToGrid/>
          <w:sz w:val="24"/>
          <w:szCs w:val="24"/>
        </w:rPr>
        <w:t xml:space="preserve">43.39. </w:t>
      </w:r>
      <w:r w:rsidR="002917D4" w:rsidRPr="002917D4">
        <w:rPr>
          <w:b/>
          <w:bCs/>
          <w:snapToGrid/>
          <w:sz w:val="24"/>
          <w:szCs w:val="24"/>
        </w:rPr>
        <w:t>Выполнение о</w:t>
      </w:r>
      <w:r w:rsidR="002917D4">
        <w:rPr>
          <w:b/>
          <w:bCs/>
          <w:snapToGrid/>
          <w:sz w:val="24"/>
          <w:szCs w:val="24"/>
        </w:rPr>
        <w:t>тделочны</w:t>
      </w:r>
      <w:r w:rsidR="002917D4" w:rsidRPr="002917D4">
        <w:rPr>
          <w:b/>
          <w:bCs/>
          <w:snapToGrid/>
          <w:sz w:val="24"/>
          <w:szCs w:val="24"/>
        </w:rPr>
        <w:t>х</w:t>
      </w:r>
      <w:r w:rsidR="0092709F">
        <w:rPr>
          <w:b/>
          <w:bCs/>
          <w:snapToGrid/>
          <w:sz w:val="24"/>
          <w:szCs w:val="24"/>
        </w:rPr>
        <w:t xml:space="preserve"> работ ячейки трансформатора 4</w:t>
      </w:r>
      <w:r w:rsidR="00EE34B4" w:rsidRPr="00EE34B4">
        <w:rPr>
          <w:b/>
          <w:bCs/>
          <w:snapToGrid/>
          <w:sz w:val="24"/>
          <w:szCs w:val="24"/>
        </w:rPr>
        <w:t xml:space="preserve">Т, помещения собственных нужд </w:t>
      </w:r>
      <w:r w:rsidR="0092709F" w:rsidRPr="0092709F">
        <w:rPr>
          <w:b/>
          <w:bCs/>
          <w:snapToGrid/>
          <w:sz w:val="24"/>
          <w:szCs w:val="24"/>
        </w:rPr>
        <w:t>4</w:t>
      </w:r>
      <w:r w:rsidR="00EE34B4" w:rsidRPr="00EE34B4">
        <w:rPr>
          <w:b/>
          <w:bCs/>
          <w:snapToGrid/>
          <w:sz w:val="24"/>
          <w:szCs w:val="24"/>
        </w:rPr>
        <w:t>ГТ Чиркейской ГЭС</w:t>
      </w:r>
    </w:p>
    <w:bookmarkEnd w:id="0"/>
    <w:p w:rsidR="00257D93" w:rsidRPr="00296D90" w:rsidRDefault="00257D93" w:rsidP="00257D93">
      <w:pPr>
        <w:suppressAutoHyphens/>
        <w:spacing w:line="240" w:lineRule="auto"/>
        <w:ind w:right="139" w:firstLine="0"/>
        <w:jc w:val="center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 xml:space="preserve">Лот № </w:t>
      </w:r>
      <w:r w:rsidR="00296D90">
        <w:rPr>
          <w:b/>
          <w:bCs/>
          <w:snapToGrid/>
          <w:sz w:val="24"/>
          <w:szCs w:val="24"/>
        </w:rPr>
        <w:t>0054-ТПИР ОБСЛ ДОХ-2026-ГРВКК-УМР</w:t>
      </w:r>
    </w:p>
    <w:p w:rsidR="00257D93" w:rsidRPr="00257D93" w:rsidRDefault="00257D93" w:rsidP="00257D93">
      <w:pPr>
        <w:suppressAutoHyphens/>
        <w:ind w:left="284" w:right="282"/>
        <w:rPr>
          <w:b/>
          <w:snapToGrid/>
          <w:sz w:val="24"/>
          <w:szCs w:val="24"/>
        </w:rPr>
      </w:pPr>
      <w:bookmarkStart w:id="1" w:name="_Hlk153436930"/>
      <w:bookmarkEnd w:id="1"/>
    </w:p>
    <w:p w:rsidR="00257D93" w:rsidRPr="00257D93" w:rsidRDefault="00257D93" w:rsidP="00257D93">
      <w:pPr>
        <w:suppressAutoHyphens/>
        <w:spacing w:line="331" w:lineRule="exact"/>
        <w:ind w:left="60" w:firstLine="0"/>
        <w:jc w:val="center"/>
        <w:rPr>
          <w:snapToGrid/>
          <w:spacing w:val="6"/>
          <w:sz w:val="24"/>
          <w:szCs w:val="24"/>
        </w:rPr>
      </w:pPr>
    </w:p>
    <w:p w:rsidR="00257D93" w:rsidRDefault="00257D93" w:rsidP="00257D93">
      <w:pPr>
        <w:suppressAutoHyphens/>
        <w:rPr>
          <w:snapToGrid/>
        </w:rPr>
      </w:pPr>
      <w:r w:rsidRPr="00257D93">
        <w:rPr>
          <w:snapToGrid/>
        </w:rPr>
        <w:br w:type="page"/>
      </w:r>
    </w:p>
    <w:p w:rsidR="001C586B" w:rsidRDefault="001C586B" w:rsidP="00257D93">
      <w:pPr>
        <w:suppressAutoHyphens/>
        <w:rPr>
          <w:snapToGrid/>
        </w:rPr>
      </w:pPr>
    </w:p>
    <w:p w:rsidR="001C586B" w:rsidRPr="00D849AA" w:rsidRDefault="001C586B" w:rsidP="001C586B">
      <w:pPr>
        <w:jc w:val="center"/>
        <w:rPr>
          <w:b/>
        </w:rPr>
      </w:pPr>
      <w:r>
        <w:rPr>
          <w:b/>
        </w:rPr>
        <w:t>СОДЕРЖАНИЕ</w:t>
      </w:r>
    </w:p>
    <w:p w:rsidR="001C586B" w:rsidRDefault="001C586B" w:rsidP="005C7BE7">
      <w:pPr>
        <w:pStyle w:val="1d"/>
        <w:rPr>
          <w:rFonts w:asciiTheme="minorHAnsi" w:eastAsiaTheme="minorEastAsia" w:hAnsiTheme="minorHAnsi" w:cstheme="minorBidi"/>
          <w:bCs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</w:p>
    <w:p w:rsidR="001C586B" w:rsidRPr="004D5995" w:rsidRDefault="001C586B" w:rsidP="004D5995">
      <w:pPr>
        <w:pStyle w:val="1d"/>
        <w:spacing w:line="276" w:lineRule="auto"/>
        <w:rPr>
          <w:rFonts w:asciiTheme="minorHAnsi" w:eastAsiaTheme="minorEastAsia" w:hAnsiTheme="minorHAnsi" w:cstheme="minorBidi"/>
          <w:bCs/>
        </w:rPr>
      </w:pPr>
      <w:r>
        <w:rPr>
          <w:rFonts w:cs="Calibri Light (Заголовки)"/>
          <w:i/>
        </w:rPr>
        <w:fldChar w:fldCharType="end"/>
      </w:r>
      <w:r w:rsidRPr="001C586B">
        <w:t>1.</w:t>
      </w:r>
      <w:r w:rsidR="005C7BE7" w:rsidRPr="001C586B">
        <w:t xml:space="preserve"> </w:t>
      </w:r>
      <w:r w:rsidRPr="001C586B">
        <w:t>Общие сведения</w:t>
      </w:r>
      <w:r>
        <w:rPr>
          <w:webHidden/>
        </w:rPr>
        <w:tab/>
      </w:r>
      <w:r w:rsidR="004D5995" w:rsidRPr="004D5995">
        <w:rPr>
          <w:webHidden/>
        </w:rPr>
        <w:t>3</w:t>
      </w:r>
    </w:p>
    <w:p w:rsidR="001C586B" w:rsidRPr="006C75CC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1.1.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Обозначения и сокращения</w:t>
      </w:r>
      <w:r w:rsidR="004D5995" w:rsidRPr="004D5995">
        <w:rPr>
          <w:noProof/>
          <w:webHidden/>
          <w:sz w:val="24"/>
          <w:szCs w:val="24"/>
        </w:rPr>
        <w:t>………………………………………………………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….</w:t>
      </w:r>
      <w:r w:rsidR="005C7BE7" w:rsidRPr="006C75CC">
        <w:rPr>
          <w:noProof/>
          <w:webHidden/>
          <w:sz w:val="24"/>
          <w:szCs w:val="24"/>
        </w:rPr>
        <w:t>3</w:t>
      </w:r>
    </w:p>
    <w:p w:rsidR="001C586B" w:rsidRPr="005C7BE7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1.2.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Наименование закупаемой продукции</w:t>
      </w:r>
      <w:r w:rsidR="004D5995" w:rsidRPr="004D5995">
        <w:rPr>
          <w:noProof/>
          <w:webHidden/>
          <w:sz w:val="24"/>
          <w:szCs w:val="24"/>
        </w:rPr>
        <w:t>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...4</w:t>
      </w:r>
    </w:p>
    <w:p w:rsidR="001C586B" w:rsidRPr="004D5995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1.3.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 xml:space="preserve">Цель </w:t>
      </w:r>
      <w:r w:rsidR="001C3A7C" w:rsidRPr="001C3A7C">
        <w:rPr>
          <w:noProof/>
          <w:sz w:val="24"/>
          <w:szCs w:val="24"/>
        </w:rPr>
        <w:t>выполнения работ</w:t>
      </w:r>
      <w:r w:rsidR="004D5995" w:rsidRPr="004D5995">
        <w:rPr>
          <w:noProof/>
          <w:webHidden/>
          <w:sz w:val="24"/>
          <w:szCs w:val="24"/>
        </w:rPr>
        <w:t>…………………………………………………………</w:t>
      </w:r>
      <w:r w:rsidR="006D38D8" w:rsidRPr="00296D90">
        <w:rPr>
          <w:noProof/>
          <w:webHidden/>
          <w:sz w:val="24"/>
          <w:szCs w:val="24"/>
        </w:rPr>
        <w:t>..</w:t>
      </w:r>
      <w:r w:rsidR="004D5995" w:rsidRPr="004D5995">
        <w:rPr>
          <w:noProof/>
          <w:webHidden/>
          <w:sz w:val="24"/>
          <w:szCs w:val="24"/>
        </w:rPr>
        <w:t>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.4</w:t>
      </w:r>
    </w:p>
    <w:p w:rsidR="001C586B" w:rsidRPr="004D5995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1.4.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="004D5995">
        <w:rPr>
          <w:noProof/>
          <w:sz w:val="24"/>
          <w:szCs w:val="24"/>
        </w:rPr>
        <w:t>Существующее положение…</w:t>
      </w:r>
      <w:r w:rsidR="004D5995" w:rsidRPr="004D5995">
        <w:rPr>
          <w:noProof/>
          <w:sz w:val="24"/>
          <w:szCs w:val="24"/>
        </w:rPr>
        <w:t>…………………………………………………………</w:t>
      </w:r>
      <w:r w:rsidR="004D5995">
        <w:rPr>
          <w:noProof/>
          <w:sz w:val="24"/>
          <w:szCs w:val="24"/>
        </w:rPr>
        <w:t>.</w:t>
      </w:r>
      <w:r w:rsidR="004D5995" w:rsidRPr="004D5995">
        <w:rPr>
          <w:noProof/>
          <w:webHidden/>
          <w:sz w:val="24"/>
          <w:szCs w:val="24"/>
        </w:rPr>
        <w:t>4</w:t>
      </w:r>
    </w:p>
    <w:p w:rsidR="001C586B" w:rsidRPr="004D5995" w:rsidRDefault="001C586B" w:rsidP="004D5995">
      <w:pPr>
        <w:pStyle w:val="1d"/>
        <w:spacing w:line="276" w:lineRule="auto"/>
        <w:rPr>
          <w:rFonts w:asciiTheme="minorHAnsi" w:eastAsiaTheme="minorEastAsia" w:hAnsiTheme="minorHAnsi" w:cstheme="minorBidi"/>
          <w:bCs/>
        </w:rPr>
      </w:pPr>
      <w:r w:rsidRPr="005C7BE7">
        <w:t>Таблица 1. Перечень объектов заказчика</w:t>
      </w:r>
      <w:r w:rsidRPr="005C7BE7">
        <w:rPr>
          <w:webHidden/>
        </w:rPr>
        <w:tab/>
      </w:r>
      <w:r w:rsidR="004D5995" w:rsidRPr="004D5995">
        <w:rPr>
          <w:webHidden/>
        </w:rPr>
        <w:t>4</w:t>
      </w:r>
    </w:p>
    <w:p w:rsidR="001C586B" w:rsidRPr="005C7BE7" w:rsidRDefault="001C586B" w:rsidP="004D5995">
      <w:pPr>
        <w:pStyle w:val="45"/>
        <w:spacing w:line="276" w:lineRule="auto"/>
        <w:ind w:left="0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1.5.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r w:rsidR="004D5995" w:rsidRPr="004D5995">
        <w:rPr>
          <w:noProof/>
          <w:sz w:val="24"/>
          <w:szCs w:val="24"/>
        </w:rPr>
        <w:t>…………………………………………………………..</w:t>
      </w:r>
      <w:r w:rsidRPr="005C7BE7">
        <w:rPr>
          <w:noProof/>
          <w:webHidden/>
          <w:sz w:val="24"/>
          <w:szCs w:val="24"/>
        </w:rPr>
        <w:fldChar w:fldCharType="begin"/>
      </w:r>
      <w:r w:rsidRPr="005C7BE7">
        <w:rPr>
          <w:noProof/>
          <w:webHidden/>
          <w:sz w:val="24"/>
          <w:szCs w:val="24"/>
        </w:rPr>
        <w:instrText xml:space="preserve"> PAGEREF _Toc54643700 \h </w:instrText>
      </w:r>
      <w:r w:rsidRPr="005C7BE7">
        <w:rPr>
          <w:noProof/>
          <w:webHidden/>
          <w:sz w:val="24"/>
          <w:szCs w:val="24"/>
        </w:rPr>
      </w:r>
      <w:r w:rsidRPr="005C7BE7">
        <w:rPr>
          <w:noProof/>
          <w:webHidden/>
          <w:sz w:val="24"/>
          <w:szCs w:val="24"/>
        </w:rPr>
        <w:fldChar w:fldCharType="separate"/>
      </w:r>
      <w:r w:rsidRPr="005C7BE7">
        <w:rPr>
          <w:noProof/>
          <w:webHidden/>
          <w:sz w:val="24"/>
          <w:szCs w:val="24"/>
        </w:rPr>
        <w:t>5</w:t>
      </w:r>
      <w:r w:rsidRPr="005C7BE7">
        <w:rPr>
          <w:noProof/>
          <w:webHidden/>
          <w:sz w:val="24"/>
          <w:szCs w:val="24"/>
        </w:rPr>
        <w:fldChar w:fldCharType="end"/>
      </w:r>
    </w:p>
    <w:p w:rsidR="001C586B" w:rsidRPr="004D5995" w:rsidRDefault="001C586B" w:rsidP="004D5995">
      <w:pPr>
        <w:pStyle w:val="45"/>
        <w:spacing w:line="276" w:lineRule="auto"/>
        <w:ind w:left="0" w:firstLine="708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1.6.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Иные требования и сведения общего характера</w:t>
      </w:r>
      <w:r w:rsidR="004D5995" w:rsidRPr="004D5995">
        <w:rPr>
          <w:noProof/>
          <w:sz w:val="24"/>
          <w:szCs w:val="24"/>
        </w:rPr>
        <w:t>………………………………</w:t>
      </w:r>
      <w:r w:rsidR="004D5995">
        <w:rPr>
          <w:noProof/>
          <w:sz w:val="24"/>
          <w:szCs w:val="24"/>
        </w:rPr>
        <w:t>………</w:t>
      </w:r>
      <w:r w:rsidR="004D5995" w:rsidRPr="004D5995">
        <w:rPr>
          <w:noProof/>
          <w:sz w:val="24"/>
          <w:szCs w:val="24"/>
        </w:rPr>
        <w:t>5</w:t>
      </w:r>
    </w:p>
    <w:p w:rsidR="001C586B" w:rsidRPr="005C7BE7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2.</w:t>
      </w:r>
      <w:r w:rsidR="005C7BE7" w:rsidRPr="005C7BE7">
        <w:rPr>
          <w:iCs/>
        </w:rPr>
        <w:t xml:space="preserve"> </w:t>
      </w:r>
      <w:r w:rsidRPr="005C7BE7">
        <w:rPr>
          <w:iCs/>
        </w:rPr>
        <w:t>Требования к продукции</w:t>
      </w:r>
      <w:r w:rsidRPr="005C7BE7">
        <w:rPr>
          <w:webHidden/>
        </w:rPr>
        <w:tab/>
      </w:r>
      <w:r w:rsidRPr="005C7BE7">
        <w:rPr>
          <w:webHidden/>
        </w:rPr>
        <w:fldChar w:fldCharType="begin"/>
      </w:r>
      <w:r w:rsidRPr="005C7BE7">
        <w:rPr>
          <w:webHidden/>
        </w:rPr>
        <w:instrText xml:space="preserve"> PAGEREF _Toc54643702 \h </w:instrText>
      </w:r>
      <w:r w:rsidRPr="005C7BE7">
        <w:rPr>
          <w:webHidden/>
        </w:rPr>
      </w:r>
      <w:r w:rsidRPr="005C7BE7">
        <w:rPr>
          <w:webHidden/>
        </w:rPr>
        <w:fldChar w:fldCharType="separate"/>
      </w:r>
      <w:r w:rsidRPr="005C7BE7">
        <w:rPr>
          <w:webHidden/>
        </w:rPr>
        <w:t>5</w:t>
      </w:r>
      <w:r w:rsidRPr="005C7BE7">
        <w:rPr>
          <w:webHidden/>
        </w:rPr>
        <w:fldChar w:fldCharType="end"/>
      </w:r>
    </w:p>
    <w:p w:rsidR="001C586B" w:rsidRPr="005C7BE7" w:rsidRDefault="001C586B" w:rsidP="004D5995">
      <w:pPr>
        <w:pStyle w:val="45"/>
        <w:spacing w:line="276" w:lineRule="auto"/>
        <w:ind w:left="0" w:firstLine="440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2.1.</w:t>
      </w:r>
      <w:r w:rsidRPr="005C7BE7">
        <w:rPr>
          <w:rFonts w:eastAsiaTheme="minorEastAsia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 xml:space="preserve">Требования к объемам и срокам </w:t>
      </w:r>
      <w:r w:rsidR="001C3A7C" w:rsidRPr="001C3A7C">
        <w:rPr>
          <w:noProof/>
          <w:sz w:val="24"/>
          <w:szCs w:val="24"/>
        </w:rPr>
        <w:t xml:space="preserve">выполнения работ </w:t>
      </w:r>
      <w:r w:rsidR="004D5995" w:rsidRPr="004D5995">
        <w:rPr>
          <w:noProof/>
          <w:sz w:val="24"/>
          <w:szCs w:val="24"/>
        </w:rPr>
        <w:t>……………………………</w:t>
      </w:r>
      <w:r w:rsidR="006D38D8" w:rsidRPr="006D38D8">
        <w:rPr>
          <w:noProof/>
          <w:sz w:val="24"/>
          <w:szCs w:val="24"/>
        </w:rPr>
        <w:t>.</w:t>
      </w:r>
      <w:r w:rsidR="004D5995" w:rsidRPr="004D5995">
        <w:rPr>
          <w:noProof/>
          <w:sz w:val="24"/>
          <w:szCs w:val="24"/>
        </w:rPr>
        <w:t>…..</w:t>
      </w:r>
      <w:r w:rsidRPr="005C7BE7">
        <w:rPr>
          <w:noProof/>
          <w:webHidden/>
          <w:sz w:val="24"/>
          <w:szCs w:val="24"/>
        </w:rPr>
        <w:fldChar w:fldCharType="begin"/>
      </w:r>
      <w:r w:rsidRPr="005C7BE7">
        <w:rPr>
          <w:noProof/>
          <w:webHidden/>
          <w:sz w:val="24"/>
          <w:szCs w:val="24"/>
        </w:rPr>
        <w:instrText xml:space="preserve"> PAGEREF _Toc54643703 \h </w:instrText>
      </w:r>
      <w:r w:rsidRPr="005C7BE7">
        <w:rPr>
          <w:noProof/>
          <w:webHidden/>
          <w:sz w:val="24"/>
          <w:szCs w:val="24"/>
        </w:rPr>
      </w:r>
      <w:r w:rsidRPr="005C7BE7">
        <w:rPr>
          <w:noProof/>
          <w:webHidden/>
          <w:sz w:val="24"/>
          <w:szCs w:val="24"/>
        </w:rPr>
        <w:fldChar w:fldCharType="separate"/>
      </w:r>
      <w:r w:rsidRPr="005C7BE7">
        <w:rPr>
          <w:noProof/>
          <w:webHidden/>
          <w:sz w:val="24"/>
          <w:szCs w:val="24"/>
        </w:rPr>
        <w:t>5</w:t>
      </w:r>
      <w:r w:rsidRPr="005C7BE7">
        <w:rPr>
          <w:noProof/>
          <w:webHidden/>
          <w:sz w:val="24"/>
          <w:szCs w:val="24"/>
        </w:rPr>
        <w:fldChar w:fldCharType="end"/>
      </w:r>
    </w:p>
    <w:p w:rsidR="001C586B" w:rsidRPr="005C7BE7" w:rsidRDefault="001C586B" w:rsidP="004D5995">
      <w:pPr>
        <w:pStyle w:val="3d"/>
        <w:tabs>
          <w:tab w:val="left" w:pos="1120"/>
          <w:tab w:val="right" w:leader="dot" w:pos="9911"/>
        </w:tabs>
        <w:rPr>
          <w:rFonts w:ascii="Times New Roman" w:eastAsiaTheme="minorEastAsia" w:hAnsi="Times New Roman"/>
          <w:noProof/>
          <w:sz w:val="24"/>
          <w:szCs w:val="24"/>
        </w:rPr>
      </w:pPr>
      <w:r w:rsidRPr="005C7BE7">
        <w:rPr>
          <w:rFonts w:ascii="Times New Roman" w:hAnsi="Times New Roman"/>
          <w:noProof/>
          <w:sz w:val="24"/>
          <w:szCs w:val="24"/>
        </w:rPr>
        <w:t>2.1.1.</w:t>
      </w:r>
      <w:r w:rsidRPr="005C7BE7">
        <w:rPr>
          <w:rFonts w:ascii="Times New Roman" w:eastAsiaTheme="minorEastAsia" w:hAnsi="Times New Roman"/>
          <w:noProof/>
          <w:sz w:val="24"/>
          <w:szCs w:val="24"/>
        </w:rPr>
        <w:tab/>
      </w:r>
      <w:r w:rsidRPr="005C7BE7">
        <w:rPr>
          <w:rFonts w:ascii="Times New Roman" w:hAnsi="Times New Roman"/>
          <w:noProof/>
          <w:sz w:val="24"/>
          <w:szCs w:val="24"/>
        </w:rPr>
        <w:t xml:space="preserve">Требования к перечню и объему </w:t>
      </w:r>
      <w:r w:rsidR="001C3A7C" w:rsidRPr="001C3A7C">
        <w:rPr>
          <w:rFonts w:ascii="Times New Roman" w:hAnsi="Times New Roman"/>
          <w:noProof/>
          <w:sz w:val="24"/>
          <w:szCs w:val="24"/>
        </w:rPr>
        <w:t>работ</w:t>
      </w:r>
      <w:r w:rsidRPr="005C7BE7">
        <w:rPr>
          <w:rFonts w:ascii="Times New Roman" w:hAnsi="Times New Roman"/>
          <w:noProof/>
          <w:webHidden/>
          <w:sz w:val="24"/>
          <w:szCs w:val="24"/>
        </w:rPr>
        <w:tab/>
      </w:r>
      <w:r w:rsidRPr="005C7BE7">
        <w:rPr>
          <w:rFonts w:ascii="Times New Roman" w:hAnsi="Times New Roman"/>
          <w:noProof/>
          <w:webHidden/>
          <w:sz w:val="24"/>
          <w:szCs w:val="24"/>
        </w:rPr>
        <w:fldChar w:fldCharType="begin"/>
      </w:r>
      <w:r w:rsidRPr="005C7BE7">
        <w:rPr>
          <w:rFonts w:ascii="Times New Roman" w:hAnsi="Times New Roman"/>
          <w:noProof/>
          <w:webHidden/>
          <w:sz w:val="24"/>
          <w:szCs w:val="24"/>
        </w:rPr>
        <w:instrText xml:space="preserve"> PAGEREF _Toc54643704 \h </w:instrText>
      </w:r>
      <w:r w:rsidRPr="005C7BE7">
        <w:rPr>
          <w:rFonts w:ascii="Times New Roman" w:hAnsi="Times New Roman"/>
          <w:noProof/>
          <w:webHidden/>
          <w:sz w:val="24"/>
          <w:szCs w:val="24"/>
        </w:rPr>
      </w:r>
      <w:r w:rsidRPr="005C7BE7">
        <w:rPr>
          <w:rFonts w:ascii="Times New Roman" w:hAnsi="Times New Roman"/>
          <w:noProof/>
          <w:webHidden/>
          <w:sz w:val="24"/>
          <w:szCs w:val="24"/>
        </w:rPr>
        <w:fldChar w:fldCharType="separate"/>
      </w:r>
      <w:r w:rsidRPr="005C7BE7">
        <w:rPr>
          <w:rFonts w:ascii="Times New Roman" w:hAnsi="Times New Roman"/>
          <w:noProof/>
          <w:webHidden/>
          <w:sz w:val="24"/>
          <w:szCs w:val="24"/>
        </w:rPr>
        <w:t>5</w:t>
      </w:r>
      <w:r w:rsidRPr="005C7BE7">
        <w:rPr>
          <w:rFonts w:ascii="Times New Roman" w:hAnsi="Times New Roman"/>
          <w:noProof/>
          <w:webHidden/>
          <w:sz w:val="24"/>
          <w:szCs w:val="24"/>
        </w:rPr>
        <w:fldChar w:fldCharType="end"/>
      </w:r>
    </w:p>
    <w:p w:rsidR="001C586B" w:rsidRPr="005C7BE7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 xml:space="preserve">Таблица 2. Перечень и объем </w:t>
      </w:r>
      <w:r w:rsidR="001C3A7C" w:rsidRPr="001C3A7C">
        <w:t>выполняемых работ</w:t>
      </w:r>
      <w:r w:rsidRPr="005C7BE7">
        <w:rPr>
          <w:webHidden/>
        </w:rPr>
        <w:tab/>
      </w:r>
      <w:r w:rsidRPr="005C7BE7">
        <w:rPr>
          <w:webHidden/>
        </w:rPr>
        <w:fldChar w:fldCharType="begin"/>
      </w:r>
      <w:r w:rsidRPr="005C7BE7">
        <w:rPr>
          <w:webHidden/>
        </w:rPr>
        <w:instrText xml:space="preserve"> PAGEREF _Toc54643705 \h </w:instrText>
      </w:r>
      <w:r w:rsidRPr="005C7BE7">
        <w:rPr>
          <w:webHidden/>
        </w:rPr>
      </w:r>
      <w:r w:rsidRPr="005C7BE7">
        <w:rPr>
          <w:webHidden/>
        </w:rPr>
        <w:fldChar w:fldCharType="separate"/>
      </w:r>
      <w:r w:rsidRPr="005C7BE7">
        <w:rPr>
          <w:webHidden/>
        </w:rPr>
        <w:t>5</w:t>
      </w:r>
      <w:r w:rsidRPr="005C7BE7">
        <w:rPr>
          <w:webHidden/>
        </w:rPr>
        <w:fldChar w:fldCharType="end"/>
      </w:r>
    </w:p>
    <w:p w:rsidR="001C586B" w:rsidRPr="00425C00" w:rsidRDefault="001C586B" w:rsidP="004D5995">
      <w:pPr>
        <w:pStyle w:val="3d"/>
        <w:tabs>
          <w:tab w:val="left" w:pos="1120"/>
          <w:tab w:val="right" w:leader="dot" w:pos="9911"/>
        </w:tabs>
        <w:rPr>
          <w:rFonts w:ascii="Times New Roman" w:eastAsiaTheme="minorEastAsia" w:hAnsi="Times New Roman"/>
          <w:noProof/>
          <w:sz w:val="24"/>
          <w:szCs w:val="24"/>
        </w:rPr>
      </w:pPr>
      <w:r w:rsidRPr="005C7BE7">
        <w:rPr>
          <w:rFonts w:ascii="Times New Roman" w:hAnsi="Times New Roman"/>
          <w:noProof/>
          <w:sz w:val="24"/>
          <w:szCs w:val="24"/>
        </w:rPr>
        <w:t>2.1.2.</w:t>
      </w:r>
      <w:r w:rsidRPr="005C7BE7">
        <w:rPr>
          <w:rFonts w:ascii="Times New Roman" w:eastAsiaTheme="minorEastAsia" w:hAnsi="Times New Roman"/>
          <w:noProof/>
          <w:sz w:val="24"/>
          <w:szCs w:val="24"/>
        </w:rPr>
        <w:tab/>
      </w:r>
      <w:r w:rsidRPr="005C7BE7">
        <w:rPr>
          <w:rFonts w:ascii="Times New Roman" w:hAnsi="Times New Roman"/>
          <w:noProof/>
          <w:sz w:val="24"/>
          <w:szCs w:val="24"/>
        </w:rPr>
        <w:t xml:space="preserve">Требования к срокам </w:t>
      </w:r>
      <w:r w:rsidR="001C3A7C" w:rsidRPr="001C3A7C">
        <w:rPr>
          <w:rFonts w:ascii="Times New Roman" w:hAnsi="Times New Roman"/>
          <w:noProof/>
          <w:sz w:val="24"/>
          <w:szCs w:val="24"/>
        </w:rPr>
        <w:t>выполнения работ</w:t>
      </w:r>
      <w:r w:rsidRPr="005C7BE7">
        <w:rPr>
          <w:rFonts w:ascii="Times New Roman" w:hAnsi="Times New Roman"/>
          <w:noProof/>
          <w:webHidden/>
          <w:sz w:val="24"/>
          <w:szCs w:val="24"/>
        </w:rPr>
        <w:tab/>
      </w:r>
      <w:r w:rsidR="00425C00" w:rsidRPr="00425C00">
        <w:rPr>
          <w:rFonts w:ascii="Times New Roman" w:hAnsi="Times New Roman"/>
          <w:noProof/>
          <w:webHidden/>
          <w:sz w:val="24"/>
          <w:szCs w:val="24"/>
        </w:rPr>
        <w:t>7</w:t>
      </w:r>
    </w:p>
    <w:p w:rsidR="001C586B" w:rsidRPr="00425C00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 xml:space="preserve">Таблица 3. Требования к срокам </w:t>
      </w:r>
      <w:r w:rsidR="001C3A7C" w:rsidRPr="001C3A7C">
        <w:t>выполнения работ</w:t>
      </w:r>
      <w:r w:rsidRPr="005C7BE7">
        <w:rPr>
          <w:webHidden/>
        </w:rPr>
        <w:tab/>
      </w:r>
      <w:r w:rsidR="00425C00" w:rsidRPr="00425C00">
        <w:rPr>
          <w:webHidden/>
        </w:rPr>
        <w:t>7</w:t>
      </w:r>
    </w:p>
    <w:p w:rsidR="001C586B" w:rsidRPr="005703A8" w:rsidRDefault="001C586B" w:rsidP="004D5995">
      <w:pPr>
        <w:pStyle w:val="45"/>
        <w:spacing w:line="276" w:lineRule="auto"/>
        <w:ind w:left="0" w:firstLine="708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2.2.</w:t>
      </w:r>
      <w:r w:rsidRPr="005C7BE7">
        <w:rPr>
          <w:rFonts w:eastAsiaTheme="minorEastAsia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 xml:space="preserve">Требования к качеству </w:t>
      </w:r>
      <w:r w:rsidR="001C3A7C" w:rsidRPr="00E664B3">
        <w:rPr>
          <w:noProof/>
          <w:sz w:val="24"/>
          <w:szCs w:val="24"/>
        </w:rPr>
        <w:t>работ</w:t>
      </w:r>
      <w:r w:rsidR="00EE34B4" w:rsidRPr="005703A8">
        <w:rPr>
          <w:noProof/>
          <w:webHidden/>
          <w:sz w:val="24"/>
          <w:szCs w:val="24"/>
        </w:rPr>
        <w:t>…………………………………………………………..</w:t>
      </w:r>
      <w:r w:rsidR="00425C00" w:rsidRPr="005703A8">
        <w:rPr>
          <w:noProof/>
          <w:webHidden/>
          <w:sz w:val="24"/>
          <w:szCs w:val="24"/>
        </w:rPr>
        <w:t>8</w:t>
      </w:r>
    </w:p>
    <w:p w:rsidR="001C586B" w:rsidRPr="00425C00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 xml:space="preserve">Таблица 4. Требования к качеству </w:t>
      </w:r>
      <w:r w:rsidR="001C3A7C" w:rsidRPr="001C3A7C">
        <w:t>работ</w:t>
      </w:r>
      <w:r w:rsidRPr="005C7BE7">
        <w:rPr>
          <w:webHidden/>
        </w:rPr>
        <w:tab/>
      </w:r>
      <w:r w:rsidR="00425C00" w:rsidRPr="00425C00">
        <w:rPr>
          <w:webHidden/>
        </w:rPr>
        <w:t>8</w:t>
      </w:r>
    </w:p>
    <w:p w:rsidR="001C586B" w:rsidRPr="00AA65AD" w:rsidRDefault="001C3A7C" w:rsidP="004D5995">
      <w:pPr>
        <w:pStyle w:val="1d"/>
        <w:spacing w:line="276" w:lineRule="auto"/>
        <w:rPr>
          <w:rFonts w:eastAsiaTheme="minorEastAsia"/>
          <w:bCs/>
        </w:rPr>
      </w:pPr>
      <w:r w:rsidRPr="001C3A7C">
        <w:t>3</w:t>
      </w:r>
      <w:r w:rsidR="001C586B" w:rsidRPr="005C7BE7">
        <w:t>.</w:t>
      </w:r>
      <w:r w:rsidR="005C7BE7">
        <w:rPr>
          <w:rFonts w:eastAsiaTheme="minorEastAsia"/>
        </w:rPr>
        <w:t xml:space="preserve"> </w:t>
      </w:r>
      <w:r w:rsidR="001C586B" w:rsidRPr="005C7BE7">
        <w:t>Требования к документации по ценообразованию на этапе заключения (исполнения) договора</w:t>
      </w:r>
      <w:r w:rsidR="001C586B" w:rsidRPr="005C7BE7">
        <w:rPr>
          <w:webHidden/>
        </w:rPr>
        <w:tab/>
      </w:r>
      <w:r w:rsidR="006D38D8" w:rsidRPr="006D38D8">
        <w:rPr>
          <w:webHidden/>
        </w:rPr>
        <w:t>2</w:t>
      </w:r>
      <w:r w:rsidR="00AA65AD" w:rsidRPr="00AA65AD">
        <w:rPr>
          <w:webHidden/>
        </w:rPr>
        <w:t>5</w:t>
      </w:r>
    </w:p>
    <w:p w:rsidR="001C586B" w:rsidRPr="00296D90" w:rsidRDefault="001C3A7C" w:rsidP="004D5995">
      <w:pPr>
        <w:pStyle w:val="1d"/>
        <w:spacing w:line="276" w:lineRule="auto"/>
        <w:rPr>
          <w:rFonts w:eastAsiaTheme="minorEastAsia"/>
          <w:bCs/>
        </w:rPr>
      </w:pPr>
      <w:r w:rsidRPr="00E664B3">
        <w:t>4</w:t>
      </w:r>
      <w:r w:rsidR="001C586B" w:rsidRPr="005C7BE7">
        <w:t>.</w:t>
      </w:r>
      <w:r w:rsidR="005C7BE7" w:rsidRPr="005C7BE7">
        <w:rPr>
          <w:iCs/>
        </w:rPr>
        <w:t xml:space="preserve"> </w:t>
      </w:r>
      <w:r w:rsidR="001C586B" w:rsidRPr="005C7BE7">
        <w:rPr>
          <w:iCs/>
        </w:rPr>
        <w:t>Приложения</w:t>
      </w:r>
      <w:r w:rsidR="001C586B" w:rsidRPr="005C7BE7">
        <w:rPr>
          <w:webHidden/>
        </w:rPr>
        <w:tab/>
      </w:r>
      <w:r w:rsidR="006D38D8" w:rsidRPr="00296D90">
        <w:rPr>
          <w:webHidden/>
        </w:rPr>
        <w:t>2</w:t>
      </w:r>
      <w:r w:rsidR="00AA65AD" w:rsidRPr="00296D90">
        <w:rPr>
          <w:webHidden/>
        </w:rPr>
        <w:t>5</w:t>
      </w:r>
    </w:p>
    <w:p w:rsidR="001C586B" w:rsidRPr="00AA65AD" w:rsidRDefault="001C586B" w:rsidP="004D5995">
      <w:pPr>
        <w:pStyle w:val="1d"/>
        <w:spacing w:line="276" w:lineRule="auto"/>
        <w:rPr>
          <w:rFonts w:eastAsiaTheme="minorEastAsia"/>
          <w:bCs/>
          <w:lang w:val="en-US"/>
        </w:rPr>
      </w:pPr>
      <w:r w:rsidRPr="005C7BE7">
        <w:t>Требования к оформлению и составлению документации по ценообразованию</w:t>
      </w:r>
      <w:r w:rsidRPr="005C7BE7">
        <w:rPr>
          <w:webHidden/>
        </w:rPr>
        <w:tab/>
      </w:r>
      <w:r w:rsidR="006D38D8" w:rsidRPr="00AA65AD">
        <w:rPr>
          <w:webHidden/>
        </w:rPr>
        <w:t>2</w:t>
      </w:r>
      <w:r w:rsidR="00AA65AD">
        <w:rPr>
          <w:webHidden/>
          <w:lang w:val="en-US"/>
        </w:rPr>
        <w:t>6</w:t>
      </w:r>
    </w:p>
    <w:p w:rsidR="001C586B" w:rsidRPr="005C7BE7" w:rsidRDefault="001C586B" w:rsidP="005C7BE7">
      <w:pPr>
        <w:pStyle w:val="1d"/>
        <w:rPr>
          <w:rFonts w:eastAsiaTheme="minorEastAsia"/>
        </w:rPr>
      </w:pPr>
    </w:p>
    <w:p w:rsidR="001C586B" w:rsidRDefault="001C586B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1C586B" w:rsidRDefault="001C586B" w:rsidP="00257D93">
      <w:pPr>
        <w:suppressAutoHyphens/>
        <w:rPr>
          <w:snapToGrid/>
        </w:rPr>
      </w:pPr>
    </w:p>
    <w:p w:rsidR="001C3A7C" w:rsidRDefault="001C3A7C" w:rsidP="00257D93">
      <w:pPr>
        <w:suppressAutoHyphens/>
        <w:rPr>
          <w:snapToGrid/>
        </w:rPr>
      </w:pPr>
    </w:p>
    <w:p w:rsidR="001C586B" w:rsidRPr="00257D93" w:rsidRDefault="001C586B" w:rsidP="00257D93">
      <w:pPr>
        <w:suppressAutoHyphens/>
        <w:rPr>
          <w:snapToGrid/>
          <w:sz w:val="24"/>
          <w:szCs w:val="24"/>
        </w:rPr>
      </w:pPr>
    </w:p>
    <w:p w:rsidR="00257D93" w:rsidRPr="00257D93" w:rsidRDefault="00257D93" w:rsidP="00756699">
      <w:pPr>
        <w:numPr>
          <w:ilvl w:val="1"/>
          <w:numId w:val="30"/>
        </w:numPr>
        <w:suppressAutoHyphens/>
        <w:spacing w:line="240" w:lineRule="auto"/>
        <w:contextualSpacing/>
        <w:jc w:val="left"/>
        <w:rPr>
          <w:b/>
          <w:snapToGrid/>
          <w:sz w:val="24"/>
          <w:szCs w:val="24"/>
        </w:rPr>
      </w:pPr>
      <w:bookmarkStart w:id="2" w:name="_Toc54643694"/>
      <w:r w:rsidRPr="00257D93">
        <w:rPr>
          <w:b/>
          <w:snapToGrid/>
          <w:sz w:val="24"/>
          <w:szCs w:val="24"/>
        </w:rPr>
        <w:lastRenderedPageBreak/>
        <w:t>Общие сведения</w:t>
      </w:r>
      <w:bookmarkEnd w:id="2"/>
    </w:p>
    <w:tbl>
      <w:tblPr>
        <w:tblStyle w:val="180"/>
        <w:tblW w:w="9911" w:type="dxa"/>
        <w:tblLayout w:type="fixed"/>
        <w:tblLook w:val="04A0" w:firstRow="1" w:lastRow="0" w:firstColumn="1" w:lastColumn="0" w:noHBand="0" w:noVBand="1"/>
      </w:tblPr>
      <w:tblGrid>
        <w:gridCol w:w="1690"/>
        <w:gridCol w:w="8221"/>
      </w:tblGrid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ГЭС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Гидроэлектростанция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ГТС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Гидротехнические сооружения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СМР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С</w:t>
            </w:r>
            <w:r w:rsidRPr="00257D93">
              <w:rPr>
                <w:sz w:val="24"/>
                <w:szCs w:val="24"/>
              </w:rPr>
              <w:t>троительно-монтажные работы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ПНР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Пусконаладочные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работы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П</w:t>
            </w:r>
            <w:r w:rsidRPr="00257D93">
              <w:rPr>
                <w:sz w:val="24"/>
                <w:szCs w:val="24"/>
              </w:rPr>
              <w:t>роектная 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ПСД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Проектно-сметная 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РД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Рабочая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ОС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Основные средства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СД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Сметная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ТТ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Технические требования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 xml:space="preserve">ФЗ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Федеральный закон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СТО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С</w:t>
            </w:r>
            <w:r w:rsidRPr="00257D93">
              <w:rPr>
                <w:sz w:val="24"/>
                <w:szCs w:val="24"/>
              </w:rPr>
              <w:t>тандарт организации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РТН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Ростехнадзор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ПУЭ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НПБ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Нормы промышленной безопасности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НТД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МТР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ППБ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пожарной безопасности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ПОТЭУ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по охране труда при эксплуатации электроустановок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756699" w:rsidP="00257D9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Г4</w:t>
            </w:r>
          </w:p>
        </w:tc>
        <w:tc>
          <w:tcPr>
            <w:tcW w:w="8221" w:type="dxa"/>
          </w:tcPr>
          <w:p w:rsidR="00257D93" w:rsidRPr="00257D93" w:rsidRDefault="00756699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Гидроагрегат №4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756699" w:rsidP="00257D9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Т4</w:t>
            </w:r>
          </w:p>
        </w:tc>
        <w:tc>
          <w:tcPr>
            <w:tcW w:w="8221" w:type="dxa"/>
          </w:tcPr>
          <w:p w:rsidR="00257D93" w:rsidRPr="00257D93" w:rsidRDefault="00257D93" w:rsidP="001C586B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color w:val="000000"/>
                <w:sz w:val="24"/>
                <w:szCs w:val="24"/>
              </w:rPr>
              <w:t>Силовой трехфазный трансформато</w:t>
            </w:r>
            <w:r w:rsidR="00756699">
              <w:rPr>
                <w:color w:val="000000"/>
                <w:sz w:val="24"/>
                <w:szCs w:val="24"/>
              </w:rPr>
              <w:t>р ТЦ-360000/330-У1 360 МВА ст.№4</w:t>
            </w:r>
          </w:p>
        </w:tc>
      </w:tr>
      <w:tr w:rsidR="00B754FD" w:rsidRPr="00257D93" w:rsidTr="00B754FD"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54FD" w:rsidRPr="006C75CC" w:rsidRDefault="00B754FD" w:rsidP="00257D93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</w:rPr>
            </w:pPr>
          </w:p>
        </w:tc>
      </w:tr>
    </w:tbl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bCs/>
          <w:snapToGrid/>
          <w:sz w:val="24"/>
          <w:szCs w:val="24"/>
          <w:lang w:val="x-none" w:eastAsia="x-none"/>
        </w:rPr>
      </w:pPr>
      <w:bookmarkStart w:id="3" w:name="_Toc54643696"/>
      <w:bookmarkStart w:id="4" w:name="_Toc46743506"/>
      <w:r w:rsidRPr="00257D93">
        <w:rPr>
          <w:b/>
          <w:bCs/>
          <w:snapToGrid/>
          <w:sz w:val="24"/>
          <w:szCs w:val="24"/>
          <w:lang w:val="x-none" w:eastAsia="x-none"/>
        </w:rPr>
        <w:lastRenderedPageBreak/>
        <w:t>1.</w:t>
      </w:r>
      <w:r w:rsidRPr="00B754FD">
        <w:rPr>
          <w:b/>
          <w:bCs/>
          <w:snapToGrid/>
          <w:sz w:val="24"/>
          <w:szCs w:val="24"/>
          <w:lang w:eastAsia="x-none"/>
        </w:rPr>
        <w:t>2</w:t>
      </w:r>
      <w:r w:rsidRPr="00257D93">
        <w:rPr>
          <w:b/>
          <w:bCs/>
          <w:snapToGrid/>
          <w:sz w:val="24"/>
          <w:szCs w:val="24"/>
          <w:lang w:val="x-none" w:eastAsia="x-none"/>
        </w:rPr>
        <w:t>. Наименование закупаем</w:t>
      </w:r>
      <w:bookmarkEnd w:id="3"/>
      <w:bookmarkEnd w:id="4"/>
      <w:r w:rsidRPr="00257D93">
        <w:rPr>
          <w:b/>
          <w:bCs/>
          <w:snapToGrid/>
          <w:sz w:val="24"/>
          <w:szCs w:val="24"/>
          <w:lang w:val="x-none" w:eastAsia="x-none"/>
        </w:rPr>
        <w:t>ых работ.</w:t>
      </w:r>
    </w:p>
    <w:p w:rsidR="00B754FD" w:rsidRPr="00444D5E" w:rsidRDefault="00B754FD" w:rsidP="006C75CC">
      <w:pPr>
        <w:suppressAutoHyphens/>
        <w:spacing w:line="240" w:lineRule="auto"/>
        <w:ind w:right="139" w:firstLine="708"/>
        <w:rPr>
          <w:bCs/>
          <w:snapToGrid/>
          <w:sz w:val="24"/>
          <w:szCs w:val="24"/>
        </w:rPr>
      </w:pPr>
      <w:r w:rsidRPr="00B754FD">
        <w:rPr>
          <w:bCs/>
          <w:snapToGrid/>
          <w:sz w:val="24"/>
          <w:szCs w:val="24"/>
        </w:rPr>
        <w:t xml:space="preserve">ОКПД 2: </w:t>
      </w:r>
      <w:r w:rsidR="00BB6DBE" w:rsidRPr="00BB6DBE">
        <w:rPr>
          <w:bCs/>
          <w:snapToGrid/>
          <w:sz w:val="24"/>
          <w:szCs w:val="24"/>
        </w:rPr>
        <w:t>43.39</w:t>
      </w:r>
      <w:r w:rsidRPr="00B754FD">
        <w:rPr>
          <w:bCs/>
          <w:snapToGrid/>
          <w:sz w:val="24"/>
          <w:szCs w:val="24"/>
        </w:rPr>
        <w:t xml:space="preserve"> </w:t>
      </w:r>
      <w:r w:rsidR="00444D5E" w:rsidRPr="00444D5E">
        <w:rPr>
          <w:bCs/>
          <w:snapToGrid/>
          <w:sz w:val="24"/>
          <w:szCs w:val="24"/>
        </w:rPr>
        <w:t>Отделочны</w:t>
      </w:r>
      <w:r w:rsidR="006D38D8">
        <w:rPr>
          <w:bCs/>
          <w:snapToGrid/>
          <w:sz w:val="24"/>
          <w:szCs w:val="24"/>
        </w:rPr>
        <w:t>е работы ячейки трансформатора 4</w:t>
      </w:r>
      <w:r w:rsidR="00444D5E" w:rsidRPr="00444D5E">
        <w:rPr>
          <w:bCs/>
          <w:snapToGrid/>
          <w:sz w:val="24"/>
          <w:szCs w:val="24"/>
        </w:rPr>
        <w:t>Т, помещения собственных нужд</w:t>
      </w:r>
      <w:r w:rsidR="006D38D8">
        <w:rPr>
          <w:bCs/>
          <w:snapToGrid/>
          <w:sz w:val="24"/>
          <w:szCs w:val="24"/>
        </w:rPr>
        <w:t xml:space="preserve"> 4</w:t>
      </w:r>
      <w:r w:rsidR="00EE34B4" w:rsidRPr="00EE34B4">
        <w:rPr>
          <w:bCs/>
          <w:snapToGrid/>
          <w:sz w:val="24"/>
          <w:szCs w:val="24"/>
        </w:rPr>
        <w:t>ГТ</w:t>
      </w:r>
      <w:r w:rsidR="00444D5E" w:rsidRPr="00444D5E">
        <w:rPr>
          <w:bCs/>
          <w:snapToGrid/>
          <w:sz w:val="24"/>
          <w:szCs w:val="24"/>
        </w:rPr>
        <w:t xml:space="preserve"> Чиркейской ГЭС.</w:t>
      </w:r>
    </w:p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bCs/>
          <w:snapToGrid/>
          <w:sz w:val="24"/>
          <w:szCs w:val="24"/>
          <w:lang w:val="x-none" w:eastAsia="x-none"/>
        </w:rPr>
      </w:pPr>
      <w:bookmarkStart w:id="5" w:name="_Toc54643700"/>
      <w:bookmarkStart w:id="6" w:name="_Hlk49857604"/>
      <w:bookmarkStart w:id="7" w:name="_Toc46743509"/>
      <w:r w:rsidRPr="00257D93">
        <w:rPr>
          <w:b/>
          <w:bCs/>
          <w:snapToGrid/>
          <w:sz w:val="24"/>
          <w:szCs w:val="24"/>
          <w:lang w:eastAsia="x-none"/>
        </w:rPr>
        <w:t xml:space="preserve">1.3. </w:t>
      </w:r>
      <w:r w:rsidRPr="00257D93">
        <w:rPr>
          <w:b/>
          <w:bCs/>
          <w:snapToGrid/>
          <w:sz w:val="24"/>
          <w:szCs w:val="24"/>
          <w:lang w:val="x-none" w:eastAsia="x-none"/>
        </w:rPr>
        <w:t>Цель выполнения работ</w:t>
      </w:r>
    </w:p>
    <w:p w:rsidR="000C56D2" w:rsidRPr="00213483" w:rsidRDefault="000C56D2" w:rsidP="000C56D2">
      <w:pPr>
        <w:suppressAutoHyphens/>
        <w:spacing w:line="240" w:lineRule="auto"/>
        <w:ind w:right="139" w:firstLine="708"/>
        <w:rPr>
          <w:bCs/>
          <w:snapToGrid/>
          <w:sz w:val="24"/>
          <w:szCs w:val="24"/>
          <w:lang w:eastAsia="x-none"/>
        </w:rPr>
      </w:pPr>
      <w:r w:rsidRPr="00C77BD9">
        <w:rPr>
          <w:bCs/>
          <w:snapToGrid/>
          <w:sz w:val="24"/>
          <w:szCs w:val="24"/>
        </w:rPr>
        <w:t xml:space="preserve">Исполнение </w:t>
      </w:r>
      <w:r w:rsidRPr="00B509CD">
        <w:rPr>
          <w:bCs/>
          <w:snapToGrid/>
          <w:sz w:val="24"/>
          <w:szCs w:val="24"/>
        </w:rPr>
        <w:t xml:space="preserve">предстоящего </w:t>
      </w:r>
      <w:r w:rsidRPr="00C77BD9">
        <w:rPr>
          <w:bCs/>
          <w:snapToGrid/>
          <w:sz w:val="24"/>
          <w:szCs w:val="24"/>
        </w:rPr>
        <w:t>доходного договора</w:t>
      </w:r>
      <w:r w:rsidRPr="009869EA">
        <w:rPr>
          <w:bCs/>
          <w:snapToGrid/>
          <w:sz w:val="24"/>
          <w:szCs w:val="24"/>
          <w:highlight w:val="yellow"/>
        </w:rPr>
        <w:t xml:space="preserve"> «Монтаж технологического оборудования системы трансформаторного маслохозяйства и силового блочного трансформатора 330кВ №3, монтаж и</w:t>
      </w:r>
      <w:r>
        <w:rPr>
          <w:bCs/>
          <w:snapToGrid/>
          <w:sz w:val="24"/>
          <w:szCs w:val="24"/>
          <w:highlight w:val="yellow"/>
        </w:rPr>
        <w:t xml:space="preserve"> наладку защит трансформатора №</w:t>
      </w:r>
      <w:r w:rsidRPr="00B509CD">
        <w:rPr>
          <w:bCs/>
          <w:snapToGrid/>
          <w:sz w:val="24"/>
          <w:szCs w:val="24"/>
          <w:highlight w:val="yellow"/>
        </w:rPr>
        <w:t>4</w:t>
      </w:r>
      <w:r w:rsidRPr="009869EA">
        <w:rPr>
          <w:bCs/>
          <w:snapToGrid/>
          <w:sz w:val="24"/>
          <w:szCs w:val="24"/>
          <w:highlight w:val="yellow"/>
        </w:rPr>
        <w:t xml:space="preserve"> Чиркейской ГЭС</w:t>
      </w:r>
      <w:r w:rsidRPr="00B509CD">
        <w:rPr>
          <w:bCs/>
          <w:snapToGrid/>
          <w:sz w:val="24"/>
          <w:szCs w:val="24"/>
          <w:highlight w:val="yellow"/>
        </w:rPr>
        <w:t xml:space="preserve"> и </w:t>
      </w:r>
      <w:r w:rsidRPr="009869EA">
        <w:rPr>
          <w:bCs/>
          <w:snapToGrid/>
          <w:sz w:val="24"/>
          <w:szCs w:val="24"/>
          <w:highlight w:val="yellow"/>
        </w:rPr>
        <w:t xml:space="preserve"> строительно-монтажные работы и наладка оборудования распределительных устройств 15,75 кВ гидрогенератора №</w:t>
      </w:r>
      <w:r w:rsidRPr="00B509CD">
        <w:rPr>
          <w:bCs/>
          <w:snapToGrid/>
          <w:sz w:val="24"/>
          <w:szCs w:val="24"/>
          <w:highlight w:val="yellow"/>
        </w:rPr>
        <w:t>4</w:t>
      </w:r>
      <w:r w:rsidRPr="009869EA">
        <w:rPr>
          <w:bCs/>
          <w:snapToGrid/>
          <w:sz w:val="24"/>
          <w:szCs w:val="24"/>
          <w:highlight w:val="yellow"/>
        </w:rPr>
        <w:t xml:space="preserve"> Чиркейской ГЭС</w:t>
      </w:r>
      <w:r w:rsidRPr="00C77BD9">
        <w:rPr>
          <w:bCs/>
          <w:snapToGrid/>
          <w:sz w:val="24"/>
          <w:szCs w:val="24"/>
        </w:rPr>
        <w:t>, заключённый между ПАО «Федерал</w:t>
      </w:r>
      <w:r>
        <w:rPr>
          <w:bCs/>
          <w:snapToGrid/>
          <w:sz w:val="24"/>
          <w:szCs w:val="24"/>
        </w:rPr>
        <w:t xml:space="preserve">ьная гидрогенерирующая компания </w:t>
      </w:r>
      <w:r w:rsidRPr="00C77BD9">
        <w:rPr>
          <w:bCs/>
          <w:snapToGrid/>
          <w:sz w:val="24"/>
          <w:szCs w:val="24"/>
        </w:rPr>
        <w:t xml:space="preserve">РусГидро» и АО «Гидроремонт-ВКК». </w:t>
      </w:r>
    </w:p>
    <w:p w:rsidR="00257D93" w:rsidRPr="000C56D2" w:rsidRDefault="00257D93" w:rsidP="006C75CC">
      <w:pPr>
        <w:suppressAutoHyphens/>
        <w:spacing w:line="240" w:lineRule="auto"/>
        <w:ind w:firstLine="0"/>
        <w:contextualSpacing/>
        <w:rPr>
          <w:snapToGrid/>
          <w:sz w:val="24"/>
          <w:szCs w:val="24"/>
        </w:rPr>
      </w:pPr>
    </w:p>
    <w:p w:rsidR="00257D93" w:rsidRPr="00257D93" w:rsidRDefault="00257D93" w:rsidP="00756699">
      <w:pPr>
        <w:numPr>
          <w:ilvl w:val="1"/>
          <w:numId w:val="32"/>
        </w:numPr>
        <w:suppressAutoHyphens/>
        <w:spacing w:after="160" w:line="240" w:lineRule="auto"/>
        <w:ind w:left="426" w:hanging="426"/>
        <w:contextualSpacing/>
        <w:jc w:val="left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>Существующее положение</w:t>
      </w:r>
    </w:p>
    <w:p w:rsidR="00257D93" w:rsidRPr="00257D93" w:rsidRDefault="00257D93" w:rsidP="00257D93">
      <w:pPr>
        <w:suppressAutoHyphens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t>Таблица 1. Перечень объектов заказчика</w:t>
      </w:r>
    </w:p>
    <w:tbl>
      <w:tblPr>
        <w:tblW w:w="10030" w:type="dxa"/>
        <w:tblLayout w:type="fixed"/>
        <w:tblLook w:val="0000" w:firstRow="0" w:lastRow="0" w:firstColumn="0" w:lastColumn="0" w:noHBand="0" w:noVBand="0"/>
      </w:tblPr>
      <w:tblGrid>
        <w:gridCol w:w="561"/>
        <w:gridCol w:w="2411"/>
        <w:gridCol w:w="2410"/>
        <w:gridCol w:w="2693"/>
        <w:gridCol w:w="1955"/>
      </w:tblGrid>
      <w:tr w:rsidR="00257D93" w:rsidRPr="00257D93" w:rsidTr="00EE34B4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№</w:t>
            </w:r>
          </w:p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п/п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Наименование объекта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Расположение объекта </w:t>
            </w:r>
            <w:r w:rsidRPr="00257D93">
              <w:rPr>
                <w:snapToGrid/>
                <w:sz w:val="24"/>
                <w:szCs w:val="24"/>
              </w:rPr>
              <w:br/>
              <w:t>(место производства работ)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Наименование основного средства </w:t>
            </w:r>
            <w:r w:rsidRPr="00257D93">
              <w:rPr>
                <w:snapToGrid/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Примечания</w:t>
            </w:r>
          </w:p>
        </w:tc>
      </w:tr>
      <w:tr w:rsidR="00257D93" w:rsidRPr="00257D93" w:rsidTr="00EE34B4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5</w:t>
            </w:r>
          </w:p>
        </w:tc>
      </w:tr>
      <w:tr w:rsidR="00BB6DBE" w:rsidRPr="00257D93" w:rsidTr="00EE34B4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Pr="00257D93" w:rsidRDefault="00BB6DBE" w:rsidP="00BB6DBE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Pr="009E0C93" w:rsidRDefault="00756699" w:rsidP="00BB6DBE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Ячейка трансформатора Т4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Default="00BB6DBE" w:rsidP="00BB6DBE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540035">
              <w:rPr>
                <w:snapToGrid/>
                <w:sz w:val="24"/>
                <w:szCs w:val="24"/>
              </w:rPr>
              <w:t>РФ, Респ.Дагестан,  Буйнакский р-н, Чиркейская ГЭС</w:t>
            </w:r>
          </w:p>
          <w:p w:rsidR="00595AA5" w:rsidRPr="00595AA5" w:rsidRDefault="00595AA5" w:rsidP="00BB6DBE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Отм. 177.00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Pr="00BB6DBE" w:rsidRDefault="00BB6DBE" w:rsidP="00BB6DB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Ячейка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DBE" w:rsidRPr="00EE34B4" w:rsidRDefault="00EE34B4" w:rsidP="00BB6DB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Существующая</w:t>
            </w:r>
          </w:p>
        </w:tc>
      </w:tr>
      <w:tr w:rsidR="00BB6DBE" w:rsidRPr="00257D93" w:rsidTr="00EE34B4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Pr="00BB6DBE" w:rsidRDefault="00BB6DBE" w:rsidP="00BB6DBE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Pr="00EE34B4" w:rsidRDefault="00BB6DBE" w:rsidP="00595AA5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A4257B">
              <w:rPr>
                <w:snapToGrid/>
                <w:sz w:val="24"/>
                <w:szCs w:val="24"/>
              </w:rPr>
              <w:t xml:space="preserve">Помещение оборудования собственных нужд </w:t>
            </w:r>
            <w:r w:rsidR="00756699">
              <w:rPr>
                <w:snapToGrid/>
                <w:sz w:val="24"/>
                <w:szCs w:val="24"/>
              </w:rPr>
              <w:t>4</w:t>
            </w:r>
            <w:r w:rsidR="00EE34B4" w:rsidRPr="00EE34B4">
              <w:rPr>
                <w:snapToGrid/>
                <w:sz w:val="24"/>
                <w:szCs w:val="24"/>
              </w:rPr>
              <w:t>ГТ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Default="00BB6DBE" w:rsidP="00BB6DBE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540035">
              <w:rPr>
                <w:snapToGrid/>
                <w:sz w:val="24"/>
                <w:szCs w:val="24"/>
              </w:rPr>
              <w:t>РФ, Респ.Дагестан,  Буйнакский р-н, Чиркейская ГЭС</w:t>
            </w:r>
          </w:p>
          <w:p w:rsidR="00595AA5" w:rsidRPr="00540035" w:rsidRDefault="00595AA5" w:rsidP="00595AA5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О</w:t>
            </w:r>
            <w:r w:rsidRPr="00A4257B">
              <w:rPr>
                <w:snapToGrid/>
                <w:sz w:val="24"/>
                <w:szCs w:val="24"/>
              </w:rPr>
              <w:t>тм. 182</w:t>
            </w:r>
            <w:r>
              <w:rPr>
                <w:snapToGrid/>
                <w:sz w:val="24"/>
                <w:szCs w:val="24"/>
                <w:lang w:val="en-US"/>
              </w:rPr>
              <w:t>.</w:t>
            </w:r>
            <w:r w:rsidRPr="00A4257B">
              <w:rPr>
                <w:snapToGrid/>
                <w:sz w:val="24"/>
                <w:szCs w:val="24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DBE" w:rsidRPr="00595AA5" w:rsidRDefault="00BB6DBE" w:rsidP="00BB6DBE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595AA5">
              <w:rPr>
                <w:snapToGrid/>
                <w:sz w:val="24"/>
                <w:szCs w:val="24"/>
              </w:rPr>
              <w:t>Помещение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DBE" w:rsidRPr="00257D93" w:rsidRDefault="00EE34B4" w:rsidP="00BB6DBE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  <w:lang w:val="en-US"/>
              </w:rPr>
              <w:t>Существующее</w:t>
            </w:r>
          </w:p>
        </w:tc>
      </w:tr>
    </w:tbl>
    <w:p w:rsidR="00B754FD" w:rsidRDefault="00B754FD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Чиркейская ГЭС представляет собой высоконапорную плотинную гидроэлектростанцию с арочной плотиной и приплотинным зданием ГЭС. В состав сооружений станции входят арочная плотина, здание ГЭС, эксплуатационный водосброс. Установленная мощность электростанции — 1000 МВт, обеспеченная мощность — 166 МВт, проектная среднегодовая выработка — 2470 млн кВт·ч, фактическая среднемноголетняя выработка — 2420 млн кВт·ч.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Гидроэлектростанция расположена на реке Сулак у посёлка Дубки, в Буйнакском районе Республики Дагестан, в одноимённом узком ущелье глубиной более 200 м. Сейсмичность района составляет 9 баллов по шкале MSK-64.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На Чиркейской ГЭС в схеме выдачи мощности используются четыре силовых блочных трансформатора типа ТЦ-400000/330 мощностью 320 МВА, и масловодяным охлаждением, с принудительной циркуляцией масла и воды типа OFWF («Ц»)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Годы ввода в эксплуатацию: </w:t>
      </w:r>
      <w:r w:rsidRPr="00257D93">
        <w:rPr>
          <w:snapToGrid/>
          <w:sz w:val="24"/>
          <w:szCs w:val="24"/>
        </w:rPr>
        <w:tab/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1Т – 1974 г. (год выпуска – 1974);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2Т – 1985 г. (год выпуска – 1984);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3Т – 1975 г. (год выпуска – 1975);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4Т – 1976 г. (год выпуска – 1974).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Установка трансформаторов в рабочих ячейках блоков 1ГТ, 2ГТ, 3ГТ и 4ГТ на отметке 177,00 выполнена с помощью поворотных кареток на рельсовые пути типа Р50.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Нормативный срок службы силовых трансформаторов истек. За время продолжительной эксплуатации произошло естественное старение изоляции, усыхание и разрушение уплотнений. Системы охлаждения и мониторинга устарели и не отвечают требованиям надежности и безопасности. Релейные защиты трансформаторов, находящиеся в эксплуатации с 1974 года физически и морально, устарели.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lastRenderedPageBreak/>
        <w:t xml:space="preserve">       Проектом комплексной реконструкции Чиркейской ГЭС предусматривается замена существующих главных трансформаторов мощностью 320 МВА на современные трансформаторы мощностью 360 МВА, с учетом установки гидрогенераторов с увеличенной (максимальной) мощностью с 250 МВт до 275 МВт (323,5 МВА).</w:t>
      </w:r>
      <w:bookmarkEnd w:id="5"/>
      <w:bookmarkEnd w:id="6"/>
      <w:bookmarkEnd w:id="7"/>
    </w:p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i/>
          <w:snapToGrid/>
          <w:sz w:val="24"/>
        </w:rPr>
      </w:pPr>
      <w:r w:rsidRPr="00B85ECD">
        <w:rPr>
          <w:b/>
          <w:bCs/>
          <w:snapToGrid/>
          <w:sz w:val="24"/>
          <w:szCs w:val="24"/>
          <w:lang w:val="x-none" w:eastAsia="x-none"/>
        </w:rPr>
        <w:t>1</w:t>
      </w:r>
      <w:r w:rsidRPr="00257D93">
        <w:rPr>
          <w:b/>
          <w:snapToGrid/>
          <w:sz w:val="24"/>
        </w:rPr>
        <w:t>.5. Информация в отношении исполнения договора, (в том числе перечень ресурсов, услуг и документов, предоставляемых заказчиком на этапе исполнения договора)</w:t>
      </w:r>
    </w:p>
    <w:p w:rsidR="00257D93" w:rsidRPr="00257D93" w:rsidRDefault="00257D93" w:rsidP="00257D93">
      <w:pPr>
        <w:suppressAutoHyphens/>
        <w:spacing w:line="240" w:lineRule="auto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ab/>
        <w:t xml:space="preserve">Перечень ресурсов, предоставляемых Подрядчиком Субподрядчику для выполнения работ по договору подряда: 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электроэнергия;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 вода;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 сжатый воздух.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</w:p>
    <w:p w:rsidR="00257D93" w:rsidRPr="00257D93" w:rsidRDefault="00257D93" w:rsidP="00B85ECD">
      <w:pPr>
        <w:suppressAutoHyphens/>
        <w:spacing w:after="160" w:line="240" w:lineRule="auto"/>
        <w:ind w:firstLine="0"/>
        <w:contextualSpacing/>
        <w:jc w:val="left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 xml:space="preserve">1.6. </w:t>
      </w:r>
      <w:bookmarkStart w:id="8" w:name="_Toc157184114"/>
      <w:r w:rsidRPr="00257D93">
        <w:rPr>
          <w:b/>
          <w:bCs/>
          <w:snapToGrid/>
          <w:sz w:val="24"/>
          <w:szCs w:val="24"/>
        </w:rPr>
        <w:t>Иные требования и сведения общего характера</w:t>
      </w:r>
      <w:bookmarkEnd w:id="8"/>
    </w:p>
    <w:p w:rsidR="00257D93" w:rsidRPr="00257D93" w:rsidRDefault="00257D93" w:rsidP="00756699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в существующих зданиях и сооружениях в стесненных условиях: с наличием в зоне производства работ действующего технологического оборудования (станков, установок, кранов и т.п.) или загромождающих предметов (лабораторное оборудование, мебель и т.п.) или движения транспорта по внутрицеховым путям;</w:t>
      </w:r>
    </w:p>
    <w:p w:rsidR="00257D93" w:rsidRPr="00257D93" w:rsidRDefault="00257D93" w:rsidP="00756699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вблизи объектов, находящихся под высоким напряжением, в том числе в охранной зоне действующей воздушной линии электропередачи 330 кВ;</w:t>
      </w:r>
    </w:p>
    <w:p w:rsidR="00257D93" w:rsidRPr="00257D93" w:rsidRDefault="00257D93" w:rsidP="00756699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на высоте – более 1,8 м.;</w:t>
      </w:r>
    </w:p>
    <w:p w:rsidR="00257D93" w:rsidRPr="00257D93" w:rsidRDefault="00257D93" w:rsidP="00756699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работ, требующих применение СИЗ от падения с высоты.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Генеральный проектировщик (Проектировщик): </w:t>
      </w:r>
      <w:r w:rsidRPr="00257D93">
        <w:rPr>
          <w:b/>
          <w:snapToGrid/>
          <w:sz w:val="24"/>
          <w:szCs w:val="24"/>
        </w:rPr>
        <w:t>АО «Ленгидропроект»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Почтовый адрес: 197227, Россия, Санкт-Петербург, пр-т. Испытателей, д.22.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Телефон: +7(812)3952901, 3469203. Факс: +7(812) 3944426, 3952912</w:t>
      </w:r>
    </w:p>
    <w:p w:rsidR="00257D93" w:rsidRPr="00296D90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  <w:lang w:val="en-US"/>
        </w:rPr>
        <w:t>E</w:t>
      </w:r>
      <w:r w:rsidRPr="00257D93">
        <w:rPr>
          <w:snapToGrid/>
          <w:sz w:val="24"/>
          <w:szCs w:val="24"/>
        </w:rPr>
        <w:t>-</w:t>
      </w:r>
      <w:r w:rsidRPr="00257D93">
        <w:rPr>
          <w:snapToGrid/>
          <w:sz w:val="24"/>
          <w:szCs w:val="24"/>
          <w:lang w:val="en-US"/>
        </w:rPr>
        <w:t>mail</w:t>
      </w:r>
      <w:r w:rsidRPr="00257D93">
        <w:rPr>
          <w:snapToGrid/>
          <w:sz w:val="24"/>
          <w:szCs w:val="24"/>
        </w:rPr>
        <w:t>:</w:t>
      </w:r>
      <w:r w:rsidR="000C56D2" w:rsidRPr="00296D90">
        <w:rPr>
          <w:snapToGrid/>
          <w:sz w:val="24"/>
          <w:szCs w:val="24"/>
        </w:rPr>
        <w:t xml:space="preserve"> </w:t>
      </w:r>
      <w:hyperlink r:id="rId8" w:history="1">
        <w:r w:rsidR="000C56D2" w:rsidRPr="009005A3">
          <w:rPr>
            <w:rStyle w:val="affb"/>
            <w:snapToGrid/>
            <w:sz w:val="24"/>
            <w:szCs w:val="24"/>
            <w:lang w:val="en-US"/>
          </w:rPr>
          <w:t>office</w:t>
        </w:r>
        <w:r w:rsidR="000C56D2" w:rsidRPr="009005A3">
          <w:rPr>
            <w:rStyle w:val="affb"/>
            <w:snapToGrid/>
            <w:sz w:val="24"/>
            <w:szCs w:val="24"/>
          </w:rPr>
          <w:t>@</w:t>
        </w:r>
        <w:r w:rsidR="000C56D2" w:rsidRPr="009005A3">
          <w:rPr>
            <w:rStyle w:val="affb"/>
            <w:snapToGrid/>
            <w:sz w:val="24"/>
            <w:szCs w:val="24"/>
            <w:lang w:val="en-US"/>
          </w:rPr>
          <w:t>lhp</w:t>
        </w:r>
        <w:r w:rsidR="000C56D2" w:rsidRPr="009005A3">
          <w:rPr>
            <w:rStyle w:val="affb"/>
            <w:snapToGrid/>
            <w:sz w:val="24"/>
            <w:szCs w:val="24"/>
          </w:rPr>
          <w:t>.</w:t>
        </w:r>
        <w:r w:rsidR="000C56D2" w:rsidRPr="009005A3">
          <w:rPr>
            <w:rStyle w:val="affb"/>
            <w:snapToGrid/>
            <w:sz w:val="24"/>
            <w:szCs w:val="24"/>
            <w:lang w:val="en-US"/>
          </w:rPr>
          <w:t>ru</w:t>
        </w:r>
      </w:hyperlink>
    </w:p>
    <w:p w:rsidR="00B754FD" w:rsidRPr="00257D93" w:rsidRDefault="00B754FD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</w:p>
    <w:p w:rsidR="00B754FD" w:rsidRDefault="00B754FD" w:rsidP="00756699">
      <w:pPr>
        <w:pStyle w:val="15"/>
        <w:keepLines w:val="0"/>
        <w:numPr>
          <w:ilvl w:val="0"/>
          <w:numId w:val="32"/>
        </w:numPr>
        <w:tabs>
          <w:tab w:val="left" w:pos="851"/>
        </w:tabs>
        <w:suppressAutoHyphens/>
        <w:spacing w:before="120" w:after="60"/>
        <w:rPr>
          <w:sz w:val="24"/>
          <w:szCs w:val="24"/>
        </w:rPr>
      </w:pPr>
      <w:bookmarkStart w:id="9" w:name="_Toc51339693"/>
      <w:bookmarkStart w:id="10" w:name="_Toc54643702"/>
      <w:bookmarkStart w:id="11" w:name="_Toc54646410"/>
      <w:r>
        <w:rPr>
          <w:sz w:val="24"/>
          <w:szCs w:val="24"/>
        </w:rPr>
        <w:t>Требования к продукции</w:t>
      </w:r>
      <w:bookmarkEnd w:id="9"/>
      <w:bookmarkEnd w:id="10"/>
    </w:p>
    <w:p w:rsidR="00B754FD" w:rsidRPr="00B754FD" w:rsidRDefault="00B754FD" w:rsidP="00756699">
      <w:pPr>
        <w:pStyle w:val="40"/>
        <w:keepLines w:val="0"/>
        <w:numPr>
          <w:ilvl w:val="1"/>
          <w:numId w:val="35"/>
        </w:numPr>
        <w:spacing w:before="120" w:after="60"/>
        <w:ind w:left="0" w:firstLine="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12" w:name="_Toc54643703"/>
      <w:r w:rsidRPr="00B754FD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к объемам и срокам </w:t>
      </w:r>
      <w:bookmarkEnd w:id="12"/>
      <w:r w:rsidR="00444D5E" w:rsidRPr="00444D5E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выполнения работ</w:t>
      </w:r>
    </w:p>
    <w:p w:rsidR="00B754FD" w:rsidRDefault="00B754FD" w:rsidP="00756699">
      <w:pPr>
        <w:pStyle w:val="32"/>
        <w:numPr>
          <w:ilvl w:val="2"/>
          <w:numId w:val="35"/>
        </w:numPr>
        <w:suppressAutoHyphens w:val="0"/>
        <w:spacing w:after="60"/>
        <w:ind w:left="0" w:firstLine="0"/>
        <w:rPr>
          <w:rFonts w:eastAsia="Calibri"/>
          <w:snapToGrid/>
          <w:sz w:val="24"/>
          <w:szCs w:val="24"/>
          <w:lang w:val="ru-RU"/>
        </w:rPr>
      </w:pPr>
      <w:bookmarkStart w:id="13" w:name="_Toc54643704"/>
      <w:r w:rsidRPr="00B754FD">
        <w:rPr>
          <w:rFonts w:eastAsia="Calibri"/>
          <w:snapToGrid/>
          <w:sz w:val="24"/>
          <w:szCs w:val="24"/>
          <w:lang w:val="ru-RU"/>
        </w:rPr>
        <w:t xml:space="preserve">Требования к </w:t>
      </w:r>
      <w:bookmarkEnd w:id="13"/>
      <w:r w:rsidR="00444D5E" w:rsidRPr="00444D5E">
        <w:rPr>
          <w:rFonts w:eastAsia="Calibri"/>
          <w:snapToGrid/>
          <w:sz w:val="24"/>
          <w:szCs w:val="24"/>
          <w:lang w:val="ru-RU"/>
        </w:rPr>
        <w:t>видам и объемам работ</w:t>
      </w:r>
    </w:p>
    <w:p w:rsidR="00B754FD" w:rsidRPr="0048234F" w:rsidRDefault="00B754FD" w:rsidP="00834DE6">
      <w:pPr>
        <w:pStyle w:val="15"/>
        <w:spacing w:before="240" w:after="60"/>
        <w:ind w:firstLine="0"/>
        <w:jc w:val="left"/>
        <w:rPr>
          <w:rFonts w:eastAsia="Calibri" w:cs="Times New Roman"/>
          <w:caps w:val="0"/>
          <w:snapToGrid/>
          <w:sz w:val="24"/>
          <w:szCs w:val="24"/>
          <w:lang w:eastAsia="x-none"/>
        </w:rPr>
      </w:pPr>
      <w:bookmarkStart w:id="14" w:name="_Toc51339695"/>
      <w:bookmarkStart w:id="15" w:name="_Toc54643705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Таблица 2. Перечень </w:t>
      </w:r>
      <w:bookmarkEnd w:id="14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и объем </w:t>
      </w:r>
      <w:bookmarkEnd w:id="15"/>
      <w:r w:rsidR="00444D5E" w:rsidRPr="0048234F">
        <w:rPr>
          <w:rFonts w:eastAsia="Calibri" w:cs="Times New Roman"/>
          <w:caps w:val="0"/>
          <w:snapToGrid/>
          <w:sz w:val="24"/>
          <w:szCs w:val="24"/>
          <w:lang w:eastAsia="x-none"/>
        </w:rPr>
        <w:t>выполняемых работ</w:t>
      </w:r>
    </w:p>
    <w:tbl>
      <w:tblPr>
        <w:tblW w:w="9810" w:type="dxa"/>
        <w:jc w:val="center"/>
        <w:tblLayout w:type="fixed"/>
        <w:tblLook w:val="0000" w:firstRow="0" w:lastRow="0" w:firstColumn="0" w:lastColumn="0" w:noHBand="0" w:noVBand="0"/>
      </w:tblPr>
      <w:tblGrid>
        <w:gridCol w:w="850"/>
        <w:gridCol w:w="5274"/>
        <w:gridCol w:w="1843"/>
        <w:gridCol w:w="1843"/>
      </w:tblGrid>
      <w:tr w:rsidR="00B754FD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444D5E" w:rsidRDefault="00B754FD" w:rsidP="00444D5E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="00444D5E">
              <w:rPr>
                <w:sz w:val="24"/>
                <w:szCs w:val="24"/>
                <w:lang w:val="en-US"/>
              </w:rPr>
              <w:t>работ</w:t>
            </w:r>
            <w:r>
              <w:rPr>
                <w:sz w:val="24"/>
                <w:szCs w:val="24"/>
              </w:rPr>
              <w:t xml:space="preserve"> / этапа </w:t>
            </w:r>
            <w:r w:rsidR="00444D5E">
              <w:rPr>
                <w:sz w:val="24"/>
                <w:szCs w:val="24"/>
                <w:lang w:val="en-US"/>
              </w:rPr>
              <w:t>работ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754FD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A0359" w:rsidTr="00844B10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359" w:rsidRDefault="001A0359" w:rsidP="001A0359">
            <w:pPr>
              <w:widowControl w:val="0"/>
              <w:suppressAutoHyphens/>
              <w:ind w:firstLine="0"/>
            </w:pPr>
          </w:p>
        </w:tc>
        <w:tc>
          <w:tcPr>
            <w:tcW w:w="8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359" w:rsidRPr="00444D5E" w:rsidRDefault="00444D5E" w:rsidP="006D4191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444D5E">
              <w:rPr>
                <w:b/>
                <w:sz w:val="24"/>
                <w:szCs w:val="24"/>
              </w:rPr>
              <w:t xml:space="preserve">Отделочные работы ячейки трансформатора </w:t>
            </w:r>
            <w:r w:rsidR="006D4191" w:rsidRPr="006D4191">
              <w:rPr>
                <w:b/>
                <w:sz w:val="24"/>
                <w:szCs w:val="24"/>
              </w:rPr>
              <w:t>4</w:t>
            </w:r>
            <w:r w:rsidRPr="00444D5E">
              <w:rPr>
                <w:b/>
                <w:sz w:val="24"/>
                <w:szCs w:val="24"/>
              </w:rPr>
              <w:t>Т</w:t>
            </w:r>
          </w:p>
        </w:tc>
      </w:tr>
      <w:tr w:rsidR="00B754FD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Pr="0048234F" w:rsidRDefault="0048234F" w:rsidP="00834DE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>Очистка поверхности механическим способом поперечной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48234F" w:rsidRDefault="0048234F" w:rsidP="00834DE6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48234F" w:rsidRDefault="002F6B96" w:rsidP="00834DE6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367,77</w:t>
            </w:r>
          </w:p>
        </w:tc>
      </w:tr>
      <w:tr w:rsidR="0052086E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52086E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>Обеспыливание техническим пылесосом поперечной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48234F" w:rsidRDefault="0052086E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48234F" w:rsidRDefault="002F6B96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367,77</w:t>
            </w:r>
          </w:p>
        </w:tc>
      </w:tr>
      <w:tr w:rsidR="0052086E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52086E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>Промывка поверхности моющими средствами поперечной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48234F" w:rsidRDefault="0052086E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48234F" w:rsidRDefault="002F6B96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367,77</w:t>
            </w:r>
          </w:p>
        </w:tc>
      </w:tr>
      <w:tr w:rsidR="0052086E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52086E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 xml:space="preserve">Обработка поверхности укрепляющей грунтовкой типа </w:t>
            </w:r>
            <w:r>
              <w:rPr>
                <w:sz w:val="24"/>
                <w:szCs w:val="24"/>
                <w:lang w:val="en-US"/>
              </w:rPr>
              <w:t>Weber</w:t>
            </w:r>
            <w:r w:rsidRPr="0048234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prim</w:t>
            </w:r>
            <w:r w:rsidRPr="004823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multi</w:t>
            </w:r>
            <w:r w:rsidRPr="0048234F">
              <w:rPr>
                <w:sz w:val="24"/>
                <w:szCs w:val="24"/>
              </w:rPr>
              <w:t xml:space="preserve"> поперечной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48234F" w:rsidRDefault="0052086E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48234F" w:rsidRDefault="002F6B96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367,77</w:t>
            </w:r>
          </w:p>
        </w:tc>
      </w:tr>
      <w:tr w:rsidR="0052086E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52086E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 xml:space="preserve">Штукатурка фасадная типа </w:t>
            </w:r>
            <w:r>
              <w:rPr>
                <w:sz w:val="24"/>
                <w:szCs w:val="24"/>
                <w:lang w:val="en-US"/>
              </w:rPr>
              <w:t>Weber</w:t>
            </w:r>
            <w:r w:rsidRPr="0048234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vetonit</w:t>
            </w:r>
            <w:r w:rsidRPr="0048234F">
              <w:rPr>
                <w:sz w:val="24"/>
                <w:szCs w:val="24"/>
              </w:rPr>
              <w:t xml:space="preserve"> 414 </w:t>
            </w:r>
            <w:r>
              <w:rPr>
                <w:sz w:val="24"/>
                <w:szCs w:val="24"/>
                <w:lang w:val="en-US"/>
              </w:rPr>
              <w:t>Unirender</w:t>
            </w:r>
            <w:r w:rsidRPr="0048234F">
              <w:rPr>
                <w:sz w:val="24"/>
                <w:szCs w:val="24"/>
              </w:rPr>
              <w:t xml:space="preserve"> толщиной 10 мм поперечной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48234F" w:rsidRDefault="0052086E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48234F" w:rsidRDefault="002F6B96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367,77</w:t>
            </w:r>
          </w:p>
        </w:tc>
      </w:tr>
      <w:tr w:rsidR="0052086E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52086E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 xml:space="preserve">Обработка поверхности укрепляющей грунтовкой типа </w:t>
            </w:r>
            <w:r>
              <w:rPr>
                <w:sz w:val="24"/>
                <w:szCs w:val="24"/>
                <w:lang w:val="en-US"/>
              </w:rPr>
              <w:t>Weber</w:t>
            </w:r>
            <w:r w:rsidRPr="0048234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prim</w:t>
            </w:r>
            <w:r w:rsidRPr="004823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multi</w:t>
            </w:r>
            <w:r w:rsidRPr="0048234F">
              <w:rPr>
                <w:sz w:val="24"/>
                <w:szCs w:val="24"/>
              </w:rPr>
              <w:t xml:space="preserve"> поперечной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48234F" w:rsidRDefault="0052086E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48234F" w:rsidRDefault="002F6B96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367,77</w:t>
            </w:r>
          </w:p>
        </w:tc>
      </w:tr>
      <w:tr w:rsidR="0052086E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52086E" w:rsidRDefault="0052086E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 xml:space="preserve">Окраска стен фасадной силиконовой краской с микроволокном типа </w:t>
            </w:r>
            <w:r>
              <w:rPr>
                <w:sz w:val="24"/>
                <w:szCs w:val="24"/>
                <w:lang w:val="en-US"/>
              </w:rPr>
              <w:t>Weber</w:t>
            </w:r>
            <w:r w:rsidRPr="0048234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prim</w:t>
            </w:r>
            <w:r w:rsidRPr="005208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micro</w:t>
            </w:r>
            <w:r w:rsidRPr="005208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V</w:t>
            </w:r>
            <w:r w:rsidRPr="0052086E">
              <w:rPr>
                <w:sz w:val="24"/>
                <w:szCs w:val="24"/>
              </w:rPr>
              <w:t xml:space="preserve"> за 2 раза поперечной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48234F" w:rsidRDefault="0052086E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48234F" w:rsidRDefault="002F6B96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367,77</w:t>
            </w:r>
          </w:p>
        </w:tc>
      </w:tr>
      <w:tr w:rsidR="0052086E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48234F" w:rsidRDefault="0052086E" w:rsidP="0052086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>Очистка поверхности механическим способом п</w:t>
            </w:r>
            <w:r w:rsidRPr="0052086E">
              <w:rPr>
                <w:sz w:val="24"/>
                <w:szCs w:val="24"/>
              </w:rPr>
              <w:t>родольной</w:t>
            </w:r>
            <w:r w:rsidRPr="0048234F">
              <w:rPr>
                <w:sz w:val="24"/>
                <w:szCs w:val="24"/>
              </w:rPr>
              <w:t xml:space="preserve">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834DE6" w:rsidRDefault="0052086E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52086E" w:rsidRDefault="002F6B96" w:rsidP="006D4191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266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48234F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>Обеспыливание техническим пылесосом п</w:t>
            </w:r>
            <w:r w:rsidRPr="0052086E">
              <w:rPr>
                <w:sz w:val="24"/>
                <w:szCs w:val="24"/>
              </w:rPr>
              <w:t>родольной</w:t>
            </w:r>
            <w:r w:rsidRPr="0048234F">
              <w:rPr>
                <w:sz w:val="24"/>
                <w:szCs w:val="24"/>
              </w:rPr>
              <w:t xml:space="preserve">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834DE6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F83D90">
              <w:rPr>
                <w:sz w:val="24"/>
                <w:szCs w:val="24"/>
                <w:lang w:val="en-US"/>
              </w:rPr>
              <w:t>266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48234F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>Промывка поверхности моющими средствами п</w:t>
            </w:r>
            <w:r w:rsidRPr="0052086E">
              <w:rPr>
                <w:sz w:val="24"/>
                <w:szCs w:val="24"/>
              </w:rPr>
              <w:t>родольной</w:t>
            </w:r>
            <w:r w:rsidRPr="0048234F">
              <w:rPr>
                <w:sz w:val="24"/>
                <w:szCs w:val="24"/>
              </w:rPr>
              <w:t xml:space="preserve">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834DE6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F83D90">
              <w:rPr>
                <w:sz w:val="24"/>
                <w:szCs w:val="24"/>
                <w:lang w:val="en-US"/>
              </w:rPr>
              <w:t>266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48234F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 xml:space="preserve">Обработка поверхности укрепляющей грунтовкой типа </w:t>
            </w:r>
            <w:r>
              <w:rPr>
                <w:sz w:val="24"/>
                <w:szCs w:val="24"/>
                <w:lang w:val="en-US"/>
              </w:rPr>
              <w:t>Weber</w:t>
            </w:r>
            <w:r w:rsidRPr="0048234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prim</w:t>
            </w:r>
            <w:r w:rsidRPr="004823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multi</w:t>
            </w:r>
            <w:r w:rsidRPr="0048234F">
              <w:rPr>
                <w:sz w:val="24"/>
                <w:szCs w:val="24"/>
              </w:rPr>
              <w:t xml:space="preserve"> п</w:t>
            </w:r>
            <w:r w:rsidRPr="0052086E">
              <w:rPr>
                <w:sz w:val="24"/>
                <w:szCs w:val="24"/>
              </w:rPr>
              <w:t>родольной</w:t>
            </w:r>
            <w:r w:rsidRPr="0048234F">
              <w:rPr>
                <w:sz w:val="24"/>
                <w:szCs w:val="24"/>
              </w:rPr>
              <w:t xml:space="preserve">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834DE6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F83D90">
              <w:rPr>
                <w:sz w:val="24"/>
                <w:szCs w:val="24"/>
                <w:lang w:val="en-US"/>
              </w:rPr>
              <w:t>266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52086E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2086E">
              <w:rPr>
                <w:sz w:val="24"/>
                <w:szCs w:val="24"/>
              </w:rPr>
              <w:t xml:space="preserve">Утепление фасада здания плитами </w:t>
            </w:r>
            <w:r>
              <w:rPr>
                <w:sz w:val="24"/>
                <w:szCs w:val="24"/>
                <w:lang w:val="en-US"/>
              </w:rPr>
              <w:t>ISOVER</w:t>
            </w:r>
            <w:r w:rsidRPr="0052086E">
              <w:rPr>
                <w:sz w:val="24"/>
                <w:szCs w:val="24"/>
              </w:rPr>
              <w:t xml:space="preserve"> ВентФасад Низ толщиной 50 мм продольной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834DE6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F83D90">
              <w:rPr>
                <w:sz w:val="24"/>
                <w:szCs w:val="24"/>
                <w:lang w:val="en-US"/>
              </w:rPr>
              <w:t>266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1A0359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2086E">
              <w:rPr>
                <w:sz w:val="24"/>
                <w:szCs w:val="24"/>
              </w:rPr>
              <w:t xml:space="preserve">Утепление фасада здания плитами </w:t>
            </w:r>
            <w:r>
              <w:rPr>
                <w:sz w:val="24"/>
                <w:szCs w:val="24"/>
                <w:lang w:val="en-US"/>
              </w:rPr>
              <w:t>ISOVER</w:t>
            </w:r>
            <w:r w:rsidRPr="0052086E">
              <w:rPr>
                <w:sz w:val="24"/>
                <w:szCs w:val="24"/>
              </w:rPr>
              <w:t xml:space="preserve"> ВентФасад Верх</w:t>
            </w:r>
            <w:r>
              <w:rPr>
                <w:sz w:val="24"/>
                <w:szCs w:val="24"/>
              </w:rPr>
              <w:t xml:space="preserve"> толщиной 3</w:t>
            </w:r>
            <w:r w:rsidRPr="0052086E">
              <w:rPr>
                <w:sz w:val="24"/>
                <w:szCs w:val="24"/>
              </w:rPr>
              <w:t>0 мм продольной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834DE6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F83D90">
              <w:rPr>
                <w:sz w:val="24"/>
                <w:szCs w:val="24"/>
                <w:lang w:val="en-US"/>
              </w:rPr>
              <w:t>266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52086E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2086E">
              <w:rPr>
                <w:sz w:val="24"/>
                <w:szCs w:val="24"/>
              </w:rPr>
              <w:t>Штукатурка цементно-песчаным раствором М150 толщиной 30 мм по сетке сварной оцинкованной с ячейками 20х20 продольной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834DE6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F83D90">
              <w:rPr>
                <w:sz w:val="24"/>
                <w:szCs w:val="24"/>
                <w:lang w:val="en-US"/>
              </w:rPr>
              <w:t>266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48234F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 xml:space="preserve">Обработка поверхности укрепляющей грунтовкой типа </w:t>
            </w:r>
            <w:r>
              <w:rPr>
                <w:sz w:val="24"/>
                <w:szCs w:val="24"/>
                <w:lang w:val="en-US"/>
              </w:rPr>
              <w:t>Weber</w:t>
            </w:r>
            <w:r w:rsidRPr="0048234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prim</w:t>
            </w:r>
            <w:r w:rsidRPr="004823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multi</w:t>
            </w:r>
            <w:r>
              <w:rPr>
                <w:sz w:val="24"/>
                <w:szCs w:val="24"/>
              </w:rPr>
              <w:t xml:space="preserve"> продоль</w:t>
            </w:r>
            <w:r w:rsidRPr="0048234F">
              <w:rPr>
                <w:sz w:val="24"/>
                <w:szCs w:val="24"/>
              </w:rPr>
              <w:t>ной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834DE6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F83D90">
              <w:rPr>
                <w:sz w:val="24"/>
                <w:szCs w:val="24"/>
                <w:lang w:val="en-US"/>
              </w:rPr>
              <w:t>266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52086E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 xml:space="preserve">Окраска стен фасадной силиконовой краской с микроволокном типа </w:t>
            </w:r>
            <w:r>
              <w:rPr>
                <w:sz w:val="24"/>
                <w:szCs w:val="24"/>
                <w:lang w:val="en-US"/>
              </w:rPr>
              <w:t>Weber</w:t>
            </w:r>
            <w:r w:rsidRPr="0048234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prim</w:t>
            </w:r>
            <w:r w:rsidRPr="005208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micro</w:t>
            </w:r>
            <w:r w:rsidRPr="005208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V</w:t>
            </w:r>
            <w:r w:rsidRPr="0052086E">
              <w:rPr>
                <w:sz w:val="24"/>
                <w:szCs w:val="24"/>
              </w:rPr>
              <w:t xml:space="preserve"> за 2 раза продольной стены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834DE6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F83D90">
              <w:rPr>
                <w:sz w:val="24"/>
                <w:szCs w:val="24"/>
                <w:lang w:val="en-US"/>
              </w:rPr>
              <w:t>266</w:t>
            </w:r>
          </w:p>
        </w:tc>
      </w:tr>
      <w:tr w:rsidR="00BE1681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81" w:rsidRDefault="00BE1681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81" w:rsidRPr="00BE1681" w:rsidRDefault="00BE1681" w:rsidP="00BE1681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 xml:space="preserve">Очистка поверхности механическим способом </w:t>
            </w:r>
            <w:r w:rsidRPr="00BE1681">
              <w:rPr>
                <w:sz w:val="24"/>
                <w:szCs w:val="24"/>
              </w:rPr>
              <w:t>потолка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681" w:rsidRPr="0048234F" w:rsidRDefault="00BE1681" w:rsidP="00BE1681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BE1681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BE1681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48234F">
              <w:rPr>
                <w:sz w:val="24"/>
                <w:szCs w:val="24"/>
              </w:rPr>
              <w:t xml:space="preserve">Обеспыливание техническим пылесосом </w:t>
            </w:r>
            <w:r>
              <w:rPr>
                <w:sz w:val="24"/>
                <w:szCs w:val="24"/>
                <w:lang w:val="en-US"/>
              </w:rPr>
              <w:t>потолка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48234F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9E1FC1">
              <w:rPr>
                <w:sz w:val="24"/>
                <w:szCs w:val="24"/>
                <w:lang w:val="en-US"/>
              </w:rPr>
              <w:t>200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BE1681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 xml:space="preserve">Промывка поверхности моющими средствами </w:t>
            </w:r>
            <w:r w:rsidRPr="00BE1681">
              <w:rPr>
                <w:sz w:val="24"/>
                <w:szCs w:val="24"/>
              </w:rPr>
              <w:t>потолка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48234F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9E1FC1">
              <w:rPr>
                <w:sz w:val="24"/>
                <w:szCs w:val="24"/>
                <w:lang w:val="en-US"/>
              </w:rPr>
              <w:t>200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BE1681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 xml:space="preserve">Обработка поверхности укрепляющей грунтовкой типа </w:t>
            </w:r>
            <w:r>
              <w:rPr>
                <w:sz w:val="24"/>
                <w:szCs w:val="24"/>
                <w:lang w:val="en-US"/>
              </w:rPr>
              <w:t>Weber</w:t>
            </w:r>
            <w:r w:rsidRPr="0048234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prim</w:t>
            </w:r>
            <w:r w:rsidRPr="004823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multi</w:t>
            </w:r>
            <w:r w:rsidRPr="0048234F">
              <w:rPr>
                <w:sz w:val="24"/>
                <w:szCs w:val="24"/>
              </w:rPr>
              <w:t xml:space="preserve"> </w:t>
            </w:r>
            <w:r w:rsidRPr="00BE1681">
              <w:rPr>
                <w:sz w:val="24"/>
                <w:szCs w:val="24"/>
              </w:rPr>
              <w:t>потолка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48234F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9E1FC1">
              <w:rPr>
                <w:sz w:val="24"/>
                <w:szCs w:val="24"/>
                <w:lang w:val="en-US"/>
              </w:rPr>
              <w:t>200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BE1681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 xml:space="preserve">Штукатурка фасадная типа </w:t>
            </w:r>
            <w:r>
              <w:rPr>
                <w:sz w:val="24"/>
                <w:szCs w:val="24"/>
                <w:lang w:val="en-US"/>
              </w:rPr>
              <w:t>Weber</w:t>
            </w:r>
            <w:r w:rsidRPr="0048234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vetonit</w:t>
            </w:r>
            <w:r w:rsidRPr="0048234F">
              <w:rPr>
                <w:sz w:val="24"/>
                <w:szCs w:val="24"/>
              </w:rPr>
              <w:t xml:space="preserve"> 414 </w:t>
            </w:r>
            <w:r>
              <w:rPr>
                <w:sz w:val="24"/>
                <w:szCs w:val="24"/>
                <w:lang w:val="en-US"/>
              </w:rPr>
              <w:t>Unirender</w:t>
            </w:r>
            <w:r w:rsidRPr="0048234F">
              <w:rPr>
                <w:sz w:val="24"/>
                <w:szCs w:val="24"/>
              </w:rPr>
              <w:t xml:space="preserve"> толщиной 10 мм </w:t>
            </w:r>
            <w:r w:rsidRPr="00BE1681">
              <w:rPr>
                <w:sz w:val="24"/>
                <w:szCs w:val="24"/>
              </w:rPr>
              <w:t>потолка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48234F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9E1FC1">
              <w:rPr>
                <w:sz w:val="24"/>
                <w:szCs w:val="24"/>
                <w:lang w:val="en-US"/>
              </w:rPr>
              <w:t>200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BE1681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 xml:space="preserve">Обработка поверхности укрепляющей грунтовкой типа </w:t>
            </w:r>
            <w:r>
              <w:rPr>
                <w:sz w:val="24"/>
                <w:szCs w:val="24"/>
                <w:lang w:val="en-US"/>
              </w:rPr>
              <w:t>Weber</w:t>
            </w:r>
            <w:r w:rsidRPr="0048234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prim</w:t>
            </w:r>
            <w:r w:rsidRPr="004823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multi</w:t>
            </w:r>
            <w:r w:rsidRPr="0048234F">
              <w:rPr>
                <w:sz w:val="24"/>
                <w:szCs w:val="24"/>
              </w:rPr>
              <w:t xml:space="preserve"> </w:t>
            </w:r>
            <w:r w:rsidRPr="00BE1681">
              <w:rPr>
                <w:sz w:val="24"/>
                <w:szCs w:val="24"/>
              </w:rPr>
              <w:t>потолка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48234F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9E1FC1">
              <w:rPr>
                <w:sz w:val="24"/>
                <w:szCs w:val="24"/>
                <w:lang w:val="en-US"/>
              </w:rPr>
              <w:t>200</w:t>
            </w:r>
          </w:p>
        </w:tc>
      </w:tr>
      <w:tr w:rsidR="002F6B96" w:rsidTr="006858E3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Pr="00BE1681" w:rsidRDefault="002F6B96" w:rsidP="002F6B96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8234F">
              <w:rPr>
                <w:sz w:val="24"/>
                <w:szCs w:val="24"/>
              </w:rPr>
              <w:t xml:space="preserve">Окраска стен фасадной силиконовой краской с микроволокном типа </w:t>
            </w:r>
            <w:r>
              <w:rPr>
                <w:sz w:val="24"/>
                <w:szCs w:val="24"/>
                <w:lang w:val="en-US"/>
              </w:rPr>
              <w:t>Weber</w:t>
            </w:r>
            <w:r w:rsidRPr="0048234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prim</w:t>
            </w:r>
            <w:r w:rsidRPr="005208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micro</w:t>
            </w:r>
            <w:r w:rsidRPr="0052086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V</w:t>
            </w:r>
            <w:r w:rsidRPr="0052086E">
              <w:rPr>
                <w:sz w:val="24"/>
                <w:szCs w:val="24"/>
              </w:rPr>
              <w:t xml:space="preserve"> за 2 раза </w:t>
            </w:r>
            <w:r w:rsidRPr="00BE1681">
              <w:rPr>
                <w:sz w:val="24"/>
                <w:szCs w:val="24"/>
              </w:rPr>
              <w:t>потолка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B96" w:rsidRPr="0048234F" w:rsidRDefault="002F6B96" w:rsidP="002F6B96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 w:rsidP="002F6B96">
            <w:r w:rsidRPr="009E1FC1">
              <w:rPr>
                <w:sz w:val="24"/>
                <w:szCs w:val="24"/>
                <w:lang w:val="en-US"/>
              </w:rPr>
              <w:t>200</w:t>
            </w:r>
          </w:p>
        </w:tc>
      </w:tr>
      <w:tr w:rsidR="00E923C3" w:rsidTr="00844B10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Default="00E923C3" w:rsidP="00E923C3">
            <w:pPr>
              <w:widowControl w:val="0"/>
              <w:suppressAutoHyphens/>
              <w:ind w:firstLine="0"/>
            </w:pPr>
          </w:p>
        </w:tc>
        <w:tc>
          <w:tcPr>
            <w:tcW w:w="8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Pr="00EE34B4" w:rsidRDefault="00E923C3" w:rsidP="00E923C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6C4040">
              <w:rPr>
                <w:b/>
                <w:sz w:val="24"/>
                <w:szCs w:val="24"/>
              </w:rPr>
              <w:t>Отделочные работы в помещении собственных нужд</w:t>
            </w:r>
            <w:r w:rsidR="00E2770C">
              <w:rPr>
                <w:b/>
                <w:sz w:val="24"/>
                <w:szCs w:val="24"/>
              </w:rPr>
              <w:t xml:space="preserve"> 4</w:t>
            </w:r>
            <w:r w:rsidR="00EE34B4" w:rsidRPr="00EE34B4">
              <w:rPr>
                <w:b/>
                <w:sz w:val="24"/>
                <w:szCs w:val="24"/>
              </w:rPr>
              <w:t>ГТ</w:t>
            </w:r>
          </w:p>
        </w:tc>
      </w:tr>
      <w:tr w:rsidR="00E923C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Default="00E923C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Pr="00545910" w:rsidRDefault="00545910" w:rsidP="00E923C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Демонтаж металлических дверхных блоков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545910" w:rsidRDefault="00545910" w:rsidP="00E923C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545910" w:rsidRDefault="006D4191" w:rsidP="00E923C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923C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Default="00E923C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Pr="00545910" w:rsidRDefault="00545910" w:rsidP="00E923C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45910">
              <w:rPr>
                <w:sz w:val="24"/>
                <w:szCs w:val="24"/>
              </w:rPr>
              <w:t>Демонтаж штукатурки с поверхности стен на толщину 20 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48234F" w:rsidRDefault="00545910" w:rsidP="00E923C3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545910" w:rsidRDefault="006D4191" w:rsidP="00E923C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375,95</w:t>
            </w:r>
          </w:p>
        </w:tc>
      </w:tr>
      <w:tr w:rsidR="00E923C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Default="00E923C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Pr="00545910" w:rsidRDefault="00545910" w:rsidP="00E923C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45910">
              <w:rPr>
                <w:sz w:val="24"/>
                <w:szCs w:val="24"/>
              </w:rPr>
              <w:t>Демонтаж существующих ж/б полов на глубину 80 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48234F" w:rsidRDefault="00545910" w:rsidP="00E923C3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545910" w:rsidRDefault="006D4191" w:rsidP="00E923C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116,5</w:t>
            </w:r>
          </w:p>
        </w:tc>
      </w:tr>
      <w:tr w:rsidR="00E923C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Default="00E923C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Pr="00545910" w:rsidRDefault="00545910" w:rsidP="00545910">
            <w:pPr>
              <w:widowControl w:val="0"/>
              <w:tabs>
                <w:tab w:val="left" w:pos="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45910">
              <w:rPr>
                <w:sz w:val="24"/>
                <w:szCs w:val="24"/>
              </w:rPr>
              <w:t>Демонтаж существующих потолков на толщину 5 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48234F" w:rsidRDefault="00545910" w:rsidP="00E923C3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545910" w:rsidRDefault="006D4191" w:rsidP="00E923C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177</w:t>
            </w:r>
          </w:p>
        </w:tc>
      </w:tr>
      <w:tr w:rsidR="00E923C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Default="00E923C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Pr="00545910" w:rsidRDefault="00545910" w:rsidP="00E923C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45910">
              <w:rPr>
                <w:sz w:val="24"/>
                <w:szCs w:val="24"/>
              </w:rPr>
              <w:t>Вывоз строительного мусора на расстояние 144 км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545910" w:rsidRDefault="00545910" w:rsidP="00E923C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545910" w:rsidRDefault="006D4191" w:rsidP="00E923C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38,24</w:t>
            </w:r>
          </w:p>
        </w:tc>
      </w:tr>
      <w:tr w:rsidR="00E923C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Default="00E923C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Pr="0095398C" w:rsidRDefault="00545910" w:rsidP="00E923C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5398C">
              <w:rPr>
                <w:sz w:val="24"/>
                <w:szCs w:val="24"/>
              </w:rPr>
              <w:t>Установка металлических дверных блоков</w:t>
            </w:r>
            <w:r w:rsidR="0095398C" w:rsidRPr="0095398C">
              <w:rPr>
                <w:sz w:val="24"/>
                <w:szCs w:val="24"/>
              </w:rPr>
              <w:t xml:space="preserve"> с автоматическими доводчиками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545910" w:rsidRDefault="00545910" w:rsidP="00E923C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545910" w:rsidRDefault="0095398C" w:rsidP="00E923C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923C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Default="00E923C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Pr="00150098" w:rsidRDefault="0095398C" w:rsidP="00E923C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50098">
              <w:rPr>
                <w:sz w:val="24"/>
                <w:szCs w:val="24"/>
              </w:rPr>
              <w:t xml:space="preserve">Отделка пола толщиной 80 мм (грунтовка, ровнитель, </w:t>
            </w:r>
            <w:r w:rsidR="00150098" w:rsidRPr="00150098">
              <w:rPr>
                <w:sz w:val="24"/>
                <w:szCs w:val="24"/>
              </w:rPr>
              <w:t>укладка керамогранитной плитки)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150098" w:rsidRDefault="00150098" w:rsidP="00E923C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150098" w:rsidRDefault="006D4191" w:rsidP="00E923C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115,1</w:t>
            </w:r>
          </w:p>
        </w:tc>
      </w:tr>
      <w:tr w:rsidR="00E923C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Default="00E923C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3C3" w:rsidRPr="00150098" w:rsidRDefault="00150098" w:rsidP="00E923C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50098">
              <w:rPr>
                <w:sz w:val="24"/>
                <w:szCs w:val="24"/>
              </w:rPr>
              <w:t>Отделка стен из железобетона (очистка, обеспыливание, промывка, грунтовка, штукатурка, шпаклевка, окраска)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48234F" w:rsidRDefault="00150098" w:rsidP="00E923C3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3C3" w:rsidRPr="00150098" w:rsidRDefault="006D4191" w:rsidP="00E923C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363,6</w:t>
            </w:r>
          </w:p>
        </w:tc>
      </w:tr>
      <w:tr w:rsidR="00A86BCF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BCF" w:rsidRDefault="00A86BCF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BCF" w:rsidRPr="00150098" w:rsidRDefault="00150098" w:rsidP="00E923C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50098">
              <w:rPr>
                <w:sz w:val="24"/>
                <w:szCs w:val="24"/>
              </w:rPr>
              <w:t>Отделка потолков (очистка, обеспыливание, промывка, грунтовка, шпаклевка, окраска)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BCF" w:rsidRPr="0048234F" w:rsidRDefault="00150098" w:rsidP="00E923C3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BCF" w:rsidRPr="00150098" w:rsidRDefault="006D4191" w:rsidP="00E923C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175</w:t>
            </w:r>
          </w:p>
        </w:tc>
      </w:tr>
      <w:tr w:rsidR="00E664B3" w:rsidTr="00EE6719">
        <w:trPr>
          <w:jc w:val="center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Pr="00D47088" w:rsidRDefault="00E664B3" w:rsidP="00EE671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444D5E">
              <w:rPr>
                <w:b/>
                <w:sz w:val="24"/>
                <w:szCs w:val="24"/>
              </w:rPr>
              <w:t xml:space="preserve">Демонтаж и </w:t>
            </w:r>
            <w:r w:rsidRPr="001E49CA">
              <w:rPr>
                <w:b/>
                <w:sz w:val="24"/>
                <w:szCs w:val="24"/>
              </w:rPr>
              <w:t>устройство</w:t>
            </w:r>
            <w:r w:rsidRPr="00444D5E">
              <w:rPr>
                <w:b/>
                <w:sz w:val="24"/>
                <w:szCs w:val="24"/>
              </w:rPr>
              <w:t xml:space="preserve"> фундаментов в помещении собственных нужд</w:t>
            </w:r>
            <w:r w:rsidR="00D47088" w:rsidRPr="00D47088">
              <w:rPr>
                <w:b/>
                <w:sz w:val="24"/>
                <w:szCs w:val="24"/>
              </w:rPr>
              <w:t xml:space="preserve"> 4ГТ</w:t>
            </w:r>
          </w:p>
        </w:tc>
      </w:tr>
      <w:tr w:rsidR="00E664B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Default="00E664B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Pr="001E49CA" w:rsidRDefault="00E664B3" w:rsidP="00E664B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E49CA">
              <w:rPr>
                <w:sz w:val="24"/>
                <w:szCs w:val="24"/>
              </w:rPr>
              <w:t>Демонтаж и перевозка существующих конструкций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1E49CA" w:rsidRDefault="00E664B3" w:rsidP="00E664B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м³</w:t>
            </w:r>
            <w:r w:rsidR="00E35B9D">
              <w:rPr>
                <w:sz w:val="24"/>
                <w:szCs w:val="24"/>
                <w:lang w:val="en-US"/>
              </w:rPr>
              <w:t>/тн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1E49CA" w:rsidRDefault="00E664B3" w:rsidP="00E35B9D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1,62</w:t>
            </w:r>
            <w:r w:rsidR="00E35B9D">
              <w:rPr>
                <w:sz w:val="24"/>
                <w:szCs w:val="24"/>
                <w:lang w:val="en-US"/>
              </w:rPr>
              <w:t>/3,9</w:t>
            </w:r>
          </w:p>
        </w:tc>
      </w:tr>
      <w:tr w:rsidR="00E664B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Default="00E664B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Pr="0087075B" w:rsidRDefault="00E664B3" w:rsidP="00E664B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075B">
              <w:rPr>
                <w:sz w:val="24"/>
                <w:szCs w:val="24"/>
              </w:rPr>
              <w:t>Подготовка поверхности, зачистка и обеспыливание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48234F" w:rsidRDefault="00E664B3" w:rsidP="00E664B3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87075B" w:rsidRDefault="00E664B3" w:rsidP="00E664B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E664B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Default="00E664B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Pr="0087075B" w:rsidRDefault="00E664B3" w:rsidP="00E664B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7075B">
              <w:rPr>
                <w:sz w:val="24"/>
                <w:szCs w:val="24"/>
              </w:rPr>
              <w:t xml:space="preserve">Покрытие поверхности адгезионным составом </w:t>
            </w:r>
            <w:r>
              <w:rPr>
                <w:sz w:val="24"/>
                <w:szCs w:val="24"/>
                <w:lang w:val="en-US"/>
              </w:rPr>
              <w:t>MasterEmaco</w:t>
            </w:r>
            <w:r w:rsidRPr="0087075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</w:t>
            </w:r>
            <w:r w:rsidRPr="0087075B">
              <w:rPr>
                <w:sz w:val="24"/>
                <w:szCs w:val="24"/>
              </w:rPr>
              <w:t xml:space="preserve">5000 </w:t>
            </w:r>
            <w:r>
              <w:rPr>
                <w:sz w:val="24"/>
                <w:szCs w:val="24"/>
                <w:lang w:val="en-US"/>
              </w:rPr>
              <w:t>AP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48234F" w:rsidRDefault="00E664B3" w:rsidP="00E664B3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87075B" w:rsidRDefault="00E664B3" w:rsidP="00E664B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E664B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Default="00E664B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Pr="00B12B85" w:rsidRDefault="00E664B3" w:rsidP="00E664B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Устройство монолитного фундамента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1E49CA" w:rsidRDefault="00E664B3" w:rsidP="00E664B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1E49CA" w:rsidRDefault="00E664B3" w:rsidP="00E664B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1,12</w:t>
            </w:r>
          </w:p>
        </w:tc>
      </w:tr>
      <w:tr w:rsidR="00E664B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Default="00E664B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Pr="00B12B85" w:rsidRDefault="00E664B3" w:rsidP="00E664B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Устройство проемов в перекрытии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48234F" w:rsidRDefault="00E664B3" w:rsidP="00E664B3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B12B85" w:rsidRDefault="00E664B3" w:rsidP="00E35B9D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0,0</w:t>
            </w:r>
            <w:r w:rsidR="00E35B9D">
              <w:rPr>
                <w:sz w:val="24"/>
                <w:szCs w:val="24"/>
                <w:lang w:val="en-US"/>
              </w:rPr>
              <w:t>11</w:t>
            </w:r>
          </w:p>
        </w:tc>
      </w:tr>
      <w:tr w:rsidR="00E664B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Default="00E664B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Pr="00B12B85" w:rsidRDefault="00E664B3" w:rsidP="00E664B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Установка монтажных марок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B12B85" w:rsidRDefault="00E664B3" w:rsidP="00E664B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B12B85" w:rsidRDefault="00E35B9D" w:rsidP="00E664B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113,8</w:t>
            </w:r>
          </w:p>
        </w:tc>
      </w:tr>
      <w:tr w:rsidR="00E664B3" w:rsidTr="00834DE6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Default="00E664B3" w:rsidP="00756699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B3" w:rsidRPr="00547F55" w:rsidRDefault="00E664B3" w:rsidP="00E664B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12B85">
              <w:rPr>
                <w:sz w:val="24"/>
                <w:szCs w:val="24"/>
              </w:rPr>
              <w:t xml:space="preserve">Окраска материалом по типу Армокот </w:t>
            </w:r>
            <w:r>
              <w:rPr>
                <w:sz w:val="24"/>
                <w:szCs w:val="24"/>
                <w:lang w:val="en-US"/>
              </w:rPr>
              <w:t>V</w:t>
            </w:r>
            <w:r w:rsidRPr="00B12B85">
              <w:rPr>
                <w:sz w:val="24"/>
                <w:szCs w:val="24"/>
              </w:rPr>
              <w:t>500</w:t>
            </w:r>
            <w:r w:rsidRPr="00547F55">
              <w:rPr>
                <w:sz w:val="24"/>
                <w:szCs w:val="24"/>
              </w:rPr>
              <w:t xml:space="preserve"> в 2 раза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48234F" w:rsidRDefault="00E664B3" w:rsidP="00E664B3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B12B85" w:rsidRDefault="00E35B9D" w:rsidP="00E664B3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</w:tbl>
    <w:p w:rsidR="00EE34B4" w:rsidRDefault="00EE34B4" w:rsidP="00EE34B4">
      <w:pPr>
        <w:pStyle w:val="40"/>
        <w:keepLines w:val="0"/>
        <w:spacing w:before="120" w:after="60"/>
        <w:ind w:left="852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16" w:name="_Toc51339696"/>
      <w:bookmarkStart w:id="17" w:name="_Toc54643706"/>
    </w:p>
    <w:p w:rsidR="00B754FD" w:rsidRPr="00834DE6" w:rsidRDefault="00B754FD" w:rsidP="00756699">
      <w:pPr>
        <w:pStyle w:val="40"/>
        <w:keepLines w:val="0"/>
        <w:numPr>
          <w:ilvl w:val="2"/>
          <w:numId w:val="35"/>
        </w:numPr>
        <w:spacing w:before="120" w:after="60"/>
        <w:ind w:left="709" w:hanging="709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r w:rsidRPr="00834DE6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</w:t>
      </w:r>
      <w:bookmarkEnd w:id="16"/>
      <w:r w:rsidRPr="00834DE6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 срокам </w:t>
      </w:r>
      <w:bookmarkEnd w:id="17"/>
      <w:r w:rsidR="006C4040" w:rsidRPr="0052086E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выполнения работ</w:t>
      </w:r>
    </w:p>
    <w:p w:rsidR="00B754FD" w:rsidRPr="0048234F" w:rsidRDefault="00B754FD" w:rsidP="00834DE6">
      <w:pPr>
        <w:pStyle w:val="15"/>
        <w:spacing w:before="240" w:after="60"/>
        <w:ind w:firstLine="0"/>
        <w:jc w:val="left"/>
        <w:rPr>
          <w:rFonts w:eastAsia="Calibri" w:cs="Times New Roman"/>
          <w:caps w:val="0"/>
          <w:snapToGrid/>
          <w:sz w:val="24"/>
          <w:szCs w:val="24"/>
          <w:lang w:eastAsia="x-none"/>
        </w:rPr>
      </w:pPr>
      <w:bookmarkStart w:id="18" w:name="_Toc501251261"/>
      <w:bookmarkStart w:id="19" w:name="_Toc51339697"/>
      <w:bookmarkStart w:id="20" w:name="_Toc50125127"/>
      <w:bookmarkStart w:id="21" w:name="_Toc54643707"/>
      <w:bookmarkEnd w:id="18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Таблица 3. </w:t>
      </w:r>
      <w:bookmarkStart w:id="22" w:name="_Hlk50465284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Требования </w:t>
      </w:r>
      <w:r w:rsidR="006C4040" w:rsidRPr="0048234F">
        <w:rPr>
          <w:rFonts w:eastAsia="Calibri" w:cs="Times New Roman"/>
          <w:caps w:val="0"/>
          <w:snapToGrid/>
          <w:sz w:val="24"/>
          <w:szCs w:val="24"/>
          <w:lang w:eastAsia="x-none"/>
        </w:rPr>
        <w:t>по</w:t>
      </w:r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 срокам </w:t>
      </w:r>
      <w:bookmarkEnd w:id="19"/>
      <w:bookmarkEnd w:id="20"/>
      <w:bookmarkEnd w:id="21"/>
      <w:bookmarkEnd w:id="22"/>
      <w:r w:rsidR="006C4040" w:rsidRPr="0048234F">
        <w:rPr>
          <w:rFonts w:eastAsia="Calibri" w:cs="Times New Roman"/>
          <w:caps w:val="0"/>
          <w:snapToGrid/>
          <w:sz w:val="24"/>
          <w:szCs w:val="24"/>
          <w:lang w:eastAsia="x-none"/>
        </w:rPr>
        <w:t>выполнения работ</w:t>
      </w:r>
    </w:p>
    <w:tbl>
      <w:tblPr>
        <w:tblW w:w="977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46"/>
        <w:gridCol w:w="3969"/>
        <w:gridCol w:w="2410"/>
        <w:gridCol w:w="2551"/>
      </w:tblGrid>
      <w:tr w:rsidR="00B754FD" w:rsidTr="000E14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Pr="002D1519" w:rsidRDefault="00B754FD" w:rsidP="002D1519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="002D1519">
              <w:rPr>
                <w:sz w:val="24"/>
                <w:szCs w:val="24"/>
                <w:lang w:val="en-US"/>
              </w:rPr>
              <w:t>работ</w:t>
            </w:r>
            <w:r>
              <w:rPr>
                <w:sz w:val="24"/>
                <w:szCs w:val="24"/>
              </w:rPr>
              <w:t xml:space="preserve">/ этапа </w:t>
            </w:r>
            <w:r w:rsidR="002D1519">
              <w:rPr>
                <w:sz w:val="24"/>
                <w:szCs w:val="24"/>
                <w:lang w:val="en-US"/>
              </w:rPr>
              <w:t>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54FD" w:rsidRPr="002D1519" w:rsidRDefault="00B754FD" w:rsidP="002D1519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</w:t>
            </w:r>
            <w:r w:rsidR="002D1519" w:rsidRPr="002D1519">
              <w:rPr>
                <w:sz w:val="24"/>
                <w:szCs w:val="24"/>
              </w:rPr>
              <w:t>выполнения работ</w:t>
            </w:r>
            <w:r>
              <w:rPr>
                <w:sz w:val="24"/>
                <w:szCs w:val="24"/>
              </w:rPr>
              <w:t xml:space="preserve">/ этапа </w:t>
            </w:r>
            <w:r w:rsidR="002D1519" w:rsidRPr="002D1519">
              <w:rPr>
                <w:sz w:val="24"/>
                <w:szCs w:val="24"/>
              </w:rPr>
              <w:t>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0E149D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</w:t>
            </w:r>
            <w:r w:rsidR="002D1519" w:rsidRPr="002D1519">
              <w:rPr>
                <w:sz w:val="24"/>
                <w:szCs w:val="24"/>
              </w:rPr>
              <w:t>выполнения работ</w:t>
            </w:r>
            <w:r w:rsidR="002D1519">
              <w:rPr>
                <w:sz w:val="24"/>
                <w:szCs w:val="24"/>
              </w:rPr>
              <w:t xml:space="preserve">/ этапа </w:t>
            </w:r>
            <w:r w:rsidR="002D1519" w:rsidRPr="002D1519">
              <w:rPr>
                <w:sz w:val="24"/>
                <w:szCs w:val="24"/>
              </w:rPr>
              <w:t>работ</w:t>
            </w:r>
          </w:p>
        </w:tc>
      </w:tr>
      <w:tr w:rsidR="00B754FD" w:rsidTr="000E149D">
        <w:trPr>
          <w:trHeight w:val="30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54FD" w:rsidRDefault="00B754FD" w:rsidP="000E149D">
            <w:pPr>
              <w:pStyle w:val="afff7"/>
              <w:keepNext w:val="0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0E149D">
            <w:pPr>
              <w:pStyle w:val="afff7"/>
              <w:keepNext w:val="0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664B3" w:rsidTr="000E14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64B3" w:rsidRDefault="00E664B3" w:rsidP="00756699">
            <w:pPr>
              <w:pStyle w:val="afa"/>
              <w:widowControl w:val="0"/>
              <w:numPr>
                <w:ilvl w:val="0"/>
                <w:numId w:val="34"/>
              </w:numPr>
              <w:suppressAutoHyphens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64B3" w:rsidRPr="006C4040" w:rsidRDefault="00E664B3" w:rsidP="00E664B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C4040">
              <w:rPr>
                <w:sz w:val="24"/>
                <w:szCs w:val="24"/>
              </w:rPr>
              <w:t>Отделочны</w:t>
            </w:r>
            <w:r w:rsidR="00D47088">
              <w:rPr>
                <w:sz w:val="24"/>
                <w:szCs w:val="24"/>
              </w:rPr>
              <w:t>е работы ячейки трансформатора 4</w:t>
            </w:r>
            <w:r w:rsidRPr="006C4040">
              <w:rPr>
                <w:sz w:val="24"/>
                <w:szCs w:val="24"/>
              </w:rPr>
              <w:t>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64B3" w:rsidRPr="000E149D" w:rsidRDefault="0000359A" w:rsidP="00E664B3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 01.12.2026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64B3" w:rsidRPr="000E149D" w:rsidRDefault="00E664B3" w:rsidP="0000359A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E149D">
              <w:rPr>
                <w:sz w:val="24"/>
                <w:szCs w:val="24"/>
              </w:rPr>
              <w:t xml:space="preserve">До </w:t>
            </w:r>
            <w:r w:rsidR="0000359A">
              <w:rPr>
                <w:sz w:val="24"/>
                <w:szCs w:val="24"/>
                <w:lang w:val="en-US"/>
              </w:rPr>
              <w:t>3</w:t>
            </w:r>
            <w:r w:rsidRPr="000E149D">
              <w:rPr>
                <w:sz w:val="24"/>
                <w:szCs w:val="24"/>
              </w:rPr>
              <w:t>1.</w:t>
            </w:r>
            <w:r w:rsidR="0000359A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1</w:t>
            </w:r>
            <w:r w:rsidR="0000359A">
              <w:rPr>
                <w:sz w:val="24"/>
                <w:szCs w:val="24"/>
              </w:rPr>
              <w:t>.2027</w:t>
            </w:r>
          </w:p>
        </w:tc>
      </w:tr>
      <w:tr w:rsidR="00E664B3" w:rsidTr="00E664B3"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64B3" w:rsidRDefault="00E664B3" w:rsidP="00756699">
            <w:pPr>
              <w:pStyle w:val="afa"/>
              <w:widowControl w:val="0"/>
              <w:numPr>
                <w:ilvl w:val="0"/>
                <w:numId w:val="34"/>
              </w:numPr>
              <w:suppressAutoHyphens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64B3" w:rsidRPr="00EE34B4" w:rsidRDefault="00E664B3" w:rsidP="00E664B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eastAsia="x-none"/>
              </w:rPr>
            </w:pPr>
            <w:r w:rsidRPr="006C4040">
              <w:rPr>
                <w:sz w:val="24"/>
                <w:szCs w:val="24"/>
              </w:rPr>
              <w:t>Отделочные работы в помещении собственных нужд</w:t>
            </w:r>
            <w:r w:rsidR="00D47088">
              <w:rPr>
                <w:sz w:val="24"/>
                <w:szCs w:val="24"/>
              </w:rPr>
              <w:t xml:space="preserve"> 4</w:t>
            </w:r>
            <w:r w:rsidRPr="00EE34B4">
              <w:rPr>
                <w:sz w:val="24"/>
                <w:szCs w:val="24"/>
              </w:rPr>
              <w:t>ГТ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64B3" w:rsidRPr="0000359A" w:rsidRDefault="0000359A" w:rsidP="00E664B3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 01.11.2026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64B3" w:rsidRPr="006C4040" w:rsidRDefault="0000359A" w:rsidP="0000359A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</w:t>
            </w:r>
            <w:r w:rsidR="00E664B3" w:rsidRPr="006C4040">
              <w:rPr>
                <w:sz w:val="24"/>
                <w:szCs w:val="24"/>
              </w:rPr>
              <w:t>1.</w:t>
            </w:r>
            <w:r w:rsidR="00EE6719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="00E664B3" w:rsidRPr="006C404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E664B3" w:rsidTr="000E149D"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B3" w:rsidRDefault="00E664B3" w:rsidP="00756699">
            <w:pPr>
              <w:pStyle w:val="afa"/>
              <w:widowControl w:val="0"/>
              <w:numPr>
                <w:ilvl w:val="0"/>
                <w:numId w:val="34"/>
              </w:numPr>
              <w:suppressAutoHyphens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B3" w:rsidRPr="00D47088" w:rsidRDefault="00E664B3" w:rsidP="00E664B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3A90">
              <w:rPr>
                <w:sz w:val="24"/>
                <w:szCs w:val="24"/>
              </w:rPr>
              <w:t>Демонтаж и устройство фундаментов в помещении собственных нужд</w:t>
            </w:r>
            <w:r w:rsidR="00D47088" w:rsidRPr="00D47088">
              <w:rPr>
                <w:sz w:val="24"/>
                <w:szCs w:val="24"/>
              </w:rPr>
              <w:t xml:space="preserve"> 4ГТ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00359A" w:rsidRDefault="0000359A" w:rsidP="0000359A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0359A">
              <w:rPr>
                <w:sz w:val="24"/>
                <w:szCs w:val="24"/>
              </w:rPr>
              <w:t>С 01.</w:t>
            </w:r>
            <w:r>
              <w:rPr>
                <w:sz w:val="24"/>
                <w:szCs w:val="24"/>
                <w:lang w:val="en-US"/>
              </w:rPr>
              <w:t>11</w:t>
            </w:r>
            <w:r w:rsidRPr="0000359A">
              <w:rPr>
                <w:sz w:val="24"/>
                <w:szCs w:val="24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4B3" w:rsidRPr="006C4040" w:rsidRDefault="00E664B3" w:rsidP="0000359A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4040">
              <w:rPr>
                <w:sz w:val="24"/>
                <w:szCs w:val="24"/>
              </w:rPr>
              <w:t xml:space="preserve">До </w:t>
            </w:r>
            <w:r w:rsidR="0000359A">
              <w:rPr>
                <w:sz w:val="24"/>
                <w:szCs w:val="24"/>
                <w:lang w:val="en-US"/>
              </w:rPr>
              <w:t>30</w:t>
            </w:r>
            <w:r w:rsidR="0000359A" w:rsidRPr="0000359A">
              <w:rPr>
                <w:sz w:val="24"/>
                <w:szCs w:val="24"/>
              </w:rPr>
              <w:t>.11.2026</w:t>
            </w:r>
          </w:p>
        </w:tc>
      </w:tr>
    </w:tbl>
    <w:p w:rsidR="00257D93" w:rsidRPr="00257D93" w:rsidRDefault="00257D93" w:rsidP="00257D93">
      <w:pPr>
        <w:suppressAutoHyphens/>
        <w:spacing w:line="240" w:lineRule="auto"/>
        <w:ind w:firstLine="0"/>
        <w:rPr>
          <w:b/>
          <w:snapToGrid/>
          <w:sz w:val="24"/>
          <w:szCs w:val="24"/>
        </w:rPr>
      </w:pPr>
      <w:bookmarkStart w:id="23" w:name="_Toc467435101"/>
      <w:bookmarkEnd w:id="11"/>
      <w:bookmarkEnd w:id="23"/>
    </w:p>
    <w:p w:rsidR="00257D93" w:rsidRPr="00257D93" w:rsidRDefault="00257D93" w:rsidP="00257D93">
      <w:pPr>
        <w:suppressAutoHyphens/>
        <w:spacing w:line="240" w:lineRule="auto"/>
        <w:ind w:firstLine="0"/>
        <w:rPr>
          <w:b/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  <w:sectPr w:rsidR="00DB6907" w:rsidSect="00B85ECD">
          <w:footerReference w:type="default" r:id="rId9"/>
          <w:pgSz w:w="11906" w:h="16838" w:code="9"/>
          <w:pgMar w:top="1134" w:right="851" w:bottom="993" w:left="1135" w:header="567" w:footer="284" w:gutter="0"/>
          <w:cols w:space="708"/>
          <w:docGrid w:linePitch="381"/>
        </w:sectPr>
      </w:pPr>
    </w:p>
    <w:p w:rsidR="00DB6907" w:rsidRPr="00DB6907" w:rsidRDefault="00DB6907" w:rsidP="00756699">
      <w:pPr>
        <w:pStyle w:val="40"/>
        <w:keepLines w:val="0"/>
        <w:numPr>
          <w:ilvl w:val="1"/>
          <w:numId w:val="35"/>
        </w:numPr>
        <w:spacing w:before="120" w:after="60"/>
        <w:ind w:left="0" w:firstLine="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24" w:name="_Toc46743511"/>
      <w:bookmarkStart w:id="25" w:name="_Toc54643708"/>
      <w:bookmarkStart w:id="26" w:name="_Toc51339698"/>
      <w:bookmarkStart w:id="27" w:name="_Toc54643709"/>
      <w:r w:rsidRPr="006C4040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lastRenderedPageBreak/>
        <w:t xml:space="preserve"> </w:t>
      </w:r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к </w:t>
      </w:r>
      <w:bookmarkEnd w:id="24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качеству </w:t>
      </w:r>
      <w:bookmarkEnd w:id="25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>продукции</w:t>
      </w:r>
    </w:p>
    <w:p w:rsidR="00DB6907" w:rsidRPr="00DB6907" w:rsidRDefault="00DB6907" w:rsidP="001C3A7C">
      <w:pPr>
        <w:pStyle w:val="40"/>
        <w:keepLines w:val="0"/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Таблица 4. Требования к </w:t>
      </w:r>
      <w:bookmarkEnd w:id="26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качеству </w:t>
      </w:r>
      <w:bookmarkEnd w:id="27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>продукции</w:t>
      </w:r>
    </w:p>
    <w:p w:rsidR="00DB6907" w:rsidRPr="00D63F6C" w:rsidRDefault="00DB6907" w:rsidP="001C3A7C">
      <w:pPr>
        <w:suppressAutoHyphens/>
        <w:spacing w:line="240" w:lineRule="auto"/>
        <w:ind w:right="139" w:firstLine="0"/>
        <w:rPr>
          <w:i/>
          <w:iCs/>
          <w:shd w:val="clear" w:color="auto" w:fill="FFFF99"/>
        </w:rPr>
      </w:pPr>
    </w:p>
    <w:tbl>
      <w:tblPr>
        <w:tblStyle w:val="200"/>
        <w:tblW w:w="158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0"/>
        <w:gridCol w:w="2410"/>
        <w:gridCol w:w="58"/>
        <w:gridCol w:w="8477"/>
        <w:gridCol w:w="1985"/>
        <w:gridCol w:w="1987"/>
        <w:gridCol w:w="9"/>
      </w:tblGrid>
      <w:tr w:rsidR="00756699" w:rsidRPr="00B74262" w:rsidTr="006858E3">
        <w:trPr>
          <w:trHeight w:val="276"/>
        </w:trPr>
        <w:tc>
          <w:tcPr>
            <w:tcW w:w="880" w:type="dxa"/>
            <w:vMerge w:val="restart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Наименование параметра</w:t>
            </w:r>
          </w:p>
        </w:tc>
        <w:tc>
          <w:tcPr>
            <w:tcW w:w="8535" w:type="dxa"/>
            <w:gridSpan w:val="2"/>
            <w:vMerge w:val="restart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Требование Генерального подрядчика</w:t>
            </w:r>
          </w:p>
        </w:tc>
        <w:tc>
          <w:tcPr>
            <w:tcW w:w="3981" w:type="dxa"/>
            <w:gridSpan w:val="3"/>
            <w:vAlign w:val="center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756699" w:rsidRPr="00B74262" w:rsidTr="006858E3">
        <w:trPr>
          <w:gridAfter w:val="1"/>
          <w:wAfter w:w="9" w:type="dxa"/>
          <w:trHeight w:val="276"/>
        </w:trPr>
        <w:tc>
          <w:tcPr>
            <w:tcW w:w="880" w:type="dxa"/>
            <w:vMerge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8535" w:type="dxa"/>
            <w:gridSpan w:val="2"/>
            <w:vMerge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7" w:type="dxa"/>
            <w:vAlign w:val="center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2</w:t>
            </w: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5</w:t>
            </w: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0"/>
                <w:numId w:val="44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1985" w:type="dxa"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  <w:tc>
          <w:tcPr>
            <w:tcW w:w="1987" w:type="dxa"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1.1.</w:t>
            </w: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985" w:type="dxa"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  <w:tc>
          <w:tcPr>
            <w:tcW w:w="1987" w:type="dxa"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0" w:firstLine="0"/>
              <w:contextualSpacing/>
              <w:jc w:val="center"/>
              <w:rPr>
                <w:rFonts w:eastAsia="Calibri"/>
                <w:snapToGrid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8535" w:type="dxa"/>
            <w:gridSpan w:val="2"/>
            <w:shd w:val="clear" w:color="auto" w:fill="auto"/>
            <w:vAlign w:val="center"/>
          </w:tcPr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1.1. Работы </w:t>
            </w:r>
            <w:r w:rsidR="000C56D2" w:rsidRPr="000C56D2">
              <w:rPr>
                <w:snapToGrid/>
                <w:sz w:val="24"/>
                <w:szCs w:val="24"/>
              </w:rPr>
              <w:t>на</w:t>
            </w:r>
            <w:r w:rsidRPr="00B74262">
              <w:rPr>
                <w:snapToGrid/>
                <w:sz w:val="24"/>
                <w:szCs w:val="24"/>
              </w:rPr>
              <w:t xml:space="preserve"> </w:t>
            </w:r>
            <w:r w:rsidR="000C56D2">
              <w:rPr>
                <w:bCs/>
                <w:snapToGrid/>
                <w:sz w:val="24"/>
                <w:szCs w:val="24"/>
              </w:rPr>
              <w:t>о</w:t>
            </w:r>
            <w:r w:rsidR="000C56D2" w:rsidRPr="00444D5E">
              <w:rPr>
                <w:bCs/>
                <w:snapToGrid/>
                <w:sz w:val="24"/>
                <w:szCs w:val="24"/>
              </w:rPr>
              <w:t>тделочны</w:t>
            </w:r>
            <w:r w:rsidR="00361BED">
              <w:rPr>
                <w:bCs/>
                <w:snapToGrid/>
                <w:sz w:val="24"/>
                <w:szCs w:val="24"/>
              </w:rPr>
              <w:t>е работы ячейки трансформатора 4</w:t>
            </w:r>
            <w:r w:rsidR="000C56D2" w:rsidRPr="00444D5E">
              <w:rPr>
                <w:bCs/>
                <w:snapToGrid/>
                <w:sz w:val="24"/>
                <w:szCs w:val="24"/>
              </w:rPr>
              <w:t>Т, помещения собственных нужд</w:t>
            </w:r>
            <w:r w:rsidR="00361BED">
              <w:rPr>
                <w:bCs/>
                <w:snapToGrid/>
                <w:sz w:val="24"/>
                <w:szCs w:val="24"/>
              </w:rPr>
              <w:t xml:space="preserve"> 4</w:t>
            </w:r>
            <w:r w:rsidR="000C56D2" w:rsidRPr="00EE34B4">
              <w:rPr>
                <w:bCs/>
                <w:snapToGrid/>
                <w:sz w:val="24"/>
                <w:szCs w:val="24"/>
              </w:rPr>
              <w:t>ГТ</w:t>
            </w:r>
            <w:r w:rsidRPr="00B74262">
              <w:rPr>
                <w:snapToGrid/>
                <w:sz w:val="24"/>
                <w:szCs w:val="24"/>
              </w:rPr>
              <w:t xml:space="preserve"> выполняются в строгом соответствии с рабочей документацией, передаваемой Заказчиком (Приложение №1 к Техническому заданию).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 При выполнении всех видов работ Субподрядчик обязан руководствоваться действующим законодательством Российской Федерации, а также следующими национальными, отраслевыми и корпоративными нормативно-техническими документами (в актуальных редакциях на момент производства работ):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1.2.1. Общегосударственные законы и технические регламенты: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22.07.2008 № 123-ФЗ "Технический регламент о требованиях пожарной безопасности".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21.12.1994 № 69-ФЗ "О пожарной безопасности".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30.12.2009 № 384-ФЗ "Технический регламент о безопасности зданий и сооружений".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1.2.2. Отраслевые правила и нормы (энергетика, строительство):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Минэнерго России от 04.10.2022 № 1070 "Об утверждении Правил технической эксплуатации электрических станций и сетей Российской Федерации...".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Правила безопасности опасных производственных объектов, на которых используются подъемные сооружения (ФНП № 461 от 26.11.2020).</w:t>
            </w:r>
          </w:p>
          <w:p w:rsidR="00756699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 «Организация строительства».</w:t>
            </w:r>
          </w:p>
          <w:p w:rsidR="006858E3" w:rsidRPr="00296D90" w:rsidRDefault="006858E3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6858E3">
              <w:rPr>
                <w:snapToGrid/>
                <w:sz w:val="24"/>
                <w:szCs w:val="24"/>
              </w:rPr>
              <w:t>СП 58.13330.2019 «Гидротехнические сооружения»</w:t>
            </w:r>
            <w:r w:rsidRPr="00296D90">
              <w:rPr>
                <w:snapToGrid/>
                <w:sz w:val="24"/>
                <w:szCs w:val="24"/>
              </w:rPr>
              <w:t>.</w:t>
            </w:r>
          </w:p>
          <w:p w:rsidR="006858E3" w:rsidRPr="006858E3" w:rsidRDefault="006858E3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6858E3">
              <w:rPr>
                <w:snapToGrid/>
                <w:sz w:val="24"/>
                <w:szCs w:val="24"/>
              </w:rPr>
              <w:t>СП 16.13330.2017 «Стальные конструкции. Актуализированная редакция СНиП П-23-81».</w:t>
            </w:r>
          </w:p>
          <w:p w:rsidR="006858E3" w:rsidRPr="006858E3" w:rsidRDefault="006858E3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6858E3">
              <w:rPr>
                <w:snapToGrid/>
                <w:sz w:val="24"/>
                <w:szCs w:val="24"/>
              </w:rPr>
              <w:t>СП 48.13330.2019 «Организация строительства СНиП 12-01-2004».</w:t>
            </w:r>
          </w:p>
          <w:p w:rsidR="006858E3" w:rsidRPr="006858E3" w:rsidRDefault="006858E3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6858E3">
              <w:rPr>
                <w:snapToGrid/>
                <w:sz w:val="24"/>
                <w:szCs w:val="24"/>
              </w:rPr>
              <w:t>СП 14.13330.2018 «Строительство в сейсмических районах».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устройства электроустановок (ПУЭ, издание 7).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1.2.3. Нормативные документы по охране труда и безопасности: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работе на высоте (утв. приказом Минтруда России от 16.11.2020 № 782н).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выполнении электросварочных и газосварочных работ (утв. приказом Минтруда России от 11.12.2020 № 884н).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эксплуатации электроустановок (утв. приказом Минтруда России от 15.12.2020 № 903н).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размещении, монтаже, техническом обслуживании и ремонте технологического оборудования (утв. приказом Минтруда России от 27.11.2020 № 833н).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труба при погрузочно-разгрузочных работах и размещении грузов (утв. приказом Минтруда России от 28.10.2020 № 753н).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работе с инструментом и приспособлениями (утв. приказом Минтруда России от 27.11.2020 № 835н).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противопожарного режима в РФ (утв. постановлением Правительства РФ от 16.09.2020 № 1479).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</w:t>
            </w:r>
            <w:r w:rsidR="006858E3" w:rsidRPr="00296D90">
              <w:rPr>
                <w:snapToGrid/>
                <w:sz w:val="24"/>
                <w:szCs w:val="24"/>
              </w:rPr>
              <w:t>4</w:t>
            </w:r>
            <w:r w:rsidRPr="00B74262">
              <w:rPr>
                <w:snapToGrid/>
                <w:sz w:val="24"/>
                <w:szCs w:val="24"/>
              </w:rPr>
              <w:t>. Стандарты и регламенты ПАО «РусГидро»: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Регламент процесса «Допуск персонала подрядных организаций на объекты ПАО "РусГидро"» (утв. приказом от 28.04.2023 № 300).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Порядок представления и согласования исполнительной документации... (утв. распоряжением ПАО «РусГидро» от 14.08.2023 № 358р).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70238424.27.140.046-2009 «Гидроэлектростанции. Производство строительно-монтажных работ. Нормы и требования».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РусГидро 01.02.132-2015 «Гидроэлектростанции. Контроль качества производства работ в процессе строительства. Нормы и требования».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СТО РусГидро 05.02.126-2020 «Правила организации безопасного обслуживания гидротехнических сооружений, гидросилового и гидромеханического оборудования...».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70238424.27.140.012-2011 «Гидроэлектростанции. Охрана труда (правила безопасности) при эксплуатации и техническом обслуживании...».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17330282.27.140.014-2008 «Технические системы гидроэлектростанций. Условия создания. Нормы и требования».</w:t>
            </w:r>
          </w:p>
          <w:p w:rsidR="00756699" w:rsidRPr="00B74262" w:rsidRDefault="00756699" w:rsidP="006858E3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17330282.27.140.015-2008 «Гидроэлектростанции. Организация эксплуатации и технического обслуживания. Нормы и требования».</w:t>
            </w:r>
          </w:p>
        </w:tc>
        <w:tc>
          <w:tcPr>
            <w:tcW w:w="1985" w:type="dxa"/>
          </w:tcPr>
          <w:p w:rsidR="00756699" w:rsidRPr="00B74262" w:rsidRDefault="00756699" w:rsidP="006858E3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  <w:p w:rsidR="00756699" w:rsidRPr="00B74262" w:rsidRDefault="00756699" w:rsidP="006858E3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  <w:p w:rsidR="00756699" w:rsidRPr="00B74262" w:rsidRDefault="00756699" w:rsidP="006858E3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1985" w:type="dxa"/>
            <w:vMerge w:val="restart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uppressLineNumber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756699" w:rsidRPr="00B74262" w:rsidTr="006858E3">
        <w:trPr>
          <w:gridAfter w:val="1"/>
          <w:wAfter w:w="9" w:type="dxa"/>
          <w:trHeight w:val="3863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Организационно-технические мероприятия по допуску персонала Субподрядчика: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работы выполняются с соблюдением нарядно-допускной системы в соответствии с приказом ПАО «РусГидро» от 28.04.2023 № 300 «Об утверждении Регламента процесса «Допуск персонала подрядных организаций на объекты ПАО «РусГидро».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Допуск персонала Субподрядчика на территорию ОП «Чиркейская ГЭС» филиала ПАО «РусГидро»- «Дагестанский филиал» должен осуществляться в соответствии с Положением о пропускном и внутриобъектовом режимах.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Наряд-допуск выдает персонал Субподрядчика, допуск осуществляет персонал ОП «Чиркейская ГЭС» филиала ПАО «РусГидро»- «Дагестанский филиал».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Специализированные виды работ (работы на высоте, работы с применением подъемных средств) осуществляются Субподрядчиком по отдельному наряду-допуску (Субподрядчик выдает наряд и допускает к специализированным видам работ).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обеспечивает, направляемых работников СИЗ, соответствующих условиям предстоящих работ и установленным нормам.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Определение и согласование со службами заказчика мест подключения временных коммуникаций (технические условия на подключения выдаются после получения от Субподрядчика официального запроса с указанием потребных ресурсов в количественных и качественных показателях);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Организация и проведение совместного технического совещания с участием служб Генерального подрядчика и Субподрядчика по вопросам </w:t>
            </w:r>
            <w:r w:rsidRPr="00B74262">
              <w:rPr>
                <w:snapToGrid/>
                <w:sz w:val="24"/>
                <w:szCs w:val="24"/>
              </w:rPr>
              <w:lastRenderedPageBreak/>
              <w:t>организации и осуществления строительного контроля, технического и надзора за ходом работ;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30" w:firstLine="33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Осуществление строительного контроля Субподрядчиком в соответствии с Постановлением Правительства РФ № 468 от 21.06.2010 г. с ведением журналов работ и оформлением актов согласно Приказа Минстроя России от 02.12.2022 №1026/пр 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 (Зарегистрировано в Минюсте России 29.12.2022 № 71892), Приказа Минстроя России от 16.05.2023 №344/пр —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строительства»;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 начала производства работ направить Генеральному подрядчику приказ(ы) назначением ответственных лиц за производство работ.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совместно обеспечить организацию и проведение технического совещания с участием служб Заказчика, Генерального подрядчика, Субподрядчика и Проектировщика по вопросам организации и осуществления строительного контроля, технического и авторского надзора за ходом работ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соответствии с градостроительным кодексом РФ выполнение работ по проекту подлежит государственному строительному надзору, который будет осуществляться управлением Ростехнадзора;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персоналу Субподрядчика требуется строго выполнять установленный противопожарный и внутриобъектовый режим на территории Заказчика, в том числе Субподрядчик должен соблюдать технологическую, производственную и трудовую дисциплину на территории ГЭС при выполнении работ.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соблюдать при производстве работ пожарную безопасность и требования по охране труда в местах производства работ.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  <w:trHeight w:val="603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  <w:lang w:val="en-US"/>
              </w:rPr>
            </w:pPr>
            <w:r w:rsidRPr="00B74262">
              <w:rPr>
                <w:bCs/>
                <w:snapToGrid/>
                <w:sz w:val="24"/>
                <w:szCs w:val="24"/>
                <w:lang w:val="en-US"/>
              </w:rPr>
              <w:t>Разработка и согласование  ППР</w:t>
            </w: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756699" w:rsidP="00756699">
            <w:pPr>
              <w:pStyle w:val="afa"/>
              <w:numPr>
                <w:ilvl w:val="0"/>
                <w:numId w:val="56"/>
              </w:numPr>
              <w:ind w:left="313" w:hanging="313"/>
              <w:jc w:val="both"/>
            </w:pPr>
            <w:r w:rsidRPr="00B74262">
              <w:t>Разрешение на начало работ Субподрядчик получает после согласования с Генеральным подрядчиком проекта производства работ (ППР);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56"/>
              </w:numPr>
              <w:ind w:left="313" w:hanging="313"/>
              <w:jc w:val="both"/>
            </w:pPr>
            <w:r w:rsidRPr="00B74262">
              <w:t>Субподрядчик должен разработать и направить на согласование с Генеральным подрядчиком проект производства работ (ППР)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56"/>
              </w:numPr>
              <w:ind w:left="313" w:hanging="313"/>
              <w:jc w:val="both"/>
            </w:pPr>
            <w:r w:rsidRPr="00B74262">
              <w:t>Субподрядчик должен направить на согласование с Генеральным подрядчиком проект производства работ (ППР) не позднее 20 дней до начала производства Работ;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56"/>
              </w:numPr>
              <w:ind w:left="313" w:hanging="313"/>
              <w:jc w:val="both"/>
            </w:pPr>
            <w:r w:rsidRPr="00B74262">
              <w:lastRenderedPageBreak/>
              <w:t>ППР на выполнение Работ разрабатывается в соответствии с МДС 12-81.2007 «Методические рекомендации по разработке и оформлению проекта организации строительства и проекта производства работ» и МДС 12-29.2006 «Методические рекомендации по разработке и оформлению технологической карты» и должен включать:</w:t>
            </w:r>
          </w:p>
          <w:p w:rsidR="00756699" w:rsidRPr="00B74262" w:rsidRDefault="00756699" w:rsidP="006858E3">
            <w:pPr>
              <w:pStyle w:val="afa"/>
              <w:ind w:left="313"/>
              <w:jc w:val="both"/>
            </w:pPr>
            <w:r w:rsidRPr="00B74262">
              <w:t>календарный план производства Работ по виду Работ (устанавливается последовательность выполнения Работ, а также указание производства совмещенных Работ);</w:t>
            </w:r>
            <w:r w:rsidR="00361BED" w:rsidRPr="00361BED">
              <w:t xml:space="preserve"> </w:t>
            </w:r>
            <w:r w:rsidRPr="00B74262">
              <w:t>ППР должен соответствовать требованиям СТО РусГидро 02.01.62-2021 и содержать комплект технических и организационно-распорядительных документов, необходимых для подготовки и производства работ в условиях безопасного выполнения работ, устанавливается последовательность выполнения работ, а также указание производства совмещенных работ, календарный план должен быть согласован с планами реконструкции основного оборудования ГЭС.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1"/>
                <w:numId w:val="37"/>
              </w:numPr>
              <w:spacing w:line="240" w:lineRule="auto"/>
              <w:ind w:hanging="792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1985" w:type="dxa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uppressLineNumbers/>
              <w:tabs>
                <w:tab w:val="left" w:pos="0"/>
                <w:tab w:val="left" w:pos="426"/>
                <w:tab w:val="left" w:pos="851"/>
              </w:tabs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применяемым при выполнении работ оборудованию, материалам</w:t>
            </w: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756699" w:rsidP="00756699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При выполнении работ используются материалы в соответствии с Рабочей документацией. В случае, если на этапе исполнения договора Субподрядчиком, вместо материалов конкретных торговых знаков, марок и/или наименований, указанных в настоящих ТТ, будет применяться эквивалентная продукция (т.е. продукция, которая по техническим и функциональным характеристикам не уступает характеристикам, указанных в ТТ и приложениях к ним, в т.ч. по гарантийным срокам и срокам эксплуатации).  Субподрядчик согласовывает замену материала с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- для внесения соответствующих изменений в рабочую и сметную документацию.</w:t>
            </w:r>
          </w:p>
          <w:p w:rsidR="00756699" w:rsidRPr="00B74262" w:rsidRDefault="00756699" w:rsidP="00756699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Материалы поставки Субподрядчика должны быть новыми, не бывшими в употреблении, без повреждений,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документы. Субподрядчик обязан представить </w:t>
            </w:r>
            <w:r w:rsidRPr="00B74262">
              <w:rPr>
                <w:snapToGrid/>
                <w:sz w:val="24"/>
                <w:szCs w:val="24"/>
              </w:rPr>
              <w:t xml:space="preserve">Генеральному подрядчику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все копии сертификатов, заключений, разрешений.</w:t>
            </w:r>
          </w:p>
          <w:p w:rsidR="00756699" w:rsidRPr="00B74262" w:rsidRDefault="00756699" w:rsidP="006858E3">
            <w:pPr>
              <w:spacing w:line="240" w:lineRule="auto"/>
              <w:ind w:left="409"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Под новыми следует понимать материалы, которые не были в употреблении, не проходили ремонт, в том числе восстановление, замену составных частей, восстановление потребительских свойств.</w:t>
            </w:r>
          </w:p>
          <w:p w:rsidR="00756699" w:rsidRPr="00B74262" w:rsidRDefault="00756699" w:rsidP="00756699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При проведении работ должны использоваться сертифицированные материалы на основании:</w:t>
            </w:r>
          </w:p>
          <w:p w:rsidR="00756699" w:rsidRPr="00B74262" w:rsidRDefault="00756699" w:rsidP="006858E3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 №184-ФЗ от 27.12.2002г. «О техническом регулировании»;</w:t>
            </w:r>
          </w:p>
          <w:p w:rsidR="00756699" w:rsidRPr="00B74262" w:rsidRDefault="00756699" w:rsidP="006858E3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№123-ФЗ от 22.07.2008г. «Технический регламент о требованиях пожарной безопасности».</w:t>
            </w:r>
          </w:p>
          <w:p w:rsidR="00756699" w:rsidRPr="00B74262" w:rsidRDefault="00756699" w:rsidP="006858E3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Технический регламент Евразийского экономического союза "О требованиях к средствам обеспечения пожарной безопасности и пожаротушения" (ТР ЕАЭС 043/2017);</w:t>
            </w:r>
          </w:p>
          <w:p w:rsidR="00756699" w:rsidRPr="00B74262" w:rsidRDefault="00756699" w:rsidP="006858E3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  <w:lang w:val="en-US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СП 485.1311500.2020 "Системы противопожарной защиты. Установки пожаротушения автоматические. Нормы и правила проектирования"</w:t>
            </w:r>
            <w:r w:rsidRPr="00B74262">
              <w:rPr>
                <w:rFonts w:eastAsia="Calibri"/>
                <w:snapToGrid/>
                <w:sz w:val="24"/>
                <w:szCs w:val="24"/>
                <w:lang w:val="en-US"/>
              </w:rPr>
              <w:t>;</w:t>
            </w:r>
          </w:p>
          <w:p w:rsidR="00756699" w:rsidRPr="00B74262" w:rsidRDefault="00756699" w:rsidP="00756699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Материалы поставки Субподрядчика должны быть поставлены в упаковке производителя, не нарушенной, без следов воздействия влаги. Упаковка 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воздействий, а также обеспечивать их сохранность при проведении погрузо-разгрузочных работ вручную или механизированными средствами.</w:t>
            </w:r>
          </w:p>
          <w:p w:rsidR="00756699" w:rsidRPr="00B74262" w:rsidRDefault="00756699" w:rsidP="00756699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Гарантия на материалы, поставляемые Субподрядчиком, составляет срок не менее гарантийного срока, установленного заводом изготовителем.</w:t>
            </w:r>
          </w:p>
          <w:p w:rsidR="00756699" w:rsidRPr="00B74262" w:rsidRDefault="00756699" w:rsidP="00756699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Закупку и доставку материалов на место производства работ (выполняется не позднее чем за 30 рабочих дней до начала СМР;</w:t>
            </w:r>
          </w:p>
          <w:p w:rsidR="00756699" w:rsidRPr="00B74262" w:rsidRDefault="00756699" w:rsidP="00756699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Субподрядчик письменно предупреждает </w:t>
            </w:r>
            <w:r w:rsidRPr="00B74262">
              <w:rPr>
                <w:snapToGrid/>
                <w:sz w:val="24"/>
                <w:szCs w:val="24"/>
              </w:rPr>
              <w:t xml:space="preserve">Генерального подрядчика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за 5 рабочих дней до поставки материалов на территорию Чиркейской ГЭС.</w:t>
            </w:r>
          </w:p>
          <w:p w:rsidR="00756699" w:rsidRPr="00B74262" w:rsidRDefault="00756699" w:rsidP="00756699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  <w:lang w:val="en-US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Субподрядчик за свой счет осуществляет транспортировку, приемку адресованных ему материалов, их выгрузку, складирование и хранение. (при необходимости, включая праздничные и выходные дни).</w:t>
            </w:r>
          </w:p>
        </w:tc>
        <w:tc>
          <w:tcPr>
            <w:tcW w:w="1985" w:type="dxa"/>
            <w:vMerge w:val="restart"/>
          </w:tcPr>
          <w:p w:rsidR="00756699" w:rsidRPr="00B74262" w:rsidRDefault="00756699" w:rsidP="006858E3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1"/>
                <w:numId w:val="37"/>
              </w:numPr>
              <w:spacing w:line="240" w:lineRule="auto"/>
              <w:ind w:hanging="792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0" w:firstLine="37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контролю качества  материалов</w:t>
            </w: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756699" w:rsidP="006858E3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Порядок осуществления строительного контроля регламентируется положениями статьи 53 Градостроительного Кодекса РФ № 190-ФЗ, СП 48.13330.2019 (СНиП 12-01-2004) «Организация строительства», Постановлением Правительства РФ от 21 июня 2010 г. n 468 «О порядке </w:t>
            </w:r>
            <w:r w:rsidRPr="00B74262">
              <w:rPr>
                <w:bCs/>
                <w:snapToGrid/>
                <w:sz w:val="24"/>
                <w:szCs w:val="24"/>
              </w:rPr>
              <w:lastRenderedPageBreak/>
              <w:t>проведения строительного контроля при осуществлении строительства, реконструкции и капитального ремонта объектов капитального строительства»</w:t>
            </w:r>
          </w:p>
          <w:p w:rsidR="00756699" w:rsidRPr="00B74262" w:rsidRDefault="00756699" w:rsidP="006858E3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Контроль качества включает в себя:</w:t>
            </w:r>
          </w:p>
          <w:p w:rsidR="00756699" w:rsidRPr="00B74262" w:rsidRDefault="00756699" w:rsidP="00756699">
            <w:pPr>
              <w:numPr>
                <w:ilvl w:val="3"/>
                <w:numId w:val="36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входной контроль материалов, изделий и конструкций:</w:t>
            </w:r>
          </w:p>
          <w:p w:rsidR="00756699" w:rsidRPr="00B74262" w:rsidRDefault="00756699" w:rsidP="00756699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соответствие показателей качества применяемых материалов, изделий и конструкций требованиям стандартов, технических условий или технических свидетельств на них, указанных в проектной документации;</w:t>
            </w:r>
          </w:p>
          <w:p w:rsidR="00756699" w:rsidRPr="00B74262" w:rsidRDefault="00756699" w:rsidP="00756699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наличие паспортов качества, сертификатов, документов, подтверждающих качество материалов, изделий и конструкций.</w:t>
            </w:r>
          </w:p>
          <w:p w:rsidR="00756699" w:rsidRPr="00B74262" w:rsidRDefault="00756699" w:rsidP="00756699">
            <w:pPr>
              <w:numPr>
                <w:ilvl w:val="3"/>
                <w:numId w:val="36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операционный контроль при производстве работ:</w:t>
            </w:r>
          </w:p>
          <w:p w:rsidR="00756699" w:rsidRPr="00B74262" w:rsidRDefault="00756699" w:rsidP="00756699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соблюдение технологии выполнения бетонных работ;</w:t>
            </w:r>
          </w:p>
          <w:p w:rsidR="00756699" w:rsidRPr="00B74262" w:rsidRDefault="00756699" w:rsidP="00756699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соответствие выполненных работ чертежам, нормам, правилам, стандартам;</w:t>
            </w:r>
          </w:p>
          <w:p w:rsidR="00756699" w:rsidRPr="00B74262" w:rsidRDefault="00756699" w:rsidP="00756699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соблюдение температурных режимов конструкций.</w:t>
            </w:r>
          </w:p>
          <w:p w:rsidR="00756699" w:rsidRPr="00B74262" w:rsidRDefault="00756699" w:rsidP="00756699">
            <w:pPr>
              <w:numPr>
                <w:ilvl w:val="3"/>
                <w:numId w:val="36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приемочный контроль бетонных конструкций проводится на основании входного контроля применяемых материалов, контрольных испытаний образцов материалов, результатов операционного контроля и результатов освидетельствования скрытых работ. Качество бетонной смеси оценивается при лабораторных испытаниях образцов бетона изготовленных из проб, отобранных из автобетоносмесителей (миксера) в соответствии с ГОСТ 10181-2014 («Межгосударственный стандарт. Смеси бетонные. Методы испытаний») на соответствие проектным характеристиками по прочности на сжатие, водонепроницаемость, морозостойкость.</w:t>
            </w:r>
          </w:p>
          <w:p w:rsidR="00756699" w:rsidRPr="00B74262" w:rsidRDefault="00756699" w:rsidP="00756699">
            <w:pPr>
              <w:numPr>
                <w:ilvl w:val="3"/>
                <w:numId w:val="36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инспекционный контроль.</w:t>
            </w:r>
          </w:p>
          <w:p w:rsidR="00756699" w:rsidRPr="00B74262" w:rsidRDefault="00756699" w:rsidP="006858E3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Доставка материалов на объект должна осуществляется заблаговременно, учитывая потребности при производстве работ по каждому этапу, без рисков увеличения сроков строительства или срыва определённого вида работ.</w:t>
            </w:r>
          </w:p>
          <w:p w:rsidR="00756699" w:rsidRPr="00B74262" w:rsidRDefault="00756699" w:rsidP="006858E3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материалы и оборудование, необходимые для выполнения СМР, поставляет Субподрядчик.</w:t>
            </w:r>
          </w:p>
          <w:p w:rsidR="00756699" w:rsidRPr="00B74262" w:rsidRDefault="00756699" w:rsidP="006858E3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Поставляемая Субподрядчиком продукция должная соответствовать содержанию опросных листов и спецификаций, определенных проектной и рабочей документацией, включая указания производителя продукции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  <w:lang w:val="en-US"/>
              </w:rPr>
              <w:t>К</w:t>
            </w:r>
            <w:r w:rsidRPr="00B74262">
              <w:rPr>
                <w:snapToGrid/>
                <w:sz w:val="24"/>
                <w:szCs w:val="24"/>
              </w:rPr>
              <w:t>онтроль качества работ</w:t>
            </w: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756699" w:rsidP="00756699">
            <w:pPr>
              <w:numPr>
                <w:ilvl w:val="0"/>
                <w:numId w:val="40"/>
              </w:numPr>
              <w:spacing w:line="240" w:lineRule="auto"/>
              <w:ind w:left="268" w:hanging="283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Субподрядчику,</w:t>
            </w:r>
            <w:r w:rsidR="00361BED" w:rsidRPr="00361BED">
              <w:rPr>
                <w:rFonts w:eastAsia="Calibri"/>
                <w:bCs/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 xml:space="preserve">Генеральному подрядчику и Заказчику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 xml:space="preserve">необходимо осуществлять строительный контроль, предусмотренный законодательством Российской Федерации о градостроительной деятельности, с целью оценки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lastRenderedPageBreak/>
              <w:t>соответствия строительно-монтажных работ, возводимых конструкций и систем инженерно-технического обеспечения здания или сооружения требованиям технических регламентов, проектной и рабочей документации.</w:t>
            </w:r>
          </w:p>
          <w:p w:rsidR="00756699" w:rsidRPr="00B74262" w:rsidRDefault="00756699" w:rsidP="00756699">
            <w:pPr>
              <w:numPr>
                <w:ilvl w:val="0"/>
                <w:numId w:val="40"/>
              </w:numPr>
              <w:spacing w:line="240" w:lineRule="auto"/>
              <w:ind w:left="268" w:hanging="283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При модернизации объекта будет осуществляться федеральный государственный строительный надзор и авторский надзор (по отдельному договору между Заказчиком и Автором проекта)</w:t>
            </w:r>
          </w:p>
          <w:p w:rsidR="00756699" w:rsidRPr="00B74262" w:rsidRDefault="00756699" w:rsidP="00756699">
            <w:pPr>
              <w:numPr>
                <w:ilvl w:val="0"/>
                <w:numId w:val="40"/>
              </w:numPr>
              <w:spacing w:line="240" w:lineRule="auto"/>
              <w:ind w:left="268" w:hanging="283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Все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работы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должны проводиться в полном объёме в соответствии с проектной и рабочей документацией, а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также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в соответствии с требованиями настоящих технических требований.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процессе выполнения работ Субподрядчик имеет право предлагать внесение изменений в рабочую документацию, предоставленную Генеральным подрядчиком.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1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before="4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37" w:hanging="37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A90B54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A90B54">
              <w:rPr>
                <w:snapToGrid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должен иметь квалифицированный персонал, прошедший проверку знаний в соответствии с РД 34.12.102-94 «Правила организации работы с персоналом на предприятиях и в учреждениях энергетического производства».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Работники Субподрядчика (руководители, специалисты и рабочие) должны быть обучены и иметь удостоверения по проверке знания правил охраны и безопасности труда, соответствующую группу допуска по электробезопасности с учетом должности, профессии.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должен представить список рабочего и административно-технического персонала, который будет привлекаться для выполнения работ, с указанием ФИО, образования, групп по электробезопасности, квалификации и количественного состава;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 начала выполнения работ на объекте Заказчика все работники Субподрядчика должны быть ознакомлены под роспись в журнале инструктажа с общими, для всех организаций и лиц на данной территории, мероприятиями по обеспечению безопасности труда согласно акту – допуску и графику совмещенных работ, а также пройти инструктаж в установленном порядке.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работники подрядных организаций должны иметь оформленный в соответствии с законодательством Российской Федерации трудовой договор/ договор гражданско-правового характера с данной организацией;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Персонал Субподрядчика при выполнении работ на высоте должен пройти проверку знаний по охране труда и иметь соответствующую группу по </w:t>
            </w:r>
            <w:r w:rsidRPr="00B74262">
              <w:rPr>
                <w:snapToGrid/>
                <w:sz w:val="24"/>
                <w:szCs w:val="24"/>
              </w:rPr>
              <w:lastRenderedPageBreak/>
              <w:t>безопасности работ на высоте согласно п.14 и п.15 Правил по охране труда при работе на высоте (Приказ Минтруда России от 16.11.2020 № 782н).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Для осуществления строительного контроля Субподрядчик должен иметь специалиста, включенного в национальный реестр специалистов в области строительства.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До начала проведения работ в рамках исполнения договора, Субподрядчик предоставляет список персонала с указанием сведений о квалификации персонала, группе по электробезопасности, о допуске к работам на высоте с приложением копий удостоверений.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производстве работ подрядная организация обеспечивает пожарную безопасность и соблюдение требований по охране труда в местах производства работ.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 территории ГЭС при выполнении работ Субподрядчик должен соблюдать технологическую, производственную и трудовую дисциплину.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Круг лиц, имеющих право доступа на строительную площадку (место выполнения работ), ограничивается персоналом Субподрядчика, а также персоналом нанятых им Субсубподрядчиков. Доступ на строительную площадку персонала Субподрядчика, а также персонала нанятых им Субсубподрядчиков обеспечивается в соответствии с требованиями нарядно-допускной системы и нормативных документов Заказчика, регулирующих порядок доступа на объекты и пропускной режим.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 требованию Генерального подрядчика Субподрядчик предоставляет ему полную информацию о количестве занятого персонала с указанием специальности, должности, выполняемой работы и иных сведений. Генеральный подрядчик может самостоятельно провести сбор информации, фиксируя в том числе физическое присутствие работающих на всех участках.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Субподрядчик, в целях идентификации, должен использовать опознавательную символику спецодежды для своего персонала.</w:t>
            </w:r>
          </w:p>
        </w:tc>
        <w:tc>
          <w:tcPr>
            <w:tcW w:w="1985" w:type="dxa"/>
            <w:vMerge w:val="restart"/>
          </w:tcPr>
          <w:p w:rsidR="00756699" w:rsidRPr="00B74262" w:rsidRDefault="00756699" w:rsidP="006858E3">
            <w:pPr>
              <w:widowControl w:val="0"/>
              <w:tabs>
                <w:tab w:val="left" w:pos="426"/>
              </w:tabs>
              <w:spacing w:before="60"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tabs>
                <w:tab w:val="left" w:pos="426"/>
              </w:tabs>
              <w:spacing w:before="60"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1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производстве работ соблюдать требования:</w:t>
            </w:r>
          </w:p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i/>
                <w:snapToGrid/>
                <w:sz w:val="24"/>
                <w:szCs w:val="24"/>
              </w:rPr>
            </w:pP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 Общестроительные и организационные требования: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 «Организация строительства».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49.13330.2010 «Безопасность труда в строительстве. Актуализированная редакция СНиП 12-03-2001».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2. Требования пожарной безопасности: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Правила противопожарного режима в Российской Федерации, утвержденные постановлением Правительства РФ от 16.09.2020 № 1479.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3. Требования по безопасным методам производства работ: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работе на высоте: Правила по охране труда при работе на высоте, утвержденные приказом Минтруда России от 16.11.2020 № 782н.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погрузочно-разгрузочных работах и размещении грузов: Правила по охране труда, утвержденные приказом Минтруда России от 28.10.2020 № 753н.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эксплуатации подъемных сооружений (краны, тали и пр.):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приказом Ростехнадзора от 26.11.2020 № 461.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работе с инструментом и приспособлениями: Правила по охране труда, утвержденные приказом Минтруда России от 27.11.2020 № 835н.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4. Требования к электросварочным работам: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выполнении электросварочных и газосварочных работ, утвержденные приказом Минтруда России от 11.12.2020 № 884н.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ГОСТ 12.3.003-86* «Система стандартов безопасности труда. Работы электросварочные. Требования безопасности».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«Требования к производству сварочных работ на опасных производственных объектах», утвержденные приказом Ростехнадзора от 11.12.2020 № 519.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РД 03-615-03 «Порядок применения сварочных технологий при изготовлении, монтаже, ремонте и реконструкции технических устройств для опасных производственных объектов».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сварщики и специалисты сварочного производства должны быть аттестованы в соответствии с порядком, установленным законодательством РФ.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4.1. Технологические требования к сварке: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Электродуговую сварку соединений производить ручным способом: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для монтажа металлоконструкций (опор, креплений, рам) – электродами типа Э42А по ГОСТ 9466-75 или ГОСТ 9467-75, руководствуясь требованиями ГОСТ 5264-80 к сварным соединениям.</w:t>
            </w:r>
          </w:p>
          <w:p w:rsidR="00756699" w:rsidRPr="00B74262" w:rsidRDefault="00756699" w:rsidP="006858E3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Конкретные марки электродов и сварочные технологии должны соответствовать рабочей документации и быть согласованы с техническим надзором Заказч</w:t>
            </w:r>
            <w:r w:rsidR="00361BED">
              <w:rPr>
                <w:snapToGrid/>
                <w:sz w:val="24"/>
                <w:szCs w:val="24"/>
              </w:rPr>
              <w:t>ика.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widowControl w:val="0"/>
              <w:spacing w:before="20" w:line="240" w:lineRule="auto"/>
              <w:ind w:firstLine="0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before="20" w:line="240" w:lineRule="auto"/>
              <w:ind w:firstLine="0"/>
              <w:rPr>
                <w:b/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В своей повседневной деятельности </w:t>
            </w:r>
            <w:r w:rsidRPr="00B74262">
              <w:rPr>
                <w:snapToGrid/>
                <w:sz w:val="24"/>
                <w:szCs w:val="24"/>
              </w:rPr>
              <w:lastRenderedPageBreak/>
              <w:t>Субподрядчик руководствуются следующими нормативными документами по технике безопасности:</w:t>
            </w: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lastRenderedPageBreak/>
              <w:t>При выполнении работ Субподрядчик обязан руководствоваться действующими на момент производства работ нормативно-правовыми актами Российской Федерации, включая (но не ограничиваясь):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lastRenderedPageBreak/>
              <w:t>РАЗДЕЛ 1. ЛОКАЛЬНЫЕ НОРМАТИВНЫЕ АКТЫ ОРГАНИЗАЦИИ</w:t>
            </w:r>
          </w:p>
          <w:p w:rsidR="00756699" w:rsidRPr="00B74262" w:rsidRDefault="00756699" w:rsidP="006858E3">
            <w:pPr>
              <w:spacing w:line="240" w:lineRule="auto"/>
              <w:ind w:left="22"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1.1. Правила внутреннего трудового распорядка филиала</w:t>
            </w:r>
          </w:p>
          <w:p w:rsidR="00756699" w:rsidRPr="00B74262" w:rsidRDefault="00756699" w:rsidP="006858E3">
            <w:pPr>
              <w:spacing w:line="240" w:lineRule="auto"/>
              <w:ind w:left="22"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1.2. Инструкция по пропускному и внутриобъектовому режиму филиала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1.3. Положение о противопожарном и внутриобъектовом режиме на территории организации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2. ОХРАНА ТРУДА И ПРОМЫШЛЕННАЯ БЕЗОПАСНОСТЬ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2.1. Постановление Правительства РФ от 24.12.2021 №2464 "Положение о расследовании и учете несчастных случаев на производстве"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2.2. Приказ Минтруда России от 15.12.2020 №903н "Правила по охране труда при эксплуатации электроустановок"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2.3. Приказ Минтруда России от 27.11.2020 №835н "Правила по охране труда при работе с инструментом и приспособлениями"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2.4. Приказ Ростехнадзора от 27.11.2020 №461 "Правила безопасности опасных производственных объектов, на которых используются подъемные сооружения" (ФНП ПС)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2.5. Приказ Ростехнадзора от 15.12.2020 №536 "Правила промышленной безопасности опасных производственных объектов, на которых используется оборудование, работающее под избыточным давлением"</w:t>
            </w:r>
          </w:p>
          <w:p w:rsidR="00756699" w:rsidRPr="00B74262" w:rsidRDefault="00756699" w:rsidP="006858E3">
            <w:pPr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3. ЭНЕРГЕТИКА И ЭЛЕКТРОТЕХНИКА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3.1. Приказ Минэнерго России от 04.10.2022 №1070 "Правила технической эксплуатации электрических станций и сетей Российской Федерации"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3.2. СП 256.1325800.2016 "Электроустановки жилых и общественных зданий. Правила проектирования и монтажа"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 xml:space="preserve">3.3. СО 34.04.181-2003 "Правила организации технического обслуживания и ремонта оборудования, зданий и сооружений электростанций и сетей" 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4. ПОЖАРНАЯ БЕЗОПАСНОСТЬ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4.1. Постановление Правительства РФ от 16.09.2020 №1479 "Правила противопожарного режима в Российской Федерации"</w:t>
            </w:r>
          </w:p>
          <w:p w:rsidR="00756699" w:rsidRPr="00B74262" w:rsidRDefault="00756699" w:rsidP="006858E3">
            <w:pPr>
              <w:spacing w:line="240" w:lineRule="auto"/>
              <w:ind w:left="98" w:firstLine="0"/>
              <w:rPr>
                <w:snapToGrid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Санитарные требования и требования в области охраны окружающей среды</w:t>
            </w: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756699" w:rsidP="00756699">
            <w:pPr>
              <w:numPr>
                <w:ilvl w:val="0"/>
                <w:numId w:val="43"/>
              </w:numPr>
              <w:spacing w:line="240" w:lineRule="auto"/>
              <w:ind w:left="0" w:firstLine="360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 xml:space="preserve">Образовавшиеся в процессе выполнения работ отходы Субподрядчик временно накапливает в месте производства работ в соответствии с санитарными требованиями и требованиями в области охраны окружающей среды к накоплению отходов, установленными законодательством Российской Федерации, а также требованиями, установленными локальной нормативной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lastRenderedPageBreak/>
              <w:t>документацией в области обращения с отходами Заказчика (инструкциями, положениями и др.).</w:t>
            </w:r>
          </w:p>
          <w:p w:rsidR="00756699" w:rsidRPr="00B74262" w:rsidRDefault="00756699" w:rsidP="00756699">
            <w:pPr>
              <w:numPr>
                <w:ilvl w:val="0"/>
                <w:numId w:val="43"/>
              </w:numPr>
              <w:spacing w:line="240" w:lineRule="auto"/>
              <w:ind w:left="0" w:firstLine="36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 окончании работ Субподрядчик перевозит и утилизирует временно накопленные на месте производства работ строительный и иной мусор.</w:t>
            </w:r>
          </w:p>
          <w:p w:rsidR="00756699" w:rsidRPr="00B74262" w:rsidRDefault="00756699" w:rsidP="00756699">
            <w:pPr>
              <w:numPr>
                <w:ilvl w:val="0"/>
                <w:numId w:val="43"/>
              </w:numPr>
              <w:spacing w:line="240" w:lineRule="auto"/>
              <w:ind w:left="0" w:firstLine="360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Персонал Субподрядчика обеспечивает поддержание чистоты в местах производства работ (на рабочих местах), своевременную уборку указанной (выделенной)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bCs/>
                <w:snapToGrid/>
                <w:sz w:val="24"/>
                <w:szCs w:val="24"/>
              </w:rPr>
              <w:t>площадки производства работ.</w:t>
            </w:r>
          </w:p>
          <w:p w:rsidR="00756699" w:rsidRPr="00B74262" w:rsidRDefault="00756699" w:rsidP="00756699">
            <w:pPr>
              <w:numPr>
                <w:ilvl w:val="0"/>
                <w:numId w:val="43"/>
              </w:numPr>
              <w:spacing w:line="240" w:lineRule="auto"/>
              <w:ind w:left="0" w:firstLine="360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 xml:space="preserve"> Субподрядчик при выполнении работ обеспечивает соблюдение санитарных требований и требований в области охраны окружающей среды к обращению с отходами, установленных законодательством Российской Федерации законодательства.</w:t>
            </w:r>
          </w:p>
          <w:p w:rsidR="00756699" w:rsidRPr="00B74262" w:rsidRDefault="00756699" w:rsidP="00756699">
            <w:pPr>
              <w:numPr>
                <w:ilvl w:val="0"/>
                <w:numId w:val="43"/>
              </w:numPr>
              <w:spacing w:line="240" w:lineRule="auto"/>
              <w:ind w:left="0" w:firstLine="36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Отходы лома чёрных и цветных металлов, складируется Субподрядчиком своими силами и за свой счет в места, указанные </w:t>
            </w:r>
            <w:r w:rsidRPr="00B74262">
              <w:rPr>
                <w:snapToGrid/>
                <w:sz w:val="24"/>
                <w:szCs w:val="24"/>
              </w:rPr>
              <w:t>Генеральным подрядчиком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. Отходы лома чёрных и цветных металлов являются собственностью Заказчика.</w:t>
            </w:r>
          </w:p>
        </w:tc>
        <w:tc>
          <w:tcPr>
            <w:tcW w:w="1985" w:type="dxa"/>
            <w:vMerge w:val="restart"/>
          </w:tcPr>
          <w:p w:rsidR="00756699" w:rsidRPr="00B74262" w:rsidRDefault="00756699" w:rsidP="006858E3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:rsidR="00756699" w:rsidRPr="00B74262" w:rsidRDefault="00756699" w:rsidP="006858E3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left="-89"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spacing w:line="240" w:lineRule="auto"/>
              <w:ind w:left="-89"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left="-89"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spacing w:line="240" w:lineRule="auto"/>
              <w:ind w:left="-89"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8535" w:type="dxa"/>
            <w:gridSpan w:val="2"/>
            <w:shd w:val="clear" w:color="auto" w:fill="auto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 Критерии завершенности и соответствия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Работы считаются выполненными и принятыми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только при полном соблюдении всех нижеперечисленных требований: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1.1. Полное соответствие проекту: Все смонтированные узлы и материалы должны в точности соответствовать утвержденной рабочей документации (чертежи, спецификации, схемы). Любые отступления от проекта, допущенные в ходе работ, должны быть согласованы с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(и Проектировщиком, если это предусмотрено договором) и оформлены соответствующими актами.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1.2. Физическая готовность и комплектность: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>Завершены общестроительные работы по устройству фундаментов, ниш</w:t>
            </w:r>
            <w:r w:rsidR="00361BED" w:rsidRPr="00361BED">
              <w:rPr>
                <w:rFonts w:eastAsia="Calibri"/>
                <w:lang w:eastAsia="x-none"/>
              </w:rPr>
              <w:t xml:space="preserve"> и</w:t>
            </w:r>
            <w:r w:rsidRPr="00B74262">
              <w:rPr>
                <w:rFonts w:eastAsia="Calibri"/>
                <w:lang w:eastAsia="x-none"/>
              </w:rPr>
              <w:t xml:space="preserve"> проемов.</w:t>
            </w:r>
          </w:p>
          <w:p w:rsidR="00756699" w:rsidRPr="00B74262" w:rsidRDefault="00361BED" w:rsidP="00756699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val="en-US" w:eastAsia="x-none"/>
              </w:rPr>
              <w:t>Завершены отделочные работы</w:t>
            </w:r>
            <w:r w:rsidR="00756699" w:rsidRPr="00B74262">
              <w:rPr>
                <w:rFonts w:eastAsia="Calibri"/>
                <w:lang w:eastAsia="x-none"/>
              </w:rPr>
              <w:t>.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Установлены все предусмотренные проектом </w:t>
            </w:r>
            <w:r w:rsidR="00361BED" w:rsidRPr="00361BED">
              <w:rPr>
                <w:rFonts w:eastAsia="Calibri"/>
                <w:lang w:eastAsia="x-none"/>
              </w:rPr>
              <w:t>монтажные марки.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756699" w:rsidRPr="00B74262" w:rsidRDefault="00756699" w:rsidP="006858E3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1.3. Эстетическое и техническое качество исполнения: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Отсутствие видимых повреждений </w:t>
            </w:r>
            <w:r w:rsidR="00361BED" w:rsidRPr="00361BED">
              <w:rPr>
                <w:rFonts w:eastAsia="Calibri"/>
                <w:lang w:eastAsia="x-none"/>
              </w:rPr>
              <w:t>отделочных работ.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Аккуратная </w:t>
            </w:r>
            <w:r w:rsidR="00361BED" w:rsidRPr="00361BED">
              <w:rPr>
                <w:rFonts w:eastAsia="Calibri"/>
                <w:lang w:eastAsia="x-none"/>
              </w:rPr>
              <w:t>покраска стен и потолков</w:t>
            </w:r>
            <w:r w:rsidR="00361BED">
              <w:rPr>
                <w:rFonts w:eastAsia="Calibri"/>
                <w:lang w:eastAsia="x-none"/>
              </w:rPr>
              <w:t>,</w:t>
            </w:r>
            <w:r w:rsidRPr="00B74262">
              <w:rPr>
                <w:rFonts w:eastAsia="Calibri"/>
                <w:lang w:eastAsia="x-none"/>
              </w:rPr>
              <w:t xml:space="preserve"> перпендикулярность линий</w:t>
            </w:r>
            <w:r w:rsidR="00361BED" w:rsidRPr="00361BED">
              <w:rPr>
                <w:rFonts w:eastAsia="Calibri"/>
                <w:lang w:eastAsia="x-none"/>
              </w:rPr>
              <w:t xml:space="preserve"> укладки керамогранитного пола.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lastRenderedPageBreak/>
              <w:t xml:space="preserve"> Качественная теплоизоляция без разрывов, с надежным креплением и герметичными стыками.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Чистота внутренних поверхностей </w:t>
            </w:r>
            <w:r w:rsidR="00361BED" w:rsidRPr="00532431">
              <w:rPr>
                <w:rFonts w:eastAsia="Calibri"/>
                <w:lang w:eastAsia="x-none"/>
              </w:rPr>
              <w:t>стен и потолков.</w:t>
            </w:r>
          </w:p>
          <w:p w:rsidR="00756699" w:rsidRPr="00532431" w:rsidRDefault="00756699" w:rsidP="00532431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Выполнена маркировка трубопроводов и воздуховодов в соответствии с </w:t>
            </w:r>
            <w:r w:rsidRPr="00B74262">
              <w:t>ГОСТ Р 71918-2024</w:t>
            </w:r>
            <w:r w:rsidRPr="00B74262" w:rsidDel="00F660D7">
              <w:t xml:space="preserve"> </w:t>
            </w:r>
            <w:r w:rsidRPr="00B74262">
              <w:rPr>
                <w:rFonts w:eastAsia="Calibri"/>
                <w:lang w:eastAsia="x-none"/>
              </w:rPr>
              <w:t xml:space="preserve"> и проектом.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756699" w:rsidRPr="00B74262" w:rsidRDefault="00532431" w:rsidP="006858E3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>
              <w:rPr>
                <w:rFonts w:eastAsia="Calibri"/>
                <w:snapToGrid/>
                <w:sz w:val="24"/>
                <w:szCs w:val="24"/>
                <w:lang w:eastAsia="x-none"/>
              </w:rPr>
              <w:t>2</w:t>
            </w:r>
            <w:r w:rsidR="00756699"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. Требования к комплекту передаваемой документации (Исполнительная документация)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45"/>
              </w:numPr>
              <w:ind w:left="98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Результатом работ является передача </w:t>
            </w:r>
            <w:r w:rsidRPr="00B74262">
              <w:t xml:space="preserve">Генеральному подрядчику </w:t>
            </w:r>
            <w:r w:rsidRPr="00B74262">
              <w:rPr>
                <w:rFonts w:eastAsia="Calibri"/>
                <w:lang w:eastAsia="x-none"/>
              </w:rPr>
              <w:t xml:space="preserve">полного комплекта исполнительной </w:t>
            </w:r>
            <w:r w:rsidR="00532431" w:rsidRPr="00B74262">
              <w:rPr>
                <w:rFonts w:eastAsia="Calibri"/>
                <w:lang w:eastAsia="x-none"/>
              </w:rPr>
              <w:t>документации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756699" w:rsidRPr="00B74262" w:rsidRDefault="00756699" w:rsidP="006858E3">
            <w:pPr>
              <w:spacing w:line="240" w:lineRule="auto"/>
              <w:ind w:left="132" w:firstLine="0"/>
              <w:rPr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Работы считаются принятыми только после подписания Сторонами Акта сдачи-приемки выполненных работ и передачи полного и правильно оформленного комплекта исполнительной документации.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Требования к порядку приемки результатов работ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756699" w:rsidRPr="00B74262" w:rsidTr="006858E3">
        <w:trPr>
          <w:gridAfter w:val="1"/>
          <w:wAfter w:w="9" w:type="dxa"/>
          <w:trHeight w:val="3771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Приемка выполненных работ</w:t>
            </w: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Приемка осуществляется в соответствии с: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- Требованиями СТО 01.02.115-2019 Приемка и ввод в эксплуатацию. Правила приемки и ввода в эксплуатацию полностью законченных строительством объектов и отдельных этапов строительства.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Инструкциями Изготовителей монтируемого оборудования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Временным положением об организации и проведении пусконаладочных работ систем технологического управления на объектах Группы РусГидро.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Приемку Работ производит комиссия Заказчика, Генерального подрядчика персональный состав которой устанавливается приказом Заказчика (далее – Комиссия). Представитель Субподрядчика также включается в состав комиссии.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Субподрядчик не позднее, чем за 5 (пять) рабочих дней до окончания работ письменно уведомляет Генерального подрядчика о завершении работ по Объекту для организации Генеральным подрядчиком приемки работ.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Субподрядчик предъявляет Комиссии необходимую документацию (исполнительную документацию). Исполнительная документация составляется в процессе выполнения Работ в соответствии с требованиями нормативно-технической, технологической и организационно-распорядительной документации</w:t>
            </w:r>
          </w:p>
        </w:tc>
        <w:tc>
          <w:tcPr>
            <w:tcW w:w="1985" w:type="dxa"/>
            <w:vMerge/>
            <w:vAlign w:val="center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vAlign w:val="center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8477" w:type="dxa"/>
            <w:vAlign w:val="center"/>
          </w:tcPr>
          <w:p w:rsidR="00756699" w:rsidRPr="00B74262" w:rsidRDefault="00756699" w:rsidP="006858E3">
            <w:pPr>
              <w:tabs>
                <w:tab w:val="left" w:pos="316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Документацию выполнить в соответствии:</w:t>
            </w:r>
          </w:p>
          <w:p w:rsidR="00756699" w:rsidRPr="00B74262" w:rsidRDefault="00756699" w:rsidP="006858E3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Минстрой РФ № 344/пр от 16.05.2023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      </w:r>
          </w:p>
          <w:p w:rsidR="00756699" w:rsidRPr="00B74262" w:rsidRDefault="00756699" w:rsidP="006858E3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Минстроя России от 02.12.2022 N1026/пр</w:t>
            </w:r>
            <w:r w:rsidR="00532431" w:rsidRPr="00532431">
              <w:rPr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>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</w:t>
            </w:r>
          </w:p>
          <w:p w:rsidR="00756699" w:rsidRPr="00B74262" w:rsidRDefault="00756699" w:rsidP="006858E3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На все использованные материалы необходимо предоставить документы, подтверждающие качество, в том числе сертификаты соответствия качества, заводские паспорта качества.</w:t>
            </w:r>
          </w:p>
          <w:p w:rsidR="00756699" w:rsidRPr="00B74262" w:rsidRDefault="00756699" w:rsidP="006858E3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Техническая документация, предъявляемая приемочной комиссии при сдаче объекта, включает в себя проектно-сметную документацию, исполнительные чертежи, журналы производства работ, технический отчет, акты скрытых работ</w:t>
            </w:r>
          </w:p>
          <w:p w:rsidR="00756699" w:rsidRPr="00B74262" w:rsidRDefault="00756699" w:rsidP="006858E3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Общий журнал, специальные журналы работ учета работ с ежедневными записями о ходе работ ведется постоянно.</w:t>
            </w:r>
          </w:p>
          <w:p w:rsidR="00756699" w:rsidRPr="00B74262" w:rsidRDefault="00756699" w:rsidP="006858E3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Сертификаты качества и паспорта на материалы предоставляются до начала работ (либо с поступлением первой партии материала).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Основные документы исполнительной документации, составляемые при выполнении Работ и предъявляемые Комиссии при сдаче Работ и приемке объекта в промышленную эксплуатацию:</w:t>
            </w:r>
          </w:p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8477" w:type="dxa"/>
            <w:vAlign w:val="center"/>
          </w:tcPr>
          <w:p w:rsidR="00756699" w:rsidRPr="00B74262" w:rsidRDefault="00756699" w:rsidP="006858E3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По завершении работ </w:t>
            </w:r>
            <w:r w:rsidR="00532431" w:rsidRPr="000C56D2">
              <w:rPr>
                <w:snapToGrid/>
                <w:sz w:val="24"/>
                <w:szCs w:val="24"/>
              </w:rPr>
              <w:t>на</w:t>
            </w:r>
            <w:r w:rsidR="00532431" w:rsidRPr="00B74262">
              <w:rPr>
                <w:snapToGrid/>
                <w:sz w:val="24"/>
                <w:szCs w:val="24"/>
              </w:rPr>
              <w:t xml:space="preserve"> </w:t>
            </w:r>
            <w:r w:rsidR="00532431">
              <w:rPr>
                <w:bCs/>
                <w:snapToGrid/>
                <w:sz w:val="24"/>
                <w:szCs w:val="24"/>
              </w:rPr>
              <w:t>о</w:t>
            </w:r>
            <w:r w:rsidR="00532431" w:rsidRPr="00444D5E">
              <w:rPr>
                <w:bCs/>
                <w:snapToGrid/>
                <w:sz w:val="24"/>
                <w:szCs w:val="24"/>
              </w:rPr>
              <w:t>тделочны</w:t>
            </w:r>
            <w:r w:rsidR="00532431">
              <w:rPr>
                <w:bCs/>
                <w:snapToGrid/>
                <w:sz w:val="24"/>
                <w:szCs w:val="24"/>
              </w:rPr>
              <w:t>е работы ячейки трансформатора 4</w:t>
            </w:r>
            <w:r w:rsidR="00532431" w:rsidRPr="00444D5E">
              <w:rPr>
                <w:bCs/>
                <w:snapToGrid/>
                <w:sz w:val="24"/>
                <w:szCs w:val="24"/>
              </w:rPr>
              <w:t>Т, помещения собственных нужд</w:t>
            </w:r>
            <w:r w:rsidR="00532431">
              <w:rPr>
                <w:bCs/>
                <w:snapToGrid/>
                <w:sz w:val="24"/>
                <w:szCs w:val="24"/>
              </w:rPr>
              <w:t xml:space="preserve"> 4</w:t>
            </w:r>
            <w:r w:rsidR="00532431" w:rsidRPr="00EE34B4">
              <w:rPr>
                <w:bCs/>
                <w:snapToGrid/>
                <w:sz w:val="24"/>
                <w:szCs w:val="24"/>
              </w:rPr>
              <w:t>ГТ</w:t>
            </w:r>
            <w:r w:rsidRPr="00B74262">
              <w:rPr>
                <w:snapToGrid/>
                <w:sz w:val="24"/>
                <w:szCs w:val="24"/>
              </w:rPr>
              <w:t xml:space="preserve"> Субподрядчик обязан представить Генеральному подрядчику полный комплект исполнительной и эксплуатационной документации, оформленный в соответствии с требованиями </w:t>
            </w:r>
            <w:r w:rsidRPr="00B74262">
              <w:rPr>
                <w:bCs/>
                <w:snapToGrid/>
                <w:sz w:val="24"/>
                <w:szCs w:val="24"/>
              </w:rPr>
              <w:t>распоряжения ПАО «РусГидро» от 14.08.2023 № 358р</w:t>
            </w:r>
            <w:r w:rsidRPr="00B74262">
              <w:rPr>
                <w:snapToGrid/>
                <w:sz w:val="24"/>
                <w:szCs w:val="24"/>
              </w:rPr>
              <w:t>.</w:t>
            </w:r>
          </w:p>
          <w:p w:rsidR="00756699" w:rsidRPr="00B74262" w:rsidRDefault="00756699" w:rsidP="006858E3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1. Организационно-технологическая документация:</w:t>
            </w:r>
          </w:p>
          <w:p w:rsidR="00756699" w:rsidRPr="00B74262" w:rsidRDefault="00756699" w:rsidP="00756699">
            <w:pPr>
              <w:numPr>
                <w:ilvl w:val="0"/>
                <w:numId w:val="47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Проект производства работ (ППР) / План производства работ.</w:t>
            </w:r>
          </w:p>
          <w:p w:rsidR="00756699" w:rsidRPr="00B74262" w:rsidRDefault="00532431" w:rsidP="00756699">
            <w:pPr>
              <w:numPr>
                <w:ilvl w:val="0"/>
                <w:numId w:val="47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Общий журнал работ (</w:t>
            </w:r>
            <w:r w:rsidR="00756699" w:rsidRPr="00B74262">
              <w:rPr>
                <w:snapToGrid/>
                <w:sz w:val="24"/>
                <w:szCs w:val="24"/>
              </w:rPr>
              <w:t>Приказ Минстроя России от 02.12.2022 №1026/пр).</w:t>
            </w:r>
          </w:p>
          <w:p w:rsidR="00756699" w:rsidRPr="00B74262" w:rsidRDefault="00756699" w:rsidP="006858E3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2. Документация по качеству материалов и оборудования: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50"/>
              </w:numPr>
              <w:ind w:left="325" w:hanging="284"/>
              <w:jc w:val="both"/>
            </w:pPr>
            <w:r w:rsidRPr="00B74262">
              <w:t>Журнал входного контроля и качества получаемых материалов и оборудования.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50"/>
              </w:numPr>
              <w:ind w:left="325" w:hanging="284"/>
              <w:jc w:val="both"/>
            </w:pPr>
            <w:r w:rsidRPr="00B74262">
              <w:t>Сертификаты соответствия, паспорта качества, технические паспорта на все примененные материалы.</w:t>
            </w:r>
          </w:p>
          <w:p w:rsidR="00756699" w:rsidRPr="00B74262" w:rsidRDefault="00756699" w:rsidP="006858E3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3. Документация по производству монтажных работ: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49"/>
              </w:numPr>
              <w:ind w:left="325" w:hanging="284"/>
              <w:jc w:val="both"/>
            </w:pPr>
            <w:r w:rsidRPr="00B74262">
              <w:t>Акт готовности строительной части объекта (зон, помещений) к производству монтажных работ.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49"/>
              </w:numPr>
              <w:ind w:left="325" w:hanging="284"/>
              <w:jc w:val="both"/>
            </w:pPr>
            <w:r w:rsidRPr="00B74262">
              <w:t>Акты освидетельствования (на скрытые работы):</w:t>
            </w:r>
          </w:p>
          <w:p w:rsidR="00756699" w:rsidRPr="00B74262" w:rsidRDefault="00756699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 w:rsidRPr="00B74262">
              <w:lastRenderedPageBreak/>
              <w:t>на устройство и крепление закладных деталей, опор, подвесов;</w:t>
            </w:r>
          </w:p>
          <w:p w:rsidR="00756699" w:rsidRDefault="00AA65AD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t>на прокладку труб</w:t>
            </w:r>
            <w:r w:rsidR="00756699" w:rsidRPr="00B74262">
              <w:t xml:space="preserve"> через строительные конструкции (стены, перекрытия);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 w:rsidRPr="00532431">
              <w:t>на очистку и обеспыливание поверхностей;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промывку поверхностей;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обработку поверхностей;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огрунтовку поверхностей;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штукатурные работы;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шпаклевку поверхностей;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теплоизоляцию стен;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оштукатуривание поверхностей;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покраску поверхностей;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армирование;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опалубку;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бетонные работы;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стяжку пола;</w:t>
            </w:r>
          </w:p>
          <w:p w:rsidR="00532431" w:rsidRPr="00532431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укладку плитки;</w:t>
            </w:r>
          </w:p>
          <w:p w:rsidR="00532431" w:rsidRPr="00B74262" w:rsidRDefault="00532431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монтаж дверных блоков;</w:t>
            </w:r>
          </w:p>
          <w:p w:rsidR="00756699" w:rsidRPr="00B74262" w:rsidRDefault="00756699" w:rsidP="00756699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 w:rsidRPr="00B74262">
              <w:t>на выполнение антикоррозионной защиты.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49"/>
              </w:numPr>
              <w:ind w:left="325" w:hanging="284"/>
              <w:jc w:val="both"/>
            </w:pPr>
            <w:r w:rsidRPr="00B74262">
              <w:t>Журнал производства сварочных работ (с приложением копий удостоверений сварщиков).</w:t>
            </w:r>
          </w:p>
          <w:p w:rsidR="00756699" w:rsidRPr="00B74262" w:rsidRDefault="00756699" w:rsidP="00756699">
            <w:pPr>
              <w:pStyle w:val="afa"/>
              <w:numPr>
                <w:ilvl w:val="0"/>
                <w:numId w:val="49"/>
              </w:numPr>
              <w:ind w:left="325" w:hanging="284"/>
              <w:jc w:val="both"/>
            </w:pPr>
            <w:r w:rsidRPr="00B74262">
              <w:t xml:space="preserve">Акт об окончании </w:t>
            </w:r>
            <w:r w:rsidR="00532431" w:rsidRPr="00532431">
              <w:t>строительных</w:t>
            </w:r>
            <w:r w:rsidRPr="00B74262">
              <w:t xml:space="preserve"> работ.</w:t>
            </w:r>
          </w:p>
          <w:p w:rsidR="00756699" w:rsidRPr="00B74262" w:rsidRDefault="00756699" w:rsidP="00532431">
            <w:pPr>
              <w:spacing w:line="240" w:lineRule="auto"/>
              <w:ind w:left="325" w:hanging="284"/>
            </w:pPr>
            <w:r w:rsidRPr="00B74262">
              <w:rPr>
                <w:bCs/>
                <w:snapToGrid/>
                <w:sz w:val="24"/>
                <w:szCs w:val="24"/>
              </w:rPr>
              <w:t xml:space="preserve">4. </w:t>
            </w:r>
            <w:r w:rsidRPr="00532431">
              <w:rPr>
                <w:bCs/>
                <w:snapToGrid/>
                <w:sz w:val="24"/>
                <w:szCs w:val="24"/>
              </w:rPr>
              <w:t xml:space="preserve">Фактические исполнительные схемы и чертежи (исполнительный генплан) с нанесением всех изменений, внесенных в процессе </w:t>
            </w:r>
            <w:r w:rsidR="00532431" w:rsidRPr="00532431">
              <w:rPr>
                <w:bCs/>
                <w:snapToGrid/>
                <w:sz w:val="24"/>
                <w:szCs w:val="24"/>
              </w:rPr>
              <w:t>строительных работ</w:t>
            </w:r>
            <w:r w:rsidRPr="00532431">
              <w:rPr>
                <w:bCs/>
                <w:snapToGrid/>
                <w:sz w:val="24"/>
                <w:szCs w:val="24"/>
              </w:rPr>
              <w:t>, заверенные подписью и печатью Субподрядчика.</w:t>
            </w:r>
          </w:p>
          <w:p w:rsidR="00756699" w:rsidRPr="00B74262" w:rsidRDefault="00756699" w:rsidP="006858E3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Состав исполнительной документации должен соответствовать требованиям следующих НТД:</w:t>
            </w:r>
          </w:p>
          <w:p w:rsidR="00756699" w:rsidRPr="00B74262" w:rsidRDefault="00756699" w:rsidP="00756699">
            <w:pPr>
              <w:numPr>
                <w:ilvl w:val="0"/>
                <w:numId w:val="54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ГОСТ Р 21.1101-2013 «Система проектной документации для строительства (СПДС). Основные требования к проектной и рабочей документации». Устанавливает общие правила оформления исполнительных чертежей и схем.</w:t>
            </w:r>
          </w:p>
          <w:p w:rsidR="00756699" w:rsidRPr="0084412D" w:rsidRDefault="00756699" w:rsidP="0084412D">
            <w:pPr>
              <w:numPr>
                <w:ilvl w:val="0"/>
                <w:numId w:val="54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 «Организация строительства». Определяет обязательный перечень исполнительной документации, включая общий журнал работ, акты освидетельствования и т.д.</w:t>
            </w:r>
          </w:p>
        </w:tc>
        <w:tc>
          <w:tcPr>
            <w:tcW w:w="1985" w:type="dxa"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ИД  в электронном виде</w:t>
            </w:r>
          </w:p>
        </w:tc>
        <w:tc>
          <w:tcPr>
            <w:tcW w:w="8477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документов ИД в электронном виде: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-Текстовые документы предоставляются в электронном виде в формате с возможностью правки.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-В электронном виде без возможности правки (с возможностью текстового поиска) в PDF. Формат предоставления А4-А3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-Графическая часть (схемы, чертежи, графики) могут предоставляться в электронном виде с возможностью правки. 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-В электронном виде без возможности правки (с возможностью текстового поиска) в PDF. Формат предоставления А4, А3, А</w:t>
            </w:r>
            <w:r w:rsidR="0084412D" w:rsidRPr="00B74262">
              <w:rPr>
                <w:snapToGrid/>
                <w:sz w:val="24"/>
                <w:szCs w:val="24"/>
              </w:rPr>
              <w:t>2, А</w:t>
            </w:r>
            <w:r w:rsidRPr="00B74262">
              <w:rPr>
                <w:snapToGrid/>
                <w:sz w:val="24"/>
                <w:szCs w:val="24"/>
              </w:rPr>
              <w:t>1, А0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</w:t>
            </w:r>
            <w:r w:rsidRPr="00B74262">
              <w:rPr>
                <w:snapToGrid/>
                <w:sz w:val="24"/>
                <w:szCs w:val="24"/>
              </w:rPr>
              <w:tab/>
              <w:t>Оформление документов ИД в электронном виде может производится  на электронном портале в соответствии с  распоряжением ПАО «РусГидро» от 14.08.2023 №358р «О порядке предоставления и согласования исполнительной документации на выполненные работы при реализации инвестиционных проектов в ходе строительства, технического перевооружения и реконструкции объектов Группы РусГидро».</w:t>
            </w:r>
          </w:p>
        </w:tc>
        <w:tc>
          <w:tcPr>
            <w:tcW w:w="1985" w:type="dxa"/>
            <w:vMerge w:val="restart"/>
          </w:tcPr>
          <w:p w:rsidR="00756699" w:rsidRPr="00B74262" w:rsidRDefault="00756699" w:rsidP="006858E3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keepNext/>
              <w:widowControl w:val="0"/>
              <w:spacing w:after="60" w:line="240" w:lineRule="auto"/>
              <w:ind w:firstLine="0"/>
              <w:jc w:val="left"/>
              <w:outlineLvl w:val="2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ИД  в бумажном виде</w:t>
            </w:r>
          </w:p>
        </w:tc>
        <w:tc>
          <w:tcPr>
            <w:tcW w:w="8477" w:type="dxa"/>
            <w:vAlign w:val="center"/>
          </w:tcPr>
          <w:p w:rsidR="00756699" w:rsidRPr="00B74262" w:rsidRDefault="00756699" w:rsidP="00756699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ИД предоставляются в бумажном виде с внесенными правками (при необходимости). 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На ИД должна быть печать удостоверяющая, что данная документация является исполнительной. </w:t>
            </w:r>
          </w:p>
          <w:p w:rsidR="00756699" w:rsidRPr="00B74262" w:rsidRDefault="00756699" w:rsidP="006858E3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На печати должна быть указана следующая информация: дата, Ф, И.О., должность, организация. 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В бумажном виде Субподрядчик передает не менее 3 (трех) экземпляров ИД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.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Текстовые документы предоставляются в формате предоставления А4-А3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Графическая часть (схемы, чертежи, графики) Формат предоставления А4, А3, А2, А1, А0</w:t>
            </w:r>
          </w:p>
          <w:p w:rsidR="00756699" w:rsidRPr="00B74262" w:rsidRDefault="00756699" w:rsidP="00756699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Исполнительная Документация оформляется Субподрядчиком и передается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для проверки не позднее за 10 рабочих дней до проведения пробных пусков. </w:t>
            </w:r>
          </w:p>
          <w:p w:rsidR="00756699" w:rsidRPr="00B74262" w:rsidRDefault="00756699" w:rsidP="00756699">
            <w:pPr>
              <w:numPr>
                <w:ilvl w:val="0"/>
                <w:numId w:val="41"/>
              </w:numPr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Исполнительная документация передается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официальном письмом. Передаваемая исполнительная документация должна быть оригинальной (копии протоколов. актов, сертификатов, технических отчетов) не допускается, исполнительная документация должна быть сшита и оформлена обложка. 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  <w:p w:rsidR="00756699" w:rsidRPr="00B74262" w:rsidRDefault="00756699" w:rsidP="006858E3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  <w:lang w:val="en-US"/>
              </w:rPr>
            </w:pPr>
            <w:r w:rsidRPr="00B74262">
              <w:rPr>
                <w:b/>
                <w:snapToGrid/>
                <w:sz w:val="24"/>
                <w:szCs w:val="24"/>
                <w:lang w:val="en-US"/>
              </w:rPr>
              <w:t>2.5</w:t>
            </w: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соблюдению положений нормативной и иной обязательной для Субподрядчика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2.5.1.</w:t>
            </w: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   1. Федеральный закон от 10.01.2002 № 7-ФЗ «Об охране окружающей среды» (ред. от 14.07.2022).</w:t>
            </w:r>
          </w:p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   2. «Водный кодекс Российской Федерации» от 03.06.2006 N 74-ФЗ (ред. от 28.04.2023).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ответственности и гарантиям Субподрядчика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Гарантийный срок на результат работ</w:t>
            </w: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Гарантийный срок на результат работ составляет не менее 36 месяцев и начинает течь с дат</w:t>
            </w:r>
            <w:r>
              <w:rPr>
                <w:snapToGrid/>
                <w:sz w:val="24"/>
                <w:szCs w:val="24"/>
              </w:rPr>
              <w:t>ы подписания Сторонами Акта КС-3</w:t>
            </w:r>
            <w:r w:rsidRPr="00B74262">
              <w:rPr>
                <w:snapToGrid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756699" w:rsidRPr="00B74262" w:rsidTr="006858E3">
        <w:trPr>
          <w:gridAfter w:val="1"/>
          <w:wAfter w:w="9" w:type="dxa"/>
          <w:trHeight w:val="1920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Оперативное решение возникающих организационно-технических вопросов, связанных с диагностикой и качеством поставленного оборудования, обеспечения его замены (в случае выявления неисправностей) (выполняется постоянно в период действия Договора);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Предложение об изменении в рабочую документацию по результатам монтажных работ (при необходимости) (выполняется постоянно в период действия Договора);</w:t>
            </w:r>
          </w:p>
          <w:p w:rsidR="00756699" w:rsidRPr="00B74262" w:rsidRDefault="00756699" w:rsidP="006858E3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Руководства по монтажу передаются Субподрядчику в течение 10 рабочих дней со дня получения и согласования указанной документации Генеральным подрядчиком от поставщика оборудования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756699" w:rsidRPr="00B74262" w:rsidTr="006858E3">
        <w:trPr>
          <w:gridAfter w:val="1"/>
          <w:wAfter w:w="9" w:type="dxa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Субподрядчику (и Субподрядчикам) и его обязательствам, влияющим на исполнение договора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756699" w:rsidRPr="00B74262" w:rsidTr="006858E3">
        <w:trPr>
          <w:gridAfter w:val="1"/>
          <w:wAfter w:w="9" w:type="dxa"/>
          <w:trHeight w:val="2249"/>
        </w:trPr>
        <w:tc>
          <w:tcPr>
            <w:tcW w:w="880" w:type="dxa"/>
            <w:vAlign w:val="center"/>
          </w:tcPr>
          <w:p w:rsidR="00756699" w:rsidRPr="00B74262" w:rsidRDefault="00756699" w:rsidP="00756699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56699" w:rsidRPr="00B74262" w:rsidRDefault="00756699" w:rsidP="006858E3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Наличие лицензий на отдельные виды работ</w:t>
            </w:r>
          </w:p>
        </w:tc>
        <w:tc>
          <w:tcPr>
            <w:tcW w:w="8535" w:type="dxa"/>
            <w:gridSpan w:val="2"/>
            <w:vAlign w:val="center"/>
          </w:tcPr>
          <w:p w:rsidR="00756699" w:rsidRPr="00B74262" w:rsidRDefault="00B510DE" w:rsidP="00756699">
            <w:pPr>
              <w:pStyle w:val="afa"/>
              <w:numPr>
                <w:ilvl w:val="6"/>
                <w:numId w:val="36"/>
              </w:numPr>
              <w:ind w:left="309"/>
              <w:jc w:val="both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Не требуется</w:t>
            </w:r>
          </w:p>
        </w:tc>
        <w:tc>
          <w:tcPr>
            <w:tcW w:w="1985" w:type="dxa"/>
            <w:vMerge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756699" w:rsidRPr="00B74262" w:rsidRDefault="00756699" w:rsidP="006858E3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</w:tbl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331929" w:rsidRPr="00331929" w:rsidRDefault="00331929" w:rsidP="00331929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caps w:val="0"/>
          <w:sz w:val="24"/>
          <w:szCs w:val="24"/>
          <w:lang w:val="x-none" w:eastAsia="x-none"/>
        </w:rPr>
      </w:pPr>
      <w:bookmarkStart w:id="28" w:name="_Toc54646412"/>
      <w:bookmarkStart w:id="29" w:name="_Toc46743519"/>
      <w:bookmarkStart w:id="30" w:name="_Toc51339699"/>
      <w:r w:rsidRPr="00331929">
        <w:rPr>
          <w:rFonts w:eastAsia="Calibri" w:cs="Times New Roman"/>
          <w:caps w:val="0"/>
          <w:sz w:val="24"/>
          <w:szCs w:val="24"/>
          <w:lang w:val="x-none" w:eastAsia="x-none"/>
        </w:rPr>
        <w:lastRenderedPageBreak/>
        <w:t>3. Требования к документации по ценообразованию на этапе заключения (исполнения) договора</w:t>
      </w:r>
      <w:bookmarkEnd w:id="28"/>
    </w:p>
    <w:p w:rsidR="00331929" w:rsidRPr="00331929" w:rsidRDefault="00331929" w:rsidP="00331929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331929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 xml:space="preserve">3.1. </w:t>
      </w:r>
      <w:bookmarkEnd w:id="29"/>
      <w:bookmarkEnd w:id="30"/>
      <w:r w:rsidRPr="00331929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конкурсного коэффициента).</w:t>
      </w:r>
    </w:p>
    <w:p w:rsidR="00331929" w:rsidRPr="00331929" w:rsidRDefault="00331929" w:rsidP="00331929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331929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3.2. Дополнительные документы по ценообразованию (сметная документация) в состав заявки Участника не включаются</w:t>
      </w:r>
      <w:r w:rsidRPr="00331929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ab/>
      </w:r>
    </w:p>
    <w:p w:rsidR="00331929" w:rsidRPr="00331929" w:rsidRDefault="00331929" w:rsidP="00331929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caps w:val="0"/>
          <w:sz w:val="24"/>
          <w:szCs w:val="24"/>
          <w:lang w:val="x-none" w:eastAsia="x-none"/>
        </w:rPr>
      </w:pPr>
      <w:r w:rsidRPr="00331929">
        <w:rPr>
          <w:rFonts w:eastAsia="Calibri" w:cs="Times New Roman"/>
          <w:caps w:val="0"/>
          <w:sz w:val="24"/>
          <w:szCs w:val="24"/>
          <w:lang w:val="x-none" w:eastAsia="x-none"/>
        </w:rPr>
        <w:t>4. Приложения к Техническому заданию</w:t>
      </w:r>
    </w:p>
    <w:p w:rsidR="00331929" w:rsidRPr="00331929" w:rsidRDefault="00331929" w:rsidP="00331929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331929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4.1 Приложение №1 Требования к оформлению и составлению сметной документации на работы по программе ремонтов, реконструкции и техническому перевооружению.</w:t>
      </w:r>
    </w:p>
    <w:p w:rsidR="00331929" w:rsidRPr="00331929" w:rsidRDefault="00331929" w:rsidP="00331929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331929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4.2 Приложение №2 Перечень рабочей документации.</w:t>
      </w:r>
    </w:p>
    <w:p w:rsidR="00331929" w:rsidRPr="00331929" w:rsidRDefault="00331929" w:rsidP="00331929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331929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4.3 Приложение №3 Порядок допуска к работам.</w:t>
      </w:r>
    </w:p>
    <w:p w:rsidR="00331929" w:rsidRDefault="00331929" w:rsidP="00331929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Pr="00D05916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  <w:sectPr w:rsidR="00DB6907" w:rsidRPr="00D05916" w:rsidSect="00DB6907">
          <w:pgSz w:w="16838" w:h="11906" w:orient="landscape" w:code="9"/>
          <w:pgMar w:top="1135" w:right="1134" w:bottom="851" w:left="993" w:header="567" w:footer="284" w:gutter="0"/>
          <w:cols w:space="708"/>
          <w:docGrid w:linePitch="381"/>
        </w:sectPr>
      </w:pPr>
    </w:p>
    <w:p w:rsidR="00B45B6C" w:rsidRPr="00B45B6C" w:rsidRDefault="00B45B6C" w:rsidP="00B45B6C">
      <w:pPr>
        <w:spacing w:line="240" w:lineRule="auto"/>
        <w:ind w:firstLine="0"/>
        <w:jc w:val="right"/>
        <w:rPr>
          <w:b/>
          <w:sz w:val="24"/>
          <w:szCs w:val="24"/>
        </w:rPr>
      </w:pPr>
      <w:r w:rsidRPr="00B45B6C">
        <w:rPr>
          <w:b/>
          <w:sz w:val="24"/>
          <w:szCs w:val="24"/>
        </w:rPr>
        <w:lastRenderedPageBreak/>
        <w:t xml:space="preserve">Приложение </w:t>
      </w:r>
      <w:r w:rsidR="00257D93">
        <w:rPr>
          <w:b/>
          <w:sz w:val="24"/>
          <w:szCs w:val="24"/>
        </w:rPr>
        <w:t>1</w:t>
      </w:r>
      <w:r w:rsidRPr="00B45B6C">
        <w:rPr>
          <w:b/>
          <w:sz w:val="24"/>
          <w:szCs w:val="24"/>
        </w:rPr>
        <w:t xml:space="preserve"> к Техническому требованию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bCs/>
          <w:snapToGrid/>
          <w:sz w:val="22"/>
          <w:szCs w:val="22"/>
        </w:rPr>
      </w:pPr>
    </w:p>
    <w:p w:rsidR="00B45B6C" w:rsidRPr="00B45B6C" w:rsidRDefault="00B45B6C" w:rsidP="00B45B6C">
      <w:pPr>
        <w:tabs>
          <w:tab w:val="left" w:pos="8865"/>
        </w:tabs>
        <w:suppressAutoHyphens/>
        <w:spacing w:line="240" w:lineRule="auto"/>
        <w:ind w:firstLine="0"/>
        <w:jc w:val="center"/>
        <w:rPr>
          <w:b/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</w:rPr>
        <w:t xml:space="preserve">Требования к оформлению и составлению сметной документации на работы по программе ремонтов, реконструкции и техническому перевооружению </w:t>
      </w:r>
    </w:p>
    <w:p w:rsidR="00B45B6C" w:rsidRPr="00B45B6C" w:rsidRDefault="00B45B6C" w:rsidP="00B45B6C">
      <w:pPr>
        <w:tabs>
          <w:tab w:val="left" w:pos="1620"/>
        </w:tabs>
        <w:suppressAutoHyphens/>
        <w:spacing w:line="240" w:lineRule="auto"/>
        <w:ind w:firstLine="180"/>
        <w:rPr>
          <w:b/>
          <w:snapToGrid/>
          <w:sz w:val="24"/>
          <w:szCs w:val="24"/>
        </w:rPr>
      </w:pPr>
    </w:p>
    <w:p w:rsidR="00B45B6C" w:rsidRPr="00B45B6C" w:rsidRDefault="00B45B6C" w:rsidP="00756699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>Настоящие требования разработаны для единого подхода к оформлению и составлению сметной документации на работы по ремонтам, реконструкции и техническому перевооружению.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 xml:space="preserve">Использование нормативов ценообразования, не зарегистрированных и не вошедших в ФРСН, </w:t>
      </w:r>
      <w:r w:rsidRPr="00B45B6C">
        <w:rPr>
          <w:b/>
          <w:snapToGrid/>
          <w:sz w:val="24"/>
          <w:szCs w:val="24"/>
          <w:u w:val="single"/>
        </w:rPr>
        <w:t>не допускается</w:t>
      </w:r>
      <w:r w:rsidRPr="00B45B6C">
        <w:rPr>
          <w:snapToGrid/>
          <w:sz w:val="24"/>
          <w:szCs w:val="24"/>
        </w:rPr>
        <w:t>, кроме случаев, прямо указанных в настоящих требованиях.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 xml:space="preserve">Версия программного комплекса «Гранд-Смета» (далее–ПК «Гранд-смета») </w:t>
      </w:r>
      <w:r w:rsidRPr="00B45B6C">
        <w:rPr>
          <w:snapToGrid/>
          <w:sz w:val="24"/>
          <w:szCs w:val="24"/>
          <w:u w:val="single"/>
        </w:rPr>
        <w:t>должна быть не ниже 2023.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изменений1-12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составлении сметной документации необходимо использовать сметно-нормативную базу </w:t>
      </w:r>
      <w:r w:rsidRPr="00B45B6C">
        <w:rPr>
          <w:b/>
          <w:snapToGrid/>
          <w:sz w:val="24"/>
          <w:szCs w:val="24"/>
        </w:rPr>
        <w:t>ФЕР 2020 изм.1-9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Сметную стоимость работ определять:</w:t>
      </w:r>
    </w:p>
    <w:p w:rsidR="00B45B6C" w:rsidRPr="00B45B6C" w:rsidRDefault="00B45B6C" w:rsidP="00756699">
      <w:pPr>
        <w:numPr>
          <w:ilvl w:val="1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  <w:u w:val="single"/>
        </w:rPr>
        <w:t>Базисно-индексным</w:t>
      </w:r>
      <w:r w:rsidRPr="00B45B6C">
        <w:rPr>
          <w:snapToGrid/>
          <w:sz w:val="24"/>
          <w:szCs w:val="24"/>
        </w:rPr>
        <w:t xml:space="preserve"> - с использованием единичных расценок, в том числе, их отдельных составляющих, сведения о которых включены в ФРСН. Сметная стоимость строительства, определенная с применением базисно-индексного метода, приводится в локальных сметных расчетах (далее – ЛСР), локальных сметах (далее -ЛС) в </w:t>
      </w:r>
      <w:r w:rsidRPr="00B45B6C">
        <w:rPr>
          <w:b/>
          <w:snapToGrid/>
          <w:sz w:val="24"/>
          <w:szCs w:val="24"/>
        </w:rPr>
        <w:t>двух уровнях цен: базисном и текущем</w:t>
      </w:r>
      <w:r w:rsidRPr="00B45B6C">
        <w:rPr>
          <w:snapToGrid/>
          <w:sz w:val="24"/>
          <w:szCs w:val="24"/>
        </w:rPr>
        <w:t>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определении сметной стоимости </w:t>
      </w:r>
      <w:r w:rsidRPr="00B45B6C">
        <w:rPr>
          <w:b/>
          <w:snapToGrid/>
          <w:sz w:val="24"/>
          <w:szCs w:val="24"/>
        </w:rPr>
        <w:t>базисно-индексным</w:t>
      </w:r>
      <w:r w:rsidRPr="00B45B6C">
        <w:rPr>
          <w:snapToGrid/>
          <w:sz w:val="24"/>
          <w:szCs w:val="24"/>
        </w:rPr>
        <w:t xml:space="preserve"> применяются индексы изменения сметной стоимости на текущий период (при наличии) для соответствующих видов объектов капитального строительства и субъектов Российской Федерации (частей территорий субъектов Российской Федерации), публикуемые Минстроем РФ 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b/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сметных расчетах на этап работ допускается использовать прогнозные среднегодовые индексы-дефляторы по данным актуальных Единых сценарных условий, утвержденных приказом ПАО «РусГидро» </w:t>
      </w:r>
      <w:r w:rsidRPr="00B45B6C">
        <w:rPr>
          <w:b/>
          <w:snapToGrid/>
          <w:sz w:val="24"/>
          <w:szCs w:val="24"/>
        </w:rPr>
        <w:t xml:space="preserve">Для пересчета сметной стоимости в прогнозный уровень цен, применяются ЕСУ (вариант «базовый») индекс-дефлятор инвестиций. 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На основании прогнозных величин инфляции для каждого из видов работ по каждому году их проведения общие индексы-дефляторы определяются как произведение индексов-дефляторов 2-го, 3-го и последующих годов до середины срока производства работ от года, в уровне которого составлена сметная документация. 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случае, если стоимость рассчитана в текущем уровне цен с применением индексов изменения сметной стоимости, соответствующих году начала строительства, а планируемый период выполнения работ составляет до одного календарного года, то индекс-дефлятор не применяется.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lastRenderedPageBreak/>
        <w:t xml:space="preserve">В случае </w:t>
      </w:r>
      <w:r w:rsidRPr="00B45B6C">
        <w:rPr>
          <w:i/>
          <w:snapToGrid/>
          <w:sz w:val="24"/>
          <w:szCs w:val="24"/>
        </w:rPr>
        <w:t>отсутствия</w:t>
      </w:r>
      <w:r w:rsidRPr="00B45B6C">
        <w:rPr>
          <w:snapToGrid/>
          <w:sz w:val="24"/>
          <w:szCs w:val="24"/>
        </w:rPr>
        <w:t xml:space="preserve">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2001), внесенного в ФРСН.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after="200" w:line="276" w:lineRule="auto"/>
        <w:ind w:left="0" w:firstLine="709"/>
        <w:contextualSpacing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</w:t>
      </w:r>
      <w:r w:rsidRPr="00B45B6C">
        <w:rPr>
          <w:i/>
          <w:snapToGrid/>
          <w:sz w:val="24"/>
          <w:szCs w:val="24"/>
        </w:rPr>
        <w:t xml:space="preserve">отсутствии </w:t>
      </w:r>
      <w:r w:rsidRPr="00B45B6C">
        <w:rPr>
          <w:snapToGrid/>
          <w:sz w:val="24"/>
          <w:szCs w:val="24"/>
        </w:rPr>
        <w:t>информации о сметных ценах в ФГИС ЦС и ФССЦ по материальным ресурсам и оборудованию, их сметная цена формируется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ПЦ)..</w:t>
      </w:r>
    </w:p>
    <w:p w:rsidR="00B45B6C" w:rsidRPr="00B45B6C" w:rsidRDefault="00B45B6C" w:rsidP="00756699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 w:rsidR="00B45B6C" w:rsidRPr="00B45B6C" w:rsidRDefault="00B45B6C" w:rsidP="00756699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 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Транспортные затраты определяются следующими методами:</w:t>
      </w:r>
    </w:p>
    <w:p w:rsidR="00B45B6C" w:rsidRPr="00B45B6C" w:rsidRDefault="00B45B6C" w:rsidP="00756699">
      <w:pPr>
        <w:numPr>
          <w:ilvl w:val="1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</w:rPr>
        <w:t>по доставке материальных ресурсов:</w:t>
      </w:r>
      <w:r w:rsidRPr="00B45B6C">
        <w:rPr>
          <w:snapToGrid/>
          <w:sz w:val="24"/>
          <w:szCs w:val="24"/>
        </w:rPr>
        <w:t xml:space="preserve"> </w:t>
      </w:r>
    </w:p>
    <w:p w:rsidR="00B45B6C" w:rsidRPr="00B45B6C" w:rsidRDefault="00B45B6C" w:rsidP="00756699">
      <w:pPr>
        <w:numPr>
          <w:ilvl w:val="0"/>
          <w:numId w:val="26"/>
        </w:numPr>
        <w:tabs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размере 3-х процентов от отпускной цены материальных ресурсов.</w:t>
      </w:r>
    </w:p>
    <w:p w:rsidR="00B45B6C" w:rsidRPr="00B45B6C" w:rsidRDefault="00B45B6C" w:rsidP="00756699">
      <w:pPr>
        <w:numPr>
          <w:ilvl w:val="1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bCs/>
          <w:snapToGrid/>
          <w:sz w:val="24"/>
          <w:szCs w:val="24"/>
        </w:rPr>
        <w:t>по доставке оборудования</w:t>
      </w:r>
      <w:r w:rsidRPr="00B45B6C">
        <w:rPr>
          <w:snapToGrid/>
          <w:sz w:val="24"/>
          <w:szCs w:val="24"/>
        </w:rPr>
        <w:t>:</w:t>
      </w:r>
    </w:p>
    <w:p w:rsidR="00B45B6C" w:rsidRPr="00B45B6C" w:rsidRDefault="00B45B6C" w:rsidP="00756699">
      <w:pPr>
        <w:widowControl w:val="0"/>
        <w:numPr>
          <w:ilvl w:val="0"/>
          <w:numId w:val="26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размере 3-х процентов от отпускной цены оборудования.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Если транспортировка осуществляется заказчиком самостоятельно (самовывоз), данный показатель не учитывается.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851"/>
        </w:tabs>
        <w:suppressAutoHyphens/>
        <w:spacing w:before="40" w:after="40" w:line="240" w:lineRule="auto"/>
        <w:ind w:left="0" w:firstLine="567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Заготовительно-складские расходы определяются в % от суммы отпускной цены материалов, изделий, констукций, оборудования и транспортных затрат:</w:t>
      </w:r>
    </w:p>
    <w:p w:rsidR="00B45B6C" w:rsidRPr="00B45B6C" w:rsidRDefault="00B45B6C" w:rsidP="00756699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2% -для материальных ресурсов (кроме металлоконструкций);</w:t>
      </w:r>
    </w:p>
    <w:p w:rsidR="00B45B6C" w:rsidRPr="00B45B6C" w:rsidRDefault="00B45B6C" w:rsidP="00756699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0,75%- для металлоконструкций;</w:t>
      </w:r>
    </w:p>
    <w:p w:rsidR="00B45B6C" w:rsidRPr="00B45B6C" w:rsidRDefault="00B45B6C" w:rsidP="00756699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1,2% - для оборудования.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        Затраты на эксплуатацию строительной техники, не учтенной нормами и расценками, включенными в ФРСН, определяются Методом анализа ТКП в соответствии с Методикой ПЦ и включаются в Главу 9 ССРСС</w:t>
      </w:r>
      <w:r w:rsidRPr="00B45B6C">
        <w:rPr>
          <w:b/>
          <w:snapToGrid/>
          <w:sz w:val="24"/>
          <w:szCs w:val="24"/>
        </w:rPr>
        <w:t>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 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0"/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внесении изменений в сметную документацию разрабатывается сводный сметный расчет, определяющий общую сметную стоимость строительства с учетом </w:t>
      </w:r>
      <w:r w:rsidRPr="00B45B6C">
        <w:rPr>
          <w:snapToGrid/>
          <w:sz w:val="24"/>
          <w:szCs w:val="24"/>
        </w:rPr>
        <w:lastRenderedPageBreak/>
        <w:t>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Затраты на возведение временных зданий и сооружений учитывать в том случае, если они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указаны в ПОС, Технических требованиях. Размер средств на устройство и ликвидацию временных зданий и сооружений определяются нормативным методом с применением нормативов затрат на строительство титульных временных зданий и сооружений, сведения о которых включены в ФРСН.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Резерв средств на непредвиденные работы и затраты определять в Технических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требованиях и начислять в сводном сметном расчете в процентах в размере, указанном в утвержденных Технических требованиях..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ЛСР (ЛС) указывать величину накладных расходов по видам строительных, ремонтно-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строительных, монтажных и пусконаладочных работ, на основании нормативных документов, внесенных в ФРСН.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ЛСР (ЛС) указывать величину сметной прибыли по видам строительных, ремонтно-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строительных, монтажных и пусконаладочных работ, на основании актуальных нормативных документов, внесенных в ФРСН.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Сметная стоимость пусконаладочных работ определяется на основании утвержденных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 w:rsidRPr="00B45B6C">
        <w:rPr>
          <w:snapToGrid/>
          <w:sz w:val="24"/>
          <w:szCs w:val="24"/>
          <w:lang w:val="en-US"/>
        </w:rPr>
        <w:t>VII</w:t>
      </w:r>
      <w:r w:rsidRPr="00B45B6C">
        <w:rPr>
          <w:snapToGrid/>
          <w:sz w:val="24"/>
          <w:szCs w:val="24"/>
        </w:rPr>
        <w:t xml:space="preserve">. Методики определения сметной стоимости строительства: </w:t>
      </w:r>
    </w:p>
    <w:p w:rsidR="00B45B6C" w:rsidRPr="00B45B6C" w:rsidRDefault="00B45B6C" w:rsidP="00756699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ССРСС.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 w:rsidR="00B45B6C" w:rsidRPr="00B45B6C" w:rsidRDefault="00B45B6C" w:rsidP="00756699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 w:rsidR="00B45B6C" w:rsidRPr="00B45B6C" w:rsidRDefault="00B45B6C" w:rsidP="00B45B6C">
      <w:pPr>
        <w:widowControl w:val="0"/>
        <w:tabs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Данные работы оформляются отдельными локальными сметами в соответствии 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Стоимость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накладных расходов, уровню рентабельности 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</w:t>
      </w:r>
      <w:r w:rsidRPr="00B45B6C">
        <w:rPr>
          <w:snapToGrid/>
          <w:sz w:val="24"/>
          <w:szCs w:val="24"/>
        </w:rPr>
        <w:lastRenderedPageBreak/>
        <w:t>реконструкции и техническому перевооружению). Участник (подрядчик, контрагент) представляет смету на шеф-монтажные работы в соответствии с графиком выполнения работ.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Лимиты командировочных расходов при производстве СМР и ПНР по статьям затрат следующие:</w:t>
      </w:r>
    </w:p>
    <w:p w:rsidR="00B45B6C" w:rsidRPr="00B45B6C" w:rsidRDefault="00B45B6C" w:rsidP="00756699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суточные - 700 руб./сутки;</w:t>
      </w:r>
    </w:p>
    <w:p w:rsidR="00B45B6C" w:rsidRPr="00B45B6C" w:rsidRDefault="00B45B6C" w:rsidP="00756699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проживание – 500 руб./сутки;</w:t>
      </w:r>
    </w:p>
    <w:p w:rsidR="00B45B6C" w:rsidRPr="00B45B6C" w:rsidRDefault="00B45B6C" w:rsidP="00756699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проезд: поезд (купе) или самолет (класс–эконом с багажом до 20 (двадцати) кг, ручная кладь до 10 (десяти) кг).</w:t>
      </w:r>
    </w:p>
    <w:p w:rsidR="00B45B6C" w:rsidRPr="00B45B6C" w:rsidRDefault="00B45B6C" w:rsidP="00B45B6C">
      <w:pPr>
        <w:widowControl w:val="0"/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b/>
          <w:i/>
          <w:snapToGrid/>
          <w:sz w:val="24"/>
          <w:szCs w:val="24"/>
        </w:rPr>
      </w:pPr>
      <w:r w:rsidRPr="00B45B6C">
        <w:rPr>
          <w:b/>
          <w:i/>
          <w:snapToGrid/>
          <w:sz w:val="24"/>
          <w:szCs w:val="24"/>
        </w:rPr>
        <w:t>Данные лимиты могут быть пересмотрены на этапе согласования технических требований.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локальных сметных расчетах построчные и итоговые суммы </w:t>
      </w:r>
      <w:r w:rsidRPr="00B45B6C">
        <w:rPr>
          <w:b/>
          <w:snapToGrid/>
          <w:sz w:val="24"/>
          <w:szCs w:val="24"/>
          <w:u w:val="single"/>
        </w:rPr>
        <w:t>округлять</w:t>
      </w:r>
      <w:r w:rsidRPr="00B45B6C">
        <w:rPr>
          <w:snapToGrid/>
          <w:sz w:val="24"/>
          <w:szCs w:val="24"/>
        </w:rPr>
        <w:t xml:space="preserve"> до двух знаков после запятой (до копеек)</w:t>
      </w:r>
      <w:r w:rsidRPr="00B45B6C">
        <w:rPr>
          <w:b/>
          <w:snapToGrid/>
          <w:sz w:val="24"/>
          <w:szCs w:val="24"/>
        </w:rPr>
        <w:t>.</w:t>
      </w:r>
    </w:p>
    <w:p w:rsidR="00B45B6C" w:rsidRPr="00B45B6C" w:rsidRDefault="00B45B6C" w:rsidP="00756699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Выходные формы сметных расчетов должны соответствовать Образцу согласно Приложению 1.5.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услуг»:</w:t>
      </w:r>
    </w:p>
    <w:p w:rsidR="00B45B6C" w:rsidRPr="00B45B6C" w:rsidRDefault="00B45B6C" w:rsidP="00756699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сметной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:rsidR="00B45B6C" w:rsidRPr="00B45B6C" w:rsidRDefault="00B45B6C" w:rsidP="00756699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Из норм и расценок, внесенных в ФРСН, при составлении сметной документации исключать затраты:</w:t>
      </w:r>
    </w:p>
    <w:p w:rsidR="00B45B6C" w:rsidRPr="00B45B6C" w:rsidRDefault="00B45B6C" w:rsidP="00756699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предоставляемым грузоподъемным механизмам, учтенным в составе сметных норм и расценок:</w:t>
      </w:r>
    </w:p>
    <w:p w:rsidR="00B45B6C" w:rsidRPr="00B45B6C" w:rsidRDefault="00B45B6C" w:rsidP="00756699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Исключать из норм и расценок предоставляемые грузоподъемные механизмы. </w:t>
      </w:r>
    </w:p>
    <w:p w:rsidR="00B45B6C" w:rsidRPr="00B45B6C" w:rsidRDefault="00B45B6C" w:rsidP="00B45B6C">
      <w:pPr>
        <w:tabs>
          <w:tab w:val="left" w:pos="709"/>
          <w:tab w:val="left" w:pos="851"/>
          <w:tab w:val="left" w:pos="1418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:rsidR="00B45B6C" w:rsidRPr="00B45B6C" w:rsidRDefault="00B45B6C" w:rsidP="00756699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предоставляемой электроэнергии (в том числе, в составе стоимости машино-часа):</w:t>
      </w:r>
    </w:p>
    <w:p w:rsidR="00B45B6C" w:rsidRPr="00B45B6C" w:rsidRDefault="00B45B6C" w:rsidP="00756699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Рассчитанная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8). Рекомендации по расчету суммы возврата стоимости электрической энергии указаны в приложении 4 к настоящим требованиям. </w:t>
      </w:r>
    </w:p>
    <w:p w:rsidR="00B45B6C" w:rsidRPr="00B45B6C" w:rsidRDefault="00B45B6C" w:rsidP="00756699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Индекс пересчета в текущие цены применять аналогичный примененному в сметной документации.</w:t>
      </w:r>
    </w:p>
    <w:p w:rsidR="00B45B6C" w:rsidRPr="00B45B6C" w:rsidRDefault="00B45B6C" w:rsidP="00756699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применении индексов по статьям затрат в сметной документации для данного </w:t>
      </w:r>
      <w:r w:rsidRPr="00B45B6C">
        <w:rPr>
          <w:snapToGrid/>
          <w:sz w:val="24"/>
          <w:szCs w:val="24"/>
        </w:rPr>
        <w:lastRenderedPageBreak/>
        <w:t>ресурса применять индекс на материалы.</w:t>
      </w:r>
    </w:p>
    <w:p w:rsidR="00B45B6C" w:rsidRPr="00B45B6C" w:rsidRDefault="00B45B6C" w:rsidP="00756699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предоставляемому сжатому воздуху:</w:t>
      </w:r>
    </w:p>
    <w:p w:rsidR="00B45B6C" w:rsidRPr="00B45B6C" w:rsidRDefault="00B45B6C" w:rsidP="00756699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Из норм и расценок исключать стоимость компрессоров. </w:t>
      </w:r>
    </w:p>
    <w:p w:rsidR="00B45B6C" w:rsidRPr="00B45B6C" w:rsidRDefault="00B45B6C" w:rsidP="00756699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предоставляемой воде:</w:t>
      </w:r>
    </w:p>
    <w:p w:rsidR="00B45B6C" w:rsidRPr="00B45B6C" w:rsidRDefault="00B45B6C" w:rsidP="00756699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Из норм и расценок исключать стоимость воды.</w:t>
      </w:r>
    </w:p>
    <w:p w:rsidR="00B45B6C" w:rsidRPr="00B45B6C" w:rsidRDefault="00B45B6C" w:rsidP="00756699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Учтенные в составе накладных расходов:</w:t>
      </w:r>
    </w:p>
    <w:p w:rsidR="00B45B6C" w:rsidRPr="00B45B6C" w:rsidRDefault="00B45B6C" w:rsidP="00756699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 w:rsidR="00B45B6C" w:rsidRPr="00B45B6C" w:rsidRDefault="00B45B6C" w:rsidP="00756699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содержание пожарной и сторожевой охраны (удельный вес статьи затрат в накладных расходах - 2,01%);</w:t>
      </w:r>
    </w:p>
    <w:p w:rsidR="00B45B6C" w:rsidRPr="00B45B6C" w:rsidRDefault="00B45B6C" w:rsidP="00756699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расходы по благоустройству и содержанию строительных площадок (удельный вес статьи затрат в накладных расходах – 1,61%)</w:t>
      </w:r>
    </w:p>
    <w:p w:rsidR="00B45B6C" w:rsidRPr="00B45B6C" w:rsidRDefault="00B45B6C" w:rsidP="00B45B6C">
      <w:pPr>
        <w:tabs>
          <w:tab w:val="left" w:pos="709"/>
          <w:tab w:val="left" w:pos="851"/>
          <w:tab w:val="left" w:pos="1418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 w:rsidRPr="00B45B6C">
        <w:rPr>
          <w:snapToGrid/>
          <w:sz w:val="24"/>
          <w:szCs w:val="24"/>
          <w:vertAlign w:val="superscript"/>
        </w:rPr>
        <w:footnoteReference w:id="1"/>
      </w:r>
      <w:r w:rsidRPr="00B45B6C">
        <w:rPr>
          <w:snapToGrid/>
          <w:sz w:val="24"/>
          <w:szCs w:val="24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ССРСС составляется при наличии двух и более смет. Обязательными приложениями к ССРСС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Формат ССРСС выполнять по Образцу 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 w:rsidR="00B45B6C" w:rsidRPr="00B45B6C" w:rsidRDefault="00B45B6C" w:rsidP="00756699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Сметная документация должна быть представлена в двух вариантах:</w:t>
      </w:r>
    </w:p>
    <w:p w:rsidR="00B45B6C" w:rsidRPr="00B45B6C" w:rsidRDefault="00B45B6C" w:rsidP="00756699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 w:rsidR="00B45B6C" w:rsidRPr="00B45B6C" w:rsidRDefault="00B45B6C" w:rsidP="00756699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 w:rsidR="00B45B6C" w:rsidRPr="00B45B6C" w:rsidRDefault="00B45B6C" w:rsidP="00756699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формате ПК «Гранд-смета» выходная форма для печати указана ниже: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737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rFonts w:ascii="Calibri" w:hAnsi="Calibri"/>
          <w:noProof/>
          <w:snapToGrid/>
          <w:sz w:val="22"/>
          <w:szCs w:val="22"/>
        </w:rPr>
        <w:drawing>
          <wp:inline distT="0" distB="0" distL="0" distR="0" wp14:anchorId="01B26BE3" wp14:editId="34E1A10F">
            <wp:extent cx="5890260" cy="3155950"/>
            <wp:effectExtent l="0" t="0" r="0" b="0"/>
            <wp:docPr id="2" name="Рисунок 11" descr="cid:image001.jpg@01D771AB.FE884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cid:image001.jpg@01D771AB.FE884A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5812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lastRenderedPageBreak/>
        <w:t xml:space="preserve">Приложение 1 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2"/>
        </w:rPr>
        <w:t xml:space="preserve">к Требованиям к оформлению и составлению сметной документации 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2"/>
          <w:u w:val="single"/>
        </w:rPr>
      </w:pPr>
      <w:r w:rsidRPr="00B45B6C">
        <w:rPr>
          <w:snapToGrid/>
          <w:color w:val="000000"/>
          <w:sz w:val="20"/>
          <w:szCs w:val="22"/>
          <w:u w:val="single"/>
        </w:rPr>
        <w:t>на выполнение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Требования к оформлению и составлению сводного сметного расчета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к договорам на реконструкцию, техническое перевооружение и ремонт и дополнительным соглашениям к указанным договорам.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756699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При наличии двух и более сметных расчетов составлять ССРСС в текущем уровне цен по форме Приложения </w:t>
      </w:r>
      <w:r w:rsidRPr="00B45B6C">
        <w:rPr>
          <w:snapToGrid/>
          <w:color w:val="000000"/>
          <w:sz w:val="22"/>
          <w:szCs w:val="22"/>
        </w:rPr>
        <w:t>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по образцу.</w:t>
      </w:r>
    </w:p>
    <w:p w:rsidR="00B45B6C" w:rsidRPr="00B45B6C" w:rsidRDefault="00B45B6C" w:rsidP="00756699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случае заключений дополнительных соглашений к договору (далее - д/с), ССРСС необходимо выполнять в накопительной форме с учетом </w:t>
      </w:r>
      <w:r w:rsidRPr="00B45B6C">
        <w:rPr>
          <w:snapToGrid/>
          <w:color w:val="000000"/>
          <w:sz w:val="22"/>
          <w:szCs w:val="22"/>
        </w:rPr>
        <w:t>ЛСР (</w:t>
      </w:r>
      <w:r w:rsidRPr="00B45B6C">
        <w:rPr>
          <w:snapToGrid/>
          <w:color w:val="000000"/>
          <w:sz w:val="22"/>
          <w:szCs w:val="20"/>
        </w:rPr>
        <w:t xml:space="preserve">ЛС) к основному договору и ко всем заключенным д/с к нему. В итогах ССРСС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ССРСС очередного д/с и стоимостью основного договора. Форма ССРСС с учетом заключения д/с к договору приведена в Приложении </w:t>
      </w:r>
      <w:r w:rsidRPr="00B45B6C">
        <w:rPr>
          <w:snapToGrid/>
          <w:color w:val="000000"/>
          <w:sz w:val="22"/>
          <w:szCs w:val="22"/>
        </w:rPr>
        <w:t xml:space="preserve">№ 1.2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45B6C" w:rsidRPr="00B45B6C" w:rsidRDefault="00B45B6C" w:rsidP="00756699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 w:rsidRPr="00B45B6C">
        <w:rPr>
          <w:snapToGrid/>
          <w:color w:val="000000"/>
          <w:sz w:val="22"/>
          <w:szCs w:val="22"/>
        </w:rPr>
        <w:t xml:space="preserve">к Требованиям </w:t>
      </w:r>
      <w:r w:rsidRPr="00B45B6C">
        <w:rPr>
          <w:snapToGrid/>
          <w:color w:val="000000"/>
          <w:sz w:val="22"/>
          <w:szCs w:val="20"/>
        </w:rPr>
        <w:t xml:space="preserve">к оформлению и составлению </w:t>
      </w:r>
      <w:r w:rsidRPr="00B45B6C">
        <w:rPr>
          <w:snapToGrid/>
          <w:color w:val="000000"/>
          <w:sz w:val="22"/>
          <w:szCs w:val="22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45B6C" w:rsidRPr="00B45B6C" w:rsidRDefault="00B45B6C" w:rsidP="00756699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>ЛС являются приложениями к ССРСС. Нумерация приложений указывается по мере включения ЛС в ССР в накопительной форме - по порядку.</w:t>
      </w:r>
    </w:p>
    <w:p w:rsidR="00B45B6C" w:rsidRPr="00B45B6C" w:rsidRDefault="00B45B6C" w:rsidP="00756699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 w:rsidR="00B45B6C" w:rsidRPr="00B45B6C" w:rsidRDefault="00B45B6C" w:rsidP="00756699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ССРСС, построчные и итоговые суммы </w:t>
      </w:r>
      <w:r w:rsidRPr="00B45B6C">
        <w:rPr>
          <w:snapToGrid/>
          <w:color w:val="000000"/>
          <w:sz w:val="22"/>
          <w:szCs w:val="22"/>
        </w:rPr>
        <w:t xml:space="preserve">указывать </w:t>
      </w:r>
      <w:r w:rsidRPr="00B45B6C">
        <w:rPr>
          <w:snapToGrid/>
          <w:color w:val="000000"/>
          <w:sz w:val="22"/>
          <w:szCs w:val="20"/>
        </w:rPr>
        <w:t>в рублях с округлением до двух знаков после запятой. Величину НДС не указывать.</w:t>
      </w:r>
    </w:p>
    <w:p w:rsidR="00B45B6C" w:rsidRPr="00B45B6C" w:rsidRDefault="00B45B6C" w:rsidP="00756699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ССРСС.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</w:rPr>
        <w:sectPr w:rsidR="00B45B6C" w:rsidRPr="00B45B6C">
          <w:footerReference w:type="default" r:id="rId11"/>
          <w:footnotePr>
            <w:numRestart w:val="eachPage"/>
          </w:footnotePr>
          <w:pgSz w:w="11906" w:h="16838"/>
          <w:pgMar w:top="851" w:right="707" w:bottom="766" w:left="127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7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Приложение № 1.1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7" w:firstLine="720"/>
        <w:jc w:val="left"/>
        <w:rPr>
          <w:snapToGrid/>
          <w:sz w:val="20"/>
          <w:szCs w:val="20"/>
        </w:rPr>
      </w:pPr>
      <w:r w:rsidRPr="00B45B6C">
        <w:rPr>
          <w:b/>
          <w:snapToGrid/>
          <w:sz w:val="22"/>
          <w:szCs w:val="22"/>
        </w:rPr>
        <w:t xml:space="preserve">ОБРАЗЕЦ </w:t>
      </w: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сметной документации на выполнение работ по программе ремонтов, реконструкции 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  Приложение №___                                                                                    к договору от_______№_____ </w:t>
      </w:r>
      <w:r w:rsidRPr="00B45B6C">
        <w:rPr>
          <w:snapToGrid/>
          <w:sz w:val="20"/>
          <w:szCs w:val="20"/>
          <w:lang w:val="en-US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  <w:bookmarkStart w:id="31" w:name="P2945"/>
      <w:bookmarkStart w:id="32" w:name="P2746"/>
      <w:bookmarkStart w:id="33" w:name="P2736"/>
      <w:bookmarkStart w:id="34" w:name="P2616"/>
      <w:bookmarkStart w:id="35" w:name="P2566"/>
      <w:bookmarkStart w:id="36" w:name="P2546"/>
      <w:bookmarkStart w:id="37" w:name="P2531"/>
      <w:bookmarkStart w:id="38" w:name="P2530"/>
      <w:bookmarkStart w:id="39" w:name="P2529"/>
      <w:bookmarkStart w:id="40" w:name="P2528"/>
      <w:bookmarkStart w:id="41" w:name="P2527"/>
      <w:bookmarkStart w:id="42" w:name="P2526"/>
      <w:bookmarkStart w:id="43" w:name="P2525"/>
      <w:bookmarkStart w:id="44" w:name="P2524"/>
      <w:bookmarkStart w:id="45" w:name="P2523"/>
      <w:bookmarkStart w:id="46" w:name="P2522"/>
      <w:bookmarkStart w:id="47" w:name="P2506"/>
      <w:bookmarkStart w:id="48" w:name="P3258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7451"/>
      </w:tblGrid>
      <w:tr w:rsidR="00B45B6C" w:rsidRPr="00B45B6C" w:rsidTr="00B45B6C">
        <w:trPr>
          <w:trHeight w:val="1158"/>
        </w:trPr>
        <w:tc>
          <w:tcPr>
            <w:tcW w:w="34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83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>СОГЛАСОВАНО</w:t>
            </w:r>
            <w:r w:rsidRPr="00B45B6C">
              <w:rPr>
                <w:snapToGrid/>
                <w:sz w:val="20"/>
                <w:szCs w:val="20"/>
              </w:rPr>
              <w:t xml:space="preserve">:                                          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909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______________ (Подрядчик )       </w:t>
            </w:r>
          </w:p>
          <w:p w:rsidR="00B45B6C" w:rsidRPr="00B45B6C" w:rsidRDefault="00B45B6C" w:rsidP="00B45B6C">
            <w:pPr>
              <w:widowControl w:val="0"/>
              <w:tabs>
                <w:tab w:val="left" w:pos="0"/>
              </w:tabs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_______________(ФИО)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2" w:hanging="142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Заказчик:______________________</w:t>
            </w:r>
          </w:p>
        </w:tc>
        <w:tc>
          <w:tcPr>
            <w:tcW w:w="7450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3855" w:firstLine="720"/>
              <w:jc w:val="center"/>
              <w:rPr>
                <w:b/>
                <w:snapToGrid/>
                <w:sz w:val="20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>УТВЕРЖДАЮ: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909" w:firstLine="0"/>
              <w:jc w:val="left"/>
              <w:rPr>
                <w:snapToGrid/>
                <w:sz w:val="22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 xml:space="preserve">                                                              </w:t>
            </w:r>
            <w:r w:rsidRPr="00B45B6C">
              <w:rPr>
                <w:b/>
                <w:snapToGrid/>
                <w:sz w:val="22"/>
                <w:szCs w:val="20"/>
              </w:rPr>
              <w:t xml:space="preserve">                             </w:t>
            </w:r>
            <w:r w:rsidRPr="00B45B6C">
              <w:rPr>
                <w:snapToGrid/>
                <w:sz w:val="22"/>
                <w:szCs w:val="20"/>
              </w:rPr>
              <w:t xml:space="preserve">_____________ (Заказчик )      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551" w:firstLine="720"/>
              <w:jc w:val="center"/>
              <w:rPr>
                <w:b/>
                <w:snapToGrid/>
                <w:sz w:val="20"/>
                <w:szCs w:val="20"/>
              </w:rPr>
            </w:pPr>
            <w:r w:rsidRPr="00B45B6C">
              <w:rPr>
                <w:snapToGrid/>
                <w:sz w:val="22"/>
                <w:szCs w:val="20"/>
              </w:rPr>
              <w:t xml:space="preserve">                  ______________(</w:t>
            </w:r>
            <w:r w:rsidRPr="00B45B6C">
              <w:rPr>
                <w:snapToGrid/>
                <w:sz w:val="20"/>
                <w:szCs w:val="20"/>
              </w:rPr>
              <w:t>ФИО)</w:t>
            </w:r>
          </w:p>
        </w:tc>
      </w:tr>
      <w:tr w:rsidR="00B45B6C" w:rsidRPr="00B45B6C" w:rsidTr="00B45B6C">
        <w:tc>
          <w:tcPr>
            <w:tcW w:w="34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организации)</w:t>
            </w:r>
          </w:p>
        </w:tc>
        <w:tc>
          <w:tcPr>
            <w:tcW w:w="7450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14" w:type="dxa"/>
            <w:gridSpan w:val="2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Утвержден: __ ______________202__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45B6C" w:rsidRPr="00B45B6C" w:rsidTr="00B45B6C">
        <w:tc>
          <w:tcPr>
            <w:tcW w:w="5215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3098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руб.</w:t>
            </w: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(ссылка на документ об утверждении)</w:t>
            </w:r>
          </w:p>
        </w:tc>
      </w:tr>
      <w:tr w:rsidR="00B45B6C" w:rsidRPr="00B45B6C" w:rsidTr="00B45B6C">
        <w:tc>
          <w:tcPr>
            <w:tcW w:w="10977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СВОДНЫЙ СМЕТНЫЙ РАСЧЕТ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 ССРСС-________</w:t>
            </w:r>
          </w:p>
        </w:tc>
      </w:tr>
      <w:tr w:rsidR="00B45B6C" w:rsidRPr="00B45B6C" w:rsidTr="00B45B6C">
        <w:trPr>
          <w:trHeight w:val="22"/>
        </w:trPr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стройки)</w:t>
            </w:r>
          </w:p>
        </w:tc>
      </w:tr>
      <w:tr w:rsidR="00B45B6C" w:rsidRPr="00B45B6C" w:rsidTr="00B45B6C">
        <w:tc>
          <w:tcPr>
            <w:tcW w:w="10977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8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95"/>
        <w:gridCol w:w="282"/>
        <w:gridCol w:w="1271"/>
        <w:gridCol w:w="363"/>
        <w:gridCol w:w="1343"/>
        <w:gridCol w:w="425"/>
        <w:gridCol w:w="1135"/>
        <w:gridCol w:w="1558"/>
        <w:gridCol w:w="1418"/>
        <w:gridCol w:w="1558"/>
      </w:tblGrid>
      <w:tr w:rsidR="00B45B6C" w:rsidRPr="00B45B6C" w:rsidTr="00B45B6C">
        <w:trPr>
          <w:trHeight w:val="212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Nп/п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руб.</w:t>
            </w:r>
          </w:p>
        </w:tc>
      </w:tr>
      <w:tr w:rsidR="00B45B6C" w:rsidRPr="00B45B6C" w:rsidTr="00B45B6C">
        <w:trPr>
          <w:trHeight w:val="1019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91" w:hanging="64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монтажных работ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8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оборудования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113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прочих затрат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</w:t>
            </w:r>
          </w:p>
        </w:tc>
      </w:tr>
      <w:tr w:rsidR="00B45B6C" w:rsidRPr="00B45B6C" w:rsidTr="00B45B6C">
        <w:trPr>
          <w:trHeight w:val="27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27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tabs>
                <w:tab w:val="left" w:pos="567"/>
                <w:tab w:val="left" w:pos="2091"/>
              </w:tabs>
              <w:suppressAutoHyphens/>
              <w:spacing w:line="240" w:lineRule="auto"/>
              <w:ind w:left="170" w:hanging="425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     Руководитель</w:t>
            </w:r>
          </w:p>
          <w:p w:rsidR="00B45B6C" w:rsidRPr="00B45B6C" w:rsidRDefault="00B45B6C" w:rsidP="00B45B6C">
            <w:pPr>
              <w:widowControl w:val="0"/>
              <w:tabs>
                <w:tab w:val="left" w:pos="851"/>
              </w:tabs>
              <w:suppressAutoHyphens/>
              <w:spacing w:line="240" w:lineRule="auto"/>
              <w:ind w:left="170" w:hanging="141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проектной организации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Главный инженер проекта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907" w:firstLine="1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Начальник</w:t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7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отдела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198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(наименование)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84" w:firstLine="283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Заказчик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357" w:firstLine="72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357" w:firstLine="72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397" w:firstLine="720"/>
        <w:jc w:val="left"/>
        <w:rPr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ОБРАЗЕЦ</w:t>
      </w:r>
      <w:r w:rsidRPr="00B45B6C">
        <w:rPr>
          <w:snapToGrid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5B6C" w:rsidRPr="00B45B6C" w:rsidRDefault="00B45B6C" w:rsidP="00B45B6C">
      <w:pPr>
        <w:suppressAutoHyphens/>
        <w:spacing w:line="240" w:lineRule="auto"/>
        <w:ind w:left="8646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2"/>
          <w:szCs w:val="22"/>
        </w:rPr>
        <w:t xml:space="preserve"> </w:t>
      </w:r>
      <w:r w:rsidRPr="00B45B6C">
        <w:rPr>
          <w:snapToGrid/>
          <w:sz w:val="20"/>
          <w:szCs w:val="20"/>
        </w:rPr>
        <w:t xml:space="preserve">Приложение №1.2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ремонтов, реконструкции и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техническому перевооружению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tabs>
          <w:tab w:val="left" w:pos="6804"/>
        </w:tabs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Приложение №___</w:t>
      </w:r>
    </w:p>
    <w:p w:rsidR="00B45B6C" w:rsidRPr="00B45B6C" w:rsidRDefault="00B45B6C" w:rsidP="00B45B6C">
      <w:pPr>
        <w:widowControl w:val="0"/>
        <w:tabs>
          <w:tab w:val="left" w:pos="6946"/>
        </w:tabs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                          к договору от________№_____ </w:t>
      </w:r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4"/>
        <w:gridCol w:w="9691"/>
      </w:tblGrid>
      <w:tr w:rsidR="00B45B6C" w:rsidRPr="00B45B6C" w:rsidTr="00B45B6C">
        <w:tc>
          <w:tcPr>
            <w:tcW w:w="1224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                         Заказчик</w:t>
            </w:r>
          </w:p>
        </w:tc>
        <w:tc>
          <w:tcPr>
            <w:tcW w:w="9690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224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690" w:type="dxa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организации)</w:t>
            </w:r>
          </w:p>
        </w:tc>
      </w:tr>
      <w:tr w:rsidR="00B45B6C" w:rsidRPr="00B45B6C" w:rsidTr="00B45B6C">
        <w:tc>
          <w:tcPr>
            <w:tcW w:w="10914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Утвержден __ 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45B6C" w:rsidRPr="00B45B6C" w:rsidTr="00B45B6C">
        <w:tc>
          <w:tcPr>
            <w:tcW w:w="5215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3098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руб.</w:t>
            </w: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(ссылка на документ об утверждении)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77"/>
      </w:tblGrid>
      <w:tr w:rsidR="00B45B6C" w:rsidRPr="00B45B6C" w:rsidTr="00B45B6C">
        <w:tc>
          <w:tcPr>
            <w:tcW w:w="10977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СВОДНЫЙ СМЕТНЫЙ РАСЧЕТ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 ССРСС-________</w:t>
            </w:r>
          </w:p>
        </w:tc>
      </w:tr>
      <w:tr w:rsidR="00B45B6C" w:rsidRPr="00B45B6C" w:rsidTr="00B45B6C">
        <w:tc>
          <w:tcPr>
            <w:tcW w:w="10977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стройки)</w:t>
            </w:r>
          </w:p>
        </w:tc>
      </w:tr>
      <w:tr w:rsidR="00B45B6C" w:rsidRPr="00B45B6C" w:rsidTr="00B45B6C">
        <w:tc>
          <w:tcPr>
            <w:tcW w:w="10977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706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"/>
        <w:gridCol w:w="991"/>
        <w:gridCol w:w="295"/>
        <w:gridCol w:w="1634"/>
        <w:gridCol w:w="56"/>
        <w:gridCol w:w="1700"/>
        <w:gridCol w:w="13"/>
        <w:gridCol w:w="1265"/>
        <w:gridCol w:w="1418"/>
        <w:gridCol w:w="1134"/>
        <w:gridCol w:w="1772"/>
      </w:tblGrid>
      <w:tr w:rsidR="00B45B6C" w:rsidRPr="00B45B6C" w:rsidTr="00B45B6C">
        <w:trPr>
          <w:trHeight w:val="31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Nп/п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руб.</w:t>
            </w:r>
          </w:p>
        </w:tc>
      </w:tr>
      <w:tr w:rsidR="00B45B6C" w:rsidRPr="00B45B6C" w:rsidTr="00B45B6C">
        <w:trPr>
          <w:trHeight w:val="1294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91" w:hanging="64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монтажных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8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113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прочих затрат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</w:t>
            </w:r>
          </w:p>
        </w:tc>
      </w:tr>
      <w:tr w:rsidR="00B45B6C" w:rsidRPr="00B45B6C" w:rsidTr="00B45B6C">
        <w:trPr>
          <w:trHeight w:val="14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Сметы основного договора </w:t>
            </w:r>
          </w:p>
        </w:tc>
      </w:tr>
      <w:tr w:rsidR="00B45B6C" w:rsidRPr="00B45B6C" w:rsidTr="00B45B6C">
        <w:trPr>
          <w:trHeight w:val="28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Итого по сметам основного договора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Включить дополнительным соглашением № 1</w:t>
            </w: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lastRenderedPageBreak/>
              <w:t>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включено дополнительным соглашением № 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0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Исключить дополнительным соглашением № 2</w:t>
            </w: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исключено дополнительным соглашением № 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по главе №: __________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Итого по главам №№: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 по ССР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28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  <w:u w:val="single"/>
              </w:rPr>
              <w:t>Справочно</w:t>
            </w:r>
            <w:r w:rsidRPr="00B45B6C">
              <w:rPr>
                <w:i/>
                <w:snapToGrid/>
                <w:sz w:val="18"/>
                <w:szCs w:val="18"/>
              </w:rPr>
              <w:t>.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основного договора,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изменения</w:t>
            </w:r>
            <w:r w:rsidRPr="00B45B6C">
              <w:rPr>
                <w:i/>
                <w:snapToGrid/>
                <w:sz w:val="18"/>
                <w:szCs w:val="18"/>
              </w:rPr>
              <w:br/>
              <w:t xml:space="preserve">(увеличения/уменьшения) стоимости основного договора на основании ДС № 1, без НДС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изменения</w:t>
            </w:r>
            <w:r w:rsidRPr="00B45B6C">
              <w:rPr>
                <w:i/>
                <w:snapToGrid/>
                <w:sz w:val="18"/>
                <w:szCs w:val="18"/>
              </w:rPr>
              <w:br/>
              <w:t>(увеличения/уменьшения) стоимости основного договора на основании ДС № 2,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tabs>
                <w:tab w:val="left" w:pos="2091"/>
              </w:tabs>
              <w:suppressAutoHyphens/>
              <w:spacing w:line="240" w:lineRule="auto"/>
              <w:ind w:left="425" w:hanging="42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Руководитель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425" w:hanging="42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проектной организации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1" w:hanging="14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Главный инженер проекта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Начальник</w:t>
            </w:r>
          </w:p>
        </w:tc>
        <w:tc>
          <w:tcPr>
            <w:tcW w:w="1690" w:type="dxa"/>
            <w:gridSpan w:val="2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13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7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отдела</w:t>
            </w:r>
          </w:p>
        </w:tc>
        <w:tc>
          <w:tcPr>
            <w:tcW w:w="5589" w:type="dxa"/>
            <w:gridSpan w:val="4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198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(наименование)</w:t>
            </w:r>
          </w:p>
        </w:tc>
        <w:tc>
          <w:tcPr>
            <w:tcW w:w="1713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589" w:type="dxa"/>
            <w:gridSpan w:val="4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1" w:hanging="14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Заказчик</w:t>
            </w:r>
          </w:p>
        </w:tc>
        <w:tc>
          <w:tcPr>
            <w:tcW w:w="8992" w:type="dxa"/>
            <w:gridSpan w:val="8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8992" w:type="dxa"/>
            <w:gridSpan w:val="8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[должность, подпись (инициалы, фамилия)]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snapToGrid/>
          <w:sz w:val="22"/>
          <w:szCs w:val="22"/>
        </w:rPr>
        <w:sectPr w:rsidR="00B45B6C" w:rsidRPr="00B45B6C">
          <w:footerReference w:type="default" r:id="rId12"/>
          <w:footerReference w:type="first" r:id="rId13"/>
          <w:footnotePr>
            <w:numRestart w:val="eachPage"/>
          </w:footnotePr>
          <w:pgSz w:w="11906" w:h="16838"/>
          <w:pgMar w:top="0" w:right="567" w:bottom="766" w:left="42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426" w:hanging="426"/>
        <w:jc w:val="left"/>
        <w:rPr>
          <w:snapToGrid/>
          <w:color w:val="000000"/>
          <w:sz w:val="20"/>
          <w:szCs w:val="20"/>
        </w:rPr>
      </w:pPr>
      <w:r w:rsidRPr="00B45B6C">
        <w:rPr>
          <w:b/>
          <w:snapToGrid/>
          <w:sz w:val="20"/>
          <w:szCs w:val="20"/>
        </w:rPr>
        <w:t>ОБРАЗЕЦ</w:t>
      </w: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2"/>
          <w:szCs w:val="22"/>
        </w:rPr>
        <w:t xml:space="preserve"> </w:t>
      </w:r>
      <w:r w:rsidRPr="00B45B6C">
        <w:rPr>
          <w:snapToGrid/>
          <w:sz w:val="20"/>
          <w:szCs w:val="20"/>
        </w:rPr>
        <w:t xml:space="preserve">Приложение №1.3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к договору от_______№_____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0"/>
        <w:jc w:val="center"/>
        <w:rPr>
          <w:b/>
          <w:snapToGrid/>
          <w:sz w:val="20"/>
          <w:szCs w:val="20"/>
        </w:rPr>
      </w:pPr>
      <w:r w:rsidRPr="00B45B6C">
        <w:rPr>
          <w:b/>
          <w:snapToGrid/>
          <w:sz w:val="20"/>
          <w:szCs w:val="20"/>
        </w:rPr>
        <w:t>Сопоставительная ведомость изменения сметной стоимости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0"/>
        <w:rPr>
          <w:b/>
          <w:snapToGrid/>
          <w:sz w:val="20"/>
          <w:szCs w:val="20"/>
        </w:rPr>
      </w:pPr>
    </w:p>
    <w:tbl>
      <w:tblPr>
        <w:tblW w:w="10206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51"/>
        <w:gridCol w:w="851"/>
        <w:gridCol w:w="1276"/>
        <w:gridCol w:w="1276"/>
        <w:gridCol w:w="1700"/>
        <w:gridCol w:w="1702"/>
        <w:gridCol w:w="2125"/>
      </w:tblGrid>
      <w:tr w:rsidR="00B45B6C" w:rsidRPr="00B45B6C" w:rsidTr="00B45B6C">
        <w:trPr>
          <w:trHeight w:val="433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п/п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 изменений сметной стоимости</w:t>
            </w:r>
          </w:p>
        </w:tc>
      </w:tr>
      <w:tr w:rsidR="00B45B6C" w:rsidRPr="00B45B6C" w:rsidTr="00B45B6C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шифр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позиции сметного расчета (сметы) в ССР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подлежащая включению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подлежащая исключению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</w:tr>
      <w:tr w:rsidR="00B45B6C" w:rsidRPr="00B45B6C" w:rsidTr="00B45B6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0"/>
        <w:rPr>
          <w:snapToGrid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357" w:firstLine="720"/>
        <w:jc w:val="right"/>
        <w:rPr>
          <w:snapToGrid/>
          <w:sz w:val="20"/>
          <w:szCs w:val="20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357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lastRenderedPageBreak/>
        <w:t xml:space="preserve">Приложение №1.4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Требованиям к оформлению и составлению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договору от_______№_____ 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b/>
          <w:snapToGrid/>
          <w:sz w:val="20"/>
          <w:szCs w:val="20"/>
        </w:rPr>
      </w:pPr>
      <w:r w:rsidRPr="00B45B6C">
        <w:rPr>
          <w:b/>
          <w:snapToGrid/>
          <w:sz w:val="20"/>
          <w:szCs w:val="20"/>
        </w:rPr>
        <w:t>Сопоставительная ведомость объемов работ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rPr>
          <w:b/>
          <w:snapToGrid/>
          <w:sz w:val="20"/>
          <w:szCs w:val="20"/>
        </w:rPr>
      </w:pPr>
    </w:p>
    <w:tbl>
      <w:tblPr>
        <w:tblW w:w="10773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851"/>
        <w:gridCol w:w="1208"/>
        <w:gridCol w:w="917"/>
        <w:gridCol w:w="850"/>
        <w:gridCol w:w="852"/>
        <w:gridCol w:w="850"/>
        <w:gridCol w:w="851"/>
        <w:gridCol w:w="708"/>
        <w:gridCol w:w="567"/>
        <w:gridCol w:w="850"/>
        <w:gridCol w:w="1134"/>
      </w:tblGrid>
      <w:tr w:rsidR="00B45B6C" w:rsidRPr="00B45B6C" w:rsidTr="00B45B6C">
        <w:trPr>
          <w:trHeight w:val="88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62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№№ пп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3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Ед. изм.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360" w:hanging="1416"/>
              <w:jc w:val="center"/>
              <w:rPr>
                <w:snapToGrid/>
                <w:sz w:val="18"/>
                <w:szCs w:val="18"/>
                <w:lang w:val="en-US"/>
              </w:rPr>
            </w:pPr>
            <w:r w:rsidRPr="00B45B6C">
              <w:rPr>
                <w:snapToGrid/>
                <w:sz w:val="18"/>
                <w:szCs w:val="18"/>
              </w:rPr>
              <w:t>Примечание</w:t>
            </w:r>
          </w:p>
        </w:tc>
      </w:tr>
      <w:tr w:rsidR="00B45B6C" w:rsidRPr="00B45B6C" w:rsidTr="00B45B6C">
        <w:trPr>
          <w:trHeight w:val="6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797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шифр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64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позиции в сметном расчете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130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до изменений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 учетом изменений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9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 учетом изменений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800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увели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800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снижение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2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</w:tr>
    </w:tbl>
    <w:p w:rsidR="00B45B6C" w:rsidRPr="00B45B6C" w:rsidRDefault="00B45B6C" w:rsidP="00B45B6C">
      <w:pPr>
        <w:suppressAutoHyphens/>
        <w:spacing w:after="200" w:line="276" w:lineRule="auto"/>
        <w:ind w:firstLine="0"/>
        <w:jc w:val="left"/>
        <w:rPr>
          <w:rFonts w:ascii="Calibri" w:hAnsi="Calibri"/>
          <w:snapToGrid/>
          <w:sz w:val="22"/>
          <w:szCs w:val="22"/>
        </w:rPr>
        <w:sectPr w:rsidR="00B45B6C" w:rsidRPr="00B45B6C">
          <w:footerReference w:type="default" r:id="rId14"/>
          <w:footerReference w:type="first" r:id="rId15"/>
          <w:footnotePr>
            <w:numRestart w:val="eachPage"/>
          </w:footnotePr>
          <w:pgSz w:w="11906" w:h="16838"/>
          <w:pgMar w:top="284" w:right="924" w:bottom="766" w:left="42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rPr>
          <w:snapToGrid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Приложение№1.5 </w:t>
      </w: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color w:val="000000"/>
          <w:sz w:val="20"/>
          <w:szCs w:val="20"/>
        </w:rPr>
      </w:pPr>
      <w:r w:rsidRPr="00B45B6C">
        <w:rPr>
          <w:b/>
          <w:snapToGrid/>
          <w:color w:val="000000"/>
          <w:sz w:val="20"/>
          <w:szCs w:val="20"/>
        </w:rPr>
        <w:t>ОБРАЗЕЦ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4"/>
        <w:gridCol w:w="1317"/>
        <w:gridCol w:w="691"/>
        <w:gridCol w:w="2815"/>
        <w:gridCol w:w="849"/>
        <w:gridCol w:w="1099"/>
        <w:gridCol w:w="665"/>
        <w:gridCol w:w="1042"/>
        <w:gridCol w:w="1083"/>
        <w:gridCol w:w="665"/>
        <w:gridCol w:w="1042"/>
        <w:gridCol w:w="506"/>
        <w:gridCol w:w="687"/>
        <w:gridCol w:w="2239"/>
      </w:tblGrid>
      <w:tr w:rsidR="00B45B6C" w:rsidRPr="00B45B6C" w:rsidTr="00B45B6C">
        <w:trPr>
          <w:trHeight w:val="285"/>
        </w:trPr>
        <w:tc>
          <w:tcPr>
            <w:tcW w:w="3141" w:type="dxa"/>
            <w:gridSpan w:val="3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281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474" w:type="dxa"/>
            <w:gridSpan w:val="4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>УТВЕРЖДАЮ:</w:t>
            </w:r>
          </w:p>
        </w:tc>
      </w:tr>
      <w:tr w:rsidR="00B45B6C" w:rsidRPr="00B45B6C" w:rsidTr="00B45B6C">
        <w:trPr>
          <w:trHeight w:hRule="exact" w:val="225"/>
        </w:trPr>
        <w:tc>
          <w:tcPr>
            <w:tcW w:w="5956" w:type="dxa"/>
            <w:gridSpan w:val="4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139" w:type="dxa"/>
            <w:gridSpan w:val="5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45"/>
        </w:trPr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</w:tr>
      <w:tr w:rsidR="00B45B6C" w:rsidRPr="00B45B6C" w:rsidTr="00B45B6C">
        <w:trPr>
          <w:trHeight w:val="330"/>
        </w:trPr>
        <w:tc>
          <w:tcPr>
            <w:tcW w:w="2450" w:type="dxa"/>
            <w:gridSpan w:val="2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"_____" _____________2021 г</w:t>
            </w:r>
          </w:p>
        </w:tc>
        <w:tc>
          <w:tcPr>
            <w:tcW w:w="691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"_____" ________2021 г</w:t>
            </w:r>
          </w:p>
        </w:tc>
      </w:tr>
      <w:tr w:rsidR="00B45B6C" w:rsidRPr="00B45B6C" w:rsidTr="00B45B6C">
        <w:trPr>
          <w:trHeight w:val="225"/>
        </w:trPr>
        <w:tc>
          <w:tcPr>
            <w:tcW w:w="3141" w:type="dxa"/>
            <w:gridSpan w:val="3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Наименование редакции сметных нормативов  </w:t>
            </w:r>
          </w:p>
        </w:tc>
        <w:tc>
          <w:tcPr>
            <w:tcW w:w="12692" w:type="dxa"/>
            <w:gridSpan w:val="11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300"/>
        </w:trPr>
        <w:tc>
          <w:tcPr>
            <w:tcW w:w="3141" w:type="dxa"/>
            <w:gridSpan w:val="3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366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ПК "ГРАНД-Смета 2021"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</w:tr>
      <w:tr w:rsidR="00B45B6C" w:rsidRPr="00B45B6C" w:rsidTr="00B45B6C">
        <w:trPr>
          <w:trHeight w:hRule="exact" w:val="16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 w:rsidR="00B45B6C" w:rsidRPr="00B45B6C" w:rsidTr="00B45B6C">
        <w:trPr>
          <w:trHeight w:hRule="exact" w:val="225"/>
        </w:trPr>
        <w:tc>
          <w:tcPr>
            <w:tcW w:w="15833" w:type="dxa"/>
            <w:gridSpan w:val="1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 w:rsidR="00B45B6C" w:rsidRPr="00B45B6C" w:rsidTr="00B45B6C">
        <w:trPr>
          <w:trHeight w:val="480"/>
        </w:trPr>
        <w:tc>
          <w:tcPr>
            <w:tcW w:w="15833" w:type="dxa"/>
            <w:gridSpan w:val="1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B45B6C">
              <w:rPr>
                <w:b/>
                <w:bCs/>
                <w:snapToGrid/>
                <w:color w:val="000000"/>
                <w:sz w:val="24"/>
                <w:szCs w:val="24"/>
              </w:rPr>
              <w:t xml:space="preserve">ЛОКАЛЬНЫЙ СМЕТНЫЙ РАСЧЕТ (СМЕТА) № </w:t>
            </w:r>
          </w:p>
        </w:tc>
      </w:tr>
      <w:tr w:rsidR="00B45B6C" w:rsidRPr="00B45B6C" w:rsidTr="00B45B6C">
        <w:trPr>
          <w:trHeight w:hRule="exact" w:val="16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270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конструктивного решения)</w:t>
            </w:r>
          </w:p>
        </w:tc>
      </w:tr>
      <w:tr w:rsidR="00B45B6C" w:rsidRPr="00B45B6C" w:rsidTr="00B45B6C">
        <w:trPr>
          <w:trHeight w:val="300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Составлен 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базисно-индексным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60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Основание</w:t>
            </w:r>
          </w:p>
        </w:tc>
        <w:tc>
          <w:tcPr>
            <w:tcW w:w="6771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71" w:type="dxa"/>
            <w:gridSpan w:val="5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3141" w:type="dxa"/>
            <w:gridSpan w:val="3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 xml:space="preserve">Составлен(а) в текущем (базисном) уровне цен </w:t>
            </w: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соответствующих периоду выполнения работ по договору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2450" w:type="dxa"/>
            <w:gridSpan w:val="2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 xml:space="preserve">Сметная стоимость 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строительных работ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монтажных работ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чел.час.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оборудования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чел.час.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прочих затрат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497" w:type="dxa"/>
            <w:gridSpan w:val="5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Расчетный измеритель конструктивного решения  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hRule="exact" w:val="195"/>
        </w:trPr>
        <w:tc>
          <w:tcPr>
            <w:tcW w:w="1133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720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4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27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22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Индексы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Сметная стоимость в текущем уровне цен, руб.</w:t>
            </w:r>
          </w:p>
        </w:tc>
      </w:tr>
      <w:tr w:rsidR="00B45B6C" w:rsidRPr="00B45B6C" w:rsidTr="00B45B6C">
        <w:trPr>
          <w:trHeight w:val="735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3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7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900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3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2</w:t>
            </w:r>
          </w:p>
        </w:tc>
        <w:tc>
          <w:tcPr>
            <w:tcW w:w="435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3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4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7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9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12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  <w:sectPr w:rsidR="00B45B6C" w:rsidRPr="00B45B6C">
          <w:footerReference w:type="default" r:id="rId16"/>
          <w:footerReference w:type="first" r:id="rId17"/>
          <w:footnotePr>
            <w:numRestart w:val="eachPage"/>
          </w:footnotePr>
          <w:pgSz w:w="16838" w:h="11906" w:orient="landscape"/>
          <w:pgMar w:top="426" w:right="284" w:bottom="924" w:left="720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Приложение № 2 </w:t>
      </w:r>
    </w:p>
    <w:p w:rsidR="00B45B6C" w:rsidRPr="00B45B6C" w:rsidRDefault="00B45B6C" w:rsidP="00B45B6C">
      <w:pPr>
        <w:suppressAutoHyphens/>
        <w:spacing w:line="240" w:lineRule="auto"/>
        <w:ind w:left="5811" w:firstLine="142"/>
        <w:jc w:val="right"/>
        <w:rPr>
          <w:b/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>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hd w:val="clear" w:color="auto" w:fill="FFFFFF"/>
        <w:suppressAutoHyphens/>
        <w:spacing w:line="240" w:lineRule="auto"/>
        <w:ind w:left="142" w:hanging="142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Образец № 3п</w:t>
      </w:r>
    </w:p>
    <w:tbl>
      <w:tblPr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9355"/>
      </w:tblGrid>
      <w:tr w:rsidR="00B45B6C" w:rsidRPr="00B45B6C" w:rsidTr="00B45B6C">
        <w:trPr>
          <w:jc w:val="center"/>
        </w:trPr>
        <w:tc>
          <w:tcPr>
            <w:tcW w:w="9355" w:type="dxa"/>
          </w:tcPr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523" w:hanging="284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2"/>
                <w:szCs w:val="22"/>
              </w:rPr>
              <w:t xml:space="preserve"> </w:t>
            </w:r>
            <w:r w:rsidRPr="00B45B6C">
              <w:rPr>
                <w:snapToGrid/>
                <w:sz w:val="20"/>
                <w:szCs w:val="20"/>
              </w:rPr>
              <w:t>Приложение №_____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239" w:right="-284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к договору от ______№_______ 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239" w:right="-284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(дополнительному соглашению)</w:t>
            </w:r>
          </w:p>
          <w:tbl>
            <w:tblPr>
              <w:tblW w:w="9564" w:type="dxa"/>
              <w:tblLayout w:type="fixed"/>
              <w:tblLook w:val="04A0" w:firstRow="1" w:lastRow="0" w:firstColumn="1" w:lastColumn="0" w:noHBand="0" w:noVBand="1"/>
            </w:tblPr>
            <w:tblGrid>
              <w:gridCol w:w="4430"/>
              <w:gridCol w:w="5134"/>
            </w:tblGrid>
            <w:tr w:rsidR="00B45B6C" w:rsidRPr="00B45B6C" w:rsidTr="00B45B6C">
              <w:trPr>
                <w:trHeight w:val="446"/>
              </w:trPr>
              <w:tc>
                <w:tcPr>
                  <w:tcW w:w="4430" w:type="dxa"/>
                  <w:vAlign w:val="bottom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b/>
                      <w:bCs/>
                      <w:snapToGrid/>
                      <w:sz w:val="22"/>
                      <w:szCs w:val="22"/>
                    </w:rPr>
                    <w:t>СОГЛАСОВАНО: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________________(Подрядчик)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 Ф.И.О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</w:p>
              </w:tc>
              <w:tc>
                <w:tcPr>
                  <w:tcW w:w="5133" w:type="dxa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  <w:r w:rsidRPr="00B45B6C">
                    <w:rPr>
                      <w:b/>
                      <w:bCs/>
                      <w:snapToGrid/>
                      <w:sz w:val="22"/>
                      <w:szCs w:val="22"/>
                    </w:rPr>
                    <w:t>УТВЕРЖДАЮ: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bCs/>
                      <w:snapToGrid/>
                      <w:sz w:val="22"/>
                      <w:szCs w:val="22"/>
                    </w:rPr>
                  </w:pPr>
                  <w:r w:rsidRPr="00B45B6C">
                    <w:rPr>
                      <w:bCs/>
                      <w:snapToGrid/>
                      <w:sz w:val="22"/>
                      <w:szCs w:val="22"/>
                    </w:rPr>
                    <w:t>_________________(Заказчик)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_________________Ф.И.О.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</w:tr>
          </w:tbl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B45B6C">
              <w:rPr>
                <w:b/>
                <w:bCs/>
                <w:snapToGrid/>
                <w:sz w:val="22"/>
                <w:szCs w:val="22"/>
              </w:rPr>
              <w:t xml:space="preserve">Смета № </w:t>
            </w:r>
            <w:r w:rsidRPr="00B45B6C">
              <w:rPr>
                <w:b/>
                <w:bCs/>
                <w:snapToGrid/>
                <w:sz w:val="22"/>
                <w:szCs w:val="22"/>
              </w:rPr>
              <w:br/>
              <w:t>на шеф - монтажные работы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предприятия, здания, сооружения, вида шеф-монтажных работ_____________________________________________________________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монтажной организации 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организации заказчика 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Составлена в текущих ценах, соответствующих периоду выполнения работ по договору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snapToGrid/>
                <w:sz w:val="22"/>
                <w:szCs w:val="22"/>
              </w:rPr>
              <w:t>1. Расчет заработной платы</w:t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  <w:t>руб.</w:t>
            </w:r>
          </w:p>
          <w:tbl>
            <w:tblPr>
              <w:tblW w:w="9649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2209"/>
              <w:gridCol w:w="1107"/>
              <w:gridCol w:w="1185"/>
              <w:gridCol w:w="1417"/>
              <w:gridCol w:w="1417"/>
              <w:gridCol w:w="1738"/>
            </w:tblGrid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№ п</w:t>
                  </w:r>
                  <w:r w:rsidRPr="00B45B6C">
                    <w:rPr>
                      <w:snapToGrid/>
                      <w:sz w:val="20"/>
                      <w:szCs w:val="20"/>
                      <w:lang w:val="en-US"/>
                    </w:rPr>
                    <w:t>/</w:t>
                  </w:r>
                  <w:r w:rsidRPr="00B45B6C">
                    <w:rPr>
                      <w:snapToGrid/>
                      <w:sz w:val="20"/>
                      <w:szCs w:val="20"/>
                    </w:rPr>
                    <w:t>п.</w:t>
                  </w:r>
                </w:p>
              </w:tc>
              <w:tc>
                <w:tcPr>
                  <w:tcW w:w="2209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Перечень выполняемых работ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Исполнители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Количество человеко-дней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Средняя оплата труда</w:t>
                  </w:r>
                </w:p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 xml:space="preserve"> за 1 день</w:t>
                  </w:r>
                </w:p>
              </w:tc>
              <w:tc>
                <w:tcPr>
                  <w:tcW w:w="1738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Оплата труда (всего)</w:t>
                  </w:r>
                </w:p>
              </w:tc>
            </w:tr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2209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738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</w:tr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7</w:t>
                  </w:r>
                </w:p>
              </w:tc>
            </w:tr>
            <w:tr w:rsidR="00B45B6C" w:rsidRPr="00B45B6C" w:rsidTr="00B45B6C">
              <w:trPr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</w:tr>
            <w:tr w:rsidR="00B45B6C" w:rsidRPr="00B45B6C" w:rsidTr="00B45B6C">
              <w:trPr>
                <w:jc w:val="center"/>
              </w:trPr>
              <w:tc>
                <w:tcPr>
                  <w:tcW w:w="57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заработной платы, в руб. 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 Расчет стоимости выполнения работ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2.1 Накладные расходы, %_______________________________________________________________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2.2 Себестоимость работ 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2.3 Уровень рентабельности, % 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bCs/>
                <w:snapToGrid/>
                <w:sz w:val="22"/>
                <w:szCs w:val="22"/>
              </w:rPr>
              <w:t xml:space="preserve">Итого </w:t>
            </w:r>
            <w:r w:rsidRPr="00B45B6C">
              <w:rPr>
                <w:snapToGrid/>
                <w:sz w:val="22"/>
                <w:szCs w:val="22"/>
              </w:rPr>
              <w:t>________________________________________________________________________________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3. Командировочные расходы (по расчету)______________________________________________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snapToGrid/>
                <w:sz w:val="22"/>
                <w:szCs w:val="22"/>
              </w:rPr>
              <w:t>Всего (руб.)</w:t>
            </w:r>
            <w:r w:rsidRPr="00B45B6C">
              <w:rPr>
                <w:snapToGrid/>
                <w:sz w:val="22"/>
                <w:szCs w:val="22"/>
              </w:rPr>
              <w:t xml:space="preserve"> 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_____________________________________________________________________________________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207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(сумма прописью)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Составил:________/должность,организация/_______/подпись/___________/расшифровка подписи/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Проверил:_________/должность, организация/_________/подпись/_________/расшифровка подписи/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 2.1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lastRenderedPageBreak/>
        <w:t xml:space="preserve">к Требованиям к оформлению и </w:t>
      </w:r>
    </w:p>
    <w:p w:rsidR="00B45B6C" w:rsidRPr="00B45B6C" w:rsidRDefault="00B45B6C" w:rsidP="00B45B6C">
      <w:pPr>
        <w:suppressAutoHyphens/>
        <w:spacing w:line="240" w:lineRule="auto"/>
        <w:ind w:left="5811" w:firstLine="857"/>
        <w:jc w:val="right"/>
        <w:rPr>
          <w:snapToGrid/>
          <w:color w:val="000000"/>
          <w:sz w:val="20"/>
          <w:szCs w:val="22"/>
        </w:rPr>
      </w:pPr>
      <w:r w:rsidRPr="00B45B6C">
        <w:rPr>
          <w:snapToGrid/>
          <w:sz w:val="20"/>
          <w:szCs w:val="22"/>
        </w:rPr>
        <w:t xml:space="preserve">составлению сметной документации </w:t>
      </w:r>
      <w:r w:rsidRPr="00B45B6C">
        <w:rPr>
          <w:snapToGrid/>
          <w:color w:val="000000"/>
          <w:sz w:val="20"/>
          <w:szCs w:val="22"/>
        </w:rPr>
        <w:t>на выполнение строительно-монтажных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ПОЯСНИТЕЛЬНАЯ ЗАПИСКА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по заполнению формы №3п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при составлении смет на шеф-монтажные, шеф-наладочные работы </w:t>
      </w:r>
    </w:p>
    <w:p w:rsidR="00B45B6C" w:rsidRPr="00B45B6C" w:rsidRDefault="00B45B6C" w:rsidP="00B45B6C">
      <w:pPr>
        <w:tabs>
          <w:tab w:val="left" w:pos="1080"/>
        </w:tabs>
        <w:suppressAutoHyphens/>
        <w:spacing w:line="240" w:lineRule="auto"/>
        <w:ind w:firstLine="540"/>
        <w:rPr>
          <w:snapToGrid/>
          <w:sz w:val="22"/>
          <w:szCs w:val="22"/>
        </w:rPr>
      </w:pPr>
    </w:p>
    <w:p w:rsidR="00B45B6C" w:rsidRPr="00B45B6C" w:rsidRDefault="00B45B6C" w:rsidP="00756699">
      <w:pPr>
        <w:numPr>
          <w:ilvl w:val="0"/>
          <w:numId w:val="19"/>
        </w:numPr>
        <w:tabs>
          <w:tab w:val="left" w:pos="993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При составлении сметного расчета по трудозатратам (форма №3п), обоснование расчета трудозатрат представляется заказчику по его просьбе. Сметные расчеты составляются в ценах текущего периода.</w:t>
      </w:r>
    </w:p>
    <w:p w:rsidR="00B45B6C" w:rsidRPr="00B45B6C" w:rsidRDefault="00B45B6C" w:rsidP="00756699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Расчетом по трудозатратам (форма №3п) рекомендуется определять стоимость работ, цены на которые отсутствуют в СБЦ и СЦ, внесенных в ФРСН.</w:t>
      </w:r>
    </w:p>
    <w:p w:rsidR="00B45B6C" w:rsidRPr="00B45B6C" w:rsidRDefault="00B45B6C" w:rsidP="00756699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Форма сметы для определения затрат по себестоимости и уровню рентабельности (форма №3п) приведена в образце 3П Приложения 2.</w:t>
      </w:r>
    </w:p>
    <w:p w:rsidR="00B45B6C" w:rsidRPr="00B45B6C" w:rsidRDefault="00B45B6C" w:rsidP="00756699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snapToGrid/>
          <w:sz w:val="22"/>
          <w:szCs w:val="22"/>
        </w:rPr>
        <w:t xml:space="preserve">Результаты вычислений и итоговые данные по разделам расчета </w:t>
      </w:r>
      <w:r w:rsidRPr="00B45B6C">
        <w:rPr>
          <w:snapToGrid/>
          <w:sz w:val="22"/>
          <w:szCs w:val="22"/>
          <w:u w:val="single"/>
        </w:rPr>
        <w:t>округлять до целых рублей.</w:t>
      </w:r>
    </w:p>
    <w:p w:rsidR="00B45B6C" w:rsidRPr="00B45B6C" w:rsidRDefault="00B45B6C" w:rsidP="00756699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Особенности заполнения формы 3п.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1. Расчет заработной платы:</w:t>
      </w:r>
    </w:p>
    <w:p w:rsidR="00B45B6C" w:rsidRPr="00B45B6C" w:rsidRDefault="00B45B6C" w:rsidP="00756699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1 приводится нумерация выполняемых работ;</w:t>
      </w:r>
    </w:p>
    <w:p w:rsidR="00B45B6C" w:rsidRPr="00B45B6C" w:rsidRDefault="00B45B6C" w:rsidP="00756699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2 приводится наименование выполняемых работ;</w:t>
      </w:r>
    </w:p>
    <w:p w:rsidR="00B45B6C" w:rsidRPr="00B45B6C" w:rsidRDefault="00B45B6C" w:rsidP="00756699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3 указывается количество привлекаемых работников;</w:t>
      </w:r>
    </w:p>
    <w:p w:rsidR="00B45B6C" w:rsidRPr="00B45B6C" w:rsidRDefault="00B45B6C" w:rsidP="00756699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 w:rsidR="00B45B6C" w:rsidRPr="00B45B6C" w:rsidRDefault="00B45B6C" w:rsidP="00756699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нормативным временным нормам;</w:t>
      </w:r>
    </w:p>
    <w:p w:rsidR="00B45B6C" w:rsidRPr="00B45B6C" w:rsidRDefault="00B45B6C" w:rsidP="00756699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 w:rsidR="00B45B6C" w:rsidRPr="00B45B6C" w:rsidRDefault="00B45B6C" w:rsidP="00756699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7 указывается заработная плата в рублях (</w:t>
      </w:r>
      <w:r w:rsidRPr="00B45B6C">
        <w:rPr>
          <w:rFonts w:eastAsia="Calibri"/>
          <w:b/>
          <w:snapToGrid/>
          <w:sz w:val="22"/>
          <w:szCs w:val="22"/>
          <w:u w:val="single"/>
          <w:lang w:eastAsia="en-US"/>
        </w:rPr>
        <w:t>результат перемножения граф 5 и 6</w:t>
      </w:r>
      <w:r w:rsidRPr="00B45B6C">
        <w:rPr>
          <w:rFonts w:eastAsia="Calibri"/>
          <w:snapToGrid/>
          <w:sz w:val="22"/>
          <w:szCs w:val="22"/>
          <w:lang w:eastAsia="en-US"/>
        </w:rPr>
        <w:t>);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 или на базе имеющихся в организации проработок, определяющих нормативы их трудоемкости.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2. Расчет стоимости выполнения работ</w:t>
      </w:r>
    </w:p>
    <w:p w:rsidR="00B45B6C" w:rsidRPr="00B45B6C" w:rsidRDefault="00B45B6C" w:rsidP="00756699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2.1 указываются накладные расходы. Данные по оплате труда, накладным расходам,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организации.</w:t>
      </w:r>
    </w:p>
    <w:p w:rsidR="00B45B6C" w:rsidRPr="00B45B6C" w:rsidRDefault="00B45B6C" w:rsidP="00756699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2.2 производится расчет себестоимости работ на основании выполненного в разделе 1 расчета заработной платы и накладных расходов (сложение итога графы 7 раздела 1 и пункта 2.1);</w:t>
      </w:r>
    </w:p>
    <w:p w:rsidR="00B45B6C" w:rsidRPr="00B45B6C" w:rsidRDefault="00B45B6C" w:rsidP="00756699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 w:rsidR="00B45B6C" w:rsidRPr="00B45B6C" w:rsidRDefault="00B45B6C" w:rsidP="00756699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уровень рентабельности по отношению к себестоимости может составлять до 15%.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(образец в Приложении №1 к пояснительной записке по заполнению формы 3П).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3. Расчет командировочных расходов.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 xml:space="preserve">Командировочные расходы включаются в сметный расчет отдельной строкой (пункт 3 формы 3П) по отдельно выполненному расчету (приложение № 2) с расшифровкой затрат на проезд, проживание, суточные расходы. 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lastRenderedPageBreak/>
        <w:t>Стоимость проезда необходимо указать по каждому виду транспорта отдельно туда и отдельно обратно.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Размер расходов на проезд и стоимость проживания в гостинице определяется на момент составления расчета.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Лимиты командировочных расходов:</w:t>
      </w:r>
    </w:p>
    <w:p w:rsidR="00B45B6C" w:rsidRPr="00B45B6C" w:rsidRDefault="00B45B6C" w:rsidP="00756699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суточные - 700 руб./сутки;</w:t>
      </w:r>
    </w:p>
    <w:p w:rsidR="00B45B6C" w:rsidRPr="00B45B6C" w:rsidRDefault="00B45B6C" w:rsidP="00756699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проживание - до 4000 руб./сутки;</w:t>
      </w:r>
    </w:p>
    <w:p w:rsidR="00B45B6C" w:rsidRPr="00B45B6C" w:rsidRDefault="00B45B6C" w:rsidP="00756699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проезд: поезд (купе) или самолет (</w:t>
      </w:r>
      <w:r w:rsidRPr="00B45B6C">
        <w:rPr>
          <w:snapToGrid/>
          <w:color w:val="000000"/>
          <w:sz w:val="22"/>
          <w:szCs w:val="22"/>
        </w:rPr>
        <w:t>класс–эконом с багажом до 20 (двадцати) кг, ручная кладь до 10 (десяти) кг</w:t>
      </w:r>
      <w:r w:rsidRPr="00B45B6C">
        <w:rPr>
          <w:rFonts w:eastAsia="Calibri"/>
          <w:snapToGrid/>
          <w:sz w:val="22"/>
          <w:szCs w:val="22"/>
          <w:lang w:eastAsia="en-US"/>
        </w:rPr>
        <w:t>).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contextualSpacing/>
        <w:rPr>
          <w:b/>
          <w:i/>
          <w:snapToGrid/>
          <w:color w:val="000000"/>
          <w:sz w:val="22"/>
          <w:szCs w:val="22"/>
          <w:lang w:eastAsia="en-US"/>
        </w:rPr>
      </w:pPr>
      <w:r w:rsidRPr="00B45B6C">
        <w:rPr>
          <w:b/>
          <w:i/>
          <w:snapToGrid/>
          <w:color w:val="000000"/>
          <w:sz w:val="22"/>
          <w:szCs w:val="22"/>
        </w:rPr>
        <w:t>Данные лимиты могут быть пересмотрены на этапе согласования технических требований.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 xml:space="preserve">При учете командировочных расходов стоимость проезда (авиа-, ж/д, …) и проживания определяется </w:t>
      </w:r>
      <w:r w:rsidRPr="00B45B6C">
        <w:rPr>
          <w:snapToGrid/>
          <w:sz w:val="22"/>
          <w:szCs w:val="22"/>
        </w:rPr>
        <w:t>Методом анализа ТКП в соответствии с Методикой ПЦ</w:t>
      </w:r>
      <w:r w:rsidRPr="00B45B6C">
        <w:rPr>
          <w:rFonts w:eastAsia="Calibri"/>
          <w:snapToGrid/>
          <w:sz w:val="22"/>
          <w:szCs w:val="22"/>
          <w:lang w:eastAsia="en-US"/>
        </w:rPr>
        <w:t>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lastRenderedPageBreak/>
        <w:t>Приложение №1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>к пояснительной записке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 xml:space="preserve"> по заполнению формы 3П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СПРАВКА от__________ (указать дату составления справки) (Образец)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</w:p>
    <w:tbl>
      <w:tblPr>
        <w:tblW w:w="87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47"/>
        <w:gridCol w:w="3942"/>
        <w:gridCol w:w="3104"/>
      </w:tblGrid>
      <w:tr w:rsidR="00B45B6C" w:rsidRPr="00B45B6C" w:rsidTr="00B45B6C">
        <w:trPr>
          <w:trHeight w:val="32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Заработная плата в день, в руб.</w:t>
            </w:r>
          </w:p>
        </w:tc>
      </w:tr>
      <w:tr w:rsidR="00B45B6C" w:rsidRPr="00B45B6C" w:rsidTr="00B45B6C">
        <w:trPr>
          <w:trHeight w:val="630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  <w:tr w:rsidR="00B45B6C" w:rsidRPr="00B45B6C" w:rsidTr="00B45B6C">
        <w:trPr>
          <w:trHeight w:val="581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  <w:tr w:rsidR="00B45B6C" w:rsidRPr="00B45B6C" w:rsidTr="00B45B6C">
        <w:trPr>
          <w:trHeight w:val="634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Накладные расходы _______(%)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Рентабельность предприятия_________(%)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  <w:t xml:space="preserve">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Дата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(Должность единоличного исполнительного органа контрагента/подрядчика)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(краткое/полное наименование организации) ________________ (ФИО)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м.п.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(Главный бухгалтер)</w:t>
      </w:r>
      <w:r w:rsidRPr="00B45B6C">
        <w:rPr>
          <w:snapToGrid/>
          <w:sz w:val="22"/>
          <w:szCs w:val="22"/>
          <w:vertAlign w:val="superscript"/>
        </w:rPr>
        <w:footnoteReference w:id="2"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(краткое/полное наименование организации контрагента/подрядчика) _________ (ФИО)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м.п.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Приложение №21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к пояснительной записке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 xml:space="preserve"> по заполнению формы 3П</w:t>
      </w:r>
    </w:p>
    <w:p w:rsidR="00B45B6C" w:rsidRPr="00B45B6C" w:rsidRDefault="00B45B6C" w:rsidP="00B45B6C">
      <w:pPr>
        <w:suppressAutoHyphens/>
        <w:spacing w:line="240" w:lineRule="auto"/>
        <w:ind w:left="6373" w:firstLine="0"/>
        <w:jc w:val="lef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color w:val="FF0000"/>
          <w:sz w:val="24"/>
          <w:szCs w:val="24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                                Образец расчета командировочных расходов </w:t>
      </w:r>
    </w:p>
    <w:p w:rsidR="00B45B6C" w:rsidRPr="00B45B6C" w:rsidRDefault="00B45B6C" w:rsidP="00B45B6C">
      <w:pPr>
        <w:suppressAutoHyphens/>
        <w:spacing w:line="240" w:lineRule="auto"/>
        <w:ind w:hanging="567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Приложение № __ к смете № __</w:t>
      </w:r>
    </w:p>
    <w:p w:rsidR="00B45B6C" w:rsidRPr="00B45B6C" w:rsidRDefault="00B45B6C" w:rsidP="00B45B6C">
      <w:pPr>
        <w:suppressAutoHyphens/>
        <w:spacing w:line="240" w:lineRule="auto"/>
        <w:ind w:hanging="567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Расчет командировочных расходов</w:t>
      </w:r>
    </w:p>
    <w:tbl>
      <w:tblPr>
        <w:tblW w:w="106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9"/>
        <w:gridCol w:w="707"/>
        <w:gridCol w:w="851"/>
        <w:gridCol w:w="881"/>
        <w:gridCol w:w="991"/>
        <w:gridCol w:w="850"/>
        <w:gridCol w:w="1276"/>
        <w:gridCol w:w="1276"/>
        <w:gridCol w:w="850"/>
        <w:gridCol w:w="1134"/>
        <w:gridCol w:w="1276"/>
      </w:tblGrid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№ пп.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Пункт назначения </w:t>
            </w:r>
            <w:r w:rsidRPr="00B45B6C">
              <w:rPr>
                <w:snapToGrid/>
                <w:sz w:val="20"/>
                <w:szCs w:val="20"/>
              </w:rPr>
              <w:br/>
              <w:t>(туда / обратно)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Вид транспорта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Стоимость проезда, руб. (без НДС)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 дней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Стоимость суточных, руб./сут.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Стоимость проживания руб./сут.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 командировок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389" w:firstLine="28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командированванных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Итого стоимость командировочных расходов, руб.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1 в пункт 5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1 в пункт 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2 в пункт 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4 в пункт 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стоимость командировочных расходов из пункта 1 в пункт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rPr>
          <w:trHeight w:val="217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tabs>
                <w:tab w:val="left" w:pos="10816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tabs>
                <w:tab w:val="left" w:pos="10816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5 в пункт 1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6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5 в пункт 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7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4 в пункт 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2 в пункт 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стоимость командировочных расходов из пункта 5 в пункт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Всего стоимость командировочных расходов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2F4B6A" w:rsidRDefault="002F4B6A" w:rsidP="001D276F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firstLine="0"/>
        <w:sectPr w:rsidR="002F4B6A" w:rsidSect="002F4B6A">
          <w:footerReference w:type="default" r:id="rId18"/>
          <w:pgSz w:w="11906" w:h="16838" w:code="9"/>
          <w:pgMar w:top="851" w:right="1134" w:bottom="567" w:left="992" w:header="567" w:footer="284" w:gutter="0"/>
          <w:cols w:space="708"/>
          <w:docGrid w:linePitch="381"/>
        </w:sectPr>
      </w:pPr>
    </w:p>
    <w:p w:rsidR="00257D93" w:rsidRPr="00257D93" w:rsidRDefault="00257D93" w:rsidP="00257D93">
      <w:pPr>
        <w:widowControl w:val="0"/>
        <w:suppressAutoHyphens/>
        <w:jc w:val="right"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lastRenderedPageBreak/>
        <w:t>Приложение №2 к Техническому требованию</w:t>
      </w:r>
    </w:p>
    <w:p w:rsidR="00257D93" w:rsidRPr="00257D93" w:rsidRDefault="00257D93" w:rsidP="00257D93">
      <w:pPr>
        <w:widowControl w:val="0"/>
        <w:suppressAutoHyphens/>
        <w:jc w:val="center"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t>Перечень рабочей документации передаваемой Субподрядчику</w:t>
      </w:r>
    </w:p>
    <w:tbl>
      <w:tblPr>
        <w:tblStyle w:val="180"/>
        <w:tblW w:w="148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58"/>
        <w:gridCol w:w="1952"/>
        <w:gridCol w:w="10833"/>
        <w:gridCol w:w="1583"/>
      </w:tblGrid>
      <w:tr w:rsidR="00257D93" w:rsidRPr="00257D93" w:rsidTr="00425C00">
        <w:trPr>
          <w:trHeight w:val="293"/>
        </w:trPr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257D9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52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</w:rPr>
              <w:t xml:space="preserve">Шифр </w:t>
            </w:r>
            <w:r w:rsidRPr="00257D93">
              <w:rPr>
                <w:b/>
                <w:sz w:val="24"/>
                <w:szCs w:val="24"/>
                <w:lang w:val="en-US"/>
              </w:rPr>
              <w:t>РД/КД</w:t>
            </w:r>
          </w:p>
        </w:tc>
        <w:tc>
          <w:tcPr>
            <w:tcW w:w="10833" w:type="dxa"/>
          </w:tcPr>
          <w:p w:rsidR="00257D93" w:rsidRPr="00257D93" w:rsidRDefault="00257D93" w:rsidP="00257D93">
            <w:pPr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  <w:lang w:val="en-US"/>
              </w:rPr>
              <w:t>Наименование РД/КД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  <w:lang w:val="en-US"/>
              </w:rPr>
              <w:t>Примечание</w:t>
            </w:r>
          </w:p>
        </w:tc>
      </w:tr>
      <w:tr w:rsidR="00257D93" w:rsidRPr="00257D93" w:rsidTr="00425C00">
        <w:trPr>
          <w:trHeight w:val="158"/>
        </w:trPr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952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833" w:type="dxa"/>
          </w:tcPr>
          <w:p w:rsidR="00257D93" w:rsidRPr="00257D93" w:rsidRDefault="00257D93" w:rsidP="00257D93">
            <w:pPr>
              <w:widowControl w:val="0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257D93" w:rsidRPr="00257D93" w:rsidTr="006F2A91">
        <w:tc>
          <w:tcPr>
            <w:tcW w:w="458" w:type="dxa"/>
            <w:vAlign w:val="center"/>
          </w:tcPr>
          <w:p w:rsidR="00257D93" w:rsidRPr="00257D93" w:rsidRDefault="00425C00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52" w:type="dxa"/>
            <w:vAlign w:val="center"/>
          </w:tcPr>
          <w:p w:rsidR="00257D93" w:rsidRPr="00425C00" w:rsidRDefault="00425C00" w:rsidP="00122122">
            <w:pPr>
              <w:spacing w:after="160" w:line="240" w:lineRule="auto"/>
              <w:ind w:left="360" w:hanging="355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2006-17-</w:t>
            </w:r>
            <w:r w:rsidR="00122122">
              <w:rPr>
                <w:sz w:val="24"/>
                <w:szCs w:val="24"/>
                <w:lang w:val="en-US"/>
              </w:rPr>
              <w:t>14</w:t>
            </w:r>
            <w:r>
              <w:rPr>
                <w:sz w:val="24"/>
                <w:szCs w:val="24"/>
                <w:lang w:val="en-US"/>
              </w:rPr>
              <w:t>-А</w:t>
            </w:r>
            <w:r w:rsidR="00122122">
              <w:rPr>
                <w:sz w:val="24"/>
                <w:szCs w:val="24"/>
                <w:lang w:val="en-US"/>
              </w:rPr>
              <w:t>Р</w:t>
            </w:r>
          </w:p>
        </w:tc>
        <w:tc>
          <w:tcPr>
            <w:tcW w:w="10833" w:type="dxa"/>
            <w:vAlign w:val="center"/>
          </w:tcPr>
          <w:p w:rsidR="00257D93" w:rsidRPr="00425C00" w:rsidRDefault="00425C00" w:rsidP="00425C00">
            <w:pPr>
              <w:widowControl w:val="0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425C00">
              <w:rPr>
                <w:sz w:val="24"/>
                <w:szCs w:val="24"/>
              </w:rPr>
              <w:t>П</w:t>
            </w:r>
            <w:r w:rsidR="00122122">
              <w:rPr>
                <w:sz w:val="24"/>
                <w:szCs w:val="24"/>
              </w:rPr>
              <w:t>роизводственный корпус №1</w:t>
            </w:r>
            <w:r w:rsidRPr="00425C00">
              <w:rPr>
                <w:sz w:val="24"/>
                <w:szCs w:val="24"/>
              </w:rPr>
              <w:t xml:space="preserve"> с переходной галереей. Отделочные работы ячейки тр</w:t>
            </w:r>
            <w:r w:rsidR="00122122">
              <w:rPr>
                <w:sz w:val="24"/>
                <w:szCs w:val="24"/>
              </w:rPr>
              <w:t>ансформатора Т4</w:t>
            </w:r>
          </w:p>
        </w:tc>
        <w:tc>
          <w:tcPr>
            <w:tcW w:w="1583" w:type="dxa"/>
            <w:vAlign w:val="center"/>
          </w:tcPr>
          <w:p w:rsidR="00257D93" w:rsidRPr="00296D90" w:rsidRDefault="00257D93" w:rsidP="00425C00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6F2A91">
        <w:tc>
          <w:tcPr>
            <w:tcW w:w="458" w:type="dxa"/>
            <w:vAlign w:val="center"/>
          </w:tcPr>
          <w:p w:rsidR="00257D93" w:rsidRPr="00425C00" w:rsidRDefault="00425C00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425C0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52" w:type="dxa"/>
            <w:vAlign w:val="center"/>
          </w:tcPr>
          <w:p w:rsidR="00257D93" w:rsidRPr="00AD6056" w:rsidRDefault="00AD6056" w:rsidP="00122122">
            <w:pPr>
              <w:spacing w:after="160" w:line="240" w:lineRule="auto"/>
              <w:ind w:left="360" w:hanging="355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2006-17-1</w:t>
            </w:r>
            <w:r w:rsidR="00122122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-АР</w:t>
            </w:r>
          </w:p>
        </w:tc>
        <w:tc>
          <w:tcPr>
            <w:tcW w:w="10833" w:type="dxa"/>
          </w:tcPr>
          <w:p w:rsidR="00257D93" w:rsidRPr="00AD6056" w:rsidRDefault="00AD6056" w:rsidP="00122122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AD6056">
              <w:rPr>
                <w:sz w:val="24"/>
                <w:szCs w:val="24"/>
              </w:rPr>
              <w:t>П</w:t>
            </w:r>
            <w:r w:rsidR="00122122">
              <w:rPr>
                <w:sz w:val="24"/>
                <w:szCs w:val="24"/>
              </w:rPr>
              <w:t>роизводственный корпус №1</w:t>
            </w:r>
            <w:r w:rsidRPr="00AD6056">
              <w:rPr>
                <w:sz w:val="24"/>
                <w:szCs w:val="24"/>
              </w:rPr>
              <w:t>. Помещение №9</w:t>
            </w:r>
            <w:r w:rsidR="00122122" w:rsidRPr="00296D90">
              <w:rPr>
                <w:sz w:val="24"/>
                <w:szCs w:val="24"/>
              </w:rPr>
              <w:t>14</w:t>
            </w:r>
            <w:r w:rsidRPr="00AD6056">
              <w:rPr>
                <w:sz w:val="24"/>
                <w:szCs w:val="24"/>
              </w:rPr>
              <w:t>. Отделочные работы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22122" w:rsidRPr="00257D93" w:rsidTr="006F2A91">
        <w:tc>
          <w:tcPr>
            <w:tcW w:w="458" w:type="dxa"/>
            <w:vAlign w:val="center"/>
          </w:tcPr>
          <w:p w:rsidR="00122122" w:rsidRPr="00122122" w:rsidRDefault="00122122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2" w:type="dxa"/>
            <w:vAlign w:val="center"/>
          </w:tcPr>
          <w:p w:rsidR="00122122" w:rsidRDefault="00122122" w:rsidP="00425C00">
            <w:pPr>
              <w:spacing w:after="160" w:line="240" w:lineRule="auto"/>
              <w:ind w:left="360" w:hanging="355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2006-60-39-КЖ</w:t>
            </w:r>
          </w:p>
        </w:tc>
        <w:tc>
          <w:tcPr>
            <w:tcW w:w="10833" w:type="dxa"/>
          </w:tcPr>
          <w:p w:rsidR="00122122" w:rsidRPr="00122122" w:rsidRDefault="00122122" w:rsidP="00257D93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122122">
              <w:rPr>
                <w:sz w:val="24"/>
                <w:szCs w:val="24"/>
              </w:rPr>
              <w:t>Установка оборудования генераторного напряжения 15,75 кВ. Гидроагрегат №4. Оборудование собственных нужд. Строительная часть</w:t>
            </w:r>
          </w:p>
        </w:tc>
        <w:tc>
          <w:tcPr>
            <w:tcW w:w="1583" w:type="dxa"/>
          </w:tcPr>
          <w:p w:rsidR="00122122" w:rsidRPr="00257D93" w:rsidRDefault="00122122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57D93" w:rsidRDefault="00257D93" w:rsidP="00241818">
      <w:pPr>
        <w:spacing w:line="240" w:lineRule="auto"/>
        <w:ind w:left="5103" w:firstLine="0"/>
        <w:jc w:val="right"/>
        <w:rPr>
          <w:sz w:val="24"/>
        </w:rPr>
      </w:pPr>
    </w:p>
    <w:p w:rsidR="004F7F23" w:rsidRDefault="004F7F23" w:rsidP="00241818">
      <w:pPr>
        <w:spacing w:line="240" w:lineRule="auto"/>
        <w:ind w:left="5103" w:firstLine="0"/>
        <w:jc w:val="right"/>
        <w:rPr>
          <w:sz w:val="24"/>
        </w:rPr>
      </w:pPr>
    </w:p>
    <w:sectPr w:rsidR="004F7F23" w:rsidSect="00EB747F">
      <w:pgSz w:w="16838" w:h="11906" w:orient="landscape" w:code="9"/>
      <w:pgMar w:top="993" w:right="851" w:bottom="1134" w:left="56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8E3" w:rsidRDefault="006858E3" w:rsidP="00521960">
      <w:pPr>
        <w:spacing w:line="240" w:lineRule="auto"/>
      </w:pPr>
      <w:r>
        <w:separator/>
      </w:r>
    </w:p>
  </w:endnote>
  <w:endnote w:type="continuationSeparator" w:id="0">
    <w:p w:rsidR="006858E3" w:rsidRDefault="006858E3" w:rsidP="00521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ragma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 (Заголовки)">
    <w:altName w:val="Calibri Light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8E3" w:rsidRDefault="006858E3" w:rsidP="00B05153">
    <w:pPr>
      <w:pStyle w:val="aff3"/>
      <w:jc w:val="right"/>
    </w:pPr>
    <w:r w:rsidRPr="0043217C">
      <w:rPr>
        <w:sz w:val="24"/>
        <w:szCs w:val="24"/>
      </w:rPr>
      <w:fldChar w:fldCharType="begin"/>
    </w:r>
    <w:r w:rsidRPr="0043217C">
      <w:rPr>
        <w:sz w:val="24"/>
        <w:szCs w:val="24"/>
      </w:rPr>
      <w:instrText xml:space="preserve"> PAGE   \* MERGEFORMAT </w:instrText>
    </w:r>
    <w:r w:rsidRPr="0043217C">
      <w:rPr>
        <w:sz w:val="24"/>
        <w:szCs w:val="24"/>
      </w:rPr>
      <w:fldChar w:fldCharType="separate"/>
    </w:r>
    <w:r w:rsidR="00296D90">
      <w:rPr>
        <w:noProof/>
        <w:sz w:val="24"/>
        <w:szCs w:val="24"/>
      </w:rPr>
      <w:t>4</w:t>
    </w:r>
    <w:r w:rsidRPr="0043217C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735880"/>
      <w:docPartObj>
        <w:docPartGallery w:val="Page Numbers (Bottom of Page)"/>
        <w:docPartUnique/>
      </w:docPartObj>
    </w:sdtPr>
    <w:sdtEndPr/>
    <w:sdtContent>
      <w:p w:rsidR="006858E3" w:rsidRDefault="006858E3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96D90">
          <w:rPr>
            <w:noProof/>
          </w:rPr>
          <w:t>32</w:t>
        </w:r>
        <w:r>
          <w:fldChar w:fldCharType="end"/>
        </w:r>
      </w:p>
      <w:p w:rsidR="006858E3" w:rsidRDefault="00296D90">
        <w:pPr>
          <w:pStyle w:val="aff3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9962569"/>
      <w:docPartObj>
        <w:docPartGallery w:val="Page Numbers (Bottom of Page)"/>
        <w:docPartUnique/>
      </w:docPartObj>
    </w:sdtPr>
    <w:sdtEndPr/>
    <w:sdtContent>
      <w:p w:rsidR="006858E3" w:rsidRDefault="006858E3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96D90">
          <w:rPr>
            <w:noProof/>
          </w:rPr>
          <w:t>35</w:t>
        </w:r>
        <w:r>
          <w:fldChar w:fldCharType="end"/>
        </w:r>
      </w:p>
      <w:p w:rsidR="006858E3" w:rsidRDefault="00296D90">
        <w:pPr>
          <w:pStyle w:val="aff3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8E3" w:rsidRDefault="006858E3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5875340"/>
      <w:docPartObj>
        <w:docPartGallery w:val="Page Numbers (Bottom of Page)"/>
        <w:docPartUnique/>
      </w:docPartObj>
    </w:sdtPr>
    <w:sdtEndPr/>
    <w:sdtContent>
      <w:p w:rsidR="006858E3" w:rsidRDefault="006858E3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96D90">
          <w:rPr>
            <w:noProof/>
          </w:rPr>
          <w:t>37</w:t>
        </w:r>
        <w:r>
          <w:fldChar w:fldCharType="end"/>
        </w:r>
      </w:p>
      <w:p w:rsidR="006858E3" w:rsidRDefault="00296D90">
        <w:pPr>
          <w:pStyle w:val="aff3"/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8E3" w:rsidRDefault="006858E3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224985"/>
      <w:docPartObj>
        <w:docPartGallery w:val="Page Numbers (Bottom of Page)"/>
        <w:docPartUnique/>
      </w:docPartObj>
    </w:sdtPr>
    <w:sdtEndPr/>
    <w:sdtContent>
      <w:p w:rsidR="006858E3" w:rsidRDefault="006858E3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96D90">
          <w:rPr>
            <w:noProof/>
          </w:rPr>
          <w:t>39</w:t>
        </w:r>
        <w:r>
          <w:fldChar w:fldCharType="end"/>
        </w:r>
      </w:p>
      <w:p w:rsidR="006858E3" w:rsidRDefault="00296D90">
        <w:pPr>
          <w:pStyle w:val="aff3"/>
        </w:pP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8E3" w:rsidRDefault="006858E3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048841"/>
      <w:docPartObj>
        <w:docPartGallery w:val="Page Numbers (Bottom of Page)"/>
        <w:docPartUnique/>
      </w:docPartObj>
    </w:sdtPr>
    <w:sdtEndPr/>
    <w:sdtContent>
      <w:p w:rsidR="006858E3" w:rsidRDefault="006858E3">
        <w:pPr>
          <w:pStyle w:val="af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D90">
          <w:rPr>
            <w:noProof/>
          </w:rPr>
          <w:t>45</w:t>
        </w:r>
        <w:r>
          <w:fldChar w:fldCharType="end"/>
        </w:r>
      </w:p>
    </w:sdtContent>
  </w:sdt>
  <w:p w:rsidR="006858E3" w:rsidRDefault="006858E3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8E3" w:rsidRDefault="006858E3" w:rsidP="00521960">
      <w:pPr>
        <w:spacing w:line="240" w:lineRule="auto"/>
      </w:pPr>
      <w:r>
        <w:separator/>
      </w:r>
    </w:p>
  </w:footnote>
  <w:footnote w:type="continuationSeparator" w:id="0">
    <w:p w:rsidR="006858E3" w:rsidRDefault="006858E3" w:rsidP="00521960">
      <w:pPr>
        <w:spacing w:line="240" w:lineRule="auto"/>
      </w:pPr>
      <w:r>
        <w:continuationSeparator/>
      </w:r>
    </w:p>
  </w:footnote>
  <w:footnote w:id="1">
    <w:p w:rsidR="006858E3" w:rsidRDefault="006858E3" w:rsidP="00B45B6C">
      <w:pPr>
        <w:rPr>
          <w:szCs w:val="24"/>
        </w:rPr>
      </w:pPr>
      <w:r>
        <w:rPr>
          <w:rStyle w:val="afffffffe"/>
        </w:rPr>
        <w:footnoteRef/>
      </w:r>
      <w:r>
        <w:t xml:space="preserve"> </w:t>
      </w:r>
      <w:r>
        <w:rPr>
          <w:rFonts w:eastAsia="Calibri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szCs w:val="24"/>
        </w:rPr>
        <w:t xml:space="preserve"> </w:t>
      </w:r>
    </w:p>
    <w:p w:rsidR="006858E3" w:rsidRDefault="006858E3" w:rsidP="00B45B6C">
      <w:pPr>
        <w:pStyle w:val="af2"/>
      </w:pPr>
    </w:p>
  </w:footnote>
  <w:footnote w:id="2">
    <w:p w:rsidR="006858E3" w:rsidRDefault="006858E3" w:rsidP="00B45B6C">
      <w:pPr>
        <w:pStyle w:val="af2"/>
      </w:pPr>
      <w:r>
        <w:rPr>
          <w:rStyle w:val="afffffffe"/>
        </w:rPr>
        <w:footnoteRef/>
      </w:r>
      <w:r>
        <w:t xml:space="preserve"> Если в организации функции главного бухгалтера выполняет генеральный директор–ставится только его виза.</w:t>
      </w:r>
    </w:p>
    <w:p w:rsidR="006858E3" w:rsidRDefault="006858E3" w:rsidP="00B45B6C">
      <w:pPr>
        <w:pStyle w:val="af2"/>
      </w:pPr>
      <w:r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C36C8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A66F1"/>
    <w:multiLevelType w:val="multilevel"/>
    <w:tmpl w:val="F7423688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2528E4"/>
    <w:multiLevelType w:val="multilevel"/>
    <w:tmpl w:val="D428AEC4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613C2B"/>
    <w:multiLevelType w:val="multilevel"/>
    <w:tmpl w:val="071642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0496D"/>
    <w:multiLevelType w:val="multilevel"/>
    <w:tmpl w:val="625CE2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A797CEF"/>
    <w:multiLevelType w:val="multilevel"/>
    <w:tmpl w:val="798699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0CE012C5"/>
    <w:multiLevelType w:val="multilevel"/>
    <w:tmpl w:val="841805C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8C7480"/>
    <w:multiLevelType w:val="multilevel"/>
    <w:tmpl w:val="5E02EF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F38122B"/>
    <w:multiLevelType w:val="multilevel"/>
    <w:tmpl w:val="5D6EA41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F89310C"/>
    <w:multiLevelType w:val="multilevel"/>
    <w:tmpl w:val="D30E6DD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1650B89"/>
    <w:multiLevelType w:val="hybridMultilevel"/>
    <w:tmpl w:val="7BDAD3DE"/>
    <w:lvl w:ilvl="0" w:tplc="7CA8A3A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C2F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193C3D6E"/>
    <w:multiLevelType w:val="hybridMultilevel"/>
    <w:tmpl w:val="99528D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3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35DE2"/>
    <w:multiLevelType w:val="multilevel"/>
    <w:tmpl w:val="D3FABFA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4" w15:restartNumberingAfterBreak="0">
    <w:nsid w:val="1ABC54D1"/>
    <w:multiLevelType w:val="multilevel"/>
    <w:tmpl w:val="A72CD90A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6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83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3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0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0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9"/>
        </w:tabs>
        <w:ind w:left="5029" w:hanging="1440"/>
      </w:pPr>
      <w:rPr>
        <w:rFonts w:hint="default"/>
      </w:rPr>
    </w:lvl>
  </w:abstractNum>
  <w:abstractNum w:abstractNumId="15" w15:restartNumberingAfterBreak="0">
    <w:nsid w:val="1ACB20F7"/>
    <w:multiLevelType w:val="hybridMultilevel"/>
    <w:tmpl w:val="B4942EB2"/>
    <w:lvl w:ilvl="0" w:tplc="91F84786">
      <w:start w:val="1"/>
      <w:numFmt w:val="bullet"/>
      <w:pStyle w:val="a1"/>
      <w:lvlText w:val=""/>
      <w:lvlJc w:val="left"/>
      <w:pPr>
        <w:tabs>
          <w:tab w:val="num" w:pos="1191"/>
        </w:tabs>
        <w:ind w:left="851" w:firstLine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B072044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FA75CF"/>
    <w:multiLevelType w:val="multilevel"/>
    <w:tmpl w:val="FA2297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a2"/>
      <w:lvlText w:val="−"/>
      <w:lvlJc w:val="left"/>
      <w:pPr>
        <w:ind w:left="1071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443610"/>
    <w:multiLevelType w:val="multilevel"/>
    <w:tmpl w:val="A4026EF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8D35826"/>
    <w:multiLevelType w:val="hybridMultilevel"/>
    <w:tmpl w:val="CF520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67EC7"/>
    <w:multiLevelType w:val="multilevel"/>
    <w:tmpl w:val="F82EA72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CA45723"/>
    <w:multiLevelType w:val="multilevel"/>
    <w:tmpl w:val="30FEDDDA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0D46531"/>
    <w:multiLevelType w:val="multilevel"/>
    <w:tmpl w:val="C4882B2E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4D333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361C7DAB"/>
    <w:multiLevelType w:val="multilevel"/>
    <w:tmpl w:val="DDB6402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5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</w:lvl>
  </w:abstractNum>
  <w:abstractNum w:abstractNumId="25" w15:restartNumberingAfterBreak="0">
    <w:nsid w:val="38B419E3"/>
    <w:multiLevelType w:val="multilevel"/>
    <w:tmpl w:val="A740F6C2"/>
    <w:lvl w:ilvl="0">
      <w:start w:val="1"/>
      <w:numFmt w:val="decimal"/>
      <w:pStyle w:val="-"/>
      <w:lvlText w:val="%1."/>
      <w:lvlJc w:val="left"/>
      <w:pPr>
        <w:tabs>
          <w:tab w:val="num" w:pos="3240"/>
        </w:tabs>
        <w:ind w:left="324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D95473"/>
    <w:multiLevelType w:val="hybridMultilevel"/>
    <w:tmpl w:val="FCBA05E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D3A14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014567"/>
    <w:multiLevelType w:val="hybridMultilevel"/>
    <w:tmpl w:val="9DE4A4B8"/>
    <w:styleLink w:val="13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031961"/>
    <w:multiLevelType w:val="multilevel"/>
    <w:tmpl w:val="8F7C001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1952AD"/>
    <w:multiLevelType w:val="multilevel"/>
    <w:tmpl w:val="071642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116EAD"/>
    <w:multiLevelType w:val="hybridMultilevel"/>
    <w:tmpl w:val="35160A88"/>
    <w:lvl w:ilvl="0" w:tplc="73D2D91A">
      <w:start w:val="1"/>
      <w:numFmt w:val="bullet"/>
      <w:pStyle w:val="a3"/>
      <w:lvlText w:val=""/>
      <w:lvlJc w:val="left"/>
      <w:pPr>
        <w:tabs>
          <w:tab w:val="num" w:pos="1240"/>
        </w:tabs>
        <w:ind w:left="1240" w:hanging="340"/>
      </w:pPr>
      <w:rPr>
        <w:rFonts w:ascii="MT Extra" w:hAnsi="MT Extr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2A4920"/>
    <w:multiLevelType w:val="multilevel"/>
    <w:tmpl w:val="268EA0CC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8E238F7"/>
    <w:multiLevelType w:val="hybridMultilevel"/>
    <w:tmpl w:val="5098279A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CE15A7"/>
    <w:multiLevelType w:val="multilevel"/>
    <w:tmpl w:val="D77A15FA"/>
    <w:lvl w:ilvl="0">
      <w:start w:val="1"/>
      <w:numFmt w:val="bullet"/>
      <w:pStyle w:val="TableListParagraph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C5E7160"/>
    <w:multiLevelType w:val="multilevel"/>
    <w:tmpl w:val="5B740F2E"/>
    <w:lvl w:ilvl="0">
      <w:start w:val="1"/>
      <w:numFmt w:val="decimal"/>
      <w:pStyle w:val="11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u w:val="none"/>
      </w:rPr>
    </w:lvl>
    <w:lvl w:ilvl="2">
      <w:start w:val="1"/>
      <w:numFmt w:val="decimal"/>
      <w:pStyle w:val="a5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strike w:val="0"/>
      </w:rPr>
    </w:lvl>
    <w:lvl w:ilvl="3">
      <w:start w:val="1"/>
      <w:numFmt w:val="decimal"/>
      <w:pStyle w:val="a6"/>
      <w:lvlText w:val="%1.%2.%3.%4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4">
      <w:start w:val="1"/>
      <w:numFmt w:val="lowerLetter"/>
      <w:pStyle w:val="a7"/>
      <w:lvlText w:val="%5)"/>
      <w:lvlJc w:val="left"/>
      <w:pPr>
        <w:tabs>
          <w:tab w:val="num" w:pos="1718"/>
        </w:tabs>
        <w:ind w:left="171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6" w15:restartNumberingAfterBreak="0">
    <w:nsid w:val="4F507137"/>
    <w:multiLevelType w:val="multilevel"/>
    <w:tmpl w:val="2BD601B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2903A7"/>
    <w:multiLevelType w:val="multilevel"/>
    <w:tmpl w:val="7AC076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ListBullet31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7B70B0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9D6261"/>
    <w:multiLevelType w:val="hybridMultilevel"/>
    <w:tmpl w:val="B838E814"/>
    <w:lvl w:ilvl="0" w:tplc="04190005">
      <w:start w:val="1"/>
      <w:numFmt w:val="bullet"/>
      <w:pStyle w:val="a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0764F2"/>
    <w:multiLevelType w:val="hybridMultilevel"/>
    <w:tmpl w:val="EC2CEEF8"/>
    <w:lvl w:ilvl="0" w:tplc="812029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515425"/>
    <w:multiLevelType w:val="hybridMultilevel"/>
    <w:tmpl w:val="9A12304E"/>
    <w:lvl w:ilvl="0" w:tplc="10DC4F6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F310E8"/>
    <w:multiLevelType w:val="multilevel"/>
    <w:tmpl w:val="8B56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DC1C83"/>
    <w:multiLevelType w:val="multilevel"/>
    <w:tmpl w:val="0B9CCAD2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4C40066"/>
    <w:multiLevelType w:val="multilevel"/>
    <w:tmpl w:val="07769678"/>
    <w:lvl w:ilvl="0">
      <w:start w:val="1"/>
      <w:numFmt w:val="decimal"/>
      <w:pStyle w:val="12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5" w15:restartNumberingAfterBreak="0">
    <w:nsid w:val="65041684"/>
    <w:multiLevelType w:val="hybridMultilevel"/>
    <w:tmpl w:val="E55EFA38"/>
    <w:styleLink w:val="112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6C84840"/>
    <w:multiLevelType w:val="multilevel"/>
    <w:tmpl w:val="061E09FE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7294A04"/>
    <w:multiLevelType w:val="multilevel"/>
    <w:tmpl w:val="9B8CB476"/>
    <w:lvl w:ilvl="0">
      <w:start w:val="1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6A255E61"/>
    <w:multiLevelType w:val="multilevel"/>
    <w:tmpl w:val="0C8E0F5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</w:lvl>
  </w:abstractNum>
  <w:abstractNum w:abstractNumId="49" w15:restartNumberingAfterBreak="0">
    <w:nsid w:val="6BB830ED"/>
    <w:multiLevelType w:val="hybridMultilevel"/>
    <w:tmpl w:val="95020CE2"/>
    <w:styleLink w:val="110"/>
    <w:lvl w:ilvl="0" w:tplc="421EEC66">
      <w:start w:val="4"/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50" w15:restartNumberingAfterBreak="0">
    <w:nsid w:val="6CD5047F"/>
    <w:multiLevelType w:val="multilevel"/>
    <w:tmpl w:val="7B6A30C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51" w15:restartNumberingAfterBreak="0">
    <w:nsid w:val="6DEA7D20"/>
    <w:multiLevelType w:val="hybridMultilevel"/>
    <w:tmpl w:val="2CD2F4CA"/>
    <w:lvl w:ilvl="0" w:tplc="10DC4F6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865995"/>
    <w:multiLevelType w:val="multilevel"/>
    <w:tmpl w:val="A6D4B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ody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3" w15:restartNumberingAfterBreak="0">
    <w:nsid w:val="74F10476"/>
    <w:multiLevelType w:val="multilevel"/>
    <w:tmpl w:val="6B5281F6"/>
    <w:styleLink w:val="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7E2D5F83"/>
    <w:multiLevelType w:val="hybridMultilevel"/>
    <w:tmpl w:val="1DF80A06"/>
    <w:lvl w:ilvl="0" w:tplc="6C126868">
      <w:start w:val="1"/>
      <w:numFmt w:val="bullet"/>
      <w:pStyle w:val="4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D7073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16CA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ED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25D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E415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A6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C1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4EDF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5A14F3"/>
    <w:multiLevelType w:val="multilevel"/>
    <w:tmpl w:val="BFB61F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44"/>
  </w:num>
  <w:num w:numId="2">
    <w:abstractNumId w:val="54"/>
  </w:num>
  <w:num w:numId="3">
    <w:abstractNumId w:val="25"/>
  </w:num>
  <w:num w:numId="4">
    <w:abstractNumId w:val="45"/>
  </w:num>
  <w:num w:numId="5">
    <w:abstractNumId w:val="35"/>
  </w:num>
  <w:num w:numId="6">
    <w:abstractNumId w:val="9"/>
  </w:num>
  <w:num w:numId="7">
    <w:abstractNumId w:val="49"/>
  </w:num>
  <w:num w:numId="8">
    <w:abstractNumId w:val="53"/>
  </w:num>
  <w:num w:numId="9">
    <w:abstractNumId w:val="39"/>
  </w:num>
  <w:num w:numId="10">
    <w:abstractNumId w:val="0"/>
  </w:num>
  <w:num w:numId="11">
    <w:abstractNumId w:val="1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15"/>
  </w:num>
  <w:num w:numId="15">
    <w:abstractNumId w:val="10"/>
  </w:num>
  <w:num w:numId="16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2"/>
    <w:lvlOverride w:ilvl="0">
      <w:startOverride w:val="5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18"/>
  </w:num>
  <w:num w:numId="20">
    <w:abstractNumId w:val="22"/>
  </w:num>
  <w:num w:numId="21">
    <w:abstractNumId w:val="46"/>
  </w:num>
  <w:num w:numId="22">
    <w:abstractNumId w:val="48"/>
  </w:num>
  <w:num w:numId="23">
    <w:abstractNumId w:val="50"/>
  </w:num>
  <w:num w:numId="24">
    <w:abstractNumId w:val="47"/>
  </w:num>
  <w:num w:numId="25">
    <w:abstractNumId w:val="43"/>
  </w:num>
  <w:num w:numId="26">
    <w:abstractNumId w:val="20"/>
  </w:num>
  <w:num w:numId="27">
    <w:abstractNumId w:val="34"/>
  </w:num>
  <w:num w:numId="28">
    <w:abstractNumId w:val="28"/>
  </w:num>
  <w:num w:numId="29">
    <w:abstractNumId w:val="37"/>
  </w:num>
  <w:num w:numId="30">
    <w:abstractNumId w:val="13"/>
  </w:num>
  <w:num w:numId="31">
    <w:abstractNumId w:val="55"/>
  </w:num>
  <w:num w:numId="32">
    <w:abstractNumId w:val="24"/>
  </w:num>
  <w:num w:numId="33">
    <w:abstractNumId w:val="23"/>
  </w:num>
  <w:num w:numId="34">
    <w:abstractNumId w:val="11"/>
  </w:num>
  <w:num w:numId="35">
    <w:abstractNumId w:val="5"/>
  </w:num>
  <w:num w:numId="36">
    <w:abstractNumId w:val="2"/>
  </w:num>
  <w:num w:numId="37">
    <w:abstractNumId w:val="7"/>
  </w:num>
  <w:num w:numId="38">
    <w:abstractNumId w:val="21"/>
  </w:num>
  <w:num w:numId="39">
    <w:abstractNumId w:val="4"/>
  </w:num>
  <w:num w:numId="40">
    <w:abstractNumId w:val="1"/>
  </w:num>
  <w:num w:numId="41">
    <w:abstractNumId w:val="40"/>
  </w:num>
  <w:num w:numId="42">
    <w:abstractNumId w:val="33"/>
  </w:num>
  <w:num w:numId="43">
    <w:abstractNumId w:val="26"/>
  </w:num>
  <w:num w:numId="44">
    <w:abstractNumId w:val="8"/>
  </w:num>
  <w:num w:numId="45">
    <w:abstractNumId w:val="41"/>
  </w:num>
  <w:num w:numId="46">
    <w:abstractNumId w:val="42"/>
  </w:num>
  <w:num w:numId="47">
    <w:abstractNumId w:val="6"/>
  </w:num>
  <w:num w:numId="48">
    <w:abstractNumId w:val="38"/>
  </w:num>
  <w:num w:numId="49">
    <w:abstractNumId w:val="16"/>
  </w:num>
  <w:num w:numId="50">
    <w:abstractNumId w:val="27"/>
  </w:num>
  <w:num w:numId="51">
    <w:abstractNumId w:val="29"/>
  </w:num>
  <w:num w:numId="52">
    <w:abstractNumId w:val="36"/>
  </w:num>
  <w:num w:numId="53">
    <w:abstractNumId w:val="51"/>
  </w:num>
  <w:num w:numId="54">
    <w:abstractNumId w:val="3"/>
  </w:num>
  <w:num w:numId="55">
    <w:abstractNumId w:val="30"/>
  </w:num>
  <w:num w:numId="56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60"/>
    <w:rsid w:val="00000F80"/>
    <w:rsid w:val="0000359A"/>
    <w:rsid w:val="00012B6E"/>
    <w:rsid w:val="0003588B"/>
    <w:rsid w:val="000358AA"/>
    <w:rsid w:val="00045234"/>
    <w:rsid w:val="00050C3D"/>
    <w:rsid w:val="00052A14"/>
    <w:rsid w:val="000626B4"/>
    <w:rsid w:val="00064D6D"/>
    <w:rsid w:val="000855CD"/>
    <w:rsid w:val="00085EEF"/>
    <w:rsid w:val="00086F72"/>
    <w:rsid w:val="000909C3"/>
    <w:rsid w:val="00092772"/>
    <w:rsid w:val="00093CC6"/>
    <w:rsid w:val="000A5756"/>
    <w:rsid w:val="000B0872"/>
    <w:rsid w:val="000B1008"/>
    <w:rsid w:val="000B50BD"/>
    <w:rsid w:val="000C00C7"/>
    <w:rsid w:val="000C4362"/>
    <w:rsid w:val="000C5064"/>
    <w:rsid w:val="000C516E"/>
    <w:rsid w:val="000C56D2"/>
    <w:rsid w:val="000D574F"/>
    <w:rsid w:val="000E149D"/>
    <w:rsid w:val="000E2B45"/>
    <w:rsid w:val="000E6122"/>
    <w:rsid w:val="000E627E"/>
    <w:rsid w:val="000F34E4"/>
    <w:rsid w:val="000F4382"/>
    <w:rsid w:val="001029DB"/>
    <w:rsid w:val="001146CC"/>
    <w:rsid w:val="00114C5A"/>
    <w:rsid w:val="00115146"/>
    <w:rsid w:val="00122122"/>
    <w:rsid w:val="0012285B"/>
    <w:rsid w:val="00137113"/>
    <w:rsid w:val="001412EA"/>
    <w:rsid w:val="00143802"/>
    <w:rsid w:val="00150098"/>
    <w:rsid w:val="00155524"/>
    <w:rsid w:val="00155A25"/>
    <w:rsid w:val="001640F5"/>
    <w:rsid w:val="00164F81"/>
    <w:rsid w:val="00170DC5"/>
    <w:rsid w:val="00171878"/>
    <w:rsid w:val="00185CD2"/>
    <w:rsid w:val="001930D3"/>
    <w:rsid w:val="00194120"/>
    <w:rsid w:val="001A02AF"/>
    <w:rsid w:val="001A0359"/>
    <w:rsid w:val="001A3A59"/>
    <w:rsid w:val="001A6786"/>
    <w:rsid w:val="001B21F4"/>
    <w:rsid w:val="001B375B"/>
    <w:rsid w:val="001B3919"/>
    <w:rsid w:val="001B44AC"/>
    <w:rsid w:val="001C0249"/>
    <w:rsid w:val="001C1797"/>
    <w:rsid w:val="001C3A7C"/>
    <w:rsid w:val="001C586B"/>
    <w:rsid w:val="001C63A0"/>
    <w:rsid w:val="001C6613"/>
    <w:rsid w:val="001D276F"/>
    <w:rsid w:val="001E49CA"/>
    <w:rsid w:val="001E7B49"/>
    <w:rsid w:val="001E7ECB"/>
    <w:rsid w:val="001F1205"/>
    <w:rsid w:val="001F15B3"/>
    <w:rsid w:val="002016AA"/>
    <w:rsid w:val="00205A6C"/>
    <w:rsid w:val="00205E86"/>
    <w:rsid w:val="00216C22"/>
    <w:rsid w:val="00225056"/>
    <w:rsid w:val="00241818"/>
    <w:rsid w:val="00243AAF"/>
    <w:rsid w:val="002444C6"/>
    <w:rsid w:val="00257D93"/>
    <w:rsid w:val="0026210F"/>
    <w:rsid w:val="002679C7"/>
    <w:rsid w:val="002917D4"/>
    <w:rsid w:val="002953D3"/>
    <w:rsid w:val="00296567"/>
    <w:rsid w:val="00296D90"/>
    <w:rsid w:val="002B1CA1"/>
    <w:rsid w:val="002B4380"/>
    <w:rsid w:val="002B6238"/>
    <w:rsid w:val="002C1D17"/>
    <w:rsid w:val="002C50C3"/>
    <w:rsid w:val="002D0B6F"/>
    <w:rsid w:val="002D1519"/>
    <w:rsid w:val="002D51E7"/>
    <w:rsid w:val="002D70FF"/>
    <w:rsid w:val="002E0A13"/>
    <w:rsid w:val="002E4623"/>
    <w:rsid w:val="002F2603"/>
    <w:rsid w:val="002F4B6A"/>
    <w:rsid w:val="002F65EE"/>
    <w:rsid w:val="002F6B96"/>
    <w:rsid w:val="003068D3"/>
    <w:rsid w:val="003130C0"/>
    <w:rsid w:val="003248D8"/>
    <w:rsid w:val="00326964"/>
    <w:rsid w:val="00331929"/>
    <w:rsid w:val="00335923"/>
    <w:rsid w:val="00337EB7"/>
    <w:rsid w:val="00340B34"/>
    <w:rsid w:val="00342499"/>
    <w:rsid w:val="00351DD9"/>
    <w:rsid w:val="00357400"/>
    <w:rsid w:val="003604C9"/>
    <w:rsid w:val="00361BED"/>
    <w:rsid w:val="00363B00"/>
    <w:rsid w:val="003675E9"/>
    <w:rsid w:val="00371B5D"/>
    <w:rsid w:val="0037458D"/>
    <w:rsid w:val="00376DE0"/>
    <w:rsid w:val="00380CC9"/>
    <w:rsid w:val="00382911"/>
    <w:rsid w:val="003836BB"/>
    <w:rsid w:val="00384D7D"/>
    <w:rsid w:val="003854E8"/>
    <w:rsid w:val="00385C0F"/>
    <w:rsid w:val="003863A3"/>
    <w:rsid w:val="00396271"/>
    <w:rsid w:val="003C7618"/>
    <w:rsid w:val="003D0674"/>
    <w:rsid w:val="003F3175"/>
    <w:rsid w:val="003F3C68"/>
    <w:rsid w:val="003F5D3F"/>
    <w:rsid w:val="0040698C"/>
    <w:rsid w:val="0041375B"/>
    <w:rsid w:val="00415FDE"/>
    <w:rsid w:val="004246ED"/>
    <w:rsid w:val="00425465"/>
    <w:rsid w:val="00425C00"/>
    <w:rsid w:val="00431C9D"/>
    <w:rsid w:val="00442CA4"/>
    <w:rsid w:val="00444D5E"/>
    <w:rsid w:val="00447332"/>
    <w:rsid w:val="00451733"/>
    <w:rsid w:val="00452486"/>
    <w:rsid w:val="00452FB8"/>
    <w:rsid w:val="004550CE"/>
    <w:rsid w:val="00455D55"/>
    <w:rsid w:val="00455D8F"/>
    <w:rsid w:val="00462F8A"/>
    <w:rsid w:val="00466287"/>
    <w:rsid w:val="004663D3"/>
    <w:rsid w:val="00473C66"/>
    <w:rsid w:val="0048045D"/>
    <w:rsid w:val="0048066A"/>
    <w:rsid w:val="0048234F"/>
    <w:rsid w:val="00483510"/>
    <w:rsid w:val="0049255F"/>
    <w:rsid w:val="004B3ADC"/>
    <w:rsid w:val="004B7500"/>
    <w:rsid w:val="004C07B0"/>
    <w:rsid w:val="004C0A3C"/>
    <w:rsid w:val="004D1888"/>
    <w:rsid w:val="004D4986"/>
    <w:rsid w:val="004D5995"/>
    <w:rsid w:val="004E50A4"/>
    <w:rsid w:val="004F7F23"/>
    <w:rsid w:val="00503A29"/>
    <w:rsid w:val="0052086E"/>
    <w:rsid w:val="00521960"/>
    <w:rsid w:val="00526A76"/>
    <w:rsid w:val="00531FAA"/>
    <w:rsid w:val="00532431"/>
    <w:rsid w:val="00542231"/>
    <w:rsid w:val="00543275"/>
    <w:rsid w:val="00545910"/>
    <w:rsid w:val="00547F55"/>
    <w:rsid w:val="00553F4E"/>
    <w:rsid w:val="00565913"/>
    <w:rsid w:val="005703A8"/>
    <w:rsid w:val="00570FBF"/>
    <w:rsid w:val="00572FFC"/>
    <w:rsid w:val="005810CF"/>
    <w:rsid w:val="0058208D"/>
    <w:rsid w:val="005835CE"/>
    <w:rsid w:val="00584EAA"/>
    <w:rsid w:val="00595AA5"/>
    <w:rsid w:val="005965FC"/>
    <w:rsid w:val="00596B41"/>
    <w:rsid w:val="005A57AB"/>
    <w:rsid w:val="005A67C4"/>
    <w:rsid w:val="005B14D9"/>
    <w:rsid w:val="005B23AB"/>
    <w:rsid w:val="005B6712"/>
    <w:rsid w:val="005C7BE7"/>
    <w:rsid w:val="005E436A"/>
    <w:rsid w:val="005F47F8"/>
    <w:rsid w:val="005F624C"/>
    <w:rsid w:val="00600C3C"/>
    <w:rsid w:val="00605DCB"/>
    <w:rsid w:val="00610959"/>
    <w:rsid w:val="006136CE"/>
    <w:rsid w:val="006178F3"/>
    <w:rsid w:val="00624B4A"/>
    <w:rsid w:val="00624FFC"/>
    <w:rsid w:val="00625932"/>
    <w:rsid w:val="00627CD1"/>
    <w:rsid w:val="006329E7"/>
    <w:rsid w:val="0063436E"/>
    <w:rsid w:val="00634685"/>
    <w:rsid w:val="00646A27"/>
    <w:rsid w:val="00661F9B"/>
    <w:rsid w:val="0066204D"/>
    <w:rsid w:val="00664D66"/>
    <w:rsid w:val="00670395"/>
    <w:rsid w:val="00670A28"/>
    <w:rsid w:val="006767C0"/>
    <w:rsid w:val="00677AC9"/>
    <w:rsid w:val="00681CDA"/>
    <w:rsid w:val="0068414E"/>
    <w:rsid w:val="006858E3"/>
    <w:rsid w:val="00686452"/>
    <w:rsid w:val="00687A0D"/>
    <w:rsid w:val="00692805"/>
    <w:rsid w:val="00692D37"/>
    <w:rsid w:val="00693472"/>
    <w:rsid w:val="006937DC"/>
    <w:rsid w:val="00694CE9"/>
    <w:rsid w:val="006A3947"/>
    <w:rsid w:val="006B280B"/>
    <w:rsid w:val="006C3431"/>
    <w:rsid w:val="006C4040"/>
    <w:rsid w:val="006C4CCF"/>
    <w:rsid w:val="006C75CC"/>
    <w:rsid w:val="006D38D8"/>
    <w:rsid w:val="006D4191"/>
    <w:rsid w:val="006E6184"/>
    <w:rsid w:val="006E658B"/>
    <w:rsid w:val="006F19FE"/>
    <w:rsid w:val="006F2A91"/>
    <w:rsid w:val="007012A5"/>
    <w:rsid w:val="00720DDB"/>
    <w:rsid w:val="00726A10"/>
    <w:rsid w:val="007333D5"/>
    <w:rsid w:val="0074027D"/>
    <w:rsid w:val="00756699"/>
    <w:rsid w:val="00770056"/>
    <w:rsid w:val="0077178D"/>
    <w:rsid w:val="00783837"/>
    <w:rsid w:val="007A097B"/>
    <w:rsid w:val="007A2D45"/>
    <w:rsid w:val="007A3528"/>
    <w:rsid w:val="007C2A3D"/>
    <w:rsid w:val="007C6C39"/>
    <w:rsid w:val="007C6CD0"/>
    <w:rsid w:val="007D26F1"/>
    <w:rsid w:val="007D3566"/>
    <w:rsid w:val="007E55D4"/>
    <w:rsid w:val="007F1AAE"/>
    <w:rsid w:val="007F221A"/>
    <w:rsid w:val="007F22C8"/>
    <w:rsid w:val="00812869"/>
    <w:rsid w:val="0081320D"/>
    <w:rsid w:val="00817175"/>
    <w:rsid w:val="00817406"/>
    <w:rsid w:val="0083255A"/>
    <w:rsid w:val="00834DE6"/>
    <w:rsid w:val="00842A04"/>
    <w:rsid w:val="0084412D"/>
    <w:rsid w:val="00844B10"/>
    <w:rsid w:val="008457DE"/>
    <w:rsid w:val="00854434"/>
    <w:rsid w:val="00864B69"/>
    <w:rsid w:val="0087075B"/>
    <w:rsid w:val="00880243"/>
    <w:rsid w:val="00893BEC"/>
    <w:rsid w:val="00895D17"/>
    <w:rsid w:val="008960C9"/>
    <w:rsid w:val="008A10C7"/>
    <w:rsid w:val="008A1360"/>
    <w:rsid w:val="008A285E"/>
    <w:rsid w:val="008B02DA"/>
    <w:rsid w:val="008B2965"/>
    <w:rsid w:val="008C3736"/>
    <w:rsid w:val="008C69C5"/>
    <w:rsid w:val="008D02FD"/>
    <w:rsid w:val="008D17FE"/>
    <w:rsid w:val="008D19F0"/>
    <w:rsid w:val="008E4B1B"/>
    <w:rsid w:val="008E73C8"/>
    <w:rsid w:val="009011C0"/>
    <w:rsid w:val="009116FC"/>
    <w:rsid w:val="00912AE4"/>
    <w:rsid w:val="00917DA5"/>
    <w:rsid w:val="00923685"/>
    <w:rsid w:val="0092709F"/>
    <w:rsid w:val="00931D3B"/>
    <w:rsid w:val="00935934"/>
    <w:rsid w:val="00943A5D"/>
    <w:rsid w:val="0095398C"/>
    <w:rsid w:val="00955ADD"/>
    <w:rsid w:val="009573C8"/>
    <w:rsid w:val="00962C8E"/>
    <w:rsid w:val="00965E01"/>
    <w:rsid w:val="009664AA"/>
    <w:rsid w:val="00966C82"/>
    <w:rsid w:val="00976D37"/>
    <w:rsid w:val="00981D57"/>
    <w:rsid w:val="00983808"/>
    <w:rsid w:val="00983D31"/>
    <w:rsid w:val="009843AC"/>
    <w:rsid w:val="009855D4"/>
    <w:rsid w:val="00991669"/>
    <w:rsid w:val="009A0F51"/>
    <w:rsid w:val="009A1862"/>
    <w:rsid w:val="009A1DCE"/>
    <w:rsid w:val="009A5619"/>
    <w:rsid w:val="009A720F"/>
    <w:rsid w:val="009B199B"/>
    <w:rsid w:val="009C0153"/>
    <w:rsid w:val="009C066A"/>
    <w:rsid w:val="009D0C7C"/>
    <w:rsid w:val="009D27AC"/>
    <w:rsid w:val="009D3CFD"/>
    <w:rsid w:val="009E2A88"/>
    <w:rsid w:val="009E33CC"/>
    <w:rsid w:val="009E37D9"/>
    <w:rsid w:val="009F0D5E"/>
    <w:rsid w:val="009F1C66"/>
    <w:rsid w:val="00A20BA2"/>
    <w:rsid w:val="00A24025"/>
    <w:rsid w:val="00A26C5C"/>
    <w:rsid w:val="00A330B5"/>
    <w:rsid w:val="00A359A0"/>
    <w:rsid w:val="00A37FBC"/>
    <w:rsid w:val="00A4349E"/>
    <w:rsid w:val="00A434ED"/>
    <w:rsid w:val="00A52165"/>
    <w:rsid w:val="00A53885"/>
    <w:rsid w:val="00A5405C"/>
    <w:rsid w:val="00A612EA"/>
    <w:rsid w:val="00A64379"/>
    <w:rsid w:val="00A657C6"/>
    <w:rsid w:val="00A65A69"/>
    <w:rsid w:val="00A73640"/>
    <w:rsid w:val="00A77084"/>
    <w:rsid w:val="00A82700"/>
    <w:rsid w:val="00A86B9C"/>
    <w:rsid w:val="00A86BCF"/>
    <w:rsid w:val="00A92FF0"/>
    <w:rsid w:val="00A978B1"/>
    <w:rsid w:val="00AA65AD"/>
    <w:rsid w:val="00AB12F3"/>
    <w:rsid w:val="00AC21D9"/>
    <w:rsid w:val="00AC2DDA"/>
    <w:rsid w:val="00AC7296"/>
    <w:rsid w:val="00AD5623"/>
    <w:rsid w:val="00AD6056"/>
    <w:rsid w:val="00AE5D00"/>
    <w:rsid w:val="00AF0D38"/>
    <w:rsid w:val="00AF3B23"/>
    <w:rsid w:val="00AF7F74"/>
    <w:rsid w:val="00B04BFE"/>
    <w:rsid w:val="00B05153"/>
    <w:rsid w:val="00B0683C"/>
    <w:rsid w:val="00B069E6"/>
    <w:rsid w:val="00B1075A"/>
    <w:rsid w:val="00B12B85"/>
    <w:rsid w:val="00B13D55"/>
    <w:rsid w:val="00B161D0"/>
    <w:rsid w:val="00B33725"/>
    <w:rsid w:val="00B33C4C"/>
    <w:rsid w:val="00B37116"/>
    <w:rsid w:val="00B44539"/>
    <w:rsid w:val="00B45B6C"/>
    <w:rsid w:val="00B510DE"/>
    <w:rsid w:val="00B51AC7"/>
    <w:rsid w:val="00B52070"/>
    <w:rsid w:val="00B52721"/>
    <w:rsid w:val="00B570D6"/>
    <w:rsid w:val="00B643EA"/>
    <w:rsid w:val="00B65748"/>
    <w:rsid w:val="00B7199D"/>
    <w:rsid w:val="00B754FD"/>
    <w:rsid w:val="00B75BA4"/>
    <w:rsid w:val="00B82998"/>
    <w:rsid w:val="00B85BF9"/>
    <w:rsid w:val="00B85ECD"/>
    <w:rsid w:val="00B922B0"/>
    <w:rsid w:val="00B92972"/>
    <w:rsid w:val="00B972CC"/>
    <w:rsid w:val="00BA511B"/>
    <w:rsid w:val="00BA617B"/>
    <w:rsid w:val="00BA7B8F"/>
    <w:rsid w:val="00BA7C2D"/>
    <w:rsid w:val="00BB0583"/>
    <w:rsid w:val="00BB260C"/>
    <w:rsid w:val="00BB6DBE"/>
    <w:rsid w:val="00BB72CD"/>
    <w:rsid w:val="00BB760D"/>
    <w:rsid w:val="00BC1127"/>
    <w:rsid w:val="00BC600C"/>
    <w:rsid w:val="00BE0F1F"/>
    <w:rsid w:val="00BE1681"/>
    <w:rsid w:val="00BF0EC5"/>
    <w:rsid w:val="00BF38C6"/>
    <w:rsid w:val="00BF704A"/>
    <w:rsid w:val="00C05D29"/>
    <w:rsid w:val="00C05F2C"/>
    <w:rsid w:val="00C114B9"/>
    <w:rsid w:val="00C1405B"/>
    <w:rsid w:val="00C269CF"/>
    <w:rsid w:val="00C27FF0"/>
    <w:rsid w:val="00C32CA5"/>
    <w:rsid w:val="00C50571"/>
    <w:rsid w:val="00C649F9"/>
    <w:rsid w:val="00C6747D"/>
    <w:rsid w:val="00C75092"/>
    <w:rsid w:val="00C75801"/>
    <w:rsid w:val="00C831E5"/>
    <w:rsid w:val="00C84E57"/>
    <w:rsid w:val="00C95E45"/>
    <w:rsid w:val="00CA6C68"/>
    <w:rsid w:val="00CB0B6A"/>
    <w:rsid w:val="00CB12E6"/>
    <w:rsid w:val="00CB41C6"/>
    <w:rsid w:val="00CB63D1"/>
    <w:rsid w:val="00CC1CE4"/>
    <w:rsid w:val="00CC3134"/>
    <w:rsid w:val="00CF1822"/>
    <w:rsid w:val="00D05395"/>
    <w:rsid w:val="00D05916"/>
    <w:rsid w:val="00D267F2"/>
    <w:rsid w:val="00D277A4"/>
    <w:rsid w:val="00D304C7"/>
    <w:rsid w:val="00D348B1"/>
    <w:rsid w:val="00D358E4"/>
    <w:rsid w:val="00D4665E"/>
    <w:rsid w:val="00D47088"/>
    <w:rsid w:val="00D477A8"/>
    <w:rsid w:val="00D56086"/>
    <w:rsid w:val="00D60385"/>
    <w:rsid w:val="00D67682"/>
    <w:rsid w:val="00D76D9C"/>
    <w:rsid w:val="00D81E03"/>
    <w:rsid w:val="00D82298"/>
    <w:rsid w:val="00D82BE2"/>
    <w:rsid w:val="00D84B57"/>
    <w:rsid w:val="00D97154"/>
    <w:rsid w:val="00DA22F2"/>
    <w:rsid w:val="00DA4AF8"/>
    <w:rsid w:val="00DB27BA"/>
    <w:rsid w:val="00DB4A24"/>
    <w:rsid w:val="00DB5059"/>
    <w:rsid w:val="00DB6907"/>
    <w:rsid w:val="00DC0B1E"/>
    <w:rsid w:val="00DC5F67"/>
    <w:rsid w:val="00DC723F"/>
    <w:rsid w:val="00DD6EB9"/>
    <w:rsid w:val="00DD789B"/>
    <w:rsid w:val="00DD7EEC"/>
    <w:rsid w:val="00DE6310"/>
    <w:rsid w:val="00DE67AF"/>
    <w:rsid w:val="00DF1C00"/>
    <w:rsid w:val="00DF3026"/>
    <w:rsid w:val="00DF4904"/>
    <w:rsid w:val="00DF6FE2"/>
    <w:rsid w:val="00E217FE"/>
    <w:rsid w:val="00E221B2"/>
    <w:rsid w:val="00E22A56"/>
    <w:rsid w:val="00E2770C"/>
    <w:rsid w:val="00E35B9D"/>
    <w:rsid w:val="00E400F8"/>
    <w:rsid w:val="00E417EA"/>
    <w:rsid w:val="00E42E5D"/>
    <w:rsid w:val="00E60D73"/>
    <w:rsid w:val="00E652E1"/>
    <w:rsid w:val="00E664B3"/>
    <w:rsid w:val="00E743C4"/>
    <w:rsid w:val="00E75D42"/>
    <w:rsid w:val="00E764A9"/>
    <w:rsid w:val="00E829FF"/>
    <w:rsid w:val="00E8486E"/>
    <w:rsid w:val="00E8645F"/>
    <w:rsid w:val="00E87E1E"/>
    <w:rsid w:val="00E923C3"/>
    <w:rsid w:val="00E93B92"/>
    <w:rsid w:val="00EA7312"/>
    <w:rsid w:val="00EB747F"/>
    <w:rsid w:val="00EC3DE5"/>
    <w:rsid w:val="00EC601B"/>
    <w:rsid w:val="00ED22F6"/>
    <w:rsid w:val="00ED27C4"/>
    <w:rsid w:val="00ED51CA"/>
    <w:rsid w:val="00ED7CC9"/>
    <w:rsid w:val="00EE04CF"/>
    <w:rsid w:val="00EE34B4"/>
    <w:rsid w:val="00EE4601"/>
    <w:rsid w:val="00EE6719"/>
    <w:rsid w:val="00EF79A3"/>
    <w:rsid w:val="00F00C6F"/>
    <w:rsid w:val="00F07B6A"/>
    <w:rsid w:val="00F120B1"/>
    <w:rsid w:val="00F12B6E"/>
    <w:rsid w:val="00F23497"/>
    <w:rsid w:val="00F35DD4"/>
    <w:rsid w:val="00F36D36"/>
    <w:rsid w:val="00F374CB"/>
    <w:rsid w:val="00F510F1"/>
    <w:rsid w:val="00F53A6C"/>
    <w:rsid w:val="00F55760"/>
    <w:rsid w:val="00F56B3C"/>
    <w:rsid w:val="00F60E0A"/>
    <w:rsid w:val="00F71842"/>
    <w:rsid w:val="00F83D57"/>
    <w:rsid w:val="00F85AF3"/>
    <w:rsid w:val="00F861F3"/>
    <w:rsid w:val="00F95EFE"/>
    <w:rsid w:val="00FA2233"/>
    <w:rsid w:val="00FA3D3D"/>
    <w:rsid w:val="00FA778F"/>
    <w:rsid w:val="00FB0127"/>
    <w:rsid w:val="00FB5418"/>
    <w:rsid w:val="00FB6752"/>
    <w:rsid w:val="00FC245C"/>
    <w:rsid w:val="00FD01A9"/>
    <w:rsid w:val="00FD45C2"/>
    <w:rsid w:val="00FD641A"/>
    <w:rsid w:val="00FE02EA"/>
    <w:rsid w:val="00FF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32A1"/>
  <w15:chartTrackingRefBased/>
  <w15:docId w15:val="{894EEBF5-159A-46FE-B703-C4869C4C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 w:qFormat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  <w:rsid w:val="001412E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5">
    <w:name w:val="heading 1"/>
    <w:aliases w:val="раздел,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Headi...,h1,1"/>
    <w:basedOn w:val="a9"/>
    <w:next w:val="a9"/>
    <w:link w:val="16"/>
    <w:autoRedefine/>
    <w:qFormat/>
    <w:rsid w:val="00B643EA"/>
    <w:pPr>
      <w:keepNext/>
      <w:keepLines/>
      <w:spacing w:line="240" w:lineRule="auto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1">
    <w:name w:val="heading 2"/>
    <w:aliases w:val="Подраздел,H2,h2,Gliederung2,Gliederung,Indented Heading,H21,H22,Indented Heading1,Indented Heading2,Indented Heading3,Indented Heading4,H23,H211,H221,Indented Heading5,Indented Heading6,Indented Heading7,H24,H212,H222,2,Б2,RTC,iz2"/>
    <w:basedOn w:val="a9"/>
    <w:next w:val="a9"/>
    <w:link w:val="22"/>
    <w:autoRedefine/>
    <w:uiPriority w:val="9"/>
    <w:unhideWhenUsed/>
    <w:qFormat/>
    <w:rsid w:val="006767C0"/>
    <w:pPr>
      <w:keepNext/>
      <w:keepLines/>
      <w:spacing w:line="240" w:lineRule="auto"/>
      <w:outlineLvl w:val="1"/>
    </w:pPr>
    <w:rPr>
      <w:rFonts w:eastAsiaTheme="majorEastAsia" w:cstheme="majorBidi"/>
      <w:b/>
      <w:sz w:val="18"/>
      <w:szCs w:val="26"/>
    </w:rPr>
  </w:style>
  <w:style w:type="paragraph" w:styleId="32">
    <w:name w:val="heading 3"/>
    <w:aliases w:val="H3,h3,Б3,RTC 3,iz3,Подраздел1,Б31,RTC 31,iz31,Знак3"/>
    <w:basedOn w:val="a9"/>
    <w:next w:val="a9"/>
    <w:link w:val="33"/>
    <w:qFormat/>
    <w:rsid w:val="00521960"/>
    <w:pPr>
      <w:keepNext/>
      <w:suppressAutoHyphens/>
      <w:spacing w:before="120" w:after="120" w:line="240" w:lineRule="auto"/>
      <w:ind w:firstLine="0"/>
      <w:jc w:val="left"/>
      <w:outlineLvl w:val="2"/>
    </w:pPr>
    <w:rPr>
      <w:b/>
      <w:szCs w:val="20"/>
      <w:lang w:val="x-none" w:eastAsia="x-none"/>
    </w:rPr>
  </w:style>
  <w:style w:type="paragraph" w:styleId="40">
    <w:name w:val="heading 4"/>
    <w:aliases w:val="H4"/>
    <w:basedOn w:val="a9"/>
    <w:next w:val="a9"/>
    <w:link w:val="41"/>
    <w:qFormat/>
    <w:rsid w:val="00B069E6"/>
    <w:pPr>
      <w:keepNext/>
      <w:keepLines/>
      <w:spacing w:before="200" w:line="240" w:lineRule="auto"/>
      <w:ind w:firstLine="0"/>
      <w:jc w:val="left"/>
      <w:outlineLvl w:val="3"/>
    </w:pPr>
    <w:rPr>
      <w:rFonts w:ascii="Cambria" w:hAnsi="Cambria"/>
      <w:b/>
      <w:bCs/>
      <w:i/>
      <w:iCs/>
      <w:snapToGrid/>
      <w:color w:val="4F81BD"/>
      <w:sz w:val="20"/>
      <w:szCs w:val="20"/>
    </w:rPr>
  </w:style>
  <w:style w:type="paragraph" w:styleId="5">
    <w:name w:val="heading 5"/>
    <w:basedOn w:val="a9"/>
    <w:next w:val="a9"/>
    <w:link w:val="5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4"/>
    </w:pPr>
    <w:rPr>
      <w:rFonts w:ascii="Cambria" w:hAnsi="Cambria"/>
      <w:snapToGrid/>
      <w:color w:val="243F60"/>
      <w:sz w:val="20"/>
      <w:szCs w:val="20"/>
    </w:rPr>
  </w:style>
  <w:style w:type="paragraph" w:styleId="6">
    <w:name w:val="heading 6"/>
    <w:aliases w:val="Приложение"/>
    <w:basedOn w:val="a9"/>
    <w:next w:val="a9"/>
    <w:link w:val="6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5"/>
    </w:pPr>
    <w:rPr>
      <w:rFonts w:ascii="Cambria" w:hAnsi="Cambria"/>
      <w:i/>
      <w:iCs/>
      <w:snapToGrid/>
      <w:color w:val="243F60"/>
      <w:sz w:val="20"/>
      <w:szCs w:val="20"/>
    </w:rPr>
  </w:style>
  <w:style w:type="paragraph" w:styleId="7">
    <w:name w:val="heading 7"/>
    <w:basedOn w:val="a9"/>
    <w:next w:val="a9"/>
    <w:link w:val="7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6"/>
    </w:pPr>
    <w:rPr>
      <w:rFonts w:ascii="Cambria" w:hAnsi="Cambria"/>
      <w:i/>
      <w:iCs/>
      <w:snapToGrid/>
      <w:color w:val="404040"/>
      <w:sz w:val="20"/>
      <w:szCs w:val="20"/>
    </w:rPr>
  </w:style>
  <w:style w:type="paragraph" w:styleId="8">
    <w:name w:val="heading 8"/>
    <w:basedOn w:val="a9"/>
    <w:next w:val="a9"/>
    <w:link w:val="8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7"/>
    </w:pPr>
    <w:rPr>
      <w:rFonts w:ascii="Cambria" w:hAnsi="Cambria"/>
      <w:snapToGrid/>
      <w:color w:val="4F81BD"/>
      <w:sz w:val="20"/>
      <w:szCs w:val="20"/>
    </w:rPr>
  </w:style>
  <w:style w:type="paragraph" w:styleId="9">
    <w:name w:val="heading 9"/>
    <w:basedOn w:val="a9"/>
    <w:next w:val="a9"/>
    <w:link w:val="9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8"/>
    </w:pPr>
    <w:rPr>
      <w:rFonts w:ascii="Cambria" w:hAnsi="Cambria"/>
      <w:i/>
      <w:iCs/>
      <w:snapToGrid/>
      <w:color w:val="404040"/>
      <w:sz w:val="20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6">
    <w:name w:val="Заголовок 1 Знак"/>
    <w:aliases w:val="раздел Знак,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Headi... Знак"/>
    <w:basedOn w:val="aa"/>
    <w:link w:val="15"/>
    <w:qFormat/>
    <w:rsid w:val="00B643EA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2">
    <w:name w:val="Заголовок 2 Знак"/>
    <w:aliases w:val="Подраздел Знак,H2 Знак1,h2 Знак1,Gliederung2 Знак1,Gliederung Знак1,Indented Heading Знак1,H21 Знак1,H22 Знак1,Indented Heading1 Знак1,Indented Heading2 Знак1,Indented Heading3 Знак1,Indented Heading4 Знак1,H23 Знак1,H211 Знак1,H24 Знак"/>
    <w:basedOn w:val="aa"/>
    <w:link w:val="21"/>
    <w:uiPriority w:val="9"/>
    <w:qFormat/>
    <w:rsid w:val="006767C0"/>
    <w:rPr>
      <w:rFonts w:ascii="Times New Roman" w:eastAsiaTheme="majorEastAsia" w:hAnsi="Times New Roman" w:cstheme="majorBidi"/>
      <w:b/>
      <w:sz w:val="18"/>
      <w:szCs w:val="26"/>
    </w:rPr>
  </w:style>
  <w:style w:type="character" w:customStyle="1" w:styleId="33">
    <w:name w:val="Заголовок 3 Знак"/>
    <w:aliases w:val="H3 Знак,h3 Знак,Б3 Знак,RTC 3 Знак,iz3 Знак,Подраздел1 Знак,Б31 Знак,RTC 31 Знак,iz31 Знак,Знак3 Знак"/>
    <w:basedOn w:val="aa"/>
    <w:link w:val="32"/>
    <w:qFormat/>
    <w:rsid w:val="00521960"/>
    <w:rPr>
      <w:rFonts w:ascii="Times New Roman" w:eastAsia="Times New Roman" w:hAnsi="Times New Roman" w:cs="Times New Roman"/>
      <w:b/>
      <w:snapToGrid w:val="0"/>
      <w:sz w:val="28"/>
      <w:szCs w:val="20"/>
      <w:lang w:val="x-none" w:eastAsia="x-none"/>
    </w:rPr>
  </w:style>
  <w:style w:type="paragraph" w:styleId="34">
    <w:name w:val="Body Text 3"/>
    <w:basedOn w:val="a9"/>
    <w:link w:val="35"/>
    <w:qFormat/>
    <w:rsid w:val="00521960"/>
    <w:pPr>
      <w:spacing w:line="240" w:lineRule="auto"/>
      <w:ind w:firstLine="0"/>
    </w:pPr>
    <w:rPr>
      <w:snapToGrid/>
      <w:color w:val="0000FF"/>
      <w:sz w:val="24"/>
      <w:szCs w:val="24"/>
      <w:lang w:val="x-none" w:eastAsia="en-US"/>
    </w:rPr>
  </w:style>
  <w:style w:type="character" w:customStyle="1" w:styleId="35">
    <w:name w:val="Основной текст 3 Знак"/>
    <w:basedOn w:val="aa"/>
    <w:link w:val="34"/>
    <w:qFormat/>
    <w:rsid w:val="00521960"/>
    <w:rPr>
      <w:rFonts w:ascii="Times New Roman" w:eastAsia="Times New Roman" w:hAnsi="Times New Roman" w:cs="Times New Roman"/>
      <w:color w:val="0000FF"/>
      <w:sz w:val="24"/>
      <w:szCs w:val="24"/>
      <w:lang w:val="x-none"/>
    </w:rPr>
  </w:style>
  <w:style w:type="paragraph" w:styleId="ad">
    <w:name w:val="header"/>
    <w:basedOn w:val="a9"/>
    <w:link w:val="ae"/>
    <w:rsid w:val="005219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a"/>
    <w:link w:val="ad"/>
    <w:uiPriority w:val="99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f">
    <w:name w:val="Body Text"/>
    <w:aliases w:val="Основной текст таблиц,в таблице,таблицы,в таблицах,Основной текст Знак Знак Знак, в таблице, в таблицах,Письмо в Интернет,Основной текст1,в таблицах Знак Знак"/>
    <w:basedOn w:val="a9"/>
    <w:link w:val="af0"/>
    <w:qFormat/>
    <w:rsid w:val="00521960"/>
    <w:pPr>
      <w:spacing w:after="120"/>
    </w:pPr>
  </w:style>
  <w:style w:type="character" w:customStyle="1" w:styleId="af0">
    <w:name w:val="Основной текст Знак"/>
    <w:aliases w:val="Основной текст таблиц Знак,в таблице Знак,таблицы Знак,в таблицах Знак,Основной текст Знак Знак Знак Знак, в таблице Знак, в таблицах Знак,Письмо в Интернет Знак,Основной текст1 Знак,в таблицах Знак Знак Знак"/>
    <w:basedOn w:val="aa"/>
    <w:link w:val="af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Style1">
    <w:name w:val="Style1"/>
    <w:basedOn w:val="a9"/>
    <w:autoRedefine/>
    <w:qFormat/>
    <w:rsid w:val="00521960"/>
    <w:pPr>
      <w:autoSpaceDE w:val="0"/>
      <w:autoSpaceDN w:val="0"/>
      <w:spacing w:before="240" w:line="240" w:lineRule="auto"/>
      <w:ind w:firstLine="0"/>
      <w:jc w:val="left"/>
    </w:pPr>
    <w:rPr>
      <w:b/>
      <w:snapToGrid/>
      <w:sz w:val="22"/>
      <w:szCs w:val="20"/>
    </w:rPr>
  </w:style>
  <w:style w:type="paragraph" w:styleId="23">
    <w:name w:val="Body Text 2"/>
    <w:basedOn w:val="a9"/>
    <w:link w:val="24"/>
    <w:qFormat/>
    <w:rsid w:val="00521960"/>
    <w:pPr>
      <w:widowControl w:val="0"/>
      <w:autoSpaceDE w:val="0"/>
      <w:autoSpaceDN w:val="0"/>
      <w:adjustRightInd w:val="0"/>
      <w:spacing w:after="120" w:line="480" w:lineRule="auto"/>
      <w:ind w:firstLine="0"/>
      <w:jc w:val="left"/>
    </w:pPr>
    <w:rPr>
      <w:snapToGrid/>
      <w:sz w:val="20"/>
      <w:szCs w:val="20"/>
    </w:rPr>
  </w:style>
  <w:style w:type="character" w:customStyle="1" w:styleId="24">
    <w:name w:val="Основной текст 2 Знак"/>
    <w:basedOn w:val="aa"/>
    <w:link w:val="23"/>
    <w:qFormat/>
    <w:rsid w:val="005219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styleId="af2">
    <w:name w:val="footnote text"/>
    <w:basedOn w:val="a9"/>
    <w:link w:val="af3"/>
    <w:uiPriority w:val="99"/>
    <w:rsid w:val="00521960"/>
    <w:pPr>
      <w:spacing w:line="240" w:lineRule="auto"/>
      <w:ind w:firstLine="0"/>
      <w:jc w:val="left"/>
    </w:pPr>
    <w:rPr>
      <w:snapToGrid/>
      <w:sz w:val="20"/>
      <w:szCs w:val="20"/>
    </w:rPr>
  </w:style>
  <w:style w:type="character" w:customStyle="1" w:styleId="af3">
    <w:name w:val="Текст сноски Знак"/>
    <w:basedOn w:val="aa"/>
    <w:link w:val="af2"/>
    <w:uiPriority w:val="99"/>
    <w:qFormat/>
    <w:rsid w:val="00521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521960"/>
    <w:rPr>
      <w:vertAlign w:val="superscript"/>
    </w:rPr>
  </w:style>
  <w:style w:type="table" w:styleId="af5">
    <w:name w:val="Table Grid"/>
    <w:basedOn w:val="ab"/>
    <w:uiPriority w:val="39"/>
    <w:rsid w:val="0052196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 Знак Знак Знак Знак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25">
    <w:name w:val="Знак2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af7">
    <w:name w:val="Знак Знак Знак Знак Знак Знак Знак Знак Знак"/>
    <w:basedOn w:val="a9"/>
    <w:qFormat/>
    <w:rsid w:val="00521960"/>
    <w:pPr>
      <w:spacing w:after="160" w:line="240" w:lineRule="exact"/>
      <w:ind w:firstLine="0"/>
    </w:pPr>
    <w:rPr>
      <w:rFonts w:ascii="Verdana" w:hAnsi="Verdana"/>
      <w:snapToGrid/>
      <w:sz w:val="22"/>
      <w:szCs w:val="20"/>
      <w:lang w:val="en-US" w:eastAsia="en-US"/>
    </w:rPr>
  </w:style>
  <w:style w:type="paragraph" w:customStyle="1" w:styleId="af8">
    <w:name w:val="Пункт договора"/>
    <w:basedOn w:val="a9"/>
    <w:qFormat/>
    <w:rsid w:val="00521960"/>
    <w:pPr>
      <w:widowControl w:val="0"/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customStyle="1" w:styleId="af9">
    <w:name w:val="Подпункт договора"/>
    <w:basedOn w:val="a9"/>
    <w:qFormat/>
    <w:rsid w:val="00521960"/>
    <w:pPr>
      <w:tabs>
        <w:tab w:val="num" w:pos="360"/>
      </w:tabs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styleId="36">
    <w:name w:val="Body Text Indent 3"/>
    <w:aliases w:val=" Знак1"/>
    <w:basedOn w:val="a9"/>
    <w:link w:val="37"/>
    <w:qFormat/>
    <w:rsid w:val="00521960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aliases w:val=" Знак1 Знак1"/>
    <w:basedOn w:val="aa"/>
    <w:link w:val="36"/>
    <w:qFormat/>
    <w:rsid w:val="00521960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styleId="afa">
    <w:name w:val="List Paragraph"/>
    <w:aliases w:val="Table-Normal,RSHB_Table-Normal,Заголовок_3,Подпись рисунка,РусГидро_маркер (Уровень 4),Маркер,ПАРАГРАФ,Абзац списка2,Алроса_маркер (Уровень 4),ПЗ,Общий_К,Абзац списка;РусГидро_маркер (Уровень 4);Маркер;ПАРАГРАФ;Абзац списка2,Bullet List,UL"/>
    <w:basedOn w:val="a9"/>
    <w:link w:val="afb"/>
    <w:uiPriority w:val="34"/>
    <w:qFormat/>
    <w:rsid w:val="00521960"/>
    <w:pPr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12">
    <w:name w:val="1. Статья"/>
    <w:basedOn w:val="32"/>
    <w:link w:val="17"/>
    <w:qFormat/>
    <w:rsid w:val="00521960"/>
    <w:pPr>
      <w:keepNext w:val="0"/>
      <w:widowControl w:val="0"/>
      <w:numPr>
        <w:numId w:val="1"/>
      </w:numPr>
      <w:tabs>
        <w:tab w:val="left" w:pos="2340"/>
      </w:tabs>
      <w:suppressAutoHyphens w:val="0"/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b w:val="0"/>
      <w:sz w:val="24"/>
      <w:szCs w:val="24"/>
    </w:rPr>
  </w:style>
  <w:style w:type="paragraph" w:customStyle="1" w:styleId="20">
    <w:name w:val="2. Пункт"/>
    <w:basedOn w:val="32"/>
    <w:qFormat/>
    <w:rsid w:val="00521960"/>
    <w:pPr>
      <w:keepNext w:val="0"/>
      <w:widowControl w:val="0"/>
      <w:numPr>
        <w:ilvl w:val="1"/>
        <w:numId w:val="1"/>
      </w:numPr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 w:val="0"/>
      <w:snapToGrid/>
      <w:sz w:val="24"/>
      <w:szCs w:val="24"/>
    </w:rPr>
  </w:style>
  <w:style w:type="paragraph" w:customStyle="1" w:styleId="31">
    <w:name w:val="3. Подпункт"/>
    <w:basedOn w:val="32"/>
    <w:link w:val="38"/>
    <w:qFormat/>
    <w:rsid w:val="00521960"/>
    <w:pPr>
      <w:keepNext w:val="0"/>
      <w:widowControl w:val="0"/>
      <w:numPr>
        <w:ilvl w:val="2"/>
        <w:numId w:val="1"/>
      </w:numPr>
      <w:tabs>
        <w:tab w:val="left" w:pos="1620"/>
      </w:tabs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Cs/>
      <w:sz w:val="24"/>
      <w:szCs w:val="24"/>
    </w:rPr>
  </w:style>
  <w:style w:type="character" w:customStyle="1" w:styleId="38">
    <w:name w:val="3. Подпункт Знак"/>
    <w:link w:val="31"/>
    <w:qFormat/>
    <w:rsid w:val="00521960"/>
    <w:rPr>
      <w:rFonts w:ascii="Times New Roman" w:eastAsia="Times New Roman" w:hAnsi="Times New Roman" w:cs="Times New Roman"/>
      <w:b/>
      <w:bCs/>
      <w:snapToGrid w:val="0"/>
      <w:sz w:val="24"/>
      <w:szCs w:val="24"/>
      <w:lang w:val="x-none" w:eastAsia="x-none"/>
    </w:rPr>
  </w:style>
  <w:style w:type="paragraph" w:customStyle="1" w:styleId="ConsNormal">
    <w:name w:val="ConsNormal"/>
    <w:qFormat/>
    <w:rsid w:val="00521960"/>
    <w:pPr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32"/>
      <w:szCs w:val="20"/>
    </w:rPr>
  </w:style>
  <w:style w:type="paragraph" w:styleId="afc">
    <w:name w:val="Balloon Text"/>
    <w:basedOn w:val="a9"/>
    <w:link w:val="afd"/>
    <w:qFormat/>
    <w:rsid w:val="0052196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d">
    <w:name w:val="Текст выноски Знак"/>
    <w:basedOn w:val="aa"/>
    <w:link w:val="afc"/>
    <w:qFormat/>
    <w:rsid w:val="00521960"/>
    <w:rPr>
      <w:rFonts w:ascii="Tahoma" w:eastAsia="Times New Roman" w:hAnsi="Tahoma" w:cs="Times New Roman"/>
      <w:snapToGrid w:val="0"/>
      <w:sz w:val="16"/>
      <w:szCs w:val="16"/>
      <w:lang w:val="x-none" w:eastAsia="x-none"/>
    </w:rPr>
  </w:style>
  <w:style w:type="character" w:customStyle="1" w:styleId="17">
    <w:name w:val="1. Статья Знак"/>
    <w:link w:val="12"/>
    <w:qFormat/>
    <w:rsid w:val="00521960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4">
    <w:name w:val="4. Отчерк"/>
    <w:basedOn w:val="a9"/>
    <w:link w:val="42"/>
    <w:qFormat/>
    <w:rsid w:val="00521960"/>
    <w:pPr>
      <w:widowControl w:val="0"/>
      <w:numPr>
        <w:numId w:val="2"/>
      </w:numPr>
      <w:spacing w:line="240" w:lineRule="auto"/>
    </w:pPr>
    <w:rPr>
      <w:snapToGrid/>
      <w:sz w:val="24"/>
      <w:szCs w:val="24"/>
      <w:lang w:val="x-none" w:eastAsia="x-none"/>
    </w:rPr>
  </w:style>
  <w:style w:type="character" w:customStyle="1" w:styleId="42">
    <w:name w:val="4. Отчерк Знак"/>
    <w:link w:val="4"/>
    <w:qFormat/>
    <w:rsid w:val="005219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e">
    <w:name w:val="annotation reference"/>
    <w:qFormat/>
    <w:rsid w:val="00521960"/>
    <w:rPr>
      <w:sz w:val="16"/>
      <w:szCs w:val="16"/>
    </w:rPr>
  </w:style>
  <w:style w:type="paragraph" w:styleId="aff">
    <w:name w:val="annotation text"/>
    <w:basedOn w:val="a9"/>
    <w:link w:val="aff0"/>
    <w:qFormat/>
    <w:rsid w:val="0052196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f0">
    <w:name w:val="Текст примечания Знак"/>
    <w:basedOn w:val="aa"/>
    <w:link w:val="aff"/>
    <w:qFormat/>
    <w:rsid w:val="00521960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paragraph" w:styleId="aff1">
    <w:name w:val="annotation subject"/>
    <w:basedOn w:val="aff"/>
    <w:next w:val="aff"/>
    <w:link w:val="aff2"/>
    <w:qFormat/>
    <w:rsid w:val="00521960"/>
    <w:rPr>
      <w:b/>
      <w:bCs/>
    </w:rPr>
  </w:style>
  <w:style w:type="character" w:customStyle="1" w:styleId="aff2">
    <w:name w:val="Тема примечания Знак"/>
    <w:basedOn w:val="aff0"/>
    <w:link w:val="aff1"/>
    <w:qFormat/>
    <w:rsid w:val="00521960"/>
    <w:rPr>
      <w:rFonts w:ascii="Times New Roman" w:eastAsia="Times New Roman" w:hAnsi="Times New Roman" w:cs="Times New Roman"/>
      <w:b/>
      <w:bCs/>
      <w:snapToGrid w:val="0"/>
      <w:sz w:val="20"/>
      <w:szCs w:val="20"/>
      <w:lang w:val="x-none" w:eastAsia="x-none"/>
    </w:rPr>
  </w:style>
  <w:style w:type="paragraph" w:styleId="aff3">
    <w:name w:val="footer"/>
    <w:basedOn w:val="a9"/>
    <w:link w:val="aff4"/>
    <w:uiPriority w:val="99"/>
    <w:rsid w:val="00521960"/>
    <w:pPr>
      <w:tabs>
        <w:tab w:val="center" w:pos="4677"/>
        <w:tab w:val="right" w:pos="9355"/>
      </w:tabs>
      <w:spacing w:line="240" w:lineRule="auto"/>
    </w:pPr>
    <w:rPr>
      <w:lang w:val="x-none" w:eastAsia="x-none"/>
    </w:rPr>
  </w:style>
  <w:style w:type="character" w:customStyle="1" w:styleId="aff4">
    <w:name w:val="Нижний колонтитул Знак"/>
    <w:basedOn w:val="aa"/>
    <w:link w:val="aff3"/>
    <w:uiPriority w:val="99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styleId="aff5">
    <w:name w:val="Revision"/>
    <w:hidden/>
    <w:uiPriority w:val="99"/>
    <w:semiHidden/>
    <w:qFormat/>
    <w:rsid w:val="0052196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18">
    <w:name w:val="Название1"/>
    <w:basedOn w:val="a9"/>
    <w:link w:val="aff6"/>
    <w:uiPriority w:val="10"/>
    <w:qFormat/>
    <w:rsid w:val="00521960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f6">
    <w:name w:val="Название Знак"/>
    <w:link w:val="18"/>
    <w:uiPriority w:val="10"/>
    <w:qFormat/>
    <w:rsid w:val="00521960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paragraph" w:styleId="aff7">
    <w:name w:val="Body Text Indent"/>
    <w:aliases w:val="ТЕКСТ АИИС КУЭ,Основной текст с отступом Знак Знак"/>
    <w:basedOn w:val="a9"/>
    <w:link w:val="aff8"/>
    <w:rsid w:val="00521960"/>
    <w:pPr>
      <w:spacing w:after="120"/>
      <w:ind w:left="283"/>
    </w:pPr>
    <w:rPr>
      <w:lang w:val="x-none" w:eastAsia="x-none"/>
    </w:rPr>
  </w:style>
  <w:style w:type="character" w:customStyle="1" w:styleId="aff8">
    <w:name w:val="Основной текст с отступом Знак"/>
    <w:aliases w:val="ТЕКСТ АИИС КУЭ Знак,Основной текст с отступом Знак Знак Знак"/>
    <w:basedOn w:val="aa"/>
    <w:link w:val="aff7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customStyle="1" w:styleId="333">
    <w:name w:val="Пункт 3.3.3"/>
    <w:basedOn w:val="a9"/>
    <w:qFormat/>
    <w:rsid w:val="00521960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 w:line="240" w:lineRule="auto"/>
      <w:ind w:left="704" w:hanging="504"/>
      <w:jc w:val="left"/>
      <w:textAlignment w:val="baseline"/>
      <w:outlineLvl w:val="1"/>
    </w:pPr>
    <w:rPr>
      <w:snapToGrid/>
      <w:sz w:val="24"/>
      <w:szCs w:val="20"/>
    </w:rPr>
  </w:style>
  <w:style w:type="paragraph" w:customStyle="1" w:styleId="aff9">
    <w:name w:val="Заглавие"/>
    <w:basedOn w:val="a9"/>
    <w:rsid w:val="00521960"/>
    <w:pPr>
      <w:widowControl w:val="0"/>
      <w:overflowPunct w:val="0"/>
      <w:autoSpaceDE w:val="0"/>
      <w:autoSpaceDN w:val="0"/>
      <w:adjustRightInd w:val="0"/>
      <w:spacing w:after="120" w:line="240" w:lineRule="auto"/>
      <w:ind w:firstLine="0"/>
      <w:jc w:val="center"/>
      <w:textAlignment w:val="baseline"/>
    </w:pPr>
    <w:rPr>
      <w:b/>
      <w:bCs/>
      <w:snapToGrid/>
      <w:sz w:val="32"/>
      <w:szCs w:val="20"/>
    </w:rPr>
  </w:style>
  <w:style w:type="paragraph" w:styleId="affa">
    <w:name w:val="caption"/>
    <w:basedOn w:val="a9"/>
    <w:next w:val="a9"/>
    <w:qFormat/>
    <w:rsid w:val="00521960"/>
    <w:pPr>
      <w:widowControl w:val="0"/>
      <w:overflowPunct w:val="0"/>
      <w:autoSpaceDE w:val="0"/>
      <w:autoSpaceDN w:val="0"/>
      <w:adjustRightInd w:val="0"/>
      <w:spacing w:before="120" w:after="120" w:line="240" w:lineRule="auto"/>
      <w:ind w:firstLine="0"/>
      <w:textAlignment w:val="baseline"/>
    </w:pPr>
    <w:rPr>
      <w:b/>
      <w:bCs/>
      <w:snapToGrid/>
      <w:sz w:val="24"/>
      <w:szCs w:val="24"/>
    </w:rPr>
  </w:style>
  <w:style w:type="character" w:customStyle="1" w:styleId="FontStyle16">
    <w:name w:val="Font Style16"/>
    <w:qFormat/>
    <w:rsid w:val="00521960"/>
    <w:rPr>
      <w:rFonts w:ascii="Times New Roman" w:hAnsi="Times New Roman" w:cs="Times New Roman"/>
      <w:sz w:val="24"/>
      <w:szCs w:val="24"/>
    </w:rPr>
  </w:style>
  <w:style w:type="paragraph" w:customStyle="1" w:styleId="19">
    <w:name w:val="Знак1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-">
    <w:name w:val="Контракт-раздел"/>
    <w:basedOn w:val="a9"/>
    <w:qFormat/>
    <w:rsid w:val="00521960"/>
    <w:pPr>
      <w:keepNext/>
      <w:keepLines/>
      <w:numPr>
        <w:numId w:val="3"/>
      </w:numPr>
      <w:tabs>
        <w:tab w:val="clear" w:pos="3240"/>
        <w:tab w:val="num" w:pos="0"/>
        <w:tab w:val="left" w:pos="567"/>
      </w:tabs>
      <w:suppressAutoHyphens/>
      <w:autoSpaceDE w:val="0"/>
      <w:autoSpaceDN w:val="0"/>
      <w:adjustRightInd w:val="0"/>
      <w:spacing w:before="360" w:after="120" w:line="240" w:lineRule="auto"/>
      <w:jc w:val="center"/>
      <w:textAlignment w:val="baseline"/>
      <w:outlineLvl w:val="1"/>
    </w:pPr>
    <w:rPr>
      <w:b/>
      <w:bCs/>
      <w:caps/>
      <w:snapToGrid/>
    </w:rPr>
  </w:style>
  <w:style w:type="paragraph" w:customStyle="1" w:styleId="-0">
    <w:name w:val="Контракт-пункт"/>
    <w:basedOn w:val="a9"/>
    <w:qFormat/>
    <w:rsid w:val="00521960"/>
    <w:pPr>
      <w:numPr>
        <w:ilvl w:val="1"/>
        <w:numId w:val="3"/>
      </w:numPr>
    </w:pPr>
    <w:rPr>
      <w:snapToGrid/>
    </w:rPr>
  </w:style>
  <w:style w:type="paragraph" w:customStyle="1" w:styleId="-1">
    <w:name w:val="Контракт-подпункт"/>
    <w:basedOn w:val="a9"/>
    <w:qFormat/>
    <w:rsid w:val="00521960"/>
    <w:pPr>
      <w:numPr>
        <w:ilvl w:val="2"/>
        <w:numId w:val="3"/>
      </w:numPr>
    </w:pPr>
    <w:rPr>
      <w:snapToGrid/>
    </w:rPr>
  </w:style>
  <w:style w:type="paragraph" w:customStyle="1" w:styleId="-2">
    <w:name w:val="Контракт-подподпункт"/>
    <w:basedOn w:val="a9"/>
    <w:qFormat/>
    <w:rsid w:val="00521960"/>
    <w:pPr>
      <w:numPr>
        <w:ilvl w:val="3"/>
        <w:numId w:val="3"/>
      </w:numPr>
    </w:pPr>
    <w:rPr>
      <w:snapToGrid/>
    </w:rPr>
  </w:style>
  <w:style w:type="character" w:styleId="affb">
    <w:name w:val="Hyperlink"/>
    <w:uiPriority w:val="99"/>
    <w:unhideWhenUsed/>
    <w:rsid w:val="00521960"/>
    <w:rPr>
      <w:color w:val="0000FF"/>
      <w:u w:val="single"/>
    </w:rPr>
  </w:style>
  <w:style w:type="paragraph" w:styleId="affc">
    <w:name w:val="endnote text"/>
    <w:basedOn w:val="a9"/>
    <w:link w:val="affd"/>
    <w:unhideWhenUsed/>
    <w:rsid w:val="00521960"/>
    <w:rPr>
      <w:sz w:val="20"/>
      <w:szCs w:val="20"/>
      <w:lang w:val="x-none" w:eastAsia="x-none"/>
    </w:rPr>
  </w:style>
  <w:style w:type="character" w:customStyle="1" w:styleId="affd">
    <w:name w:val="Текст концевой сноски Знак"/>
    <w:basedOn w:val="aa"/>
    <w:link w:val="affc"/>
    <w:qFormat/>
    <w:rsid w:val="00521960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character" w:styleId="affe">
    <w:name w:val="endnote reference"/>
    <w:unhideWhenUsed/>
    <w:rsid w:val="00521960"/>
    <w:rPr>
      <w:vertAlign w:val="superscript"/>
    </w:rPr>
  </w:style>
  <w:style w:type="paragraph" w:styleId="afff">
    <w:name w:val="No Spacing"/>
    <w:aliases w:val="Текст штампа,ТексТ,Без интервала1"/>
    <w:link w:val="afff0"/>
    <w:uiPriority w:val="1"/>
    <w:qFormat/>
    <w:rsid w:val="005219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b">
    <w:name w:val="Абзац списка Знак"/>
    <w:aliases w:val="Table-Normal Знак,RSHB_Table-Normal Знак,Заголовок_3 Знак,Подпись рисунка Знак,РусГидро_маркер (Уровень 4) Знак,Маркер Знак,ПАРАГРАФ Знак,Абзац списка2 Знак,Алроса_маркер (Уровень 4) Знак,ПЗ Знак,Общий_К Знак,Bullet List Знак,UL Знак"/>
    <w:link w:val="afa"/>
    <w:uiPriority w:val="34"/>
    <w:qFormat/>
    <w:locked/>
    <w:rsid w:val="00521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1">
    <w:name w:val="Title"/>
    <w:basedOn w:val="a9"/>
    <w:link w:val="afff2"/>
    <w:uiPriority w:val="10"/>
    <w:qFormat/>
    <w:rsid w:val="00521960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ff2">
    <w:name w:val="Заголовок Знак"/>
    <w:basedOn w:val="aa"/>
    <w:link w:val="afff1"/>
    <w:uiPriority w:val="10"/>
    <w:qFormat/>
    <w:rsid w:val="00521960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character" w:customStyle="1" w:styleId="1a">
    <w:name w:val="Название Знак1"/>
    <w:basedOn w:val="aa"/>
    <w:rsid w:val="00521960"/>
    <w:rPr>
      <w:rFonts w:asciiTheme="majorHAnsi" w:eastAsiaTheme="majorEastAsia" w:hAnsiTheme="majorHAnsi" w:cstheme="majorBidi"/>
      <w:snapToGrid w:val="0"/>
      <w:color w:val="323E4F" w:themeColor="text2" w:themeShade="BF"/>
      <w:spacing w:val="5"/>
      <w:kern w:val="28"/>
      <w:sz w:val="52"/>
      <w:szCs w:val="52"/>
    </w:rPr>
  </w:style>
  <w:style w:type="character" w:styleId="afff3">
    <w:name w:val="Placeholder Text"/>
    <w:basedOn w:val="aa"/>
    <w:uiPriority w:val="99"/>
    <w:semiHidden/>
    <w:rsid w:val="00521960"/>
    <w:rPr>
      <w:color w:val="808080"/>
    </w:rPr>
  </w:style>
  <w:style w:type="paragraph" w:customStyle="1" w:styleId="ConsPlusNormal">
    <w:name w:val="ConsPlusNormal"/>
    <w:link w:val="ConsPlusNormal0"/>
    <w:qFormat/>
    <w:rsid w:val="00BA51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9"/>
    <w:link w:val="27"/>
    <w:unhideWhenUsed/>
    <w:qFormat/>
    <w:rsid w:val="00726A10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a"/>
    <w:link w:val="26"/>
    <w:qFormat/>
    <w:rsid w:val="00726A1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customStyle="1" w:styleId="41">
    <w:name w:val="Заголовок 4 Знак"/>
    <w:aliases w:val="H4 Знак"/>
    <w:basedOn w:val="aa"/>
    <w:link w:val="40"/>
    <w:qFormat/>
    <w:rsid w:val="00B069E6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a"/>
    <w:link w:val="5"/>
    <w:uiPriority w:val="9"/>
    <w:qFormat/>
    <w:rsid w:val="00B069E6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aliases w:val="Приложение Знак"/>
    <w:basedOn w:val="aa"/>
    <w:link w:val="6"/>
    <w:uiPriority w:val="9"/>
    <w:qFormat/>
    <w:rsid w:val="00B069E6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a"/>
    <w:link w:val="7"/>
    <w:uiPriority w:val="9"/>
    <w:qFormat/>
    <w:rsid w:val="00B069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a"/>
    <w:link w:val="8"/>
    <w:uiPriority w:val="9"/>
    <w:qFormat/>
    <w:rsid w:val="00B069E6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a"/>
    <w:link w:val="9"/>
    <w:uiPriority w:val="9"/>
    <w:qFormat/>
    <w:rsid w:val="00B069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b">
    <w:name w:val="Нет списка1"/>
    <w:next w:val="ac"/>
    <w:uiPriority w:val="99"/>
    <w:semiHidden/>
    <w:unhideWhenUsed/>
    <w:rsid w:val="00B069E6"/>
  </w:style>
  <w:style w:type="character" w:styleId="afff4">
    <w:name w:val="FollowedHyperlink"/>
    <w:basedOn w:val="aa"/>
    <w:uiPriority w:val="99"/>
    <w:unhideWhenUsed/>
    <w:rsid w:val="00B069E6"/>
    <w:rPr>
      <w:color w:val="800080"/>
      <w:u w:val="single"/>
    </w:rPr>
  </w:style>
  <w:style w:type="paragraph" w:customStyle="1" w:styleId="font5">
    <w:name w:val="font5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i/>
      <w:iCs/>
      <w:snapToGrid/>
      <w:sz w:val="14"/>
      <w:szCs w:val="14"/>
    </w:rPr>
  </w:style>
  <w:style w:type="paragraph" w:customStyle="1" w:styleId="font6">
    <w:name w:val="font6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i/>
      <w:iCs/>
      <w:snapToGrid/>
      <w:sz w:val="12"/>
      <w:szCs w:val="12"/>
    </w:rPr>
  </w:style>
  <w:style w:type="paragraph" w:customStyle="1" w:styleId="xl66">
    <w:name w:val="xl66"/>
    <w:basedOn w:val="a9"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67">
    <w:name w:val="xl6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xl68">
    <w:name w:val="xl6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69">
    <w:name w:val="xl69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0">
    <w:name w:val="xl70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1">
    <w:name w:val="xl71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2">
    <w:name w:val="xl7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3">
    <w:name w:val="xl73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4">
    <w:name w:val="xl74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5">
    <w:name w:val="xl75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6">
    <w:name w:val="xl76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7">
    <w:name w:val="xl7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78">
    <w:name w:val="xl7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9">
    <w:name w:val="xl79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80">
    <w:name w:val="xl80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81">
    <w:name w:val="xl81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82">
    <w:name w:val="xl8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83">
    <w:name w:val="xl83"/>
    <w:basedOn w:val="a9"/>
    <w:qFormat/>
    <w:rsid w:val="00B069E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84">
    <w:name w:val="xl84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napToGrid/>
      <w:sz w:val="24"/>
      <w:szCs w:val="24"/>
    </w:rPr>
  </w:style>
  <w:style w:type="paragraph" w:customStyle="1" w:styleId="xl85">
    <w:name w:val="xl85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b/>
      <w:bCs/>
      <w:snapToGrid/>
      <w:sz w:val="18"/>
      <w:szCs w:val="18"/>
    </w:rPr>
  </w:style>
  <w:style w:type="paragraph" w:customStyle="1" w:styleId="xl86">
    <w:name w:val="xl86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b/>
      <w:bCs/>
      <w:snapToGrid/>
      <w:sz w:val="20"/>
      <w:szCs w:val="20"/>
    </w:rPr>
  </w:style>
  <w:style w:type="paragraph" w:customStyle="1" w:styleId="xl87">
    <w:name w:val="xl8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b/>
      <w:bCs/>
      <w:snapToGrid/>
      <w:sz w:val="18"/>
      <w:szCs w:val="18"/>
    </w:rPr>
  </w:style>
  <w:style w:type="paragraph" w:customStyle="1" w:styleId="xl88">
    <w:name w:val="xl8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napToGrid/>
      <w:sz w:val="24"/>
      <w:szCs w:val="24"/>
    </w:rPr>
  </w:style>
  <w:style w:type="paragraph" w:customStyle="1" w:styleId="xl89">
    <w:name w:val="xl89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xl90">
    <w:name w:val="xl90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20"/>
      <w:szCs w:val="20"/>
    </w:rPr>
  </w:style>
  <w:style w:type="table" w:customStyle="1" w:styleId="1c">
    <w:name w:val="Сетка таблицы1"/>
    <w:basedOn w:val="ab"/>
    <w:next w:val="af5"/>
    <w:uiPriority w:val="39"/>
    <w:rsid w:val="00B0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d">
    <w:name w:val="toc 1"/>
    <w:basedOn w:val="a9"/>
    <w:next w:val="a9"/>
    <w:autoRedefine/>
    <w:uiPriority w:val="39"/>
    <w:qFormat/>
    <w:rsid w:val="005C7BE7"/>
    <w:pPr>
      <w:tabs>
        <w:tab w:val="right" w:leader="dot" w:pos="9911"/>
      </w:tabs>
      <w:spacing w:line="240" w:lineRule="auto"/>
      <w:ind w:firstLine="0"/>
      <w:jc w:val="left"/>
    </w:pPr>
    <w:rPr>
      <w:b/>
      <w:noProof/>
      <w:snapToGrid/>
      <w:sz w:val="24"/>
      <w:szCs w:val="24"/>
    </w:rPr>
  </w:style>
  <w:style w:type="paragraph" w:customStyle="1" w:styleId="xl64">
    <w:name w:val="xl64"/>
    <w:basedOn w:val="a9"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65">
    <w:name w:val="xl65"/>
    <w:basedOn w:val="a9"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msonormal0">
    <w:name w:val="msonormal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numbering" w:customStyle="1" w:styleId="111">
    <w:name w:val="Нет списка11"/>
    <w:next w:val="ac"/>
    <w:uiPriority w:val="99"/>
    <w:semiHidden/>
    <w:unhideWhenUsed/>
    <w:rsid w:val="00B069E6"/>
  </w:style>
  <w:style w:type="numbering" w:customStyle="1" w:styleId="28">
    <w:name w:val="Нет списка2"/>
    <w:next w:val="ac"/>
    <w:uiPriority w:val="99"/>
    <w:semiHidden/>
    <w:unhideWhenUsed/>
    <w:rsid w:val="00B069E6"/>
  </w:style>
  <w:style w:type="table" w:customStyle="1" w:styleId="113">
    <w:name w:val="Сетка таблицы11"/>
    <w:basedOn w:val="ab"/>
    <w:next w:val="af5"/>
    <w:rsid w:val="00B06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9">
    <w:name w:val="Пункт_3"/>
    <w:basedOn w:val="a9"/>
    <w:uiPriority w:val="99"/>
    <w:qFormat/>
    <w:rsid w:val="00B069E6"/>
    <w:pPr>
      <w:tabs>
        <w:tab w:val="num" w:pos="1134"/>
      </w:tabs>
      <w:ind w:left="1134" w:hanging="1133"/>
    </w:pPr>
    <w:rPr>
      <w:szCs w:val="20"/>
    </w:rPr>
  </w:style>
  <w:style w:type="table" w:customStyle="1" w:styleId="29">
    <w:name w:val="Сетка таблицы2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b"/>
    <w:next w:val="af5"/>
    <w:uiPriority w:val="3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c"/>
    <w:uiPriority w:val="99"/>
    <w:semiHidden/>
    <w:unhideWhenUsed/>
    <w:rsid w:val="00B069E6"/>
  </w:style>
  <w:style w:type="character" w:customStyle="1" w:styleId="1e">
    <w:name w:val="Основной текст Знак1"/>
    <w:aliases w:val="Основной текст таблиц Знак1,в таблице Знак1,таблицы Знак1,в таблицах Знак1,Основной текст Знак Знак Знак Знак1,Письмо в Интернет Знак1"/>
    <w:basedOn w:val="aa"/>
    <w:uiPriority w:val="99"/>
    <w:qFormat/>
    <w:rsid w:val="00B069E6"/>
    <w:rPr>
      <w:rFonts w:ascii="Calibri" w:eastAsia="Calibri" w:hAnsi="Calibri" w:cs="Times New Roman"/>
    </w:rPr>
  </w:style>
  <w:style w:type="table" w:customStyle="1" w:styleId="61">
    <w:name w:val="Сетка таблицы6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Подраздел раздела положения"/>
    <w:basedOn w:val="a9"/>
    <w:qFormat/>
    <w:rsid w:val="00B069E6"/>
    <w:pPr>
      <w:spacing w:before="80" w:after="80" w:line="240" w:lineRule="auto"/>
      <w:ind w:firstLine="720"/>
    </w:pPr>
    <w:rPr>
      <w:rFonts w:eastAsia="MS PGothic"/>
      <w:snapToGrid/>
      <w:sz w:val="24"/>
      <w:szCs w:val="24"/>
      <w:lang w:eastAsia="ja-JP"/>
    </w:rPr>
  </w:style>
  <w:style w:type="paragraph" w:customStyle="1" w:styleId="xl91">
    <w:name w:val="xl91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xl92">
    <w:name w:val="xl9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24"/>
      <w:szCs w:val="24"/>
    </w:rPr>
  </w:style>
  <w:style w:type="paragraph" w:customStyle="1" w:styleId="xl93">
    <w:name w:val="xl93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xl63">
    <w:name w:val="xl63"/>
    <w:basedOn w:val="a9"/>
    <w:rsid w:val="00B069E6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afff6">
    <w:name w:val="Обычный+ без отступа"/>
    <w:basedOn w:val="a9"/>
    <w:qFormat/>
    <w:rsid w:val="00B069E6"/>
    <w:pPr>
      <w:autoSpaceDE w:val="0"/>
      <w:autoSpaceDN w:val="0"/>
      <w:spacing w:before="120"/>
      <w:ind w:firstLine="0"/>
    </w:pPr>
    <w:rPr>
      <w:rFonts w:eastAsia="MS Mincho"/>
      <w:snapToGrid/>
    </w:rPr>
  </w:style>
  <w:style w:type="paragraph" w:customStyle="1" w:styleId="afff7">
    <w:name w:val="Таблица шапка"/>
    <w:basedOn w:val="a9"/>
    <w:qFormat/>
    <w:rsid w:val="00B069E6"/>
    <w:pPr>
      <w:keepNext/>
      <w:spacing w:before="40" w:after="40" w:line="240" w:lineRule="auto"/>
      <w:ind w:left="57" w:right="57" w:firstLine="0"/>
      <w:jc w:val="left"/>
    </w:pPr>
    <w:rPr>
      <w:snapToGrid/>
      <w:sz w:val="18"/>
      <w:szCs w:val="18"/>
    </w:rPr>
  </w:style>
  <w:style w:type="paragraph" w:customStyle="1" w:styleId="afff8">
    <w:name w:val="Текст таблицы"/>
    <w:basedOn w:val="a9"/>
    <w:qFormat/>
    <w:rsid w:val="00B069E6"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4">
    <w:name w:val="Пункт Знак"/>
    <w:basedOn w:val="a9"/>
    <w:qFormat/>
    <w:rsid w:val="00B069E6"/>
    <w:pPr>
      <w:numPr>
        <w:ilvl w:val="1"/>
        <w:numId w:val="5"/>
      </w:numPr>
      <w:tabs>
        <w:tab w:val="left" w:pos="851"/>
        <w:tab w:val="left" w:pos="1134"/>
      </w:tabs>
    </w:pPr>
    <w:rPr>
      <w:b/>
      <w:szCs w:val="20"/>
    </w:rPr>
  </w:style>
  <w:style w:type="paragraph" w:customStyle="1" w:styleId="a5">
    <w:name w:val="Подпункт"/>
    <w:basedOn w:val="a4"/>
    <w:link w:val="1f"/>
    <w:qFormat/>
    <w:rsid w:val="00B069E6"/>
    <w:pPr>
      <w:numPr>
        <w:ilvl w:val="2"/>
      </w:numPr>
      <w:tabs>
        <w:tab w:val="clear" w:pos="1134"/>
      </w:tabs>
    </w:pPr>
  </w:style>
  <w:style w:type="paragraph" w:customStyle="1" w:styleId="a6">
    <w:name w:val="Подподпункт"/>
    <w:basedOn w:val="a5"/>
    <w:qFormat/>
    <w:rsid w:val="00B069E6"/>
    <w:pPr>
      <w:numPr>
        <w:ilvl w:val="3"/>
      </w:numPr>
      <w:tabs>
        <w:tab w:val="clear" w:pos="1277"/>
        <w:tab w:val="left" w:pos="1134"/>
        <w:tab w:val="left" w:pos="1418"/>
      </w:tabs>
      <w:ind w:left="2520" w:hanging="360"/>
    </w:pPr>
    <w:rPr>
      <w:snapToGrid/>
    </w:rPr>
  </w:style>
  <w:style w:type="paragraph" w:customStyle="1" w:styleId="a7">
    <w:name w:val="Подподподпункт"/>
    <w:basedOn w:val="a9"/>
    <w:qFormat/>
    <w:rsid w:val="00B069E6"/>
    <w:pPr>
      <w:numPr>
        <w:ilvl w:val="4"/>
        <w:numId w:val="5"/>
      </w:numPr>
      <w:tabs>
        <w:tab w:val="clear" w:pos="1718"/>
        <w:tab w:val="left" w:pos="1134"/>
        <w:tab w:val="left" w:pos="1701"/>
      </w:tabs>
    </w:pPr>
    <w:rPr>
      <w:szCs w:val="20"/>
    </w:rPr>
  </w:style>
  <w:style w:type="paragraph" w:customStyle="1" w:styleId="11">
    <w:name w:val="Пункт1"/>
    <w:basedOn w:val="a9"/>
    <w:qFormat/>
    <w:rsid w:val="00B069E6"/>
    <w:pPr>
      <w:numPr>
        <w:numId w:val="5"/>
      </w:numPr>
      <w:spacing w:before="240"/>
      <w:jc w:val="center"/>
    </w:pPr>
    <w:rPr>
      <w:rFonts w:ascii="Arial" w:hAnsi="Arial"/>
      <w:b/>
    </w:rPr>
  </w:style>
  <w:style w:type="paragraph" w:styleId="2a">
    <w:name w:val="toc 2"/>
    <w:basedOn w:val="a9"/>
    <w:next w:val="a9"/>
    <w:autoRedefine/>
    <w:uiPriority w:val="39"/>
    <w:unhideWhenUsed/>
    <w:qFormat/>
    <w:rsid w:val="00B069E6"/>
    <w:pPr>
      <w:tabs>
        <w:tab w:val="left" w:pos="426"/>
        <w:tab w:val="left" w:pos="1680"/>
        <w:tab w:val="right" w:leader="dot" w:pos="9344"/>
        <w:tab w:val="right" w:leader="dot" w:pos="9639"/>
      </w:tabs>
      <w:spacing w:line="276" w:lineRule="auto"/>
      <w:ind w:left="22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apple-style-span">
    <w:name w:val="apple-style-span"/>
    <w:basedOn w:val="aa"/>
    <w:qFormat/>
    <w:rsid w:val="00B069E6"/>
  </w:style>
  <w:style w:type="character" w:customStyle="1" w:styleId="apple-converted-space">
    <w:name w:val="apple-converted-space"/>
    <w:basedOn w:val="aa"/>
    <w:qFormat/>
    <w:rsid w:val="00B069E6"/>
  </w:style>
  <w:style w:type="character" w:customStyle="1" w:styleId="1f">
    <w:name w:val="Подпункт Знак1"/>
    <w:link w:val="a5"/>
    <w:qFormat/>
    <w:locked/>
    <w:rsid w:val="00B069E6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fff9">
    <w:name w:val="Таблица"/>
    <w:basedOn w:val="a9"/>
    <w:qFormat/>
    <w:rsid w:val="00B069E6"/>
    <w:pPr>
      <w:spacing w:line="240" w:lineRule="auto"/>
      <w:ind w:firstLine="0"/>
      <w:jc w:val="left"/>
    </w:pPr>
    <w:rPr>
      <w:snapToGrid/>
      <w:sz w:val="20"/>
      <w:szCs w:val="20"/>
    </w:rPr>
  </w:style>
  <w:style w:type="paragraph" w:customStyle="1" w:styleId="1f0">
    <w:name w:val="Абзац списка1"/>
    <w:basedOn w:val="a9"/>
    <w:qFormat/>
    <w:rsid w:val="00B069E6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</w:rPr>
  </w:style>
  <w:style w:type="character" w:styleId="afffa">
    <w:name w:val="line number"/>
    <w:basedOn w:val="aa"/>
    <w:uiPriority w:val="99"/>
    <w:unhideWhenUsed/>
    <w:qFormat/>
    <w:rsid w:val="00B069E6"/>
  </w:style>
  <w:style w:type="paragraph" w:styleId="afffb">
    <w:name w:val="Document Map"/>
    <w:basedOn w:val="a9"/>
    <w:link w:val="afffc"/>
    <w:unhideWhenUsed/>
    <w:qFormat/>
    <w:rsid w:val="00B069E6"/>
    <w:pPr>
      <w:spacing w:line="240" w:lineRule="auto"/>
      <w:ind w:firstLine="0"/>
      <w:jc w:val="left"/>
    </w:pPr>
    <w:rPr>
      <w:rFonts w:ascii="Tahoma" w:hAnsi="Tahoma" w:cs="Tahoma"/>
      <w:snapToGrid/>
      <w:sz w:val="16"/>
      <w:szCs w:val="16"/>
    </w:rPr>
  </w:style>
  <w:style w:type="character" w:customStyle="1" w:styleId="afffc">
    <w:name w:val="Схема документа Знак"/>
    <w:basedOn w:val="aa"/>
    <w:link w:val="afffb"/>
    <w:qFormat/>
    <w:rsid w:val="00B069E6"/>
    <w:rPr>
      <w:rFonts w:ascii="Tahoma" w:eastAsia="Times New Roman" w:hAnsi="Tahoma" w:cs="Tahoma"/>
      <w:sz w:val="16"/>
      <w:szCs w:val="16"/>
      <w:lang w:eastAsia="ru-RU"/>
    </w:rPr>
  </w:style>
  <w:style w:type="paragraph" w:styleId="afffd">
    <w:name w:val="Subtitle"/>
    <w:basedOn w:val="a9"/>
    <w:next w:val="a9"/>
    <w:link w:val="afffe"/>
    <w:uiPriority w:val="11"/>
    <w:qFormat/>
    <w:rsid w:val="00B069E6"/>
    <w:pPr>
      <w:numPr>
        <w:ilvl w:val="1"/>
      </w:numPr>
      <w:spacing w:line="240" w:lineRule="auto"/>
      <w:ind w:left="1066" w:firstLine="709"/>
      <w:jc w:val="left"/>
    </w:pPr>
    <w:rPr>
      <w:rFonts w:ascii="Cambria" w:hAnsi="Cambria"/>
      <w:i/>
      <w:iCs/>
      <w:snapToGrid/>
      <w:color w:val="4F81BD"/>
      <w:spacing w:val="15"/>
      <w:sz w:val="24"/>
      <w:szCs w:val="24"/>
    </w:rPr>
  </w:style>
  <w:style w:type="character" w:customStyle="1" w:styleId="afffe">
    <w:name w:val="Подзаголовок Знак"/>
    <w:basedOn w:val="aa"/>
    <w:link w:val="afffd"/>
    <w:uiPriority w:val="11"/>
    <w:qFormat/>
    <w:rsid w:val="00B069E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fff">
    <w:name w:val="Strong"/>
    <w:uiPriority w:val="22"/>
    <w:qFormat/>
    <w:rsid w:val="00B069E6"/>
    <w:rPr>
      <w:b/>
      <w:bCs/>
    </w:rPr>
  </w:style>
  <w:style w:type="character" w:styleId="affff0">
    <w:name w:val="Emphasis"/>
    <w:uiPriority w:val="20"/>
    <w:qFormat/>
    <w:rsid w:val="00B069E6"/>
    <w:rPr>
      <w:i/>
      <w:iCs/>
    </w:rPr>
  </w:style>
  <w:style w:type="paragraph" w:styleId="2b">
    <w:name w:val="Quote"/>
    <w:basedOn w:val="a9"/>
    <w:next w:val="a9"/>
    <w:link w:val="2c"/>
    <w:uiPriority w:val="29"/>
    <w:qFormat/>
    <w:rsid w:val="00B069E6"/>
    <w:pPr>
      <w:spacing w:line="240" w:lineRule="auto"/>
      <w:ind w:firstLine="0"/>
      <w:jc w:val="left"/>
    </w:pPr>
    <w:rPr>
      <w:rFonts w:ascii="Calibri" w:eastAsia="Calibri" w:hAnsi="Calibri"/>
      <w:i/>
      <w:iCs/>
      <w:snapToGrid/>
      <w:color w:val="000000"/>
      <w:sz w:val="20"/>
      <w:szCs w:val="20"/>
    </w:rPr>
  </w:style>
  <w:style w:type="character" w:customStyle="1" w:styleId="2c">
    <w:name w:val="Цитата 2 Знак"/>
    <w:basedOn w:val="aa"/>
    <w:link w:val="2b"/>
    <w:uiPriority w:val="29"/>
    <w:qFormat/>
    <w:rsid w:val="00B069E6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ff1">
    <w:name w:val="Intense Quote"/>
    <w:basedOn w:val="a9"/>
    <w:next w:val="a9"/>
    <w:link w:val="affff2"/>
    <w:uiPriority w:val="30"/>
    <w:qFormat/>
    <w:rsid w:val="00B069E6"/>
    <w:pPr>
      <w:pBdr>
        <w:bottom w:val="single" w:sz="4" w:space="4" w:color="4F81BD"/>
      </w:pBdr>
      <w:spacing w:before="200" w:after="280" w:line="240" w:lineRule="auto"/>
      <w:ind w:left="936" w:right="936" w:firstLine="0"/>
      <w:jc w:val="left"/>
    </w:pPr>
    <w:rPr>
      <w:rFonts w:ascii="Calibri" w:eastAsia="Calibri" w:hAnsi="Calibri"/>
      <w:b/>
      <w:bCs/>
      <w:i/>
      <w:iCs/>
      <w:snapToGrid/>
      <w:color w:val="4F81BD"/>
      <w:sz w:val="20"/>
      <w:szCs w:val="20"/>
    </w:rPr>
  </w:style>
  <w:style w:type="character" w:customStyle="1" w:styleId="affff2">
    <w:name w:val="Выделенная цитата Знак"/>
    <w:basedOn w:val="aa"/>
    <w:link w:val="affff1"/>
    <w:uiPriority w:val="30"/>
    <w:qFormat/>
    <w:rsid w:val="00B069E6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fff3">
    <w:name w:val="Subtle Emphasis"/>
    <w:uiPriority w:val="19"/>
    <w:qFormat/>
    <w:rsid w:val="00B069E6"/>
    <w:rPr>
      <w:i/>
      <w:iCs/>
      <w:color w:val="808080"/>
    </w:rPr>
  </w:style>
  <w:style w:type="character" w:styleId="affff4">
    <w:name w:val="Intense Emphasis"/>
    <w:uiPriority w:val="21"/>
    <w:qFormat/>
    <w:rsid w:val="00B069E6"/>
    <w:rPr>
      <w:b/>
      <w:bCs/>
      <w:i/>
      <w:iCs/>
      <w:color w:val="4F81BD"/>
    </w:rPr>
  </w:style>
  <w:style w:type="character" w:styleId="affff5">
    <w:name w:val="Subtle Reference"/>
    <w:uiPriority w:val="31"/>
    <w:qFormat/>
    <w:rsid w:val="00B069E6"/>
    <w:rPr>
      <w:smallCaps/>
      <w:color w:val="C0504D"/>
      <w:u w:val="single"/>
    </w:rPr>
  </w:style>
  <w:style w:type="character" w:styleId="affff6">
    <w:name w:val="Intense Reference"/>
    <w:uiPriority w:val="32"/>
    <w:qFormat/>
    <w:rsid w:val="00B069E6"/>
    <w:rPr>
      <w:b/>
      <w:bCs/>
      <w:smallCaps/>
      <w:color w:val="C0504D"/>
      <w:spacing w:val="5"/>
      <w:u w:val="single"/>
    </w:rPr>
  </w:style>
  <w:style w:type="character" w:styleId="affff7">
    <w:name w:val="Book Title"/>
    <w:uiPriority w:val="33"/>
    <w:qFormat/>
    <w:rsid w:val="00B069E6"/>
    <w:rPr>
      <w:b/>
      <w:bCs/>
      <w:smallCaps/>
      <w:spacing w:val="5"/>
    </w:rPr>
  </w:style>
  <w:style w:type="paragraph" w:styleId="affff8">
    <w:name w:val="TOC Heading"/>
    <w:basedOn w:val="15"/>
    <w:next w:val="a9"/>
    <w:uiPriority w:val="39"/>
    <w:qFormat/>
    <w:rsid w:val="00B069E6"/>
    <w:pPr>
      <w:spacing w:before="480"/>
      <w:ind w:firstLine="0"/>
      <w:jc w:val="left"/>
      <w:outlineLvl w:val="9"/>
    </w:pPr>
    <w:rPr>
      <w:rFonts w:ascii="Cambria" w:eastAsia="Times New Roman" w:hAnsi="Cambria" w:cs="Times New Roman"/>
      <w:bCs/>
      <w:caps w:val="0"/>
      <w:snapToGrid/>
      <w:color w:val="365F91"/>
      <w:szCs w:val="28"/>
    </w:rPr>
  </w:style>
  <w:style w:type="paragraph" w:styleId="affff9">
    <w:name w:val="E-mail Signature"/>
    <w:basedOn w:val="a9"/>
    <w:link w:val="affffa"/>
    <w:uiPriority w:val="99"/>
    <w:unhideWhenUsed/>
    <w:qFormat/>
    <w:rsid w:val="00B069E6"/>
    <w:pPr>
      <w:spacing w:line="240" w:lineRule="auto"/>
      <w:ind w:firstLine="0"/>
      <w:jc w:val="left"/>
    </w:pPr>
    <w:rPr>
      <w:rFonts w:eastAsia="Calibri"/>
      <w:snapToGrid/>
      <w:sz w:val="24"/>
      <w:szCs w:val="24"/>
    </w:rPr>
  </w:style>
  <w:style w:type="character" w:customStyle="1" w:styleId="affffa">
    <w:name w:val="Электронная подпись Знак"/>
    <w:basedOn w:val="aa"/>
    <w:link w:val="affff9"/>
    <w:uiPriority w:val="99"/>
    <w:qFormat/>
    <w:rsid w:val="00B069E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Нумерованный список ур3"/>
    <w:basedOn w:val="a9"/>
    <w:qFormat/>
    <w:rsid w:val="00B069E6"/>
    <w:pPr>
      <w:numPr>
        <w:ilvl w:val="2"/>
        <w:numId w:val="6"/>
      </w:numPr>
      <w:spacing w:line="240" w:lineRule="auto"/>
    </w:pPr>
    <w:rPr>
      <w:rFonts w:ascii="Garamond" w:hAnsi="Garamond"/>
      <w:snapToGrid/>
      <w:sz w:val="24"/>
      <w:szCs w:val="20"/>
    </w:rPr>
  </w:style>
  <w:style w:type="paragraph" w:customStyle="1" w:styleId="1">
    <w:name w:val="Нумерованный список 1"/>
    <w:basedOn w:val="a9"/>
    <w:rsid w:val="00B069E6"/>
    <w:pPr>
      <w:numPr>
        <w:numId w:val="6"/>
      </w:numPr>
      <w:spacing w:before="120" w:line="240" w:lineRule="auto"/>
    </w:pPr>
    <w:rPr>
      <w:rFonts w:ascii="Garamond" w:hAnsi="Garamond"/>
      <w:snapToGrid/>
      <w:sz w:val="24"/>
      <w:szCs w:val="20"/>
    </w:rPr>
  </w:style>
  <w:style w:type="paragraph" w:customStyle="1" w:styleId="2">
    <w:name w:val="Нумерованный список ур2"/>
    <w:basedOn w:val="a9"/>
    <w:qFormat/>
    <w:rsid w:val="00B069E6"/>
    <w:pPr>
      <w:numPr>
        <w:ilvl w:val="1"/>
        <w:numId w:val="6"/>
      </w:numPr>
      <w:spacing w:before="120" w:line="240" w:lineRule="auto"/>
    </w:pPr>
    <w:rPr>
      <w:rFonts w:ascii="Garamond" w:hAnsi="Garamond"/>
      <w:snapToGrid/>
      <w:sz w:val="24"/>
      <w:szCs w:val="20"/>
    </w:rPr>
  </w:style>
  <w:style w:type="paragraph" w:styleId="affffb">
    <w:name w:val="Normal (Web)"/>
    <w:basedOn w:val="a9"/>
    <w:uiPriority w:val="99"/>
    <w:qFormat/>
    <w:rsid w:val="00B069E6"/>
    <w:pPr>
      <w:spacing w:before="30" w:after="30" w:line="240" w:lineRule="auto"/>
      <w:ind w:firstLine="0"/>
      <w:jc w:val="left"/>
    </w:pPr>
    <w:rPr>
      <w:rFonts w:ascii="Arial" w:eastAsia="Arial Unicode MS" w:hAnsi="Arial" w:cs="Arial"/>
      <w:snapToGrid/>
      <w:color w:val="332E2D"/>
      <w:spacing w:val="2"/>
      <w:sz w:val="24"/>
      <w:szCs w:val="24"/>
    </w:rPr>
  </w:style>
  <w:style w:type="paragraph" w:customStyle="1" w:styleId="3c">
    <w:name w:val="Знак Знак3 Знак Знак"/>
    <w:basedOn w:val="a9"/>
    <w:qFormat/>
    <w:rsid w:val="00B069E6"/>
    <w:pPr>
      <w:spacing w:after="160" w:line="240" w:lineRule="exact"/>
      <w:ind w:firstLine="0"/>
    </w:pPr>
    <w:rPr>
      <w:rFonts w:ascii="Verdana" w:hAnsi="Verdana" w:cs="Verdana"/>
      <w:snapToGrid/>
      <w:sz w:val="22"/>
      <w:szCs w:val="22"/>
      <w:lang w:val="en-US"/>
    </w:rPr>
  </w:style>
  <w:style w:type="paragraph" w:customStyle="1" w:styleId="affffc">
    <w:name w:val="Пункт"/>
    <w:basedOn w:val="a9"/>
    <w:link w:val="1f1"/>
    <w:qFormat/>
    <w:rsid w:val="00B069E6"/>
    <w:pPr>
      <w:widowControl w:val="0"/>
      <w:tabs>
        <w:tab w:val="num" w:pos="1134"/>
      </w:tabs>
      <w:spacing w:before="120"/>
      <w:ind w:left="1134" w:right="800" w:hanging="1134"/>
    </w:pPr>
    <w:rPr>
      <w:rFonts w:ascii="Arial" w:hAnsi="Arial"/>
      <w:b/>
      <w:i/>
      <w:snapToGrid/>
      <w:szCs w:val="20"/>
    </w:rPr>
  </w:style>
  <w:style w:type="paragraph" w:customStyle="1" w:styleId="affffd">
    <w:name w:val="Знак Знак"/>
    <w:basedOn w:val="a9"/>
    <w:qFormat/>
    <w:rsid w:val="00B069E6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styleId="3d">
    <w:name w:val="toc 3"/>
    <w:basedOn w:val="a9"/>
    <w:next w:val="a9"/>
    <w:autoRedefine/>
    <w:uiPriority w:val="39"/>
    <w:unhideWhenUsed/>
    <w:qFormat/>
    <w:rsid w:val="00B069E6"/>
    <w:pPr>
      <w:spacing w:after="100" w:line="276" w:lineRule="auto"/>
      <w:ind w:left="44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62">
    <w:name w:val="Основной текст (6)_"/>
    <w:basedOn w:val="aa"/>
    <w:link w:val="63"/>
    <w:qFormat/>
    <w:rsid w:val="00B069E6"/>
    <w:rPr>
      <w:rFonts w:ascii="Times New Roman" w:hAnsi="Times New Roman"/>
      <w:shd w:val="clear" w:color="auto" w:fill="FFFFFF"/>
    </w:rPr>
  </w:style>
  <w:style w:type="paragraph" w:customStyle="1" w:styleId="63">
    <w:name w:val="Основной текст (6)"/>
    <w:basedOn w:val="a9"/>
    <w:link w:val="62"/>
    <w:qFormat/>
    <w:rsid w:val="00B069E6"/>
    <w:pPr>
      <w:widowControl w:val="0"/>
      <w:shd w:val="clear" w:color="auto" w:fill="FFFFFF"/>
      <w:spacing w:line="240" w:lineRule="auto"/>
      <w:ind w:firstLine="720"/>
    </w:pPr>
    <w:rPr>
      <w:rFonts w:eastAsiaTheme="minorHAnsi" w:cstheme="minorBidi"/>
      <w:snapToGrid/>
      <w:sz w:val="22"/>
      <w:szCs w:val="22"/>
      <w:lang w:eastAsia="en-US"/>
    </w:rPr>
  </w:style>
  <w:style w:type="character" w:customStyle="1" w:styleId="affffe">
    <w:name w:val="Колонтитул_"/>
    <w:basedOn w:val="aa"/>
    <w:link w:val="afffff"/>
    <w:qFormat/>
    <w:rsid w:val="00B069E6"/>
    <w:rPr>
      <w:rFonts w:ascii="Times New Roman" w:hAnsi="Times New Roman"/>
      <w:shd w:val="clear" w:color="auto" w:fill="FFFFFF"/>
    </w:rPr>
  </w:style>
  <w:style w:type="paragraph" w:customStyle="1" w:styleId="afffff">
    <w:name w:val="Колонтитул"/>
    <w:basedOn w:val="a9"/>
    <w:link w:val="affffe"/>
    <w:qFormat/>
    <w:rsid w:val="00B069E6"/>
    <w:pPr>
      <w:widowControl w:val="0"/>
      <w:shd w:val="clear" w:color="auto" w:fill="FFFFFF"/>
      <w:spacing w:line="240" w:lineRule="auto"/>
      <w:ind w:firstLine="0"/>
      <w:jc w:val="left"/>
    </w:pPr>
    <w:rPr>
      <w:rFonts w:eastAsiaTheme="minorHAnsi" w:cstheme="minorBidi"/>
      <w:snapToGrid/>
      <w:sz w:val="22"/>
      <w:szCs w:val="22"/>
      <w:lang w:eastAsia="en-US"/>
    </w:rPr>
  </w:style>
  <w:style w:type="character" w:customStyle="1" w:styleId="afffff0">
    <w:name w:val="комментарий"/>
    <w:qFormat/>
    <w:rsid w:val="00B069E6"/>
    <w:rPr>
      <w:b/>
      <w:i/>
      <w:shd w:val="clear" w:color="auto" w:fill="FFFF99"/>
    </w:rPr>
  </w:style>
  <w:style w:type="numbering" w:customStyle="1" w:styleId="44">
    <w:name w:val="Нет списка4"/>
    <w:next w:val="ac"/>
    <w:uiPriority w:val="99"/>
    <w:semiHidden/>
    <w:unhideWhenUsed/>
    <w:rsid w:val="003836BB"/>
  </w:style>
  <w:style w:type="table" w:customStyle="1" w:styleId="71">
    <w:name w:val="Сетка таблицы7"/>
    <w:basedOn w:val="ab"/>
    <w:next w:val="af5"/>
    <w:uiPriority w:val="39"/>
    <w:rsid w:val="0038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c"/>
    <w:uiPriority w:val="99"/>
    <w:semiHidden/>
    <w:unhideWhenUsed/>
    <w:rsid w:val="003836BB"/>
  </w:style>
  <w:style w:type="numbering" w:customStyle="1" w:styleId="210">
    <w:name w:val="Нет списка21"/>
    <w:next w:val="ac"/>
    <w:uiPriority w:val="99"/>
    <w:semiHidden/>
    <w:unhideWhenUsed/>
    <w:rsid w:val="003836BB"/>
  </w:style>
  <w:style w:type="table" w:customStyle="1" w:styleId="121">
    <w:name w:val="Сетка таблицы12"/>
    <w:basedOn w:val="ab"/>
    <w:next w:val="af5"/>
    <w:rsid w:val="00383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c"/>
    <w:uiPriority w:val="99"/>
    <w:semiHidden/>
    <w:unhideWhenUsed/>
    <w:rsid w:val="003836BB"/>
  </w:style>
  <w:style w:type="table" w:customStyle="1" w:styleId="610">
    <w:name w:val="Сетка таблицы6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b"/>
    <w:rsid w:val="00383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F36D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45">
    <w:name w:val="toc 4"/>
    <w:basedOn w:val="a9"/>
    <w:next w:val="a9"/>
    <w:autoRedefine/>
    <w:uiPriority w:val="39"/>
    <w:unhideWhenUsed/>
    <w:rsid w:val="00F36D36"/>
    <w:pPr>
      <w:spacing w:after="100"/>
      <w:ind w:left="840"/>
    </w:pPr>
  </w:style>
  <w:style w:type="table" w:customStyle="1" w:styleId="81">
    <w:name w:val="Сетка таблицы8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a"/>
    <w:rsid w:val="00F36D36"/>
  </w:style>
  <w:style w:type="paragraph" w:customStyle="1" w:styleId="xl94">
    <w:name w:val="xl94"/>
    <w:basedOn w:val="a9"/>
    <w:qFormat/>
    <w:rsid w:val="00F36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95">
    <w:name w:val="xl95"/>
    <w:basedOn w:val="a9"/>
    <w:qFormat/>
    <w:rsid w:val="00F36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table" w:customStyle="1" w:styleId="130">
    <w:name w:val="Сетка таблицы13"/>
    <w:basedOn w:val="ab"/>
    <w:next w:val="af5"/>
    <w:uiPriority w:val="39"/>
    <w:rsid w:val="00085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c"/>
    <w:uiPriority w:val="99"/>
    <w:semiHidden/>
    <w:unhideWhenUsed/>
    <w:rsid w:val="00B45B6C"/>
  </w:style>
  <w:style w:type="table" w:customStyle="1" w:styleId="140">
    <w:name w:val="Сетка таблицы14"/>
    <w:basedOn w:val="ab"/>
    <w:next w:val="af5"/>
    <w:uiPriority w:val="39"/>
    <w:rsid w:val="00B45B6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Текст1"/>
    <w:basedOn w:val="a9"/>
    <w:next w:val="afffff1"/>
    <w:link w:val="afffff2"/>
    <w:unhideWhenUsed/>
    <w:rsid w:val="00B45B6C"/>
    <w:pPr>
      <w:spacing w:line="240" w:lineRule="auto"/>
      <w:ind w:firstLine="0"/>
      <w:jc w:val="left"/>
    </w:pPr>
    <w:rPr>
      <w:rFonts w:ascii="Calibri" w:eastAsia="Calibri" w:hAnsi="Calibri"/>
      <w:snapToGrid/>
      <w:sz w:val="22"/>
      <w:szCs w:val="21"/>
      <w:lang w:eastAsia="en-US"/>
    </w:rPr>
  </w:style>
  <w:style w:type="character" w:customStyle="1" w:styleId="afffff2">
    <w:name w:val="Текст Знак"/>
    <w:basedOn w:val="aa"/>
    <w:link w:val="1f2"/>
    <w:qFormat/>
    <w:rsid w:val="00B45B6C"/>
    <w:rPr>
      <w:rFonts w:ascii="Calibri" w:eastAsia="Calibri" w:hAnsi="Calibri" w:cs="Times New Roman"/>
      <w:sz w:val="22"/>
      <w:szCs w:val="21"/>
      <w:lang w:eastAsia="en-US"/>
    </w:rPr>
  </w:style>
  <w:style w:type="table" w:customStyle="1" w:styleId="150">
    <w:name w:val="Сетка таблицы15"/>
    <w:basedOn w:val="ab"/>
    <w:next w:val="af5"/>
    <w:uiPriority w:val="39"/>
    <w:rsid w:val="00B45B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c"/>
    <w:uiPriority w:val="99"/>
    <w:semiHidden/>
    <w:unhideWhenUsed/>
    <w:rsid w:val="00B45B6C"/>
  </w:style>
  <w:style w:type="paragraph" w:styleId="53">
    <w:name w:val="toc 5"/>
    <w:basedOn w:val="a9"/>
    <w:next w:val="a9"/>
    <w:autoRedefine/>
    <w:uiPriority w:val="39"/>
    <w:rsid w:val="00B45B6C"/>
    <w:pPr>
      <w:tabs>
        <w:tab w:val="right" w:leader="dot" w:pos="9345"/>
      </w:tabs>
      <w:spacing w:line="0" w:lineRule="atLeast"/>
      <w:ind w:left="-284" w:firstLine="0"/>
      <w:jc w:val="left"/>
    </w:pPr>
    <w:rPr>
      <w:b/>
      <w:noProof/>
      <w:snapToGrid/>
      <w:sz w:val="20"/>
      <w:szCs w:val="20"/>
    </w:rPr>
  </w:style>
  <w:style w:type="paragraph" w:customStyle="1" w:styleId="afffff3">
    <w:name w:val="Название раздела инструкции"/>
    <w:basedOn w:val="a9"/>
    <w:autoRedefine/>
    <w:qFormat/>
    <w:rsid w:val="00B45B6C"/>
    <w:pPr>
      <w:spacing w:line="240" w:lineRule="auto"/>
      <w:ind w:firstLine="45"/>
      <w:jc w:val="right"/>
    </w:pPr>
    <w:rPr>
      <w:b/>
      <w:snapToGrid/>
    </w:rPr>
  </w:style>
  <w:style w:type="paragraph" w:customStyle="1" w:styleId="afffff4">
    <w:name w:val="Раздел положения"/>
    <w:basedOn w:val="a9"/>
    <w:autoRedefine/>
    <w:qFormat/>
    <w:rsid w:val="00B45B6C"/>
    <w:pPr>
      <w:tabs>
        <w:tab w:val="num" w:pos="1069"/>
      </w:tabs>
      <w:spacing w:before="80" w:after="80" w:line="240" w:lineRule="auto"/>
      <w:ind w:left="1069" w:hanging="360"/>
      <w:jc w:val="center"/>
    </w:pPr>
    <w:rPr>
      <w:b/>
      <w:snapToGrid/>
      <w:sz w:val="32"/>
      <w:szCs w:val="32"/>
    </w:rPr>
  </w:style>
  <w:style w:type="paragraph" w:customStyle="1" w:styleId="1f3">
    <w:name w:val="Шапка 1"/>
    <w:basedOn w:val="a9"/>
    <w:qFormat/>
    <w:rsid w:val="00B45B6C"/>
    <w:pPr>
      <w:pBdr>
        <w:bottom w:val="thickThinSmallGap" w:sz="24" w:space="1" w:color="auto"/>
      </w:pBdr>
      <w:spacing w:after="240" w:line="240" w:lineRule="auto"/>
      <w:ind w:firstLine="0"/>
      <w:jc w:val="center"/>
    </w:pPr>
    <w:rPr>
      <w:snapToGrid/>
      <w:sz w:val="22"/>
      <w:szCs w:val="22"/>
    </w:rPr>
  </w:style>
  <w:style w:type="paragraph" w:customStyle="1" w:styleId="2d">
    <w:name w:val="Шапка 2"/>
    <w:basedOn w:val="a9"/>
    <w:qFormat/>
    <w:rsid w:val="00B45B6C"/>
    <w:pPr>
      <w:pBdr>
        <w:bottom w:val="thickThinSmallGap" w:sz="24" w:space="1" w:color="auto"/>
      </w:pBdr>
      <w:spacing w:after="120" w:line="240" w:lineRule="auto"/>
      <w:ind w:firstLine="0"/>
      <w:jc w:val="center"/>
    </w:pPr>
    <w:rPr>
      <w:b/>
      <w:snapToGrid/>
      <w:sz w:val="22"/>
      <w:szCs w:val="22"/>
    </w:rPr>
  </w:style>
  <w:style w:type="paragraph" w:customStyle="1" w:styleId="3e">
    <w:name w:val="Шапка 3"/>
    <w:basedOn w:val="a9"/>
    <w:qFormat/>
    <w:rsid w:val="00B45B6C"/>
    <w:pPr>
      <w:pBdr>
        <w:bottom w:val="thickThinSmallGap" w:sz="24" w:space="1" w:color="auto"/>
      </w:pBdr>
      <w:spacing w:before="240" w:after="360" w:line="240" w:lineRule="auto"/>
      <w:ind w:firstLine="0"/>
      <w:jc w:val="center"/>
    </w:pPr>
    <w:rPr>
      <w:b/>
      <w:snapToGrid/>
      <w:sz w:val="24"/>
      <w:szCs w:val="24"/>
    </w:rPr>
  </w:style>
  <w:style w:type="table" w:customStyle="1" w:styleId="220">
    <w:name w:val="Сетка таблицы22"/>
    <w:basedOn w:val="ab"/>
    <w:next w:val="af5"/>
    <w:uiPriority w:val="59"/>
    <w:rsid w:val="00B45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Block Text"/>
    <w:basedOn w:val="a9"/>
    <w:qFormat/>
    <w:rsid w:val="00B45B6C"/>
    <w:pPr>
      <w:spacing w:line="240" w:lineRule="auto"/>
      <w:ind w:left="-567" w:right="-766" w:firstLine="0"/>
      <w:jc w:val="center"/>
    </w:pPr>
    <w:rPr>
      <w:b/>
      <w:bCs/>
      <w:snapToGrid/>
      <w:sz w:val="24"/>
      <w:szCs w:val="20"/>
    </w:rPr>
  </w:style>
  <w:style w:type="paragraph" w:customStyle="1" w:styleId="2e">
    <w:name w:val="Пункт2"/>
    <w:basedOn w:val="a9"/>
    <w:qFormat/>
    <w:rsid w:val="00B45B6C"/>
    <w:pPr>
      <w:keepNext/>
      <w:tabs>
        <w:tab w:val="num" w:pos="1134"/>
      </w:tabs>
      <w:suppressAutoHyphens/>
      <w:snapToGrid w:val="0"/>
      <w:spacing w:before="240" w:after="120" w:line="240" w:lineRule="auto"/>
      <w:ind w:left="1134" w:hanging="1134"/>
      <w:jc w:val="left"/>
      <w:outlineLvl w:val="2"/>
    </w:pPr>
    <w:rPr>
      <w:b/>
      <w:snapToGrid/>
      <w:szCs w:val="20"/>
    </w:rPr>
  </w:style>
  <w:style w:type="character" w:styleId="afffff6">
    <w:name w:val="page number"/>
    <w:basedOn w:val="aa"/>
    <w:qFormat/>
    <w:rsid w:val="00B45B6C"/>
  </w:style>
  <w:style w:type="paragraph" w:customStyle="1" w:styleId="afffff7">
    <w:name w:val="Раздел регламента"/>
    <w:basedOn w:val="a9"/>
    <w:qFormat/>
    <w:rsid w:val="00B45B6C"/>
    <w:pPr>
      <w:spacing w:line="240" w:lineRule="auto"/>
      <w:ind w:firstLine="0"/>
      <w:jc w:val="left"/>
    </w:pPr>
    <w:rPr>
      <w:snapToGrid/>
    </w:rPr>
  </w:style>
  <w:style w:type="paragraph" w:customStyle="1" w:styleId="afffff8">
    <w:name w:val="Приложение к регламенту"/>
    <w:basedOn w:val="a9"/>
    <w:qFormat/>
    <w:rsid w:val="00B45B6C"/>
    <w:pPr>
      <w:spacing w:line="240" w:lineRule="auto"/>
      <w:ind w:firstLine="0"/>
      <w:jc w:val="right"/>
    </w:pPr>
    <w:rPr>
      <w:snapToGrid/>
    </w:rPr>
  </w:style>
  <w:style w:type="paragraph" w:styleId="92">
    <w:name w:val="toc 9"/>
    <w:basedOn w:val="a9"/>
    <w:next w:val="a9"/>
    <w:autoRedefine/>
    <w:uiPriority w:val="39"/>
    <w:rsid w:val="00B45B6C"/>
    <w:pPr>
      <w:spacing w:line="240" w:lineRule="auto"/>
      <w:ind w:left="2240" w:firstLine="0"/>
      <w:jc w:val="left"/>
    </w:pPr>
    <w:rPr>
      <w:snapToGrid/>
    </w:rPr>
  </w:style>
  <w:style w:type="paragraph" w:customStyle="1" w:styleId="2f">
    <w:name w:val="Раздел положения 2"/>
    <w:basedOn w:val="a9"/>
    <w:qFormat/>
    <w:rsid w:val="00B45B6C"/>
    <w:pPr>
      <w:pageBreakBefore/>
      <w:spacing w:line="240" w:lineRule="auto"/>
      <w:ind w:firstLine="0"/>
      <w:outlineLvl w:val="0"/>
    </w:pPr>
    <w:rPr>
      <w:b/>
      <w:snapToGrid/>
    </w:rPr>
  </w:style>
  <w:style w:type="numbering" w:customStyle="1" w:styleId="14">
    <w:name w:val="Стиль1"/>
    <w:uiPriority w:val="99"/>
    <w:rsid w:val="00B45B6C"/>
    <w:pPr>
      <w:numPr>
        <w:numId w:val="8"/>
      </w:numPr>
    </w:pPr>
  </w:style>
  <w:style w:type="paragraph" w:customStyle="1" w:styleId="a8">
    <w:name w:val="Список маркированный"/>
    <w:basedOn w:val="a9"/>
    <w:link w:val="1f4"/>
    <w:qFormat/>
    <w:rsid w:val="00B45B6C"/>
    <w:pPr>
      <w:numPr>
        <w:numId w:val="9"/>
      </w:numPr>
      <w:spacing w:line="240" w:lineRule="auto"/>
      <w:jc w:val="left"/>
    </w:pPr>
    <w:rPr>
      <w:snapToGrid/>
    </w:rPr>
  </w:style>
  <w:style w:type="character" w:customStyle="1" w:styleId="1f4">
    <w:name w:val="Список маркированный Знак Знак1"/>
    <w:link w:val="a8"/>
    <w:qFormat/>
    <w:rsid w:val="00B45B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9">
    <w:name w:val="ТекстОбычный"/>
    <w:qFormat/>
    <w:rsid w:val="00B45B6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a">
    <w:name w:val="Список маркированный Знак"/>
    <w:qFormat/>
    <w:locked/>
    <w:rsid w:val="00B45B6C"/>
    <w:rPr>
      <w:rFonts w:ascii="Times New Roman" w:hAnsi="Times New Roman" w:cs="Times New Roman"/>
      <w:sz w:val="24"/>
      <w:szCs w:val="24"/>
    </w:rPr>
  </w:style>
  <w:style w:type="character" w:customStyle="1" w:styleId="Bodytext">
    <w:name w:val="Body text_"/>
    <w:qFormat/>
    <w:rsid w:val="00B45B6C"/>
    <w:rPr>
      <w:spacing w:val="6"/>
      <w:shd w:val="clear" w:color="auto" w:fill="FFFFFF"/>
    </w:rPr>
  </w:style>
  <w:style w:type="character" w:customStyle="1" w:styleId="afffffb">
    <w:name w:val="Основной текст_"/>
    <w:link w:val="72"/>
    <w:uiPriority w:val="99"/>
    <w:qFormat/>
    <w:rsid w:val="00B45B6C"/>
    <w:rPr>
      <w:rFonts w:ascii="Arial" w:eastAsia="Arial" w:hAnsi="Arial" w:cs="Arial"/>
      <w:spacing w:val="1"/>
      <w:sz w:val="21"/>
      <w:szCs w:val="21"/>
      <w:shd w:val="clear" w:color="auto" w:fill="FFFFFF"/>
    </w:rPr>
  </w:style>
  <w:style w:type="paragraph" w:customStyle="1" w:styleId="72">
    <w:name w:val="Основной текст7"/>
    <w:basedOn w:val="a9"/>
    <w:link w:val="afffffb"/>
    <w:qFormat/>
    <w:rsid w:val="00B45B6C"/>
    <w:pPr>
      <w:shd w:val="clear" w:color="auto" w:fill="FFFFFF"/>
      <w:spacing w:before="120" w:line="283" w:lineRule="exact"/>
      <w:ind w:hanging="840"/>
    </w:pPr>
    <w:rPr>
      <w:rFonts w:ascii="Arial" w:eastAsia="Arial" w:hAnsi="Arial" w:cs="Arial"/>
      <w:snapToGrid/>
      <w:spacing w:val="1"/>
      <w:sz w:val="21"/>
      <w:szCs w:val="21"/>
      <w:lang w:eastAsia="en-US"/>
    </w:rPr>
  </w:style>
  <w:style w:type="character" w:customStyle="1" w:styleId="Bodytext4">
    <w:name w:val="Body text (4)_"/>
    <w:link w:val="Bodytext40"/>
    <w:qFormat/>
    <w:rsid w:val="00B45B6C"/>
    <w:rPr>
      <w:rFonts w:ascii="Verdana" w:eastAsia="Verdana" w:hAnsi="Verdana" w:cs="Verdana"/>
      <w:spacing w:val="3"/>
      <w:sz w:val="19"/>
      <w:szCs w:val="19"/>
      <w:shd w:val="clear" w:color="auto" w:fill="FFFFFF"/>
    </w:rPr>
  </w:style>
  <w:style w:type="paragraph" w:customStyle="1" w:styleId="Bodytext40">
    <w:name w:val="Body text (4)"/>
    <w:basedOn w:val="a9"/>
    <w:link w:val="Bodytext4"/>
    <w:qFormat/>
    <w:rsid w:val="00B45B6C"/>
    <w:pPr>
      <w:shd w:val="clear" w:color="auto" w:fill="FFFFFF"/>
      <w:spacing w:line="110" w:lineRule="exact"/>
      <w:ind w:firstLine="0"/>
    </w:pPr>
    <w:rPr>
      <w:rFonts w:ascii="Verdana" w:eastAsia="Verdana" w:hAnsi="Verdana" w:cs="Verdana"/>
      <w:snapToGrid/>
      <w:spacing w:val="3"/>
      <w:sz w:val="19"/>
      <w:szCs w:val="19"/>
      <w:lang w:eastAsia="en-US"/>
    </w:rPr>
  </w:style>
  <w:style w:type="paragraph" w:customStyle="1" w:styleId="3f">
    <w:name w:val="Основной текст3"/>
    <w:basedOn w:val="a9"/>
    <w:qFormat/>
    <w:rsid w:val="00B45B6C"/>
    <w:pPr>
      <w:shd w:val="clear" w:color="auto" w:fill="FFFFFF"/>
      <w:spacing w:line="0" w:lineRule="atLeast"/>
      <w:ind w:firstLine="0"/>
      <w:jc w:val="left"/>
    </w:pPr>
    <w:rPr>
      <w:snapToGrid/>
      <w:color w:val="000000"/>
      <w:spacing w:val="5"/>
      <w:sz w:val="20"/>
      <w:szCs w:val="20"/>
      <w:lang w:val="ru"/>
    </w:rPr>
  </w:style>
  <w:style w:type="paragraph" w:customStyle="1" w:styleId="ConsNonformat">
    <w:name w:val="ConsNonformat"/>
    <w:qFormat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Number"/>
    <w:basedOn w:val="a9"/>
    <w:qFormat/>
    <w:rsid w:val="00B45B6C"/>
    <w:pPr>
      <w:numPr>
        <w:numId w:val="10"/>
      </w:numPr>
      <w:tabs>
        <w:tab w:val="clear" w:pos="360"/>
      </w:tabs>
      <w:autoSpaceDE w:val="0"/>
      <w:autoSpaceDN w:val="0"/>
      <w:spacing w:before="60" w:after="60"/>
      <w:ind w:left="0" w:firstLine="0"/>
    </w:pPr>
    <w:rPr>
      <w:rFonts w:ascii="Arial" w:hAnsi="Arial" w:cs="Arial"/>
      <w:snapToGrid/>
      <w:sz w:val="24"/>
      <w:szCs w:val="24"/>
    </w:rPr>
  </w:style>
  <w:style w:type="paragraph" w:customStyle="1" w:styleId="Heading">
    <w:name w:val="Heading"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9"/>
    <w:link w:val="HTML0"/>
    <w:qFormat/>
    <w:rsid w:val="00B45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napToGrid/>
      <w:color w:val="000000"/>
      <w:sz w:val="20"/>
      <w:szCs w:val="20"/>
    </w:rPr>
  </w:style>
  <w:style w:type="character" w:customStyle="1" w:styleId="HTML0">
    <w:name w:val="Стандартный HTML Знак"/>
    <w:basedOn w:val="aa"/>
    <w:link w:val="HTML"/>
    <w:qFormat/>
    <w:rsid w:val="00B45B6C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customStyle="1" w:styleId="ConsPlusTitle">
    <w:name w:val="ConsPlusTitle"/>
    <w:qFormat/>
    <w:rsid w:val="00B45B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R1">
    <w:name w:val="FR1"/>
    <w:qFormat/>
    <w:rsid w:val="00B45B6C"/>
    <w:pPr>
      <w:widowControl w:val="0"/>
      <w:overflowPunct w:val="0"/>
      <w:autoSpaceDE w:val="0"/>
      <w:autoSpaceDN w:val="0"/>
      <w:adjustRightInd w:val="0"/>
      <w:spacing w:before="460" w:after="0" w:line="240" w:lineRule="auto"/>
      <w:jc w:val="center"/>
      <w:textAlignment w:val="baseline"/>
    </w:pPr>
    <w:rPr>
      <w:rFonts w:ascii="Arial" w:eastAsia="Times New Roman" w:hAnsi="Arial" w:cs="Times New Roman"/>
      <w:sz w:val="36"/>
      <w:szCs w:val="20"/>
      <w:lang w:eastAsia="ru-RU"/>
    </w:rPr>
  </w:style>
  <w:style w:type="paragraph" w:customStyle="1" w:styleId="FR2">
    <w:name w:val="FR2"/>
    <w:qFormat/>
    <w:rsid w:val="00B45B6C"/>
    <w:pPr>
      <w:widowControl w:val="0"/>
      <w:overflowPunct w:val="0"/>
      <w:autoSpaceDE w:val="0"/>
      <w:autoSpaceDN w:val="0"/>
      <w:adjustRightInd w:val="0"/>
      <w:spacing w:before="260" w:after="0" w:line="300" w:lineRule="auto"/>
      <w:ind w:left="760" w:right="800"/>
      <w:jc w:val="center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2f0">
    <w:name w:val="заголовок 2"/>
    <w:basedOn w:val="a9"/>
    <w:next w:val="a9"/>
    <w:qFormat/>
    <w:rsid w:val="00B45B6C"/>
    <w:pPr>
      <w:keepNext/>
      <w:widowControl w:val="0"/>
      <w:spacing w:line="240" w:lineRule="auto"/>
      <w:ind w:firstLine="0"/>
      <w:jc w:val="left"/>
    </w:pPr>
    <w:rPr>
      <w:snapToGrid/>
      <w:szCs w:val="20"/>
    </w:rPr>
  </w:style>
  <w:style w:type="paragraph" w:customStyle="1" w:styleId="afffffc">
    <w:name w:val="Основной"/>
    <w:basedOn w:val="a9"/>
    <w:qFormat/>
    <w:rsid w:val="00B45B6C"/>
    <w:pPr>
      <w:overflowPunct w:val="0"/>
      <w:autoSpaceDE w:val="0"/>
      <w:autoSpaceDN w:val="0"/>
      <w:adjustRightInd w:val="0"/>
      <w:spacing w:line="240" w:lineRule="auto"/>
      <w:ind w:firstLine="709"/>
      <w:textAlignment w:val="baseline"/>
    </w:pPr>
    <w:rPr>
      <w:snapToGrid/>
      <w:sz w:val="24"/>
      <w:szCs w:val="20"/>
    </w:rPr>
  </w:style>
  <w:style w:type="paragraph" w:customStyle="1" w:styleId="afffffd">
    <w:name w:val="Ариал"/>
    <w:basedOn w:val="a9"/>
    <w:link w:val="afffffe"/>
    <w:qFormat/>
    <w:rsid w:val="00B45B6C"/>
    <w:pPr>
      <w:ind w:firstLine="851"/>
    </w:pPr>
    <w:rPr>
      <w:rFonts w:ascii="Arial" w:hAnsi="Arial" w:cs="Arial"/>
      <w:snapToGrid/>
      <w:sz w:val="24"/>
      <w:szCs w:val="24"/>
      <w:lang w:eastAsia="ar-SA"/>
    </w:rPr>
  </w:style>
  <w:style w:type="character" w:customStyle="1" w:styleId="afffffe">
    <w:name w:val="Ариал Знак"/>
    <w:link w:val="afffffd"/>
    <w:qFormat/>
    <w:rsid w:val="00B45B6C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Times12">
    <w:name w:val="Times 12"/>
    <w:basedOn w:val="a9"/>
    <w:uiPriority w:val="99"/>
    <w:qFormat/>
    <w:rsid w:val="00B45B6C"/>
    <w:pPr>
      <w:spacing w:line="240" w:lineRule="auto"/>
    </w:pPr>
    <w:rPr>
      <w:snapToGrid/>
      <w:sz w:val="24"/>
      <w:szCs w:val="24"/>
    </w:rPr>
  </w:style>
  <w:style w:type="paragraph" w:customStyle="1" w:styleId="Aieoiaio">
    <w:name w:val="Aieoiaio"/>
    <w:basedOn w:val="a9"/>
    <w:uiPriority w:val="99"/>
    <w:qFormat/>
    <w:rsid w:val="00B45B6C"/>
    <w:pPr>
      <w:suppressAutoHyphens/>
      <w:spacing w:line="240" w:lineRule="auto"/>
      <w:ind w:firstLine="720"/>
    </w:pPr>
    <w:rPr>
      <w:snapToGrid/>
      <w:sz w:val="24"/>
      <w:szCs w:val="24"/>
      <w:lang w:val="en-US" w:eastAsia="ar-SA"/>
    </w:rPr>
  </w:style>
  <w:style w:type="paragraph" w:customStyle="1" w:styleId="a2">
    <w:name w:val="основные булиты"/>
    <w:basedOn w:val="a9"/>
    <w:link w:val="affffff"/>
    <w:qFormat/>
    <w:rsid w:val="00B45B6C"/>
    <w:pPr>
      <w:widowControl w:val="0"/>
      <w:numPr>
        <w:ilvl w:val="2"/>
        <w:numId w:val="11"/>
      </w:numPr>
      <w:spacing w:line="276" w:lineRule="auto"/>
    </w:pPr>
    <w:rPr>
      <w:snapToGrid/>
      <w:sz w:val="24"/>
      <w:lang w:eastAsia="en-US"/>
    </w:rPr>
  </w:style>
  <w:style w:type="paragraph" w:customStyle="1" w:styleId="affffff0">
    <w:name w:val="АРГ АСписок"/>
    <w:basedOn w:val="a2"/>
    <w:link w:val="affffff1"/>
    <w:qFormat/>
    <w:rsid w:val="00B45B6C"/>
    <w:rPr>
      <w:sz w:val="28"/>
    </w:rPr>
  </w:style>
  <w:style w:type="character" w:customStyle="1" w:styleId="affffff1">
    <w:name w:val="АРГ АСписок Знак"/>
    <w:link w:val="affffff0"/>
    <w:qFormat/>
    <w:rsid w:val="00B45B6C"/>
    <w:rPr>
      <w:rFonts w:ascii="Times New Roman" w:eastAsia="Times New Roman" w:hAnsi="Times New Roman" w:cs="Times New Roman"/>
      <w:sz w:val="28"/>
      <w:szCs w:val="28"/>
    </w:rPr>
  </w:style>
  <w:style w:type="character" w:customStyle="1" w:styleId="affffff">
    <w:name w:val="основные булиты Знак"/>
    <w:link w:val="a2"/>
    <w:qFormat/>
    <w:rsid w:val="00B45B6C"/>
    <w:rPr>
      <w:rFonts w:ascii="Times New Roman" w:eastAsia="Times New Roman" w:hAnsi="Times New Roman" w:cs="Times New Roman"/>
      <w:sz w:val="24"/>
      <w:szCs w:val="28"/>
    </w:rPr>
  </w:style>
  <w:style w:type="paragraph" w:customStyle="1" w:styleId="a0">
    <w:name w:val="Многоуровневый список"/>
    <w:basedOn w:val="a9"/>
    <w:qFormat/>
    <w:rsid w:val="00B45B6C"/>
    <w:pPr>
      <w:numPr>
        <w:numId w:val="12"/>
      </w:numPr>
      <w:spacing w:line="240" w:lineRule="auto"/>
    </w:pPr>
    <w:rPr>
      <w:snapToGrid/>
      <w:szCs w:val="24"/>
    </w:rPr>
  </w:style>
  <w:style w:type="paragraph" w:customStyle="1" w:styleId="affffff2">
    <w:name w:val="АРГ Текст"/>
    <w:basedOn w:val="a9"/>
    <w:link w:val="affffff3"/>
    <w:qFormat/>
    <w:rsid w:val="00B45B6C"/>
    <w:pPr>
      <w:spacing w:line="276" w:lineRule="auto"/>
      <w:ind w:firstLine="709"/>
    </w:pPr>
    <w:rPr>
      <w:rFonts w:eastAsia="Calibri"/>
      <w:snapToGrid/>
      <w:lang w:eastAsia="en-US"/>
    </w:rPr>
  </w:style>
  <w:style w:type="character" w:customStyle="1" w:styleId="affffff3">
    <w:name w:val="АРГ Текст Знак"/>
    <w:link w:val="affffff2"/>
    <w:qFormat/>
    <w:rsid w:val="00B45B6C"/>
    <w:rPr>
      <w:rFonts w:ascii="Times New Roman" w:eastAsia="Calibri" w:hAnsi="Times New Roman" w:cs="Times New Roman"/>
      <w:sz w:val="28"/>
      <w:szCs w:val="28"/>
    </w:rPr>
  </w:style>
  <w:style w:type="paragraph" w:customStyle="1" w:styleId="2CharCharCharCharCharChar">
    <w:name w:val="Знак Знак2 Char Char Знак Знак Char Char Знак Знак Char Char"/>
    <w:next w:val="15"/>
    <w:semiHidden/>
    <w:qFormat/>
    <w:rsid w:val="00B45B6C"/>
    <w:pPr>
      <w:spacing w:line="240" w:lineRule="exact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affffff4">
    <w:name w:val="Body Text First Indent"/>
    <w:basedOn w:val="af"/>
    <w:link w:val="affffff5"/>
    <w:uiPriority w:val="99"/>
    <w:unhideWhenUsed/>
    <w:rsid w:val="00B45B6C"/>
    <w:pPr>
      <w:spacing w:after="0" w:line="240" w:lineRule="auto"/>
      <w:ind w:firstLine="360"/>
      <w:jc w:val="left"/>
    </w:pPr>
    <w:rPr>
      <w:snapToGrid/>
      <w:sz w:val="24"/>
      <w:szCs w:val="24"/>
    </w:rPr>
  </w:style>
  <w:style w:type="character" w:customStyle="1" w:styleId="affffff5">
    <w:name w:val="Красная строка Знак"/>
    <w:basedOn w:val="af0"/>
    <w:link w:val="affffff4"/>
    <w:uiPriority w:val="99"/>
    <w:qFormat/>
    <w:rsid w:val="00B45B6C"/>
    <w:rPr>
      <w:rFonts w:ascii="Times New Roman" w:eastAsia="Times New Roman" w:hAnsi="Times New Roman" w:cs="Times New Roman"/>
      <w:snapToGrid/>
      <w:sz w:val="24"/>
      <w:szCs w:val="24"/>
      <w:lang w:eastAsia="ru-RU"/>
    </w:rPr>
  </w:style>
  <w:style w:type="character" w:customStyle="1" w:styleId="bold1">
    <w:name w:val="bold1"/>
    <w:qFormat/>
    <w:rsid w:val="00B45B6C"/>
    <w:rPr>
      <w:b/>
      <w:bCs/>
    </w:rPr>
  </w:style>
  <w:style w:type="paragraph" w:customStyle="1" w:styleId="tehnormaTitle">
    <w:name w:val="tehnormaTitle"/>
    <w:uiPriority w:val="99"/>
    <w:qFormat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headertext">
    <w:name w:val="headertext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46">
    <w:name w:val="Знак4"/>
    <w:basedOn w:val="a9"/>
    <w:qFormat/>
    <w:rsid w:val="00B45B6C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affffff6">
    <w:name w:val="Текст обычный"/>
    <w:basedOn w:val="af"/>
    <w:link w:val="affffff7"/>
    <w:autoRedefine/>
    <w:qFormat/>
    <w:rsid w:val="00B45B6C"/>
    <w:pPr>
      <w:spacing w:after="0" w:line="276" w:lineRule="auto"/>
      <w:ind w:firstLine="0"/>
      <w:jc w:val="left"/>
    </w:pPr>
    <w:rPr>
      <w:snapToGrid/>
      <w:sz w:val="24"/>
      <w:szCs w:val="24"/>
      <w:lang w:val="x-none" w:eastAsia="x-none"/>
    </w:rPr>
  </w:style>
  <w:style w:type="character" w:customStyle="1" w:styleId="affffff7">
    <w:name w:val="Текст обычный Знак"/>
    <w:link w:val="affffff6"/>
    <w:qFormat/>
    <w:rsid w:val="00B45B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11">
    <w:name w:val="Body text (11)_"/>
    <w:link w:val="Bodytext110"/>
    <w:qFormat/>
    <w:rsid w:val="00B45B6C"/>
    <w:rPr>
      <w:rFonts w:ascii="Verdana" w:eastAsia="Verdana" w:hAnsi="Verdana" w:cs="Verdana"/>
      <w:spacing w:val="3"/>
      <w:sz w:val="21"/>
      <w:szCs w:val="21"/>
      <w:shd w:val="clear" w:color="auto" w:fill="FFFFFF"/>
    </w:rPr>
  </w:style>
  <w:style w:type="paragraph" w:customStyle="1" w:styleId="Bodytext110">
    <w:name w:val="Body text (11)"/>
    <w:basedOn w:val="a9"/>
    <w:link w:val="Bodytext11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Verdana" w:eastAsia="Verdana" w:hAnsi="Verdana" w:cs="Verdana"/>
      <w:snapToGrid/>
      <w:spacing w:val="3"/>
      <w:sz w:val="21"/>
      <w:szCs w:val="21"/>
      <w:lang w:eastAsia="en-US"/>
    </w:rPr>
  </w:style>
  <w:style w:type="character" w:customStyle="1" w:styleId="Bodytext6Spacing1pt">
    <w:name w:val="Body text (6) + Spacing 1 pt"/>
    <w:qFormat/>
    <w:rsid w:val="00B45B6C"/>
    <w:rPr>
      <w:rFonts w:ascii="Times New Roman" w:eastAsia="Times New Roman" w:hAnsi="Times New Roman" w:cs="Times New Roman"/>
      <w:spacing w:val="29"/>
      <w:sz w:val="18"/>
      <w:szCs w:val="18"/>
      <w:shd w:val="clear" w:color="auto" w:fill="FFFFFF"/>
      <w:lang w:val="en-US"/>
    </w:rPr>
  </w:style>
  <w:style w:type="paragraph" w:styleId="2f1">
    <w:name w:val="List 2"/>
    <w:basedOn w:val="a9"/>
    <w:rsid w:val="00B45B6C"/>
    <w:pPr>
      <w:spacing w:line="240" w:lineRule="auto"/>
      <w:ind w:left="566" w:hanging="283"/>
      <w:contextualSpacing/>
      <w:jc w:val="left"/>
    </w:pPr>
    <w:rPr>
      <w:snapToGrid/>
    </w:rPr>
  </w:style>
  <w:style w:type="paragraph" w:customStyle="1" w:styleId="114">
    <w:name w:val="11"/>
    <w:basedOn w:val="af"/>
    <w:link w:val="115"/>
    <w:qFormat/>
    <w:rsid w:val="00B45B6C"/>
    <w:pPr>
      <w:widowControl w:val="0"/>
      <w:tabs>
        <w:tab w:val="left" w:pos="709"/>
      </w:tabs>
      <w:suppressAutoHyphens/>
      <w:spacing w:after="0" w:line="240" w:lineRule="auto"/>
      <w:ind w:firstLine="540"/>
    </w:pPr>
    <w:rPr>
      <w:rFonts w:ascii="Arial" w:hAnsi="Arial" w:cs="Arial"/>
      <w:snapToGrid/>
      <w:sz w:val="22"/>
      <w:szCs w:val="24"/>
      <w:lang w:eastAsia="ar-SA"/>
    </w:rPr>
  </w:style>
  <w:style w:type="character" w:customStyle="1" w:styleId="115">
    <w:name w:val="11 Знак"/>
    <w:link w:val="114"/>
    <w:qFormat/>
    <w:rsid w:val="00B45B6C"/>
    <w:rPr>
      <w:rFonts w:ascii="Arial" w:eastAsia="Times New Roman" w:hAnsi="Arial" w:cs="Arial"/>
      <w:szCs w:val="24"/>
      <w:lang w:eastAsia="ar-SA"/>
    </w:rPr>
  </w:style>
  <w:style w:type="character" w:customStyle="1" w:styleId="312">
    <w:name w:val="Основной текст с отступом 3 Знак1"/>
    <w:aliases w:val=" Знак1 Знак"/>
    <w:qFormat/>
    <w:rsid w:val="00B45B6C"/>
    <w:rPr>
      <w:snapToGrid w:val="0"/>
      <w:sz w:val="16"/>
      <w:szCs w:val="16"/>
    </w:rPr>
  </w:style>
  <w:style w:type="character" w:customStyle="1" w:styleId="2f2">
    <w:name w:val="Основной текст (2)_"/>
    <w:link w:val="2f3"/>
    <w:qFormat/>
    <w:locked/>
    <w:rsid w:val="00B45B6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2f3">
    <w:name w:val="Основной текст (2)"/>
    <w:basedOn w:val="a9"/>
    <w:link w:val="2f2"/>
    <w:qFormat/>
    <w:rsid w:val="00B45B6C"/>
    <w:pPr>
      <w:shd w:val="clear" w:color="auto" w:fill="FFFFFF"/>
      <w:spacing w:line="192" w:lineRule="exact"/>
      <w:ind w:firstLine="0"/>
      <w:jc w:val="center"/>
    </w:pPr>
    <w:rPr>
      <w:rFonts w:ascii="Arial" w:eastAsia="Arial" w:hAnsi="Arial" w:cs="Arial"/>
      <w:snapToGrid/>
      <w:spacing w:val="3"/>
      <w:sz w:val="13"/>
      <w:szCs w:val="13"/>
      <w:lang w:eastAsia="en-US"/>
    </w:rPr>
  </w:style>
  <w:style w:type="character" w:customStyle="1" w:styleId="132">
    <w:name w:val="Основной текст (13)_"/>
    <w:link w:val="133"/>
    <w:qFormat/>
    <w:locked/>
    <w:rsid w:val="00B45B6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133">
    <w:name w:val="Основной текст (13)"/>
    <w:basedOn w:val="a9"/>
    <w:link w:val="13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Arial" w:eastAsia="Arial" w:hAnsi="Arial" w:cs="Arial"/>
      <w:snapToGrid/>
      <w:spacing w:val="3"/>
      <w:sz w:val="13"/>
      <w:szCs w:val="13"/>
      <w:lang w:eastAsia="en-US"/>
    </w:rPr>
  </w:style>
  <w:style w:type="character" w:customStyle="1" w:styleId="26pt">
    <w:name w:val="Основной текст (2) + 6 pt"/>
    <w:qFormat/>
    <w:rsid w:val="00B45B6C"/>
    <w:rPr>
      <w:rFonts w:ascii="Arial" w:eastAsia="Arial" w:hAnsi="Arial" w:cs="Arial"/>
      <w:spacing w:val="1"/>
      <w:sz w:val="11"/>
      <w:szCs w:val="11"/>
      <w:shd w:val="clear" w:color="auto" w:fill="FFFFFF"/>
    </w:rPr>
  </w:style>
  <w:style w:type="character" w:customStyle="1" w:styleId="5pt">
    <w:name w:val="Основной текст + 5 pt"/>
    <w:aliases w:val="Не курсив"/>
    <w:qFormat/>
    <w:rsid w:val="00B45B6C"/>
    <w:rPr>
      <w:rFonts w:ascii="Arial" w:eastAsia="Arial" w:hAnsi="Arial" w:cs="Arial"/>
      <w:b w:val="0"/>
      <w:bCs w:val="0"/>
      <w:i/>
      <w:iCs/>
      <w:smallCaps w:val="0"/>
      <w:strike w:val="0"/>
      <w:dstrike w:val="0"/>
      <w:spacing w:val="-1"/>
      <w:sz w:val="9"/>
      <w:szCs w:val="9"/>
      <w:u w:val="none"/>
      <w:effect w:val="none"/>
      <w:shd w:val="clear" w:color="auto" w:fill="FFFFFF"/>
    </w:rPr>
  </w:style>
  <w:style w:type="character" w:customStyle="1" w:styleId="136pt">
    <w:name w:val="Основной текст (13) + 6 pt"/>
    <w:qFormat/>
    <w:rsid w:val="00B45B6C"/>
    <w:rPr>
      <w:rFonts w:ascii="Arial" w:eastAsia="Arial" w:hAnsi="Arial" w:cs="Arial"/>
      <w:b w:val="0"/>
      <w:bCs w:val="0"/>
      <w:i w:val="0"/>
      <w:iCs w:val="0"/>
      <w:smallCaps w:val="0"/>
      <w:strike w:val="0"/>
      <w:dstrike w:val="0"/>
      <w:spacing w:val="1"/>
      <w:sz w:val="11"/>
      <w:szCs w:val="11"/>
      <w:u w:val="none"/>
      <w:effect w:val="none"/>
      <w:shd w:val="clear" w:color="auto" w:fill="FFFFFF"/>
    </w:rPr>
  </w:style>
  <w:style w:type="character" w:customStyle="1" w:styleId="affffff8">
    <w:name w:val="Введение... Знак Знак Знак"/>
    <w:qFormat/>
    <w:rsid w:val="00B45B6C"/>
    <w:rPr>
      <w:rFonts w:ascii="Arial" w:hAnsi="Arial" w:cs="Arial" w:hint="default"/>
      <w:b/>
      <w:bCs w:val="0"/>
      <w:sz w:val="22"/>
      <w:szCs w:val="22"/>
      <w:lang w:val="ru-RU" w:eastAsia="ru-RU" w:bidi="ar-SA"/>
    </w:rPr>
  </w:style>
  <w:style w:type="character" w:customStyle="1" w:styleId="Bodytext23">
    <w:name w:val="Body text (23)_"/>
    <w:link w:val="Bodytext230"/>
    <w:qFormat/>
    <w:rsid w:val="00B45B6C"/>
    <w:rPr>
      <w:sz w:val="8"/>
      <w:szCs w:val="8"/>
      <w:shd w:val="clear" w:color="auto" w:fill="FFFFFF"/>
    </w:rPr>
  </w:style>
  <w:style w:type="character" w:customStyle="1" w:styleId="Bodytext25">
    <w:name w:val="Body text (25)_"/>
    <w:link w:val="Bodytext250"/>
    <w:qFormat/>
    <w:rsid w:val="00B45B6C"/>
    <w:rPr>
      <w:sz w:val="8"/>
      <w:szCs w:val="8"/>
      <w:shd w:val="clear" w:color="auto" w:fill="FFFFFF"/>
    </w:rPr>
  </w:style>
  <w:style w:type="character" w:customStyle="1" w:styleId="Bodytext21">
    <w:name w:val="Body text (21)_"/>
    <w:link w:val="Bodytext210"/>
    <w:qFormat/>
    <w:rsid w:val="00B45B6C"/>
    <w:rPr>
      <w:sz w:val="8"/>
      <w:szCs w:val="8"/>
      <w:shd w:val="clear" w:color="auto" w:fill="FFFFFF"/>
    </w:rPr>
  </w:style>
  <w:style w:type="character" w:customStyle="1" w:styleId="Bodytext19">
    <w:name w:val="Body text (19)_"/>
    <w:link w:val="Bodytext190"/>
    <w:qFormat/>
    <w:rsid w:val="00B45B6C"/>
    <w:rPr>
      <w:sz w:val="8"/>
      <w:szCs w:val="8"/>
      <w:shd w:val="clear" w:color="auto" w:fill="FFFFFF"/>
    </w:rPr>
  </w:style>
  <w:style w:type="character" w:customStyle="1" w:styleId="Bodytext28">
    <w:name w:val="Body text (28)_"/>
    <w:link w:val="Bodytext280"/>
    <w:qFormat/>
    <w:rsid w:val="00B45B6C"/>
    <w:rPr>
      <w:sz w:val="8"/>
      <w:szCs w:val="8"/>
      <w:shd w:val="clear" w:color="auto" w:fill="FFFFFF"/>
    </w:rPr>
  </w:style>
  <w:style w:type="character" w:customStyle="1" w:styleId="Bodytext24">
    <w:name w:val="Body text (24)_"/>
    <w:link w:val="Bodytext240"/>
    <w:qFormat/>
    <w:rsid w:val="00B45B6C"/>
    <w:rPr>
      <w:sz w:val="8"/>
      <w:szCs w:val="8"/>
      <w:shd w:val="clear" w:color="auto" w:fill="FFFFFF"/>
    </w:rPr>
  </w:style>
  <w:style w:type="character" w:customStyle="1" w:styleId="Bodytext26">
    <w:name w:val="Body text (26)_"/>
    <w:link w:val="Bodytext260"/>
    <w:qFormat/>
    <w:rsid w:val="00B45B6C"/>
    <w:rPr>
      <w:sz w:val="8"/>
      <w:szCs w:val="8"/>
      <w:shd w:val="clear" w:color="auto" w:fill="FFFFFF"/>
    </w:rPr>
  </w:style>
  <w:style w:type="character" w:customStyle="1" w:styleId="Bodytext16">
    <w:name w:val="Body text (16)_"/>
    <w:link w:val="Bodytext160"/>
    <w:qFormat/>
    <w:rsid w:val="00B45B6C"/>
    <w:rPr>
      <w:spacing w:val="2"/>
      <w:sz w:val="11"/>
      <w:szCs w:val="11"/>
      <w:shd w:val="clear" w:color="auto" w:fill="FFFFFF"/>
    </w:rPr>
  </w:style>
  <w:style w:type="character" w:customStyle="1" w:styleId="Bodytext20">
    <w:name w:val="Body text (20)_"/>
    <w:link w:val="Bodytext200"/>
    <w:qFormat/>
    <w:rsid w:val="00B45B6C"/>
    <w:rPr>
      <w:sz w:val="8"/>
      <w:szCs w:val="8"/>
      <w:shd w:val="clear" w:color="auto" w:fill="FFFFFF"/>
    </w:rPr>
  </w:style>
  <w:style w:type="character" w:customStyle="1" w:styleId="Bodytext27">
    <w:name w:val="Body text (27)_"/>
    <w:link w:val="Bodytext270"/>
    <w:qFormat/>
    <w:rsid w:val="00B45B6C"/>
    <w:rPr>
      <w:sz w:val="8"/>
      <w:szCs w:val="8"/>
      <w:shd w:val="clear" w:color="auto" w:fill="FFFFFF"/>
    </w:rPr>
  </w:style>
  <w:style w:type="character" w:customStyle="1" w:styleId="Bodytext22">
    <w:name w:val="Body text (22)_"/>
    <w:link w:val="Bodytext220"/>
    <w:qFormat/>
    <w:rsid w:val="00B45B6C"/>
    <w:rPr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qFormat/>
    <w:rsid w:val="00B45B6C"/>
    <w:rPr>
      <w:sz w:val="8"/>
      <w:szCs w:val="8"/>
      <w:shd w:val="clear" w:color="auto" w:fill="FFFFFF"/>
    </w:rPr>
  </w:style>
  <w:style w:type="character" w:customStyle="1" w:styleId="Bodytext29">
    <w:name w:val="Body text (29)_"/>
    <w:link w:val="Bodytext290"/>
    <w:qFormat/>
    <w:rsid w:val="00B45B6C"/>
    <w:rPr>
      <w:sz w:val="8"/>
      <w:szCs w:val="8"/>
      <w:shd w:val="clear" w:color="auto" w:fill="FFFFFF"/>
    </w:rPr>
  </w:style>
  <w:style w:type="character" w:customStyle="1" w:styleId="Bodytext17">
    <w:name w:val="Body text (17)_"/>
    <w:link w:val="Bodytext170"/>
    <w:qFormat/>
    <w:rsid w:val="00B45B6C"/>
    <w:rPr>
      <w:sz w:val="8"/>
      <w:szCs w:val="8"/>
      <w:shd w:val="clear" w:color="auto" w:fill="FFFFFF"/>
    </w:rPr>
  </w:style>
  <w:style w:type="paragraph" w:customStyle="1" w:styleId="Bodytext230">
    <w:name w:val="Body text (23)"/>
    <w:basedOn w:val="a9"/>
    <w:link w:val="Bodytext2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50">
    <w:name w:val="Body text (25)"/>
    <w:basedOn w:val="a9"/>
    <w:link w:val="Bodytext25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10">
    <w:name w:val="Body text (21)"/>
    <w:basedOn w:val="a9"/>
    <w:link w:val="Bodytext21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90">
    <w:name w:val="Body text (19)"/>
    <w:basedOn w:val="a9"/>
    <w:link w:val="Bodytext1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80">
    <w:name w:val="Body text (28)"/>
    <w:basedOn w:val="a9"/>
    <w:link w:val="Bodytext2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40">
    <w:name w:val="Body text (24)"/>
    <w:basedOn w:val="a9"/>
    <w:link w:val="Bodytext24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60">
    <w:name w:val="Body text (26)"/>
    <w:basedOn w:val="a9"/>
    <w:link w:val="Bodytext26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60">
    <w:name w:val="Body text (16)"/>
    <w:basedOn w:val="a9"/>
    <w:link w:val="Bodytext16"/>
    <w:qFormat/>
    <w:rsid w:val="00B45B6C"/>
    <w:pPr>
      <w:shd w:val="clear" w:color="auto" w:fill="FFFFFF"/>
      <w:spacing w:line="0" w:lineRule="atLeast"/>
      <w:ind w:firstLine="0"/>
      <w:jc w:val="right"/>
    </w:pPr>
    <w:rPr>
      <w:rFonts w:asciiTheme="minorHAnsi" w:eastAsiaTheme="minorHAnsi" w:hAnsiTheme="minorHAnsi" w:cstheme="minorBidi"/>
      <w:snapToGrid/>
      <w:spacing w:val="2"/>
      <w:sz w:val="11"/>
      <w:szCs w:val="11"/>
      <w:lang w:eastAsia="en-US"/>
    </w:rPr>
  </w:style>
  <w:style w:type="paragraph" w:customStyle="1" w:styleId="Bodytext200">
    <w:name w:val="Body text (20)"/>
    <w:basedOn w:val="a9"/>
    <w:link w:val="Bodytext20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70">
    <w:name w:val="Body text (27)"/>
    <w:basedOn w:val="a9"/>
    <w:link w:val="Bodytext2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20">
    <w:name w:val="Body text (22)"/>
    <w:basedOn w:val="a9"/>
    <w:link w:val="Bodytext2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80">
    <w:name w:val="Body text (18)"/>
    <w:basedOn w:val="a9"/>
    <w:link w:val="Bodytext1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90">
    <w:name w:val="Body text (29)"/>
    <w:basedOn w:val="a9"/>
    <w:link w:val="Bodytext2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70">
    <w:name w:val="Body text (17)"/>
    <w:basedOn w:val="a9"/>
    <w:link w:val="Bodytext1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character" w:customStyle="1" w:styleId="Bodytext8">
    <w:name w:val="Body text (8)_"/>
    <w:link w:val="Bodytext80"/>
    <w:qFormat/>
    <w:rsid w:val="00B45B6C"/>
    <w:rPr>
      <w:sz w:val="8"/>
      <w:szCs w:val="8"/>
      <w:shd w:val="clear" w:color="auto" w:fill="FFFFFF"/>
    </w:rPr>
  </w:style>
  <w:style w:type="character" w:customStyle="1" w:styleId="Bodytext7">
    <w:name w:val="Body text (7)_"/>
    <w:link w:val="Bodytext70"/>
    <w:qFormat/>
    <w:rsid w:val="00B45B6C"/>
    <w:rPr>
      <w:sz w:val="8"/>
      <w:szCs w:val="8"/>
      <w:shd w:val="clear" w:color="auto" w:fill="FFFFFF"/>
    </w:rPr>
  </w:style>
  <w:style w:type="character" w:customStyle="1" w:styleId="Bodytext6">
    <w:name w:val="Body text (6)_"/>
    <w:link w:val="Bodytext60"/>
    <w:qFormat/>
    <w:rsid w:val="00B45B6C"/>
    <w:rPr>
      <w:sz w:val="8"/>
      <w:szCs w:val="8"/>
      <w:shd w:val="clear" w:color="auto" w:fill="FFFFFF"/>
    </w:rPr>
  </w:style>
  <w:style w:type="character" w:customStyle="1" w:styleId="Bodytext3">
    <w:name w:val="Body text (3)_"/>
    <w:link w:val="Bodytext30"/>
    <w:qFormat/>
    <w:rsid w:val="00B45B6C"/>
    <w:rPr>
      <w:sz w:val="8"/>
      <w:szCs w:val="8"/>
      <w:shd w:val="clear" w:color="auto" w:fill="FFFFFF"/>
    </w:rPr>
  </w:style>
  <w:style w:type="character" w:customStyle="1" w:styleId="Bodytext13">
    <w:name w:val="Body text (13)_"/>
    <w:link w:val="Bodytext130"/>
    <w:qFormat/>
    <w:rsid w:val="00B45B6C"/>
    <w:rPr>
      <w:sz w:val="8"/>
      <w:szCs w:val="8"/>
      <w:shd w:val="clear" w:color="auto" w:fill="FFFFFF"/>
    </w:rPr>
  </w:style>
  <w:style w:type="character" w:customStyle="1" w:styleId="Bodytext9">
    <w:name w:val="Body text (9)_"/>
    <w:link w:val="Bodytext90"/>
    <w:qFormat/>
    <w:rsid w:val="00B45B6C"/>
    <w:rPr>
      <w:sz w:val="8"/>
      <w:szCs w:val="8"/>
      <w:shd w:val="clear" w:color="auto" w:fill="FFFFFF"/>
    </w:rPr>
  </w:style>
  <w:style w:type="character" w:customStyle="1" w:styleId="Bodytext12">
    <w:name w:val="Body text (12)_"/>
    <w:link w:val="Bodytext120"/>
    <w:qFormat/>
    <w:rsid w:val="00B45B6C"/>
    <w:rPr>
      <w:sz w:val="8"/>
      <w:szCs w:val="8"/>
      <w:shd w:val="clear" w:color="auto" w:fill="FFFFFF"/>
    </w:rPr>
  </w:style>
  <w:style w:type="character" w:customStyle="1" w:styleId="Bodytext5">
    <w:name w:val="Body text (5)_"/>
    <w:link w:val="Bodytext50"/>
    <w:qFormat/>
    <w:rsid w:val="00B45B6C"/>
    <w:rPr>
      <w:sz w:val="8"/>
      <w:szCs w:val="8"/>
      <w:shd w:val="clear" w:color="auto" w:fill="FFFFFF"/>
    </w:rPr>
  </w:style>
  <w:style w:type="character" w:customStyle="1" w:styleId="Bodytext10">
    <w:name w:val="Body text (10)_"/>
    <w:link w:val="Bodytext100"/>
    <w:qFormat/>
    <w:rsid w:val="00B45B6C"/>
    <w:rPr>
      <w:sz w:val="8"/>
      <w:szCs w:val="8"/>
      <w:shd w:val="clear" w:color="auto" w:fill="FFFFFF"/>
    </w:rPr>
  </w:style>
  <w:style w:type="paragraph" w:customStyle="1" w:styleId="Bodytext80">
    <w:name w:val="Body text (8)"/>
    <w:basedOn w:val="a9"/>
    <w:link w:val="Bodytext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70">
    <w:name w:val="Body text (7)"/>
    <w:basedOn w:val="a9"/>
    <w:link w:val="Bodytext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60">
    <w:name w:val="Body text (6)"/>
    <w:basedOn w:val="a9"/>
    <w:link w:val="Bodytext6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30">
    <w:name w:val="Body text (3)"/>
    <w:basedOn w:val="a9"/>
    <w:link w:val="Bodytext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30">
    <w:name w:val="Body text (13)"/>
    <w:basedOn w:val="a9"/>
    <w:link w:val="Bodytext1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90">
    <w:name w:val="Body text (9)"/>
    <w:basedOn w:val="a9"/>
    <w:link w:val="Bodytext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20">
    <w:name w:val="Body text (12)"/>
    <w:basedOn w:val="a9"/>
    <w:link w:val="Bodytext1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50">
    <w:name w:val="Body text (5)"/>
    <w:basedOn w:val="a9"/>
    <w:link w:val="Bodytext5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00">
    <w:name w:val="Body text (10)"/>
    <w:basedOn w:val="a9"/>
    <w:link w:val="Bodytext10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character" w:customStyle="1" w:styleId="Bodytext300">
    <w:name w:val="Body text (30)_"/>
    <w:link w:val="Bodytext301"/>
    <w:qFormat/>
    <w:rsid w:val="00B45B6C"/>
    <w:rPr>
      <w:spacing w:val="-3"/>
      <w:sz w:val="25"/>
      <w:szCs w:val="25"/>
      <w:shd w:val="clear" w:color="auto" w:fill="FFFFFF"/>
    </w:rPr>
  </w:style>
  <w:style w:type="paragraph" w:customStyle="1" w:styleId="Bodytext301">
    <w:name w:val="Body text (30)"/>
    <w:basedOn w:val="a9"/>
    <w:link w:val="Bodytext300"/>
    <w:qFormat/>
    <w:rsid w:val="00B45B6C"/>
    <w:pPr>
      <w:shd w:val="clear" w:color="auto" w:fill="FFFFFF"/>
      <w:spacing w:line="0" w:lineRule="atLeast"/>
      <w:ind w:hanging="420"/>
      <w:jc w:val="left"/>
    </w:pPr>
    <w:rPr>
      <w:rFonts w:asciiTheme="minorHAnsi" w:eastAsiaTheme="minorHAnsi" w:hAnsiTheme="minorHAnsi" w:cstheme="minorBidi"/>
      <w:snapToGrid/>
      <w:spacing w:val="-3"/>
      <w:sz w:val="25"/>
      <w:szCs w:val="25"/>
      <w:lang w:eastAsia="en-US"/>
    </w:rPr>
  </w:style>
  <w:style w:type="paragraph" w:customStyle="1" w:styleId="313">
    <w:name w:val="Знак Знак3 Знак Знак1"/>
    <w:basedOn w:val="a9"/>
    <w:qFormat/>
    <w:rsid w:val="00B45B6C"/>
    <w:pPr>
      <w:spacing w:after="160" w:line="240" w:lineRule="exact"/>
      <w:ind w:firstLine="0"/>
    </w:pPr>
    <w:rPr>
      <w:rFonts w:ascii="Verdana" w:hAnsi="Verdana" w:cs="Verdana"/>
      <w:snapToGrid/>
      <w:sz w:val="22"/>
      <w:szCs w:val="22"/>
      <w:lang w:val="en-US" w:eastAsia="en-US"/>
    </w:rPr>
  </w:style>
  <w:style w:type="paragraph" w:customStyle="1" w:styleId="116">
    <w:name w:val="Абзац списка11"/>
    <w:basedOn w:val="a9"/>
    <w:qFormat/>
    <w:rsid w:val="00B45B6C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  <w:lang w:eastAsia="en-US"/>
    </w:rPr>
  </w:style>
  <w:style w:type="numbering" w:customStyle="1" w:styleId="110">
    <w:name w:val="Стиль11"/>
    <w:uiPriority w:val="99"/>
    <w:rsid w:val="00B45B6C"/>
    <w:pPr>
      <w:numPr>
        <w:numId w:val="7"/>
      </w:numPr>
    </w:pPr>
  </w:style>
  <w:style w:type="paragraph" w:customStyle="1" w:styleId="3f0">
    <w:name w:val="Стиль Основной текст 3 + Междустр.интервал:  одинарный"/>
    <w:basedOn w:val="a9"/>
    <w:autoRedefine/>
    <w:qFormat/>
    <w:rsid w:val="00B45B6C"/>
    <w:pPr>
      <w:spacing w:line="240" w:lineRule="auto"/>
      <w:ind w:firstLine="0"/>
      <w:jc w:val="left"/>
    </w:pPr>
    <w:rPr>
      <w:snapToGrid/>
      <w:sz w:val="24"/>
      <w:szCs w:val="24"/>
    </w:rPr>
  </w:style>
  <w:style w:type="paragraph" w:customStyle="1" w:styleId="1210">
    <w:name w:val="Табличный 12Ц1"/>
    <w:basedOn w:val="a9"/>
    <w:qFormat/>
    <w:rsid w:val="00B45B6C"/>
    <w:pPr>
      <w:spacing w:line="240" w:lineRule="auto"/>
      <w:ind w:firstLine="0"/>
      <w:jc w:val="center"/>
    </w:pPr>
    <w:rPr>
      <w:snapToGrid/>
      <w:sz w:val="24"/>
      <w:szCs w:val="20"/>
    </w:rPr>
  </w:style>
  <w:style w:type="character" w:customStyle="1" w:styleId="212">
    <w:name w:val="Заголовок 2 Знак1"/>
    <w:aliases w:val="H2 Знак,h2 Знак,Gliederung2 Знак,Gliederung Знак,Indented Heading Знак,H21 Знак,H22 Знак,Indented Heading1 Знак,Indented Heading2 Знак,Indented Heading3 Знак,Indented Heading4 Знак,H23 Знак,H211 Знак,H221 Знак,Indented Heading5 Знак"/>
    <w:qFormat/>
    <w:rsid w:val="00B45B6C"/>
    <w:rPr>
      <w:rFonts w:ascii="Arial" w:eastAsia="Times New Roman" w:hAnsi="Arial" w:cs="Arial"/>
      <w:b/>
      <w:bCs/>
      <w:i/>
      <w:iCs/>
      <w:noProof/>
      <w:sz w:val="28"/>
      <w:szCs w:val="28"/>
      <w:lang w:eastAsia="ru-RU"/>
    </w:rPr>
  </w:style>
  <w:style w:type="paragraph" w:customStyle="1" w:styleId="affffff9">
    <w:name w:val="текст сноски"/>
    <w:basedOn w:val="a9"/>
    <w:qFormat/>
    <w:rsid w:val="00B45B6C"/>
    <w:pPr>
      <w:widowControl w:val="0"/>
      <w:spacing w:line="240" w:lineRule="auto"/>
      <w:ind w:firstLine="0"/>
      <w:jc w:val="left"/>
    </w:pPr>
    <w:rPr>
      <w:rFonts w:ascii="Gelvetsky 12pt" w:hAnsi="Gelvetsky 12pt"/>
      <w:snapToGrid/>
      <w:sz w:val="24"/>
      <w:szCs w:val="20"/>
      <w:lang w:val="en-US"/>
    </w:rPr>
  </w:style>
  <w:style w:type="paragraph" w:customStyle="1" w:styleId="117">
    <w:name w:val="заголовок 11"/>
    <w:basedOn w:val="a9"/>
    <w:next w:val="a9"/>
    <w:qFormat/>
    <w:rsid w:val="00B45B6C"/>
    <w:pPr>
      <w:keepNext/>
      <w:spacing w:line="240" w:lineRule="auto"/>
      <w:ind w:firstLine="0"/>
      <w:jc w:val="center"/>
    </w:pPr>
    <w:rPr>
      <w:snapToGrid/>
      <w:sz w:val="24"/>
      <w:szCs w:val="20"/>
    </w:rPr>
  </w:style>
  <w:style w:type="character" w:customStyle="1" w:styleId="1f5">
    <w:name w:val="Знак Знак1"/>
    <w:qFormat/>
    <w:rsid w:val="00B45B6C"/>
    <w:rPr>
      <w:sz w:val="24"/>
      <w:szCs w:val="24"/>
      <w:lang w:val="x-none" w:eastAsia="x-none" w:bidi="ar-SA"/>
    </w:rPr>
  </w:style>
  <w:style w:type="character" w:customStyle="1" w:styleId="1f1">
    <w:name w:val="Пункт Знак1"/>
    <w:link w:val="affffc"/>
    <w:qFormat/>
    <w:locked/>
    <w:rsid w:val="00B45B6C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4">
    <w:name w:val="Знак Знак5"/>
    <w:qFormat/>
    <w:rsid w:val="00B45B6C"/>
    <w:rPr>
      <w:rFonts w:ascii="Cambria" w:hAnsi="Cambria"/>
      <w:b/>
      <w:bCs/>
      <w:kern w:val="32"/>
      <w:sz w:val="32"/>
      <w:szCs w:val="32"/>
      <w:lang w:val="x-none" w:eastAsia="x-none" w:bidi="ar-SA"/>
    </w:rPr>
  </w:style>
  <w:style w:type="paragraph" w:customStyle="1" w:styleId="3f1">
    <w:name w:val="Стиль3"/>
    <w:basedOn w:val="a9"/>
    <w:qFormat/>
    <w:rsid w:val="00B45B6C"/>
    <w:pPr>
      <w:keepLines/>
    </w:pPr>
    <w:rPr>
      <w:rFonts w:ascii="Arial" w:hAnsi="Arial" w:cs="Arial"/>
      <w:snapToGrid/>
      <w:sz w:val="22"/>
      <w:szCs w:val="22"/>
    </w:rPr>
  </w:style>
  <w:style w:type="paragraph" w:customStyle="1" w:styleId="1f6">
    <w:name w:val="Знак Знак Знак1"/>
    <w:basedOn w:val="a9"/>
    <w:qFormat/>
    <w:rsid w:val="00B45B6C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BlockText1">
    <w:name w:val="Block Text1"/>
    <w:basedOn w:val="a9"/>
    <w:qFormat/>
    <w:rsid w:val="00B45B6C"/>
    <w:pPr>
      <w:overflowPunct w:val="0"/>
      <w:autoSpaceDE w:val="0"/>
      <w:autoSpaceDN w:val="0"/>
      <w:adjustRightInd w:val="0"/>
      <w:ind w:left="467" w:right="-28" w:hanging="371"/>
      <w:jc w:val="left"/>
    </w:pPr>
    <w:rPr>
      <w:rFonts w:ascii="Arial" w:eastAsia="Calibri" w:hAnsi="Arial"/>
      <w:snapToGrid/>
      <w:sz w:val="22"/>
      <w:szCs w:val="20"/>
    </w:rPr>
  </w:style>
  <w:style w:type="character" w:customStyle="1" w:styleId="64">
    <w:name w:val="Знак Знак6"/>
    <w:qFormat/>
    <w:rsid w:val="00B45B6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9"/>
    <w:qFormat/>
    <w:rsid w:val="00B45B6C"/>
    <w:pPr>
      <w:spacing w:line="240" w:lineRule="auto"/>
      <w:ind w:firstLine="520"/>
    </w:pPr>
    <w:rPr>
      <w:snapToGrid/>
      <w:sz w:val="24"/>
      <w:szCs w:val="24"/>
    </w:rPr>
  </w:style>
  <w:style w:type="paragraph" w:styleId="affffffa">
    <w:name w:val="List Continue"/>
    <w:basedOn w:val="a9"/>
    <w:uiPriority w:val="99"/>
    <w:qFormat/>
    <w:rsid w:val="00B45B6C"/>
    <w:pPr>
      <w:spacing w:after="120" w:line="240" w:lineRule="auto"/>
      <w:ind w:left="283" w:firstLine="0"/>
      <w:jc w:val="left"/>
    </w:pPr>
    <w:rPr>
      <w:snapToGrid/>
      <w:sz w:val="24"/>
      <w:szCs w:val="24"/>
    </w:rPr>
  </w:style>
  <w:style w:type="paragraph" w:customStyle="1" w:styleId="affffffb">
    <w:name w:val="ТБЛ"/>
    <w:basedOn w:val="a9"/>
    <w:qFormat/>
    <w:rsid w:val="00B45B6C"/>
    <w:pPr>
      <w:spacing w:line="240" w:lineRule="auto"/>
      <w:ind w:firstLine="0"/>
      <w:jc w:val="left"/>
    </w:pPr>
    <w:rPr>
      <w:rFonts w:eastAsia="Calibri"/>
      <w:snapToGrid/>
      <w:sz w:val="24"/>
      <w:szCs w:val="20"/>
    </w:rPr>
  </w:style>
  <w:style w:type="character" w:customStyle="1" w:styleId="1f7">
    <w:name w:val="Основной текст с отступом Знак1"/>
    <w:semiHidden/>
    <w:qFormat/>
    <w:rsid w:val="00B45B6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f4">
    <w:name w:val="Основной текст с отступом Знак2"/>
    <w:aliases w:val="ТЕКСТ АИИС КУЭ Знак1,Основной текст с отступом Знак1 Знак1,Основной текст с отступом Знак Знак Знак1"/>
    <w:semiHidden/>
    <w:qFormat/>
    <w:rsid w:val="00B45B6C"/>
    <w:rPr>
      <w:sz w:val="28"/>
      <w:szCs w:val="28"/>
    </w:rPr>
  </w:style>
  <w:style w:type="character" w:customStyle="1" w:styleId="122">
    <w:name w:val="Таблица 12 Знак"/>
    <w:link w:val="123"/>
    <w:qFormat/>
    <w:locked/>
    <w:rsid w:val="00B45B6C"/>
    <w:rPr>
      <w:sz w:val="24"/>
      <w:szCs w:val="28"/>
    </w:rPr>
  </w:style>
  <w:style w:type="paragraph" w:customStyle="1" w:styleId="123">
    <w:name w:val="Таблица 12"/>
    <w:basedOn w:val="a9"/>
    <w:link w:val="122"/>
    <w:qFormat/>
    <w:rsid w:val="00B45B6C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4"/>
      <w:lang w:eastAsia="en-US"/>
    </w:rPr>
  </w:style>
  <w:style w:type="character" w:customStyle="1" w:styleId="affffffc">
    <w:name w:val="Ариал Таблица Знак"/>
    <w:link w:val="affffffd"/>
    <w:qFormat/>
    <w:locked/>
    <w:rsid w:val="00B45B6C"/>
    <w:rPr>
      <w:rFonts w:ascii="Arial" w:hAnsi="Arial" w:cs="Arial"/>
      <w:sz w:val="24"/>
      <w:lang w:eastAsia="ar-SA"/>
    </w:rPr>
  </w:style>
  <w:style w:type="paragraph" w:customStyle="1" w:styleId="affffffd">
    <w:name w:val="Ариал Таблица"/>
    <w:basedOn w:val="a9"/>
    <w:link w:val="affffffc"/>
    <w:qFormat/>
    <w:rsid w:val="00B45B6C"/>
    <w:pPr>
      <w:spacing w:line="240" w:lineRule="auto"/>
      <w:ind w:firstLine="0"/>
    </w:pPr>
    <w:rPr>
      <w:rFonts w:ascii="Arial" w:eastAsiaTheme="minorHAnsi" w:hAnsi="Arial" w:cs="Arial"/>
      <w:snapToGrid/>
      <w:sz w:val="24"/>
      <w:szCs w:val="22"/>
      <w:lang w:eastAsia="ar-SA"/>
    </w:rPr>
  </w:style>
  <w:style w:type="paragraph" w:customStyle="1" w:styleId="affffffe">
    <w:name w:val="Содержимое таблицы"/>
    <w:basedOn w:val="a9"/>
    <w:qFormat/>
    <w:rsid w:val="00B45B6C"/>
    <w:pPr>
      <w:suppressLineNumbers/>
      <w:suppressAutoHyphens/>
      <w:spacing w:line="240" w:lineRule="auto"/>
    </w:pPr>
    <w:rPr>
      <w:rFonts w:cs="Arial"/>
      <w:snapToGrid/>
      <w:color w:val="000000"/>
      <w:spacing w:val="4"/>
      <w:sz w:val="24"/>
      <w:szCs w:val="22"/>
      <w:lang w:eastAsia="ar-SA"/>
    </w:rPr>
  </w:style>
  <w:style w:type="character" w:customStyle="1" w:styleId="afffffff">
    <w:name w:val="Пояснительная записка(ТЕКСТ) Знак Знак"/>
    <w:link w:val="afffffff0"/>
    <w:qFormat/>
    <w:locked/>
    <w:rsid w:val="00B45B6C"/>
    <w:rPr>
      <w:sz w:val="28"/>
      <w:szCs w:val="28"/>
    </w:rPr>
  </w:style>
  <w:style w:type="paragraph" w:customStyle="1" w:styleId="afffffff0">
    <w:name w:val="Пояснительная записка(ТЕКСТ) Знак"/>
    <w:basedOn w:val="a9"/>
    <w:link w:val="afffffff"/>
    <w:qFormat/>
    <w:rsid w:val="00B45B6C"/>
    <w:pPr>
      <w:ind w:left="1026" w:right="285" w:firstLine="0"/>
    </w:pPr>
    <w:rPr>
      <w:rFonts w:asciiTheme="minorHAnsi" w:eastAsiaTheme="minorHAnsi" w:hAnsiTheme="minorHAnsi" w:cstheme="minorBidi"/>
      <w:snapToGrid/>
      <w:lang w:eastAsia="en-US"/>
    </w:rPr>
  </w:style>
  <w:style w:type="paragraph" w:customStyle="1" w:styleId="afffffff1">
    <w:name w:val="АриалТабл"/>
    <w:basedOn w:val="afffffd"/>
    <w:qFormat/>
    <w:rsid w:val="00B45B6C"/>
    <w:pPr>
      <w:spacing w:line="240" w:lineRule="auto"/>
      <w:ind w:firstLine="0"/>
    </w:pPr>
    <w:rPr>
      <w:rFonts w:eastAsia="Calibri"/>
    </w:rPr>
  </w:style>
  <w:style w:type="paragraph" w:customStyle="1" w:styleId="BodyTextIndent21">
    <w:name w:val="Body Text Indent 21"/>
    <w:basedOn w:val="a9"/>
    <w:qFormat/>
    <w:rsid w:val="00B45B6C"/>
    <w:pPr>
      <w:spacing w:line="240" w:lineRule="auto"/>
      <w:ind w:firstLine="720"/>
    </w:pPr>
    <w:rPr>
      <w:i/>
      <w:snapToGrid/>
      <w:sz w:val="24"/>
      <w:szCs w:val="24"/>
    </w:rPr>
  </w:style>
  <w:style w:type="paragraph" w:customStyle="1" w:styleId="caaieiaie2">
    <w:name w:val="caaieiaie 2"/>
    <w:basedOn w:val="a9"/>
    <w:next w:val="a9"/>
    <w:qFormat/>
    <w:rsid w:val="00B45B6C"/>
    <w:pPr>
      <w:keepNext/>
      <w:widowControl w:val="0"/>
      <w:spacing w:line="240" w:lineRule="auto"/>
      <w:ind w:firstLine="709"/>
    </w:pPr>
    <w:rPr>
      <w:snapToGrid/>
      <w:sz w:val="24"/>
      <w:szCs w:val="24"/>
    </w:rPr>
  </w:style>
  <w:style w:type="paragraph" w:customStyle="1" w:styleId="141">
    <w:name w:val="Основной текст14"/>
    <w:basedOn w:val="a9"/>
    <w:qFormat/>
    <w:rsid w:val="00B45B6C"/>
    <w:pPr>
      <w:shd w:val="clear" w:color="auto" w:fill="FFFFFF"/>
      <w:spacing w:line="0" w:lineRule="atLeast"/>
      <w:ind w:hanging="380"/>
      <w:jc w:val="left"/>
    </w:pPr>
    <w:rPr>
      <w:rFonts w:ascii="Calibri" w:eastAsia="Calibri" w:hAnsi="Calibri"/>
      <w:snapToGrid/>
      <w:spacing w:val="3"/>
      <w:sz w:val="21"/>
      <w:szCs w:val="21"/>
      <w:lang w:eastAsia="en-US"/>
    </w:rPr>
  </w:style>
  <w:style w:type="character" w:customStyle="1" w:styleId="num">
    <w:name w:val="num"/>
    <w:qFormat/>
    <w:rsid w:val="00B45B6C"/>
  </w:style>
  <w:style w:type="character" w:customStyle="1" w:styleId="replacee">
    <w:name w:val="replacee"/>
    <w:qFormat/>
    <w:rsid w:val="00B45B6C"/>
  </w:style>
  <w:style w:type="paragraph" w:customStyle="1" w:styleId="314">
    <w:name w:val="Основной текст 31"/>
    <w:basedOn w:val="a9"/>
    <w:uiPriority w:val="99"/>
    <w:qFormat/>
    <w:rsid w:val="00B45B6C"/>
    <w:pPr>
      <w:ind w:firstLine="0"/>
    </w:pPr>
    <w:rPr>
      <w:rFonts w:ascii="Arial" w:hAnsi="Arial" w:cs="Arial"/>
      <w:i/>
      <w:iCs/>
      <w:snapToGrid/>
      <w:sz w:val="22"/>
      <w:szCs w:val="24"/>
      <w:lang w:eastAsia="ar-SA"/>
    </w:rPr>
  </w:style>
  <w:style w:type="paragraph" w:customStyle="1" w:styleId="3TimesNewRoman">
    <w:name w:val="Заголовок 3 + Times New Roman"/>
    <w:aliases w:val="12 пт,не полужирный,Черный,уплотненный на  ..."/>
    <w:basedOn w:val="32"/>
    <w:qFormat/>
    <w:rsid w:val="00B45B6C"/>
    <w:pPr>
      <w:tabs>
        <w:tab w:val="num" w:pos="360"/>
        <w:tab w:val="num" w:pos="858"/>
        <w:tab w:val="num" w:pos="1440"/>
      </w:tabs>
      <w:suppressAutoHyphens w:val="0"/>
      <w:spacing w:before="240"/>
      <w:ind w:left="1224" w:hanging="504"/>
    </w:pPr>
    <w:rPr>
      <w:b w:val="0"/>
      <w:snapToGrid/>
      <w:color w:val="000000"/>
      <w:spacing w:val="-5"/>
      <w:sz w:val="24"/>
      <w:szCs w:val="25"/>
      <w:lang w:val="ru-RU" w:eastAsia="ru-RU"/>
    </w:rPr>
  </w:style>
  <w:style w:type="paragraph" w:customStyle="1" w:styleId="a3">
    <w:name w:val="Список второй уровень"/>
    <w:basedOn w:val="a9"/>
    <w:autoRedefine/>
    <w:qFormat/>
    <w:rsid w:val="00B45B6C"/>
    <w:pPr>
      <w:keepNext/>
      <w:keepLines/>
      <w:numPr>
        <w:numId w:val="13"/>
      </w:numPr>
      <w:spacing w:after="120" w:line="240" w:lineRule="auto"/>
      <w:ind w:left="1242"/>
      <w:contextualSpacing/>
    </w:pPr>
    <w:rPr>
      <w:rFonts w:ascii="Sylfaen" w:hAnsi="Sylfaen"/>
      <w:snapToGrid/>
      <w:szCs w:val="24"/>
    </w:rPr>
  </w:style>
  <w:style w:type="character" w:customStyle="1" w:styleId="Bodytext2">
    <w:name w:val="Body text (2)_"/>
    <w:link w:val="Bodytext2a"/>
    <w:qFormat/>
    <w:rsid w:val="00B45B6C"/>
    <w:rPr>
      <w:rFonts w:ascii="Trebuchet MS" w:eastAsia="Trebuchet MS" w:hAnsi="Trebuchet MS" w:cs="Trebuchet MS"/>
      <w:spacing w:val="3"/>
      <w:sz w:val="13"/>
      <w:szCs w:val="13"/>
      <w:shd w:val="clear" w:color="auto" w:fill="FFFFFF"/>
    </w:rPr>
  </w:style>
  <w:style w:type="paragraph" w:customStyle="1" w:styleId="Bodytext2a">
    <w:name w:val="Body text (2)"/>
    <w:basedOn w:val="a9"/>
    <w:link w:val="Bodytext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Trebuchet MS" w:eastAsia="Trebuchet MS" w:hAnsi="Trebuchet MS" w:cs="Trebuchet MS"/>
      <w:snapToGrid/>
      <w:spacing w:val="3"/>
      <w:sz w:val="13"/>
      <w:szCs w:val="13"/>
      <w:lang w:eastAsia="en-US"/>
    </w:rPr>
  </w:style>
  <w:style w:type="paragraph" w:customStyle="1" w:styleId="formattext">
    <w:name w:val="formattext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styleId="65">
    <w:name w:val="toc 6"/>
    <w:basedOn w:val="a9"/>
    <w:next w:val="a9"/>
    <w:autoRedefine/>
    <w:uiPriority w:val="39"/>
    <w:unhideWhenUsed/>
    <w:rsid w:val="00B45B6C"/>
    <w:pPr>
      <w:spacing w:after="100" w:line="259" w:lineRule="auto"/>
      <w:ind w:left="1100" w:firstLine="0"/>
      <w:jc w:val="left"/>
    </w:pPr>
    <w:rPr>
      <w:rFonts w:ascii="Calibri" w:hAnsi="Calibri"/>
      <w:snapToGrid/>
      <w:sz w:val="22"/>
      <w:szCs w:val="22"/>
    </w:rPr>
  </w:style>
  <w:style w:type="paragraph" w:styleId="73">
    <w:name w:val="toc 7"/>
    <w:basedOn w:val="a9"/>
    <w:next w:val="a9"/>
    <w:autoRedefine/>
    <w:uiPriority w:val="39"/>
    <w:unhideWhenUsed/>
    <w:rsid w:val="00B45B6C"/>
    <w:pPr>
      <w:tabs>
        <w:tab w:val="right" w:leader="dot" w:pos="9345"/>
      </w:tabs>
      <w:spacing w:line="0" w:lineRule="atLeast"/>
      <w:ind w:left="-284" w:firstLine="0"/>
      <w:jc w:val="left"/>
    </w:pPr>
    <w:rPr>
      <w:b/>
      <w:noProof/>
      <w:snapToGrid/>
      <w:sz w:val="20"/>
      <w:szCs w:val="20"/>
    </w:rPr>
  </w:style>
  <w:style w:type="paragraph" w:styleId="82">
    <w:name w:val="toc 8"/>
    <w:basedOn w:val="a9"/>
    <w:next w:val="a9"/>
    <w:autoRedefine/>
    <w:uiPriority w:val="39"/>
    <w:unhideWhenUsed/>
    <w:rsid w:val="00B45B6C"/>
    <w:pPr>
      <w:spacing w:after="100" w:line="259" w:lineRule="auto"/>
      <w:ind w:left="154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BodytextSmallCaps">
    <w:name w:val="Body text + Small Caps"/>
    <w:qFormat/>
    <w:rsid w:val="00B45B6C"/>
    <w:rPr>
      <w:smallCaps/>
      <w:spacing w:val="1"/>
      <w:sz w:val="23"/>
      <w:szCs w:val="23"/>
      <w:shd w:val="clear" w:color="auto" w:fill="FFFFFF"/>
      <w:lang w:val="en-US"/>
    </w:rPr>
  </w:style>
  <w:style w:type="character" w:customStyle="1" w:styleId="afffffff2">
    <w:name w:val="АриалСписок Знак"/>
    <w:link w:val="a1"/>
    <w:qFormat/>
    <w:locked/>
    <w:rsid w:val="00B45B6C"/>
    <w:rPr>
      <w:rFonts w:ascii="Arial" w:hAnsi="Arial" w:cs="Arial"/>
      <w:sz w:val="24"/>
      <w:szCs w:val="24"/>
      <w:lang w:eastAsia="ar-SA"/>
    </w:rPr>
  </w:style>
  <w:style w:type="paragraph" w:customStyle="1" w:styleId="a1">
    <w:name w:val="АриалСписок"/>
    <w:basedOn w:val="a9"/>
    <w:link w:val="afffffff2"/>
    <w:qFormat/>
    <w:rsid w:val="00B45B6C"/>
    <w:pPr>
      <w:numPr>
        <w:numId w:val="14"/>
      </w:numPr>
      <w:tabs>
        <w:tab w:val="left" w:pos="360"/>
      </w:tabs>
      <w:spacing w:line="240" w:lineRule="auto"/>
    </w:pPr>
    <w:rPr>
      <w:rFonts w:ascii="Arial" w:eastAsiaTheme="minorHAnsi" w:hAnsi="Arial" w:cs="Arial"/>
      <w:snapToGrid/>
      <w:sz w:val="24"/>
      <w:szCs w:val="24"/>
      <w:lang w:eastAsia="ar-SA"/>
    </w:rPr>
  </w:style>
  <w:style w:type="paragraph" w:customStyle="1" w:styleId="afffffff3">
    <w:name w:val="ОснТекст"/>
    <w:basedOn w:val="a9"/>
    <w:link w:val="afffffff4"/>
    <w:uiPriority w:val="99"/>
    <w:qFormat/>
    <w:rsid w:val="00B45B6C"/>
    <w:pPr>
      <w:ind w:firstLine="720"/>
    </w:pPr>
    <w:rPr>
      <w:rFonts w:ascii="Arial" w:hAnsi="Arial"/>
      <w:snapToGrid/>
      <w:sz w:val="24"/>
      <w:szCs w:val="24"/>
      <w:lang w:val="x-none" w:eastAsia="x-none"/>
    </w:rPr>
  </w:style>
  <w:style w:type="character" w:customStyle="1" w:styleId="afffffff4">
    <w:name w:val="ОснТекст Знак"/>
    <w:link w:val="afffffff3"/>
    <w:uiPriority w:val="99"/>
    <w:qFormat/>
    <w:locked/>
    <w:rsid w:val="00B45B6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0">
    <w:name w:val="Маркер_1"/>
    <w:basedOn w:val="afa"/>
    <w:link w:val="1f8"/>
    <w:uiPriority w:val="99"/>
    <w:qFormat/>
    <w:rsid w:val="00B45B6C"/>
    <w:pPr>
      <w:numPr>
        <w:numId w:val="15"/>
      </w:numPr>
      <w:tabs>
        <w:tab w:val="left" w:pos="1134"/>
      </w:tabs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1f8">
    <w:name w:val="Маркер_1 Знак"/>
    <w:link w:val="10"/>
    <w:uiPriority w:val="99"/>
    <w:qFormat/>
    <w:locked/>
    <w:rsid w:val="00B45B6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f9">
    <w:name w:val="Заг_1"/>
    <w:basedOn w:val="15"/>
    <w:next w:val="a9"/>
    <w:link w:val="1fa"/>
    <w:uiPriority w:val="99"/>
    <w:qFormat/>
    <w:rsid w:val="00B45B6C"/>
    <w:pPr>
      <w:keepLines w:val="0"/>
      <w:widowControl w:val="0"/>
      <w:suppressAutoHyphens/>
      <w:spacing w:after="240" w:line="360" w:lineRule="auto"/>
      <w:ind w:firstLine="720"/>
      <w:jc w:val="left"/>
    </w:pPr>
    <w:rPr>
      <w:rFonts w:ascii="Arial" w:eastAsia="Times New Roman" w:hAnsi="Arial" w:cs="Times New Roman"/>
      <w:caps w:val="0"/>
      <w:snapToGrid/>
      <w:kern w:val="28"/>
      <w:sz w:val="20"/>
      <w:szCs w:val="20"/>
      <w:lang w:val="x-none" w:eastAsia="x-none"/>
    </w:rPr>
  </w:style>
  <w:style w:type="character" w:customStyle="1" w:styleId="1fa">
    <w:name w:val="Заг_1 Знак"/>
    <w:link w:val="1f9"/>
    <w:uiPriority w:val="99"/>
    <w:qFormat/>
    <w:locked/>
    <w:rsid w:val="00B45B6C"/>
    <w:rPr>
      <w:rFonts w:ascii="Arial" w:eastAsia="Times New Roman" w:hAnsi="Arial" w:cs="Times New Roman"/>
      <w:b/>
      <w:kern w:val="28"/>
      <w:sz w:val="20"/>
      <w:szCs w:val="20"/>
      <w:lang w:val="x-none" w:eastAsia="x-none"/>
    </w:rPr>
  </w:style>
  <w:style w:type="paragraph" w:customStyle="1" w:styleId="CM51">
    <w:name w:val="CM51"/>
    <w:basedOn w:val="a9"/>
    <w:next w:val="a9"/>
    <w:uiPriority w:val="99"/>
    <w:qFormat/>
    <w:rsid w:val="00B45B6C"/>
    <w:pPr>
      <w:widowControl w:val="0"/>
      <w:autoSpaceDE w:val="0"/>
      <w:autoSpaceDN w:val="0"/>
      <w:adjustRightInd w:val="0"/>
      <w:spacing w:after="370" w:line="240" w:lineRule="auto"/>
      <w:ind w:firstLine="0"/>
      <w:jc w:val="left"/>
    </w:pPr>
    <w:rPr>
      <w:rFonts w:ascii="Verdana" w:hAnsi="Verdana" w:cs="Verdana"/>
      <w:snapToGrid/>
      <w:sz w:val="24"/>
      <w:szCs w:val="24"/>
    </w:rPr>
  </w:style>
  <w:style w:type="paragraph" w:customStyle="1" w:styleId="2f5">
    <w:name w:val="Заг_2"/>
    <w:basedOn w:val="21"/>
    <w:link w:val="2f6"/>
    <w:uiPriority w:val="99"/>
    <w:qFormat/>
    <w:rsid w:val="00B45B6C"/>
    <w:pPr>
      <w:keepLines w:val="0"/>
      <w:widowControl w:val="0"/>
      <w:spacing w:after="240" w:line="360" w:lineRule="auto"/>
      <w:ind w:firstLine="720"/>
      <w:jc w:val="left"/>
    </w:pPr>
    <w:rPr>
      <w:rFonts w:ascii="Arial" w:eastAsia="Times New Roman" w:hAnsi="Arial" w:cs="Times New Roman"/>
      <w:snapToGrid/>
      <w:sz w:val="20"/>
      <w:szCs w:val="20"/>
      <w:lang w:val="x-none" w:eastAsia="x-none"/>
    </w:rPr>
  </w:style>
  <w:style w:type="character" w:customStyle="1" w:styleId="2f6">
    <w:name w:val="Заг_2 Знак"/>
    <w:link w:val="2f5"/>
    <w:uiPriority w:val="99"/>
    <w:qFormat/>
    <w:locked/>
    <w:rsid w:val="00B45B6C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styleId="afffffff5">
    <w:name w:val="List"/>
    <w:basedOn w:val="a9"/>
    <w:rsid w:val="00B45B6C"/>
    <w:pPr>
      <w:spacing w:line="240" w:lineRule="auto"/>
      <w:ind w:left="283" w:hanging="283"/>
      <w:jc w:val="left"/>
    </w:pPr>
    <w:rPr>
      <w:snapToGrid/>
      <w:sz w:val="20"/>
      <w:szCs w:val="20"/>
    </w:rPr>
  </w:style>
  <w:style w:type="paragraph" w:styleId="2f7">
    <w:name w:val="List Bullet 2"/>
    <w:basedOn w:val="a9"/>
    <w:autoRedefine/>
    <w:qFormat/>
    <w:rsid w:val="00B45B6C"/>
    <w:pPr>
      <w:tabs>
        <w:tab w:val="num" w:pos="720"/>
      </w:tabs>
      <w:spacing w:line="240" w:lineRule="auto"/>
      <w:ind w:left="720" w:hanging="360"/>
      <w:jc w:val="left"/>
    </w:pPr>
    <w:rPr>
      <w:snapToGrid/>
      <w:sz w:val="20"/>
      <w:szCs w:val="20"/>
    </w:rPr>
  </w:style>
  <w:style w:type="paragraph" w:styleId="30">
    <w:name w:val="List Bullet 3"/>
    <w:basedOn w:val="a9"/>
    <w:autoRedefine/>
    <w:rsid w:val="00B45B6C"/>
    <w:pPr>
      <w:numPr>
        <w:ilvl w:val="3"/>
        <w:numId w:val="16"/>
      </w:numPr>
      <w:tabs>
        <w:tab w:val="num" w:pos="0"/>
        <w:tab w:val="left" w:pos="180"/>
        <w:tab w:val="left" w:pos="540"/>
      </w:tabs>
      <w:spacing w:line="240" w:lineRule="auto"/>
      <w:ind w:left="0" w:firstLine="0"/>
    </w:pPr>
    <w:rPr>
      <w:snapToGrid/>
      <w:sz w:val="24"/>
      <w:szCs w:val="24"/>
    </w:rPr>
  </w:style>
  <w:style w:type="paragraph" w:customStyle="1" w:styleId="Body">
    <w:name w:val="Body"/>
    <w:basedOn w:val="a9"/>
    <w:qFormat/>
    <w:rsid w:val="00B45B6C"/>
    <w:pPr>
      <w:numPr>
        <w:ilvl w:val="3"/>
        <w:numId w:val="17"/>
      </w:numPr>
      <w:overflowPunct w:val="0"/>
      <w:autoSpaceDE w:val="0"/>
      <w:autoSpaceDN w:val="0"/>
      <w:adjustRightInd w:val="0"/>
      <w:spacing w:line="360" w:lineRule="atLeast"/>
      <w:ind w:left="284" w:firstLine="851"/>
    </w:pPr>
    <w:rPr>
      <w:rFonts w:ascii="Pragmatica" w:hAnsi="Pragmatica"/>
      <w:snapToGrid/>
      <w:sz w:val="24"/>
      <w:szCs w:val="20"/>
    </w:rPr>
  </w:style>
  <w:style w:type="character" w:customStyle="1" w:styleId="1fb">
    <w:name w:val="Ариал Знак1"/>
    <w:qFormat/>
    <w:locked/>
    <w:rsid w:val="00B45B6C"/>
    <w:rPr>
      <w:rFonts w:ascii="Arial" w:hAnsi="Arial" w:cs="Arial"/>
      <w:sz w:val="24"/>
      <w:szCs w:val="24"/>
      <w:lang w:eastAsia="ar-SA"/>
    </w:rPr>
  </w:style>
  <w:style w:type="paragraph" w:customStyle="1" w:styleId="Normal1">
    <w:name w:val="Normal1"/>
    <w:qFormat/>
    <w:rsid w:val="00B45B6C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40">
    <w:name w:val="Основной текст с отступом 34"/>
    <w:basedOn w:val="a9"/>
    <w:qFormat/>
    <w:rsid w:val="00B45B6C"/>
    <w:pPr>
      <w:suppressAutoHyphens/>
    </w:pPr>
    <w:rPr>
      <w:snapToGrid/>
      <w:sz w:val="24"/>
      <w:szCs w:val="24"/>
      <w:lang w:eastAsia="ar-SA"/>
    </w:rPr>
  </w:style>
  <w:style w:type="paragraph" w:customStyle="1" w:styleId="0">
    <w:name w:val="М_Список0_ромб"/>
    <w:basedOn w:val="a9"/>
    <w:qFormat/>
    <w:rsid w:val="00B45B6C"/>
    <w:pPr>
      <w:tabs>
        <w:tab w:val="num" w:pos="720"/>
      </w:tabs>
      <w:ind w:firstLine="0"/>
    </w:pPr>
    <w:rPr>
      <w:snapToGrid/>
      <w:sz w:val="24"/>
      <w:szCs w:val="20"/>
    </w:rPr>
  </w:style>
  <w:style w:type="paragraph" w:customStyle="1" w:styleId="afffffff6">
    <w:name w:val="Марк список"/>
    <w:basedOn w:val="a9"/>
    <w:qFormat/>
    <w:rsid w:val="00B45B6C"/>
    <w:pPr>
      <w:tabs>
        <w:tab w:val="num" w:pos="720"/>
      </w:tabs>
      <w:spacing w:after="140" w:line="240" w:lineRule="auto"/>
      <w:ind w:left="720" w:hanging="360"/>
    </w:pPr>
    <w:rPr>
      <w:snapToGrid/>
      <w:sz w:val="22"/>
      <w:szCs w:val="20"/>
    </w:rPr>
  </w:style>
  <w:style w:type="paragraph" w:customStyle="1" w:styleId="afffffff7">
    <w:name w:val="Обычный текст"/>
    <w:basedOn w:val="a9"/>
    <w:qFormat/>
    <w:rsid w:val="00B45B6C"/>
    <w:pPr>
      <w:spacing w:line="240" w:lineRule="auto"/>
      <w:ind w:firstLine="720"/>
    </w:pPr>
    <w:rPr>
      <w:snapToGrid/>
      <w:sz w:val="24"/>
      <w:szCs w:val="20"/>
      <w:lang w:eastAsia="en-US"/>
    </w:rPr>
  </w:style>
  <w:style w:type="paragraph" w:customStyle="1" w:styleId="ICaaieiaie">
    <w:name w:val="[I] Caaieiaie"/>
    <w:qFormat/>
    <w:rsid w:val="00B45B6C"/>
    <w:pPr>
      <w:tabs>
        <w:tab w:val="right" w:leader="dot" w:pos="9355"/>
      </w:tabs>
      <w:spacing w:after="0" w:line="240" w:lineRule="auto"/>
    </w:pPr>
    <w:rPr>
      <w:rFonts w:ascii="Arial CYR" w:eastAsia="Times New Roman" w:hAnsi="Arial CYR" w:cs="Times New Roman"/>
      <w:sz w:val="24"/>
      <w:szCs w:val="20"/>
      <w:lang w:eastAsia="ru-RU"/>
    </w:rPr>
  </w:style>
  <w:style w:type="paragraph" w:customStyle="1" w:styleId="Caaieiaie">
    <w:name w:val="Caaieiaie"/>
    <w:next w:val="af"/>
    <w:qFormat/>
    <w:rsid w:val="00B45B6C"/>
    <w:pPr>
      <w:pageBreakBefore/>
      <w:spacing w:after="283" w:line="240" w:lineRule="auto"/>
      <w:jc w:val="center"/>
    </w:pPr>
    <w:rPr>
      <w:rFonts w:ascii="Arial" w:eastAsia="Times New Roman" w:hAnsi="Arial" w:cs="Times New Roman"/>
      <w:b/>
      <w:color w:val="808080"/>
      <w:sz w:val="44"/>
      <w:szCs w:val="20"/>
      <w:lang w:eastAsia="ru-RU"/>
    </w:rPr>
  </w:style>
  <w:style w:type="paragraph" w:customStyle="1" w:styleId="213">
    <w:name w:val="Основной текст 21"/>
    <w:basedOn w:val="a9"/>
    <w:qFormat/>
    <w:rsid w:val="00B45B6C"/>
    <w:pPr>
      <w:overflowPunct w:val="0"/>
      <w:autoSpaceDE w:val="0"/>
      <w:autoSpaceDN w:val="0"/>
      <w:adjustRightInd w:val="0"/>
      <w:spacing w:after="120" w:line="240" w:lineRule="auto"/>
      <w:ind w:left="113" w:firstLine="0"/>
    </w:pPr>
    <w:rPr>
      <w:snapToGrid/>
      <w:sz w:val="24"/>
      <w:szCs w:val="20"/>
    </w:rPr>
  </w:style>
  <w:style w:type="paragraph" w:customStyle="1" w:styleId="CourierNew1">
    <w:name w:val="Стиль Основной текст с отступом + Courier New Слева:  1 см Первая..."/>
    <w:basedOn w:val="aff7"/>
    <w:qFormat/>
    <w:rsid w:val="00B45B6C"/>
    <w:pPr>
      <w:spacing w:after="0"/>
      <w:ind w:left="567" w:firstLine="284"/>
    </w:pPr>
    <w:rPr>
      <w:rFonts w:ascii="Courier New" w:hAnsi="Courier New"/>
      <w:snapToGrid/>
      <w:sz w:val="24"/>
      <w:szCs w:val="20"/>
      <w:lang w:val="ru-RU" w:eastAsia="ru-RU"/>
    </w:rPr>
  </w:style>
  <w:style w:type="paragraph" w:customStyle="1" w:styleId="AdlerM">
    <w:name w:val="AdlerM"/>
    <w:basedOn w:val="a9"/>
    <w:qFormat/>
    <w:rsid w:val="00B45B6C"/>
    <w:pPr>
      <w:spacing w:before="60" w:after="60" w:line="260" w:lineRule="exact"/>
      <w:ind w:firstLine="0"/>
    </w:pPr>
    <w:rPr>
      <w:rFonts w:ascii="Arial" w:hAnsi="Arial"/>
      <w:snapToGrid/>
      <w:sz w:val="22"/>
      <w:szCs w:val="20"/>
    </w:rPr>
  </w:style>
  <w:style w:type="paragraph" w:customStyle="1" w:styleId="xl26">
    <w:name w:val="xl26"/>
    <w:basedOn w:val="a9"/>
    <w:qFormat/>
    <w:rsid w:val="00B45B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Arial Unicode MS"/>
      <w:snapToGrid/>
      <w:sz w:val="24"/>
      <w:szCs w:val="24"/>
      <w:lang w:val="en-US" w:eastAsia="en-US"/>
    </w:rPr>
  </w:style>
  <w:style w:type="paragraph" w:customStyle="1" w:styleId="afffffff8">
    <w:name w:val="текст"/>
    <w:basedOn w:val="a9"/>
    <w:qFormat/>
    <w:rsid w:val="00B45B6C"/>
    <w:pPr>
      <w:spacing w:line="240" w:lineRule="auto"/>
      <w:ind w:firstLine="720"/>
    </w:pPr>
    <w:rPr>
      <w:snapToGrid/>
      <w:sz w:val="26"/>
      <w:szCs w:val="20"/>
    </w:rPr>
  </w:style>
  <w:style w:type="character" w:customStyle="1" w:styleId="FontStyle11">
    <w:name w:val="Font Style11"/>
    <w:qFormat/>
    <w:rsid w:val="00B45B6C"/>
    <w:rPr>
      <w:rFonts w:ascii="Times New Roman" w:hAnsi="Times New Roman" w:cs="Times New Roman" w:hint="default"/>
      <w:sz w:val="22"/>
      <w:szCs w:val="22"/>
    </w:rPr>
  </w:style>
  <w:style w:type="paragraph" w:customStyle="1" w:styleId="msonormalcxspmiddle">
    <w:name w:val="msonormalcxspmiddle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93">
    <w:name w:val="Основной текст9"/>
    <w:basedOn w:val="a9"/>
    <w:qFormat/>
    <w:rsid w:val="00B45B6C"/>
    <w:pPr>
      <w:shd w:val="clear" w:color="auto" w:fill="FFFFFF"/>
      <w:spacing w:after="60" w:line="279" w:lineRule="exact"/>
      <w:ind w:hanging="3060"/>
    </w:pPr>
    <w:rPr>
      <w:rFonts w:ascii="Arial Narrow" w:eastAsia="Arial Narrow" w:hAnsi="Arial Narrow" w:cs="Arial Narrow"/>
      <w:snapToGrid/>
      <w:color w:val="000000"/>
      <w:spacing w:val="4"/>
      <w:sz w:val="23"/>
      <w:szCs w:val="23"/>
      <w:lang w:val="ru"/>
    </w:rPr>
  </w:style>
  <w:style w:type="paragraph" w:customStyle="1" w:styleId="afffffff9">
    <w:name w:val="список"/>
    <w:basedOn w:val="a9"/>
    <w:qFormat/>
    <w:rsid w:val="00B45B6C"/>
    <w:pPr>
      <w:tabs>
        <w:tab w:val="num" w:pos="0"/>
      </w:tabs>
      <w:spacing w:line="240" w:lineRule="auto"/>
      <w:ind w:firstLine="0"/>
    </w:pPr>
    <w:rPr>
      <w:snapToGrid/>
      <w:sz w:val="24"/>
    </w:rPr>
  </w:style>
  <w:style w:type="paragraph" w:customStyle="1" w:styleId="-6">
    <w:name w:val="пункт-6"/>
    <w:basedOn w:val="a9"/>
    <w:qFormat/>
    <w:rsid w:val="00B45B6C"/>
    <w:pPr>
      <w:tabs>
        <w:tab w:val="num" w:pos="0"/>
      </w:tabs>
      <w:ind w:firstLine="0"/>
    </w:pPr>
    <w:rPr>
      <w:snapToGrid/>
      <w:sz w:val="24"/>
    </w:rPr>
  </w:style>
  <w:style w:type="character" w:customStyle="1" w:styleId="315">
    <w:name w:val="Заголовок 3 Знак1"/>
    <w:aliases w:val="Б3 Знак1,RTC 3 Знак1,iz3 Знак1,Подраздел Знак1,Подраздел1 Знак1,Знак2 Знак1,Б31 Знак1,RTC 31 Знак1,iz31 Знак1,Знак3 Знак1"/>
    <w:basedOn w:val="aa"/>
    <w:semiHidden/>
    <w:qFormat/>
    <w:rsid w:val="00B45B6C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character" w:customStyle="1" w:styleId="611">
    <w:name w:val="Заголовок 6 Знак1"/>
    <w:aliases w:val="Приложение Знак1"/>
    <w:basedOn w:val="aa"/>
    <w:semiHidden/>
    <w:qFormat/>
    <w:rsid w:val="00B45B6C"/>
    <w:rPr>
      <w:rFonts w:ascii="Cambria" w:eastAsia="Times New Roman" w:hAnsi="Cambria" w:cs="Times New Roman"/>
      <w:i/>
      <w:iCs/>
      <w:color w:val="243F60"/>
      <w:sz w:val="28"/>
      <w:szCs w:val="28"/>
      <w:lang w:eastAsia="ru-RU"/>
    </w:rPr>
  </w:style>
  <w:style w:type="character" w:customStyle="1" w:styleId="docaccesstitle">
    <w:name w:val="docaccess_title"/>
    <w:basedOn w:val="aa"/>
    <w:qFormat/>
    <w:rsid w:val="00B45B6C"/>
  </w:style>
  <w:style w:type="paragraph" w:customStyle="1" w:styleId="afffffffa">
    <w:name w:val="Стиль По ширине"/>
    <w:basedOn w:val="a9"/>
    <w:qFormat/>
    <w:rsid w:val="00B45B6C"/>
    <w:pPr>
      <w:ind w:firstLine="0"/>
    </w:pPr>
    <w:rPr>
      <w:snapToGrid/>
      <w:sz w:val="24"/>
      <w:szCs w:val="20"/>
    </w:rPr>
  </w:style>
  <w:style w:type="character" w:customStyle="1" w:styleId="s1">
    <w:name w:val="s1"/>
    <w:basedOn w:val="aa"/>
    <w:qFormat/>
    <w:rsid w:val="00B45B6C"/>
    <w:rPr>
      <w:rFonts w:ascii="Times New Roman" w:hAnsi="Times New Roman" w:cs="Times New Roman" w:hint="default"/>
      <w:b/>
      <w:bCs/>
      <w:color w:val="000000"/>
    </w:rPr>
  </w:style>
  <w:style w:type="character" w:customStyle="1" w:styleId="212pt">
    <w:name w:val="Основной текст (2) + 12 pt;Полужирный"/>
    <w:basedOn w:val="2f2"/>
    <w:qFormat/>
    <w:rsid w:val="00B45B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f0">
    <w:name w:val="Без интервала Знак"/>
    <w:aliases w:val="Текст штампа Знак,ТексТ Знак,Без интервала1 Знак"/>
    <w:link w:val="afff"/>
    <w:uiPriority w:val="1"/>
    <w:qFormat/>
    <w:rsid w:val="00B45B6C"/>
    <w:rPr>
      <w:rFonts w:ascii="Calibri" w:eastAsia="Calibri" w:hAnsi="Calibri" w:cs="Times New Roman"/>
    </w:rPr>
  </w:style>
  <w:style w:type="paragraph" w:customStyle="1" w:styleId="00">
    <w:name w:val="0"/>
    <w:aliases w:val="Стиль my + Другой цвет (RGB(0,1)) Первая строка:  2 см После:  ..."/>
    <w:basedOn w:val="a9"/>
    <w:link w:val="01"/>
    <w:qFormat/>
    <w:rsid w:val="00B45B6C"/>
    <w:pPr>
      <w:ind w:left="284"/>
    </w:pPr>
    <w:rPr>
      <w:snapToGrid/>
      <w:sz w:val="24"/>
      <w:szCs w:val="24"/>
    </w:rPr>
  </w:style>
  <w:style w:type="character" w:customStyle="1" w:styleId="01">
    <w:name w:val="0 Знак"/>
    <w:link w:val="00"/>
    <w:qFormat/>
    <w:locked/>
    <w:rsid w:val="00B45B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Полужирный"/>
    <w:qFormat/>
    <w:rsid w:val="00B45B6C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qFormat/>
    <w:rsid w:val="00B45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1">
    <w:name w:val="Основной текст (2) + 10 pt;Курсив"/>
    <w:qFormat/>
    <w:rsid w:val="00B45B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qFormat/>
    <w:rsid w:val="00B45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numbering" w:customStyle="1" w:styleId="221">
    <w:name w:val="Нет списка22"/>
    <w:next w:val="ac"/>
    <w:uiPriority w:val="99"/>
    <w:semiHidden/>
    <w:unhideWhenUsed/>
    <w:rsid w:val="00B45B6C"/>
  </w:style>
  <w:style w:type="table" w:customStyle="1" w:styleId="320">
    <w:name w:val="Сетка таблицы32"/>
    <w:basedOn w:val="ab"/>
    <w:next w:val="af5"/>
    <w:uiPriority w:val="59"/>
    <w:rsid w:val="00B45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uiPriority w:val="99"/>
    <w:rsid w:val="00B45B6C"/>
  </w:style>
  <w:style w:type="numbering" w:customStyle="1" w:styleId="1111">
    <w:name w:val="Стиль111"/>
    <w:uiPriority w:val="99"/>
    <w:rsid w:val="00B45B6C"/>
  </w:style>
  <w:style w:type="paragraph" w:customStyle="1" w:styleId="heading0">
    <w:name w:val="heading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snapToGrid/>
      <w:sz w:val="16"/>
      <w:szCs w:val="16"/>
    </w:rPr>
  </w:style>
  <w:style w:type="paragraph" w:customStyle="1" w:styleId="s10">
    <w:name w:val="s_1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character" w:customStyle="1" w:styleId="blk1">
    <w:name w:val="blk1"/>
    <w:basedOn w:val="aa"/>
    <w:qFormat/>
    <w:rsid w:val="00B45B6C"/>
  </w:style>
  <w:style w:type="character" w:customStyle="1" w:styleId="9Exact">
    <w:name w:val="Основной текст (9) Exact"/>
    <w:basedOn w:val="aa"/>
    <w:link w:val="94"/>
    <w:qFormat/>
    <w:locked/>
    <w:rsid w:val="00B45B6C"/>
    <w:rPr>
      <w:shd w:val="clear" w:color="auto" w:fill="FFFFFF"/>
    </w:rPr>
  </w:style>
  <w:style w:type="paragraph" w:customStyle="1" w:styleId="94">
    <w:name w:val="Основной текст (9)"/>
    <w:basedOn w:val="a9"/>
    <w:link w:val="9Exact"/>
    <w:qFormat/>
    <w:rsid w:val="00B45B6C"/>
    <w:pPr>
      <w:widowControl w:val="0"/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912ptExact">
    <w:name w:val="Основной текст (9) + 12 pt Exact"/>
    <w:basedOn w:val="9Exact"/>
    <w:qFormat/>
    <w:rsid w:val="00B45B6C"/>
    <w:rPr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table" w:customStyle="1" w:styleId="420">
    <w:name w:val="Сетка таблицы42"/>
    <w:basedOn w:val="ab"/>
    <w:next w:val="af5"/>
    <w:uiPriority w:val="39"/>
    <w:rsid w:val="00B45B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b">
    <w:name w:val="Символ нумерации"/>
    <w:qFormat/>
    <w:rsid w:val="00B45B6C"/>
  </w:style>
  <w:style w:type="paragraph" w:styleId="1fc">
    <w:name w:val="index 1"/>
    <w:basedOn w:val="a9"/>
    <w:next w:val="a9"/>
    <w:autoRedefine/>
    <w:uiPriority w:val="99"/>
    <w:semiHidden/>
    <w:unhideWhenUsed/>
    <w:qFormat/>
    <w:rsid w:val="00B45B6C"/>
    <w:pPr>
      <w:spacing w:line="240" w:lineRule="auto"/>
      <w:ind w:left="280" w:hanging="280"/>
    </w:pPr>
  </w:style>
  <w:style w:type="paragraph" w:styleId="afffffffc">
    <w:name w:val="index heading"/>
    <w:basedOn w:val="a9"/>
    <w:qFormat/>
    <w:rsid w:val="00B45B6C"/>
    <w:pPr>
      <w:suppressLineNumbers/>
      <w:suppressAutoHyphens/>
      <w:overflowPunct w:val="0"/>
      <w:spacing w:after="200" w:line="276" w:lineRule="auto"/>
      <w:ind w:firstLine="0"/>
      <w:jc w:val="left"/>
    </w:pPr>
    <w:rPr>
      <w:rFonts w:ascii="Calibri" w:eastAsia="Calibri" w:hAnsi="Calibri" w:cs="Tahoma"/>
      <w:snapToGrid/>
      <w:sz w:val="22"/>
      <w:szCs w:val="22"/>
      <w:lang w:eastAsia="en-US"/>
    </w:rPr>
  </w:style>
  <w:style w:type="paragraph" w:customStyle="1" w:styleId="caption1">
    <w:name w:val="caption1"/>
    <w:basedOn w:val="a9"/>
    <w:qFormat/>
    <w:rsid w:val="00B45B6C"/>
    <w:pPr>
      <w:suppressLineNumbers/>
      <w:suppressAutoHyphens/>
      <w:overflowPunct w:val="0"/>
      <w:spacing w:before="120" w:after="120" w:line="276" w:lineRule="auto"/>
      <w:ind w:firstLine="0"/>
      <w:jc w:val="left"/>
    </w:pPr>
    <w:rPr>
      <w:rFonts w:ascii="Calibri" w:eastAsia="Calibri" w:hAnsi="Calibri" w:cs="Tahoma"/>
      <w:i/>
      <w:iCs/>
      <w:snapToGrid/>
      <w:sz w:val="24"/>
      <w:szCs w:val="24"/>
      <w:lang w:eastAsia="en-US"/>
    </w:rPr>
  </w:style>
  <w:style w:type="paragraph" w:customStyle="1" w:styleId="afffffffd">
    <w:name w:val="Заголовок таблицы"/>
    <w:basedOn w:val="affffffe"/>
    <w:qFormat/>
    <w:rsid w:val="00B45B6C"/>
    <w:pPr>
      <w:widowControl w:val="0"/>
      <w:overflowPunct w:val="0"/>
      <w:spacing w:after="200" w:line="276" w:lineRule="auto"/>
      <w:ind w:firstLine="0"/>
      <w:jc w:val="center"/>
    </w:pPr>
    <w:rPr>
      <w:rFonts w:ascii="Calibri" w:eastAsia="Calibri" w:hAnsi="Calibri" w:cs="Tahoma"/>
      <w:b/>
      <w:bCs/>
      <w:color w:val="auto"/>
      <w:spacing w:val="0"/>
      <w:sz w:val="22"/>
      <w:lang w:eastAsia="en-US"/>
    </w:rPr>
  </w:style>
  <w:style w:type="numbering" w:customStyle="1" w:styleId="21319463231">
    <w:name w:val="21319463231"/>
    <w:qFormat/>
    <w:rsid w:val="00B45B6C"/>
  </w:style>
  <w:style w:type="numbering" w:customStyle="1" w:styleId="29454031911">
    <w:name w:val="29454031911"/>
    <w:qFormat/>
    <w:rsid w:val="00B45B6C"/>
  </w:style>
  <w:style w:type="paragraph" w:customStyle="1" w:styleId="xl96">
    <w:name w:val="xl96"/>
    <w:basedOn w:val="a9"/>
    <w:qFormat/>
    <w:rsid w:val="00B45B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napToGrid/>
      <w:sz w:val="24"/>
      <w:szCs w:val="24"/>
    </w:rPr>
  </w:style>
  <w:style w:type="paragraph" w:customStyle="1" w:styleId="xl97">
    <w:name w:val="xl97"/>
    <w:basedOn w:val="a9"/>
    <w:qFormat/>
    <w:rsid w:val="00B45B6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i/>
      <w:iCs/>
      <w:snapToGrid/>
      <w:sz w:val="24"/>
      <w:szCs w:val="24"/>
    </w:rPr>
  </w:style>
  <w:style w:type="paragraph" w:customStyle="1" w:styleId="xl98">
    <w:name w:val="xl98"/>
    <w:basedOn w:val="a9"/>
    <w:qFormat/>
    <w:rsid w:val="00B45B6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xl99">
    <w:name w:val="xl99"/>
    <w:basedOn w:val="a9"/>
    <w:qFormat/>
    <w:rsid w:val="00B45B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napToGrid/>
      <w:sz w:val="24"/>
      <w:szCs w:val="24"/>
    </w:rPr>
  </w:style>
  <w:style w:type="paragraph" w:customStyle="1" w:styleId="xl100">
    <w:name w:val="xl100"/>
    <w:basedOn w:val="a9"/>
    <w:qFormat/>
    <w:rsid w:val="00B45B6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napToGrid/>
      <w:sz w:val="24"/>
      <w:szCs w:val="24"/>
    </w:rPr>
  </w:style>
  <w:style w:type="paragraph" w:customStyle="1" w:styleId="xl101">
    <w:name w:val="xl101"/>
    <w:basedOn w:val="a9"/>
    <w:qFormat/>
    <w:rsid w:val="00B45B6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napToGrid/>
      <w:sz w:val="24"/>
      <w:szCs w:val="24"/>
    </w:rPr>
  </w:style>
  <w:style w:type="paragraph" w:customStyle="1" w:styleId="xl102">
    <w:name w:val="xl102"/>
    <w:basedOn w:val="a9"/>
    <w:qFormat/>
    <w:rsid w:val="00B45B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b/>
      <w:bCs/>
      <w:i/>
      <w:iCs/>
      <w:snapToGrid/>
      <w:sz w:val="24"/>
      <w:szCs w:val="24"/>
    </w:rPr>
  </w:style>
  <w:style w:type="numbering" w:customStyle="1" w:styleId="321">
    <w:name w:val="Нет списка32"/>
    <w:next w:val="ac"/>
    <w:uiPriority w:val="99"/>
    <w:semiHidden/>
    <w:unhideWhenUsed/>
    <w:rsid w:val="00B45B6C"/>
  </w:style>
  <w:style w:type="character" w:customStyle="1" w:styleId="afffffffe">
    <w:name w:val="Символ сноски"/>
    <w:uiPriority w:val="99"/>
    <w:unhideWhenUsed/>
    <w:qFormat/>
    <w:rsid w:val="00B45B6C"/>
    <w:rPr>
      <w:vertAlign w:val="superscript"/>
    </w:rPr>
  </w:style>
  <w:style w:type="character" w:customStyle="1" w:styleId="linenumber1">
    <w:name w:val="line number1"/>
    <w:basedOn w:val="aa"/>
    <w:uiPriority w:val="99"/>
    <w:semiHidden/>
    <w:unhideWhenUsed/>
    <w:qFormat/>
    <w:rsid w:val="00B45B6C"/>
  </w:style>
  <w:style w:type="character" w:customStyle="1" w:styleId="ConsPlusNormal0">
    <w:name w:val="ConsPlusNormal Знак"/>
    <w:link w:val="ConsPlusNormal"/>
    <w:qFormat/>
    <w:rsid w:val="00B45B6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d">
    <w:name w:val="Абзац списка Знак1"/>
    <w:basedOn w:val="aa"/>
    <w:uiPriority w:val="34"/>
    <w:qFormat/>
    <w:rsid w:val="00B45B6C"/>
    <w:rPr>
      <w:rFonts w:ascii="Calibri" w:hAnsi="Calibri"/>
      <w:sz w:val="22"/>
    </w:rPr>
  </w:style>
  <w:style w:type="character" w:customStyle="1" w:styleId="affffffff">
    <w:name w:val="Символ концевой сноски"/>
    <w:qFormat/>
    <w:rsid w:val="00B45B6C"/>
  </w:style>
  <w:style w:type="paragraph" w:customStyle="1" w:styleId="316">
    <w:name w:val="Список 31"/>
    <w:basedOn w:val="a9"/>
    <w:rsid w:val="00B45B6C"/>
    <w:pPr>
      <w:tabs>
        <w:tab w:val="num" w:pos="360"/>
      </w:tabs>
      <w:suppressAutoHyphens/>
      <w:spacing w:before="120" w:line="240" w:lineRule="auto"/>
      <w:ind w:left="360" w:hanging="360"/>
    </w:pPr>
    <w:rPr>
      <w:rFonts w:ascii="Garamond" w:hAnsi="Garamond"/>
      <w:snapToGrid/>
      <w:sz w:val="24"/>
      <w:szCs w:val="20"/>
    </w:rPr>
  </w:style>
  <w:style w:type="paragraph" w:customStyle="1" w:styleId="TableListParagraph">
    <w:name w:val="Table List Paragraph"/>
    <w:basedOn w:val="a9"/>
    <w:qFormat/>
    <w:rsid w:val="00B45B6C"/>
    <w:pPr>
      <w:numPr>
        <w:numId w:val="27"/>
      </w:numPr>
      <w:tabs>
        <w:tab w:val="left" w:pos="360"/>
      </w:tabs>
      <w:suppressAutoHyphens/>
      <w:spacing w:line="240" w:lineRule="auto"/>
    </w:pPr>
    <w:rPr>
      <w:snapToGrid/>
      <w:sz w:val="24"/>
      <w:szCs w:val="24"/>
    </w:rPr>
  </w:style>
  <w:style w:type="table" w:customStyle="1" w:styleId="520">
    <w:name w:val="Сетка таблицы52"/>
    <w:basedOn w:val="ab"/>
    <w:next w:val="af5"/>
    <w:uiPriority w:val="39"/>
    <w:rsid w:val="00B45B6C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9"/>
    <w:link w:val="1fe"/>
    <w:unhideWhenUsed/>
    <w:qFormat/>
    <w:rsid w:val="00B45B6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1fe">
    <w:name w:val="Текст Знак1"/>
    <w:basedOn w:val="aa"/>
    <w:link w:val="afffff1"/>
    <w:uiPriority w:val="99"/>
    <w:semiHidden/>
    <w:rsid w:val="00B45B6C"/>
    <w:rPr>
      <w:rFonts w:ascii="Consolas" w:eastAsia="Times New Roman" w:hAnsi="Consolas" w:cs="Times New Roman"/>
      <w:snapToGrid w:val="0"/>
      <w:sz w:val="21"/>
      <w:szCs w:val="21"/>
      <w:lang w:eastAsia="ru-RU"/>
    </w:rPr>
  </w:style>
  <w:style w:type="table" w:customStyle="1" w:styleId="160">
    <w:name w:val="Сетка таблицы16"/>
    <w:basedOn w:val="ab"/>
    <w:next w:val="af5"/>
    <w:uiPriority w:val="39"/>
    <w:rsid w:val="00D0591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b"/>
    <w:next w:val="af5"/>
    <w:uiPriority w:val="39"/>
    <w:rsid w:val="00D059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b"/>
    <w:next w:val="af5"/>
    <w:uiPriority w:val="59"/>
    <w:rsid w:val="00D0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Стиль13"/>
    <w:uiPriority w:val="99"/>
    <w:rsid w:val="00D05916"/>
    <w:pPr>
      <w:numPr>
        <w:numId w:val="28"/>
      </w:numPr>
    </w:pPr>
  </w:style>
  <w:style w:type="numbering" w:customStyle="1" w:styleId="112">
    <w:name w:val="Стиль112"/>
    <w:uiPriority w:val="99"/>
    <w:rsid w:val="00D05916"/>
    <w:pPr>
      <w:numPr>
        <w:numId w:val="4"/>
      </w:numPr>
    </w:pPr>
  </w:style>
  <w:style w:type="table" w:customStyle="1" w:styleId="330">
    <w:name w:val="Сетка таблицы33"/>
    <w:basedOn w:val="ab"/>
    <w:next w:val="af5"/>
    <w:uiPriority w:val="59"/>
    <w:rsid w:val="00D0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b"/>
    <w:next w:val="af5"/>
    <w:uiPriority w:val="39"/>
    <w:rsid w:val="00D059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0">
    <w:name w:val="Ссылка указателя"/>
    <w:qFormat/>
    <w:rsid w:val="00D05916"/>
  </w:style>
  <w:style w:type="numbering" w:customStyle="1" w:styleId="66">
    <w:name w:val="Нет списка6"/>
    <w:next w:val="ac"/>
    <w:uiPriority w:val="99"/>
    <w:semiHidden/>
    <w:unhideWhenUsed/>
    <w:rsid w:val="00257D93"/>
  </w:style>
  <w:style w:type="character" w:customStyle="1" w:styleId="DocumentHeader11">
    <w:name w:val="Document Header1 Знак1"/>
    <w:qFormat/>
    <w:rsid w:val="00257D93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paragraph" w:customStyle="1" w:styleId="1ff">
    <w:name w:val="Заголовок1"/>
    <w:next w:val="af"/>
    <w:qFormat/>
    <w:rsid w:val="00257D93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f8">
    <w:name w:val="Заголовок2"/>
    <w:basedOn w:val="a9"/>
    <w:qFormat/>
    <w:rsid w:val="00257D93"/>
    <w:pPr>
      <w:widowControl w:val="0"/>
      <w:suppressAutoHyphens/>
      <w:spacing w:after="120" w:line="240" w:lineRule="auto"/>
      <w:ind w:firstLine="0"/>
      <w:jc w:val="center"/>
      <w:textAlignment w:val="baseline"/>
    </w:pPr>
    <w:rPr>
      <w:b/>
      <w:bCs/>
      <w:snapToGrid/>
      <w:sz w:val="32"/>
      <w:szCs w:val="20"/>
    </w:rPr>
  </w:style>
  <w:style w:type="paragraph" w:customStyle="1" w:styleId="BodyTextIndent1">
    <w:name w:val="Body Text Indent1"/>
    <w:basedOn w:val="af"/>
    <w:uiPriority w:val="99"/>
    <w:unhideWhenUsed/>
    <w:qFormat/>
    <w:rsid w:val="00257D93"/>
    <w:pPr>
      <w:suppressAutoHyphens/>
      <w:spacing w:after="0" w:line="240" w:lineRule="auto"/>
      <w:ind w:firstLine="360"/>
      <w:jc w:val="left"/>
    </w:pPr>
    <w:rPr>
      <w:snapToGrid/>
      <w:sz w:val="24"/>
      <w:szCs w:val="24"/>
    </w:rPr>
  </w:style>
  <w:style w:type="paragraph" w:customStyle="1" w:styleId="ListBullet31">
    <w:name w:val="List Bullet 31"/>
    <w:basedOn w:val="a9"/>
    <w:autoRedefine/>
    <w:qFormat/>
    <w:rsid w:val="00257D93"/>
    <w:pPr>
      <w:numPr>
        <w:ilvl w:val="3"/>
        <w:numId w:val="29"/>
      </w:numPr>
      <w:tabs>
        <w:tab w:val="left" w:pos="0"/>
        <w:tab w:val="left" w:pos="180"/>
        <w:tab w:val="left" w:pos="540"/>
      </w:tabs>
      <w:suppressAutoHyphens/>
      <w:spacing w:line="240" w:lineRule="auto"/>
      <w:ind w:left="0" w:firstLine="0"/>
    </w:pPr>
    <w:rPr>
      <w:snapToGrid/>
      <w:sz w:val="24"/>
      <w:szCs w:val="24"/>
    </w:rPr>
  </w:style>
  <w:style w:type="paragraph" w:customStyle="1" w:styleId="indexheading1">
    <w:name w:val="index heading1"/>
    <w:basedOn w:val="a9"/>
    <w:qFormat/>
    <w:rsid w:val="00257D93"/>
    <w:pPr>
      <w:suppressLineNumbers/>
      <w:suppressAutoHyphens/>
      <w:spacing w:after="200" w:line="276" w:lineRule="auto"/>
      <w:ind w:firstLine="0"/>
      <w:jc w:val="left"/>
    </w:pPr>
    <w:rPr>
      <w:rFonts w:ascii="Calibri" w:eastAsia="Calibri" w:hAnsi="Calibri" w:cs="Tahoma"/>
      <w:snapToGrid/>
      <w:sz w:val="22"/>
      <w:szCs w:val="22"/>
      <w:lang w:eastAsia="en-US"/>
    </w:rPr>
  </w:style>
  <w:style w:type="paragraph" w:customStyle="1" w:styleId="caption11">
    <w:name w:val="caption11"/>
    <w:basedOn w:val="a9"/>
    <w:qFormat/>
    <w:rsid w:val="00257D93"/>
    <w:pPr>
      <w:suppressLineNumbers/>
      <w:suppressAutoHyphens/>
      <w:spacing w:before="120" w:after="120" w:line="276" w:lineRule="auto"/>
      <w:ind w:firstLine="0"/>
      <w:jc w:val="left"/>
    </w:pPr>
    <w:rPr>
      <w:rFonts w:ascii="Calibri" w:eastAsia="Calibri" w:hAnsi="Calibri" w:cs="Tahoma"/>
      <w:i/>
      <w:iCs/>
      <w:snapToGrid/>
      <w:sz w:val="24"/>
      <w:szCs w:val="24"/>
      <w:lang w:eastAsia="en-US"/>
    </w:rPr>
  </w:style>
  <w:style w:type="numbering" w:customStyle="1" w:styleId="142">
    <w:name w:val="Нет списка14"/>
    <w:uiPriority w:val="99"/>
    <w:semiHidden/>
    <w:unhideWhenUsed/>
    <w:qFormat/>
    <w:rsid w:val="00257D93"/>
  </w:style>
  <w:style w:type="numbering" w:customStyle="1" w:styleId="143">
    <w:name w:val="Стиль14"/>
    <w:uiPriority w:val="99"/>
    <w:qFormat/>
    <w:rsid w:val="00257D93"/>
  </w:style>
  <w:style w:type="numbering" w:customStyle="1" w:styleId="1130">
    <w:name w:val="Стиль113"/>
    <w:uiPriority w:val="99"/>
    <w:qFormat/>
    <w:rsid w:val="00257D93"/>
  </w:style>
  <w:style w:type="numbering" w:customStyle="1" w:styleId="231">
    <w:name w:val="Нет списка23"/>
    <w:uiPriority w:val="99"/>
    <w:semiHidden/>
    <w:unhideWhenUsed/>
    <w:qFormat/>
    <w:rsid w:val="00257D93"/>
  </w:style>
  <w:style w:type="numbering" w:customStyle="1" w:styleId="1211">
    <w:name w:val="Стиль121"/>
    <w:uiPriority w:val="99"/>
    <w:qFormat/>
    <w:rsid w:val="00257D93"/>
  </w:style>
  <w:style w:type="numbering" w:customStyle="1" w:styleId="11110">
    <w:name w:val="Стиль1111"/>
    <w:uiPriority w:val="99"/>
    <w:qFormat/>
    <w:rsid w:val="00257D93"/>
  </w:style>
  <w:style w:type="numbering" w:customStyle="1" w:styleId="213194632311">
    <w:name w:val="213194632311"/>
    <w:qFormat/>
    <w:rsid w:val="00257D93"/>
  </w:style>
  <w:style w:type="numbering" w:customStyle="1" w:styleId="294540319111">
    <w:name w:val="294540319111"/>
    <w:qFormat/>
    <w:rsid w:val="00257D93"/>
  </w:style>
  <w:style w:type="table" w:customStyle="1" w:styleId="180">
    <w:name w:val="Сетка таблицы18"/>
    <w:basedOn w:val="ab"/>
    <w:next w:val="af5"/>
    <w:uiPriority w:val="39"/>
    <w:rsid w:val="00257D93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b"/>
    <w:uiPriority w:val="3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b"/>
    <w:uiPriority w:val="5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"/>
    <w:basedOn w:val="ab"/>
    <w:uiPriority w:val="5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b"/>
    <w:uiPriority w:val="3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b"/>
    <w:next w:val="af5"/>
    <w:uiPriority w:val="39"/>
    <w:rsid w:val="007566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1">
    <w:name w:val="КОД"/>
    <w:basedOn w:val="aa"/>
    <w:uiPriority w:val="1"/>
    <w:qFormat/>
    <w:rsid w:val="006858E3"/>
    <w:rPr>
      <w:b w:val="0"/>
      <w:i w:val="0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lhp.ru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B9B1F-709D-4174-94B3-47429EF08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45</Pages>
  <Words>11792</Words>
  <Characters>67218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 Любовь Сергеевна</dc:creator>
  <cp:keywords/>
  <dc:description/>
  <cp:lastModifiedBy>Хохлова Юлия Викторовна</cp:lastModifiedBy>
  <cp:revision>24</cp:revision>
  <cp:lastPrinted>2023-01-17T15:19:00Z</cp:lastPrinted>
  <dcterms:created xsi:type="dcterms:W3CDTF">2025-08-20T08:53:00Z</dcterms:created>
  <dcterms:modified xsi:type="dcterms:W3CDTF">2026-08-14T08:12:00Z</dcterms:modified>
</cp:coreProperties>
</file>