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F83D46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2F420A" w:rsidRDefault="002F420A">
      <w:pPr>
        <w:widowControl w:val="0"/>
        <w:ind w:left="360" w:hanging="360"/>
        <w:jc w:val="center"/>
        <w:rPr>
          <w:b/>
        </w:rPr>
      </w:pPr>
    </w:p>
    <w:p w:rsidR="002F420A" w:rsidRPr="00E46087" w:rsidRDefault="00F83D46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  <w:lang w:val="en-US"/>
        </w:rPr>
      </w:pPr>
      <w:r>
        <w:rPr>
          <w:rFonts w:eastAsia="Calibri"/>
          <w:b/>
          <w:sz w:val="26"/>
          <w:szCs w:val="26"/>
        </w:rPr>
        <w:t>«ОКПД2 [</w:t>
      </w:r>
      <w:r w:rsidR="00E46087" w:rsidRPr="00E46087">
        <w:rPr>
          <w:rFonts w:eastAsia="Calibri"/>
          <w:b/>
          <w:sz w:val="26"/>
          <w:szCs w:val="26"/>
        </w:rPr>
        <w:t>25.93.13.112</w:t>
      </w:r>
      <w:r>
        <w:rPr>
          <w:rFonts w:eastAsia="Calibri"/>
          <w:b/>
          <w:sz w:val="26"/>
          <w:szCs w:val="26"/>
        </w:rPr>
        <w:t xml:space="preserve">] Поставка </w:t>
      </w:r>
      <w:r w:rsidR="00E46087">
        <w:rPr>
          <w:rFonts w:eastAsia="Calibri"/>
          <w:b/>
          <w:sz w:val="26"/>
          <w:szCs w:val="26"/>
          <w:lang w:val="en-US"/>
        </w:rPr>
        <w:t>г</w:t>
      </w:r>
      <w:proofErr w:type="spellStart"/>
      <w:r w:rsidR="00E46087">
        <w:rPr>
          <w:rFonts w:eastAsia="Calibri"/>
          <w:b/>
          <w:sz w:val="26"/>
          <w:szCs w:val="26"/>
        </w:rPr>
        <w:t>абионн</w:t>
      </w:r>
      <w:r w:rsidR="00E46087">
        <w:rPr>
          <w:rFonts w:eastAsia="Calibri"/>
          <w:b/>
          <w:sz w:val="26"/>
          <w:szCs w:val="26"/>
          <w:lang w:val="en-US"/>
        </w:rPr>
        <w:t>ой</w:t>
      </w:r>
      <w:proofErr w:type="spellEnd"/>
      <w:r w:rsidR="00E46087" w:rsidRPr="00E46087">
        <w:rPr>
          <w:rFonts w:eastAsia="Calibri"/>
          <w:b/>
          <w:sz w:val="26"/>
          <w:szCs w:val="26"/>
        </w:rPr>
        <w:t xml:space="preserve"> </w:t>
      </w:r>
      <w:proofErr w:type="spellStart"/>
      <w:r w:rsidR="00E46087" w:rsidRPr="00E46087">
        <w:rPr>
          <w:rFonts w:eastAsia="Calibri"/>
          <w:b/>
          <w:sz w:val="26"/>
          <w:szCs w:val="26"/>
        </w:rPr>
        <w:t>сетк</w:t>
      </w:r>
      <w:proofErr w:type="spellEnd"/>
      <w:r w:rsidR="00E46087">
        <w:rPr>
          <w:rFonts w:eastAsia="Calibri"/>
          <w:b/>
          <w:sz w:val="26"/>
          <w:szCs w:val="26"/>
          <w:lang w:val="en-US"/>
        </w:rPr>
        <w:t>и</w:t>
      </w:r>
    </w:p>
    <w:p w:rsidR="002F420A" w:rsidRDefault="00F83D46">
      <w:pPr>
        <w:widowControl w:val="0"/>
        <w:spacing w:line="360" w:lineRule="auto"/>
        <w:jc w:val="center"/>
      </w:pPr>
      <w:r>
        <w:rPr>
          <w:rFonts w:eastAsia="Calibri"/>
          <w:b/>
          <w:sz w:val="26"/>
          <w:szCs w:val="26"/>
        </w:rPr>
        <w:t>для нужд Филиала ПАО «</w:t>
      </w:r>
      <w:proofErr w:type="spellStart"/>
      <w:r>
        <w:rPr>
          <w:rFonts w:eastAsia="Calibri"/>
          <w:b/>
          <w:sz w:val="26"/>
          <w:szCs w:val="26"/>
        </w:rPr>
        <w:t>РусГидро</w:t>
      </w:r>
      <w:proofErr w:type="spellEnd"/>
      <w:r>
        <w:rPr>
          <w:rFonts w:eastAsia="Calibri"/>
          <w:b/>
          <w:sz w:val="26"/>
          <w:szCs w:val="26"/>
        </w:rPr>
        <w:t>»- «Жигулевская ГЭС»</w:t>
      </w:r>
    </w:p>
    <w:p w:rsidR="002F420A" w:rsidRDefault="00F83D46">
      <w:pPr>
        <w:widowControl w:val="0"/>
        <w:ind w:left="360" w:hanging="360"/>
        <w:jc w:val="center"/>
        <w:rPr>
          <w:shd w:val="clear" w:color="auto" w:fill="81D41A"/>
        </w:rPr>
      </w:pPr>
      <w:r>
        <w:rPr>
          <w:rFonts w:eastAsia="Calibri"/>
          <w:b/>
          <w:i/>
          <w:sz w:val="26"/>
          <w:szCs w:val="26"/>
          <w:shd w:val="clear" w:color="auto" w:fill="81D41A"/>
        </w:rPr>
        <w:t>Лот №</w:t>
      </w:r>
      <w:r>
        <w:rPr>
          <w:shd w:val="clear" w:color="auto" w:fill="81D41A"/>
        </w:rPr>
        <w:t xml:space="preserve"> </w:t>
      </w: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2F420A">
      <w:pPr>
        <w:widowControl w:val="0"/>
        <w:jc w:val="center"/>
        <w:rPr>
          <w:b/>
        </w:rPr>
      </w:pPr>
    </w:p>
    <w:p w:rsidR="002F420A" w:rsidRDefault="00F83D46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2F420A" w:rsidRDefault="002F420A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2F420A" w:rsidRDefault="00F83D46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2F420A" w:rsidRDefault="00F83D46" w:rsidP="00E46087">
      <w:pPr>
        <w:widowControl w:val="0"/>
      </w:pPr>
      <w:r>
        <w:t>«</w:t>
      </w:r>
      <w:r w:rsidR="00E46087">
        <w:t>ОКПД2 [25.93.1</w:t>
      </w:r>
      <w:r w:rsidR="00E46087">
        <w:t xml:space="preserve">3.112] Поставка </w:t>
      </w:r>
      <w:proofErr w:type="spellStart"/>
      <w:r w:rsidR="00E46087">
        <w:t>габионной</w:t>
      </w:r>
      <w:proofErr w:type="spellEnd"/>
      <w:r w:rsidR="00E46087">
        <w:t xml:space="preserve"> сетки</w:t>
      </w:r>
      <w:r w:rsidR="00E46087" w:rsidRPr="00E46087">
        <w:t xml:space="preserve"> </w:t>
      </w:r>
      <w:r w:rsidR="00E46087">
        <w:t>для нужд Филиала ПАО «</w:t>
      </w:r>
      <w:proofErr w:type="spellStart"/>
      <w:r w:rsidR="00E46087">
        <w:t>РусГидро</w:t>
      </w:r>
      <w:proofErr w:type="spellEnd"/>
      <w:r w:rsidR="00E46087">
        <w:t>»- «Жигулевская ГЭС»</w:t>
      </w:r>
    </w:p>
    <w:p w:rsidR="002F420A" w:rsidRDefault="00F83D46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2F420A" w:rsidRDefault="00F83D46">
      <w:pPr>
        <w:pStyle w:val="af9"/>
        <w:widowControl w:val="0"/>
        <w:spacing w:beforeAutospacing="0" w:afterAutospacing="0"/>
        <w:ind w:right="-1"/>
        <w:jc w:val="both"/>
        <w:rPr>
          <w:bCs/>
          <w:lang w:eastAsia="x-none"/>
        </w:rPr>
      </w:pPr>
      <w:r>
        <w:rPr>
          <w:bCs/>
          <w:lang w:eastAsia="x-none"/>
        </w:rPr>
        <w:t xml:space="preserve">Продукция предназначена для исполнения договора </w:t>
      </w:r>
      <w:r>
        <w:rPr>
          <w:bCs/>
          <w:shd w:val="clear" w:color="auto" w:fill="81D41A"/>
          <w:lang w:eastAsia="x-none"/>
        </w:rPr>
        <w:t xml:space="preserve">подряда </w:t>
      </w:r>
    </w:p>
    <w:p w:rsidR="002F420A" w:rsidRDefault="002F420A">
      <w:pPr>
        <w:pStyle w:val="af9"/>
        <w:widowControl w:val="0"/>
        <w:spacing w:beforeAutospacing="0" w:afterAutospacing="0"/>
        <w:ind w:right="-1"/>
        <w:jc w:val="both"/>
        <w:rPr>
          <w:bCs/>
          <w:i/>
        </w:rPr>
      </w:pPr>
    </w:p>
    <w:p w:rsidR="002F420A" w:rsidRDefault="00F83D46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2F420A" w:rsidRDefault="002F420A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2F420A" w:rsidRDefault="00F83D46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</w:t>
      </w:r>
      <w:r>
        <w:rPr>
          <w:b/>
        </w:rPr>
        <w:t>м поставки</w:t>
      </w:r>
    </w:p>
    <w:p w:rsidR="002F420A" w:rsidRDefault="00F83D46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2F420A" w:rsidRDefault="00F83D46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0"/>
        <w:gridCol w:w="1828"/>
        <w:gridCol w:w="1417"/>
        <w:gridCol w:w="869"/>
      </w:tblGrid>
      <w:tr w:rsidR="002F420A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2F420A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2F420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2F420A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2F420A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20A" w:rsidRDefault="002F420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E46087" w:rsidP="00E46087">
            <w:pPr>
              <w:widowControl w:val="0"/>
              <w:rPr>
                <w:sz w:val="22"/>
                <w:szCs w:val="22"/>
              </w:rPr>
            </w:pPr>
            <w:proofErr w:type="spellStart"/>
            <w:r w:rsidRPr="00E46087">
              <w:rPr>
                <w:sz w:val="22"/>
                <w:szCs w:val="22"/>
              </w:rPr>
              <w:t>Габионная</w:t>
            </w:r>
            <w:proofErr w:type="spellEnd"/>
            <w:r w:rsidRPr="00E46087">
              <w:rPr>
                <w:sz w:val="22"/>
                <w:szCs w:val="22"/>
              </w:rPr>
              <w:t xml:space="preserve"> сетка двойного кручения с шестиугольной ячеей</w:t>
            </w:r>
            <w:r>
              <w:t xml:space="preserve"> </w:t>
            </w:r>
            <w:r>
              <w:rPr>
                <w:sz w:val="22"/>
                <w:szCs w:val="22"/>
              </w:rPr>
              <w:t>армированная</w:t>
            </w:r>
            <w:r w:rsidRPr="00E460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канатом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E46087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t>25.93.13.112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Pr="00E46087" w:rsidRDefault="00E4608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0A" w:rsidRDefault="00E4608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46087">
              <w:rPr>
                <w:color w:val="000000"/>
                <w:sz w:val="22"/>
                <w:szCs w:val="22"/>
                <w:lang w:val="en-US"/>
              </w:rPr>
              <w:t>2880</w:t>
            </w:r>
          </w:p>
        </w:tc>
      </w:tr>
    </w:tbl>
    <w:p w:rsidR="002F420A" w:rsidRDefault="002F420A">
      <w:pPr>
        <w:widowControl w:val="0"/>
        <w:jc w:val="both"/>
        <w:rPr>
          <w:b/>
          <w:sz w:val="22"/>
          <w:szCs w:val="22"/>
        </w:rPr>
      </w:pPr>
    </w:p>
    <w:p w:rsidR="002F420A" w:rsidRDefault="00F83D46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2F420A" w:rsidRDefault="00F83D46">
      <w:pPr>
        <w:widowControl w:val="0"/>
        <w:spacing w:line="360" w:lineRule="auto"/>
      </w:pPr>
      <w:r>
        <w:t>Таблица 2.2. Требования по срокам поставки продукции.</w:t>
      </w: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1412"/>
        <w:gridCol w:w="1186"/>
        <w:gridCol w:w="1257"/>
        <w:gridCol w:w="1389"/>
      </w:tblGrid>
      <w:tr w:rsidR="002F420A" w:rsidTr="00E46087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</w:t>
            </w:r>
            <w:r>
              <w:rPr>
                <w:sz w:val="22"/>
                <w:szCs w:val="22"/>
              </w:rPr>
              <w:t xml:space="preserve"> поставки продукции</w:t>
            </w:r>
          </w:p>
        </w:tc>
      </w:tr>
      <w:tr w:rsidR="002F420A" w:rsidTr="00E46087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2F420A" w:rsidTr="00E46087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2F420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46087" w:rsidTr="00E46087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7" w:rsidRDefault="00E46087" w:rsidP="00E46087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6087" w:rsidRDefault="00E46087" w:rsidP="00E46087">
            <w:pPr>
              <w:widowControl w:val="0"/>
              <w:rPr>
                <w:sz w:val="22"/>
                <w:szCs w:val="22"/>
              </w:rPr>
            </w:pPr>
            <w:proofErr w:type="spellStart"/>
            <w:r w:rsidRPr="00E46087">
              <w:rPr>
                <w:sz w:val="22"/>
                <w:szCs w:val="22"/>
              </w:rPr>
              <w:t>Габионная</w:t>
            </w:r>
            <w:proofErr w:type="spellEnd"/>
            <w:r w:rsidRPr="00E46087">
              <w:rPr>
                <w:sz w:val="22"/>
                <w:szCs w:val="22"/>
              </w:rPr>
              <w:t xml:space="preserve"> сетка двойного кручения с шестиугольной ячеей</w:t>
            </w:r>
            <w:r>
              <w:t xml:space="preserve"> </w:t>
            </w:r>
            <w:r>
              <w:rPr>
                <w:sz w:val="22"/>
                <w:szCs w:val="22"/>
              </w:rPr>
              <w:t>армированная</w:t>
            </w:r>
            <w:r w:rsidRPr="00E460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канатом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87" w:rsidRPr="00E46087" w:rsidRDefault="00E46087" w:rsidP="00E4608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7" w:rsidRDefault="00E46087" w:rsidP="00E4608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46087">
              <w:rPr>
                <w:color w:val="000000"/>
                <w:sz w:val="22"/>
                <w:szCs w:val="22"/>
                <w:lang w:val="en-US"/>
              </w:rPr>
              <w:t>2880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7" w:rsidRDefault="00E46087" w:rsidP="00E4608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7" w:rsidRDefault="00E46087" w:rsidP="00E4608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 xml:space="preserve"> календарных дней</w:t>
            </w:r>
          </w:p>
        </w:tc>
      </w:tr>
    </w:tbl>
    <w:p w:rsidR="002F420A" w:rsidRDefault="00F83D46">
      <w:pPr>
        <w:widowControl w:val="0"/>
        <w:jc w:val="both"/>
        <w:outlineLvl w:val="0"/>
        <w:rPr>
          <w:b/>
          <w:i/>
        </w:rPr>
      </w:pPr>
      <w:r>
        <w:rPr>
          <w:b/>
          <w:i/>
        </w:rPr>
        <w:t>Поставка осуществляется одной партией. Допускается поставка несколькими партиями</w:t>
      </w:r>
    </w:p>
    <w:p w:rsidR="002F420A" w:rsidRDefault="00F83D46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при отсутствии </w:t>
      </w:r>
      <w:r>
        <w:rPr>
          <w:b/>
          <w:i/>
        </w:rPr>
        <w:t>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 w:rsidR="002F420A" w:rsidRDefault="002F420A">
      <w:pPr>
        <w:widowControl w:val="0"/>
        <w:jc w:val="both"/>
        <w:outlineLvl w:val="0"/>
        <w:rPr>
          <w:rFonts w:eastAsia="Calibri"/>
          <w:b/>
        </w:rPr>
      </w:pPr>
    </w:p>
    <w:p w:rsidR="002F420A" w:rsidRDefault="00F83D46">
      <w:pPr>
        <w:widowControl w:val="0"/>
        <w:spacing w:after="200" w:line="276" w:lineRule="auto"/>
        <w:rPr>
          <w:b/>
        </w:rPr>
        <w:sectPr w:rsidR="002F420A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продукци</w:t>
      </w:r>
      <w:bookmarkEnd w:id="1"/>
      <w:r>
        <w:rPr>
          <w:b/>
          <w:color w:val="000000"/>
        </w:rPr>
        <w:t xml:space="preserve">и </w:t>
      </w:r>
    </w:p>
    <w:p w:rsidR="002F420A" w:rsidRDefault="00F83D46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2F420A" w:rsidRDefault="00E46087">
      <w:pPr>
        <w:widowControl w:val="0"/>
        <w:contextualSpacing/>
        <w:rPr>
          <w:bCs/>
          <w:color w:val="000000" w:themeColor="text1"/>
          <w:szCs w:val="20"/>
        </w:rPr>
      </w:pPr>
      <w:r w:rsidRPr="00E46087">
        <w:rPr>
          <w:bCs/>
          <w:color w:val="000000" w:themeColor="text1"/>
          <w:szCs w:val="20"/>
        </w:rPr>
        <w:t xml:space="preserve">«ОКПД2 [25.93.13.112] Поставка </w:t>
      </w:r>
      <w:proofErr w:type="spellStart"/>
      <w:r w:rsidRPr="00E46087">
        <w:rPr>
          <w:bCs/>
          <w:color w:val="000000" w:themeColor="text1"/>
          <w:szCs w:val="20"/>
        </w:rPr>
        <w:t>габионной</w:t>
      </w:r>
      <w:proofErr w:type="spellEnd"/>
      <w:r w:rsidRPr="00E46087">
        <w:rPr>
          <w:bCs/>
          <w:color w:val="000000" w:themeColor="text1"/>
          <w:szCs w:val="20"/>
        </w:rPr>
        <w:t xml:space="preserve"> сетки для нужд Ф</w:t>
      </w:r>
      <w:r>
        <w:rPr>
          <w:bCs/>
          <w:color w:val="000000" w:themeColor="text1"/>
          <w:szCs w:val="20"/>
        </w:rPr>
        <w:t>илиала ПАО «</w:t>
      </w:r>
      <w:proofErr w:type="spellStart"/>
      <w:r>
        <w:rPr>
          <w:bCs/>
          <w:color w:val="000000" w:themeColor="text1"/>
          <w:szCs w:val="20"/>
        </w:rPr>
        <w:t>РусГидро</w:t>
      </w:r>
      <w:proofErr w:type="spellEnd"/>
      <w:r>
        <w:rPr>
          <w:bCs/>
          <w:color w:val="000000" w:themeColor="text1"/>
          <w:szCs w:val="20"/>
        </w:rPr>
        <w:t>»- «Жигулев</w:t>
      </w:r>
      <w:r w:rsidRPr="00E46087">
        <w:rPr>
          <w:bCs/>
          <w:color w:val="000000" w:themeColor="text1"/>
          <w:szCs w:val="20"/>
        </w:rPr>
        <w:t>ская ГЭС»</w:t>
      </w:r>
    </w:p>
    <w:tbl>
      <w:tblPr>
        <w:tblW w:w="15345" w:type="dxa"/>
        <w:tblLayout w:type="fixed"/>
        <w:tblLook w:val="04A0" w:firstRow="1" w:lastRow="0" w:firstColumn="1" w:lastColumn="0" w:noHBand="0" w:noVBand="1"/>
      </w:tblPr>
      <w:tblGrid>
        <w:gridCol w:w="697"/>
        <w:gridCol w:w="1536"/>
        <w:gridCol w:w="3778"/>
        <w:gridCol w:w="3487"/>
        <w:gridCol w:w="1545"/>
        <w:gridCol w:w="1960"/>
        <w:gridCol w:w="2106"/>
        <w:gridCol w:w="236"/>
      </w:tblGrid>
      <w:tr w:rsidR="002F420A" w:rsidTr="00BE77FD">
        <w:trPr>
          <w:trHeight w:val="53"/>
          <w:tblHeader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36" w:type="dxa"/>
          </w:tcPr>
          <w:p w:rsidR="002F420A" w:rsidRDefault="002F420A">
            <w:pPr>
              <w:widowControl w:val="0"/>
            </w:pPr>
          </w:p>
        </w:tc>
      </w:tr>
      <w:tr w:rsidR="002F420A" w:rsidTr="00BE77FD">
        <w:trPr>
          <w:trHeight w:val="1077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6" w:type="dxa"/>
          </w:tcPr>
          <w:p w:rsidR="002F420A" w:rsidRDefault="002F420A">
            <w:pPr>
              <w:widowControl w:val="0"/>
            </w:pPr>
          </w:p>
        </w:tc>
      </w:tr>
      <w:tr w:rsidR="002F420A" w:rsidTr="00BE77FD">
        <w:trPr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</w:tcPr>
          <w:p w:rsidR="002F420A" w:rsidRDefault="002F420A">
            <w:pPr>
              <w:widowControl w:val="0"/>
            </w:pPr>
          </w:p>
        </w:tc>
      </w:tr>
      <w:tr w:rsidR="002F420A" w:rsidTr="00BE77FD">
        <w:trPr>
          <w:tblHeader/>
        </w:trPr>
        <w:tc>
          <w:tcPr>
            <w:tcW w:w="15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F83D46" w:rsidTr="00BE77FD">
        <w:trPr>
          <w:trHeight w:val="104"/>
          <w:tblHeader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46087">
              <w:rPr>
                <w:sz w:val="22"/>
                <w:szCs w:val="22"/>
              </w:rPr>
              <w:t>Габионная</w:t>
            </w:r>
            <w:proofErr w:type="spellEnd"/>
            <w:r w:rsidRPr="00E46087">
              <w:rPr>
                <w:sz w:val="22"/>
                <w:szCs w:val="22"/>
              </w:rPr>
              <w:t xml:space="preserve"> сетка двойного кручения с шестиугольной ячеей</w:t>
            </w:r>
            <w:r>
              <w:t xml:space="preserve"> </w:t>
            </w:r>
            <w:r>
              <w:rPr>
                <w:sz w:val="22"/>
                <w:szCs w:val="22"/>
              </w:rPr>
              <w:t>армированная</w:t>
            </w:r>
            <w:r w:rsidRPr="00E460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канатом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Размер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ячейки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сетки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более</w:t>
            </w:r>
            <w:proofErr w:type="spellEnd"/>
            <w:r>
              <w:rPr>
                <w:lang w:val="en-US"/>
              </w:rPr>
              <w:t xml:space="preserve"> 80х100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ГОСТ Р 51285-99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Участник дол-жен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предста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-вить в заявке со-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гласие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поста-вить продукцию, полностью соответствующую настоящим тех-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ническим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требо-ваниям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, по форме Технического предложения, установленной в Документации о закупке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  <w:tr w:rsidR="00F83D46" w:rsidTr="00BE77FD">
        <w:trPr>
          <w:trHeight w:val="104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D46" w:rsidRDefault="00F83D46" w:rsidP="00F83D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Диаметр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проволоки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сетки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2,7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  <w:tr w:rsidR="00F83D46" w:rsidTr="00BE77FD">
        <w:trPr>
          <w:trHeight w:val="104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D46" w:rsidRDefault="00F83D46" w:rsidP="00F83D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Антикоррозионное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покрытие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оцинкованная</w:t>
            </w:r>
            <w:proofErr w:type="spellEnd"/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  <w:tr w:rsidR="00F83D46" w:rsidTr="00BE77FD">
        <w:trPr>
          <w:trHeight w:val="104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D46" w:rsidRDefault="00F83D46" w:rsidP="00F83D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r>
              <w:t>Длина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10 000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  <w:tr w:rsidR="00F83D46" w:rsidTr="00C73A89">
        <w:trPr>
          <w:trHeight w:val="104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D46" w:rsidRDefault="00F83D46" w:rsidP="00F83D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r>
              <w:t>Ширина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4 000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  <w:tr w:rsidR="00F83D46" w:rsidTr="00C73A89">
        <w:trPr>
          <w:trHeight w:val="104"/>
          <w:tblHeader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D46" w:rsidRDefault="00F83D46" w:rsidP="00F83D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Default="00F83D46" w:rsidP="00F83D46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Армированние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D46" w:rsidRPr="00C73A89" w:rsidRDefault="00F83D46" w:rsidP="00F83D46">
            <w:pPr>
              <w:widowControl w:val="0"/>
              <w:jc w:val="center"/>
            </w:pPr>
            <w:r w:rsidRPr="00C73A89">
              <w:t>оцинкованным канатом</w:t>
            </w:r>
          </w:p>
          <w:p w:rsidR="00F83D46" w:rsidRPr="00C73A89" w:rsidRDefault="00F83D46" w:rsidP="00F83D46">
            <w:pPr>
              <w:widowControl w:val="0"/>
              <w:jc w:val="center"/>
            </w:pPr>
            <w:r w:rsidRPr="00C73A89">
              <w:t xml:space="preserve">диаметром не менее 8 мм с шагом по </w:t>
            </w:r>
            <w:proofErr w:type="spellStart"/>
            <w:r w:rsidRPr="00C73A89">
              <w:t>длинне</w:t>
            </w:r>
            <w:proofErr w:type="spellEnd"/>
            <w:r w:rsidRPr="00C73A89">
              <w:t xml:space="preserve"> 1 метр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D46" w:rsidRDefault="00F83D46" w:rsidP="00F83D46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F83D46" w:rsidRDefault="00F83D46" w:rsidP="00F83D46">
            <w:pPr>
              <w:widowControl w:val="0"/>
            </w:pPr>
          </w:p>
        </w:tc>
      </w:tr>
    </w:tbl>
    <w:p w:rsidR="002F420A" w:rsidRDefault="002F420A">
      <w:pPr>
        <w:sectPr w:rsidR="002F420A">
          <w:footerReference w:type="default" r:id="rId9"/>
          <w:footerReference w:type="first" r:id="rId10"/>
          <w:pgSz w:w="16838" w:h="11906" w:orient="landscape"/>
          <w:pgMar w:top="851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доставке, </w:t>
            </w:r>
            <w:r>
              <w:rPr>
                <w:b/>
                <w:bCs/>
                <w:sz w:val="20"/>
                <w:szCs w:val="20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 xml:space="preserve">Только в рабочие дни с 9-00 до 11-00 и с </w:t>
            </w:r>
            <w:r>
              <w:rPr>
                <w:sz w:val="20"/>
                <w:szCs w:val="20"/>
              </w:rPr>
              <w:t>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Требования к гарантиям, </w:t>
            </w:r>
            <w:r>
              <w:rPr>
                <w:b/>
                <w:sz w:val="20"/>
                <w:szCs w:val="20"/>
              </w:rPr>
              <w:t>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2F420A" w:rsidRDefault="00F83D4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2F420A" w:rsidRDefault="00F83D46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</w:t>
            </w:r>
            <w:r>
              <w:rPr>
                <w:rFonts w:ascii="Times New Roman" w:hAnsi="Times New Roman"/>
                <w:sz w:val="20"/>
                <w:szCs w:val="20"/>
              </w:rPr>
              <w:t>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2F420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F83D46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 xml:space="preserve">Продукция должна соответствовать обязательным требованиям, установленными нормативными документами, действующими в РФ. </w:t>
            </w:r>
            <w:r>
              <w:rPr>
                <w:sz w:val="20"/>
                <w:szCs w:val="20"/>
              </w:rPr>
              <w:t xml:space="preserve"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</w:t>
            </w:r>
            <w:r>
              <w:rPr>
                <w:sz w:val="20"/>
                <w:szCs w:val="20"/>
              </w:rPr>
              <w:t>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0A" w:rsidRDefault="002F420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2F420A" w:rsidRDefault="00F83D46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2F420A" w:rsidRDefault="00F83D46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</w:t>
      </w:r>
      <w:r>
        <w:rPr>
          <w:rFonts w:eastAsia="Calibri"/>
        </w:rPr>
        <w:t>нию), приведенной в Документации о закупке.</w:t>
      </w:r>
    </w:p>
    <w:p w:rsidR="002F420A" w:rsidRDefault="00F83D46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2F420A" w:rsidRDefault="002F420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2F420A" w:rsidRDefault="002F420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2F420A" w:rsidRDefault="002F420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2F420A">
      <w:type w:val="continuous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3D46">
      <w:r>
        <w:separator/>
      </w:r>
    </w:p>
  </w:endnote>
  <w:endnote w:type="continuationSeparator" w:id="0">
    <w:p w:rsidR="00000000" w:rsidRDefault="00F8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20A" w:rsidRDefault="00F83D4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F420A" w:rsidRDefault="002F420A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20A" w:rsidRDefault="00F83D4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F420A" w:rsidRDefault="002F420A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20A" w:rsidRDefault="002F42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3D46">
      <w:r>
        <w:separator/>
      </w:r>
    </w:p>
  </w:footnote>
  <w:footnote w:type="continuationSeparator" w:id="0">
    <w:p w:rsidR="00000000" w:rsidRDefault="00F8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9FA"/>
    <w:multiLevelType w:val="multilevel"/>
    <w:tmpl w:val="93267FF8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CC4F20"/>
    <w:multiLevelType w:val="multilevel"/>
    <w:tmpl w:val="83582C7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1F48B9"/>
    <w:multiLevelType w:val="multilevel"/>
    <w:tmpl w:val="2BACAB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220670"/>
    <w:multiLevelType w:val="multilevel"/>
    <w:tmpl w:val="475E5F3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F590554"/>
    <w:multiLevelType w:val="multilevel"/>
    <w:tmpl w:val="22B60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3732D4"/>
    <w:multiLevelType w:val="multilevel"/>
    <w:tmpl w:val="74600E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0A"/>
    <w:rsid w:val="00040E07"/>
    <w:rsid w:val="002F420A"/>
    <w:rsid w:val="00BE77FD"/>
    <w:rsid w:val="00C73A89"/>
    <w:rsid w:val="00E46087"/>
    <w:rsid w:val="00F8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6FE2"/>
  <w15:docId w15:val="{3979B2F4-BC89-49C4-9F94-151F45A2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  <w:rPr>
      <w:rFonts w:cs="Arial Unicode MS"/>
    </w:rPr>
  </w:style>
  <w:style w:type="paragraph" w:styleId="af7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8">
    <w:name w:val="index heading"/>
    <w:basedOn w:val="a0"/>
    <w:qFormat/>
    <w:pPr>
      <w:suppressLineNumbers/>
    </w:pPr>
    <w:rPr>
      <w:rFonts w:cs="Arial Unicode MS"/>
    </w:rPr>
  </w:style>
  <w:style w:type="paragraph" w:styleId="af9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numbering" w:customStyle="1" w:styleId="13">
    <w:name w:val="Стиль1"/>
    <w:uiPriority w:val="99"/>
    <w:qFormat/>
    <w:rsid w:val="00F2287E"/>
  </w:style>
  <w:style w:type="table" w:styleId="afb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C15D0-C17B-4448-8839-F94F0D97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Марченко Алексей Юрьевич</cp:lastModifiedBy>
  <cp:revision>6</cp:revision>
  <cp:lastPrinted>2025-01-30T12:36:00Z</cp:lastPrinted>
  <dcterms:created xsi:type="dcterms:W3CDTF">2026-08-04T08:55:00Z</dcterms:created>
  <dcterms:modified xsi:type="dcterms:W3CDTF">2026-08-14T07:06:00Z</dcterms:modified>
  <dc:language>ru-RU</dc:language>
</cp:coreProperties>
</file>