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83" w:type="dxa"/>
        <w:tblLayout w:type="fixed"/>
        <w:tblLook w:val="01E0" w:firstRow="1" w:lastRow="1" w:firstColumn="1" w:lastColumn="1" w:noHBand="0" w:noVBand="0"/>
      </w:tblPr>
      <w:tblGrid>
        <w:gridCol w:w="2235"/>
        <w:gridCol w:w="7148"/>
      </w:tblGrid>
      <w:tr w:rsidR="00A20512" w:rsidRPr="0067141C">
        <w:tc>
          <w:tcPr>
            <w:tcW w:w="2235" w:type="dxa"/>
          </w:tcPr>
          <w:p w:rsidR="00A20512" w:rsidRPr="0067141C" w:rsidRDefault="00A20512">
            <w:pPr>
              <w:pStyle w:val="10"/>
              <w:rPr>
                <w:rFonts w:ascii="Times New Roman" w:hAnsi="Times New Roman" w:cs="Times New Roman"/>
                <w:b/>
                <w:sz w:val="24"/>
                <w:szCs w:val="24"/>
              </w:rPr>
            </w:pPr>
          </w:p>
        </w:tc>
        <w:tc>
          <w:tcPr>
            <w:tcW w:w="7147" w:type="dxa"/>
          </w:tcPr>
          <w:p w:rsidR="00A20512" w:rsidRPr="0067141C" w:rsidRDefault="00A20512">
            <w:pPr>
              <w:rPr>
                <w:sz w:val="24"/>
                <w:szCs w:val="24"/>
              </w:rPr>
            </w:pPr>
          </w:p>
          <w:p w:rsidR="00A20512" w:rsidRPr="0067141C" w:rsidRDefault="00B06779">
            <w:pPr>
              <w:widowControl w:val="0"/>
              <w:suppressAutoHyphens w:val="0"/>
              <w:ind w:firstLine="744"/>
              <w:jc w:val="right"/>
              <w:rPr>
                <w:sz w:val="24"/>
                <w:szCs w:val="24"/>
              </w:rPr>
            </w:pPr>
            <w:r w:rsidRPr="0067141C">
              <w:rPr>
                <w:sz w:val="24"/>
                <w:szCs w:val="24"/>
              </w:rPr>
              <w:t>Утверждено</w:t>
            </w:r>
          </w:p>
          <w:p w:rsidR="00A20512" w:rsidRPr="0067141C" w:rsidRDefault="00BB5521">
            <w:pPr>
              <w:widowControl w:val="0"/>
              <w:suppressAutoHyphens w:val="0"/>
              <w:ind w:firstLine="744"/>
              <w:jc w:val="right"/>
              <w:rPr>
                <w:sz w:val="24"/>
                <w:szCs w:val="24"/>
              </w:rPr>
            </w:pPr>
            <w:r>
              <w:rPr>
                <w:sz w:val="24"/>
                <w:szCs w:val="24"/>
              </w:rPr>
              <w:t xml:space="preserve">06.08.2026 </w:t>
            </w:r>
            <w:r w:rsidR="00B06779" w:rsidRPr="0067141C">
              <w:rPr>
                <w:sz w:val="24"/>
                <w:szCs w:val="24"/>
              </w:rPr>
              <w:t>г.</w:t>
            </w:r>
          </w:p>
          <w:p w:rsidR="00A20512" w:rsidRPr="0067141C" w:rsidRDefault="00A20512">
            <w:pPr>
              <w:pStyle w:val="10"/>
              <w:ind w:right="283"/>
              <w:rPr>
                <w:rFonts w:ascii="Times New Roman" w:hAnsi="Times New Roman" w:cs="Times New Roman"/>
                <w:bCs/>
                <w:sz w:val="24"/>
                <w:szCs w:val="24"/>
              </w:rPr>
            </w:pPr>
          </w:p>
        </w:tc>
      </w:tr>
    </w:tbl>
    <w:p w:rsidR="00A20512" w:rsidRPr="0067141C" w:rsidRDefault="00A20512">
      <w:pPr>
        <w:pStyle w:val="10"/>
        <w:jc w:val="center"/>
        <w:rPr>
          <w:rFonts w:ascii="Times New Roman" w:hAnsi="Times New Roman" w:cs="Times New Roman"/>
          <w:b/>
          <w:sz w:val="24"/>
          <w:szCs w:val="24"/>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A20512">
      <w:pPr>
        <w:pStyle w:val="Default"/>
        <w:spacing w:line="276" w:lineRule="auto"/>
        <w:ind w:firstLine="567"/>
        <w:jc w:val="center"/>
        <w:rPr>
          <w:b/>
          <w:bCs/>
          <w:color w:val="auto"/>
        </w:rPr>
      </w:pPr>
    </w:p>
    <w:p w:rsidR="00A20512" w:rsidRPr="0067141C" w:rsidRDefault="00B06779">
      <w:pPr>
        <w:pStyle w:val="Default"/>
        <w:spacing w:line="276" w:lineRule="auto"/>
        <w:ind w:firstLine="567"/>
        <w:jc w:val="center"/>
        <w:rPr>
          <w:b/>
          <w:bCs/>
          <w:color w:val="auto"/>
        </w:rPr>
      </w:pPr>
      <w:r w:rsidRPr="0067141C">
        <w:rPr>
          <w:b/>
          <w:bCs/>
          <w:color w:val="auto"/>
        </w:rPr>
        <w:t xml:space="preserve">ДОКУМЕНТАЦИЯ О ПРОВЕДЕНИИ </w:t>
      </w:r>
    </w:p>
    <w:p w:rsidR="00A20512" w:rsidRPr="0067141C" w:rsidRDefault="00B06779">
      <w:pPr>
        <w:pStyle w:val="Default"/>
        <w:spacing w:line="276" w:lineRule="auto"/>
        <w:ind w:firstLine="567"/>
        <w:jc w:val="center"/>
        <w:rPr>
          <w:b/>
          <w:bCs/>
          <w:color w:val="000000" w:themeColor="text1"/>
        </w:rPr>
      </w:pPr>
      <w:r w:rsidRPr="0067141C">
        <w:rPr>
          <w:b/>
          <w:bCs/>
          <w:color w:val="auto"/>
        </w:rPr>
        <w:t>КОНКУРСА В ЭЛЕКТРОННОЙ ФОРМЕ</w:t>
      </w:r>
      <w:r w:rsidRPr="0067141C">
        <w:rPr>
          <w:b/>
          <w:bCs/>
          <w:color w:val="000000" w:themeColor="text1"/>
        </w:rPr>
        <w:t>,</w:t>
      </w:r>
    </w:p>
    <w:p w:rsidR="00A20512" w:rsidRPr="0067141C" w:rsidRDefault="00B06779">
      <w:pPr>
        <w:pStyle w:val="Default"/>
        <w:spacing w:line="276" w:lineRule="auto"/>
        <w:ind w:firstLine="567"/>
        <w:jc w:val="center"/>
        <w:rPr>
          <w:b/>
          <w:bCs/>
          <w:color w:val="000000" w:themeColor="text1"/>
        </w:rPr>
      </w:pPr>
      <w:r w:rsidRPr="0067141C">
        <w:rPr>
          <w:b/>
          <w:bCs/>
          <w:color w:val="000000" w:themeColor="text1"/>
        </w:rPr>
        <w:t>УЧАСТНИКАМИ КОТОРОГО МОГУТ БЫТЬ ТОЛЬКО СУБЪЕКТЫ МАЛОГО И СРЕДНЕГО ПРЕДПРИНИМАТЕЛЬСТВА</w:t>
      </w:r>
    </w:p>
    <w:p w:rsidR="00A20512" w:rsidRPr="0067141C" w:rsidRDefault="00A20512">
      <w:pPr>
        <w:pStyle w:val="Default"/>
        <w:spacing w:line="276" w:lineRule="auto"/>
        <w:jc w:val="center"/>
        <w:rPr>
          <w:color w:val="auto"/>
        </w:rPr>
      </w:pPr>
    </w:p>
    <w:p w:rsidR="00A20512" w:rsidRPr="0067141C" w:rsidRDefault="00B06779">
      <w:pPr>
        <w:pStyle w:val="10"/>
        <w:ind w:right="-57" w:firstLine="737"/>
        <w:jc w:val="center"/>
        <w:rPr>
          <w:rFonts w:ascii="Times New Roman" w:hAnsi="Times New Roman" w:cs="Times New Roman"/>
          <w:sz w:val="24"/>
          <w:szCs w:val="24"/>
          <w:lang w:eastAsia="ar-SA"/>
        </w:rPr>
      </w:pPr>
      <w:r w:rsidRPr="0067141C">
        <w:rPr>
          <w:rFonts w:ascii="Times New Roman" w:hAnsi="Times New Roman" w:cs="Times New Roman"/>
          <w:sz w:val="24"/>
          <w:szCs w:val="24"/>
          <w:lang w:eastAsia="ar-SA"/>
        </w:rPr>
        <w:t>на  право заключения договора оказание услуг по охране объекта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rsidP="0067141C">
      <w:pPr>
        <w:pStyle w:val="10"/>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A20512">
      <w:pPr>
        <w:pStyle w:val="10"/>
        <w:jc w:val="center"/>
        <w:rPr>
          <w:rFonts w:ascii="Times New Roman" w:hAnsi="Times New Roman" w:cs="Times New Roman"/>
          <w:color w:val="000000"/>
          <w:sz w:val="24"/>
          <w:szCs w:val="24"/>
        </w:rPr>
      </w:pPr>
    </w:p>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color w:val="000000"/>
          <w:sz w:val="24"/>
          <w:szCs w:val="24"/>
        </w:rPr>
        <w:t>г. Южно-Сахалинск</w:t>
      </w:r>
    </w:p>
    <w:p w:rsidR="00A20512" w:rsidRPr="0067141C" w:rsidRDefault="00B06779">
      <w:pPr>
        <w:pStyle w:val="10"/>
        <w:jc w:val="center"/>
        <w:rPr>
          <w:rFonts w:ascii="Times New Roman" w:hAnsi="Times New Roman" w:cs="Times New Roman"/>
          <w:b/>
          <w:sz w:val="24"/>
          <w:szCs w:val="24"/>
        </w:rPr>
      </w:pPr>
      <w:r w:rsidRPr="0067141C">
        <w:rPr>
          <w:rFonts w:ascii="Times New Roman" w:hAnsi="Times New Roman" w:cs="Times New Roman"/>
          <w:color w:val="000000"/>
          <w:sz w:val="24"/>
          <w:szCs w:val="24"/>
        </w:rPr>
        <w:t>2026 год</w:t>
      </w:r>
      <w:r w:rsidRPr="0067141C">
        <w:rPr>
          <w:rFonts w:ascii="Times New Roman" w:hAnsi="Times New Roman" w:cs="Times New Roman"/>
          <w:sz w:val="24"/>
          <w:szCs w:val="24"/>
        </w:rPr>
        <w:br w:type="page"/>
      </w:r>
    </w:p>
    <w:p w:rsidR="00A20512" w:rsidRPr="0067141C" w:rsidRDefault="00B06779">
      <w:pPr>
        <w:pStyle w:val="10"/>
        <w:jc w:val="center"/>
        <w:rPr>
          <w:rFonts w:ascii="Times New Roman" w:hAnsi="Times New Roman" w:cs="Times New Roman"/>
          <w:b/>
          <w:sz w:val="24"/>
          <w:szCs w:val="24"/>
        </w:rPr>
      </w:pPr>
      <w:r w:rsidRPr="0067141C">
        <w:rPr>
          <w:rFonts w:ascii="Times New Roman" w:hAnsi="Times New Roman" w:cs="Times New Roman"/>
          <w:b/>
          <w:sz w:val="24"/>
          <w:szCs w:val="24"/>
        </w:rPr>
        <w:lastRenderedPageBreak/>
        <w:t>ОБЩИЕ ПОЛОЖЕНИЯ</w:t>
      </w:r>
    </w:p>
    <w:p w:rsidR="00A20512" w:rsidRPr="0067141C" w:rsidRDefault="00A20512">
      <w:pPr>
        <w:pStyle w:val="10"/>
        <w:widowControl w:val="0"/>
        <w:ind w:right="-568"/>
        <w:jc w:val="center"/>
        <w:rPr>
          <w:rFonts w:ascii="Times New Roman" w:hAnsi="Times New Roman" w:cs="Times New Roman"/>
          <w:b/>
          <w:sz w:val="24"/>
          <w:szCs w:val="24"/>
        </w:rPr>
      </w:pPr>
    </w:p>
    <w:p w:rsidR="00A20512" w:rsidRPr="0067141C" w:rsidRDefault="00B06779">
      <w:pPr>
        <w:pStyle w:val="Default"/>
        <w:spacing w:line="276" w:lineRule="auto"/>
        <w:ind w:firstLine="567"/>
        <w:jc w:val="center"/>
        <w:rPr>
          <w:b/>
          <w:bCs/>
          <w:color w:val="000000" w:themeColor="text1"/>
        </w:rPr>
      </w:pPr>
      <w:bookmarkStart w:id="0" w:name="_Toc424112996"/>
      <w:r w:rsidRPr="0067141C">
        <w:rPr>
          <w:rFonts w:eastAsia="Times New Roman"/>
          <w:b/>
          <w:bCs/>
        </w:rPr>
        <w:t>1</w:t>
      </w:r>
      <w:r w:rsidRPr="0067141C">
        <w:t>. </w:t>
      </w:r>
      <w:bookmarkEnd w:id="0"/>
      <w:r w:rsidRPr="0067141C">
        <w:rPr>
          <w:b/>
          <w:bCs/>
        </w:rPr>
        <w:t xml:space="preserve">КОНКУРС В ЭЛЕКТРОННОЙ ФОРМЕ, </w:t>
      </w:r>
      <w:r w:rsidRPr="0067141C">
        <w:rPr>
          <w:b/>
          <w:bCs/>
          <w:color w:val="000000" w:themeColor="text1"/>
        </w:rPr>
        <w:t>УЧАСТНИКАМИ КОТОРОГО МОГУТ БЫТЬ ТОЛЬКО СУБЪЕКТЫ МАЛОГО И СРЕДНЕГО ПРЕДПРИНИМАТЕЛЬСТВА</w:t>
      </w:r>
    </w:p>
    <w:p w:rsidR="00A20512" w:rsidRPr="0067141C" w:rsidRDefault="00A20512">
      <w:pPr>
        <w:pStyle w:val="10"/>
        <w:widowControl w:val="0"/>
        <w:ind w:firstLine="709"/>
        <w:jc w:val="both"/>
        <w:outlineLvl w:val="2"/>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1.1. Под конкурсом в целях настоящего Положения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A20512" w:rsidRPr="0067141C" w:rsidRDefault="00B06779">
      <w:pPr>
        <w:pStyle w:val="10"/>
        <w:widowControl w:val="0"/>
        <w:tabs>
          <w:tab w:val="left" w:pos="144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1.2. Заказчик:</w:t>
      </w:r>
      <w:r w:rsidR="006542DA">
        <w:rPr>
          <w:rFonts w:ascii="Times New Roman" w:hAnsi="Times New Roman" w:cs="Times New Roman"/>
          <w:color w:val="000000"/>
          <w:sz w:val="24"/>
          <w:szCs w:val="24"/>
        </w:rPr>
        <w:t xml:space="preserve"> </w:t>
      </w:r>
      <w:r w:rsidR="00BB5521">
        <w:rPr>
          <w:rFonts w:ascii="Times New Roman" w:hAnsi="Times New Roman" w:cs="Times New Roman"/>
          <w:b/>
          <w:spacing w:val="-1"/>
          <w:kern w:val="2"/>
          <w:sz w:val="24"/>
          <w:szCs w:val="24"/>
        </w:rPr>
        <w:t xml:space="preserve">Муниципальное автономное общеобразовательное учреждение </w:t>
      </w:r>
      <w:r w:rsidR="00BA4815">
        <w:rPr>
          <w:rFonts w:ascii="Times New Roman" w:hAnsi="Times New Roman" w:cs="Times New Roman"/>
          <w:b/>
          <w:spacing w:val="-1"/>
          <w:kern w:val="2"/>
          <w:sz w:val="24"/>
          <w:szCs w:val="24"/>
        </w:rPr>
        <w:t>Кадетская школа</w:t>
      </w:r>
      <w:r w:rsidR="00BB5521">
        <w:rPr>
          <w:rFonts w:ascii="Times New Roman" w:hAnsi="Times New Roman" w:cs="Times New Roman"/>
          <w:b/>
          <w:spacing w:val="-1"/>
          <w:kern w:val="2"/>
          <w:sz w:val="24"/>
          <w:szCs w:val="24"/>
        </w:rPr>
        <w:t xml:space="preserve"> г .Южно-Сахалинска</w:t>
      </w:r>
      <w:r w:rsidRPr="0067141C">
        <w:rPr>
          <w:rFonts w:ascii="Times New Roman" w:hAnsi="Times New Roman" w:cs="Times New Roman"/>
          <w:b/>
          <w:spacing w:val="-1"/>
          <w:kern w:val="2"/>
          <w:sz w:val="24"/>
          <w:szCs w:val="24"/>
        </w:rPr>
        <w:t xml:space="preserve"> (сокращенное – </w:t>
      </w:r>
      <w:r w:rsidR="00BB5521">
        <w:rPr>
          <w:rFonts w:ascii="Times New Roman" w:hAnsi="Times New Roman" w:cs="Times New Roman"/>
          <w:b/>
          <w:spacing w:val="-1"/>
          <w:kern w:val="2"/>
          <w:sz w:val="24"/>
          <w:szCs w:val="24"/>
        </w:rPr>
        <w:t xml:space="preserve">МАОУ </w:t>
      </w:r>
      <w:r w:rsidR="00BA4815">
        <w:rPr>
          <w:rFonts w:ascii="Times New Roman" w:hAnsi="Times New Roman" w:cs="Times New Roman"/>
          <w:b/>
          <w:spacing w:val="-1"/>
          <w:kern w:val="2"/>
          <w:sz w:val="24"/>
          <w:szCs w:val="24"/>
        </w:rPr>
        <w:t>Кадетская школа</w:t>
      </w:r>
      <w:r w:rsidR="00BB5521">
        <w:rPr>
          <w:rFonts w:ascii="Times New Roman" w:hAnsi="Times New Roman" w:cs="Times New Roman"/>
          <w:b/>
          <w:spacing w:val="-1"/>
          <w:kern w:val="2"/>
          <w:sz w:val="24"/>
          <w:szCs w:val="24"/>
        </w:rPr>
        <w:t xml:space="preserve"> г.Южно-Сахалинск</w:t>
      </w:r>
      <w:r w:rsidR="009B2B07">
        <w:rPr>
          <w:rFonts w:ascii="Times New Roman" w:hAnsi="Times New Roman" w:cs="Times New Roman"/>
          <w:b/>
          <w:spacing w:val="-1"/>
          <w:kern w:val="2"/>
          <w:sz w:val="24"/>
          <w:szCs w:val="24"/>
        </w:rPr>
        <w:t>а</w:t>
      </w:r>
      <w:r w:rsidRPr="0067141C">
        <w:rPr>
          <w:rFonts w:ascii="Times New Roman" w:hAnsi="Times New Roman" w:cs="Times New Roman"/>
          <w:b/>
          <w:spacing w:val="-1"/>
          <w:kern w:val="2"/>
          <w:sz w:val="24"/>
          <w:szCs w:val="24"/>
        </w:rPr>
        <w:t xml:space="preserve">) </w:t>
      </w:r>
      <w:r w:rsidRPr="0067141C">
        <w:rPr>
          <w:rFonts w:ascii="Times New Roman" w:hAnsi="Times New Roman" w:cs="Times New Roman"/>
          <w:color w:val="000000"/>
          <w:sz w:val="24"/>
          <w:szCs w:val="24"/>
        </w:rPr>
        <w:t xml:space="preserve"> (далее – Заказчик) вправе на любом этапе отказаться от проведения конкурса в электронной форме, разместив уведомление об этом на официальном сайте </w:t>
      </w:r>
      <w:hyperlink r:id="rId8">
        <w:r w:rsidRPr="0067141C">
          <w:rPr>
            <w:rFonts w:ascii="Times New Roman" w:hAnsi="Times New Roman" w:cs="Times New Roman"/>
            <w:color w:val="0000FF"/>
            <w:sz w:val="24"/>
            <w:szCs w:val="24"/>
            <w:u w:val="single"/>
          </w:rPr>
          <w:t>http://zakupki.gov.ru</w:t>
        </w:r>
      </w:hyperlink>
      <w:r w:rsidRPr="0067141C">
        <w:rPr>
          <w:rFonts w:ascii="Times New Roman" w:hAnsi="Times New Roman" w:cs="Times New Roman"/>
          <w:color w:val="000000"/>
          <w:sz w:val="24"/>
          <w:szCs w:val="24"/>
        </w:rPr>
        <w:t xml:space="preserve"> (далее – официальный сайт).</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outlineLvl w:val="2"/>
        <w:rPr>
          <w:rFonts w:ascii="Times New Roman" w:hAnsi="Times New Roman" w:cs="Times New Roman"/>
          <w:b/>
          <w:bCs/>
          <w:color w:val="000000"/>
          <w:sz w:val="24"/>
          <w:szCs w:val="24"/>
        </w:rPr>
      </w:pPr>
      <w:bookmarkStart w:id="1" w:name="_Toc424112997"/>
      <w:bookmarkStart w:id="2" w:name="_Toc289933997"/>
      <w:r w:rsidRPr="0067141C">
        <w:rPr>
          <w:rFonts w:ascii="Times New Roman" w:hAnsi="Times New Roman" w:cs="Times New Roman"/>
          <w:b/>
          <w:bCs/>
          <w:color w:val="000000"/>
          <w:sz w:val="24"/>
          <w:szCs w:val="24"/>
        </w:rPr>
        <w:t>2</w:t>
      </w:r>
      <w:r w:rsidRPr="0067141C">
        <w:rPr>
          <w:rFonts w:ascii="Times New Roman" w:hAnsi="Times New Roman" w:cs="Times New Roman"/>
          <w:color w:val="000000"/>
          <w:sz w:val="24"/>
          <w:szCs w:val="24"/>
        </w:rPr>
        <w:t>.</w:t>
      </w:r>
      <w:r w:rsidRPr="0067141C">
        <w:rPr>
          <w:rFonts w:ascii="Times New Roman" w:hAnsi="Times New Roman" w:cs="Times New Roman"/>
          <w:b/>
          <w:bCs/>
          <w:color w:val="000000"/>
          <w:sz w:val="24"/>
          <w:szCs w:val="24"/>
        </w:rPr>
        <w:t xml:space="preserve"> Требования, предъявляемые к </w:t>
      </w:r>
      <w:bookmarkEnd w:id="1"/>
      <w:bookmarkEnd w:id="2"/>
      <w:r w:rsidRPr="0067141C">
        <w:rPr>
          <w:rFonts w:ascii="Times New Roman" w:hAnsi="Times New Roman" w:cs="Times New Roman"/>
          <w:b/>
          <w:bCs/>
          <w:color w:val="000000"/>
          <w:sz w:val="24"/>
          <w:szCs w:val="24"/>
        </w:rPr>
        <w:t>конкурсу в электронной форме</w:t>
      </w:r>
    </w:p>
    <w:p w:rsidR="00A20512" w:rsidRPr="0067141C" w:rsidRDefault="00A20512">
      <w:pPr>
        <w:pStyle w:val="10"/>
        <w:widowControl w:val="0"/>
        <w:ind w:firstLine="709"/>
        <w:jc w:val="center"/>
        <w:outlineLvl w:val="2"/>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2.1. В конкурсе может принять любое лицо, своевременно подавшее надлежащим образом оформленное Предложение по предмету конкурса и документы, согласно размещенным на официальном сайте и на сайте электронной торговой площадке извещению и документации о проведении конкурса в электронной форме (далее – документации) и соответствовать следующим требованиям:</w:t>
      </w:r>
    </w:p>
    <w:p w:rsidR="00A20512" w:rsidRPr="0067141C" w:rsidRDefault="00B06779">
      <w:pPr>
        <w:pStyle w:val="10"/>
        <w:widowControl w:val="0"/>
        <w:ind w:firstLine="709"/>
        <w:jc w:val="both"/>
        <w:rPr>
          <w:rFonts w:ascii="Times New Roman" w:hAnsi="Times New Roman" w:cs="Times New Roman"/>
          <w:color w:val="FF0000"/>
          <w:sz w:val="24"/>
          <w:szCs w:val="24"/>
        </w:rPr>
      </w:pPr>
      <w:r w:rsidRPr="0067141C">
        <w:rPr>
          <w:rFonts w:ascii="Times New Roman" w:hAnsi="Times New Roman" w:cs="Times New Roman"/>
          <w:color w:val="000000"/>
          <w:sz w:val="24"/>
          <w:szCs w:val="24"/>
        </w:rPr>
        <w:t>- участник конкурса в электронной форме должен являться субъектом малого или среднего предпринимательства (далее – СМСП)</w:t>
      </w:r>
      <w:r w:rsidRPr="0067141C">
        <w:rPr>
          <w:rFonts w:ascii="Times New Roman" w:hAnsi="Times New Roman" w:cs="Times New Roman"/>
          <w:color w:val="FF0000"/>
          <w:sz w:val="24"/>
          <w:szCs w:val="24"/>
        </w:rPr>
        <w:t>.</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принадлежность участника конкурса в электронной форме к субъектам СМСП подтверждается наличием соответствующей информации в едином реестре субъектов МСП. Информацию и документы, которые свидетельствуют о данном статусе, представлять в составе заявки не требуется;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2.2. Документация размещается на официальном сайте и на сайте электронной торговой площадки одновременно с извещением (Приложение № 1</w:t>
      </w:r>
      <w:r w:rsidRPr="0067141C">
        <w:rPr>
          <w:rFonts w:ascii="Times New Roman" w:hAnsi="Times New Roman" w:cs="Times New Roman"/>
          <w:sz w:val="24"/>
          <w:szCs w:val="24"/>
        </w:rPr>
        <w:t xml:space="preserve"> - </w:t>
      </w:r>
      <w:r w:rsidRPr="0067141C">
        <w:rPr>
          <w:rFonts w:ascii="Times New Roman" w:hAnsi="Times New Roman" w:cs="Times New Roman"/>
          <w:color w:val="000000"/>
          <w:sz w:val="24"/>
          <w:szCs w:val="24"/>
        </w:rPr>
        <w:t>далее Извещение).</w:t>
      </w:r>
    </w:p>
    <w:p w:rsidR="00A20512" w:rsidRPr="0067141C" w:rsidRDefault="00B06779">
      <w:pPr>
        <w:widowControl w:val="0"/>
        <w:suppressAutoHyphens w:val="0"/>
        <w:ind w:firstLine="709"/>
        <w:jc w:val="both"/>
        <w:rPr>
          <w:rFonts w:eastAsia="Calibri"/>
          <w:sz w:val="24"/>
          <w:szCs w:val="24"/>
          <w:lang w:eastAsia="en-US"/>
        </w:rPr>
      </w:pPr>
      <w:r w:rsidRPr="0067141C">
        <w:rPr>
          <w:sz w:val="24"/>
          <w:szCs w:val="24"/>
        </w:rPr>
        <w:t>2.3.</w:t>
      </w:r>
      <w:r w:rsidRPr="0067141C">
        <w:rPr>
          <w:rFonts w:eastAsia="Calibri"/>
          <w:sz w:val="24"/>
          <w:szCs w:val="24"/>
          <w:lang w:eastAsia="en-US"/>
        </w:rPr>
        <w:t xml:space="preserve"> Документация предоставляется в электронной форме на сайте </w:t>
      </w:r>
      <w:hyperlink r:id="rId9">
        <w:r w:rsidRPr="0067141C">
          <w:rPr>
            <w:rFonts w:eastAsia="Calibri"/>
            <w:b/>
            <w:color w:val="0000FF"/>
            <w:sz w:val="24"/>
            <w:szCs w:val="24"/>
            <w:u w:val="single"/>
            <w:lang w:eastAsia="en-US"/>
          </w:rPr>
          <w:t>http://zakupki.gov.ru</w:t>
        </w:r>
      </w:hyperlink>
      <w:r w:rsidRPr="0067141C">
        <w:rPr>
          <w:rFonts w:eastAsia="Calibri"/>
          <w:color w:val="0000FF"/>
          <w:sz w:val="24"/>
          <w:szCs w:val="24"/>
          <w:u w:val="single"/>
          <w:lang w:eastAsia="en-US"/>
        </w:rPr>
        <w:t xml:space="preserve"> на э</w:t>
      </w:r>
      <w:r w:rsidRPr="0067141C">
        <w:rPr>
          <w:sz w:val="24"/>
          <w:szCs w:val="24"/>
          <w:lang w:eastAsia="ar-SA"/>
        </w:rPr>
        <w:t>лектронной торговой площадке</w:t>
      </w:r>
      <w:r w:rsidR="00BB5521">
        <w:rPr>
          <w:sz w:val="24"/>
          <w:szCs w:val="24"/>
          <w:lang w:val="en-US" w:eastAsia="ar-SA"/>
        </w:rPr>
        <w:t>r</w:t>
      </w:r>
      <w:r w:rsidR="00BB5521" w:rsidRPr="00BB5521">
        <w:rPr>
          <w:sz w:val="24"/>
          <w:szCs w:val="24"/>
          <w:lang w:eastAsia="ar-SA"/>
        </w:rPr>
        <w:t>-</w:t>
      </w:r>
      <w:r w:rsidR="00BB5521">
        <w:rPr>
          <w:sz w:val="24"/>
          <w:szCs w:val="24"/>
          <w:lang w:val="en-US" w:eastAsia="ar-SA"/>
        </w:rPr>
        <w:t>tender</w:t>
      </w:r>
      <w:r w:rsidR="00BB5521" w:rsidRPr="00BB5521">
        <w:rPr>
          <w:sz w:val="24"/>
          <w:szCs w:val="24"/>
          <w:lang w:eastAsia="ar-SA"/>
        </w:rPr>
        <w:t>.</w:t>
      </w:r>
      <w:r w:rsidR="00BB5521">
        <w:rPr>
          <w:sz w:val="24"/>
          <w:szCs w:val="24"/>
          <w:lang w:val="en-US" w:eastAsia="ar-SA"/>
        </w:rPr>
        <w:t>ru</w:t>
      </w:r>
      <w:r w:rsidRPr="0067141C">
        <w:rPr>
          <w:sz w:val="24"/>
          <w:szCs w:val="24"/>
          <w:lang w:eastAsia="ar-SA"/>
        </w:rPr>
        <w:t xml:space="preserve">. </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2.4. Заказчиком может быть принято решение о внесении изменений в извещение и документацию к конкурсу в электронной форме до окончания приема предложений к участию в конкурсе в электронной форме. При внесении Заказчиком изменений в извещение и документацию к конкурсу в электронной форме, срок подачи предложений на участие в конкурсе в электронной форме продлевается таким образом, чтобы с даты размещения в ЕИС указанных изменений до даты окончания срока подачи заявок должно оставаться не менее половины срока подачи заявок, установленных в настоящей документации о проведении закупки.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2.5. Любой участник процедуры закупки вправе направить Заказчику запрос о разъяснении положений документации о проведении конкурса не позднее, чем за три дня до даты окончания срока подачи заявок на участие в процедуре закупки. В течение трех дней со дня получения вышеуказанного запроса разъяснение должно быть размещено на официальном сайте с содержанием запроса на разъяснение положений документации, без указания участника процедуры закупки, от которого поступил запрос. Разъяснение положений документации не должно изменять ее суть.</w:t>
      </w:r>
    </w:p>
    <w:p w:rsidR="00A20512" w:rsidRPr="0067141C" w:rsidRDefault="00A20512">
      <w:pPr>
        <w:pStyle w:val="10"/>
        <w:widowControl w:val="0"/>
        <w:tabs>
          <w:tab w:val="left" w:pos="1080"/>
        </w:tabs>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outlineLvl w:val="2"/>
        <w:rPr>
          <w:rFonts w:ascii="Times New Roman" w:hAnsi="Times New Roman" w:cs="Times New Roman"/>
          <w:b/>
          <w:bCs/>
          <w:color w:val="000000"/>
          <w:sz w:val="24"/>
          <w:szCs w:val="24"/>
        </w:rPr>
      </w:pPr>
      <w:bookmarkStart w:id="3" w:name="_Toc289933998"/>
      <w:bookmarkStart w:id="4" w:name="_Toc424112998"/>
      <w:r w:rsidRPr="0067141C">
        <w:rPr>
          <w:rFonts w:ascii="Times New Roman" w:hAnsi="Times New Roman" w:cs="Times New Roman"/>
          <w:b/>
          <w:bCs/>
          <w:color w:val="000000"/>
          <w:sz w:val="24"/>
          <w:szCs w:val="24"/>
        </w:rPr>
        <w:lastRenderedPageBreak/>
        <w:t>3</w:t>
      </w:r>
      <w:r w:rsidRPr="0067141C">
        <w:rPr>
          <w:rFonts w:ascii="Times New Roman" w:hAnsi="Times New Roman" w:cs="Times New Roman"/>
          <w:color w:val="000000"/>
          <w:sz w:val="24"/>
          <w:szCs w:val="24"/>
        </w:rPr>
        <w:t>.</w:t>
      </w:r>
      <w:r w:rsidRPr="0067141C">
        <w:rPr>
          <w:rFonts w:ascii="Times New Roman" w:hAnsi="Times New Roman" w:cs="Times New Roman"/>
          <w:bCs/>
          <w:color w:val="000000"/>
          <w:sz w:val="24"/>
          <w:szCs w:val="24"/>
        </w:rPr>
        <w:t> </w:t>
      </w:r>
      <w:r w:rsidRPr="0067141C">
        <w:rPr>
          <w:rFonts w:ascii="Times New Roman" w:hAnsi="Times New Roman" w:cs="Times New Roman"/>
          <w:b/>
          <w:bCs/>
          <w:color w:val="000000"/>
          <w:sz w:val="24"/>
          <w:szCs w:val="24"/>
        </w:rPr>
        <w:t>Требования, предъявляемые к предложению</w:t>
      </w:r>
      <w:bookmarkEnd w:id="3"/>
      <w:r w:rsidRPr="0067141C">
        <w:rPr>
          <w:rFonts w:ascii="Times New Roman" w:hAnsi="Times New Roman" w:cs="Times New Roman"/>
          <w:b/>
          <w:bCs/>
          <w:color w:val="000000"/>
          <w:sz w:val="24"/>
          <w:szCs w:val="24"/>
        </w:rPr>
        <w:t xml:space="preserve"> участников </w:t>
      </w:r>
      <w:bookmarkEnd w:id="4"/>
      <w:r w:rsidRPr="0067141C">
        <w:rPr>
          <w:rFonts w:ascii="Times New Roman" w:hAnsi="Times New Roman" w:cs="Times New Roman"/>
          <w:b/>
          <w:bCs/>
          <w:color w:val="000000"/>
          <w:sz w:val="24"/>
          <w:szCs w:val="24"/>
        </w:rPr>
        <w:t>конкурса в электронной форме</w:t>
      </w:r>
    </w:p>
    <w:p w:rsidR="00A20512" w:rsidRPr="0067141C" w:rsidRDefault="00A20512">
      <w:pPr>
        <w:pStyle w:val="10"/>
        <w:widowControl w:val="0"/>
        <w:ind w:firstLine="709"/>
        <w:jc w:val="both"/>
        <w:outlineLvl w:val="2"/>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3.1. Для участия в конкурсе в электронной форме лицо подает свое предложение на электронную торговую площадку в виде электронного документа в формате *.doc, *pdf , в установленный срок и оформленное согласно извещению и документации о проведении конкурса в электронной форме; </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3.2. Прием предложений от участников осуществляется в течение срока, указанного в Извещении.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Заявка на участие в конкурсе в электронной форме должна состоять из двух частей.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b/>
          <w:color w:val="000000"/>
          <w:sz w:val="24"/>
          <w:szCs w:val="24"/>
        </w:rPr>
        <w:t>Первая часть заявки(форма 3)</w:t>
      </w:r>
      <w:r w:rsidRPr="0067141C">
        <w:rPr>
          <w:rFonts w:ascii="Times New Roman" w:hAnsi="Times New Roman" w:cs="Times New Roman"/>
          <w:color w:val="000000"/>
          <w:sz w:val="24"/>
          <w:szCs w:val="24"/>
        </w:rPr>
        <w:t xml:space="preserve"> должна содержать согласие участника конкурса на оказание услуг на условиях, предусмотренных документацией и не подлежащих изменению по результатам проведения конкурса (такое согласие дается с применением программно-аппаратных средств электронной площадки). </w:t>
      </w:r>
      <w:r w:rsidRPr="0067141C">
        <w:rPr>
          <w:rFonts w:ascii="Times New Roman" w:hAnsi="Times New Roman" w:cs="Times New Roman"/>
          <w:b/>
          <w:color w:val="000000"/>
          <w:sz w:val="24"/>
          <w:szCs w:val="24"/>
        </w:rPr>
        <w:t>В случае наличия в первой части заявки, сведений об участнике, закупочная комиссия обязана отстранить такого участника от участия в конкурсе в электронной форме на любом этапе его проведения.</w:t>
      </w:r>
    </w:p>
    <w:p w:rsidR="00A20512" w:rsidRPr="0067141C" w:rsidRDefault="00B06779">
      <w:pPr>
        <w:pStyle w:val="10"/>
        <w:widowControl w:val="0"/>
        <w:ind w:firstLine="709"/>
        <w:jc w:val="both"/>
        <w:rPr>
          <w:rFonts w:ascii="Times New Roman" w:hAnsi="Times New Roman" w:cs="Times New Roman"/>
          <w:color w:val="000000"/>
          <w:sz w:val="24"/>
          <w:szCs w:val="24"/>
          <w:highlight w:val="green"/>
        </w:rPr>
      </w:pPr>
      <w:r w:rsidRPr="0067141C">
        <w:rPr>
          <w:rFonts w:ascii="Times New Roman" w:hAnsi="Times New Roman" w:cs="Times New Roman"/>
          <w:b/>
          <w:color w:val="000000"/>
          <w:sz w:val="24"/>
          <w:szCs w:val="24"/>
        </w:rPr>
        <w:t>Вторая часть заявки</w:t>
      </w:r>
      <w:r w:rsidRPr="0067141C">
        <w:rPr>
          <w:rFonts w:ascii="Times New Roman" w:hAnsi="Times New Roman" w:cs="Times New Roman"/>
          <w:color w:val="000000"/>
          <w:sz w:val="24"/>
          <w:szCs w:val="24"/>
        </w:rPr>
        <w:t xml:space="preserve"> должна содержать всю указанную в документации информацию. </w:t>
      </w:r>
    </w:p>
    <w:p w:rsidR="00A20512" w:rsidRPr="0067141C" w:rsidRDefault="00A20512">
      <w:pPr>
        <w:pStyle w:val="10"/>
        <w:widowControl w:val="0"/>
        <w:ind w:firstLine="709"/>
        <w:jc w:val="both"/>
        <w:rPr>
          <w:rFonts w:ascii="Times New Roman" w:hAnsi="Times New Roman" w:cs="Times New Roman"/>
          <w:color w:val="000000"/>
          <w:sz w:val="24"/>
          <w:szCs w:val="24"/>
          <w:highlight w:val="green"/>
        </w:rPr>
      </w:pP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заявка на участие в закупке (Форма 1);</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анкета участника (Форма 2);</w:t>
      </w:r>
    </w:p>
    <w:p w:rsidR="00A20512" w:rsidRPr="0067141C" w:rsidRDefault="00B06779">
      <w:pPr>
        <w:pStyle w:val="10"/>
        <w:widowControl w:val="0"/>
        <w:ind w:firstLine="709"/>
        <w:jc w:val="both"/>
        <w:rPr>
          <w:rFonts w:ascii="Times New Roman" w:hAnsi="Times New Roman" w:cs="Times New Roman"/>
          <w:sz w:val="24"/>
          <w:szCs w:val="24"/>
        </w:rPr>
      </w:pPr>
      <w:r w:rsidRPr="0067141C">
        <w:rPr>
          <w:rFonts w:ascii="Times New Roman" w:hAnsi="Times New Roman" w:cs="Times New Roman"/>
          <w:iCs/>
          <w:color w:val="000000"/>
          <w:sz w:val="24"/>
          <w:szCs w:val="24"/>
          <w:shd w:val="clear" w:color="auto" w:fill="FFFFFF"/>
        </w:rPr>
        <w:t>подтверждение согласия  с условиями  договора (форма 3)</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опыт исполнения договоров (Форма 4);</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квалификация участников закупки (Форма 5);</w:t>
      </w:r>
    </w:p>
    <w:p w:rsidR="00A20512" w:rsidRPr="0067141C" w:rsidRDefault="00B06779">
      <w:pPr>
        <w:pStyle w:val="10"/>
        <w:widowControl w:val="0"/>
        <w:ind w:firstLine="709"/>
        <w:jc w:val="both"/>
        <w:rPr>
          <w:rFonts w:ascii="Times New Roman" w:hAnsi="Times New Roman" w:cs="Times New Roman"/>
          <w:sz w:val="24"/>
          <w:szCs w:val="24"/>
          <w:shd w:val="clear" w:color="auto" w:fill="FFFFFF"/>
        </w:rPr>
      </w:pPr>
      <w:r w:rsidRPr="0067141C">
        <w:rPr>
          <w:rFonts w:ascii="Times New Roman" w:hAnsi="Times New Roman" w:cs="Times New Roman"/>
          <w:color w:val="000000"/>
          <w:sz w:val="24"/>
          <w:szCs w:val="24"/>
          <w:shd w:val="clear" w:color="auto" w:fill="FFFFFF"/>
        </w:rPr>
        <w:t>- ценовое предложение (Форма 6).</w:t>
      </w:r>
    </w:p>
    <w:p w:rsidR="00A20512" w:rsidRPr="0067141C" w:rsidRDefault="00A20512">
      <w:pPr>
        <w:pStyle w:val="10"/>
        <w:widowControl w:val="0"/>
        <w:ind w:firstLine="709"/>
        <w:jc w:val="both"/>
        <w:rPr>
          <w:rFonts w:ascii="Times New Roman" w:hAnsi="Times New Roman" w:cs="Times New Roman"/>
          <w:color w:val="FF0000"/>
          <w:sz w:val="24"/>
          <w:szCs w:val="24"/>
        </w:rPr>
      </w:pPr>
    </w:p>
    <w:p w:rsidR="00A20512" w:rsidRPr="0067141C" w:rsidRDefault="00B06779">
      <w:pPr>
        <w:pStyle w:val="10"/>
        <w:widowControl w:val="0"/>
        <w:ind w:firstLine="708"/>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3.3. Требования к участникам конкурса в электронной форме о предоставлении следующих информации и документов:</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Участником закупки является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2. При проведении конкурса устанавливаются следующие единые требования к участникам конкурса: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непроведение ликвидации участника закупки – юридического лица;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отсутствие решения арбитражного суда о признании участника закупки (несостоятельным) банкротом и об открытии конкурсного производства;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4) неприостановление деятельности участника закупки в порядке, предусмотренном Кодексом Российской Федерации об административных </w:t>
      </w:r>
      <w:r w:rsidRPr="0067141C">
        <w:rPr>
          <w:rFonts w:ascii="Times New Roman" w:hAnsi="Times New Roman" w:cs="Times New Roman"/>
          <w:color w:val="000000"/>
          <w:sz w:val="24"/>
          <w:szCs w:val="24"/>
        </w:rPr>
        <w:lastRenderedPageBreak/>
        <w:t>правонарушениях;</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отсутствие между участником закупки и Заказчиком конфликта интересов, под которым понимаются случаи, при которых руководитель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9) участник закупки не является офшорной компанией;</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10) отсутствие сведений об участнике закупки в реестре недобросовестных поставщиков, предусмотренном Федеральным законом № 223-ФЗ;</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11) отсутствие сведений об участнике закупки в реестре недобросовестных поставщиков, предусмотренном Законом о контрактной системе, в том числе отсутствие в указанном реестре сведений о членах коллегиального исполнительного органа, о лице, исполняющим функции единоличного исполнительного органа участника закупки – юридического лица;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12) 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и (или) </w:t>
      </w:r>
      <w:r w:rsidRPr="0067141C">
        <w:rPr>
          <w:rFonts w:ascii="Times New Roman" w:hAnsi="Times New Roman" w:cs="Times New Roman"/>
          <w:color w:val="000000"/>
          <w:sz w:val="24"/>
          <w:szCs w:val="24"/>
        </w:rPr>
        <w:lastRenderedPageBreak/>
        <w:t>на территории Заказчика);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13) наличие у участника закупки опыта поставки товара, выполнения работы, оказания услуги, являющихся предметом закупки и квалификации;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14) наличие у участника закупки финансовых ресурсов для исполнения договора;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15) наличие у участника закупки на праве собственности или ином законном основании оборудования и других материальных ресурсов для исполнения договора;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16) наличие у участника закупки необходимого количества специалистов и иных работников определенного уровня квалификации для исполнения договора;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18) иные требования, которые указываются в документации закупки по необходимости.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Правительство Российской Федерации вправе установить дополнительные требования к участникам закупок аудиторских и сопутствующих аудиту услуг, а также консультационных услуг.</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Перечень документов, которые подтверждают соответствие участников закупок дополнительным требованиям, устанавливается Правительством Российской Федерации.</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Требования, указанные в данном разделе Инструкции участникам конкурса, предъявляются в равной мере ко всем участникам конкурса.</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Заказчики не вправе устанавливать требования к участникам конкурса в нарушение требований Федерального закона № 223-ФЗ.</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Конкурсная комиссия проверяет соответствие участников конкурса требованиям Федерального закона № 223-ФЗ, и в отношении отдельных видов закупок товаров, работ, услуг. Конкурсная комиссия не вправе возлагать на участников конкурса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Федеральным законом № 223-ФЗ.</w:t>
      </w:r>
    </w:p>
    <w:p w:rsidR="00A20512" w:rsidRPr="0067141C" w:rsidRDefault="00B06779">
      <w:pPr>
        <w:pStyle w:val="10"/>
        <w:widowControl w:val="0"/>
        <w:shd w:val="clear" w:color="auto" w:fill="FFFFFF"/>
        <w:tabs>
          <w:tab w:val="left" w:pos="426"/>
          <w:tab w:val="left" w:pos="1210"/>
        </w:tabs>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Отстранение участника конкурса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конкурсная комиссия обнаружит, что участник конкурса не соответствует требованиям конкурса, Федерального закона № 223-ФЗ, или предоставил недостоверную информацию в отношении своего соответствия указанным требованиям.</w:t>
      </w:r>
    </w:p>
    <w:p w:rsidR="00A20512" w:rsidRPr="0067141C" w:rsidRDefault="00A20512">
      <w:pPr>
        <w:pStyle w:val="10"/>
        <w:widowControl w:val="0"/>
        <w:shd w:val="clear" w:color="auto" w:fill="FFFFFF"/>
        <w:tabs>
          <w:tab w:val="left" w:pos="426"/>
          <w:tab w:val="left" w:pos="1210"/>
        </w:tabs>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4. Требования к описанию участниками закупки поставляемого товара (выполняемых работ, оказываемых услуг) и подаче предложения о цене договора</w:t>
      </w:r>
    </w:p>
    <w:p w:rsidR="00A20512" w:rsidRPr="0067141C" w:rsidRDefault="00A20512">
      <w:pPr>
        <w:pStyle w:val="10"/>
        <w:widowControl w:val="0"/>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Заявка на участие в конкурсе в электронной форме формируется участником закупки в соответствии с формами, приведенными в разделе «Образцы форм документов». Используемые при подготовке заявки формы должны быть заполнены по всем пунктам.</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Все сведения и документы, входящие в состав заявки, должны быть читаемы. Не допускаются грамматические, орфографические, лексические ошибки, подчистки и исправления, за исключением случаев, когда такие ошибки, подчистки и исправления являются следствием ошибок, содержащихся в настоящей документации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Сведения, которые содержатся в заявке участника конкурса в электронной форме, не должны допускать двусмысленных (неоднозначных) толкований.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4. При указании конкретных показателей участник закупки должен представить в заявке конкретные показатели предлагаемого к поставке (используемого при выполнении работ, оказании услуг) товара, в сопоставлении со всеми требованиями Заказчика (без </w:t>
      </w:r>
      <w:r w:rsidRPr="0067141C">
        <w:rPr>
          <w:rFonts w:ascii="Times New Roman" w:hAnsi="Times New Roman" w:cs="Times New Roman"/>
          <w:color w:val="000000"/>
          <w:sz w:val="24"/>
          <w:szCs w:val="24"/>
        </w:rPr>
        <w:lastRenderedPageBreak/>
        <w:t>использования каких-либо сокращений в описании типа: «согласны со всеми требованиями...», «соглашаемся со всеми остальными требованиями...» и т. 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Заявка участника закупки не должна содержать любые сокращения слов, за исключением, когда такие сокращения использованы в документации о закупк</w:t>
      </w:r>
      <w:r w:rsidR="00367A62">
        <w:rPr>
          <w:rFonts w:ascii="Times New Roman" w:hAnsi="Times New Roman" w:cs="Times New Roman"/>
          <w:color w:val="000000"/>
          <w:sz w:val="24"/>
          <w:szCs w:val="24"/>
        </w:rPr>
        <w:t>е. Документы не должны быть запа</w:t>
      </w:r>
      <w:r w:rsidRPr="0067141C">
        <w:rPr>
          <w:rFonts w:ascii="Times New Roman" w:hAnsi="Times New Roman" w:cs="Times New Roman"/>
          <w:color w:val="000000"/>
          <w:sz w:val="24"/>
          <w:szCs w:val="24"/>
        </w:rPr>
        <w:t>ролены.</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Сведения в заявке участника закупки о наименовании предлагаемого к поставке (используемого при выполнении работ, оказании услуг) товара, содержащие указание на товарные знаки, не должны сопровождаться словами «или эквивалент», «или аналог» и подобными. При указании участником закупки сведений о товаре, который предлагается к поставке, необходимо указывать точные и достоверные значения показателей, присущих товарам, в соответствии с требованиями, установленными в настоящей документации о закупке. В случае если для показателя товара производителем товара и/или нормативными документами установлены интервал значений (открытый или закрытый) и/или допустимая погрешность, следует указывать значения таких показателей товаров с учетом требований (сведений) производителей товаров и/или нормативных документов.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Предложение участника закупки о цене договора не должно превышать начальную (максимальную) цену договора. При этом цена должна включать в себя все налоги, сборы и иные обязательные платежи, подлежащие уплате в бюджеты бюджетной системы Российской Федерации, а также все расходы подрядчика, связанные с исполнением договора, в том числе расходы на перевозку, страхование, уплату таможенных пошлин и других платежей.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В целях предоставления приоритета товарам российского происхождения, работам, услугам,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участник закупки при описании поставляемого товара (выполняемых работ, оказываемых услуг) должен указать (продекларировать) наименование страны происхождения поставляемых товаров.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Участник закупки несет ответственность за представление недостоверных сведений о стране происхождения товара, указанного в заявке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Отсутствие в заявке на участие в конкурсе в электронной форме указания (декларирования) страны происхождения поставляемого товара не является основанием для отклонения заявки на участие в конкурсе в электронной форме, и такая заявка рассматривается как содержащая предложение о поставке иностранных товаров.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конкурсе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на коэффициент изменения начальной (максимальной) цены договора по результатам проведения  конкурса в электронной форме, определяемый как результат деления цены договора, по которой заключается договор, на начальную (максимальную) цену договора.</w:t>
      </w:r>
    </w:p>
    <w:p w:rsidR="00A20512"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Участник закупки относится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w:t>
      </w:r>
      <w:r w:rsidRPr="0067141C">
        <w:rPr>
          <w:rFonts w:ascii="Times New Roman" w:hAnsi="Times New Roman" w:cs="Times New Roman"/>
          <w:color w:val="000000"/>
          <w:sz w:val="24"/>
          <w:szCs w:val="24"/>
        </w:rPr>
        <w:lastRenderedPageBreak/>
        <w:t>удостоверяющих личность (для физических лиц).</w:t>
      </w:r>
    </w:p>
    <w:p w:rsidR="00367A62" w:rsidRPr="0067141C" w:rsidRDefault="00367A62">
      <w:pPr>
        <w:pStyle w:val="10"/>
        <w:widowControl w:val="0"/>
        <w:ind w:firstLine="709"/>
        <w:jc w:val="both"/>
        <w:rPr>
          <w:rFonts w:ascii="Times New Roman" w:hAnsi="Times New Roman" w:cs="Times New Roman"/>
          <w:color w:val="000000"/>
          <w:sz w:val="24"/>
          <w:szCs w:val="24"/>
        </w:rPr>
      </w:pPr>
    </w:p>
    <w:p w:rsidR="00A20512" w:rsidRPr="0067141C" w:rsidRDefault="00A20512">
      <w:pPr>
        <w:pStyle w:val="10"/>
        <w:widowControl w:val="0"/>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5. Порядок проведения  конкурса в электронной форме, допуск к участию в конкурсе, в том числе порядок подведения итогов  конкурса в электронной форме</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После окончания срока подачи заявок открытый конкурс в электронной форме проводится в соответствии со следующими этапами: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рассмотрение первых частей заявок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сопоставление ценовых предложений;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рассмотрение вторых частей заявок на участие в  конкурсе в электронной форме, оценка и сопоставление заявок по критериям оценки;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подведение итогов  конкурса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FF0000"/>
          <w:sz w:val="24"/>
          <w:szCs w:val="24"/>
        </w:rPr>
      </w:pPr>
      <w:r w:rsidRPr="0067141C">
        <w:rPr>
          <w:rFonts w:ascii="Times New Roman" w:hAnsi="Times New Roman" w:cs="Times New Roman"/>
          <w:color w:val="000000"/>
          <w:sz w:val="24"/>
          <w:szCs w:val="24"/>
        </w:rPr>
        <w:t>3.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указана в пункте 11 «Извещения о проведении конкурса в электронной форме, участниками которого могут являться только СМСП.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На основании результатов рассмотрения первых частей заявок на участие в конкурсе в электронной форме комиссией принимается решение о соответствии заявки на участие в конкурсе в электронной форме требованиям документации о закупке или об отклонении такой заявки.</w:t>
      </w:r>
    </w:p>
    <w:p w:rsidR="00A20512" w:rsidRPr="0067141C" w:rsidRDefault="00B06779">
      <w:pPr>
        <w:pStyle w:val="10"/>
        <w:widowControl w:val="0"/>
        <w:ind w:firstLine="709"/>
        <w:jc w:val="both"/>
        <w:rPr>
          <w:rFonts w:ascii="Times New Roman" w:hAnsi="Times New Roman" w:cs="Times New Roman"/>
          <w:b/>
          <w:bCs/>
          <w:color w:val="000000"/>
          <w:sz w:val="24"/>
          <w:szCs w:val="24"/>
        </w:rPr>
      </w:pPr>
      <w:r w:rsidRPr="0067141C">
        <w:rPr>
          <w:rFonts w:ascii="Times New Roman" w:hAnsi="Times New Roman" w:cs="Times New Roman"/>
          <w:color w:val="000000"/>
          <w:sz w:val="24"/>
          <w:szCs w:val="24"/>
        </w:rPr>
        <w:t>5. Основаниями для отклонения заявки являются: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несоответствия предмета заявки на участие в конкурсе предмету закупки, указанному в документации о конкурентной закупке, в том числе по количественным показателям (несоответствие количества поставляемого товара, объема выполняемых работ, оказываемых услуг);</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отсутствия документов, определенных документацией о конкурентной закупке, либо наличия в таких документах недостоверных сведений об участнике конкурса или о закупаемых товарах (работах, услугах);</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отсутствия обеспечения заявки на участие в конкурсе, если в документации о конкурентной закупке установлено данное требование;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несогласия участника конкурса с условиями проекта договора, содержащегося в документации о конкурентной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наличия предложения о цене договора (цене лота) (товаров, работ, услуг, являющихся предметом закупки), превышающего установленную начальную (максимальную) цену договора (лота).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непредставления участником конкурса Заказчику письменных разъяснений положений поданной им заявки на участие в конкурсе по письменному запросу Заказчика, в том числе несогласия с исправлением очевидных арифметических ошибок, расхождений между суммами, выраженными словами и цифрами, расхождений между единичной расценкой и общей суммой, полученной в результате умножения единичной расценки на количество.</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наличие сведений об участнике конкурса в реестрах недобросовестных поставщиков, если в документации о конкурентной закупке в соответствии настоящим Положением было установлено такое требование с указанием соответствующего реестра недобросовестных поставщиков.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8) в случае выявления недостоверных сведений в представленной участником закупки заявке на участие в конкурентной закупке, несоответствия участника закупки, а </w:t>
      </w:r>
      <w:r w:rsidRPr="0067141C">
        <w:rPr>
          <w:rFonts w:ascii="Times New Roman" w:hAnsi="Times New Roman" w:cs="Times New Roman"/>
          <w:color w:val="000000"/>
          <w:sz w:val="24"/>
          <w:szCs w:val="24"/>
        </w:rPr>
        <w:lastRenderedPageBreak/>
        <w:t>также привлекаемых им для исполнения договора соисполнителей (субподрядчиков) установленным документацией о конкурентной закупке требованиям к участникам закупок, соисполнителям (субподрядчикам), несоответствия поставляемого товара, выполняемых работ, оказываемых услуг требованиям, установленным документацией о конкурентной закупке к товарам, работам, услугам, являющимся предметом закупки.</w:t>
      </w:r>
    </w:p>
    <w:p w:rsidR="00A20512" w:rsidRPr="0067141C" w:rsidRDefault="00B06779">
      <w:pPr>
        <w:widowControl w:val="0"/>
        <w:ind w:firstLine="709"/>
        <w:jc w:val="both"/>
        <w:rPr>
          <w:color w:val="000000"/>
          <w:sz w:val="24"/>
          <w:szCs w:val="24"/>
        </w:rPr>
      </w:pPr>
      <w:r w:rsidRPr="0067141C">
        <w:rPr>
          <w:color w:val="000000"/>
          <w:sz w:val="24"/>
          <w:szCs w:val="24"/>
        </w:rPr>
        <w:t>9) в документации о конкурентной закупке могут быть установлены дополнительные основания отклонения заявок участников, не противоречащие Положению о закупке товаров, работ, услуг Муниципального автономного</w:t>
      </w:r>
      <w:r w:rsidR="00445AE3">
        <w:rPr>
          <w:color w:val="000000"/>
          <w:sz w:val="24"/>
          <w:szCs w:val="24"/>
        </w:rPr>
        <w:t xml:space="preserve"> общеобразовательного учреждения Кадетская школа</w:t>
      </w:r>
      <w:bookmarkStart w:id="5" w:name="_GoBack"/>
      <w:bookmarkEnd w:id="5"/>
      <w:r w:rsidRPr="0067141C">
        <w:rPr>
          <w:color w:val="000000"/>
          <w:sz w:val="24"/>
          <w:szCs w:val="24"/>
        </w:rPr>
        <w:t xml:space="preserve"> г.  Южно-Сахалинска.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По результатам рассмотрения первых частей заявок на участие в  конкурсе в электронной форме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 частей заявок направляется оператору электронной площадки. Указанный протокол размещается Заказчиком в единой информационной системе, на официальном сайте не позднее чем через три дня со дня подписания протокола.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формирует протокол сопоставления ценовых предложений.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9.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критериям оценки.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Дата рассмотрения вторых частей заявок на участие в конкурсе в электронной форме, оценки и сопоставления заявок по критериям оценки указана в пункте 11 «Извещения о проведении конкурса в электронной форме, участниками кото</w:t>
      </w:r>
      <w:r w:rsidR="00367A62">
        <w:rPr>
          <w:rFonts w:ascii="Times New Roman" w:hAnsi="Times New Roman" w:cs="Times New Roman"/>
          <w:color w:val="000000"/>
          <w:sz w:val="24"/>
          <w:szCs w:val="24"/>
        </w:rPr>
        <w:t>рого могут являться только СМСП</w:t>
      </w:r>
      <w:r w:rsidRPr="0067141C">
        <w:rPr>
          <w:rFonts w:ascii="Times New Roman" w:hAnsi="Times New Roman" w:cs="Times New Roman"/>
          <w:color w:val="000000"/>
          <w:sz w:val="24"/>
          <w:szCs w:val="24"/>
        </w:rPr>
        <w:t>».</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10. На основании результатов рассмотрения вторых частей заявок на участие в  конкурсе в электронной форме комиссией принимается решение о соответствии заявки на участие в  конкурсе в электронной форме требованиям документации о закупке или об отклонении такой заявки.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12. Комиссия осуществляет оценку и сопоставление заявок на участие в  конкурсе в электронной форме, поданных участниками закупки, чьи заявки были признаны соответствующими требованиям документации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13. Оценка и сопоставление заявок на участие в  конкурсе в электронной форме осуществляются комиссией в целях выявления лучших условий исполнения договора в соответствии с критериями и в порядке, установленными в документации.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14. По результатам рассмотрения вторых частей заявок на участие в  конкурсе в электронной форме, оценки и сопоставления заявок по критериям оценки комиссия составляет протокол рассмотрения вторых частей заявок на участие в  конкурсе в электронной форме, оценки и сопоставления заявок по критериям оценки, который подписывается всеми присутствующими членами комиссии и направляется оператору электронной площадки. Указанный протокол размещается Заказчиком в единой информационной системе, на официальном сайте не позднее чем через три дня со дня подписания протокола.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15. После размещения Заказчиком в единой информационной системе, на официальном сайте протокола рассмотрения вторых частей заявок на участие в конкурсе в электронной форме, оценки и сопоставления заявок по критериям оценки оператор электронной площадки направляет Заказчику протокол сопоставления ценовых </w:t>
      </w:r>
      <w:r w:rsidRPr="0067141C">
        <w:rPr>
          <w:rFonts w:ascii="Times New Roman" w:hAnsi="Times New Roman" w:cs="Times New Roman"/>
          <w:color w:val="000000"/>
          <w:sz w:val="24"/>
          <w:szCs w:val="24"/>
        </w:rPr>
        <w:lastRenderedPageBreak/>
        <w:t>предложений.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16. В течении одного рабочего дня после направления оператором электронной площадки протокола сопоставления ценовых предложений комиссия подводит итоги отрытого конкурса в электронной форме с учетом результатов оценки и сопоставления заявок по критериям оценки и сведений из протокола сопоставления ценовых предложений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17.  Победителем конкурса в электронной форме признается участник конкурса, который предложил лучшие условия исполнения договора в заявке на участие в конкурсе в электронной форме которому присвоен первый номер.</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18. По результатам подведения итогов конкурса в электронной форме комиссия составляет итоговый протокол, который размещается Заказчиком в единой информационной системе, на официальном сайте не позднее чем через три дня со дня подписания такого протокола.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19. В случае если по окончании срока подачи заявок на участие в  конкурсе 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20. Заказчик вправе отменить открытый конкурс в электронной форме до наступления даты и времени окончания срока подачи заявок на участие в  конкурсе в электронной форме. Решение об отмене  конкурса в электронной форме размещается в единой информационной системе, на официальном сайте в день принятия этого решения. После наступления даты и времени окончания срока подачи заявок на участие в  конкурсе в электронной форме и до заключения договора Заказчик вправе отменить открытый конкурс в электронной форме только в случае возникновения обстоятельств непреодолимой силы в соответствии с гражданским законодательством Российской Федерации. В течение одного часа с момента размещения в единой информационной системе, на официальном сайте решения об отмене  конкурса в электронной форме оператор электронной площадки размещает такое решение на электронной площадке и направляет соответствующее уведомление всем участникам закупки, подавшим заявки на участие в  конкурсе в электронной форме, по адресам электронной почты, указанным участниками при аккредитации.</w:t>
      </w:r>
    </w:p>
    <w:p w:rsidR="00A20512" w:rsidRPr="0067141C" w:rsidRDefault="00A20512">
      <w:pPr>
        <w:pStyle w:val="10"/>
        <w:widowControl w:val="0"/>
        <w:ind w:firstLine="709"/>
        <w:jc w:val="center"/>
        <w:rPr>
          <w:rFonts w:ascii="Times New Roman" w:hAnsi="Times New Roman" w:cs="Times New Roman"/>
          <w:b/>
          <w:bCs/>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6. Признание  конкурса в электронной форме несостоявшимся</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1.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в электронной форме, а также ценовое предложение. Указанная заявка рассматривается в порядке, установленном настоящей документацией о закупке. В случае если такая заявка соответствует требованиям,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w:t>
      </w:r>
      <w:r w:rsidRPr="0067141C">
        <w:rPr>
          <w:rFonts w:ascii="Times New Roman" w:hAnsi="Times New Roman" w:cs="Times New Roman"/>
          <w:color w:val="000000"/>
          <w:sz w:val="24"/>
          <w:szCs w:val="24"/>
        </w:rPr>
        <w:lastRenderedPageBreak/>
        <w:t>проект договора, прилагаемый к документации о закупке. При этом участник закупки признается победителем  конкурса в электронной форме и не вправе отказаться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в электронной форме и не вправе отказаться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открытый конкурс в электронной форме признается несостоявшимся. В этом случае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в электронной форме и не вправе отказаться от заключения договора.</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7. Порядок заключения договора, условия признания участника закупки уклонившимся от заключения договора</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w:t>
      </w:r>
      <w:r w:rsidRPr="0067141C">
        <w:rPr>
          <w:rFonts w:ascii="Times New Roman" w:hAnsi="Times New Roman" w:cs="Times New Roman"/>
          <w:color w:val="000000"/>
          <w:sz w:val="24"/>
          <w:szCs w:val="24"/>
        </w:rPr>
        <w:tab/>
        <w:t>Договор по результатам конкурса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Договор на выполнение работ по результатам конкурса заключается не ранее чем через 10 (десять) календарных дней и не позднее 20 (двадцати) календарных дней со дня размещения на официальном сайте итогового протокола по результатам конкурса.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 течение пяти дней с даты размещения в единой информационной системе, на официальном сайте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В течение пяти дней 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соответствующим требованиям раздела 7 «Обеспечение исполнения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4. 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соответствующего требованиям документации о закупке обеспечения исполнения договора, Заказчик размещает на </w:t>
      </w:r>
      <w:r w:rsidRPr="0067141C">
        <w:rPr>
          <w:rFonts w:ascii="Times New Roman" w:hAnsi="Times New Roman" w:cs="Times New Roman"/>
          <w:color w:val="000000"/>
          <w:sz w:val="24"/>
          <w:szCs w:val="24"/>
        </w:rPr>
        <w:lastRenderedPageBreak/>
        <w:t>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на электронной площадке подписанного Заказчиком договора он считается заключенным.</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 и с учетом следующих правил:</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участник закупки вправе направить протокол разногласий не более трех раз;</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участник закупки должен указать в протоколе разногласий замечания к положениям проекта договора, не соответствующим документации о закупке и (или) своей заявке на участие в  конкурсе в электронной форме, с указанием соответствующих положений данных документов;</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протокол разногласий поступил к Заказчику не позднее чем за пять дней до дня окончания срока заключения договора в соответствии с пунктом 7 настоящего раздела;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при урегулировании разногласий стороны не вправе нарушать общий срок для заключения договора, предусмотренный подпунктом 3 пункта 5 настоящего раздела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В случае если участник закупки направил Заказчику протокол разногласий с нарушением срока, предусмотренного подпунктом 3 пункта 5 настоящего раздела, такой участник закупки считается уклонившимся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7. Договор по результатам  конкурса в электронной форме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итогового протокола/протокола рассмотрения заявок (заявки) на участие в  конкурсе в электронной форме (в случае признания  конкурса в электронной форме несостоявшимся).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8.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9. 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10.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конкурсе в электронной форме которого присвоен второй номер. При этом такой участник закупки признается победителем закупки и не вправе отказаться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11. При заключении договора Заказчик по согласованию с участником закупки, с которым заключается договор, вправе: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lastRenderedPageBreak/>
        <w:t>1) снизить цену договора без изменения количества товаров (объема работ, услуг) и иных условий исполнения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улучшить условия исполнения договора для Заказчика (например, сократить сроки исполнения договора (его отдельных этапов), отменить или 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уточнить сроки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 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12. Заказчик должен отказаться от заключения договора с участником закупки в следующих случаях:</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 в случае установления факта предоставления участником закупки недостоверной информации в составе заявки на участие в  конкурсе в электронной форме;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2) в случае необходимости исполнения предписаний антимонопольного органа и (или) иного уполномоченного контролирующего органа;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в случае изменения законодательства Российской Федерации, нормативных правовых актов, издания актов федеральных органов исполнительной власти, влияющих на возможность и/или целесообразность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Решение об отказе от заключения договора размещается Заказчиком в единой информационной системе, на официальном сайте в день принятия этого решения.</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center"/>
        <w:rPr>
          <w:rFonts w:ascii="Times New Roman" w:hAnsi="Times New Roman" w:cs="Times New Roman"/>
          <w:b/>
          <w:bCs/>
          <w:color w:val="000000"/>
          <w:sz w:val="24"/>
          <w:szCs w:val="24"/>
        </w:rPr>
      </w:pPr>
      <w:r w:rsidRPr="0067141C">
        <w:rPr>
          <w:rFonts w:ascii="Times New Roman" w:hAnsi="Times New Roman" w:cs="Times New Roman"/>
          <w:b/>
          <w:bCs/>
          <w:color w:val="000000"/>
          <w:sz w:val="24"/>
          <w:szCs w:val="24"/>
        </w:rPr>
        <w:t>8. Обеспечение исполнения договора</w:t>
      </w:r>
    </w:p>
    <w:p w:rsidR="00A20512" w:rsidRPr="0067141C" w:rsidRDefault="00A20512">
      <w:pPr>
        <w:pStyle w:val="10"/>
        <w:widowControl w:val="0"/>
        <w:ind w:firstLine="709"/>
        <w:jc w:val="both"/>
        <w:rPr>
          <w:rFonts w:ascii="Times New Roman" w:hAnsi="Times New Roman" w:cs="Times New Roman"/>
          <w:color w:val="000000"/>
          <w:sz w:val="24"/>
          <w:szCs w:val="24"/>
        </w:rPr>
      </w:pP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1.</w:t>
      </w:r>
      <w:r w:rsidRPr="0067141C">
        <w:rPr>
          <w:rFonts w:ascii="Times New Roman" w:hAnsi="Times New Roman" w:cs="Times New Roman"/>
          <w:color w:val="000000"/>
          <w:sz w:val="24"/>
          <w:szCs w:val="24"/>
        </w:rPr>
        <w:tab/>
        <w:t>Договор заключается после предоставления участником закупки, с которым заключается договор, обеспечения исполнения договора в размере, установленном в пункте 18 «Извещения о проведении конкурса в электронной форме, участниками которого могут являться только СМСП».</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При этом если с учетом всех переторжек ценовое предложение участника закупки, с которым заключается договор, на 25 % и более ниже начальной (максимальной) цены договора/начальной (максимальной) цены единицы продукции, установленной в пункте 4 Извещения, участник закупки предоставляет обеспечение исполнения договора в размере, превышающем в полтора раза размер обеспечения исполнения договора, указанный в пункте 18 Извещения, но не менее чем в размере аванса, если проектом договора предусмотрена выплата аванса (антидемпинговые меры). Либо после предоставления таким участником обеспечения исполнения договора в размере, указанном в документации закупки, и подтверждения добросовестности участника закупки.</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К информации, подтверждающей добросовестность участника закупки, относится информация, содержащаяся в реестре контрактов или реестре договоров, заключенных Заказчиками по Закону о контрактной системе и Федеральному закону № 223-ФЗ, и подтверждающая исполнение таким участником в течение трех лет до даты подачи заявки на участие в закупке не менее трех контрактов или договоров (с учетом правопреемства), исполненных без применения к такому участнику неустоек (штрафов, пеней). При этом цена одного из таких контрактов или договоров должна составлять не менее чем пятьдесят процентов начальной (максимальной) цены контракта, указанной в извещении об осуществлении закупки и документации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 xml:space="preserve">2. Исполнение договора может обеспечиваться предоставлением независимой </w:t>
      </w:r>
      <w:r w:rsidRPr="0067141C">
        <w:rPr>
          <w:rFonts w:ascii="Times New Roman" w:hAnsi="Times New Roman" w:cs="Times New Roman"/>
          <w:color w:val="000000"/>
          <w:sz w:val="24"/>
          <w:szCs w:val="24"/>
        </w:rPr>
        <w:lastRenderedPageBreak/>
        <w:t>гарантии или внесением денежных средств на указанный в Извещении счет. Способ обеспечения исполнения договора определяется участником закупки, с которым заключается договор, самостоятельно.</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3. Независимая гарантия, выданная участнику закупки банком для целей обеспечения исполнения договора, должна быть выдана банком, имеющим право выдавать независимые гарантии в рамках Федерального закона № 44-ФЗ. Срок действия независимой гарантии должен превышать срок действия договора не менее чем на два месяца.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4.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5. В ходе исполнения договора поставщик (подрядчик, исполнитель) вправе предоставить Заказчику обеспечение исполнения договора, уменьшенное соразмерно объему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6. Денежные средства, внесенные в качестве обеспечения исполнения договора, возвращаются на счет участника закупки в течение не более чем пятнадцати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rsidR="00A20512" w:rsidRPr="0067141C" w:rsidRDefault="00B06779">
      <w:pPr>
        <w:pStyle w:val="10"/>
        <w:widowControl w:val="0"/>
        <w:ind w:firstLine="709"/>
        <w:jc w:val="both"/>
        <w:rPr>
          <w:rFonts w:ascii="Times New Roman" w:hAnsi="Times New Roman" w:cs="Times New Roman"/>
          <w:color w:val="000000"/>
          <w:sz w:val="24"/>
          <w:szCs w:val="24"/>
        </w:rPr>
      </w:pPr>
      <w:r w:rsidRPr="0067141C">
        <w:rPr>
          <w:rFonts w:ascii="Times New Roman" w:hAnsi="Times New Roman" w:cs="Times New Roman"/>
          <w:color w:val="000000"/>
          <w:sz w:val="24"/>
          <w:szCs w:val="24"/>
        </w:rPr>
        <w:t>Возврат независимой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rsidR="00A20512" w:rsidRPr="0067141C" w:rsidRDefault="00A20512">
      <w:pPr>
        <w:pStyle w:val="10"/>
        <w:widowControl w:val="0"/>
        <w:ind w:firstLine="709"/>
        <w:jc w:val="both"/>
        <w:rPr>
          <w:rFonts w:ascii="Times New Roman" w:hAnsi="Times New Roman" w:cs="Times New Roman"/>
          <w:bCs/>
          <w:sz w:val="24"/>
          <w:szCs w:val="24"/>
        </w:rPr>
      </w:pPr>
    </w:p>
    <w:p w:rsidR="00A20512" w:rsidRPr="0067141C" w:rsidRDefault="00B06779">
      <w:pPr>
        <w:pStyle w:val="10"/>
        <w:widowControl w:val="0"/>
        <w:jc w:val="center"/>
        <w:outlineLvl w:val="0"/>
        <w:rPr>
          <w:rFonts w:ascii="Times New Roman" w:hAnsi="Times New Roman" w:cs="Times New Roman"/>
          <w:b/>
          <w:sz w:val="24"/>
          <w:szCs w:val="24"/>
        </w:rPr>
      </w:pPr>
      <w:bookmarkStart w:id="6" w:name="_Toc424113000"/>
      <w:r w:rsidRPr="0067141C">
        <w:rPr>
          <w:rFonts w:ascii="Times New Roman" w:hAnsi="Times New Roman" w:cs="Times New Roman"/>
          <w:b/>
          <w:sz w:val="24"/>
          <w:szCs w:val="24"/>
        </w:rPr>
        <w:t>Перечень приложений:</w:t>
      </w:r>
      <w:bookmarkEnd w:id="6"/>
    </w:p>
    <w:p w:rsidR="00A20512" w:rsidRPr="0067141C" w:rsidRDefault="00A20512">
      <w:pPr>
        <w:pStyle w:val="10"/>
        <w:widowControl w:val="0"/>
        <w:ind w:firstLine="709"/>
        <w:rPr>
          <w:rFonts w:ascii="Times New Roman" w:hAnsi="Times New Roman" w:cs="Times New Roman"/>
          <w:bCs/>
          <w:sz w:val="24"/>
          <w:szCs w:val="24"/>
        </w:rPr>
      </w:pPr>
    </w:p>
    <w:p w:rsidR="00A20512" w:rsidRPr="0067141C" w:rsidRDefault="00B06779">
      <w:pPr>
        <w:pStyle w:val="10"/>
        <w:widowControl w:val="0"/>
        <w:ind w:firstLine="709"/>
        <w:rPr>
          <w:rFonts w:ascii="Times New Roman" w:hAnsi="Times New Roman" w:cs="Times New Roman"/>
          <w:bCs/>
          <w:sz w:val="24"/>
          <w:szCs w:val="24"/>
        </w:rPr>
      </w:pPr>
      <w:r w:rsidRPr="0067141C">
        <w:rPr>
          <w:rFonts w:ascii="Times New Roman" w:hAnsi="Times New Roman" w:cs="Times New Roman"/>
          <w:bCs/>
          <w:sz w:val="24"/>
          <w:szCs w:val="24"/>
        </w:rPr>
        <w:t xml:space="preserve">Приложение № 1 - </w:t>
      </w:r>
      <w:r w:rsidRPr="0067141C">
        <w:rPr>
          <w:rFonts w:ascii="Times New Roman" w:hAnsi="Times New Roman" w:cs="Times New Roman"/>
          <w:sz w:val="24"/>
          <w:szCs w:val="24"/>
          <w:lang w:eastAsia="ar-SA"/>
        </w:rPr>
        <w:t xml:space="preserve">Извещение о проведении </w:t>
      </w:r>
      <w:r w:rsidRPr="0067141C">
        <w:rPr>
          <w:rFonts w:ascii="Times New Roman" w:hAnsi="Times New Roman" w:cs="Times New Roman"/>
          <w:bCs/>
          <w:sz w:val="24"/>
          <w:szCs w:val="24"/>
        </w:rPr>
        <w:t>конкурса в электронной форме.</w:t>
      </w:r>
    </w:p>
    <w:p w:rsidR="00A20512" w:rsidRPr="0067141C" w:rsidRDefault="00B06779">
      <w:pPr>
        <w:pStyle w:val="10"/>
        <w:widowControl w:val="0"/>
        <w:ind w:left="40" w:firstLine="669"/>
        <w:rPr>
          <w:rFonts w:ascii="Times New Roman" w:hAnsi="Times New Roman" w:cs="Times New Roman"/>
          <w:color w:val="000000"/>
          <w:sz w:val="24"/>
          <w:szCs w:val="24"/>
        </w:rPr>
      </w:pPr>
      <w:r w:rsidRPr="0067141C">
        <w:rPr>
          <w:rFonts w:ascii="Times New Roman" w:hAnsi="Times New Roman" w:cs="Times New Roman"/>
          <w:bCs/>
          <w:sz w:val="24"/>
          <w:szCs w:val="24"/>
        </w:rPr>
        <w:t>Приложение № 2 –</w:t>
      </w:r>
      <w:r w:rsidRPr="0067141C">
        <w:rPr>
          <w:rFonts w:ascii="Times New Roman" w:hAnsi="Times New Roman" w:cs="Times New Roman"/>
          <w:color w:val="000000"/>
          <w:sz w:val="24"/>
          <w:szCs w:val="24"/>
        </w:rPr>
        <w:t>Техническое задание.</w:t>
      </w:r>
    </w:p>
    <w:p w:rsidR="00A20512" w:rsidRPr="0067141C" w:rsidRDefault="00B06779">
      <w:pPr>
        <w:pStyle w:val="10"/>
        <w:widowControl w:val="0"/>
        <w:ind w:firstLine="709"/>
        <w:rPr>
          <w:rFonts w:ascii="Times New Roman" w:hAnsi="Times New Roman" w:cs="Times New Roman"/>
          <w:sz w:val="24"/>
          <w:szCs w:val="24"/>
        </w:rPr>
      </w:pPr>
      <w:r w:rsidRPr="0067141C">
        <w:rPr>
          <w:rFonts w:ascii="Times New Roman" w:hAnsi="Times New Roman" w:cs="Times New Roman"/>
          <w:sz w:val="24"/>
          <w:szCs w:val="24"/>
        </w:rPr>
        <w:t>Приложение № 3 – Проект договора.</w:t>
      </w:r>
    </w:p>
    <w:p w:rsidR="00A20512" w:rsidRPr="0067141C" w:rsidRDefault="00B06779">
      <w:pPr>
        <w:pStyle w:val="10"/>
        <w:widowControl w:val="0"/>
        <w:ind w:firstLine="709"/>
        <w:rPr>
          <w:rFonts w:ascii="Times New Roman" w:hAnsi="Times New Roman" w:cs="Times New Roman"/>
          <w:sz w:val="24"/>
          <w:szCs w:val="24"/>
        </w:rPr>
      </w:pPr>
      <w:r w:rsidRPr="0067141C">
        <w:rPr>
          <w:rFonts w:ascii="Times New Roman" w:hAnsi="Times New Roman" w:cs="Times New Roman"/>
          <w:sz w:val="24"/>
          <w:szCs w:val="24"/>
        </w:rPr>
        <w:t>Приложение № 4 - Расчет цены договора.</w:t>
      </w:r>
    </w:p>
    <w:p w:rsidR="00A20512" w:rsidRPr="0067141C" w:rsidRDefault="00B06779">
      <w:pPr>
        <w:pStyle w:val="10"/>
        <w:rPr>
          <w:rFonts w:ascii="Times New Roman" w:hAnsi="Times New Roman" w:cs="Times New Roman"/>
          <w:b/>
          <w:bCs/>
          <w:sz w:val="24"/>
          <w:szCs w:val="24"/>
          <w:lang w:eastAsia="ar-SA"/>
        </w:rPr>
      </w:pPr>
      <w:r w:rsidRPr="0067141C">
        <w:rPr>
          <w:rFonts w:ascii="Times New Roman" w:hAnsi="Times New Roman" w:cs="Times New Roman"/>
          <w:sz w:val="24"/>
          <w:szCs w:val="24"/>
        </w:rPr>
        <w:br w:type="page"/>
      </w:r>
    </w:p>
    <w:p w:rsidR="00A20512" w:rsidRPr="0067141C" w:rsidRDefault="00B06779">
      <w:pPr>
        <w:pStyle w:val="10"/>
        <w:widowControl w:val="0"/>
        <w:jc w:val="right"/>
        <w:outlineLvl w:val="0"/>
        <w:rPr>
          <w:rFonts w:ascii="Times New Roman" w:hAnsi="Times New Roman" w:cs="Times New Roman"/>
          <w:sz w:val="24"/>
          <w:szCs w:val="24"/>
          <w:lang w:eastAsia="ar-SA"/>
        </w:rPr>
      </w:pPr>
      <w:r w:rsidRPr="0067141C">
        <w:rPr>
          <w:rFonts w:ascii="Times New Roman" w:hAnsi="Times New Roman" w:cs="Times New Roman"/>
          <w:sz w:val="24"/>
          <w:szCs w:val="24"/>
          <w:lang w:eastAsia="ar-SA"/>
        </w:rPr>
        <w:lastRenderedPageBreak/>
        <w:t xml:space="preserve">Приложение № 1 </w:t>
      </w:r>
    </w:p>
    <w:p w:rsidR="00A20512" w:rsidRPr="0067141C" w:rsidRDefault="00B06779">
      <w:pPr>
        <w:pStyle w:val="10"/>
        <w:widowControl w:val="0"/>
        <w:jc w:val="right"/>
        <w:outlineLvl w:val="0"/>
        <w:rPr>
          <w:rFonts w:ascii="Times New Roman" w:hAnsi="Times New Roman" w:cs="Times New Roman"/>
          <w:b/>
          <w:bCs/>
          <w:sz w:val="24"/>
          <w:szCs w:val="24"/>
          <w:lang w:eastAsia="ar-SA"/>
        </w:rPr>
      </w:pPr>
      <w:r w:rsidRPr="0067141C">
        <w:rPr>
          <w:rFonts w:ascii="Times New Roman" w:hAnsi="Times New Roman" w:cs="Times New Roman"/>
          <w:sz w:val="24"/>
          <w:szCs w:val="24"/>
          <w:lang w:eastAsia="ar-SA"/>
        </w:rPr>
        <w:t xml:space="preserve">Извещение о проведении </w:t>
      </w:r>
      <w:r w:rsidRPr="0067141C">
        <w:rPr>
          <w:rFonts w:ascii="Times New Roman" w:hAnsi="Times New Roman" w:cs="Times New Roman"/>
          <w:bCs/>
          <w:sz w:val="24"/>
          <w:szCs w:val="24"/>
        </w:rPr>
        <w:t>конкурса в электронной форме</w:t>
      </w:r>
    </w:p>
    <w:p w:rsidR="00A20512" w:rsidRPr="0067141C" w:rsidRDefault="00B06779">
      <w:pPr>
        <w:pStyle w:val="10"/>
        <w:widowControl w:val="0"/>
        <w:jc w:val="center"/>
        <w:outlineLvl w:val="0"/>
        <w:rPr>
          <w:rFonts w:ascii="Times New Roman" w:hAnsi="Times New Roman" w:cs="Times New Roman"/>
          <w:b/>
          <w:bCs/>
          <w:sz w:val="24"/>
          <w:szCs w:val="24"/>
          <w:lang w:eastAsia="ar-SA"/>
        </w:rPr>
      </w:pPr>
      <w:bookmarkStart w:id="7" w:name="_Toc424113001"/>
      <w:r w:rsidRPr="0067141C">
        <w:rPr>
          <w:rFonts w:ascii="Times New Roman" w:hAnsi="Times New Roman" w:cs="Times New Roman"/>
          <w:b/>
          <w:bCs/>
          <w:sz w:val="24"/>
          <w:szCs w:val="24"/>
          <w:lang w:eastAsia="ar-SA"/>
        </w:rPr>
        <w:t>ИЗВЕЩЕНИЕ О ПРОВЕДЕНИИ</w:t>
      </w:r>
      <w:bookmarkEnd w:id="7"/>
    </w:p>
    <w:p w:rsidR="00A20512" w:rsidRPr="0067141C" w:rsidRDefault="00B06779">
      <w:pPr>
        <w:pStyle w:val="10"/>
        <w:widowControl w:val="0"/>
        <w:jc w:val="center"/>
        <w:rPr>
          <w:rFonts w:ascii="Times New Roman" w:hAnsi="Times New Roman" w:cs="Times New Roman"/>
          <w:b/>
          <w:sz w:val="24"/>
          <w:szCs w:val="24"/>
        </w:rPr>
      </w:pPr>
      <w:bookmarkStart w:id="8" w:name="_Hlk149576721"/>
      <w:r w:rsidRPr="0067141C">
        <w:rPr>
          <w:rFonts w:ascii="Times New Roman" w:hAnsi="Times New Roman" w:cs="Times New Roman"/>
          <w:b/>
          <w:sz w:val="24"/>
          <w:szCs w:val="24"/>
        </w:rPr>
        <w:t>КОНКУРСА В ЭЛЕКТРОННОЙ ФОРМЕ, УЧАСТНИКАМИ КОТОРОГО МОГУТ БЫТЬ ТОЛЬКО СУБЪЕКТЫ МАЛОГО И СРЕДНЕГО ПРЕДПРИНИМАТЕЛЬСТВА</w:t>
      </w:r>
      <w:bookmarkEnd w:id="8"/>
    </w:p>
    <w:p w:rsidR="00A20512" w:rsidRPr="0067141C" w:rsidRDefault="00A20512">
      <w:pPr>
        <w:pStyle w:val="ConsTitle"/>
        <w:widowControl/>
        <w:ind w:left="1080" w:right="0"/>
        <w:rPr>
          <w:rFonts w:ascii="Times New Roman" w:hAnsi="Times New Roman"/>
          <w:sz w:val="24"/>
          <w:szCs w:val="24"/>
        </w:rPr>
      </w:pPr>
    </w:p>
    <w:tbl>
      <w:tblPr>
        <w:tblW w:w="5000" w:type="pct"/>
        <w:jc w:val="center"/>
        <w:tblLayout w:type="fixed"/>
        <w:tblLook w:val="04A0" w:firstRow="1" w:lastRow="0" w:firstColumn="1" w:lastColumn="0" w:noHBand="0" w:noVBand="1"/>
      </w:tblPr>
      <w:tblGrid>
        <w:gridCol w:w="503"/>
        <w:gridCol w:w="3143"/>
        <w:gridCol w:w="5925"/>
      </w:tblGrid>
      <w:tr w:rsidR="00A20512" w:rsidRPr="0067141C" w:rsidTr="00D32A39">
        <w:trPr>
          <w:trHeight w:val="459"/>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jc w:val="center"/>
              <w:rPr>
                <w:rFonts w:ascii="Times New Roman" w:hAnsi="Times New Roman"/>
                <w:b w:val="0"/>
                <w:sz w:val="24"/>
                <w:szCs w:val="24"/>
              </w:rPr>
            </w:pPr>
            <w:r w:rsidRPr="0067141C">
              <w:rPr>
                <w:rFonts w:ascii="Times New Roman" w:hAnsi="Times New Roman"/>
                <w:b w:val="0"/>
                <w:sz w:val="24"/>
                <w:szCs w:val="24"/>
              </w:rPr>
              <w:t>№</w:t>
            </w:r>
          </w:p>
        </w:tc>
        <w:tc>
          <w:tcPr>
            <w:tcW w:w="3069"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Наименование</w:t>
            </w:r>
          </w:p>
        </w:tc>
        <w:tc>
          <w:tcPr>
            <w:tcW w:w="578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Содержание</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Предмет закупки</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sz w:val="24"/>
                <w:szCs w:val="24"/>
                <w:highlight w:val="yellow"/>
              </w:rPr>
            </w:pPr>
            <w:r w:rsidRPr="0067141C">
              <w:rPr>
                <w:rFonts w:ascii="Times New Roman" w:hAnsi="Times New Roman" w:cs="Times New Roman"/>
                <w:bCs/>
                <w:sz w:val="24"/>
                <w:szCs w:val="24"/>
              </w:rPr>
              <w:t>Оказание услуг по охране объекта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Начальная (максимальная) цена договора</w:t>
            </w:r>
          </w:p>
        </w:tc>
        <w:tc>
          <w:tcPr>
            <w:tcW w:w="5785" w:type="dxa"/>
            <w:tcBorders>
              <w:top w:val="single" w:sz="4" w:space="0" w:color="000000"/>
              <w:left w:val="single" w:sz="4" w:space="0" w:color="000000"/>
              <w:bottom w:val="single" w:sz="4" w:space="0" w:color="000000"/>
              <w:right w:val="single" w:sz="4" w:space="0" w:color="000000"/>
            </w:tcBorders>
            <w:shd w:val="clear" w:color="auto" w:fill="auto"/>
          </w:tcPr>
          <w:p w:rsidR="00A20512" w:rsidRPr="009B2B07" w:rsidRDefault="009B2B07">
            <w:pPr>
              <w:pStyle w:val="10"/>
              <w:jc w:val="both"/>
              <w:rPr>
                <w:rFonts w:ascii="Times New Roman" w:hAnsi="Times New Roman" w:cs="Times New Roman"/>
                <w:bCs/>
                <w:iCs/>
                <w:sz w:val="24"/>
                <w:szCs w:val="24"/>
              </w:rPr>
            </w:pPr>
            <w:r w:rsidRPr="009B2B07">
              <w:rPr>
                <w:rFonts w:ascii="Times New Roman" w:hAnsi="Times New Roman" w:cs="Times New Roman"/>
                <w:bCs/>
                <w:iCs/>
                <w:sz w:val="24"/>
                <w:szCs w:val="24"/>
              </w:rPr>
              <w:t>11</w:t>
            </w:r>
            <w:r>
              <w:rPr>
                <w:rFonts w:ascii="Times New Roman" w:hAnsi="Times New Roman" w:cs="Times New Roman"/>
                <w:bCs/>
                <w:iCs/>
                <w:sz w:val="24"/>
                <w:szCs w:val="24"/>
                <w:lang w:val="en-US"/>
              </w:rPr>
              <w:t> </w:t>
            </w:r>
            <w:r w:rsidRPr="009B2B07">
              <w:rPr>
                <w:rFonts w:ascii="Times New Roman" w:hAnsi="Times New Roman" w:cs="Times New Roman"/>
                <w:bCs/>
                <w:iCs/>
                <w:sz w:val="24"/>
                <w:szCs w:val="24"/>
              </w:rPr>
              <w:t>106</w:t>
            </w:r>
            <w:r>
              <w:rPr>
                <w:rFonts w:ascii="Times New Roman" w:hAnsi="Times New Roman" w:cs="Times New Roman"/>
                <w:bCs/>
                <w:iCs/>
                <w:sz w:val="24"/>
                <w:szCs w:val="24"/>
                <w:lang w:val="en-US"/>
              </w:rPr>
              <w:t> </w:t>
            </w:r>
            <w:r w:rsidRPr="009B2B07">
              <w:rPr>
                <w:rFonts w:ascii="Times New Roman" w:hAnsi="Times New Roman" w:cs="Times New Roman"/>
                <w:bCs/>
                <w:iCs/>
                <w:sz w:val="24"/>
                <w:szCs w:val="24"/>
              </w:rPr>
              <w:t>001 (</w:t>
            </w:r>
            <w:r>
              <w:rPr>
                <w:rFonts w:ascii="Times New Roman" w:hAnsi="Times New Roman" w:cs="Times New Roman"/>
                <w:bCs/>
                <w:iCs/>
                <w:sz w:val="24"/>
                <w:szCs w:val="24"/>
              </w:rPr>
              <w:t>одиннадцать миллионов сто шесть тысяч один) рубль 20 копеек</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Способ закупки</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rvps9"/>
              <w:rPr>
                <w:rFonts w:ascii="Times New Roman" w:hAnsi="Times New Roman" w:cs="Times New Roman"/>
                <w:iCs/>
                <w:sz w:val="24"/>
                <w:szCs w:val="24"/>
              </w:rPr>
            </w:pPr>
            <w:r w:rsidRPr="0067141C">
              <w:rPr>
                <w:rFonts w:ascii="Times New Roman" w:hAnsi="Times New Roman" w:cs="Times New Roman"/>
                <w:iCs/>
                <w:sz w:val="24"/>
                <w:szCs w:val="24"/>
              </w:rPr>
              <w:t xml:space="preserve">Конкурс </w:t>
            </w:r>
            <w:r w:rsidRPr="0067141C">
              <w:rPr>
                <w:rFonts w:ascii="Times New Roman" w:hAnsi="Times New Roman" w:cs="Times New Roman"/>
                <w:bCs/>
                <w:sz w:val="24"/>
                <w:szCs w:val="24"/>
              </w:rPr>
              <w:t>в электронной формеучастниками которого могут быть только субъекты малого и среднего предпринимательства</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Заказчик (наименование, место нахождения, почтовый адрес, адрес электронной почты, номер контактного телефона, ответственное должностное лицо)</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7419F" w:rsidRPr="0047419F" w:rsidRDefault="0047419F" w:rsidP="0047419F">
            <w:pPr>
              <w:widowControl w:val="0"/>
              <w:contextualSpacing/>
              <w:rPr>
                <w:bCs/>
                <w:sz w:val="24"/>
                <w:szCs w:val="24"/>
              </w:rPr>
            </w:pPr>
            <w:r w:rsidRPr="0047419F">
              <w:rPr>
                <w:bCs/>
                <w:sz w:val="24"/>
                <w:szCs w:val="24"/>
              </w:rPr>
              <w:t xml:space="preserve">МУНИЦИПАЛЬНОЕ АВТОНОМНОЕ ОБЩЕОБРАЗОВАТЕЛЬНОЕ УЧРЕЖДЕНИЕ </w:t>
            </w:r>
            <w:r w:rsidR="009B2B07">
              <w:rPr>
                <w:bCs/>
                <w:sz w:val="24"/>
                <w:szCs w:val="24"/>
              </w:rPr>
              <w:t>КАДЕТСКАЯ ШКОЛА</w:t>
            </w:r>
            <w:r w:rsidRPr="0047419F">
              <w:rPr>
                <w:bCs/>
                <w:sz w:val="24"/>
                <w:szCs w:val="24"/>
              </w:rPr>
              <w:t xml:space="preserve"> ГОРОДА ЮЖНО-САХАЛИНСКА </w:t>
            </w:r>
          </w:p>
          <w:p w:rsidR="0047419F" w:rsidRPr="0047419F" w:rsidRDefault="0047419F" w:rsidP="0047419F">
            <w:pPr>
              <w:widowControl w:val="0"/>
              <w:contextualSpacing/>
              <w:jc w:val="both"/>
              <w:rPr>
                <w:bCs/>
                <w:sz w:val="24"/>
                <w:szCs w:val="24"/>
              </w:rPr>
            </w:pPr>
            <w:r w:rsidRPr="0047419F">
              <w:rPr>
                <w:bCs/>
                <w:sz w:val="24"/>
                <w:szCs w:val="24"/>
              </w:rPr>
              <w:t xml:space="preserve">693003, Сахалинская область, город Южно-Сахалинск, </w:t>
            </w:r>
            <w:r w:rsidR="004D1DF6">
              <w:rPr>
                <w:bCs/>
                <w:sz w:val="24"/>
                <w:szCs w:val="24"/>
              </w:rPr>
              <w:t>пер.Мартовский</w:t>
            </w:r>
            <w:r w:rsidRPr="0047419F">
              <w:rPr>
                <w:bCs/>
                <w:sz w:val="24"/>
                <w:szCs w:val="24"/>
              </w:rPr>
              <w:t>, 8</w:t>
            </w:r>
            <w:r w:rsidR="004D1DF6">
              <w:rPr>
                <w:bCs/>
                <w:sz w:val="24"/>
                <w:szCs w:val="24"/>
              </w:rPr>
              <w:t>-б</w:t>
            </w:r>
            <w:r w:rsidRPr="0047419F">
              <w:rPr>
                <w:bCs/>
                <w:sz w:val="24"/>
                <w:szCs w:val="24"/>
              </w:rPr>
              <w:t>. ФИО: Дениско Ульяна Андреевна</w:t>
            </w:r>
          </w:p>
          <w:p w:rsidR="0047419F" w:rsidRPr="0047419F" w:rsidRDefault="0047419F" w:rsidP="0047419F">
            <w:pPr>
              <w:widowControl w:val="0"/>
              <w:contextualSpacing/>
              <w:jc w:val="both"/>
              <w:rPr>
                <w:bCs/>
                <w:sz w:val="24"/>
                <w:szCs w:val="24"/>
              </w:rPr>
            </w:pPr>
            <w:r w:rsidRPr="0047419F">
              <w:rPr>
                <w:bCs/>
                <w:sz w:val="24"/>
                <w:szCs w:val="24"/>
              </w:rPr>
              <w:t xml:space="preserve">Телефон: </w:t>
            </w:r>
            <w:r w:rsidR="009B2B07">
              <w:rPr>
                <w:bCs/>
                <w:sz w:val="24"/>
                <w:szCs w:val="24"/>
              </w:rPr>
              <w:t>771069</w:t>
            </w:r>
          </w:p>
          <w:p w:rsidR="00A20512" w:rsidRPr="0047419F" w:rsidRDefault="0047419F" w:rsidP="009B2B07">
            <w:pPr>
              <w:rPr>
                <w:sz w:val="24"/>
                <w:szCs w:val="24"/>
              </w:rPr>
            </w:pPr>
            <w:r w:rsidRPr="0047419F">
              <w:rPr>
                <w:bCs/>
                <w:sz w:val="24"/>
                <w:szCs w:val="24"/>
              </w:rPr>
              <w:t>А</w:t>
            </w:r>
            <w:r w:rsidR="009B2B07">
              <w:rPr>
                <w:bCs/>
                <w:sz w:val="24"/>
                <w:szCs w:val="24"/>
              </w:rPr>
              <w:t>дрес электронной почты: yusgo.m</w:t>
            </w:r>
            <w:r w:rsidR="009B2B07">
              <w:rPr>
                <w:bCs/>
                <w:sz w:val="24"/>
                <w:szCs w:val="24"/>
                <w:lang w:val="en-US"/>
              </w:rPr>
              <w:t>b</w:t>
            </w:r>
            <w:r w:rsidRPr="0047419F">
              <w:rPr>
                <w:bCs/>
                <w:sz w:val="24"/>
                <w:szCs w:val="24"/>
              </w:rPr>
              <w:t>ou</w:t>
            </w:r>
            <w:r w:rsidR="009B2B07">
              <w:rPr>
                <w:bCs/>
                <w:sz w:val="24"/>
                <w:szCs w:val="24"/>
                <w:lang w:val="en-US"/>
              </w:rPr>
              <w:t>ksh</w:t>
            </w:r>
            <w:r w:rsidRPr="0047419F">
              <w:rPr>
                <w:bCs/>
                <w:sz w:val="24"/>
                <w:szCs w:val="24"/>
              </w:rPr>
              <w:t>@sakhalin.gov.ru</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 xml:space="preserve"> Порядок формирования и обоснования цены:</w:t>
            </w:r>
          </w:p>
        </w:tc>
        <w:tc>
          <w:tcPr>
            <w:tcW w:w="5785" w:type="dxa"/>
            <w:tcBorders>
              <w:top w:val="single" w:sz="4" w:space="0" w:color="000000"/>
              <w:left w:val="single" w:sz="4" w:space="0" w:color="000000"/>
              <w:bottom w:val="single" w:sz="4" w:space="0" w:color="000000"/>
              <w:right w:val="single" w:sz="4" w:space="0" w:color="000000"/>
            </w:tcBorders>
          </w:tcPr>
          <w:p w:rsidR="00A361EC" w:rsidRPr="00A361EC" w:rsidRDefault="00A361EC" w:rsidP="00A361EC">
            <w:pPr>
              <w:pStyle w:val="24"/>
              <w:jc w:val="both"/>
              <w:rPr>
                <w:rStyle w:val="23"/>
                <w:szCs w:val="24"/>
              </w:rPr>
            </w:pPr>
            <w:r w:rsidRPr="00A361EC">
              <w:rPr>
                <w:rFonts w:eastAsia="Calibri"/>
                <w:bCs/>
                <w:szCs w:val="24"/>
              </w:rPr>
              <w:t xml:space="preserve">Начальная (максимальная) цена договора </w:t>
            </w:r>
            <w:r w:rsidRPr="00A361EC">
              <w:rPr>
                <w:rStyle w:val="23"/>
                <w:rFonts w:eastAsia="Calibri"/>
                <w:bCs/>
                <w:szCs w:val="24"/>
              </w:rPr>
              <w:t xml:space="preserve">сформирована в соответствии с </w:t>
            </w:r>
            <w:r w:rsidRPr="00A361EC">
              <w:rPr>
                <w:rStyle w:val="23"/>
                <w:rFonts w:eastAsia="Calibri"/>
                <w:b/>
                <w:bCs/>
                <w:szCs w:val="24"/>
              </w:rPr>
              <w:t>Техническим заданием (прилагается отдельным файлом)</w:t>
            </w:r>
            <w:r w:rsidRPr="00A361EC">
              <w:rPr>
                <w:rStyle w:val="23"/>
                <w:rFonts w:eastAsia="Calibri"/>
                <w:bCs/>
                <w:szCs w:val="24"/>
              </w:rPr>
              <w:t>, с учетом всех</w:t>
            </w:r>
            <w:r w:rsidRPr="00A361EC">
              <w:rPr>
                <w:rStyle w:val="23"/>
                <w:rFonts w:eastAsia="Calibri"/>
                <w:szCs w:val="24"/>
              </w:rPr>
              <w:t xml:space="preserve">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rsidR="00AB1F7F" w:rsidRPr="009B2B07" w:rsidRDefault="0047419F" w:rsidP="00AB1F7F">
            <w:pPr>
              <w:pStyle w:val="Standard"/>
              <w:shd w:val="clear" w:color="auto" w:fill="FFFFFF"/>
              <w:tabs>
                <w:tab w:val="left" w:pos="567"/>
              </w:tabs>
              <w:jc w:val="both"/>
            </w:pPr>
            <w:r w:rsidRPr="00A361EC">
              <w:t>Метод сопоставимых рыночных цен (анализ рынка).</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Наименование и адрес электронной торговой площадки в информационно-телекоммуникационной сети «Интернет»</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AB1F7F">
            <w:pPr>
              <w:pStyle w:val="10"/>
              <w:rPr>
                <w:rFonts w:ascii="Times New Roman" w:hAnsi="Times New Roman" w:cs="Times New Roman"/>
                <w:color w:val="FF0000"/>
                <w:sz w:val="24"/>
                <w:szCs w:val="24"/>
              </w:rPr>
            </w:pPr>
            <w:r w:rsidRPr="00AB1F7F">
              <w:rPr>
                <w:rFonts w:ascii="Times New Roman" w:hAnsi="Times New Roman" w:cs="Times New Roman"/>
                <w:sz w:val="24"/>
                <w:szCs w:val="24"/>
              </w:rPr>
              <w:t>ЭТП Р-тендер. https://r-tender.ru/</w:t>
            </w:r>
          </w:p>
        </w:tc>
      </w:tr>
      <w:tr w:rsidR="00A20512" w:rsidRPr="0067141C" w:rsidTr="00D32A39">
        <w:trPr>
          <w:trHeight w:val="345"/>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Дата начала подачи заявок</w:t>
            </w:r>
          </w:p>
        </w:tc>
        <w:tc>
          <w:tcPr>
            <w:tcW w:w="5785" w:type="dxa"/>
            <w:tcBorders>
              <w:top w:val="single" w:sz="4" w:space="0" w:color="000000"/>
              <w:left w:val="single" w:sz="4" w:space="0" w:color="000000"/>
              <w:bottom w:val="single" w:sz="4" w:space="0" w:color="000000"/>
              <w:right w:val="single" w:sz="4" w:space="0" w:color="000000"/>
            </w:tcBorders>
            <w:shd w:val="clear" w:color="auto" w:fill="auto"/>
          </w:tcPr>
          <w:p w:rsidR="00A20512" w:rsidRPr="0067141C" w:rsidRDefault="00AB1F7F">
            <w:pPr>
              <w:pStyle w:val="10"/>
              <w:jc w:val="both"/>
              <w:rPr>
                <w:rFonts w:ascii="Times New Roman" w:hAnsi="Times New Roman" w:cs="Times New Roman"/>
                <w:b/>
                <w:bCs/>
                <w:sz w:val="24"/>
                <w:szCs w:val="24"/>
              </w:rPr>
            </w:pPr>
            <w:r>
              <w:rPr>
                <w:rFonts w:ascii="Times New Roman" w:hAnsi="Times New Roman" w:cs="Times New Roman"/>
                <w:b/>
                <w:bCs/>
                <w:sz w:val="24"/>
                <w:szCs w:val="24"/>
              </w:rPr>
              <w:t>11.08.2026</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 xml:space="preserve">Дата и время окончания срока подачи заявок на участие в конкурсе; </w:t>
            </w:r>
            <w:r w:rsidRPr="0067141C">
              <w:rPr>
                <w:rFonts w:ascii="Times New Roman" w:hAnsi="Times New Roman"/>
                <w:b w:val="0"/>
                <w:bCs/>
                <w:sz w:val="24"/>
                <w:szCs w:val="24"/>
              </w:rPr>
              <w:t>открытия доступа к заявкам</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A20512">
            <w:pPr>
              <w:pStyle w:val="10"/>
              <w:jc w:val="both"/>
              <w:rPr>
                <w:rFonts w:ascii="Times New Roman" w:hAnsi="Times New Roman" w:cs="Times New Roman"/>
                <w:b/>
                <w:bCs/>
                <w:sz w:val="24"/>
                <w:szCs w:val="24"/>
              </w:rPr>
            </w:pPr>
          </w:p>
          <w:p w:rsidR="00A20512" w:rsidRPr="0067141C" w:rsidRDefault="00AB1F7F">
            <w:pPr>
              <w:pStyle w:val="10"/>
              <w:shd w:val="clear" w:color="auto" w:fill="FFFFFF" w:themeFill="background1"/>
              <w:jc w:val="both"/>
              <w:rPr>
                <w:rFonts w:ascii="Times New Roman" w:hAnsi="Times New Roman" w:cs="Times New Roman"/>
                <w:b/>
                <w:bCs/>
                <w:sz w:val="24"/>
                <w:szCs w:val="24"/>
              </w:rPr>
            </w:pPr>
            <w:r>
              <w:rPr>
                <w:rFonts w:ascii="Times New Roman" w:hAnsi="Times New Roman" w:cs="Times New Roman"/>
                <w:b/>
                <w:bCs/>
                <w:sz w:val="24"/>
                <w:szCs w:val="24"/>
              </w:rPr>
              <w:t>18.08.2026</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Место, дата и время рассмотрения заявок</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61EC" w:rsidRPr="00A361EC" w:rsidRDefault="00B06779">
            <w:pPr>
              <w:pStyle w:val="10"/>
              <w:shd w:val="clear" w:color="auto" w:fill="FFFFFF" w:themeFill="background1"/>
              <w:jc w:val="both"/>
              <w:rPr>
                <w:rStyle w:val="1c"/>
                <w:rFonts w:eastAsia="Calibri" w:cs="Times New Roman"/>
                <w:sz w:val="24"/>
                <w:szCs w:val="24"/>
              </w:rPr>
            </w:pPr>
            <w:r w:rsidRPr="00A361EC">
              <w:rPr>
                <w:rFonts w:ascii="Times New Roman" w:hAnsi="Times New Roman" w:cs="Times New Roman"/>
                <w:bCs/>
                <w:sz w:val="24"/>
                <w:szCs w:val="24"/>
              </w:rPr>
              <w:t xml:space="preserve">Место </w:t>
            </w:r>
            <w:bookmarkStart w:id="9" w:name="OLE_LINK28"/>
            <w:r w:rsidRPr="00A361EC">
              <w:rPr>
                <w:rFonts w:ascii="Times New Roman" w:hAnsi="Times New Roman" w:cs="Times New Roman"/>
                <w:bCs/>
                <w:sz w:val="24"/>
                <w:szCs w:val="24"/>
              </w:rPr>
              <w:t>рассмотрения заявок</w:t>
            </w:r>
            <w:bookmarkEnd w:id="9"/>
            <w:r w:rsidR="00A361EC" w:rsidRPr="00A361EC">
              <w:rPr>
                <w:rFonts w:ascii="Times New Roman" w:hAnsi="Times New Roman" w:cs="Times New Roman"/>
                <w:bCs/>
                <w:sz w:val="24"/>
                <w:szCs w:val="24"/>
              </w:rPr>
              <w:t>:</w:t>
            </w:r>
            <w:r w:rsidR="00A361EC">
              <w:rPr>
                <w:rStyle w:val="1c"/>
                <w:rFonts w:eastAsia="Calibri"/>
              </w:rPr>
              <w:t>п</w:t>
            </w:r>
            <w:r w:rsidR="00A361EC" w:rsidRPr="00A361EC">
              <w:rPr>
                <w:rStyle w:val="1c"/>
                <w:rFonts w:eastAsia="Calibri" w:cs="Times New Roman"/>
                <w:sz w:val="24"/>
                <w:szCs w:val="24"/>
              </w:rPr>
              <w:t>о месту нахождения Заказчика.</w:t>
            </w:r>
          </w:p>
          <w:p w:rsidR="00A20512" w:rsidRPr="00A361EC" w:rsidRDefault="00B06779">
            <w:pPr>
              <w:pStyle w:val="10"/>
              <w:shd w:val="clear" w:color="auto" w:fill="FFFFFF" w:themeFill="background1"/>
              <w:jc w:val="both"/>
              <w:rPr>
                <w:rFonts w:ascii="Times New Roman" w:eastAsia="Calibri" w:hAnsi="Times New Roman" w:cs="Times New Roman"/>
                <w:b/>
                <w:sz w:val="24"/>
                <w:szCs w:val="24"/>
              </w:rPr>
            </w:pPr>
            <w:r w:rsidRPr="00A361EC">
              <w:rPr>
                <w:rFonts w:ascii="Times New Roman" w:hAnsi="Times New Roman" w:cs="Times New Roman"/>
                <w:bCs/>
                <w:sz w:val="24"/>
                <w:szCs w:val="24"/>
              </w:rPr>
              <w:t xml:space="preserve">Рассмотрение 1 частей заявок: </w:t>
            </w:r>
            <w:r w:rsidR="00A361EC" w:rsidRPr="00A361EC">
              <w:rPr>
                <w:rFonts w:ascii="Times New Roman" w:hAnsi="Times New Roman" w:cs="Times New Roman"/>
                <w:b/>
                <w:bCs/>
                <w:sz w:val="24"/>
                <w:szCs w:val="24"/>
              </w:rPr>
              <w:t>19.08.2026.</w:t>
            </w:r>
          </w:p>
          <w:p w:rsidR="00A20512" w:rsidRPr="00A361EC" w:rsidRDefault="00A20512">
            <w:pPr>
              <w:pStyle w:val="10"/>
              <w:widowControl w:val="0"/>
              <w:contextualSpacing/>
              <w:jc w:val="both"/>
              <w:rPr>
                <w:rFonts w:ascii="Times New Roman" w:hAnsi="Times New Roman" w:cs="Times New Roman"/>
                <w:bCs/>
                <w:sz w:val="24"/>
                <w:szCs w:val="24"/>
              </w:rPr>
            </w:pPr>
          </w:p>
          <w:p w:rsidR="00A20512" w:rsidRPr="00A361EC" w:rsidRDefault="00B06779" w:rsidP="00A361EC">
            <w:pPr>
              <w:pStyle w:val="10"/>
              <w:widowControl w:val="0"/>
              <w:contextualSpacing/>
              <w:jc w:val="both"/>
              <w:rPr>
                <w:rFonts w:ascii="Times New Roman" w:hAnsi="Times New Roman" w:cs="Times New Roman"/>
                <w:b/>
                <w:bCs/>
                <w:sz w:val="24"/>
                <w:szCs w:val="24"/>
              </w:rPr>
            </w:pPr>
            <w:r w:rsidRPr="00A361EC">
              <w:rPr>
                <w:rFonts w:ascii="Times New Roman" w:hAnsi="Times New Roman" w:cs="Times New Roman"/>
                <w:bCs/>
                <w:sz w:val="24"/>
                <w:szCs w:val="24"/>
              </w:rPr>
              <w:t>Рассмотрение 2 частей заявок:</w:t>
            </w:r>
            <w:r w:rsidR="009B2B07">
              <w:rPr>
                <w:rFonts w:ascii="Times New Roman" w:hAnsi="Times New Roman" w:cs="Times New Roman"/>
                <w:bCs/>
                <w:sz w:val="24"/>
                <w:szCs w:val="24"/>
              </w:rPr>
              <w:t xml:space="preserve"> </w:t>
            </w:r>
            <w:r w:rsidR="00A361EC" w:rsidRPr="00A361EC">
              <w:rPr>
                <w:rFonts w:ascii="Times New Roman" w:hAnsi="Times New Roman" w:cs="Times New Roman"/>
                <w:b/>
                <w:bCs/>
                <w:sz w:val="24"/>
                <w:szCs w:val="24"/>
              </w:rPr>
              <w:t>20.08.2026</w:t>
            </w:r>
          </w:p>
          <w:p w:rsidR="00A20512" w:rsidRPr="00A361EC" w:rsidRDefault="00A20512">
            <w:pPr>
              <w:pStyle w:val="10"/>
              <w:jc w:val="both"/>
              <w:rPr>
                <w:rFonts w:ascii="Times New Roman" w:hAnsi="Times New Roman" w:cs="Times New Roman"/>
                <w:bCs/>
                <w:strike/>
                <w:sz w:val="24"/>
                <w:szCs w:val="24"/>
              </w:rPr>
            </w:pP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B06779">
            <w:pPr>
              <w:pStyle w:val="ConsTitle"/>
              <w:widowControl/>
              <w:ind w:right="0"/>
              <w:rPr>
                <w:rFonts w:ascii="Times New Roman" w:hAnsi="Times New Roman"/>
                <w:b w:val="0"/>
                <w:color w:val="FF0000"/>
                <w:sz w:val="24"/>
                <w:szCs w:val="24"/>
              </w:rPr>
            </w:pPr>
            <w:r w:rsidRPr="0067141C">
              <w:rPr>
                <w:rFonts w:ascii="Times New Roman" w:hAnsi="Times New Roman"/>
                <w:b w:val="0"/>
                <w:sz w:val="24"/>
                <w:szCs w:val="24"/>
              </w:rPr>
              <w:t>Дата и время подведения итогов:</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61EC" w:rsidRPr="00A361EC" w:rsidRDefault="00B06779" w:rsidP="00A361EC">
            <w:pPr>
              <w:pStyle w:val="10"/>
              <w:jc w:val="both"/>
              <w:rPr>
                <w:rFonts w:ascii="Times New Roman" w:hAnsi="Times New Roman" w:cs="Times New Roman"/>
                <w:b/>
                <w:bCs/>
                <w:sz w:val="24"/>
                <w:szCs w:val="24"/>
              </w:rPr>
            </w:pPr>
            <w:r w:rsidRPr="00A361EC">
              <w:rPr>
                <w:rFonts w:ascii="Times New Roman" w:hAnsi="Times New Roman" w:cs="Times New Roman"/>
                <w:bCs/>
                <w:sz w:val="24"/>
                <w:szCs w:val="24"/>
              </w:rPr>
              <w:t>Дата и время подведения итогов:</w:t>
            </w:r>
            <w:r w:rsidR="009B2B07">
              <w:rPr>
                <w:rFonts w:ascii="Times New Roman" w:hAnsi="Times New Roman" w:cs="Times New Roman"/>
                <w:bCs/>
                <w:sz w:val="24"/>
                <w:szCs w:val="24"/>
              </w:rPr>
              <w:t xml:space="preserve"> </w:t>
            </w:r>
            <w:r w:rsidR="00A361EC" w:rsidRPr="00A361EC">
              <w:rPr>
                <w:rFonts w:ascii="Times New Roman" w:hAnsi="Times New Roman" w:cs="Times New Roman"/>
                <w:b/>
                <w:bCs/>
                <w:sz w:val="24"/>
                <w:szCs w:val="24"/>
              </w:rPr>
              <w:t>20.08.2026</w:t>
            </w:r>
          </w:p>
          <w:p w:rsidR="00A20512" w:rsidRPr="00A361EC" w:rsidRDefault="00A20512">
            <w:pPr>
              <w:pStyle w:val="10"/>
              <w:jc w:val="both"/>
              <w:rPr>
                <w:rFonts w:ascii="Times New Roman" w:hAnsi="Times New Roman" w:cs="Times New Roman"/>
                <w:bCs/>
                <w:sz w:val="24"/>
                <w:szCs w:val="24"/>
              </w:rPr>
            </w:pP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Информация о валюте, используемой для формирования цены договора и расчетов с поставщиками</w:t>
            </w:r>
          </w:p>
        </w:tc>
        <w:tc>
          <w:tcPr>
            <w:tcW w:w="578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ConsTitle"/>
              <w:widowControl/>
              <w:ind w:right="0"/>
              <w:jc w:val="both"/>
              <w:rPr>
                <w:rFonts w:ascii="Times New Roman" w:hAnsi="Times New Roman"/>
                <w:b w:val="0"/>
                <w:sz w:val="24"/>
                <w:szCs w:val="24"/>
              </w:rPr>
            </w:pPr>
            <w:r w:rsidRPr="0067141C">
              <w:rPr>
                <w:rFonts w:ascii="Times New Roman" w:hAnsi="Times New Roman"/>
                <w:b w:val="0"/>
                <w:sz w:val="24"/>
                <w:szCs w:val="24"/>
              </w:rPr>
              <w:t>Российский рубль</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outlineLvl w:val="1"/>
              <w:rPr>
                <w:rFonts w:ascii="Times New Roman" w:hAnsi="Times New Roman" w:cs="Times New Roman"/>
                <w:sz w:val="24"/>
                <w:szCs w:val="24"/>
              </w:rPr>
            </w:pPr>
            <w:r w:rsidRPr="0067141C">
              <w:rPr>
                <w:rFonts w:ascii="Times New Roman" w:hAnsi="Times New Roman" w:cs="Times New Roman"/>
                <w:sz w:val="24"/>
                <w:szCs w:val="24"/>
              </w:rPr>
              <w:t>Размер и порядок внесения денежных средств в качестве обеспечения заявок на участие в конкурсе</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color w:val="FF0000"/>
                <w:sz w:val="24"/>
                <w:szCs w:val="24"/>
                <w:highlight w:val="yellow"/>
              </w:rPr>
            </w:pPr>
            <w:r w:rsidRPr="0067141C">
              <w:rPr>
                <w:rFonts w:ascii="Times New Roman" w:hAnsi="Times New Roman" w:cs="Times New Roman"/>
                <w:sz w:val="24"/>
                <w:szCs w:val="24"/>
              </w:rPr>
              <w:t>Не требуется</w:t>
            </w:r>
          </w:p>
        </w:tc>
      </w:tr>
      <w:tr w:rsidR="00A20512" w:rsidRPr="0067141C" w:rsidTr="00D32A39">
        <w:trPr>
          <w:trHeight w:val="230"/>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sz w:val="24"/>
                <w:szCs w:val="24"/>
              </w:rPr>
              <w:t>Размер обеспечения исполнения договора, срок и порядок предоставления указанного обеспечения, требования к обеспечению</w:t>
            </w:r>
          </w:p>
        </w:tc>
        <w:tc>
          <w:tcPr>
            <w:tcW w:w="578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20512" w:rsidRPr="0067141C" w:rsidRDefault="00B06779">
            <w:pPr>
              <w:pStyle w:val="10"/>
              <w:widowControl w:val="0"/>
              <w:jc w:val="both"/>
              <w:rPr>
                <w:rFonts w:ascii="Times New Roman" w:hAnsi="Times New Roman" w:cs="Times New Roman"/>
                <w:bCs/>
                <w:sz w:val="24"/>
                <w:szCs w:val="24"/>
                <w:shd w:val="clear" w:color="auto" w:fill="FFFFFF"/>
              </w:rPr>
            </w:pPr>
            <w:r w:rsidRPr="0067141C">
              <w:rPr>
                <w:rFonts w:ascii="Times New Roman" w:hAnsi="Times New Roman" w:cs="Times New Roman"/>
                <w:bCs/>
                <w:sz w:val="24"/>
                <w:szCs w:val="24"/>
              </w:rPr>
              <w:t xml:space="preserve">5 </w:t>
            </w:r>
            <w:r w:rsidRPr="0067141C">
              <w:rPr>
                <w:rFonts w:ascii="Times New Roman" w:hAnsi="Times New Roman" w:cs="Times New Roman"/>
                <w:bCs/>
                <w:sz w:val="24"/>
                <w:szCs w:val="24"/>
                <w:shd w:val="clear" w:color="auto" w:fill="FFFFFF"/>
              </w:rPr>
              <w:t>% от НМЦД</w:t>
            </w:r>
            <w:r w:rsidR="009B2B07">
              <w:rPr>
                <w:rFonts w:ascii="Times New Roman" w:hAnsi="Times New Roman" w:cs="Times New Roman"/>
                <w:bCs/>
                <w:sz w:val="24"/>
                <w:szCs w:val="24"/>
                <w:shd w:val="clear" w:color="auto" w:fill="FFFFFF"/>
              </w:rPr>
              <w:t xml:space="preserve"> – 555 300 (пятьсот пятьдесят пять тысяч триста) рублей 06 копеек.</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Срок предоставления обеспечения исполнения Договора до заключения Договора.</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При выборе Исполнителем способа обеспечения договора путем внесения денежных средств, указанная сумма должна быть перечислена на расчетный счет Заказчика.</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t>Реквизиты для перечисления обеспечения Договора:</w:t>
            </w:r>
          </w:p>
          <w:p w:rsidR="00A20512" w:rsidRPr="00A361EC" w:rsidRDefault="00A20512" w:rsidP="00A361EC">
            <w:pPr>
              <w:rPr>
                <w:rFonts w:eastAsia="Calibri"/>
              </w:rPr>
            </w:pPr>
          </w:p>
          <w:p w:rsidR="00A361EC" w:rsidRPr="00A361EC" w:rsidRDefault="00A361EC" w:rsidP="00A361EC">
            <w:pPr>
              <w:widowControl w:val="0"/>
              <w:tabs>
                <w:tab w:val="left" w:pos="600"/>
                <w:tab w:val="left" w:pos="840"/>
                <w:tab w:val="left" w:pos="960"/>
                <w:tab w:val="left" w:pos="1080"/>
                <w:tab w:val="left" w:pos="1260"/>
                <w:tab w:val="left" w:pos="1740"/>
              </w:tabs>
              <w:snapToGrid w:val="0"/>
              <w:jc w:val="both"/>
              <w:rPr>
                <w:bCs/>
                <w:sz w:val="24"/>
                <w:szCs w:val="24"/>
              </w:rPr>
            </w:pPr>
            <w:r w:rsidRPr="00A361EC">
              <w:rPr>
                <w:b/>
                <w:sz w:val="24"/>
                <w:szCs w:val="24"/>
                <w:u w:val="single"/>
              </w:rPr>
              <w:t>Банковскиереквизиты:</w:t>
            </w:r>
          </w:p>
          <w:p w:rsidR="009B2B07" w:rsidRPr="00A361EC" w:rsidRDefault="009B2B07" w:rsidP="009B2B07">
            <w:pPr>
              <w:widowControl w:val="0"/>
              <w:ind w:left="34"/>
              <w:contextualSpacing/>
              <w:jc w:val="both"/>
              <w:rPr>
                <w:bCs/>
                <w:i/>
                <w:iCs/>
                <w:sz w:val="24"/>
                <w:szCs w:val="24"/>
              </w:rPr>
            </w:pPr>
            <w:r w:rsidRPr="00A361EC">
              <w:rPr>
                <w:bCs/>
                <w:i/>
                <w:iCs/>
                <w:sz w:val="24"/>
                <w:szCs w:val="24"/>
              </w:rPr>
              <w:t>ДФ администрации г. Юж</w:t>
            </w:r>
            <w:r>
              <w:rPr>
                <w:bCs/>
                <w:i/>
                <w:iCs/>
                <w:sz w:val="24"/>
                <w:szCs w:val="24"/>
              </w:rPr>
              <w:t>но-Сахалинска (МАОУ Кадетская школа</w:t>
            </w:r>
            <w:r w:rsidRPr="00A361EC">
              <w:rPr>
                <w:bCs/>
                <w:i/>
                <w:iCs/>
                <w:sz w:val="24"/>
                <w:szCs w:val="24"/>
              </w:rPr>
              <w:t xml:space="preserve"> г. </w:t>
            </w:r>
            <w:r>
              <w:rPr>
                <w:bCs/>
                <w:i/>
                <w:iCs/>
                <w:sz w:val="24"/>
                <w:szCs w:val="24"/>
              </w:rPr>
              <w:t>Южно-Сахалинска, л/с 30907601490</w:t>
            </w:r>
            <w:r w:rsidRPr="00A361EC">
              <w:rPr>
                <w:bCs/>
                <w:i/>
                <w:iCs/>
                <w:sz w:val="24"/>
                <w:szCs w:val="24"/>
              </w:rPr>
              <w:t>)</w:t>
            </w:r>
          </w:p>
          <w:p w:rsidR="009B2B07" w:rsidRPr="00A361EC" w:rsidRDefault="009B2B07" w:rsidP="009B2B07">
            <w:pPr>
              <w:widowControl w:val="0"/>
              <w:ind w:left="34"/>
              <w:contextualSpacing/>
              <w:jc w:val="both"/>
              <w:rPr>
                <w:bCs/>
                <w:i/>
                <w:iCs/>
                <w:sz w:val="24"/>
                <w:szCs w:val="24"/>
              </w:rPr>
            </w:pPr>
            <w:r>
              <w:rPr>
                <w:bCs/>
                <w:i/>
                <w:iCs/>
                <w:sz w:val="24"/>
                <w:szCs w:val="24"/>
              </w:rPr>
              <w:t>ИНН: 6501160479</w:t>
            </w:r>
          </w:p>
          <w:p w:rsidR="009B2B07" w:rsidRPr="00A361EC" w:rsidRDefault="009B2B07" w:rsidP="009B2B07">
            <w:pPr>
              <w:widowControl w:val="0"/>
              <w:ind w:left="34"/>
              <w:contextualSpacing/>
              <w:jc w:val="both"/>
              <w:rPr>
                <w:bCs/>
                <w:i/>
                <w:iCs/>
                <w:sz w:val="24"/>
                <w:szCs w:val="24"/>
              </w:rPr>
            </w:pPr>
            <w:r w:rsidRPr="00A361EC">
              <w:rPr>
                <w:bCs/>
                <w:i/>
                <w:iCs/>
                <w:sz w:val="24"/>
                <w:szCs w:val="24"/>
              </w:rPr>
              <w:t>КПП: 650101001</w:t>
            </w:r>
          </w:p>
          <w:p w:rsidR="009B2B07" w:rsidRPr="00A361EC" w:rsidRDefault="009B2B07" w:rsidP="009B2B07">
            <w:pPr>
              <w:widowControl w:val="0"/>
              <w:ind w:left="34"/>
              <w:contextualSpacing/>
              <w:jc w:val="both"/>
              <w:rPr>
                <w:bCs/>
                <w:i/>
                <w:iCs/>
                <w:sz w:val="24"/>
                <w:szCs w:val="24"/>
              </w:rPr>
            </w:pPr>
            <w:r w:rsidRPr="00A361EC">
              <w:rPr>
                <w:bCs/>
                <w:i/>
                <w:iCs/>
                <w:sz w:val="24"/>
                <w:szCs w:val="24"/>
              </w:rPr>
              <w:t>Расчетный счет: 03234643647010006100</w:t>
            </w:r>
          </w:p>
          <w:p w:rsidR="009B2B07" w:rsidRPr="00A361EC" w:rsidRDefault="009B2B07" w:rsidP="009B2B07">
            <w:pPr>
              <w:widowControl w:val="0"/>
              <w:ind w:left="34"/>
              <w:contextualSpacing/>
              <w:jc w:val="both"/>
              <w:rPr>
                <w:bCs/>
                <w:i/>
                <w:iCs/>
                <w:sz w:val="24"/>
                <w:szCs w:val="24"/>
              </w:rPr>
            </w:pPr>
            <w:r w:rsidRPr="00A361EC">
              <w:rPr>
                <w:bCs/>
                <w:i/>
                <w:iCs/>
                <w:sz w:val="24"/>
                <w:szCs w:val="24"/>
              </w:rPr>
              <w:t xml:space="preserve">Банк: ОКЦ </w:t>
            </w:r>
            <w:r w:rsidRPr="00133024">
              <w:rPr>
                <w:bCs/>
                <w:i/>
                <w:iCs/>
                <w:sz w:val="24"/>
                <w:szCs w:val="24"/>
              </w:rPr>
              <w:t xml:space="preserve">№ 5 </w:t>
            </w:r>
            <w:r w:rsidRPr="00133024">
              <w:rPr>
                <w:i/>
                <w:sz w:val="24"/>
                <w:szCs w:val="24"/>
              </w:rPr>
              <w:t>Дальневосточного ГУ Банка России</w:t>
            </w:r>
            <w:r w:rsidRPr="00A361EC">
              <w:rPr>
                <w:bCs/>
                <w:i/>
                <w:iCs/>
                <w:sz w:val="24"/>
                <w:szCs w:val="24"/>
              </w:rPr>
              <w:t xml:space="preserve"> //УФК по Сахалинской области г. Южно-Сахалинс,</w:t>
            </w:r>
            <w:r>
              <w:rPr>
                <w:bCs/>
                <w:i/>
                <w:iCs/>
                <w:sz w:val="24"/>
                <w:szCs w:val="24"/>
              </w:rPr>
              <w:t xml:space="preserve"> </w:t>
            </w:r>
            <w:r w:rsidRPr="00A361EC">
              <w:rPr>
                <w:bCs/>
                <w:i/>
                <w:iCs/>
                <w:sz w:val="24"/>
                <w:szCs w:val="24"/>
              </w:rPr>
              <w:t>БИК: 016401800</w:t>
            </w:r>
          </w:p>
          <w:p w:rsidR="009B2B07" w:rsidRPr="00A361EC" w:rsidRDefault="009B2B07" w:rsidP="009B2B07">
            <w:pPr>
              <w:widowControl w:val="0"/>
              <w:ind w:left="34"/>
              <w:contextualSpacing/>
              <w:jc w:val="both"/>
              <w:rPr>
                <w:bCs/>
                <w:i/>
                <w:iCs/>
                <w:sz w:val="24"/>
                <w:szCs w:val="24"/>
              </w:rPr>
            </w:pPr>
            <w:r w:rsidRPr="00A361EC">
              <w:rPr>
                <w:bCs/>
                <w:i/>
                <w:iCs/>
                <w:sz w:val="24"/>
                <w:szCs w:val="24"/>
              </w:rPr>
              <w:t>Каз. сч: 40102810845370000053</w:t>
            </w:r>
          </w:p>
          <w:p w:rsidR="009B2B07" w:rsidRPr="00A361EC" w:rsidRDefault="009B2B07" w:rsidP="009B2B07">
            <w:pPr>
              <w:widowControl w:val="0"/>
              <w:ind w:left="34"/>
              <w:contextualSpacing/>
              <w:jc w:val="both"/>
              <w:rPr>
                <w:bCs/>
                <w:i/>
                <w:iCs/>
                <w:sz w:val="24"/>
                <w:szCs w:val="24"/>
              </w:rPr>
            </w:pPr>
            <w:bookmarkStart w:id="10" w:name="_Hlk223345111"/>
            <w:r w:rsidRPr="00A361EC">
              <w:rPr>
                <w:bCs/>
                <w:i/>
                <w:iCs/>
                <w:sz w:val="24"/>
                <w:szCs w:val="24"/>
              </w:rPr>
              <w:t>ДК 33333</w:t>
            </w:r>
            <w:bookmarkEnd w:id="10"/>
          </w:p>
          <w:p w:rsidR="00A20512" w:rsidRPr="00A361EC" w:rsidRDefault="00A20512">
            <w:pPr>
              <w:pStyle w:val="10"/>
              <w:widowControl w:val="0"/>
              <w:jc w:val="both"/>
              <w:rPr>
                <w:rFonts w:ascii="Times New Roman" w:hAnsi="Times New Roman" w:cs="Times New Roman"/>
                <w:sz w:val="24"/>
                <w:szCs w:val="24"/>
              </w:rPr>
            </w:pPr>
          </w:p>
          <w:p w:rsidR="00A20512" w:rsidRPr="0067141C" w:rsidRDefault="00B06779">
            <w:pPr>
              <w:pStyle w:val="10"/>
              <w:widowControl w:val="0"/>
              <w:jc w:val="both"/>
              <w:rPr>
                <w:rFonts w:ascii="Times New Roman" w:hAnsi="Times New Roman" w:cs="Times New Roman"/>
                <w:bCs/>
                <w:sz w:val="24"/>
                <w:szCs w:val="24"/>
                <w:shd w:val="clear" w:color="auto" w:fill="FFFF00"/>
              </w:rPr>
            </w:pPr>
            <w:r w:rsidRPr="0067141C">
              <w:rPr>
                <w:rFonts w:ascii="Times New Roman" w:hAnsi="Times New Roman" w:cs="Times New Roman"/>
                <w:bCs/>
                <w:sz w:val="24"/>
                <w:szCs w:val="24"/>
              </w:rPr>
              <w:t xml:space="preserve">В назначении платежа указывается: «В обеспечение исполнения Договора на </w:t>
            </w:r>
            <w:r w:rsidRPr="0067141C">
              <w:rPr>
                <w:rFonts w:ascii="Times New Roman" w:hAnsi="Times New Roman" w:cs="Times New Roman"/>
                <w:bCs/>
                <w:sz w:val="24"/>
                <w:szCs w:val="24"/>
                <w:shd w:val="clear" w:color="auto" w:fill="FFFFFF"/>
              </w:rPr>
              <w:t>оказание услуг по охране объекта и имущества, а также обеспечение внутриобъектового и пропускного режима на объекте, в отношении которого установлены обязательные для выполнения требования к антитеррористической защищенности объекта»</w:t>
            </w:r>
          </w:p>
          <w:p w:rsidR="00A20512" w:rsidRPr="0067141C" w:rsidRDefault="00B06779">
            <w:pPr>
              <w:pStyle w:val="10"/>
              <w:widowControl w:val="0"/>
              <w:jc w:val="both"/>
              <w:rPr>
                <w:rFonts w:ascii="Times New Roman" w:hAnsi="Times New Roman" w:cs="Times New Roman"/>
                <w:bCs/>
                <w:sz w:val="24"/>
                <w:szCs w:val="24"/>
              </w:rPr>
            </w:pPr>
            <w:r w:rsidRPr="0067141C">
              <w:rPr>
                <w:rFonts w:ascii="Times New Roman" w:hAnsi="Times New Roman" w:cs="Times New Roman"/>
                <w:bCs/>
                <w:sz w:val="24"/>
                <w:szCs w:val="24"/>
              </w:rPr>
              <w:lastRenderedPageBreak/>
              <w:t>Факт перечисления денежных средств в обеспечение исполнения договора подтверждается поступлением денежных средств на счет Заказчика, указанный в извещении. В назначении платежного поручения победителем указывается номер закупки из ЕИС и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(Ф.И.О.) лица.</w:t>
            </w:r>
          </w:p>
          <w:p w:rsidR="00A20512" w:rsidRPr="0067141C" w:rsidRDefault="00B06779">
            <w:pPr>
              <w:pStyle w:val="10"/>
              <w:jc w:val="both"/>
              <w:rPr>
                <w:rFonts w:ascii="Times New Roman" w:hAnsi="Times New Roman" w:cs="Times New Roman"/>
                <w:sz w:val="24"/>
                <w:szCs w:val="24"/>
                <w:highlight w:val="yellow"/>
              </w:rPr>
            </w:pPr>
            <w:r w:rsidRPr="0067141C">
              <w:rPr>
                <w:rFonts w:ascii="Times New Roman" w:hAnsi="Times New Roman" w:cs="Times New Roman"/>
                <w:bCs/>
                <w:sz w:val="24"/>
                <w:szCs w:val="24"/>
              </w:rPr>
              <w:t>В случае, если участник закупки, с которым заключается договор, не предоставил обеспечение исполнения договора в срок, установленный для его заключения, такой участник признается уклонившимся от заключения договора, и заказчик вправе заключить договор с участником закупки, сделавшим лучшее предложение, следующее после предложения уклонившегося участника закупки.</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ConsTitle"/>
              <w:widowControl/>
              <w:ind w:right="0"/>
              <w:rPr>
                <w:rFonts w:ascii="Times New Roman" w:hAnsi="Times New Roman"/>
                <w:b w:val="0"/>
                <w:sz w:val="24"/>
                <w:szCs w:val="24"/>
              </w:rPr>
            </w:pPr>
            <w:r w:rsidRPr="0067141C">
              <w:rPr>
                <w:rFonts w:ascii="Times New Roman" w:hAnsi="Times New Roman"/>
                <w:b w:val="0"/>
                <w:bCs/>
                <w:sz w:val="24"/>
                <w:szCs w:val="24"/>
              </w:rPr>
              <w:t>Срок подписания Договора</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color w:val="000000"/>
                <w:sz w:val="24"/>
                <w:szCs w:val="24"/>
              </w:rPr>
            </w:pPr>
            <w:r w:rsidRPr="0067141C">
              <w:rPr>
                <w:rFonts w:ascii="Times New Roman" w:hAnsi="Times New Roman" w:cs="Times New Roman"/>
                <w:sz w:val="24"/>
                <w:szCs w:val="24"/>
              </w:rPr>
              <w:t>Договор между Заказчиком и победителем конкурса должен быть заключен не ранее чем через 10 дней и не позднее 20 (двадцати) дней со дня размещения итогового протокола в ЕИС.</w:t>
            </w:r>
          </w:p>
        </w:tc>
      </w:tr>
      <w:tr w:rsidR="00A20512" w:rsidRPr="0067141C" w:rsidTr="00D32A39">
        <w:trPr>
          <w:jc w:val="center"/>
        </w:trPr>
        <w:tc>
          <w:tcPr>
            <w:tcW w:w="49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ConsTitle"/>
              <w:widowControl/>
              <w:numPr>
                <w:ilvl w:val="0"/>
                <w:numId w:val="1"/>
              </w:numPr>
              <w:ind w:left="0" w:right="0" w:firstLine="0"/>
              <w:jc w:val="center"/>
              <w:rPr>
                <w:rFonts w:ascii="Times New Roman" w:hAnsi="Times New Roman"/>
                <w:b w:val="0"/>
                <w:sz w:val="24"/>
                <w:szCs w:val="24"/>
              </w:rPr>
            </w:pPr>
          </w:p>
        </w:tc>
        <w:tc>
          <w:tcPr>
            <w:tcW w:w="3069" w:type="dxa"/>
            <w:tcBorders>
              <w:top w:val="single" w:sz="4" w:space="0" w:color="000000"/>
              <w:left w:val="single" w:sz="4" w:space="0" w:color="000000"/>
              <w:bottom w:val="single" w:sz="4" w:space="0" w:color="000000"/>
              <w:right w:val="single" w:sz="4" w:space="0" w:color="000000"/>
            </w:tcBorders>
          </w:tcPr>
          <w:p w:rsidR="00A20512" w:rsidRPr="00A361EC" w:rsidRDefault="00B06779">
            <w:pPr>
              <w:pStyle w:val="ConsTitle"/>
              <w:widowControl/>
              <w:ind w:right="0"/>
              <w:rPr>
                <w:rFonts w:ascii="Times New Roman" w:hAnsi="Times New Roman"/>
                <w:b w:val="0"/>
                <w:sz w:val="24"/>
                <w:szCs w:val="24"/>
              </w:rPr>
            </w:pPr>
            <w:r w:rsidRPr="00A361EC">
              <w:rPr>
                <w:rFonts w:ascii="Times New Roman" w:hAnsi="Times New Roman"/>
                <w:b w:val="0"/>
                <w:sz w:val="24"/>
                <w:szCs w:val="24"/>
              </w:rPr>
              <w:t>Документы, входящие в состав заявки н участие в конкурсе в электронной форме</w:t>
            </w:r>
          </w:p>
        </w:tc>
        <w:tc>
          <w:tcPr>
            <w:tcW w:w="5785"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Для проведения оценки и сопоставления заявок участнику необходимо предоставить следующие документы:</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СМСП является юридическое лицо;</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СМСП является индивидуальный предприниматель;</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3) идентификационный номер налогоплательщика участника конкурентной закупки с участием СМСП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СМСП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lastRenderedPageBreak/>
              <w:t>5) копия документа, подтверждающего полномочия лица действовать от имени участника конкурентной закупки с участием СМСП, за исключением случаев подписания заявки:</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индивидуальным предпринимателем, если участником такой закупки является индивидуальный предприниматель;</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подразделе - руководитель), если участником такой закупки является юридическое лицо;</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6) копии документов, подтверждающих соответствие участника конкурентной закупки с участием СМСП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СМСП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8) информация и документы об обеспечении заявки на участие в конкурентной закупке с участием СМСП, если соответствующее требование предусмотрено извещением об осуществлении такой закупки, документацией о конкурентной закупке:</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реквизиты специального банковского счета участника конкурентной закупки с участием СМСП, если обеспечение заявки на участие в такой закупке предоставляется участником такой закупки путем внесения денежных средств;</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независимая гарантия или ее копия, если в качестве обеспечения заявки на участие в конкурентной закупке с участием СМСП участником такой закупки предоставляется независимая гарантия;</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9) декларация, подтверждающая на дату подачи заявки на участие в конкурентной закупке с участием СМСП:</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lastRenderedPageBreak/>
              <w:t>- непроведение ликвидации участника конкурентной закупки с участием СМСП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неприостановление деятельности участника конкурентной закупки с участием СМСП в порядке, установленном Кодексом Российской Федерации об административных правонарушениях;</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отсутствие у участника конкурентной закупки с участием СМСП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СМСП не принято;</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 отсутствие у участника конкурентной закупки с участием СМСП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СМСП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w:t>
            </w:r>
            <w:r w:rsidRPr="0067141C">
              <w:rPr>
                <w:rFonts w:ascii="Times New Roman" w:hAnsi="Times New Roman" w:cs="Times New Roman"/>
                <w:sz w:val="24"/>
                <w:szCs w:val="24"/>
              </w:rPr>
              <w:lastRenderedPageBreak/>
              <w:t>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отсутствие фактов привлечения в течение двух лет до момента подачи заявки на участие в конкурентной закупке с участием СМСП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соответствие участника конкурентной закупки с участием СМСП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обладание участником конкурентной закупки с участием СМСП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обладание участником конкурентной закупки с участием СМСП правами использования результата интеллектуальной деятельности в случае использования такого результата при исполнении договора;</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11) наименование страны происхождения поставляемого товара (при осуществлении закупки </w:t>
            </w:r>
            <w:r w:rsidRPr="0067141C">
              <w:rPr>
                <w:rFonts w:ascii="Times New Roman" w:hAnsi="Times New Roman" w:cs="Times New Roman"/>
                <w:sz w:val="24"/>
                <w:szCs w:val="24"/>
              </w:rPr>
              <w:lastRenderedPageBreak/>
              <w:t>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 223-ФЗ;</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12) информация и документы, представляемые для оценки заявки на участие в конкурсе в электронной форме по критериям такой оценки, установленным в документации конкурса в электронной форме:</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опыт исполнения договоров (Форма 4);</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квалификация участников закупки (Форма 5);</w:t>
            </w:r>
          </w:p>
          <w:p w:rsidR="00A20512"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(отсутствие таких документов в заявке не является основанием для ее отклонения).</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1</w:t>
            </w:r>
            <w:r w:rsidR="00F05E03">
              <w:rPr>
                <w:rFonts w:ascii="Times New Roman" w:hAnsi="Times New Roman" w:cs="Times New Roman"/>
                <w:sz w:val="24"/>
                <w:szCs w:val="24"/>
              </w:rPr>
              <w:t>3</w:t>
            </w:r>
            <w:r w:rsidRPr="0067141C">
              <w:rPr>
                <w:rFonts w:ascii="Times New Roman" w:hAnsi="Times New Roman" w:cs="Times New Roman"/>
                <w:sz w:val="24"/>
                <w:szCs w:val="24"/>
              </w:rPr>
              <w:t>) заявка на участие в закупке (Форма 1);</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w:t>
            </w:r>
            <w:r w:rsidR="00F05E03">
              <w:rPr>
                <w:rFonts w:ascii="Times New Roman" w:hAnsi="Times New Roman" w:cs="Times New Roman"/>
                <w:sz w:val="24"/>
                <w:szCs w:val="24"/>
              </w:rPr>
              <w:t>4</w:t>
            </w:r>
            <w:r w:rsidRPr="0067141C">
              <w:rPr>
                <w:rFonts w:ascii="Times New Roman" w:hAnsi="Times New Roman" w:cs="Times New Roman"/>
                <w:sz w:val="24"/>
                <w:szCs w:val="24"/>
              </w:rPr>
              <w:t>) анкета участника (Форма 2);</w:t>
            </w:r>
          </w:p>
          <w:p w:rsidR="00A20512" w:rsidRPr="0067141C" w:rsidRDefault="00B06779" w:rsidP="00D32A3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w:t>
            </w:r>
            <w:r w:rsidR="00F05E03">
              <w:rPr>
                <w:rFonts w:ascii="Times New Roman" w:hAnsi="Times New Roman" w:cs="Times New Roman"/>
                <w:sz w:val="24"/>
                <w:szCs w:val="24"/>
              </w:rPr>
              <w:t>5</w:t>
            </w:r>
            <w:r w:rsidRPr="0067141C">
              <w:rPr>
                <w:rFonts w:ascii="Times New Roman" w:hAnsi="Times New Roman" w:cs="Times New Roman"/>
                <w:sz w:val="24"/>
                <w:szCs w:val="24"/>
              </w:rPr>
              <w:t>) ценовое предложение (Форма 6).</w:t>
            </w:r>
          </w:p>
          <w:p w:rsidR="00A20512" w:rsidRPr="0067141C" w:rsidRDefault="00A20512">
            <w:pPr>
              <w:pStyle w:val="10"/>
              <w:jc w:val="both"/>
              <w:rPr>
                <w:rFonts w:ascii="Times New Roman" w:hAnsi="Times New Roman" w:cs="Times New Roman"/>
                <w:sz w:val="24"/>
                <w:szCs w:val="24"/>
              </w:rPr>
            </w:pPr>
          </w:p>
        </w:tc>
      </w:tr>
    </w:tbl>
    <w:p w:rsidR="00D32A39" w:rsidRDefault="00D32A39" w:rsidP="00D32A39">
      <w:pPr>
        <w:jc w:val="center"/>
        <w:rPr>
          <w:b/>
          <w:bCs/>
          <w:iCs/>
        </w:rPr>
      </w:pPr>
    </w:p>
    <w:p w:rsidR="00A20512" w:rsidRPr="0067141C" w:rsidRDefault="00A20512">
      <w:pPr>
        <w:rPr>
          <w:sz w:val="24"/>
          <w:szCs w:val="24"/>
        </w:rPr>
        <w:sectPr w:rsidR="00A20512" w:rsidRPr="0067141C">
          <w:pgSz w:w="11906" w:h="16838"/>
          <w:pgMar w:top="1134" w:right="850" w:bottom="1134" w:left="1701" w:header="0" w:footer="0" w:gutter="0"/>
          <w:cols w:space="720"/>
          <w:formProt w:val="0"/>
          <w:docGrid w:linePitch="360" w:charSpace="16384"/>
        </w:sectPr>
      </w:pPr>
    </w:p>
    <w:p w:rsidR="00A20512" w:rsidRPr="0067141C" w:rsidRDefault="00B06779">
      <w:pPr>
        <w:pStyle w:val="10"/>
        <w:rPr>
          <w:rFonts w:ascii="Times New Roman" w:eastAsia="MS Mincho" w:hAnsi="Times New Roman" w:cs="Times New Roman"/>
          <w:b/>
          <w:sz w:val="24"/>
          <w:szCs w:val="24"/>
        </w:rPr>
      </w:pPr>
      <w:r w:rsidRPr="0067141C">
        <w:rPr>
          <w:rFonts w:ascii="Times New Roman" w:hAnsi="Times New Roman" w:cs="Times New Roman"/>
          <w:b/>
          <w:sz w:val="24"/>
          <w:szCs w:val="24"/>
        </w:rPr>
        <w:lastRenderedPageBreak/>
        <w:t>I. Критерии и показатели оценки заявок на участие в закупке</w:t>
      </w:r>
    </w:p>
    <w:p w:rsidR="00A20512" w:rsidRPr="0067141C" w:rsidRDefault="00A20512">
      <w:pPr>
        <w:pStyle w:val="10"/>
        <w:rPr>
          <w:rFonts w:ascii="Times New Roman" w:eastAsia="MS Mincho" w:hAnsi="Times New Roman" w:cs="Times New Roman"/>
          <w:sz w:val="24"/>
          <w:szCs w:val="24"/>
        </w:rPr>
      </w:pPr>
    </w:p>
    <w:p w:rsidR="00A20512" w:rsidRPr="0067141C" w:rsidRDefault="00B06779">
      <w:pPr>
        <w:pStyle w:val="10"/>
        <w:rPr>
          <w:rFonts w:ascii="Times New Roman" w:eastAsia="MS Mincho" w:hAnsi="Times New Roman" w:cs="Times New Roman"/>
          <w:sz w:val="24"/>
          <w:szCs w:val="24"/>
        </w:rPr>
        <w:sectPr w:rsidR="00A20512" w:rsidRPr="0067141C">
          <w:pgSz w:w="16838" w:h="11906" w:orient="landscape"/>
          <w:pgMar w:top="1701" w:right="1134" w:bottom="851" w:left="1134" w:header="0" w:footer="0" w:gutter="0"/>
          <w:cols w:space="720"/>
          <w:formProt w:val="0"/>
          <w:docGrid w:linePitch="360" w:charSpace="16384"/>
        </w:sectPr>
      </w:pPr>
      <w:r w:rsidRPr="0067141C">
        <w:rPr>
          <w:rFonts w:ascii="Times New Roman" w:eastAsia="MS Mincho" w:hAnsi="Times New Roman" w:cs="Times New Roman"/>
          <w:sz w:val="24"/>
          <w:szCs w:val="24"/>
        </w:rPr>
        <w:t>Приложены отдельно.</w:t>
      </w:r>
    </w:p>
    <w:p w:rsidR="00A20512" w:rsidRPr="0067141C" w:rsidRDefault="00B06779">
      <w:pPr>
        <w:pStyle w:val="10"/>
        <w:widowControl w:val="0"/>
        <w:jc w:val="center"/>
        <w:rPr>
          <w:rFonts w:ascii="Times New Roman" w:hAnsi="Times New Roman" w:cs="Times New Roman"/>
          <w:b/>
          <w:bCs/>
          <w:kern w:val="2"/>
          <w:sz w:val="24"/>
          <w:szCs w:val="24"/>
        </w:rPr>
      </w:pPr>
      <w:r w:rsidRPr="0067141C">
        <w:rPr>
          <w:rFonts w:ascii="Times New Roman" w:hAnsi="Times New Roman" w:cs="Times New Roman"/>
          <w:b/>
          <w:bCs/>
          <w:kern w:val="2"/>
          <w:sz w:val="24"/>
          <w:szCs w:val="24"/>
        </w:rPr>
        <w:lastRenderedPageBreak/>
        <w:t>ОБРАЗЦЫ ОСНОВНЫХ ФОРМ ДОКУМЕНТОВ, ВКЛЮЧАЕМЫХ В СОСТАВЕ ЗАЯВКИ</w:t>
      </w:r>
      <w:r w:rsidRPr="0067141C">
        <w:rPr>
          <w:rFonts w:ascii="Times New Roman" w:hAnsi="Times New Roman" w:cs="Times New Roman"/>
          <w:b/>
          <w:bCs/>
          <w:color w:val="FF0000"/>
          <w:kern w:val="2"/>
          <w:sz w:val="24"/>
          <w:szCs w:val="24"/>
        </w:rPr>
        <w:t>*</w:t>
      </w:r>
      <w:r w:rsidRPr="0067141C">
        <w:rPr>
          <w:rStyle w:val="aff"/>
          <w:rFonts w:ascii="Times New Roman" w:hAnsi="Times New Roman" w:cs="Times New Roman"/>
          <w:b/>
          <w:bCs/>
          <w:kern w:val="2"/>
          <w:sz w:val="24"/>
          <w:szCs w:val="24"/>
        </w:rPr>
        <w:footnoteReference w:id="1"/>
      </w:r>
    </w:p>
    <w:p w:rsidR="00A20512" w:rsidRPr="0067141C" w:rsidRDefault="00A20512">
      <w:pPr>
        <w:pStyle w:val="10"/>
        <w:widowControl w:val="0"/>
        <w:jc w:val="center"/>
        <w:rPr>
          <w:rFonts w:ascii="Times New Roman" w:hAnsi="Times New Roman" w:cs="Times New Roman"/>
          <w:b/>
          <w:bCs/>
          <w:sz w:val="24"/>
          <w:szCs w:val="24"/>
        </w:rPr>
      </w:pPr>
    </w:p>
    <w:p w:rsidR="00A20512" w:rsidRPr="0067141C" w:rsidRDefault="00A20512">
      <w:pPr>
        <w:pStyle w:val="10"/>
        <w:widowControl w:val="0"/>
        <w:jc w:val="center"/>
        <w:rPr>
          <w:rFonts w:ascii="Times New Roman" w:hAnsi="Times New Roman" w:cs="Times New Roman"/>
          <w:b/>
          <w:bCs/>
          <w:sz w:val="24"/>
          <w:szCs w:val="24"/>
        </w:rPr>
      </w:pP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t>Форма 1. Заявка на участие в конкурсе</w:t>
      </w:r>
    </w:p>
    <w:p w:rsidR="00A20512" w:rsidRPr="0067141C" w:rsidRDefault="00A20512">
      <w:pPr>
        <w:pStyle w:val="10"/>
        <w:widowControl w:val="0"/>
        <w:jc w:val="right"/>
        <w:rPr>
          <w:rFonts w:ascii="Times New Roman" w:hAnsi="Times New Roman" w:cs="Times New Roman"/>
          <w:b/>
          <w:bCs/>
          <w:sz w:val="24"/>
          <w:szCs w:val="24"/>
        </w:rPr>
      </w:pPr>
    </w:p>
    <w:p w:rsidR="00A20512" w:rsidRPr="0067141C" w:rsidRDefault="00B06779">
      <w:pPr>
        <w:pStyle w:val="10"/>
        <w:widowControl w:val="0"/>
        <w:rPr>
          <w:rFonts w:ascii="Times New Roman" w:hAnsi="Times New Roman" w:cs="Times New Roman"/>
          <w:color w:val="000000"/>
          <w:sz w:val="24"/>
          <w:szCs w:val="24"/>
        </w:rPr>
      </w:pPr>
      <w:r w:rsidRPr="0067141C">
        <w:rPr>
          <w:rFonts w:ascii="Times New Roman" w:hAnsi="Times New Roman" w:cs="Times New Roman"/>
          <w:color w:val="000000"/>
          <w:sz w:val="24"/>
          <w:szCs w:val="24"/>
        </w:rPr>
        <w:t>Дата, исх. номер</w:t>
      </w:r>
    </w:p>
    <w:p w:rsidR="00A20512" w:rsidRPr="0067141C" w:rsidRDefault="00A20512">
      <w:pPr>
        <w:pStyle w:val="10"/>
        <w:widowControl w:val="0"/>
        <w:tabs>
          <w:tab w:val="left" w:pos="720"/>
        </w:tabs>
        <w:rPr>
          <w:rFonts w:ascii="Times New Roman" w:hAnsi="Times New Roman" w:cs="Times New Roman"/>
          <w:color w:val="000000"/>
          <w:sz w:val="24"/>
          <w:szCs w:val="24"/>
        </w:rPr>
      </w:pPr>
    </w:p>
    <w:p w:rsidR="00A20512" w:rsidRPr="0067141C" w:rsidRDefault="00B06779">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rFonts w:ascii="Times New Roman" w:hAnsi="Times New Roman" w:cs="Times New Roman"/>
          <w:b/>
          <w:bCs/>
          <w:sz w:val="24"/>
          <w:szCs w:val="24"/>
          <w:lang w:eastAsia="ar-SA"/>
        </w:rPr>
      </w:pPr>
      <w:r w:rsidRPr="0067141C">
        <w:rPr>
          <w:rFonts w:ascii="Times New Roman" w:hAnsi="Times New Roman" w:cs="Times New Roman"/>
          <w:b/>
          <w:bCs/>
          <w:sz w:val="24"/>
          <w:szCs w:val="24"/>
          <w:lang w:eastAsia="ar-SA"/>
        </w:rPr>
        <w:t>ЗАЯВКА</w:t>
      </w:r>
    </w:p>
    <w:p w:rsidR="00A20512" w:rsidRPr="0067141C" w:rsidRDefault="00B06779">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rFonts w:ascii="Times New Roman" w:hAnsi="Times New Roman" w:cs="Times New Roman"/>
          <w:b/>
          <w:bCs/>
          <w:sz w:val="24"/>
          <w:szCs w:val="24"/>
          <w:lang w:eastAsia="ar-SA"/>
        </w:rPr>
      </w:pPr>
      <w:r w:rsidRPr="0067141C">
        <w:rPr>
          <w:rFonts w:ascii="Times New Roman" w:hAnsi="Times New Roman" w:cs="Times New Roman"/>
          <w:b/>
          <w:bCs/>
          <w:sz w:val="24"/>
          <w:szCs w:val="24"/>
          <w:lang w:eastAsia="ar-SA"/>
        </w:rPr>
        <w:t>НА УЧАСТИЕ В КОНКУРСЕ №__________</w:t>
      </w:r>
    </w:p>
    <w:p w:rsidR="00A20512" w:rsidRPr="0067141C" w:rsidRDefault="00A20512">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both"/>
        <w:rPr>
          <w:rFonts w:ascii="Times New Roman" w:hAnsi="Times New Roman" w:cs="Times New Roman"/>
          <w:b/>
          <w:bCs/>
          <w:i/>
          <w:iCs/>
          <w:sz w:val="24"/>
          <w:szCs w:val="24"/>
          <w:highlight w:val="yellow"/>
          <w:lang w:eastAsia="ar-SA"/>
        </w:rPr>
      </w:pPr>
    </w:p>
    <w:p w:rsidR="00A20512" w:rsidRPr="0067141C" w:rsidRDefault="00B06779">
      <w:pPr>
        <w:pStyle w:val="10"/>
        <w:widowControl w:val="0"/>
        <w:jc w:val="center"/>
        <w:rPr>
          <w:rFonts w:ascii="Times New Roman" w:hAnsi="Times New Roman" w:cs="Times New Roman"/>
          <w:sz w:val="24"/>
          <w:szCs w:val="24"/>
        </w:rPr>
      </w:pPr>
      <w:r w:rsidRPr="0067141C">
        <w:rPr>
          <w:rFonts w:ascii="Times New Roman" w:hAnsi="Times New Roman" w:cs="Times New Roman"/>
          <w:sz w:val="24"/>
          <w:szCs w:val="24"/>
        </w:rPr>
        <w:t>на право заключения договора ______________________________(</w:t>
      </w:r>
      <w:r w:rsidRPr="0067141C">
        <w:rPr>
          <w:rFonts w:ascii="Times New Roman" w:hAnsi="Times New Roman" w:cs="Times New Roman"/>
          <w:i/>
          <w:iCs/>
          <w:sz w:val="24"/>
          <w:szCs w:val="24"/>
        </w:rPr>
        <w:t>предмет договора)</w:t>
      </w:r>
    </w:p>
    <w:p w:rsidR="00A20512" w:rsidRPr="0067141C" w:rsidRDefault="00A20512">
      <w:pPr>
        <w:pStyle w:val="10"/>
        <w:widowControl w:val="0"/>
        <w:jc w:val="center"/>
        <w:rPr>
          <w:rFonts w:ascii="Times New Roman" w:hAnsi="Times New Roman" w:cs="Times New Roman"/>
          <w:sz w:val="24"/>
          <w:szCs w:val="24"/>
        </w:rPr>
      </w:pP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 xml:space="preserve">1. Изучив документацию о проведении конкурса в электронной форме </w:t>
      </w:r>
    </w:p>
    <w:p w:rsidR="00A20512" w:rsidRPr="0067141C" w:rsidRDefault="00A20512">
      <w:pPr>
        <w:pStyle w:val="10"/>
        <w:widowControl w:val="0"/>
        <w:jc w:val="both"/>
        <w:rPr>
          <w:rFonts w:ascii="Times New Roman" w:hAnsi="Times New Roman" w:cs="Times New Roman"/>
          <w:b/>
          <w:bCs/>
          <w:i/>
          <w:iCs/>
          <w:sz w:val="24"/>
          <w:szCs w:val="24"/>
        </w:rPr>
      </w:pPr>
    </w:p>
    <w:p w:rsidR="00A20512" w:rsidRPr="0067141C" w:rsidRDefault="00D4482C">
      <w:pPr>
        <w:pStyle w:val="10"/>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center"/>
        <w:rPr>
          <w:rFonts w:ascii="Times New Roman" w:hAnsi="Times New Roman" w:cs="Times New Roman"/>
          <w:i/>
          <w:iCs/>
          <w:sz w:val="24"/>
          <w:szCs w:val="24"/>
          <w:lang w:eastAsia="ar-SA"/>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79.85pt;margin-top:1.25pt;width:390.45pt;height:.05pt;z-index:2;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"/>
        </w:pict>
      </w:r>
      <w:r>
        <w:rPr>
          <w:rFonts w:ascii="Times New Roman" w:hAnsi="Times New Roman" w:cs="Times New Roman"/>
          <w:noProof/>
          <w:sz w:val="24"/>
          <w:szCs w:val="24"/>
        </w:rPr>
        <w:pict>
          <v:shape id="Прямая со стрелкой 2" o:spid="_x0000_s1028" type="#_x0000_t32" style="position:absolute;left:0;text-align:left;margin-left:33.45pt;margin-top:25.95pt;width:436.5pt;height:.05pt;z-index:3;visibility:visible;mso-wrap-style:square;mso-wrap-distance-left:.4pt;mso-wrap-distance-top:.45pt;mso-wrap-distance-right:.45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"/>
        </w:pict>
      </w:r>
      <w:r w:rsidR="00B06779" w:rsidRPr="0067141C">
        <w:rPr>
          <w:rFonts w:ascii="Times New Roman" w:hAnsi="Times New Roman" w:cs="Times New Roman"/>
          <w:i/>
          <w:iCs/>
          <w:sz w:val="24"/>
          <w:szCs w:val="24"/>
          <w:lang w:eastAsia="ar-SA"/>
        </w:rPr>
        <w:t>(наименование участника закупки)</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в лице</w:t>
      </w:r>
    </w:p>
    <w:p w:rsidR="00A20512" w:rsidRPr="0067141C" w:rsidRDefault="00B06779">
      <w:pPr>
        <w:pStyle w:val="10"/>
        <w:widowControl w:val="0"/>
        <w:jc w:val="center"/>
        <w:rPr>
          <w:rFonts w:ascii="Times New Roman" w:hAnsi="Times New Roman" w:cs="Times New Roman"/>
          <w:i/>
          <w:iCs/>
          <w:sz w:val="24"/>
          <w:szCs w:val="24"/>
        </w:rPr>
      </w:pPr>
      <w:r w:rsidRPr="0067141C">
        <w:rPr>
          <w:rFonts w:ascii="Times New Roman" w:hAnsi="Times New Roman" w:cs="Times New Roman"/>
          <w:i/>
          <w:iCs/>
          <w:sz w:val="24"/>
          <w:szCs w:val="24"/>
        </w:rPr>
        <w:t>(должность, Ф.И.О. руководителя, уполномоченного лица для юридического лица)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сообщает о согласии участвовать в конкурсе на условиях, установленных в документации о проведении конкурса, и направляет настоящую заявку.</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2. Мы согласны заключить договор в соответствии с требованиями документации о проведении конкурса и на условиях, которые мы представили в настоящем предложении.</w:t>
      </w:r>
    </w:p>
    <w:p w:rsidR="00A20512" w:rsidRPr="0067141C" w:rsidRDefault="00B06779">
      <w:pPr>
        <w:pStyle w:val="10"/>
        <w:widowControl w:val="0"/>
        <w:spacing w:after="120"/>
        <w:jc w:val="both"/>
        <w:rPr>
          <w:rFonts w:ascii="Times New Roman" w:hAnsi="Times New Roman" w:cs="Times New Roman"/>
          <w:sz w:val="24"/>
          <w:szCs w:val="24"/>
        </w:rPr>
      </w:pPr>
      <w:r w:rsidRPr="0067141C">
        <w:rPr>
          <w:rFonts w:ascii="Times New Roman" w:hAnsi="Times New Roman" w:cs="Times New Roman"/>
          <w:sz w:val="24"/>
          <w:szCs w:val="24"/>
        </w:rPr>
        <w:t>3. Если наши предложения будут приняты, мы берем на себя обязательство по_____________________________(</w:t>
      </w:r>
      <w:r w:rsidRPr="0067141C">
        <w:rPr>
          <w:rFonts w:ascii="Times New Roman" w:hAnsi="Times New Roman" w:cs="Times New Roman"/>
          <w:i/>
          <w:iCs/>
          <w:sz w:val="24"/>
          <w:szCs w:val="24"/>
        </w:rPr>
        <w:t>предмет договора)</w:t>
      </w:r>
      <w:r w:rsidRPr="0067141C">
        <w:rPr>
          <w:rFonts w:ascii="Times New Roman" w:hAnsi="Times New Roman" w:cs="Times New Roman"/>
          <w:sz w:val="24"/>
          <w:szCs w:val="24"/>
        </w:rPr>
        <w:t xml:space="preserve"> в соответствии с Техническим заданием Заказчика.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4.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формировании равных для всех участников закупки условий, запрашивать у нас, в уполномоченных органах власти и у упомянутых в нашей заявке юридических лиц информацию, уточняющую представленные нами в ней сведения, в том числе сведения о соисполнителях.</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5. В случае если наше предложение будет признано лучшим, мы берем на себя обязательства по заключению договора в соответствии с требованиями документации о проведении конкурса и условиями нашего предложения.</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6. В случае если наше предложение будет лучшим после предложения победителя конкурса, а победитель конкурса будет признан уклонившимся от заключения договора с Заказчиком, мы обязуемся подписать договор в соответствии с требованиями документации о проведении конкурса и условиями нашего предложения.</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7. Сообщаем, что для оперативного уведомления нас по вопросам организационного характера и взаимодействия с заказчиком нами уполномочен</w:t>
      </w:r>
    </w:p>
    <w:p w:rsidR="00A20512" w:rsidRPr="0067141C" w:rsidRDefault="00A20512">
      <w:pPr>
        <w:pStyle w:val="10"/>
        <w:widowControl w:val="0"/>
        <w:jc w:val="both"/>
        <w:rPr>
          <w:rFonts w:ascii="Times New Roman" w:hAnsi="Times New Roman" w:cs="Times New Roman"/>
          <w:sz w:val="24"/>
          <w:szCs w:val="24"/>
        </w:rPr>
      </w:pPr>
    </w:p>
    <w:p w:rsidR="00A20512" w:rsidRPr="0067141C" w:rsidRDefault="00D4482C">
      <w:pPr>
        <w:pStyle w:val="10"/>
        <w:widowControl w:val="0"/>
        <w:jc w:val="both"/>
        <w:rPr>
          <w:rFonts w:ascii="Times New Roman" w:hAnsi="Times New Roman" w:cs="Times New Roman"/>
          <w:i/>
          <w:iCs/>
          <w:sz w:val="24"/>
          <w:szCs w:val="24"/>
        </w:rPr>
      </w:pPr>
      <w:r>
        <w:rPr>
          <w:rFonts w:ascii="Times New Roman" w:hAnsi="Times New Roman" w:cs="Times New Roman"/>
          <w:noProof/>
          <w:sz w:val="24"/>
          <w:szCs w:val="24"/>
        </w:rPr>
        <w:pict>
          <v:shape id="Прямая со стрелкой 1" o:spid="_x0000_s1027" type="#_x0000_t32" style="position:absolute;left:0;text-align:left;margin-left:.45pt;margin-top:.45pt;width:468.75pt;height:.05pt;z-index:4;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"/>
        </w:pict>
      </w:r>
      <w:r w:rsidR="00B06779" w:rsidRPr="0067141C">
        <w:rPr>
          <w:rFonts w:ascii="Times New Roman" w:hAnsi="Times New Roman" w:cs="Times New Roman"/>
          <w:sz w:val="24"/>
          <w:szCs w:val="24"/>
        </w:rPr>
        <w:t>(</w:t>
      </w:r>
      <w:r w:rsidR="00B06779" w:rsidRPr="0067141C">
        <w:rPr>
          <w:rFonts w:ascii="Times New Roman" w:hAnsi="Times New Roman" w:cs="Times New Roman"/>
          <w:i/>
          <w:iCs/>
          <w:sz w:val="24"/>
          <w:szCs w:val="24"/>
        </w:rPr>
        <w:t>контактная информация уполномоченного лица: Ф.И.О., телефон)</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Все сведения о проведении конкурса просим сообщать указанному уполномоченному лицу.</w:t>
      </w:r>
    </w:p>
    <w:p w:rsidR="00A20512"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8. В случае присуждения нам права заключить договор в период с даты получения протокола заседания Комиссии по подведению итогов закупки и проекта договора и до подписания официального договора настоящая заявка будет носить характер предварительного заключенного нами и заказчиком договора на условиях нашего предложения.</w:t>
      </w:r>
    </w:p>
    <w:p w:rsidR="00D32A39" w:rsidRPr="0067141C" w:rsidRDefault="00D32A39">
      <w:pPr>
        <w:pStyle w:val="10"/>
        <w:widowControl w:val="0"/>
        <w:jc w:val="both"/>
        <w:rPr>
          <w:rFonts w:ascii="Times New Roman" w:hAnsi="Times New Roman" w:cs="Times New Roman"/>
          <w:sz w:val="24"/>
          <w:szCs w:val="24"/>
        </w:rPr>
      </w:pPr>
    </w:p>
    <w:p w:rsidR="00A20512" w:rsidRPr="0067141C" w:rsidRDefault="00A20512">
      <w:pPr>
        <w:pStyle w:val="10"/>
        <w:widowControl w:val="0"/>
        <w:jc w:val="both"/>
        <w:rPr>
          <w:rFonts w:ascii="Times New Roman" w:hAnsi="Times New Roman" w:cs="Times New Roman"/>
          <w:sz w:val="24"/>
          <w:szCs w:val="24"/>
        </w:rPr>
      </w:pP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Настоящим подтверждаем, что:</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 _______(наименование участника, лиц, выступающих на стороне участника)  соответствует требованиям, устанавливаемым в соответствии с законодательством Российской Федерации к лицам, осуществляющим поставку товаров, выполнение работ, оказание услуг, являющихся предметом закупки;</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2)  В отношении  _______(наименование участника, лиц, выступающих на стороне участника)  не проводится ликвидация- юридического лица;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3) В отношении _______ (наименование участника, лиц, выступающих на стороне участника) отсутствует решение арбитражного суда о признании участника закупки (несостоятельным) банкротом и об открытии конкурсного производства;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4) В _______(наименование участника, лиц, выступающих на стороне участника) неприостановлена деятельность в порядке, предусмотренном Кодексом Российской Федерации об административных правонарушениях;</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5) У _______(наименование участника, лиц, выступающих на стороне участника)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указанному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его заявки на участие в закупке не принято;</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6) У _______(наименование участника, лиц, выступающих на стороне участника) отсутствуют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7)  _______(наименование участника, лиц, выступающих на стороне участника)  не привлечено как юридическое лицо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8) У _______(наименование участника, лиц, выступающих на стороне участника) и Заказчиком отсутствует конфликт интересов, под которым понимаются случаи, при которых руководитель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9) _______(наименование участника, лиц, выступающих на стороне участника) не является офшорной компанией;</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lastRenderedPageBreak/>
        <w:t>10) В отношении _______(наименование участника, лиц, выступающих на стороне участника) отсутствуют сведения в реестре недобросовестных поставщиков, предусмотренном Федеральным законом № 223-ФЗ;</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11) В отношении _______(наименование участника, лиц, выступающих на стороне участника) отсутствуют сведения в реестре недобросовестных поставщиков, предусмотренном Законом о контрактной системе, в том числе отсутствие в указанном реестре сведений о членах коллегиального исполнительного органа, о лице, исполняющим функции единоличного исполнительного органа участника закупки – юридического лица;</w:t>
      </w:r>
    </w:p>
    <w:p w:rsidR="00A20512" w:rsidRPr="0067141C" w:rsidRDefault="00B06779">
      <w:pPr>
        <w:pStyle w:val="10"/>
        <w:widowControl w:val="0"/>
        <w:jc w:val="both"/>
        <w:rPr>
          <w:rFonts w:ascii="Times New Roman" w:hAnsi="Times New Roman" w:cs="Times New Roman"/>
          <w:sz w:val="24"/>
          <w:szCs w:val="24"/>
        </w:rPr>
      </w:pPr>
      <w:r w:rsidRPr="0067141C">
        <w:rPr>
          <w:rFonts w:ascii="Times New Roman" w:hAnsi="Times New Roman" w:cs="Times New Roman"/>
          <w:sz w:val="24"/>
          <w:szCs w:val="24"/>
        </w:rPr>
        <w:t>12) У физического лица _______(наименование участника, лиц, выступающих на стороне участника) отсутствует судимость, уголовное преследование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исполнителя в здании и (или) на территории Заказчика);</w:t>
      </w:r>
    </w:p>
    <w:p w:rsidR="00A20512" w:rsidRPr="0067141C" w:rsidRDefault="00A20512">
      <w:pPr>
        <w:pStyle w:val="10"/>
        <w:widowControl w:val="0"/>
        <w:rPr>
          <w:rFonts w:ascii="Times New Roman" w:hAnsi="Times New Roman" w:cs="Times New Roman"/>
          <w:sz w:val="24"/>
          <w:szCs w:val="24"/>
        </w:rPr>
      </w:pPr>
    </w:p>
    <w:p w:rsidR="00A20512" w:rsidRPr="0067141C" w:rsidRDefault="00B06779">
      <w:pPr>
        <w:pStyle w:val="10"/>
        <w:widowControl w:val="0"/>
        <w:rPr>
          <w:rFonts w:ascii="Times New Roman" w:hAnsi="Times New Roman" w:cs="Times New Roman"/>
          <w:sz w:val="24"/>
          <w:szCs w:val="24"/>
        </w:rPr>
      </w:pPr>
      <w:r w:rsidRPr="0067141C">
        <w:rPr>
          <w:rFonts w:ascii="Times New Roman" w:hAnsi="Times New Roman" w:cs="Times New Roman"/>
          <w:sz w:val="24"/>
          <w:szCs w:val="24"/>
        </w:rPr>
        <w:t>Участник закупки</w:t>
      </w:r>
    </w:p>
    <w:p w:rsidR="00A20512" w:rsidRPr="0067141C" w:rsidRDefault="00B06779">
      <w:pPr>
        <w:pStyle w:val="10"/>
        <w:widowControl w:val="0"/>
        <w:rPr>
          <w:rFonts w:ascii="Times New Roman" w:hAnsi="Times New Roman" w:cs="Times New Roman"/>
          <w:sz w:val="24"/>
          <w:szCs w:val="24"/>
          <w:lang w:eastAsia="ar-SA"/>
        </w:rPr>
      </w:pPr>
      <w:r w:rsidRPr="0067141C">
        <w:rPr>
          <w:rFonts w:ascii="Times New Roman" w:hAnsi="Times New Roman" w:cs="Times New Roman"/>
          <w:sz w:val="24"/>
          <w:szCs w:val="24"/>
        </w:rPr>
        <w:t>/уполномоченный представитель</w:t>
      </w:r>
      <w:r w:rsidRPr="0067141C">
        <w:rPr>
          <w:rFonts w:ascii="Times New Roman" w:hAnsi="Times New Roman" w:cs="Times New Roman"/>
          <w:sz w:val="24"/>
          <w:szCs w:val="24"/>
          <w:lang w:eastAsia="ar-SA"/>
        </w:rPr>
        <w:t xml:space="preserve">                        ___________________     И.О. Фамилия</w:t>
      </w:r>
    </w:p>
    <w:p w:rsidR="00A20512" w:rsidRPr="0067141C" w:rsidRDefault="00B06779">
      <w:pPr>
        <w:pStyle w:val="10"/>
        <w:widowControl w:val="0"/>
        <w:jc w:val="both"/>
        <w:rPr>
          <w:rFonts w:ascii="Times New Roman" w:hAnsi="Times New Roman" w:cs="Times New Roman"/>
          <w:sz w:val="24"/>
          <w:szCs w:val="24"/>
          <w:vertAlign w:val="superscript"/>
          <w:lang w:eastAsia="ar-SA"/>
        </w:rPr>
      </w:pPr>
      <w:r w:rsidRPr="0067141C">
        <w:rPr>
          <w:rFonts w:ascii="Times New Roman" w:hAnsi="Times New Roman" w:cs="Times New Roman"/>
          <w:sz w:val="24"/>
          <w:szCs w:val="24"/>
          <w:lang w:eastAsia="ar-SA"/>
        </w:rPr>
        <w:t xml:space="preserve">(должность)   </w:t>
      </w:r>
      <w:r w:rsidRPr="0067141C">
        <w:rPr>
          <w:rFonts w:ascii="Times New Roman" w:hAnsi="Times New Roman" w:cs="Times New Roman"/>
          <w:sz w:val="24"/>
          <w:szCs w:val="24"/>
          <w:vertAlign w:val="superscript"/>
          <w:lang w:eastAsia="ar-SA"/>
        </w:rPr>
        <w:t>(подпись)</w:t>
      </w:r>
    </w:p>
    <w:p w:rsidR="00A20512" w:rsidRPr="0067141C" w:rsidRDefault="00B06779">
      <w:pPr>
        <w:pStyle w:val="10"/>
        <w:widowControl w:val="0"/>
        <w:jc w:val="both"/>
        <w:rPr>
          <w:rFonts w:ascii="Times New Roman" w:hAnsi="Times New Roman" w:cs="Times New Roman"/>
          <w:sz w:val="24"/>
          <w:szCs w:val="24"/>
          <w:lang w:eastAsia="ar-SA"/>
        </w:rPr>
        <w:sectPr w:rsidR="00A20512" w:rsidRPr="0067141C">
          <w:pgSz w:w="11906" w:h="16838"/>
          <w:pgMar w:top="1134" w:right="851" w:bottom="1134" w:left="1701" w:header="0" w:footer="0" w:gutter="0"/>
          <w:cols w:space="720"/>
          <w:formProt w:val="0"/>
          <w:docGrid w:linePitch="360" w:charSpace="16384"/>
        </w:sectPr>
      </w:pPr>
      <w:r w:rsidRPr="0067141C">
        <w:rPr>
          <w:rFonts w:ascii="Times New Roman" w:hAnsi="Times New Roman" w:cs="Times New Roman"/>
          <w:sz w:val="24"/>
          <w:szCs w:val="24"/>
          <w:lang w:eastAsia="ar-SA"/>
        </w:rPr>
        <w:t>М.П.</w:t>
      </w: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2. Анкета Участника</w:t>
      </w:r>
    </w:p>
    <w:p w:rsidR="00A20512" w:rsidRPr="0067141C" w:rsidRDefault="00A20512">
      <w:pPr>
        <w:pStyle w:val="10"/>
        <w:widowControl w:val="0"/>
        <w:rPr>
          <w:rFonts w:ascii="Times New Roman" w:hAnsi="Times New Roman" w:cs="Times New Roman"/>
          <w:sz w:val="24"/>
          <w:szCs w:val="24"/>
          <w:highlight w:val="yellow"/>
        </w:rPr>
      </w:pPr>
    </w:p>
    <w:p w:rsidR="00A20512" w:rsidRPr="0067141C" w:rsidRDefault="00B06779">
      <w:pPr>
        <w:pStyle w:val="10"/>
        <w:widowControl w:val="0"/>
        <w:jc w:val="center"/>
        <w:rPr>
          <w:rFonts w:ascii="Times New Roman" w:hAnsi="Times New Roman" w:cs="Times New Roman"/>
          <w:b/>
          <w:bCs/>
          <w:sz w:val="24"/>
          <w:szCs w:val="24"/>
        </w:rPr>
      </w:pPr>
      <w:r w:rsidRPr="0067141C">
        <w:rPr>
          <w:rFonts w:ascii="Times New Roman" w:hAnsi="Times New Roman" w:cs="Times New Roman"/>
          <w:b/>
          <w:bCs/>
          <w:sz w:val="24"/>
          <w:szCs w:val="24"/>
        </w:rPr>
        <w:t>АНКЕТА УЧАСТНИКА ЗАКУПКИ</w:t>
      </w:r>
    </w:p>
    <w:p w:rsidR="00A20512" w:rsidRPr="0067141C" w:rsidRDefault="00A20512">
      <w:pPr>
        <w:pStyle w:val="10"/>
        <w:ind w:left="142"/>
        <w:jc w:val="both"/>
        <w:rPr>
          <w:rFonts w:ascii="Times New Roman" w:hAnsi="Times New Roman" w:cs="Times New Roman"/>
          <w:bCs/>
          <w:sz w:val="24"/>
          <w:szCs w:val="24"/>
          <w:lang w:eastAsia="ar-SA"/>
        </w:rPr>
      </w:pPr>
    </w:p>
    <w:tbl>
      <w:tblPr>
        <w:tblW w:w="9776" w:type="dxa"/>
        <w:jc w:val="center"/>
        <w:tblLayout w:type="fixed"/>
        <w:tblLook w:val="04A0" w:firstRow="1" w:lastRow="0" w:firstColumn="1" w:lastColumn="0" w:noHBand="0" w:noVBand="1"/>
      </w:tblPr>
      <w:tblGrid>
        <w:gridCol w:w="855"/>
        <w:gridCol w:w="4772"/>
        <w:gridCol w:w="4149"/>
      </w:tblGrid>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e"/>
              <w:rPr>
                <w:rFonts w:ascii="Times New Roman" w:hAnsi="Times New Roman" w:cs="Times New Roman"/>
                <w:sz w:val="24"/>
                <w:szCs w:val="24"/>
              </w:rPr>
            </w:pPr>
            <w:r w:rsidRPr="0067141C">
              <w:rPr>
                <w:rFonts w:ascii="Times New Roman" w:hAnsi="Times New Roman" w:cs="Times New Roman"/>
                <w:sz w:val="24"/>
                <w:szCs w:val="24"/>
              </w:rPr>
              <w:t>№ п/п</w:t>
            </w:r>
          </w:p>
        </w:tc>
        <w:tc>
          <w:tcPr>
            <w:tcW w:w="4772"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e"/>
              <w:rPr>
                <w:rFonts w:ascii="Times New Roman" w:hAnsi="Times New Roman" w:cs="Times New Roman"/>
                <w:sz w:val="24"/>
                <w:szCs w:val="24"/>
              </w:rPr>
            </w:pPr>
            <w:r w:rsidRPr="0067141C">
              <w:rPr>
                <w:rFonts w:ascii="Times New Roman" w:hAnsi="Times New Roman" w:cs="Times New Roman"/>
                <w:sz w:val="24"/>
                <w:szCs w:val="24"/>
              </w:rPr>
              <w:t>Наименование</w:t>
            </w:r>
          </w:p>
        </w:tc>
        <w:tc>
          <w:tcPr>
            <w:tcW w:w="4149"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e"/>
              <w:rPr>
                <w:rFonts w:ascii="Times New Roman" w:hAnsi="Times New Roman" w:cs="Times New Roman"/>
                <w:sz w:val="24"/>
                <w:szCs w:val="24"/>
              </w:rPr>
            </w:pPr>
            <w:r w:rsidRPr="0067141C">
              <w:rPr>
                <w:rFonts w:ascii="Times New Roman" w:hAnsi="Times New Roman" w:cs="Times New Roman"/>
                <w:sz w:val="24"/>
                <w:szCs w:val="24"/>
              </w:rPr>
              <w:t>Сведения об Участнике</w:t>
            </w: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Организационно-правовая форма и наименование фирмы Участника, дата регистрации</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Юридический адрес</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3.</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Почтовые адреса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4.</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Фактический адрес</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5.</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6.</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Телефоны Участника (с указанием кода города)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7.</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Факс Участника</w:t>
            </w:r>
          </w:p>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(с указанием кода города)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8.</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Адрес электронной почты Участника, web-сайт</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9.</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ИНН/КПП/ОГРН Участника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10</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Дата постановки Участника на налоговый учет</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11</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ОКПО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12</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ОКАТО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13</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ОКТМО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14</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ОКОГУ</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15</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ОКФС</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16</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ОКОПФ</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17</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18</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19</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Филиалы: перечислить наименования и почтовые адреса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20</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sidRPr="0067141C">
              <w:rPr>
                <w:rFonts w:ascii="Times New Roman" w:hAnsi="Times New Roman" w:cs="Times New Roman"/>
                <w:sz w:val="24"/>
                <w:szCs w:val="24"/>
              </w:rPr>
              <w:br/>
              <w:t>(дата, номер, кем выдано)</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21</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Фамилия, Имя и Отчество ответственного лица Участника с указанием должности и контактного телефона</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r w:rsidR="00A20512" w:rsidRPr="0067141C">
        <w:trPr>
          <w:jc w:val="center"/>
        </w:trPr>
        <w:tc>
          <w:tcPr>
            <w:tcW w:w="85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afff0"/>
              <w:rPr>
                <w:rFonts w:ascii="Times New Roman" w:hAnsi="Times New Roman" w:cs="Times New Roman"/>
                <w:sz w:val="24"/>
              </w:rPr>
            </w:pPr>
            <w:r w:rsidRPr="0067141C">
              <w:rPr>
                <w:rFonts w:ascii="Times New Roman" w:hAnsi="Times New Roman" w:cs="Times New Roman"/>
                <w:sz w:val="24"/>
              </w:rPr>
              <w:t>22</w:t>
            </w:r>
          </w:p>
        </w:tc>
        <w:tc>
          <w:tcPr>
            <w:tcW w:w="4772"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afff"/>
              <w:rPr>
                <w:rFonts w:ascii="Times New Roman" w:hAnsi="Times New Roman" w:cs="Times New Roman"/>
                <w:sz w:val="24"/>
                <w:szCs w:val="24"/>
              </w:rPr>
            </w:pPr>
            <w:r w:rsidRPr="0067141C">
              <w:rPr>
                <w:rFonts w:ascii="Times New Roman" w:hAnsi="Times New Roman" w:cs="Times New Roman"/>
                <w:sz w:val="24"/>
                <w:szCs w:val="24"/>
              </w:rPr>
              <w:t xml:space="preserve">Фамилия, Имя и Отчество, должность лица, подписывающего от имени Участника </w:t>
            </w:r>
            <w:r w:rsidRPr="0067141C">
              <w:rPr>
                <w:rFonts w:ascii="Times New Roman" w:hAnsi="Times New Roman" w:cs="Times New Roman"/>
                <w:sz w:val="24"/>
                <w:szCs w:val="24"/>
              </w:rPr>
              <w:lastRenderedPageBreak/>
              <w:t>договор по результатам закупки, а также реквизиты документа, на основании которого указанное лицо осуществляет свои полномочия.</w:t>
            </w:r>
          </w:p>
        </w:tc>
        <w:tc>
          <w:tcPr>
            <w:tcW w:w="414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afff"/>
              <w:rPr>
                <w:rFonts w:ascii="Times New Roman" w:hAnsi="Times New Roman" w:cs="Times New Roman"/>
                <w:sz w:val="24"/>
                <w:szCs w:val="24"/>
              </w:rPr>
            </w:pPr>
          </w:p>
        </w:tc>
      </w:tr>
    </w:tbl>
    <w:p w:rsidR="00A20512" w:rsidRPr="0067141C" w:rsidRDefault="00B06779">
      <w:pPr>
        <w:pStyle w:val="10"/>
        <w:widowControl w:val="0"/>
        <w:rPr>
          <w:rFonts w:ascii="Times New Roman" w:hAnsi="Times New Roman" w:cs="Times New Roman"/>
          <w:sz w:val="24"/>
          <w:szCs w:val="24"/>
        </w:rPr>
      </w:pPr>
      <w:r w:rsidRPr="0067141C">
        <w:rPr>
          <w:rFonts w:ascii="Times New Roman" w:hAnsi="Times New Roman" w:cs="Times New Roman"/>
          <w:sz w:val="24"/>
          <w:szCs w:val="24"/>
        </w:rPr>
        <w:lastRenderedPageBreak/>
        <w:t>Участник закупки</w:t>
      </w:r>
    </w:p>
    <w:p w:rsidR="00A20512" w:rsidRPr="0067141C" w:rsidRDefault="00B06779">
      <w:pPr>
        <w:pStyle w:val="10"/>
        <w:widowControl w:val="0"/>
        <w:rPr>
          <w:rFonts w:ascii="Times New Roman" w:hAnsi="Times New Roman" w:cs="Times New Roman"/>
          <w:sz w:val="24"/>
          <w:szCs w:val="24"/>
          <w:lang w:eastAsia="ar-SA"/>
        </w:rPr>
      </w:pPr>
      <w:r w:rsidRPr="0067141C">
        <w:rPr>
          <w:rFonts w:ascii="Times New Roman" w:hAnsi="Times New Roman" w:cs="Times New Roman"/>
          <w:sz w:val="24"/>
          <w:szCs w:val="24"/>
        </w:rPr>
        <w:t>/уполномоченный представитель</w:t>
      </w:r>
      <w:r w:rsidRPr="0067141C">
        <w:rPr>
          <w:rFonts w:ascii="Times New Roman" w:hAnsi="Times New Roman" w:cs="Times New Roman"/>
          <w:sz w:val="24"/>
          <w:szCs w:val="24"/>
          <w:lang w:eastAsia="ar-SA"/>
        </w:rPr>
        <w:t xml:space="preserve">             ___________________     И.О. Фамилия</w:t>
      </w:r>
    </w:p>
    <w:p w:rsidR="00A20512" w:rsidRPr="0067141C" w:rsidRDefault="00B06779">
      <w:pPr>
        <w:pStyle w:val="10"/>
        <w:widowControl w:val="0"/>
        <w:jc w:val="both"/>
        <w:rPr>
          <w:rFonts w:ascii="Times New Roman" w:hAnsi="Times New Roman" w:cs="Times New Roman"/>
          <w:sz w:val="24"/>
          <w:szCs w:val="24"/>
          <w:lang w:eastAsia="ar-SA"/>
        </w:rPr>
      </w:pPr>
      <w:r w:rsidRPr="0067141C">
        <w:rPr>
          <w:rFonts w:ascii="Times New Roman" w:hAnsi="Times New Roman" w:cs="Times New Roman"/>
          <w:sz w:val="24"/>
          <w:szCs w:val="24"/>
          <w:lang w:eastAsia="ar-SA"/>
        </w:rPr>
        <w:t>(должность)</w:t>
      </w:r>
    </w:p>
    <w:p w:rsidR="00A20512" w:rsidRPr="0067141C" w:rsidRDefault="00A20512">
      <w:pPr>
        <w:pStyle w:val="10"/>
        <w:widowControl w:val="0"/>
        <w:jc w:val="both"/>
        <w:rPr>
          <w:rFonts w:ascii="Times New Roman" w:hAnsi="Times New Roman" w:cs="Times New Roman"/>
          <w:sz w:val="24"/>
          <w:szCs w:val="24"/>
          <w:lang w:eastAsia="ar-SA"/>
        </w:rPr>
      </w:pPr>
    </w:p>
    <w:p w:rsidR="00A20512" w:rsidRPr="0067141C" w:rsidRDefault="00B06779">
      <w:pPr>
        <w:pStyle w:val="10"/>
        <w:widowControl w:val="0"/>
        <w:jc w:val="both"/>
        <w:rPr>
          <w:rFonts w:ascii="Times New Roman" w:hAnsi="Times New Roman" w:cs="Times New Roman"/>
          <w:b/>
          <w:bCs/>
          <w:sz w:val="24"/>
          <w:szCs w:val="24"/>
        </w:rPr>
        <w:sectPr w:rsidR="00A20512" w:rsidRPr="0067141C">
          <w:pgSz w:w="11906" w:h="16838"/>
          <w:pgMar w:top="1134" w:right="851" w:bottom="1134" w:left="1701" w:header="0" w:footer="0" w:gutter="0"/>
          <w:cols w:space="720"/>
          <w:formProt w:val="0"/>
          <w:docGrid w:linePitch="360" w:charSpace="16384"/>
        </w:sectPr>
      </w:pPr>
      <w:r w:rsidRPr="0067141C">
        <w:rPr>
          <w:rFonts w:ascii="Times New Roman" w:hAnsi="Times New Roman" w:cs="Times New Roman"/>
          <w:sz w:val="24"/>
          <w:szCs w:val="24"/>
          <w:lang w:eastAsia="ar-SA"/>
        </w:rPr>
        <w:t>М.П.</w:t>
      </w: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3</w:t>
      </w:r>
    </w:p>
    <w:p w:rsidR="00A20512" w:rsidRPr="0067141C" w:rsidRDefault="00A20512">
      <w:pPr>
        <w:pStyle w:val="10"/>
        <w:widowControl w:val="0"/>
        <w:jc w:val="center"/>
        <w:rPr>
          <w:rFonts w:ascii="Times New Roman" w:hAnsi="Times New Roman" w:cs="Times New Roman"/>
          <w:b/>
          <w:iCs/>
          <w:sz w:val="24"/>
          <w:szCs w:val="24"/>
        </w:rPr>
      </w:pPr>
    </w:p>
    <w:p w:rsidR="00A20512" w:rsidRPr="0067141C" w:rsidRDefault="00B06779">
      <w:pPr>
        <w:pStyle w:val="10"/>
        <w:widowControl w:val="0"/>
        <w:jc w:val="center"/>
        <w:rPr>
          <w:rFonts w:ascii="Times New Roman" w:hAnsi="Times New Roman" w:cs="Times New Roman"/>
          <w:b/>
          <w:iCs/>
          <w:sz w:val="24"/>
          <w:szCs w:val="24"/>
        </w:rPr>
      </w:pPr>
      <w:r w:rsidRPr="0067141C">
        <w:rPr>
          <w:rFonts w:ascii="Times New Roman" w:hAnsi="Times New Roman" w:cs="Times New Roman"/>
          <w:b/>
          <w:iCs/>
          <w:sz w:val="24"/>
          <w:szCs w:val="24"/>
        </w:rPr>
        <w:t>ПОДТВЕРЖДЕНИЕ СОГЛАСИЯ С УСЛОВИЯМИ ДОГОВОРА</w:t>
      </w:r>
    </w:p>
    <w:p w:rsidR="00A20512" w:rsidRPr="0067141C" w:rsidRDefault="00A20512">
      <w:pPr>
        <w:pStyle w:val="10"/>
        <w:widowControl w:val="0"/>
        <w:jc w:val="both"/>
        <w:rPr>
          <w:rFonts w:ascii="Times New Roman" w:hAnsi="Times New Roman" w:cs="Times New Roman"/>
          <w:iCs/>
          <w:sz w:val="24"/>
          <w:szCs w:val="24"/>
        </w:rPr>
      </w:pPr>
    </w:p>
    <w:p w:rsidR="00A20512" w:rsidRPr="0067141C" w:rsidRDefault="00B06779">
      <w:pPr>
        <w:pStyle w:val="10"/>
        <w:widowControl w:val="0"/>
        <w:jc w:val="both"/>
        <w:rPr>
          <w:rFonts w:ascii="Times New Roman" w:hAnsi="Times New Roman" w:cs="Times New Roman"/>
          <w:iCs/>
          <w:sz w:val="24"/>
          <w:szCs w:val="24"/>
        </w:rPr>
      </w:pPr>
      <w:r w:rsidRPr="0067141C">
        <w:rPr>
          <w:rFonts w:ascii="Times New Roman" w:hAnsi="Times New Roman" w:cs="Times New Roman"/>
          <w:iCs/>
          <w:sz w:val="24"/>
          <w:szCs w:val="24"/>
        </w:rPr>
        <w:t>от «____» 2026 г. №__________</w:t>
      </w:r>
    </w:p>
    <w:p w:rsidR="00A20512" w:rsidRPr="0067141C" w:rsidRDefault="00A20512">
      <w:pPr>
        <w:pStyle w:val="10"/>
        <w:widowControl w:val="0"/>
        <w:jc w:val="both"/>
        <w:rPr>
          <w:rFonts w:ascii="Times New Roman" w:hAnsi="Times New Roman" w:cs="Times New Roman"/>
          <w:iCs/>
          <w:sz w:val="24"/>
          <w:szCs w:val="24"/>
        </w:rPr>
      </w:pPr>
    </w:p>
    <w:p w:rsidR="00A20512" w:rsidRPr="0067141C" w:rsidRDefault="00B06779">
      <w:pPr>
        <w:pStyle w:val="10"/>
        <w:widowControl w:val="0"/>
        <w:jc w:val="both"/>
        <w:rPr>
          <w:rFonts w:ascii="Times New Roman" w:hAnsi="Times New Roman" w:cs="Times New Roman"/>
          <w:iCs/>
          <w:sz w:val="24"/>
          <w:szCs w:val="24"/>
        </w:rPr>
      </w:pPr>
      <w:r w:rsidRPr="0067141C">
        <w:rPr>
          <w:rFonts w:ascii="Times New Roman" w:hAnsi="Times New Roman" w:cs="Times New Roman"/>
          <w:iCs/>
          <w:sz w:val="24"/>
          <w:szCs w:val="24"/>
        </w:rPr>
        <w:t>Участник конкурса в электронной форме ознакомился и изучил документацию о закупке, а также условия выполнения работ, оказание услуг по объекту (ам), входящему (им) в состав закупки «__________________» и подготовил свою заявку на участие в закупке в соответствии с условиями, указанными в документации о закупке, без каких-либо оговорок.</w:t>
      </w:r>
    </w:p>
    <w:p w:rsidR="00A20512" w:rsidRPr="0067141C" w:rsidRDefault="00B06779">
      <w:pPr>
        <w:pStyle w:val="10"/>
        <w:widowControl w:val="0"/>
        <w:jc w:val="both"/>
        <w:rPr>
          <w:rFonts w:ascii="Times New Roman" w:hAnsi="Times New Roman" w:cs="Times New Roman"/>
          <w:iCs/>
          <w:sz w:val="24"/>
          <w:szCs w:val="24"/>
        </w:rPr>
      </w:pPr>
      <w:r w:rsidRPr="0067141C">
        <w:rPr>
          <w:rFonts w:ascii="Times New Roman" w:hAnsi="Times New Roman" w:cs="Times New Roman"/>
          <w:iCs/>
          <w:sz w:val="24"/>
          <w:szCs w:val="24"/>
        </w:rPr>
        <w:t>Участник закупки понимает,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прилагаемым проектом договора и техническим заданием.</w:t>
      </w:r>
    </w:p>
    <w:p w:rsidR="00A20512" w:rsidRPr="0067141C" w:rsidRDefault="00A20512">
      <w:pPr>
        <w:pStyle w:val="10"/>
        <w:widowControl w:val="0"/>
        <w:jc w:val="both"/>
        <w:rPr>
          <w:rFonts w:ascii="Times New Roman" w:hAnsi="Times New Roman" w:cs="Times New Roman"/>
          <w:iCs/>
          <w:sz w:val="24"/>
          <w:szCs w:val="24"/>
        </w:rPr>
      </w:pP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rPr>
          <w:rFonts w:ascii="Times New Roman" w:hAnsi="Times New Roman" w:cs="Times New Roman"/>
          <w:i/>
          <w:iCs/>
          <w:sz w:val="24"/>
          <w:szCs w:val="24"/>
        </w:rPr>
      </w:pPr>
    </w:p>
    <w:p w:rsidR="00A20512" w:rsidRPr="0067141C" w:rsidRDefault="00B06779">
      <w:pPr>
        <w:pStyle w:val="10"/>
        <w:widowControl w:val="0"/>
        <w:rPr>
          <w:rFonts w:ascii="Times New Roman" w:hAnsi="Times New Roman" w:cs="Times New Roman"/>
          <w:b/>
          <w:bCs/>
          <w:i/>
          <w:iCs/>
          <w:sz w:val="24"/>
          <w:szCs w:val="24"/>
        </w:rPr>
        <w:sectPr w:rsidR="00A20512" w:rsidRPr="0067141C">
          <w:pgSz w:w="11906" w:h="16838"/>
          <w:pgMar w:top="1134" w:right="851" w:bottom="1134" w:left="1701" w:header="0" w:footer="0" w:gutter="0"/>
          <w:cols w:space="720"/>
          <w:formProt w:val="0"/>
          <w:docGrid w:linePitch="360" w:charSpace="16384"/>
        </w:sectPr>
      </w:pPr>
      <w:r w:rsidRPr="0067141C">
        <w:rPr>
          <w:rFonts w:ascii="Times New Roman" w:hAnsi="Times New Roman" w:cs="Times New Roman"/>
          <w:sz w:val="24"/>
          <w:szCs w:val="24"/>
        </w:rPr>
        <w:br w:type="page"/>
      </w:r>
    </w:p>
    <w:p w:rsidR="00A20512" w:rsidRPr="0067141C" w:rsidRDefault="00B06779">
      <w:pPr>
        <w:pStyle w:val="10"/>
        <w:widowControl w:val="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4. Опыт исполнения аналогичных договоров</w:t>
      </w:r>
    </w:p>
    <w:p w:rsidR="00A20512" w:rsidRPr="0067141C" w:rsidRDefault="00A20512">
      <w:pPr>
        <w:pStyle w:val="10"/>
        <w:widowControl w:val="0"/>
        <w:jc w:val="right"/>
        <w:rPr>
          <w:rFonts w:ascii="Times New Roman" w:hAnsi="Times New Roman" w:cs="Times New Roman"/>
          <w:i/>
          <w:iCs/>
          <w:sz w:val="24"/>
          <w:szCs w:val="24"/>
        </w:rPr>
      </w:pP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B06779">
      <w:pPr>
        <w:pStyle w:val="10"/>
        <w:widowControl w:val="0"/>
        <w:tabs>
          <w:tab w:val="left" w:pos="360"/>
        </w:tabs>
        <w:jc w:val="center"/>
        <w:rPr>
          <w:rFonts w:ascii="Times New Roman" w:hAnsi="Times New Roman" w:cs="Times New Roman"/>
          <w:sz w:val="24"/>
          <w:szCs w:val="24"/>
        </w:rPr>
      </w:pPr>
      <w:r w:rsidRPr="0067141C">
        <w:rPr>
          <w:rFonts w:ascii="Times New Roman" w:hAnsi="Times New Roman" w:cs="Times New Roman"/>
          <w:b/>
          <w:bCs/>
          <w:sz w:val="24"/>
          <w:szCs w:val="24"/>
        </w:rPr>
        <w:t xml:space="preserve">ОПЫТ ИСПОЛНЕНИЯ АНАЛОГИЧНЫХ ДОГОВОРОВ </w:t>
      </w:r>
    </w:p>
    <w:p w:rsidR="00A20512" w:rsidRPr="0067141C" w:rsidRDefault="00A20512">
      <w:pPr>
        <w:pStyle w:val="10"/>
        <w:widowControl w:val="0"/>
        <w:tabs>
          <w:tab w:val="left" w:pos="360"/>
        </w:tabs>
        <w:jc w:val="center"/>
        <w:rPr>
          <w:rFonts w:ascii="Times New Roman" w:hAnsi="Times New Roman" w:cs="Times New Roman"/>
          <w:sz w:val="24"/>
          <w:szCs w:val="24"/>
        </w:rPr>
      </w:pPr>
    </w:p>
    <w:tbl>
      <w:tblPr>
        <w:tblW w:w="15410" w:type="dxa"/>
        <w:tblInd w:w="-106" w:type="dxa"/>
        <w:tblLayout w:type="fixed"/>
        <w:tblLook w:val="01E0" w:firstRow="1" w:lastRow="1" w:firstColumn="1" w:lastColumn="1" w:noHBand="0" w:noVBand="0"/>
      </w:tblPr>
      <w:tblGrid>
        <w:gridCol w:w="426"/>
        <w:gridCol w:w="1701"/>
        <w:gridCol w:w="3686"/>
        <w:gridCol w:w="2837"/>
        <w:gridCol w:w="2509"/>
        <w:gridCol w:w="2125"/>
        <w:gridCol w:w="2126"/>
      </w:tblGrid>
      <w:tr w:rsidR="00A20512" w:rsidRPr="0067141C">
        <w:trPr>
          <w:cantSplit/>
          <w:trHeight w:val="1635"/>
        </w:trPr>
        <w:tc>
          <w:tcPr>
            <w:tcW w:w="42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 п/п</w:t>
            </w:r>
          </w:p>
        </w:tc>
        <w:tc>
          <w:tcPr>
            <w:tcW w:w="1701"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 договора</w:t>
            </w:r>
          </w:p>
        </w:tc>
        <w:tc>
          <w:tcPr>
            <w:tcW w:w="3686"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Наименование заказчика, адрес и контактный телефон/факс заказчика, контактное лицо</w:t>
            </w:r>
          </w:p>
        </w:tc>
        <w:tc>
          <w:tcPr>
            <w:tcW w:w="2837"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Наименование оказанных услуг (предмет договора)</w:t>
            </w:r>
          </w:p>
        </w:tc>
        <w:tc>
          <w:tcPr>
            <w:tcW w:w="2509"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Сумма договора, руб.</w:t>
            </w:r>
          </w:p>
        </w:tc>
        <w:tc>
          <w:tcPr>
            <w:tcW w:w="2125" w:type="dxa"/>
            <w:tcBorders>
              <w:top w:val="single" w:sz="4" w:space="0" w:color="000000"/>
              <w:left w:val="single" w:sz="4" w:space="0" w:color="000000"/>
              <w:bottom w:val="single" w:sz="4" w:space="0" w:color="000000"/>
              <w:right w:val="single" w:sz="4" w:space="0" w:color="000000"/>
            </w:tcBorders>
            <w:vAlign w:val="center"/>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Сроки исполнения договора</w:t>
            </w: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B06779">
            <w:pPr>
              <w:pStyle w:val="10"/>
              <w:jc w:val="center"/>
              <w:rPr>
                <w:rFonts w:ascii="Times New Roman" w:hAnsi="Times New Roman" w:cs="Times New Roman"/>
                <w:b/>
                <w:bCs/>
                <w:sz w:val="24"/>
                <w:szCs w:val="24"/>
              </w:rPr>
            </w:pPr>
            <w:r w:rsidRPr="0067141C">
              <w:rPr>
                <w:rFonts w:ascii="Times New Roman" w:hAnsi="Times New Roman" w:cs="Times New Roman"/>
                <w:b/>
                <w:bCs/>
                <w:sz w:val="24"/>
                <w:szCs w:val="24"/>
              </w:rPr>
              <w:t>Исполнен ли договор в полном объеме</w:t>
            </w: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r w:rsidR="00A20512" w:rsidRPr="0067141C">
        <w:tc>
          <w:tcPr>
            <w:tcW w:w="4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368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837"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rPr>
                <w:rFonts w:ascii="Times New Roman" w:hAnsi="Times New Roman" w:cs="Times New Roman"/>
                <w:sz w:val="24"/>
                <w:szCs w:val="24"/>
              </w:rPr>
            </w:pPr>
          </w:p>
        </w:tc>
        <w:tc>
          <w:tcPr>
            <w:tcW w:w="2509"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A20512" w:rsidRPr="0067141C" w:rsidRDefault="00A20512">
            <w:pPr>
              <w:pStyle w:val="10"/>
              <w:jc w:val="center"/>
              <w:rPr>
                <w:rFonts w:ascii="Times New Roman" w:hAnsi="Times New Roman" w:cs="Times New Roman"/>
                <w:sz w:val="24"/>
                <w:szCs w:val="24"/>
              </w:rPr>
            </w:pPr>
          </w:p>
        </w:tc>
      </w:tr>
    </w:tbl>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B06779">
      <w:pPr>
        <w:pStyle w:val="10"/>
        <w:widowControl w:val="0"/>
        <w:jc w:val="both"/>
        <w:rPr>
          <w:rFonts w:ascii="Times New Roman" w:hAnsi="Times New Roman" w:cs="Times New Roman"/>
          <w:i/>
          <w:iCs/>
          <w:sz w:val="24"/>
          <w:szCs w:val="24"/>
        </w:rPr>
      </w:pPr>
      <w:r w:rsidRPr="0067141C">
        <w:rPr>
          <w:rFonts w:ascii="Times New Roman" w:hAnsi="Times New Roman" w:cs="Times New Roman"/>
          <w:i/>
          <w:iCs/>
          <w:sz w:val="24"/>
          <w:szCs w:val="24"/>
        </w:rPr>
        <w:t>В подтверждения об исполнении договора необходимо приложить копию документа, подтверждающий его исполнение.</w:t>
      </w:r>
    </w:p>
    <w:p w:rsidR="00A20512" w:rsidRPr="0067141C" w:rsidRDefault="00A20512">
      <w:pPr>
        <w:pStyle w:val="10"/>
        <w:widowControl w:val="0"/>
        <w:jc w:val="both"/>
        <w:rPr>
          <w:rFonts w:ascii="Times New Roman" w:hAnsi="Times New Roman" w:cs="Times New Roman"/>
          <w:i/>
          <w:iCs/>
          <w:sz w:val="24"/>
          <w:szCs w:val="24"/>
        </w:rPr>
      </w:pPr>
    </w:p>
    <w:p w:rsidR="00A20512" w:rsidRPr="0067141C" w:rsidRDefault="00B06779">
      <w:pPr>
        <w:pStyle w:val="10"/>
        <w:widowControl w:val="0"/>
        <w:rPr>
          <w:rFonts w:ascii="Times New Roman" w:hAnsi="Times New Roman" w:cs="Times New Roman"/>
          <w:sz w:val="24"/>
          <w:szCs w:val="24"/>
        </w:rPr>
      </w:pPr>
      <w:r w:rsidRPr="0067141C">
        <w:rPr>
          <w:rFonts w:ascii="Times New Roman" w:hAnsi="Times New Roman" w:cs="Times New Roman"/>
          <w:sz w:val="24"/>
          <w:szCs w:val="24"/>
        </w:rPr>
        <w:t>Участник закупки</w:t>
      </w:r>
    </w:p>
    <w:p w:rsidR="00A20512" w:rsidRPr="0067141C" w:rsidRDefault="00B06779">
      <w:pPr>
        <w:pStyle w:val="10"/>
        <w:widowControl w:val="0"/>
        <w:rPr>
          <w:rFonts w:ascii="Times New Roman" w:hAnsi="Times New Roman" w:cs="Times New Roman"/>
          <w:sz w:val="24"/>
          <w:szCs w:val="24"/>
          <w:lang w:eastAsia="ar-SA"/>
        </w:rPr>
      </w:pPr>
      <w:r w:rsidRPr="0067141C">
        <w:rPr>
          <w:rFonts w:ascii="Times New Roman" w:hAnsi="Times New Roman" w:cs="Times New Roman"/>
          <w:sz w:val="24"/>
          <w:szCs w:val="24"/>
        </w:rPr>
        <w:t>/уполномоченный представитель</w:t>
      </w:r>
      <w:r w:rsidRPr="0067141C">
        <w:rPr>
          <w:rFonts w:ascii="Times New Roman" w:hAnsi="Times New Roman" w:cs="Times New Roman"/>
          <w:sz w:val="24"/>
          <w:szCs w:val="24"/>
          <w:lang w:eastAsia="ar-SA"/>
        </w:rPr>
        <w:t xml:space="preserve">       ___________________     И.О. Фамилия</w:t>
      </w:r>
    </w:p>
    <w:p w:rsidR="00A20512" w:rsidRPr="0067141C" w:rsidRDefault="00B06779">
      <w:pPr>
        <w:pStyle w:val="10"/>
        <w:widowControl w:val="0"/>
        <w:jc w:val="both"/>
        <w:rPr>
          <w:rFonts w:ascii="Times New Roman" w:hAnsi="Times New Roman" w:cs="Times New Roman"/>
          <w:sz w:val="24"/>
          <w:szCs w:val="24"/>
          <w:vertAlign w:val="superscript"/>
          <w:lang w:eastAsia="ar-SA"/>
        </w:rPr>
      </w:pPr>
      <w:r w:rsidRPr="0067141C">
        <w:rPr>
          <w:rFonts w:ascii="Times New Roman" w:hAnsi="Times New Roman" w:cs="Times New Roman"/>
          <w:sz w:val="24"/>
          <w:szCs w:val="24"/>
          <w:lang w:eastAsia="ar-SA"/>
        </w:rPr>
        <w:t xml:space="preserve">(должность)   </w:t>
      </w:r>
      <w:r w:rsidRPr="0067141C">
        <w:rPr>
          <w:rFonts w:ascii="Times New Roman" w:hAnsi="Times New Roman" w:cs="Times New Roman"/>
          <w:sz w:val="24"/>
          <w:szCs w:val="24"/>
          <w:vertAlign w:val="superscript"/>
          <w:lang w:eastAsia="ar-SA"/>
        </w:rPr>
        <w:t>(подпись)</w:t>
      </w:r>
    </w:p>
    <w:p w:rsidR="00A20512" w:rsidRPr="0067141C" w:rsidRDefault="00A20512">
      <w:pPr>
        <w:pStyle w:val="10"/>
        <w:widowControl w:val="0"/>
        <w:jc w:val="both"/>
        <w:rPr>
          <w:rFonts w:ascii="Times New Roman" w:hAnsi="Times New Roman" w:cs="Times New Roman"/>
          <w:sz w:val="24"/>
          <w:szCs w:val="24"/>
          <w:lang w:eastAsia="ar-SA"/>
        </w:rPr>
      </w:pPr>
    </w:p>
    <w:p w:rsidR="00A20512" w:rsidRPr="0067141C" w:rsidRDefault="00B06779">
      <w:pPr>
        <w:pStyle w:val="10"/>
        <w:widowControl w:val="0"/>
        <w:jc w:val="both"/>
        <w:rPr>
          <w:rFonts w:ascii="Times New Roman" w:hAnsi="Times New Roman" w:cs="Times New Roman"/>
          <w:sz w:val="24"/>
          <w:szCs w:val="24"/>
          <w:lang w:eastAsia="ar-SA"/>
        </w:rPr>
        <w:sectPr w:rsidR="00A20512" w:rsidRPr="0067141C">
          <w:pgSz w:w="16838" w:h="11906" w:orient="landscape"/>
          <w:pgMar w:top="1701" w:right="1134" w:bottom="851" w:left="1134" w:header="0" w:footer="0" w:gutter="0"/>
          <w:cols w:space="720"/>
          <w:formProt w:val="0"/>
          <w:docGrid w:linePitch="360" w:charSpace="16384"/>
        </w:sectPr>
      </w:pPr>
      <w:r w:rsidRPr="0067141C">
        <w:rPr>
          <w:rFonts w:ascii="Times New Roman" w:hAnsi="Times New Roman" w:cs="Times New Roman"/>
          <w:sz w:val="24"/>
          <w:szCs w:val="24"/>
          <w:lang w:eastAsia="ar-SA"/>
        </w:rPr>
        <w:t>М.П</w:t>
      </w:r>
    </w:p>
    <w:p w:rsidR="00A20512" w:rsidRPr="0067141C" w:rsidRDefault="00B06779">
      <w:pPr>
        <w:pStyle w:val="10"/>
        <w:jc w:val="right"/>
        <w:rPr>
          <w:rFonts w:ascii="Times New Roman" w:hAnsi="Times New Roman" w:cs="Times New Roman"/>
          <w:b/>
          <w:bCs/>
          <w:i/>
          <w:iCs/>
          <w:sz w:val="24"/>
          <w:szCs w:val="24"/>
        </w:rPr>
      </w:pPr>
      <w:r w:rsidRPr="0067141C">
        <w:rPr>
          <w:rFonts w:ascii="Times New Roman" w:hAnsi="Times New Roman" w:cs="Times New Roman"/>
          <w:b/>
          <w:bCs/>
          <w:i/>
          <w:iCs/>
          <w:sz w:val="24"/>
          <w:szCs w:val="24"/>
        </w:rPr>
        <w:lastRenderedPageBreak/>
        <w:t>Форма 5. Сведения о квалификации</w:t>
      </w:r>
    </w:p>
    <w:p w:rsidR="00A20512" w:rsidRPr="0067141C" w:rsidRDefault="00A20512">
      <w:pPr>
        <w:pStyle w:val="10"/>
        <w:jc w:val="center"/>
        <w:rPr>
          <w:rFonts w:ascii="Times New Roman" w:hAnsi="Times New Roman" w:cs="Times New Roman"/>
          <w:b/>
          <w:bCs/>
          <w:i/>
          <w:iCs/>
          <w:sz w:val="24"/>
          <w:szCs w:val="24"/>
        </w:rPr>
      </w:pPr>
    </w:p>
    <w:p w:rsidR="00A20512" w:rsidRPr="0067141C" w:rsidRDefault="00B06779">
      <w:pPr>
        <w:pStyle w:val="10"/>
        <w:jc w:val="center"/>
        <w:rPr>
          <w:rFonts w:ascii="Times New Roman" w:hAnsi="Times New Roman" w:cs="Times New Roman"/>
          <w:b/>
          <w:bCs/>
          <w:i/>
          <w:iCs/>
          <w:sz w:val="24"/>
          <w:szCs w:val="24"/>
        </w:rPr>
      </w:pPr>
      <w:r w:rsidRPr="0067141C">
        <w:rPr>
          <w:rFonts w:ascii="Times New Roman" w:hAnsi="Times New Roman" w:cs="Times New Roman"/>
          <w:b/>
          <w:bCs/>
          <w:i/>
          <w:iCs/>
          <w:sz w:val="24"/>
          <w:szCs w:val="24"/>
        </w:rPr>
        <w:t>Выполняется на фирменном бланке участника закупки</w:t>
      </w:r>
    </w:p>
    <w:p w:rsidR="00A20512" w:rsidRPr="0067141C" w:rsidRDefault="00A20512">
      <w:pPr>
        <w:pStyle w:val="10"/>
        <w:jc w:val="center"/>
        <w:rPr>
          <w:rFonts w:ascii="Times New Roman" w:hAnsi="Times New Roman" w:cs="Times New Roman"/>
          <w:b/>
          <w:bCs/>
          <w:i/>
          <w:iCs/>
          <w:sz w:val="24"/>
          <w:szCs w:val="24"/>
        </w:rPr>
      </w:pP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Исх. № ________</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от «____»______________2026 год </w:t>
      </w:r>
    </w:p>
    <w:p w:rsidR="00A20512" w:rsidRPr="0067141C" w:rsidRDefault="00A20512">
      <w:pPr>
        <w:pStyle w:val="10"/>
        <w:tabs>
          <w:tab w:val="left" w:pos="4111"/>
        </w:tabs>
        <w:jc w:val="center"/>
        <w:rPr>
          <w:rFonts w:ascii="Times New Roman" w:hAnsi="Times New Roman" w:cs="Times New Roman"/>
          <w:sz w:val="24"/>
          <w:szCs w:val="24"/>
        </w:rPr>
      </w:pPr>
    </w:p>
    <w:p w:rsidR="00A20512" w:rsidRPr="0067141C" w:rsidRDefault="00B06779">
      <w:pPr>
        <w:pStyle w:val="10"/>
        <w:tabs>
          <w:tab w:val="left" w:pos="4111"/>
        </w:tabs>
        <w:jc w:val="center"/>
        <w:rPr>
          <w:rFonts w:ascii="Times New Roman" w:hAnsi="Times New Roman" w:cs="Times New Roman"/>
          <w:b/>
          <w:sz w:val="24"/>
          <w:szCs w:val="24"/>
        </w:rPr>
      </w:pPr>
      <w:r w:rsidRPr="0067141C">
        <w:rPr>
          <w:rFonts w:ascii="Times New Roman" w:hAnsi="Times New Roman" w:cs="Times New Roman"/>
          <w:b/>
          <w:sz w:val="24"/>
          <w:szCs w:val="24"/>
        </w:rPr>
        <w:t>Сведения о квалификации</w:t>
      </w:r>
    </w:p>
    <w:p w:rsidR="00A20512" w:rsidRPr="0067141C" w:rsidRDefault="00A20512">
      <w:pPr>
        <w:pStyle w:val="10"/>
        <w:tabs>
          <w:tab w:val="left" w:pos="708"/>
          <w:tab w:val="left" w:pos="4111"/>
        </w:tabs>
        <w:rPr>
          <w:rFonts w:ascii="Times New Roman" w:hAnsi="Times New Roman" w:cs="Times New Roman"/>
          <w:i/>
          <w:sz w:val="24"/>
          <w:szCs w:val="24"/>
          <w:vertAlign w:val="superscript"/>
          <w:lang w:eastAsia="ar-SA"/>
        </w:rPr>
      </w:pPr>
    </w:p>
    <w:tbl>
      <w:tblPr>
        <w:tblStyle w:val="afff4"/>
        <w:tblW w:w="14170" w:type="dxa"/>
        <w:tblLayout w:type="fixed"/>
        <w:tblLook w:val="04A0" w:firstRow="1" w:lastRow="0" w:firstColumn="1" w:lastColumn="0" w:noHBand="0" w:noVBand="1"/>
      </w:tblPr>
      <w:tblGrid>
        <w:gridCol w:w="237"/>
        <w:gridCol w:w="1478"/>
        <w:gridCol w:w="2015"/>
        <w:gridCol w:w="1757"/>
        <w:gridCol w:w="1725"/>
        <w:gridCol w:w="3478"/>
        <w:gridCol w:w="3480"/>
      </w:tblGrid>
      <w:tr w:rsidR="00A20512" w:rsidRPr="0067141C">
        <w:tc>
          <w:tcPr>
            <w:tcW w:w="236"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п/п</w:t>
            </w:r>
          </w:p>
        </w:tc>
        <w:tc>
          <w:tcPr>
            <w:tcW w:w="1478"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xml:space="preserve"> ФИО сотрудника</w:t>
            </w:r>
          </w:p>
        </w:tc>
        <w:tc>
          <w:tcPr>
            <w:tcW w:w="2015"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Трудовая книжка или сведения о трудовой деятельности, предусмотренные ст. 66.1. Трудового кодекса РФ.</w:t>
            </w:r>
          </w:p>
        </w:tc>
        <w:tc>
          <w:tcPr>
            <w:tcW w:w="1757"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Копия свидетельства о присвоении квалификации не ниже 4-го разряда.</w:t>
            </w:r>
          </w:p>
        </w:tc>
        <w:tc>
          <w:tcPr>
            <w:tcW w:w="1725"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Удостоверение частного охранника</w:t>
            </w:r>
          </w:p>
        </w:tc>
        <w:tc>
          <w:tcPr>
            <w:tcW w:w="3478" w:type="dxa"/>
            <w:tcBorders>
              <w:right w:val="nil"/>
            </w:tcBorders>
          </w:tcPr>
          <w:p w:rsidR="00A20512" w:rsidRPr="0067141C" w:rsidRDefault="00B06779">
            <w:pPr>
              <w:pStyle w:val="affd"/>
              <w:widowControl w:val="0"/>
              <w:rPr>
                <w:rFonts w:ascii="Times New Roman" w:hAnsi="Times New Roman" w:cs="Times New Roman"/>
              </w:rPr>
            </w:pPr>
            <w:r w:rsidRPr="0067141C">
              <w:rPr>
                <w:rFonts w:ascii="Times New Roman" w:hAnsi="Times New Roman" w:cs="Times New Roman"/>
              </w:rPr>
              <w:t xml:space="preserve"> Копия аттестата об общем образовании и/или копия диплома о среднем профессиональном образовании и/или копия диплома о высшем образовании.</w:t>
            </w:r>
          </w:p>
        </w:tc>
        <w:tc>
          <w:tcPr>
            <w:tcW w:w="3480"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Копия документа о профессиональном обучении по программе профессиональной подготовки и/или о профессиональном обучении по программе переподготовки.</w:t>
            </w:r>
          </w:p>
        </w:tc>
      </w:tr>
      <w:tr w:rsidR="00A20512" w:rsidRPr="0067141C">
        <w:trPr>
          <w:trHeight w:val="302"/>
        </w:trPr>
        <w:tc>
          <w:tcPr>
            <w:tcW w:w="236"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1.</w:t>
            </w:r>
          </w:p>
        </w:tc>
        <w:tc>
          <w:tcPr>
            <w:tcW w:w="1478" w:type="dxa"/>
          </w:tcPr>
          <w:p w:rsidR="00A20512" w:rsidRPr="0067141C" w:rsidRDefault="00A20512">
            <w:pPr>
              <w:pStyle w:val="10"/>
              <w:rPr>
                <w:rFonts w:ascii="Times New Roman" w:hAnsi="Times New Roman" w:cs="Times New Roman"/>
                <w:sz w:val="24"/>
                <w:szCs w:val="24"/>
              </w:rPr>
            </w:pPr>
          </w:p>
        </w:tc>
        <w:tc>
          <w:tcPr>
            <w:tcW w:w="2015"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1757"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1725"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3478" w:type="dxa"/>
            <w:tcBorders>
              <w:right w:val="nil"/>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c>
          <w:tcPr>
            <w:tcW w:w="3480" w:type="dxa"/>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Да /нет</w:t>
            </w:r>
          </w:p>
        </w:tc>
      </w:tr>
    </w:tbl>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xml:space="preserve">Копии подтверждающих документов к указанной форме на _____ листах прилагаются. </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 xml:space="preserve">Руководитель или </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Должность</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уполномоченного лица</w:t>
      </w:r>
    </w:p>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sz w:val="24"/>
          <w:szCs w:val="24"/>
        </w:rPr>
        <w:t>участника закупки ___________________ _____________________</w:t>
      </w:r>
    </w:p>
    <w:p w:rsidR="00A20512" w:rsidRPr="0067141C" w:rsidRDefault="00B06779">
      <w:pPr>
        <w:pStyle w:val="10"/>
        <w:jc w:val="center"/>
        <w:rPr>
          <w:rFonts w:ascii="Times New Roman" w:hAnsi="Times New Roman" w:cs="Times New Roman"/>
          <w:i/>
          <w:iCs/>
          <w:sz w:val="24"/>
          <w:szCs w:val="24"/>
        </w:rPr>
      </w:pPr>
      <w:r w:rsidRPr="0067141C">
        <w:rPr>
          <w:rFonts w:ascii="Times New Roman" w:hAnsi="Times New Roman" w:cs="Times New Roman"/>
          <w:i/>
          <w:iCs/>
          <w:sz w:val="24"/>
          <w:szCs w:val="24"/>
        </w:rPr>
        <w:t>(подпись) (расшифровка подписи)</w:t>
      </w:r>
    </w:p>
    <w:p w:rsidR="00A20512" w:rsidRPr="0067141C" w:rsidRDefault="00A20512">
      <w:pPr>
        <w:pStyle w:val="10"/>
        <w:jc w:val="center"/>
        <w:rPr>
          <w:rFonts w:ascii="Times New Roman" w:hAnsi="Times New Roman" w:cs="Times New Roman"/>
          <w:i/>
          <w:iCs/>
          <w:sz w:val="24"/>
          <w:szCs w:val="24"/>
        </w:rPr>
      </w:pPr>
    </w:p>
    <w:p w:rsidR="00A20512" w:rsidRPr="0067141C" w:rsidRDefault="00B06779">
      <w:pPr>
        <w:pStyle w:val="10"/>
        <w:jc w:val="both"/>
        <w:rPr>
          <w:rFonts w:ascii="Times New Roman" w:hAnsi="Times New Roman" w:cs="Times New Roman"/>
          <w:i/>
          <w:iCs/>
          <w:sz w:val="24"/>
          <w:szCs w:val="24"/>
        </w:rPr>
      </w:pPr>
      <w:r w:rsidRPr="0067141C">
        <w:rPr>
          <w:rFonts w:ascii="Times New Roman" w:hAnsi="Times New Roman" w:cs="Times New Roman"/>
          <w:i/>
          <w:iCs/>
          <w:sz w:val="24"/>
          <w:szCs w:val="24"/>
        </w:rPr>
        <w:t>М.П.</w:t>
      </w:r>
    </w:p>
    <w:p w:rsidR="00A20512" w:rsidRPr="0067141C" w:rsidRDefault="00B06779">
      <w:pPr>
        <w:pStyle w:val="10"/>
        <w:widowControl w:val="0"/>
        <w:spacing w:line="360" w:lineRule="auto"/>
        <w:ind w:left="720"/>
        <w:jc w:val="both"/>
        <w:rPr>
          <w:rFonts w:ascii="Times New Roman" w:hAnsi="Times New Roman" w:cs="Times New Roman"/>
          <w:b/>
          <w:bCs/>
          <w:sz w:val="24"/>
          <w:szCs w:val="24"/>
        </w:rPr>
      </w:pPr>
      <w:r w:rsidRPr="0067141C">
        <w:rPr>
          <w:rFonts w:ascii="Times New Roman" w:hAnsi="Times New Roman" w:cs="Times New Roman"/>
          <w:b/>
          <w:bCs/>
          <w:sz w:val="24"/>
          <w:szCs w:val="24"/>
        </w:rPr>
        <w:t>Инструкции по заполнению</w:t>
      </w:r>
    </w:p>
    <w:p w:rsidR="00A20512" w:rsidRPr="0067141C" w:rsidRDefault="00B06779">
      <w:pPr>
        <w:pStyle w:val="10"/>
        <w:widowControl w:val="0"/>
        <w:numPr>
          <w:ilvl w:val="0"/>
          <w:numId w:val="2"/>
        </w:numPr>
        <w:jc w:val="both"/>
        <w:rPr>
          <w:rFonts w:ascii="Times New Roman" w:hAnsi="Times New Roman" w:cs="Times New Roman"/>
          <w:sz w:val="24"/>
          <w:szCs w:val="24"/>
        </w:rPr>
      </w:pPr>
      <w:r w:rsidRPr="0067141C">
        <w:rPr>
          <w:rFonts w:ascii="Times New Roman" w:hAnsi="Times New Roman" w:cs="Times New Roman"/>
          <w:sz w:val="24"/>
          <w:szCs w:val="24"/>
        </w:rPr>
        <w:t>Участник указывает свое фирменное наименование (в т.ч. организационно-правовую форму).</w:t>
      </w:r>
    </w:p>
    <w:p w:rsidR="00A20512" w:rsidRPr="0067141C" w:rsidRDefault="00B06779">
      <w:pPr>
        <w:pStyle w:val="10"/>
        <w:widowControl w:val="0"/>
        <w:numPr>
          <w:ilvl w:val="0"/>
          <w:numId w:val="2"/>
        </w:numPr>
        <w:jc w:val="both"/>
        <w:rPr>
          <w:rFonts w:ascii="Times New Roman" w:hAnsi="Times New Roman" w:cs="Times New Roman"/>
          <w:sz w:val="24"/>
          <w:szCs w:val="24"/>
        </w:rPr>
        <w:sectPr w:rsidR="00A20512" w:rsidRPr="0067141C">
          <w:headerReference w:type="default" r:id="rId10"/>
          <w:headerReference w:type="first" r:id="rId11"/>
          <w:pgSz w:w="16838" w:h="11906" w:orient="landscape"/>
          <w:pgMar w:top="1701" w:right="1134" w:bottom="851" w:left="1134" w:header="709" w:footer="0" w:gutter="0"/>
          <w:cols w:space="720"/>
          <w:formProt w:val="0"/>
          <w:titlePg/>
          <w:docGrid w:linePitch="360" w:charSpace="16384"/>
        </w:sectPr>
      </w:pPr>
      <w:r w:rsidRPr="0067141C">
        <w:rPr>
          <w:rFonts w:ascii="Times New Roman" w:hAnsi="Times New Roman" w:cs="Times New Roman"/>
          <w:sz w:val="24"/>
          <w:szCs w:val="24"/>
        </w:rPr>
        <w:t xml:space="preserve">Участники должны заполнить приведенную выше таблицу. </w:t>
      </w:r>
      <w:r w:rsidRPr="0067141C">
        <w:rPr>
          <w:rFonts w:ascii="Times New Roman" w:hAnsi="Times New Roman" w:cs="Times New Roman"/>
          <w:sz w:val="24"/>
          <w:szCs w:val="24"/>
        </w:rPr>
        <w:br w:type="page"/>
      </w:r>
    </w:p>
    <w:p w:rsidR="00A20512" w:rsidRPr="0067141C" w:rsidRDefault="00B06779">
      <w:pPr>
        <w:pStyle w:val="90"/>
        <w:jc w:val="right"/>
        <w:outlineLvl w:val="0"/>
        <w:rPr>
          <w:b/>
          <w:bCs/>
          <w:szCs w:val="24"/>
        </w:rPr>
      </w:pPr>
      <w:r w:rsidRPr="0067141C">
        <w:rPr>
          <w:rStyle w:val="6"/>
          <w:b/>
          <w:bCs/>
          <w:szCs w:val="24"/>
        </w:rPr>
        <w:lastRenderedPageBreak/>
        <w:t>Форма 6 Ценовое предложение</w:t>
      </w:r>
    </w:p>
    <w:p w:rsidR="00A20512" w:rsidRPr="0067141C" w:rsidRDefault="00A20512">
      <w:pPr>
        <w:pStyle w:val="10"/>
        <w:jc w:val="right"/>
        <w:rPr>
          <w:rFonts w:ascii="Times New Roman" w:hAnsi="Times New Roman" w:cs="Times New Roman"/>
          <w:sz w:val="24"/>
          <w:szCs w:val="24"/>
        </w:rPr>
      </w:pPr>
    </w:p>
    <w:p w:rsidR="00A20512" w:rsidRPr="0067141C" w:rsidRDefault="00B06779">
      <w:pPr>
        <w:pStyle w:val="10"/>
        <w:jc w:val="right"/>
        <w:rPr>
          <w:rFonts w:ascii="Times New Roman" w:hAnsi="Times New Roman" w:cs="Times New Roman"/>
          <w:sz w:val="24"/>
          <w:szCs w:val="24"/>
        </w:rPr>
      </w:pPr>
      <w:r w:rsidRPr="0067141C">
        <w:rPr>
          <w:rFonts w:ascii="Times New Roman" w:hAnsi="Times New Roman" w:cs="Times New Roman"/>
          <w:sz w:val="24"/>
          <w:szCs w:val="24"/>
        </w:rPr>
        <w:t>от «___» ____________ 2026 г.</w:t>
      </w:r>
    </w:p>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Форма</w:t>
      </w:r>
    </w:p>
    <w:p w:rsidR="00A20512" w:rsidRPr="0067141C" w:rsidRDefault="00B06779">
      <w:pPr>
        <w:pStyle w:val="10"/>
        <w:jc w:val="center"/>
        <w:outlineLvl w:val="0"/>
        <w:rPr>
          <w:rFonts w:ascii="Times New Roman" w:hAnsi="Times New Roman" w:cs="Times New Roman"/>
          <w:sz w:val="24"/>
          <w:szCs w:val="24"/>
        </w:rPr>
      </w:pPr>
      <w:r w:rsidRPr="0067141C">
        <w:rPr>
          <w:rFonts w:ascii="Times New Roman" w:hAnsi="Times New Roman" w:cs="Times New Roman"/>
          <w:sz w:val="24"/>
          <w:szCs w:val="24"/>
        </w:rPr>
        <w:t>На бланке организации (при наличии)</w:t>
      </w:r>
    </w:p>
    <w:p w:rsidR="00A20512" w:rsidRPr="0067141C" w:rsidRDefault="00A20512">
      <w:pPr>
        <w:pStyle w:val="10"/>
        <w:jc w:val="center"/>
        <w:rPr>
          <w:rFonts w:ascii="Times New Roman" w:hAnsi="Times New Roman" w:cs="Times New Roman"/>
          <w:sz w:val="24"/>
          <w:szCs w:val="24"/>
        </w:rPr>
      </w:pPr>
    </w:p>
    <w:p w:rsidR="00A20512" w:rsidRPr="0067141C" w:rsidRDefault="00B06779">
      <w:pPr>
        <w:pStyle w:val="10"/>
        <w:jc w:val="center"/>
        <w:rPr>
          <w:rFonts w:ascii="Times New Roman" w:hAnsi="Times New Roman" w:cs="Times New Roman"/>
          <w:sz w:val="24"/>
          <w:szCs w:val="24"/>
        </w:rPr>
      </w:pPr>
      <w:r w:rsidRPr="0067141C">
        <w:rPr>
          <w:rFonts w:ascii="Times New Roman" w:hAnsi="Times New Roman" w:cs="Times New Roman"/>
          <w:sz w:val="24"/>
          <w:szCs w:val="24"/>
        </w:rPr>
        <w:t xml:space="preserve">Ценовое предложение </w:t>
      </w:r>
    </w:p>
    <w:p w:rsidR="00A20512" w:rsidRPr="0067141C" w:rsidRDefault="00A20512">
      <w:pPr>
        <w:pStyle w:val="10"/>
        <w:jc w:val="center"/>
        <w:rPr>
          <w:rFonts w:ascii="Times New Roman" w:hAnsi="Times New Roman" w:cs="Times New Roman"/>
          <w:sz w:val="24"/>
          <w:szCs w:val="24"/>
        </w:rPr>
      </w:pPr>
    </w:p>
    <w:p w:rsidR="00A20512" w:rsidRPr="0067141C" w:rsidRDefault="00A20512">
      <w:pPr>
        <w:pStyle w:val="10"/>
        <w:jc w:val="center"/>
        <w:rPr>
          <w:rFonts w:ascii="Times New Roman" w:hAnsi="Times New Roman" w:cs="Times New Roman"/>
          <w:sz w:val="24"/>
          <w:szCs w:val="24"/>
        </w:rPr>
      </w:pPr>
    </w:p>
    <w:tbl>
      <w:tblPr>
        <w:tblW w:w="14740" w:type="dxa"/>
        <w:tblLayout w:type="fixed"/>
        <w:tblCellMar>
          <w:left w:w="27" w:type="dxa"/>
          <w:right w:w="37" w:type="dxa"/>
        </w:tblCellMar>
        <w:tblLook w:val="04A0" w:firstRow="1" w:lastRow="0" w:firstColumn="1" w:lastColumn="0" w:noHBand="0" w:noVBand="1"/>
      </w:tblPr>
      <w:tblGrid>
        <w:gridCol w:w="440"/>
        <w:gridCol w:w="3809"/>
        <w:gridCol w:w="3402"/>
        <w:gridCol w:w="3970"/>
        <w:gridCol w:w="3119"/>
      </w:tblGrid>
      <w:tr w:rsidR="00A20512" w:rsidRPr="0067141C">
        <w:trPr>
          <w:trHeight w:val="1"/>
        </w:trPr>
        <w:tc>
          <w:tcPr>
            <w:tcW w:w="44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B06779">
            <w:pPr>
              <w:pStyle w:val="10"/>
              <w:jc w:val="both"/>
              <w:rPr>
                <w:rFonts w:ascii="Times New Roman" w:hAnsi="Times New Roman" w:cs="Times New Roman"/>
                <w:sz w:val="24"/>
                <w:szCs w:val="24"/>
              </w:rPr>
            </w:pPr>
            <w:r w:rsidRPr="0067141C">
              <w:rPr>
                <w:rFonts w:ascii="Times New Roman" w:hAnsi="Times New Roman" w:cs="Times New Roman"/>
                <w:b/>
                <w:sz w:val="24"/>
                <w:szCs w:val="24"/>
              </w:rPr>
              <w:t>№ п/п</w:t>
            </w:r>
          </w:p>
        </w:tc>
        <w:tc>
          <w:tcPr>
            <w:tcW w:w="3809" w:type="dxa"/>
            <w:tcBorders>
              <w:top w:val="single" w:sz="2" w:space="0" w:color="000001"/>
              <w:left w:val="single" w:sz="2" w:space="0" w:color="000001"/>
              <w:bottom w:val="single" w:sz="2" w:space="0" w:color="000001"/>
              <w:right w:val="single" w:sz="2" w:space="0" w:color="000001"/>
            </w:tcBorders>
          </w:tcPr>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color w:val="000000"/>
                <w:sz w:val="24"/>
                <w:szCs w:val="24"/>
              </w:rPr>
              <w:t>Режим поста (чел.час)</w:t>
            </w:r>
          </w:p>
          <w:p w:rsidR="00A20512" w:rsidRPr="0067141C" w:rsidRDefault="00A20512">
            <w:pPr>
              <w:pStyle w:val="10"/>
              <w:jc w:val="center"/>
              <w:rPr>
                <w:rFonts w:ascii="Times New Roman" w:hAnsi="Times New Roman" w:cs="Times New Roman"/>
                <w:b/>
                <w:color w:val="FF0000"/>
                <w:sz w:val="24"/>
                <w:szCs w:val="24"/>
              </w:rPr>
            </w:pPr>
          </w:p>
        </w:tc>
        <w:tc>
          <w:tcPr>
            <w:tcW w:w="3402" w:type="dxa"/>
            <w:tcBorders>
              <w:top w:val="single" w:sz="2" w:space="0" w:color="000001"/>
              <w:left w:val="single" w:sz="2" w:space="0" w:color="000001"/>
              <w:bottom w:val="single" w:sz="2" w:space="0" w:color="000001"/>
              <w:right w:val="single" w:sz="2" w:space="0" w:color="000001"/>
            </w:tcBorders>
          </w:tcPr>
          <w:p w:rsidR="00A20512" w:rsidRPr="0067141C" w:rsidRDefault="00B06779">
            <w:pPr>
              <w:pStyle w:val="10"/>
              <w:jc w:val="center"/>
              <w:rPr>
                <w:rFonts w:ascii="Times New Roman" w:hAnsi="Times New Roman" w:cs="Times New Roman"/>
                <w:b/>
                <w:sz w:val="24"/>
                <w:szCs w:val="24"/>
              </w:rPr>
            </w:pPr>
            <w:r w:rsidRPr="0067141C">
              <w:rPr>
                <w:rFonts w:ascii="Times New Roman" w:hAnsi="Times New Roman" w:cs="Times New Roman"/>
                <w:b/>
                <w:sz w:val="24"/>
                <w:szCs w:val="24"/>
              </w:rPr>
              <w:t>Предлагаемая цена за чел. час</w:t>
            </w:r>
          </w:p>
        </w:tc>
        <w:tc>
          <w:tcPr>
            <w:tcW w:w="397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b/>
                <w:color w:val="000000"/>
                <w:sz w:val="24"/>
                <w:szCs w:val="24"/>
              </w:rPr>
              <w:t>Общее количество часов</w:t>
            </w:r>
          </w:p>
        </w:tc>
        <w:tc>
          <w:tcPr>
            <w:tcW w:w="3119" w:type="dxa"/>
            <w:tcBorders>
              <w:top w:val="single" w:sz="2" w:space="0" w:color="000001"/>
              <w:left w:val="single" w:sz="2" w:space="0" w:color="000001"/>
              <w:bottom w:val="single" w:sz="2" w:space="0" w:color="000001"/>
              <w:right w:val="single" w:sz="6" w:space="0" w:color="000001"/>
            </w:tcBorders>
          </w:tcPr>
          <w:p w:rsidR="00A20512" w:rsidRPr="0067141C" w:rsidRDefault="00B06779">
            <w:pPr>
              <w:pStyle w:val="10"/>
              <w:jc w:val="center"/>
              <w:rPr>
                <w:rFonts w:ascii="Times New Roman" w:hAnsi="Times New Roman" w:cs="Times New Roman"/>
                <w:color w:val="000000"/>
                <w:sz w:val="24"/>
                <w:szCs w:val="24"/>
              </w:rPr>
            </w:pPr>
            <w:r w:rsidRPr="0067141C">
              <w:rPr>
                <w:rFonts w:ascii="Times New Roman" w:hAnsi="Times New Roman" w:cs="Times New Roman"/>
                <w:b/>
                <w:color w:val="000000"/>
                <w:sz w:val="24"/>
                <w:szCs w:val="24"/>
              </w:rPr>
              <w:t>Цена за весь период</w:t>
            </w:r>
          </w:p>
        </w:tc>
      </w:tr>
      <w:tr w:rsidR="00A20512" w:rsidRPr="0067141C">
        <w:trPr>
          <w:trHeight w:val="352"/>
        </w:trPr>
        <w:tc>
          <w:tcPr>
            <w:tcW w:w="44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B06779">
            <w:pPr>
              <w:pStyle w:val="affc"/>
              <w:rPr>
                <w:rFonts w:ascii="Times New Roman" w:hAnsi="Times New Roman" w:cs="Times New Roman"/>
                <w:sz w:val="24"/>
                <w:szCs w:val="24"/>
              </w:rPr>
            </w:pPr>
            <w:r w:rsidRPr="0067141C">
              <w:rPr>
                <w:rFonts w:ascii="Times New Roman" w:hAnsi="Times New Roman" w:cs="Times New Roman"/>
                <w:sz w:val="24"/>
                <w:szCs w:val="24"/>
              </w:rPr>
              <w:t>1.</w:t>
            </w:r>
          </w:p>
        </w:tc>
        <w:tc>
          <w:tcPr>
            <w:tcW w:w="3809" w:type="dxa"/>
            <w:tcBorders>
              <w:top w:val="single" w:sz="2" w:space="0" w:color="000001"/>
              <w:left w:val="single" w:sz="2" w:space="0" w:color="000001"/>
              <w:bottom w:val="single" w:sz="2" w:space="0" w:color="000001"/>
              <w:right w:val="single" w:sz="2" w:space="0" w:color="000001"/>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12 -ти часовой</w:t>
            </w:r>
          </w:p>
        </w:tc>
        <w:tc>
          <w:tcPr>
            <w:tcW w:w="3402" w:type="dxa"/>
            <w:tcBorders>
              <w:top w:val="single" w:sz="2" w:space="0" w:color="000001"/>
              <w:left w:val="single" w:sz="2" w:space="0" w:color="000001"/>
              <w:bottom w:val="single" w:sz="2" w:space="0" w:color="000001"/>
              <w:right w:val="single" w:sz="2" w:space="0" w:color="000001"/>
            </w:tcBorders>
          </w:tcPr>
          <w:p w:rsidR="00A20512" w:rsidRPr="0067141C" w:rsidRDefault="00A20512">
            <w:pPr>
              <w:pStyle w:val="10"/>
              <w:rPr>
                <w:rFonts w:ascii="Times New Roman" w:hAnsi="Times New Roman" w:cs="Times New Roman"/>
                <w:sz w:val="24"/>
                <w:szCs w:val="24"/>
              </w:rPr>
            </w:pPr>
          </w:p>
        </w:tc>
        <w:tc>
          <w:tcPr>
            <w:tcW w:w="3970" w:type="dxa"/>
            <w:tcBorders>
              <w:top w:val="single" w:sz="2" w:space="0" w:color="000001"/>
              <w:left w:val="single" w:sz="2" w:space="0" w:color="000001"/>
              <w:bottom w:val="single" w:sz="2" w:space="0" w:color="000001"/>
              <w:right w:val="single" w:sz="6" w:space="0" w:color="000001"/>
            </w:tcBorders>
            <w:shd w:val="clear" w:color="auto" w:fill="auto"/>
          </w:tcPr>
          <w:p w:rsidR="00A20512" w:rsidRPr="0067141C" w:rsidRDefault="00A20512">
            <w:pPr>
              <w:pStyle w:val="10"/>
              <w:rPr>
                <w:rFonts w:ascii="Times New Roman" w:hAnsi="Times New Roman" w:cs="Times New Roman"/>
                <w:color w:val="FF0000"/>
                <w:sz w:val="24"/>
                <w:szCs w:val="24"/>
              </w:rPr>
            </w:pPr>
          </w:p>
        </w:tc>
        <w:tc>
          <w:tcPr>
            <w:tcW w:w="3119" w:type="dxa"/>
            <w:tcBorders>
              <w:top w:val="single" w:sz="2" w:space="0" w:color="000001"/>
              <w:left w:val="single" w:sz="2" w:space="0" w:color="000001"/>
              <w:bottom w:val="single" w:sz="2" w:space="0" w:color="000001"/>
              <w:right w:val="single" w:sz="6" w:space="0" w:color="000001"/>
            </w:tcBorders>
          </w:tcPr>
          <w:p w:rsidR="00A20512" w:rsidRPr="0067141C" w:rsidRDefault="00A20512">
            <w:pPr>
              <w:pStyle w:val="10"/>
              <w:rPr>
                <w:rFonts w:ascii="Times New Roman" w:hAnsi="Times New Roman" w:cs="Times New Roman"/>
                <w:color w:val="FF0000"/>
                <w:sz w:val="24"/>
                <w:szCs w:val="24"/>
              </w:rPr>
            </w:pPr>
          </w:p>
        </w:tc>
      </w:tr>
      <w:tr w:rsidR="00A20512" w:rsidRPr="0067141C">
        <w:trPr>
          <w:trHeight w:val="291"/>
        </w:trPr>
        <w:tc>
          <w:tcPr>
            <w:tcW w:w="440" w:type="dxa"/>
            <w:tcBorders>
              <w:left w:val="single" w:sz="2" w:space="0" w:color="000001"/>
              <w:bottom w:val="single" w:sz="2" w:space="0" w:color="000001"/>
              <w:right w:val="single" w:sz="6" w:space="0" w:color="000001"/>
            </w:tcBorders>
            <w:shd w:val="clear" w:color="auto" w:fill="auto"/>
          </w:tcPr>
          <w:p w:rsidR="00A20512" w:rsidRPr="0067141C" w:rsidRDefault="00B06779">
            <w:pPr>
              <w:pStyle w:val="affc"/>
              <w:rPr>
                <w:rFonts w:ascii="Times New Roman" w:hAnsi="Times New Roman" w:cs="Times New Roman"/>
                <w:sz w:val="24"/>
                <w:szCs w:val="24"/>
              </w:rPr>
            </w:pPr>
            <w:r w:rsidRPr="0067141C">
              <w:rPr>
                <w:rFonts w:ascii="Times New Roman" w:hAnsi="Times New Roman" w:cs="Times New Roman"/>
                <w:sz w:val="24"/>
                <w:szCs w:val="24"/>
              </w:rPr>
              <w:t>2</w:t>
            </w:r>
          </w:p>
        </w:tc>
        <w:tc>
          <w:tcPr>
            <w:tcW w:w="3809" w:type="dxa"/>
            <w:tcBorders>
              <w:left w:val="single" w:sz="2" w:space="0" w:color="000001"/>
              <w:bottom w:val="single" w:sz="2" w:space="0" w:color="000001"/>
              <w:right w:val="single" w:sz="2" w:space="0" w:color="000001"/>
            </w:tcBorders>
          </w:tcPr>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24 -х часовой</w:t>
            </w:r>
          </w:p>
        </w:tc>
        <w:tc>
          <w:tcPr>
            <w:tcW w:w="3402" w:type="dxa"/>
            <w:tcBorders>
              <w:left w:val="single" w:sz="2" w:space="0" w:color="000001"/>
              <w:bottom w:val="single" w:sz="2" w:space="0" w:color="000001"/>
              <w:right w:val="single" w:sz="2" w:space="0" w:color="000001"/>
            </w:tcBorders>
          </w:tcPr>
          <w:p w:rsidR="00A20512" w:rsidRPr="0067141C" w:rsidRDefault="00A20512">
            <w:pPr>
              <w:pStyle w:val="10"/>
              <w:rPr>
                <w:rFonts w:ascii="Times New Roman" w:hAnsi="Times New Roman" w:cs="Times New Roman"/>
                <w:sz w:val="24"/>
                <w:szCs w:val="24"/>
              </w:rPr>
            </w:pPr>
          </w:p>
        </w:tc>
        <w:tc>
          <w:tcPr>
            <w:tcW w:w="3970" w:type="dxa"/>
            <w:tcBorders>
              <w:left w:val="single" w:sz="2" w:space="0" w:color="000001"/>
              <w:bottom w:val="single" w:sz="2" w:space="0" w:color="000001"/>
              <w:right w:val="single" w:sz="6" w:space="0" w:color="000001"/>
            </w:tcBorders>
            <w:shd w:val="clear" w:color="auto" w:fill="auto"/>
          </w:tcPr>
          <w:p w:rsidR="00A20512" w:rsidRPr="0067141C" w:rsidRDefault="00A20512">
            <w:pPr>
              <w:pStyle w:val="10"/>
              <w:rPr>
                <w:rFonts w:ascii="Times New Roman" w:hAnsi="Times New Roman" w:cs="Times New Roman"/>
                <w:color w:val="FF0000"/>
                <w:sz w:val="24"/>
                <w:szCs w:val="24"/>
              </w:rPr>
            </w:pPr>
          </w:p>
        </w:tc>
        <w:tc>
          <w:tcPr>
            <w:tcW w:w="3119" w:type="dxa"/>
            <w:tcBorders>
              <w:left w:val="single" w:sz="2" w:space="0" w:color="000001"/>
              <w:bottom w:val="single" w:sz="2" w:space="0" w:color="000001"/>
              <w:right w:val="single" w:sz="6" w:space="0" w:color="000001"/>
            </w:tcBorders>
          </w:tcPr>
          <w:p w:rsidR="00A20512" w:rsidRPr="0067141C" w:rsidRDefault="00A20512">
            <w:pPr>
              <w:pStyle w:val="10"/>
              <w:rPr>
                <w:rFonts w:ascii="Times New Roman" w:hAnsi="Times New Roman" w:cs="Times New Roman"/>
                <w:color w:val="FF0000"/>
                <w:sz w:val="24"/>
                <w:szCs w:val="24"/>
              </w:rPr>
            </w:pPr>
          </w:p>
        </w:tc>
      </w:tr>
    </w:tbl>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Итого стоимость контракта: _________________</w:t>
      </w: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A20512">
      <w:pPr>
        <w:pStyle w:val="10"/>
        <w:rPr>
          <w:rFonts w:ascii="Times New Roman" w:hAnsi="Times New Roman" w:cs="Times New Roman"/>
          <w:sz w:val="24"/>
          <w:szCs w:val="24"/>
        </w:rPr>
      </w:pP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/___________________/</w:t>
      </w: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i/>
          <w:sz w:val="24"/>
          <w:szCs w:val="24"/>
        </w:rPr>
        <w:t xml:space="preserve">       (должность)                                             (подпись)                                           (ФИО)</w:t>
      </w:r>
    </w:p>
    <w:p w:rsidR="00A20512" w:rsidRPr="0067141C" w:rsidRDefault="00B06779">
      <w:pPr>
        <w:pStyle w:val="10"/>
        <w:rPr>
          <w:rFonts w:ascii="Times New Roman" w:hAnsi="Times New Roman" w:cs="Times New Roman"/>
          <w:sz w:val="24"/>
          <w:szCs w:val="24"/>
        </w:rPr>
      </w:pPr>
      <w:r w:rsidRPr="0067141C">
        <w:rPr>
          <w:rFonts w:ascii="Times New Roman" w:hAnsi="Times New Roman" w:cs="Times New Roman"/>
          <w:sz w:val="24"/>
          <w:szCs w:val="24"/>
        </w:rPr>
        <w:t xml:space="preserve">           МП  </w:t>
      </w:r>
    </w:p>
    <w:p w:rsidR="00A20512" w:rsidRPr="0067141C" w:rsidRDefault="00B06779">
      <w:pPr>
        <w:pStyle w:val="10"/>
        <w:rPr>
          <w:rFonts w:ascii="Times New Roman" w:hAnsi="Times New Roman" w:cs="Times New Roman"/>
          <w:i/>
          <w:sz w:val="24"/>
          <w:szCs w:val="24"/>
        </w:rPr>
      </w:pPr>
      <w:r w:rsidRPr="0067141C">
        <w:rPr>
          <w:rFonts w:ascii="Times New Roman" w:hAnsi="Times New Roman" w:cs="Times New Roman"/>
          <w:sz w:val="24"/>
          <w:szCs w:val="24"/>
        </w:rPr>
        <w:tab/>
      </w:r>
      <w:r w:rsidRPr="0067141C">
        <w:rPr>
          <w:rFonts w:ascii="Times New Roman" w:hAnsi="Times New Roman" w:cs="Times New Roman"/>
          <w:sz w:val="24"/>
          <w:szCs w:val="24"/>
        </w:rPr>
        <w:tab/>
      </w:r>
      <w:r w:rsidRPr="0067141C">
        <w:rPr>
          <w:rFonts w:ascii="Times New Roman" w:hAnsi="Times New Roman" w:cs="Times New Roman"/>
          <w:sz w:val="24"/>
          <w:szCs w:val="24"/>
        </w:rPr>
        <w:tab/>
      </w:r>
    </w:p>
    <w:p w:rsidR="00A20512" w:rsidRPr="0067141C" w:rsidRDefault="00A20512">
      <w:pPr>
        <w:pStyle w:val="10"/>
        <w:rPr>
          <w:rFonts w:ascii="Times New Roman" w:hAnsi="Times New Roman" w:cs="Times New Roman"/>
          <w:b/>
          <w:sz w:val="24"/>
          <w:szCs w:val="24"/>
        </w:rPr>
      </w:pPr>
    </w:p>
    <w:p w:rsidR="00A20512" w:rsidRPr="0067141C" w:rsidRDefault="00A20512">
      <w:pPr>
        <w:pStyle w:val="10"/>
        <w:rPr>
          <w:rFonts w:ascii="Times New Roman" w:hAnsi="Times New Roman" w:cs="Times New Roman"/>
          <w:b/>
          <w:sz w:val="24"/>
          <w:szCs w:val="24"/>
          <w:lang w:val="en-US"/>
        </w:rPr>
      </w:pPr>
    </w:p>
    <w:sectPr w:rsidR="00A20512" w:rsidRPr="0067141C" w:rsidSect="000078D1">
      <w:headerReference w:type="default" r:id="rId12"/>
      <w:headerReference w:type="first" r:id="rId13"/>
      <w:pgSz w:w="16838" w:h="11906" w:orient="landscape"/>
      <w:pgMar w:top="1701" w:right="1134" w:bottom="851" w:left="1134" w:header="709" w:footer="0" w:gutter="0"/>
      <w:cols w:space="720"/>
      <w:formProt w:val="0"/>
      <w:titlePg/>
      <w:docGrid w:linePitch="360" w:charSpace="1638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82C" w:rsidRDefault="00D4482C">
      <w:r>
        <w:separator/>
      </w:r>
    </w:p>
  </w:endnote>
  <w:endnote w:type="continuationSeparator" w:id="0">
    <w:p w:rsidR="00D4482C" w:rsidRDefault="00D4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Constantia">
    <w:panose1 w:val="02030602050306030303"/>
    <w:charset w:val="CC"/>
    <w:family w:val="roman"/>
    <w:pitch w:val="variable"/>
    <w:sig w:usb0="A00002EF" w:usb1="4000204B"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82C" w:rsidRDefault="00D4482C">
      <w:r>
        <w:separator/>
      </w:r>
    </w:p>
  </w:footnote>
  <w:footnote w:type="continuationSeparator" w:id="0">
    <w:p w:rsidR="00D4482C" w:rsidRDefault="00D4482C">
      <w:r>
        <w:continuationSeparator/>
      </w:r>
    </w:p>
  </w:footnote>
  <w:footnote w:id="1">
    <w:p w:rsidR="00BB5521" w:rsidRDefault="00BB5521">
      <w:pPr>
        <w:pStyle w:val="aff1"/>
        <w:jc w:val="both"/>
        <w:rPr>
          <w:color w:val="FF0000"/>
        </w:rPr>
      </w:pPr>
      <w:r>
        <w:rPr>
          <w:rStyle w:val="afe"/>
        </w:rPr>
        <w:footnoteRef/>
      </w:r>
      <w:r>
        <w:t xml:space="preserve">* - </w:t>
      </w:r>
      <w:r>
        <w:rPr>
          <w:color w:val="FF0000"/>
        </w:rPr>
        <w:t xml:space="preserve">все формы являются примерными (рекомендованными), Участник вправе внести дополнения и/или изменения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521" w:rsidRDefault="00E53A4D">
    <w:pPr>
      <w:pStyle w:val="a6"/>
      <w:jc w:val="center"/>
    </w:pPr>
    <w:r>
      <w:fldChar w:fldCharType="begin"/>
    </w:r>
    <w:r w:rsidR="00BB5521">
      <w:instrText xml:space="preserve"> PAGE </w:instrText>
    </w:r>
    <w:r>
      <w:fldChar w:fldCharType="separate"/>
    </w:r>
    <w:r w:rsidR="00BB5521">
      <w:t>25</w:t>
    </w:r>
    <w:r>
      <w:fldChar w:fldCharType="end"/>
    </w:r>
  </w:p>
  <w:p w:rsidR="00BB5521" w:rsidRDefault="00BB5521">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521" w:rsidRDefault="00BB5521">
    <w:pPr>
      <w:pStyle w:val="a6"/>
      <w:jc w:val="center"/>
    </w:pPr>
  </w:p>
  <w:p w:rsidR="00BB5521" w:rsidRDefault="00BB5521">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521" w:rsidRDefault="00E53A4D">
    <w:pPr>
      <w:pStyle w:val="a6"/>
      <w:jc w:val="center"/>
    </w:pPr>
    <w:r>
      <w:fldChar w:fldCharType="begin"/>
    </w:r>
    <w:r w:rsidR="00BB5521">
      <w:instrText xml:space="preserve"> PAGE </w:instrText>
    </w:r>
    <w:r>
      <w:fldChar w:fldCharType="separate"/>
    </w:r>
    <w:r w:rsidR="00BB5521">
      <w:t>26</w:t>
    </w:r>
    <w:r>
      <w:fldChar w:fldCharType="end"/>
    </w:r>
  </w:p>
  <w:p w:rsidR="00BB5521" w:rsidRDefault="00BB5521">
    <w:pPr>
      <w:pStyle w:val="a6"/>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521" w:rsidRDefault="00BB5521">
    <w:pPr>
      <w:pStyle w:val="a6"/>
      <w:jc w:val="center"/>
    </w:pPr>
  </w:p>
  <w:p w:rsidR="00BB5521" w:rsidRDefault="00BB552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0263"/>
    <w:multiLevelType w:val="multilevel"/>
    <w:tmpl w:val="58E229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3776A9"/>
    <w:multiLevelType w:val="multilevel"/>
    <w:tmpl w:val="267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D335ED"/>
    <w:multiLevelType w:val="multilevel"/>
    <w:tmpl w:val="0B46F9D2"/>
    <w:lvl w:ilvl="0">
      <w:start w:val="1"/>
      <w:numFmt w:val="decimal"/>
      <w:lvlText w:val="%1."/>
      <w:lvlJc w:val="left"/>
      <w:pPr>
        <w:tabs>
          <w:tab w:val="num" w:pos="0"/>
        </w:tabs>
        <w:ind w:left="501"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9E208F2"/>
    <w:multiLevelType w:val="multilevel"/>
    <w:tmpl w:val="BA00218C"/>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A20512"/>
    <w:rsid w:val="000078D1"/>
    <w:rsid w:val="00367A62"/>
    <w:rsid w:val="00445AE3"/>
    <w:rsid w:val="0047419F"/>
    <w:rsid w:val="004D1DF6"/>
    <w:rsid w:val="005714D0"/>
    <w:rsid w:val="006542DA"/>
    <w:rsid w:val="0067141C"/>
    <w:rsid w:val="007339C0"/>
    <w:rsid w:val="009B2B07"/>
    <w:rsid w:val="00A20512"/>
    <w:rsid w:val="00A361EC"/>
    <w:rsid w:val="00AB1F7F"/>
    <w:rsid w:val="00B06779"/>
    <w:rsid w:val="00BA4815"/>
    <w:rsid w:val="00BB5521"/>
    <w:rsid w:val="00BD6B1A"/>
    <w:rsid w:val="00D32A39"/>
    <w:rsid w:val="00D4482C"/>
    <w:rsid w:val="00D64625"/>
    <w:rsid w:val="00E53A4D"/>
    <w:rsid w:val="00F05E03"/>
    <w:rsid w:val="00F16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Прямая со стрелкой 1"/>
        <o:r id="V:Rule2" type="connector" idref="#Прямая со стрелкой 2"/>
        <o:r id="V:Rule3" type="connector" idref="#Прямая со стрелкой 3"/>
      </o:rules>
    </o:shapelayout>
  </w:shapeDefaults>
  <w:decimalSymbol w:val=","/>
  <w:listSeparator w:val=";"/>
  <w14:docId w14:val="0C7EBAED"/>
  <w15:docId w15:val="{524EC933-2C15-4890-B058-1CB4F051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8D1"/>
  </w:style>
  <w:style w:type="paragraph" w:styleId="1">
    <w:name w:val="heading 1"/>
    <w:basedOn w:val="10"/>
    <w:next w:val="10"/>
    <w:qFormat/>
    <w:rsid w:val="00650797"/>
    <w:pPr>
      <w:keepNext/>
      <w:ind w:left="1692" w:firstLine="708"/>
      <w:jc w:val="center"/>
      <w:outlineLvl w:val="0"/>
    </w:pPr>
    <w:rPr>
      <w:sz w:val="28"/>
      <w:szCs w:val="28"/>
    </w:rPr>
  </w:style>
  <w:style w:type="paragraph" w:styleId="3">
    <w:name w:val="heading 3"/>
    <w:basedOn w:val="10"/>
    <w:next w:val="10"/>
    <w:link w:val="30"/>
    <w:semiHidden/>
    <w:unhideWhenUsed/>
    <w:qFormat/>
    <w:rsid w:val="0090193C"/>
    <w:pPr>
      <w:keepNext/>
      <w:spacing w:before="240" w:after="60"/>
      <w:outlineLvl w:val="2"/>
    </w:pPr>
    <w:rPr>
      <w:rFonts w:ascii="Cambria" w:hAnsi="Cambria"/>
      <w:b/>
      <w:bCs/>
      <w:sz w:val="26"/>
      <w:szCs w:val="26"/>
    </w:rPr>
  </w:style>
  <w:style w:type="paragraph" w:styleId="5">
    <w:name w:val="heading 5"/>
    <w:basedOn w:val="10"/>
    <w:next w:val="10"/>
    <w:link w:val="50"/>
    <w:qFormat/>
    <w:rsid w:val="002C7BA0"/>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71575D"/>
  </w:style>
  <w:style w:type="character" w:styleId="a4">
    <w:name w:val="Hyperlink"/>
    <w:basedOn w:val="a0"/>
    <w:uiPriority w:val="99"/>
    <w:rsid w:val="001F69C1"/>
    <w:rPr>
      <w:color w:val="0000FF"/>
      <w:u w:val="single"/>
    </w:rPr>
  </w:style>
  <w:style w:type="character" w:customStyle="1" w:styleId="a5">
    <w:name w:val="Верхний колонтитул Знак"/>
    <w:basedOn w:val="a0"/>
    <w:link w:val="a6"/>
    <w:uiPriority w:val="99"/>
    <w:qFormat/>
    <w:rsid w:val="00D73F1C"/>
    <w:rPr>
      <w:sz w:val="24"/>
      <w:szCs w:val="24"/>
    </w:rPr>
  </w:style>
  <w:style w:type="character" w:customStyle="1" w:styleId="a7">
    <w:name w:val="Текст выноски Знак"/>
    <w:basedOn w:val="a0"/>
    <w:link w:val="a8"/>
    <w:qFormat/>
    <w:rsid w:val="007E6554"/>
    <w:rPr>
      <w:rFonts w:ascii="Tahoma" w:hAnsi="Tahoma" w:cs="Tahoma"/>
      <w:sz w:val="16"/>
      <w:szCs w:val="16"/>
    </w:rPr>
  </w:style>
  <w:style w:type="character" w:customStyle="1" w:styleId="a9">
    <w:name w:val="Заголовок Знак"/>
    <w:basedOn w:val="a0"/>
    <w:link w:val="aa"/>
    <w:qFormat/>
    <w:rsid w:val="00065504"/>
    <w:rPr>
      <w:b/>
      <w:sz w:val="28"/>
    </w:rPr>
  </w:style>
  <w:style w:type="character" w:customStyle="1" w:styleId="ConsNormal">
    <w:name w:val="ConsNormal Знак"/>
    <w:basedOn w:val="a0"/>
    <w:link w:val="ConsNormal0"/>
    <w:qFormat/>
    <w:rsid w:val="00065504"/>
    <w:rPr>
      <w:rFonts w:ascii="Arial" w:hAnsi="Arial"/>
      <w:lang w:val="ru-RU" w:eastAsia="ru-RU" w:bidi="ar-SA"/>
    </w:rPr>
  </w:style>
  <w:style w:type="character" w:customStyle="1" w:styleId="ConsPlusNormal">
    <w:name w:val="ConsPlusNormal Знак"/>
    <w:basedOn w:val="a0"/>
    <w:link w:val="ConsPlusNormal0"/>
    <w:qFormat/>
    <w:locked/>
    <w:rsid w:val="00065504"/>
    <w:rPr>
      <w:rFonts w:ascii="Arial" w:hAnsi="Arial" w:cs="Arial"/>
      <w:lang w:val="ru-RU" w:eastAsia="ru-RU" w:bidi="ar-SA"/>
    </w:rPr>
  </w:style>
  <w:style w:type="character" w:customStyle="1" w:styleId="50">
    <w:name w:val="Заголовок 5 Знак"/>
    <w:basedOn w:val="a0"/>
    <w:link w:val="5"/>
    <w:qFormat/>
    <w:rsid w:val="002C7BA0"/>
    <w:rPr>
      <w:rFonts w:eastAsia="Calibri"/>
      <w:b/>
      <w:bCs/>
      <w:i/>
      <w:iCs/>
      <w:sz w:val="26"/>
      <w:szCs w:val="26"/>
    </w:rPr>
  </w:style>
  <w:style w:type="character" w:customStyle="1" w:styleId="ab">
    <w:name w:val="Основной текст с отступом Знак"/>
    <w:basedOn w:val="a0"/>
    <w:link w:val="ac"/>
    <w:qFormat/>
    <w:rsid w:val="002C7BA0"/>
    <w:rPr>
      <w:rFonts w:eastAsia="Calibri"/>
      <w:sz w:val="26"/>
      <w:szCs w:val="26"/>
    </w:rPr>
  </w:style>
  <w:style w:type="character" w:customStyle="1" w:styleId="NoSpacingChar">
    <w:name w:val="No Spacing Char"/>
    <w:basedOn w:val="a0"/>
    <w:link w:val="11"/>
    <w:qFormat/>
    <w:locked/>
    <w:rsid w:val="002C7BA0"/>
    <w:rPr>
      <w:rFonts w:ascii="Calibri" w:hAnsi="Calibri"/>
      <w:sz w:val="22"/>
      <w:szCs w:val="22"/>
      <w:lang w:val="ru-RU" w:eastAsia="en-US" w:bidi="ar-SA"/>
    </w:rPr>
  </w:style>
  <w:style w:type="character" w:customStyle="1" w:styleId="31">
    <w:name w:val="Основной текст с отступом 3 Знак"/>
    <w:basedOn w:val="a0"/>
    <w:link w:val="32"/>
    <w:qFormat/>
    <w:rsid w:val="002C7BA0"/>
    <w:rPr>
      <w:rFonts w:eastAsia="Calibri"/>
      <w:sz w:val="16"/>
      <w:szCs w:val="16"/>
    </w:rPr>
  </w:style>
  <w:style w:type="character" w:customStyle="1" w:styleId="ConsNonformat">
    <w:name w:val="ConsNonformat Знак"/>
    <w:link w:val="ConsNonformat0"/>
    <w:qFormat/>
    <w:locked/>
    <w:rsid w:val="002C7BA0"/>
    <w:rPr>
      <w:rFonts w:ascii="Courier New" w:eastAsia="Calibri" w:hAnsi="Courier New"/>
      <w:sz w:val="22"/>
      <w:szCs w:val="22"/>
      <w:lang w:bidi="ar-SA"/>
    </w:rPr>
  </w:style>
  <w:style w:type="character" w:customStyle="1" w:styleId="ad">
    <w:name w:val="Без интервала Знак"/>
    <w:link w:val="ae"/>
    <w:qFormat/>
    <w:rsid w:val="00C53106"/>
    <w:rPr>
      <w:rFonts w:ascii="Calibri" w:eastAsia="Calibri" w:hAnsi="Calibri"/>
      <w:sz w:val="22"/>
      <w:szCs w:val="22"/>
      <w:lang w:eastAsia="en-US" w:bidi="ar-SA"/>
    </w:rPr>
  </w:style>
  <w:style w:type="character" w:customStyle="1" w:styleId="af">
    <w:name w:val="Гипертекстовая ссылка"/>
    <w:basedOn w:val="a0"/>
    <w:uiPriority w:val="99"/>
    <w:qFormat/>
    <w:rsid w:val="0016724B"/>
    <w:rPr>
      <w:color w:val="106BBE"/>
    </w:rPr>
  </w:style>
  <w:style w:type="character" w:customStyle="1" w:styleId="af0">
    <w:name w:val="Текст Знак"/>
    <w:basedOn w:val="a0"/>
    <w:link w:val="af1"/>
    <w:qFormat/>
    <w:rsid w:val="002113DB"/>
    <w:rPr>
      <w:rFonts w:ascii="Courier New" w:hAnsi="Courier New"/>
    </w:rPr>
  </w:style>
  <w:style w:type="character" w:styleId="af2">
    <w:name w:val="annotation reference"/>
    <w:basedOn w:val="a0"/>
    <w:semiHidden/>
    <w:unhideWhenUsed/>
    <w:qFormat/>
    <w:rsid w:val="00DF685A"/>
    <w:rPr>
      <w:sz w:val="16"/>
      <w:szCs w:val="16"/>
    </w:rPr>
  </w:style>
  <w:style w:type="character" w:customStyle="1" w:styleId="af3">
    <w:name w:val="Текст примечания Знак"/>
    <w:basedOn w:val="a0"/>
    <w:link w:val="af4"/>
    <w:semiHidden/>
    <w:qFormat/>
    <w:rsid w:val="00DF685A"/>
  </w:style>
  <w:style w:type="character" w:customStyle="1" w:styleId="af5">
    <w:name w:val="Тема примечания Знак"/>
    <w:basedOn w:val="af3"/>
    <w:link w:val="af6"/>
    <w:semiHidden/>
    <w:qFormat/>
    <w:rsid w:val="00DF685A"/>
    <w:rPr>
      <w:b/>
      <w:bCs/>
    </w:rPr>
  </w:style>
  <w:style w:type="character" w:customStyle="1" w:styleId="WW8Num1z4">
    <w:name w:val="WW8Num1z4"/>
    <w:qFormat/>
    <w:rsid w:val="00047AC2"/>
    <w:rPr>
      <w:rFonts w:cs="Times New Roman"/>
    </w:rPr>
  </w:style>
  <w:style w:type="character" w:customStyle="1" w:styleId="HTML">
    <w:name w:val="Стандартный HTML Знак"/>
    <w:basedOn w:val="a0"/>
    <w:link w:val="HTML0"/>
    <w:uiPriority w:val="99"/>
    <w:semiHidden/>
    <w:qFormat/>
    <w:rsid w:val="009C10C7"/>
    <w:rPr>
      <w:rFonts w:ascii="Courier New" w:hAnsi="Courier New" w:cs="Courier New"/>
    </w:rPr>
  </w:style>
  <w:style w:type="character" w:customStyle="1" w:styleId="30">
    <w:name w:val="Заголовок 3 Знак"/>
    <w:basedOn w:val="a0"/>
    <w:link w:val="3"/>
    <w:semiHidden/>
    <w:qFormat/>
    <w:rsid w:val="0090193C"/>
    <w:rPr>
      <w:rFonts w:ascii="Cambria" w:hAnsi="Cambria"/>
      <w:b/>
      <w:bCs/>
      <w:sz w:val="26"/>
      <w:szCs w:val="26"/>
    </w:rPr>
  </w:style>
  <w:style w:type="character" w:customStyle="1" w:styleId="NoSpacingChar1">
    <w:name w:val="No Spacing Char1"/>
    <w:basedOn w:val="a0"/>
    <w:link w:val="2"/>
    <w:qFormat/>
    <w:locked/>
    <w:rsid w:val="00C87682"/>
    <w:rPr>
      <w:rFonts w:ascii="Calibri" w:hAnsi="Calibri" w:cs="Calibri"/>
      <w:sz w:val="22"/>
      <w:szCs w:val="22"/>
      <w:lang w:eastAsia="en-US"/>
    </w:rPr>
  </w:style>
  <w:style w:type="character" w:customStyle="1" w:styleId="G">
    <w:name w:val="G_Текст Знак"/>
    <w:link w:val="G0"/>
    <w:qFormat/>
    <w:rsid w:val="009B6999"/>
    <w:rPr>
      <w:sz w:val="24"/>
    </w:rPr>
  </w:style>
  <w:style w:type="character" w:customStyle="1" w:styleId="af7">
    <w:name w:val="Абзац списка Знак"/>
    <w:link w:val="af8"/>
    <w:qFormat/>
    <w:locked/>
    <w:rsid w:val="00C52668"/>
    <w:rPr>
      <w:sz w:val="24"/>
      <w:szCs w:val="24"/>
    </w:rPr>
  </w:style>
  <w:style w:type="character" w:customStyle="1" w:styleId="FontStyle54">
    <w:name w:val="Font Style54"/>
    <w:uiPriority w:val="99"/>
    <w:qFormat/>
    <w:rsid w:val="00E96248"/>
    <w:rPr>
      <w:rFonts w:ascii="Times New Roman" w:hAnsi="Times New Roman" w:cs="Times New Roman"/>
      <w:sz w:val="20"/>
      <w:szCs w:val="20"/>
    </w:rPr>
  </w:style>
  <w:style w:type="character" w:customStyle="1" w:styleId="af9">
    <w:name w:val="Нижний колонтитул Знак"/>
    <w:basedOn w:val="a0"/>
    <w:link w:val="afa"/>
    <w:qFormat/>
    <w:rsid w:val="009A6ADF"/>
    <w:rPr>
      <w:sz w:val="24"/>
      <w:szCs w:val="24"/>
    </w:rPr>
  </w:style>
  <w:style w:type="character" w:styleId="afb">
    <w:name w:val="Emphasis"/>
    <w:qFormat/>
    <w:rsid w:val="00D1271A"/>
    <w:rPr>
      <w:i/>
      <w:iCs/>
    </w:rPr>
  </w:style>
  <w:style w:type="character" w:customStyle="1" w:styleId="afc">
    <w:name w:val="Основной текст Знак"/>
    <w:basedOn w:val="a0"/>
    <w:link w:val="afd"/>
    <w:semiHidden/>
    <w:qFormat/>
    <w:rsid w:val="00D1271A"/>
    <w:rPr>
      <w:sz w:val="24"/>
      <w:szCs w:val="24"/>
    </w:rPr>
  </w:style>
  <w:style w:type="character" w:customStyle="1" w:styleId="UnresolvedMention">
    <w:name w:val="Unresolved Mention"/>
    <w:basedOn w:val="a0"/>
    <w:uiPriority w:val="99"/>
    <w:semiHidden/>
    <w:unhideWhenUsed/>
    <w:qFormat/>
    <w:rsid w:val="00D849BF"/>
    <w:rPr>
      <w:color w:val="605E5C"/>
      <w:shd w:val="clear" w:color="auto" w:fill="E1DFDD"/>
    </w:rPr>
  </w:style>
  <w:style w:type="character" w:customStyle="1" w:styleId="afe">
    <w:name w:val="Символ сноски"/>
    <w:qFormat/>
    <w:rsid w:val="00AE74E9"/>
    <w:rPr>
      <w:vertAlign w:val="superscript"/>
    </w:rPr>
  </w:style>
  <w:style w:type="character" w:styleId="aff">
    <w:name w:val="footnote reference"/>
    <w:rsid w:val="000078D1"/>
    <w:rPr>
      <w:vertAlign w:val="superscript"/>
    </w:rPr>
  </w:style>
  <w:style w:type="character" w:customStyle="1" w:styleId="20">
    <w:name w:val="Основной текст с отступом 2 Знак"/>
    <w:basedOn w:val="a0"/>
    <w:link w:val="21"/>
    <w:semiHidden/>
    <w:qFormat/>
    <w:rsid w:val="001F2F87"/>
    <w:rPr>
      <w:sz w:val="24"/>
      <w:szCs w:val="24"/>
    </w:rPr>
  </w:style>
  <w:style w:type="character" w:customStyle="1" w:styleId="6">
    <w:name w:val="Основной шрифт абзаца6"/>
    <w:qFormat/>
    <w:rsid w:val="008A7D57"/>
    <w:rPr>
      <w:sz w:val="24"/>
    </w:rPr>
  </w:style>
  <w:style w:type="character" w:customStyle="1" w:styleId="aff0">
    <w:name w:val="Текст сноски Знак"/>
    <w:basedOn w:val="a0"/>
    <w:link w:val="aff1"/>
    <w:semiHidden/>
    <w:qFormat/>
    <w:rsid w:val="00EC56F5"/>
  </w:style>
  <w:style w:type="character" w:customStyle="1" w:styleId="aff2">
    <w:name w:val="Символ концевой сноски"/>
    <w:qFormat/>
    <w:rsid w:val="000078D1"/>
    <w:rPr>
      <w:vertAlign w:val="superscript"/>
    </w:rPr>
  </w:style>
  <w:style w:type="character" w:styleId="aff3">
    <w:name w:val="endnote reference"/>
    <w:rsid w:val="000078D1"/>
    <w:rPr>
      <w:vertAlign w:val="superscript"/>
    </w:rPr>
  </w:style>
  <w:style w:type="paragraph" w:customStyle="1" w:styleId="12">
    <w:name w:val="Заголовок1"/>
    <w:basedOn w:val="10"/>
    <w:next w:val="afd"/>
    <w:qFormat/>
    <w:rsid w:val="000078D1"/>
    <w:pPr>
      <w:keepNext/>
      <w:spacing w:before="240" w:after="120"/>
    </w:pPr>
    <w:rPr>
      <w:rFonts w:ascii="Liberation Sans" w:eastAsia="Microsoft YaHei" w:hAnsi="Liberation Sans" w:cs="Arial"/>
      <w:sz w:val="28"/>
      <w:szCs w:val="28"/>
    </w:rPr>
  </w:style>
  <w:style w:type="paragraph" w:styleId="afd">
    <w:name w:val="Body Text"/>
    <w:basedOn w:val="10"/>
    <w:link w:val="afc"/>
    <w:semiHidden/>
    <w:unhideWhenUsed/>
    <w:rsid w:val="00D1271A"/>
    <w:pPr>
      <w:spacing w:after="120"/>
    </w:pPr>
  </w:style>
  <w:style w:type="paragraph" w:styleId="aff4">
    <w:name w:val="List"/>
    <w:basedOn w:val="afd"/>
    <w:rsid w:val="000078D1"/>
    <w:rPr>
      <w:rFonts w:cs="Arial"/>
    </w:rPr>
  </w:style>
  <w:style w:type="paragraph" w:styleId="aff5">
    <w:name w:val="caption"/>
    <w:basedOn w:val="10"/>
    <w:qFormat/>
    <w:rsid w:val="000078D1"/>
    <w:pPr>
      <w:suppressLineNumbers/>
      <w:spacing w:before="120" w:after="120"/>
    </w:pPr>
    <w:rPr>
      <w:rFonts w:cs="Arial"/>
      <w:i/>
      <w:iCs/>
      <w:sz w:val="24"/>
      <w:szCs w:val="24"/>
    </w:rPr>
  </w:style>
  <w:style w:type="paragraph" w:styleId="aff6">
    <w:name w:val="index heading"/>
    <w:basedOn w:val="10"/>
    <w:qFormat/>
    <w:rsid w:val="000078D1"/>
    <w:pPr>
      <w:suppressLineNumbers/>
    </w:pPr>
    <w:rPr>
      <w:rFonts w:cs="Arial"/>
    </w:rPr>
  </w:style>
  <w:style w:type="paragraph" w:customStyle="1" w:styleId="10">
    <w:name w:val="Обычный1"/>
    <w:uiPriority w:val="99"/>
    <w:qFormat/>
    <w:rsid w:val="001908B4"/>
    <w:rPr>
      <w:rFonts w:ascii="Calibri" w:hAnsi="Calibri" w:cs="Calibri"/>
    </w:rPr>
  </w:style>
  <w:style w:type="paragraph" w:customStyle="1" w:styleId="ConsPlusNormal0">
    <w:name w:val="ConsPlusNormal"/>
    <w:link w:val="ConsPlusNormal"/>
    <w:qFormat/>
    <w:rsid w:val="000062D2"/>
    <w:pPr>
      <w:widowControl w:val="0"/>
      <w:ind w:firstLine="720"/>
    </w:pPr>
    <w:rPr>
      <w:rFonts w:ascii="Arial" w:hAnsi="Arial" w:cs="Arial"/>
    </w:rPr>
  </w:style>
  <w:style w:type="paragraph" w:customStyle="1" w:styleId="ConsPlusTitle">
    <w:name w:val="ConsPlusTitle"/>
    <w:qFormat/>
    <w:rsid w:val="00650797"/>
    <w:pPr>
      <w:widowControl w:val="0"/>
    </w:pPr>
    <w:rPr>
      <w:rFonts w:ascii="Arial" w:hAnsi="Arial" w:cs="Arial"/>
      <w:b/>
      <w:bCs/>
    </w:rPr>
  </w:style>
  <w:style w:type="paragraph" w:styleId="aa">
    <w:name w:val="Title"/>
    <w:basedOn w:val="10"/>
    <w:link w:val="a9"/>
    <w:qFormat/>
    <w:rsid w:val="00650797"/>
    <w:pPr>
      <w:jc w:val="center"/>
    </w:pPr>
    <w:rPr>
      <w:b/>
      <w:sz w:val="28"/>
    </w:rPr>
  </w:style>
  <w:style w:type="paragraph" w:customStyle="1" w:styleId="ConsPlusNonformat">
    <w:name w:val="ConsPlusNonformat"/>
    <w:qFormat/>
    <w:rsid w:val="00487615"/>
    <w:pPr>
      <w:widowControl w:val="0"/>
    </w:pPr>
    <w:rPr>
      <w:rFonts w:ascii="Courier New" w:hAnsi="Courier New" w:cs="Courier New"/>
    </w:rPr>
  </w:style>
  <w:style w:type="paragraph" w:customStyle="1" w:styleId="HeaderandFooter">
    <w:name w:val="Header and Footer"/>
    <w:basedOn w:val="10"/>
    <w:qFormat/>
    <w:rsid w:val="000078D1"/>
  </w:style>
  <w:style w:type="paragraph" w:styleId="a6">
    <w:name w:val="header"/>
    <w:basedOn w:val="10"/>
    <w:link w:val="a5"/>
    <w:uiPriority w:val="99"/>
    <w:rsid w:val="0071575D"/>
    <w:pPr>
      <w:tabs>
        <w:tab w:val="center" w:pos="4677"/>
        <w:tab w:val="right" w:pos="9355"/>
      </w:tabs>
    </w:pPr>
  </w:style>
  <w:style w:type="paragraph" w:styleId="afa">
    <w:name w:val="footer"/>
    <w:basedOn w:val="10"/>
    <w:link w:val="af9"/>
    <w:rsid w:val="0071575D"/>
    <w:pPr>
      <w:tabs>
        <w:tab w:val="center" w:pos="4677"/>
        <w:tab w:val="right" w:pos="9355"/>
      </w:tabs>
    </w:pPr>
  </w:style>
  <w:style w:type="paragraph" w:styleId="a8">
    <w:name w:val="Balloon Text"/>
    <w:basedOn w:val="10"/>
    <w:link w:val="a7"/>
    <w:qFormat/>
    <w:rsid w:val="007E6554"/>
    <w:rPr>
      <w:rFonts w:ascii="Tahoma" w:hAnsi="Tahoma" w:cs="Tahoma"/>
      <w:sz w:val="16"/>
      <w:szCs w:val="16"/>
    </w:rPr>
  </w:style>
  <w:style w:type="paragraph" w:styleId="af8">
    <w:name w:val="List Paragraph"/>
    <w:basedOn w:val="10"/>
    <w:link w:val="af7"/>
    <w:qFormat/>
    <w:rsid w:val="009D704C"/>
    <w:pPr>
      <w:ind w:left="720"/>
      <w:contextualSpacing/>
    </w:pPr>
  </w:style>
  <w:style w:type="paragraph" w:customStyle="1" w:styleId="ConsNormal0">
    <w:name w:val="ConsNormal"/>
    <w:link w:val="ConsNormal"/>
    <w:qFormat/>
    <w:rsid w:val="00065504"/>
    <w:pPr>
      <w:widowControl w:val="0"/>
      <w:ind w:right="19772" w:firstLine="720"/>
    </w:pPr>
    <w:rPr>
      <w:rFonts w:ascii="Arial" w:hAnsi="Arial"/>
    </w:rPr>
  </w:style>
  <w:style w:type="paragraph" w:customStyle="1" w:styleId="ConsTitle">
    <w:name w:val="ConsTitle"/>
    <w:qFormat/>
    <w:rsid w:val="00065504"/>
    <w:pPr>
      <w:widowControl w:val="0"/>
      <w:ind w:right="19772"/>
    </w:pPr>
    <w:rPr>
      <w:rFonts w:ascii="Arial" w:hAnsi="Arial"/>
      <w:b/>
      <w:sz w:val="16"/>
    </w:rPr>
  </w:style>
  <w:style w:type="paragraph" w:styleId="ac">
    <w:name w:val="Body Text Indent"/>
    <w:basedOn w:val="10"/>
    <w:link w:val="ab"/>
    <w:rsid w:val="002C7BA0"/>
    <w:pPr>
      <w:tabs>
        <w:tab w:val="left" w:pos="851"/>
      </w:tabs>
      <w:jc w:val="both"/>
    </w:pPr>
    <w:rPr>
      <w:rFonts w:eastAsia="Calibri"/>
      <w:sz w:val="26"/>
      <w:szCs w:val="26"/>
    </w:rPr>
  </w:style>
  <w:style w:type="paragraph" w:customStyle="1" w:styleId="11">
    <w:name w:val="Без интервала1"/>
    <w:link w:val="NoSpacingChar"/>
    <w:qFormat/>
    <w:rsid w:val="002C7BA0"/>
    <w:rPr>
      <w:rFonts w:ascii="Calibri" w:hAnsi="Calibri"/>
      <w:sz w:val="22"/>
      <w:szCs w:val="22"/>
      <w:lang w:eastAsia="en-US"/>
    </w:rPr>
  </w:style>
  <w:style w:type="paragraph" w:styleId="32">
    <w:name w:val="Body Text Indent 3"/>
    <w:basedOn w:val="10"/>
    <w:link w:val="31"/>
    <w:qFormat/>
    <w:rsid w:val="002C7BA0"/>
    <w:pPr>
      <w:spacing w:after="120"/>
      <w:ind w:left="283"/>
    </w:pPr>
    <w:rPr>
      <w:rFonts w:eastAsia="Calibri"/>
      <w:sz w:val="16"/>
      <w:szCs w:val="16"/>
    </w:rPr>
  </w:style>
  <w:style w:type="paragraph" w:customStyle="1" w:styleId="ConsNonformat0">
    <w:name w:val="ConsNonformat"/>
    <w:link w:val="ConsNonformat"/>
    <w:qFormat/>
    <w:rsid w:val="002C7BA0"/>
    <w:pPr>
      <w:widowControl w:val="0"/>
      <w:snapToGrid w:val="0"/>
      <w:ind w:right="19772"/>
    </w:pPr>
    <w:rPr>
      <w:rFonts w:ascii="Courier New" w:eastAsia="Calibri" w:hAnsi="Courier New"/>
      <w:sz w:val="22"/>
      <w:szCs w:val="22"/>
    </w:rPr>
  </w:style>
  <w:style w:type="paragraph" w:styleId="ae">
    <w:name w:val="No Spacing"/>
    <w:link w:val="ad"/>
    <w:uiPriority w:val="99"/>
    <w:qFormat/>
    <w:rsid w:val="00C53106"/>
    <w:rPr>
      <w:rFonts w:ascii="Calibri" w:eastAsia="Calibri" w:hAnsi="Calibri"/>
      <w:sz w:val="22"/>
      <w:szCs w:val="22"/>
      <w:lang w:eastAsia="en-US"/>
    </w:rPr>
  </w:style>
  <w:style w:type="paragraph" w:customStyle="1" w:styleId="Default">
    <w:name w:val="Default"/>
    <w:qFormat/>
    <w:rsid w:val="00012E2D"/>
    <w:rPr>
      <w:rFonts w:eastAsia="Calibri"/>
      <w:color w:val="000000"/>
      <w:sz w:val="24"/>
      <w:szCs w:val="24"/>
      <w:lang w:eastAsia="en-US"/>
    </w:rPr>
  </w:style>
  <w:style w:type="paragraph" w:styleId="13">
    <w:name w:val="toc 1"/>
    <w:basedOn w:val="10"/>
    <w:next w:val="10"/>
    <w:autoRedefine/>
    <w:uiPriority w:val="39"/>
    <w:qFormat/>
    <w:rsid w:val="004814C5"/>
    <w:pPr>
      <w:tabs>
        <w:tab w:val="right" w:leader="dot" w:pos="10196"/>
      </w:tabs>
      <w:spacing w:line="360" w:lineRule="auto"/>
      <w:ind w:firstLine="34"/>
    </w:pPr>
    <w:rPr>
      <w:rFonts w:eastAsia="MS Mincho"/>
      <w:kern w:val="2"/>
    </w:rPr>
  </w:style>
  <w:style w:type="paragraph" w:styleId="22">
    <w:name w:val="toc 2"/>
    <w:basedOn w:val="10"/>
    <w:next w:val="10"/>
    <w:autoRedefine/>
    <w:semiHidden/>
    <w:unhideWhenUsed/>
    <w:rsid w:val="00741B1C"/>
    <w:pPr>
      <w:spacing w:after="100"/>
      <w:ind w:left="240"/>
    </w:pPr>
  </w:style>
  <w:style w:type="paragraph" w:customStyle="1" w:styleId="rvps9">
    <w:name w:val="rvps9"/>
    <w:basedOn w:val="10"/>
    <w:qFormat/>
    <w:rsid w:val="00BF6693"/>
    <w:pPr>
      <w:jc w:val="both"/>
    </w:pPr>
  </w:style>
  <w:style w:type="paragraph" w:customStyle="1" w:styleId="Times12">
    <w:name w:val="Times 12"/>
    <w:basedOn w:val="10"/>
    <w:uiPriority w:val="99"/>
    <w:qFormat/>
    <w:rsid w:val="00C25DF2"/>
    <w:pPr>
      <w:ind w:firstLine="567"/>
      <w:jc w:val="both"/>
    </w:pPr>
    <w:rPr>
      <w:bCs/>
      <w:szCs w:val="22"/>
    </w:rPr>
  </w:style>
  <w:style w:type="paragraph" w:customStyle="1" w:styleId="rvps1">
    <w:name w:val="rvps1"/>
    <w:basedOn w:val="10"/>
    <w:qFormat/>
    <w:rsid w:val="00A646B8"/>
    <w:pPr>
      <w:jc w:val="center"/>
    </w:pPr>
  </w:style>
  <w:style w:type="paragraph" w:styleId="af1">
    <w:name w:val="Plain Text"/>
    <w:basedOn w:val="10"/>
    <w:link w:val="af0"/>
    <w:qFormat/>
    <w:rsid w:val="002113DB"/>
    <w:pPr>
      <w:snapToGrid w:val="0"/>
    </w:pPr>
    <w:rPr>
      <w:rFonts w:ascii="Courier New" w:hAnsi="Courier New"/>
    </w:rPr>
  </w:style>
  <w:style w:type="paragraph" w:styleId="aff7">
    <w:name w:val="Revision"/>
    <w:uiPriority w:val="99"/>
    <w:semiHidden/>
    <w:qFormat/>
    <w:rsid w:val="00AC6F4B"/>
    <w:rPr>
      <w:sz w:val="24"/>
      <w:szCs w:val="24"/>
    </w:rPr>
  </w:style>
  <w:style w:type="paragraph" w:styleId="af4">
    <w:name w:val="annotation text"/>
    <w:basedOn w:val="10"/>
    <w:link w:val="af3"/>
    <w:semiHidden/>
    <w:unhideWhenUsed/>
    <w:rsid w:val="00DF685A"/>
  </w:style>
  <w:style w:type="paragraph" w:styleId="af6">
    <w:name w:val="annotation subject"/>
    <w:basedOn w:val="af4"/>
    <w:next w:val="af4"/>
    <w:link w:val="af5"/>
    <w:semiHidden/>
    <w:unhideWhenUsed/>
    <w:qFormat/>
    <w:rsid w:val="00DF685A"/>
    <w:rPr>
      <w:b/>
      <w:bCs/>
    </w:rPr>
  </w:style>
  <w:style w:type="paragraph" w:customStyle="1" w:styleId="aff8">
    <w:name w:val="......."/>
    <w:basedOn w:val="Default"/>
    <w:next w:val="Default"/>
    <w:qFormat/>
    <w:rsid w:val="001215F4"/>
    <w:rPr>
      <w:rFonts w:eastAsia="Times New Roman"/>
      <w:color w:val="auto"/>
      <w:lang w:eastAsia="zh-CN"/>
    </w:rPr>
  </w:style>
  <w:style w:type="paragraph" w:customStyle="1" w:styleId="14">
    <w:name w:val="1"/>
    <w:basedOn w:val="10"/>
    <w:qFormat/>
    <w:rsid w:val="003E0CEF"/>
    <w:pPr>
      <w:spacing w:beforeAutospacing="1" w:afterAutospacing="1"/>
    </w:pPr>
  </w:style>
  <w:style w:type="paragraph" w:customStyle="1" w:styleId="aff9">
    <w:name w:val="Ариал Таблица"/>
    <w:basedOn w:val="10"/>
    <w:qFormat/>
    <w:rsid w:val="002C3CF7"/>
    <w:pPr>
      <w:widowControl w:val="0"/>
      <w:jc w:val="both"/>
    </w:pPr>
    <w:rPr>
      <w:rFonts w:ascii="Arial" w:eastAsia="Calibri" w:hAnsi="Arial" w:cs="Arial"/>
      <w:lang w:eastAsia="zh-CN"/>
    </w:rPr>
  </w:style>
  <w:style w:type="paragraph" w:styleId="HTML0">
    <w:name w:val="HTML Preformatted"/>
    <w:basedOn w:val="10"/>
    <w:link w:val="HTML"/>
    <w:uiPriority w:val="99"/>
    <w:semiHidden/>
    <w:unhideWhenUsed/>
    <w:qFormat/>
    <w:rsid w:val="009C1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
    <w:name w:val="Без интервала2"/>
    <w:link w:val="NoSpacingChar1"/>
    <w:qFormat/>
    <w:rsid w:val="00C87682"/>
    <w:rPr>
      <w:rFonts w:ascii="Calibri" w:hAnsi="Calibri" w:cs="Calibri"/>
      <w:sz w:val="22"/>
      <w:szCs w:val="22"/>
      <w:lang w:eastAsia="en-US"/>
    </w:rPr>
  </w:style>
  <w:style w:type="paragraph" w:customStyle="1" w:styleId="33">
    <w:name w:val="Без интервала3"/>
    <w:qFormat/>
    <w:rsid w:val="0007647D"/>
    <w:rPr>
      <w:rFonts w:ascii="Calibri" w:hAnsi="Calibri" w:cs="Calibri"/>
      <w:sz w:val="22"/>
      <w:szCs w:val="22"/>
      <w:lang w:eastAsia="en-US"/>
    </w:rPr>
  </w:style>
  <w:style w:type="paragraph" w:customStyle="1" w:styleId="4">
    <w:name w:val="Без интервала4"/>
    <w:qFormat/>
    <w:rsid w:val="00F13E18"/>
    <w:rPr>
      <w:rFonts w:ascii="Calibri" w:hAnsi="Calibri" w:cs="Calibri"/>
      <w:sz w:val="22"/>
      <w:szCs w:val="22"/>
      <w:lang w:eastAsia="en-US"/>
    </w:rPr>
  </w:style>
  <w:style w:type="paragraph" w:customStyle="1" w:styleId="51">
    <w:name w:val="Без интервала5"/>
    <w:qFormat/>
    <w:rsid w:val="00757953"/>
    <w:rPr>
      <w:rFonts w:ascii="Calibri" w:hAnsi="Calibri" w:cs="Calibri"/>
      <w:sz w:val="22"/>
      <w:szCs w:val="22"/>
      <w:lang w:eastAsia="en-US"/>
    </w:rPr>
  </w:style>
  <w:style w:type="paragraph" w:customStyle="1" w:styleId="60">
    <w:name w:val="Без интервала6"/>
    <w:qFormat/>
    <w:rsid w:val="00FF7F09"/>
    <w:rPr>
      <w:rFonts w:ascii="Calibri" w:hAnsi="Calibri" w:cs="Calibri"/>
      <w:sz w:val="22"/>
      <w:szCs w:val="22"/>
      <w:lang w:eastAsia="en-US"/>
    </w:rPr>
  </w:style>
  <w:style w:type="paragraph" w:customStyle="1" w:styleId="7">
    <w:name w:val="Без интервала7"/>
    <w:qFormat/>
    <w:rsid w:val="00BA2775"/>
    <w:rPr>
      <w:rFonts w:ascii="Calibri" w:hAnsi="Calibri" w:cs="Calibri"/>
      <w:sz w:val="22"/>
      <w:szCs w:val="22"/>
      <w:lang w:eastAsia="en-US"/>
    </w:rPr>
  </w:style>
  <w:style w:type="paragraph" w:customStyle="1" w:styleId="8">
    <w:name w:val="Без интервала8"/>
    <w:qFormat/>
    <w:rsid w:val="00B568F5"/>
    <w:rPr>
      <w:rFonts w:ascii="Calibri" w:hAnsi="Calibri" w:cs="Calibri"/>
      <w:sz w:val="22"/>
      <w:szCs w:val="22"/>
      <w:lang w:eastAsia="en-US"/>
    </w:rPr>
  </w:style>
  <w:style w:type="paragraph" w:styleId="affa">
    <w:name w:val="Normal (Web)"/>
    <w:basedOn w:val="10"/>
    <w:uiPriority w:val="99"/>
    <w:unhideWhenUsed/>
    <w:qFormat/>
    <w:rsid w:val="002D58AC"/>
    <w:pPr>
      <w:spacing w:beforeAutospacing="1" w:afterAutospacing="1"/>
    </w:pPr>
    <w:rPr>
      <w:rFonts w:eastAsiaTheme="minorEastAsia"/>
    </w:rPr>
  </w:style>
  <w:style w:type="paragraph" w:customStyle="1" w:styleId="9">
    <w:name w:val="Без интервала9"/>
    <w:qFormat/>
    <w:rsid w:val="005D2689"/>
    <w:rPr>
      <w:rFonts w:ascii="Calibri" w:hAnsi="Calibri" w:cs="Calibri"/>
      <w:sz w:val="22"/>
      <w:szCs w:val="22"/>
      <w:lang w:eastAsia="en-US"/>
    </w:rPr>
  </w:style>
  <w:style w:type="paragraph" w:customStyle="1" w:styleId="100">
    <w:name w:val="Без интервала10"/>
    <w:qFormat/>
    <w:rsid w:val="00AA37DE"/>
    <w:rPr>
      <w:rFonts w:ascii="Calibri" w:hAnsi="Calibri" w:cs="Calibri"/>
      <w:sz w:val="22"/>
      <w:szCs w:val="22"/>
      <w:lang w:eastAsia="en-US"/>
    </w:rPr>
  </w:style>
  <w:style w:type="paragraph" w:customStyle="1" w:styleId="110">
    <w:name w:val="Без интервала11"/>
    <w:qFormat/>
    <w:rsid w:val="00AF6B73"/>
    <w:rPr>
      <w:rFonts w:ascii="Calibri" w:hAnsi="Calibri" w:cs="Calibri"/>
      <w:sz w:val="22"/>
      <w:szCs w:val="22"/>
      <w:lang w:eastAsia="en-US"/>
    </w:rPr>
  </w:style>
  <w:style w:type="paragraph" w:customStyle="1" w:styleId="120">
    <w:name w:val="Без интервала12"/>
    <w:qFormat/>
    <w:rsid w:val="0098100A"/>
    <w:rPr>
      <w:rFonts w:ascii="Calibri" w:hAnsi="Calibri" w:cs="Calibri"/>
      <w:sz w:val="22"/>
      <w:szCs w:val="22"/>
      <w:lang w:eastAsia="en-US"/>
    </w:rPr>
  </w:style>
  <w:style w:type="paragraph" w:customStyle="1" w:styleId="130">
    <w:name w:val="Без интервала13"/>
    <w:qFormat/>
    <w:rsid w:val="00DF4F63"/>
    <w:rPr>
      <w:rFonts w:ascii="Calibri" w:hAnsi="Calibri" w:cs="Calibri"/>
      <w:sz w:val="22"/>
      <w:szCs w:val="22"/>
      <w:lang w:eastAsia="en-US"/>
    </w:rPr>
  </w:style>
  <w:style w:type="paragraph" w:customStyle="1" w:styleId="140">
    <w:name w:val="Без интервала14"/>
    <w:qFormat/>
    <w:rsid w:val="00705BD8"/>
    <w:rPr>
      <w:rFonts w:ascii="Calibri" w:hAnsi="Calibri" w:cs="Calibri"/>
      <w:sz w:val="22"/>
      <w:szCs w:val="22"/>
      <w:lang w:eastAsia="en-US"/>
    </w:rPr>
  </w:style>
  <w:style w:type="paragraph" w:customStyle="1" w:styleId="15">
    <w:name w:val="Без интервала15"/>
    <w:qFormat/>
    <w:rsid w:val="00DD3EDD"/>
    <w:rPr>
      <w:rFonts w:ascii="Calibri" w:hAnsi="Calibri" w:cs="Calibri"/>
      <w:sz w:val="22"/>
      <w:szCs w:val="22"/>
      <w:lang w:eastAsia="en-US"/>
    </w:rPr>
  </w:style>
  <w:style w:type="paragraph" w:customStyle="1" w:styleId="16">
    <w:name w:val="Без интервала16"/>
    <w:qFormat/>
    <w:rsid w:val="00B24F3B"/>
    <w:rPr>
      <w:rFonts w:ascii="Calibri" w:hAnsi="Calibri" w:cs="Calibri"/>
      <w:sz w:val="22"/>
      <w:szCs w:val="22"/>
      <w:lang w:eastAsia="en-US"/>
    </w:rPr>
  </w:style>
  <w:style w:type="paragraph" w:customStyle="1" w:styleId="G0">
    <w:name w:val="G_Текст"/>
    <w:basedOn w:val="10"/>
    <w:link w:val="G"/>
    <w:qFormat/>
    <w:rsid w:val="009B6999"/>
    <w:pPr>
      <w:spacing w:after="120" w:line="312" w:lineRule="auto"/>
      <w:ind w:firstLine="851"/>
      <w:jc w:val="both"/>
    </w:pPr>
  </w:style>
  <w:style w:type="paragraph" w:customStyle="1" w:styleId="17">
    <w:name w:val="Без интервала17"/>
    <w:qFormat/>
    <w:rsid w:val="003722C6"/>
    <w:rPr>
      <w:rFonts w:ascii="Calibri" w:hAnsi="Calibri" w:cs="Calibri"/>
      <w:sz w:val="22"/>
      <w:szCs w:val="22"/>
      <w:lang w:eastAsia="en-US"/>
    </w:rPr>
  </w:style>
  <w:style w:type="paragraph" w:customStyle="1" w:styleId="18">
    <w:name w:val="Без интервала18"/>
    <w:qFormat/>
    <w:rsid w:val="00715D8C"/>
    <w:rPr>
      <w:rFonts w:ascii="Calibri" w:hAnsi="Calibri" w:cs="Calibri"/>
      <w:sz w:val="22"/>
      <w:szCs w:val="22"/>
      <w:lang w:eastAsia="en-US"/>
    </w:rPr>
  </w:style>
  <w:style w:type="paragraph" w:customStyle="1" w:styleId="19">
    <w:name w:val="Без интервала19"/>
    <w:qFormat/>
    <w:rsid w:val="00E66114"/>
    <w:rPr>
      <w:rFonts w:ascii="Calibri" w:hAnsi="Calibri" w:cs="Calibri"/>
      <w:sz w:val="22"/>
      <w:szCs w:val="22"/>
      <w:lang w:eastAsia="en-US"/>
    </w:rPr>
  </w:style>
  <w:style w:type="paragraph" w:customStyle="1" w:styleId="Standard">
    <w:name w:val="Standard"/>
    <w:qFormat/>
    <w:rsid w:val="00E96248"/>
    <w:rPr>
      <w:kern w:val="2"/>
      <w:sz w:val="24"/>
      <w:szCs w:val="24"/>
      <w:lang w:bidi="hi-IN"/>
    </w:rPr>
  </w:style>
  <w:style w:type="paragraph" w:customStyle="1" w:styleId="Style17">
    <w:name w:val="Style17"/>
    <w:basedOn w:val="10"/>
    <w:uiPriority w:val="99"/>
    <w:qFormat/>
    <w:rsid w:val="00E96248"/>
    <w:pPr>
      <w:widowControl w:val="0"/>
      <w:spacing w:line="274" w:lineRule="exact"/>
      <w:ind w:firstLine="571"/>
      <w:jc w:val="both"/>
    </w:pPr>
    <w:rPr>
      <w:rFonts w:ascii="Constantia" w:hAnsi="Constantia"/>
    </w:rPr>
  </w:style>
  <w:style w:type="paragraph" w:customStyle="1" w:styleId="Style23">
    <w:name w:val="Style23"/>
    <w:basedOn w:val="10"/>
    <w:uiPriority w:val="99"/>
    <w:qFormat/>
    <w:rsid w:val="00E96248"/>
    <w:pPr>
      <w:widowControl w:val="0"/>
    </w:pPr>
    <w:rPr>
      <w:rFonts w:ascii="Constantia" w:hAnsi="Constantia"/>
    </w:rPr>
  </w:style>
  <w:style w:type="paragraph" w:customStyle="1" w:styleId="Style32">
    <w:name w:val="Style32"/>
    <w:basedOn w:val="10"/>
    <w:uiPriority w:val="99"/>
    <w:qFormat/>
    <w:rsid w:val="00E96248"/>
    <w:pPr>
      <w:widowControl w:val="0"/>
      <w:spacing w:line="271" w:lineRule="exact"/>
      <w:ind w:firstLine="706"/>
    </w:pPr>
    <w:rPr>
      <w:rFonts w:ascii="Constantia" w:hAnsi="Constantia"/>
    </w:rPr>
  </w:style>
  <w:style w:type="paragraph" w:customStyle="1" w:styleId="1a">
    <w:name w:val="Заголовок1"/>
    <w:basedOn w:val="10"/>
    <w:next w:val="afd"/>
    <w:qFormat/>
    <w:rsid w:val="00D1271A"/>
    <w:pPr>
      <w:keepNext/>
      <w:widowControl w:val="0"/>
      <w:spacing w:before="240" w:after="120" w:line="276" w:lineRule="auto"/>
      <w:textAlignment w:val="baseline"/>
    </w:pPr>
    <w:rPr>
      <w:rFonts w:ascii="Arial" w:eastAsia="Microsoft YaHei" w:hAnsi="Arial" w:cs="Mangal"/>
      <w:sz w:val="28"/>
      <w:szCs w:val="28"/>
      <w:lang w:eastAsia="zh-CN" w:bidi="hi-IN"/>
    </w:rPr>
  </w:style>
  <w:style w:type="paragraph" w:customStyle="1" w:styleId="pj">
    <w:name w:val="pj"/>
    <w:basedOn w:val="10"/>
    <w:qFormat/>
    <w:rsid w:val="000D6A9A"/>
    <w:pPr>
      <w:spacing w:beforeAutospacing="1" w:afterAutospacing="1"/>
    </w:pPr>
  </w:style>
  <w:style w:type="paragraph" w:customStyle="1" w:styleId="Normal5">
    <w:name w:val="Normal_5"/>
    <w:qFormat/>
    <w:rsid w:val="00AE74E9"/>
    <w:pPr>
      <w:widowControl w:val="0"/>
      <w:spacing w:after="200" w:line="276" w:lineRule="auto"/>
      <w:textAlignment w:val="baseline"/>
    </w:pPr>
    <w:rPr>
      <w:rFonts w:ascii="Calibri" w:eastAsia="SimSun" w:hAnsi="Calibri" w:cs="Tahoma"/>
      <w:kern w:val="2"/>
      <w:sz w:val="22"/>
      <w:szCs w:val="22"/>
    </w:rPr>
  </w:style>
  <w:style w:type="paragraph" w:styleId="21">
    <w:name w:val="Body Text Indent 2"/>
    <w:basedOn w:val="10"/>
    <w:link w:val="20"/>
    <w:semiHidden/>
    <w:unhideWhenUsed/>
    <w:qFormat/>
    <w:rsid w:val="001F2F87"/>
    <w:pPr>
      <w:spacing w:after="120" w:line="480" w:lineRule="auto"/>
      <w:ind w:left="283"/>
    </w:pPr>
  </w:style>
  <w:style w:type="paragraph" w:customStyle="1" w:styleId="210">
    <w:name w:val="Заголовок 21"/>
    <w:basedOn w:val="10"/>
    <w:uiPriority w:val="99"/>
    <w:qFormat/>
    <w:rsid w:val="00365239"/>
    <w:pPr>
      <w:keepNext/>
      <w:tabs>
        <w:tab w:val="left" w:pos="0"/>
      </w:tabs>
      <w:spacing w:before="240" w:after="60"/>
      <w:ind w:left="576" w:hanging="576"/>
      <w:outlineLvl w:val="1"/>
    </w:pPr>
    <w:rPr>
      <w:rFonts w:ascii="Arial" w:hAnsi="Arial" w:cs="Arial"/>
      <w:b/>
      <w:bCs/>
      <w:i/>
      <w:iCs/>
      <w:sz w:val="28"/>
      <w:szCs w:val="28"/>
      <w:lang w:eastAsia="ar-SA"/>
    </w:rPr>
  </w:style>
  <w:style w:type="paragraph" w:customStyle="1" w:styleId="310">
    <w:name w:val="Заголовок 31"/>
    <w:basedOn w:val="10"/>
    <w:uiPriority w:val="99"/>
    <w:qFormat/>
    <w:rsid w:val="00365239"/>
    <w:pPr>
      <w:keepNext/>
      <w:tabs>
        <w:tab w:val="left" w:pos="0"/>
      </w:tabs>
      <w:spacing w:before="240" w:after="60"/>
      <w:ind w:left="720" w:hanging="720"/>
      <w:outlineLvl w:val="2"/>
    </w:pPr>
    <w:rPr>
      <w:rFonts w:ascii="Cambria" w:hAnsi="Cambria"/>
      <w:b/>
      <w:bCs/>
      <w:sz w:val="26"/>
      <w:szCs w:val="26"/>
      <w:lang w:eastAsia="ar-SA"/>
    </w:rPr>
  </w:style>
  <w:style w:type="paragraph" w:customStyle="1" w:styleId="1b">
    <w:name w:val="Абзац списка1"/>
    <w:basedOn w:val="10"/>
    <w:qFormat/>
    <w:rsid w:val="0064084E"/>
    <w:pPr>
      <w:widowControl w:val="0"/>
      <w:spacing w:after="200" w:line="276" w:lineRule="auto"/>
      <w:ind w:left="720"/>
      <w:contextualSpacing/>
      <w:textAlignment w:val="baseline"/>
    </w:pPr>
    <w:rPr>
      <w:rFonts w:eastAsia="SimSun" w:cs="Tahoma"/>
      <w:kern w:val="2"/>
      <w:sz w:val="22"/>
      <w:szCs w:val="22"/>
      <w:lang w:eastAsia="zh-CN"/>
    </w:rPr>
  </w:style>
  <w:style w:type="paragraph" w:customStyle="1" w:styleId="affb">
    <w:name w:val="Пункт"/>
    <w:basedOn w:val="10"/>
    <w:qFormat/>
    <w:rsid w:val="00A1679D"/>
    <w:pPr>
      <w:spacing w:line="360" w:lineRule="auto"/>
      <w:jc w:val="both"/>
    </w:pPr>
    <w:rPr>
      <w:sz w:val="28"/>
    </w:rPr>
  </w:style>
  <w:style w:type="paragraph" w:customStyle="1" w:styleId="90">
    <w:name w:val="Обычный9"/>
    <w:qFormat/>
    <w:rsid w:val="008A7D57"/>
    <w:rPr>
      <w:sz w:val="24"/>
    </w:rPr>
  </w:style>
  <w:style w:type="paragraph" w:customStyle="1" w:styleId="affc">
    <w:name w:val="Содержимое таблицы"/>
    <w:basedOn w:val="10"/>
    <w:qFormat/>
    <w:rsid w:val="008A7D57"/>
    <w:pPr>
      <w:widowControl w:val="0"/>
      <w:suppressLineNumbers/>
    </w:pPr>
    <w:rPr>
      <w:rFonts w:ascii="Arial" w:eastAsia="Calibri" w:hAnsi="Arial"/>
      <w:kern w:val="2"/>
      <w:lang w:eastAsia="ar-SA"/>
    </w:rPr>
  </w:style>
  <w:style w:type="paragraph" w:customStyle="1" w:styleId="affd">
    <w:name w:val="Нормальный (таблица)"/>
    <w:basedOn w:val="Standard"/>
    <w:next w:val="Standard"/>
    <w:uiPriority w:val="99"/>
    <w:qFormat/>
    <w:rsid w:val="00DA50F9"/>
    <w:pPr>
      <w:textAlignment w:val="baseline"/>
    </w:pPr>
    <w:rPr>
      <w:rFonts w:ascii="Liberation Serif" w:eastAsia="NSimSun" w:hAnsi="Liberation Serif" w:cs="Arial"/>
      <w:lang w:eastAsia="zh-CN"/>
    </w:rPr>
  </w:style>
  <w:style w:type="paragraph" w:customStyle="1" w:styleId="affe">
    <w:name w:val="САГ_Табличный_заголовки"/>
    <w:basedOn w:val="10"/>
    <w:qFormat/>
    <w:rsid w:val="00277649"/>
    <w:pPr>
      <w:keepNext/>
      <w:keepLines/>
      <w:jc w:val="center"/>
    </w:pPr>
    <w:rPr>
      <w:b/>
      <w:sz w:val="22"/>
      <w:szCs w:val="22"/>
    </w:rPr>
  </w:style>
  <w:style w:type="paragraph" w:customStyle="1" w:styleId="afff">
    <w:name w:val="САГ_Табличный_по ширине"/>
    <w:basedOn w:val="10"/>
    <w:qFormat/>
    <w:rsid w:val="00277649"/>
    <w:pPr>
      <w:jc w:val="both"/>
    </w:pPr>
    <w:rPr>
      <w:sz w:val="22"/>
      <w:szCs w:val="22"/>
    </w:rPr>
  </w:style>
  <w:style w:type="paragraph" w:customStyle="1" w:styleId="afff0">
    <w:name w:val="САГ_Табличный_по_центру"/>
    <w:basedOn w:val="afff"/>
    <w:qFormat/>
    <w:rsid w:val="00277649"/>
    <w:pPr>
      <w:jc w:val="center"/>
    </w:pPr>
    <w:rPr>
      <w:szCs w:val="24"/>
    </w:rPr>
  </w:style>
  <w:style w:type="paragraph" w:styleId="aff1">
    <w:name w:val="footnote text"/>
    <w:basedOn w:val="10"/>
    <w:link w:val="aff0"/>
    <w:semiHidden/>
    <w:unhideWhenUsed/>
    <w:rsid w:val="00EC56F5"/>
  </w:style>
  <w:style w:type="paragraph" w:customStyle="1" w:styleId="afff1">
    <w:name w:val="Верхний колонтитул слева"/>
    <w:basedOn w:val="a6"/>
    <w:qFormat/>
    <w:rsid w:val="000078D1"/>
  </w:style>
  <w:style w:type="paragraph" w:customStyle="1" w:styleId="afff2">
    <w:name w:val="Заголовок таблицы"/>
    <w:basedOn w:val="affc"/>
    <w:qFormat/>
    <w:rsid w:val="000078D1"/>
    <w:pPr>
      <w:jc w:val="center"/>
    </w:pPr>
    <w:rPr>
      <w:b/>
      <w:bCs/>
    </w:rPr>
  </w:style>
  <w:style w:type="numbering" w:customStyle="1" w:styleId="afff3">
    <w:name w:val="Без списка"/>
    <w:uiPriority w:val="99"/>
    <w:semiHidden/>
    <w:unhideWhenUsed/>
    <w:qFormat/>
    <w:rsid w:val="000078D1"/>
  </w:style>
  <w:style w:type="numbering" w:customStyle="1" w:styleId="40">
    <w:name w:val="Стиль4"/>
    <w:qFormat/>
    <w:rsid w:val="002113DB"/>
  </w:style>
  <w:style w:type="table" w:styleId="afff4">
    <w:name w:val="Table Grid"/>
    <w:basedOn w:val="a1"/>
    <w:qFormat/>
    <w:rsid w:val="008A2F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3">
    <w:name w:val="Основной шрифт абзаца2"/>
    <w:qFormat/>
    <w:rsid w:val="00A361EC"/>
    <w:rPr>
      <w:sz w:val="24"/>
    </w:rPr>
  </w:style>
  <w:style w:type="paragraph" w:customStyle="1" w:styleId="24">
    <w:name w:val="Обычный2"/>
    <w:qFormat/>
    <w:rsid w:val="00A361EC"/>
    <w:rPr>
      <w:color w:val="000000"/>
      <w:sz w:val="24"/>
    </w:rPr>
  </w:style>
  <w:style w:type="character" w:customStyle="1" w:styleId="1c">
    <w:name w:val="Стиль1"/>
    <w:basedOn w:val="a0"/>
    <w:uiPriority w:val="1"/>
    <w:qFormat/>
    <w:rsid w:val="00A361EC"/>
    <w:rPr>
      <w:rFonts w:ascii="Times New Roman" w:hAnsi="Times New Roman"/>
    </w:rPr>
  </w:style>
  <w:style w:type="paragraph" w:customStyle="1" w:styleId="paragraph-styledstyledparagraph-sc-a650b026-0">
    <w:name w:val="paragraph-styled__styledparagraph-sc-a650b026-0"/>
    <w:basedOn w:val="a"/>
    <w:rsid w:val="00D32A39"/>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772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93E8E-69B0-4085-93FC-0069C57D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30</Pages>
  <Words>10086</Words>
  <Characters>57491</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x</Company>
  <LinksUpToDate>false</LinksUpToDate>
  <CharactersWithSpaces>67443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nikiforova</dc:creator>
  <dc:description/>
  <cp:lastModifiedBy>Urist1</cp:lastModifiedBy>
  <cp:revision>14</cp:revision>
  <cp:lastPrinted>2026-08-06T03:24:00Z</cp:lastPrinted>
  <dcterms:created xsi:type="dcterms:W3CDTF">2026-08-04T22:16:00Z</dcterms:created>
  <dcterms:modified xsi:type="dcterms:W3CDTF">2026-08-09T23:38:00Z</dcterms:modified>
  <dc:language>ru-RU</dc:language>
</cp:coreProperties>
</file>