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0D23C" w14:textId="1B5550A1" w:rsidR="00AE5E96" w:rsidRDefault="001E4DC4" w:rsidP="007E4243">
      <w:pPr>
        <w:keepNext/>
        <w:keepLines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3302E5C3" w14:textId="28EAAA6E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D98FF13" w14:textId="6E5A77B1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1FAEA3C2" w14:textId="1599C250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6C04656" w14:textId="5C7FB08D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29A50537" w14:textId="0FF2892B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6684F2C9" w14:textId="26A75B4C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7D6646C0" w14:textId="77777777" w:rsidR="007E4243" w:rsidRDefault="007E4243" w:rsidP="007E4243">
      <w:pPr>
        <w:keepNext/>
        <w:keepLines/>
        <w:rPr>
          <w:bCs/>
          <w:sz w:val="24"/>
          <w:szCs w:val="24"/>
        </w:rPr>
      </w:pPr>
    </w:p>
    <w:p w14:paraId="421E0264" w14:textId="77777777" w:rsidR="00AE5E96" w:rsidRDefault="00AE5E96">
      <w:pPr>
        <w:keepNext/>
        <w:keepLines/>
        <w:jc w:val="right"/>
        <w:rPr>
          <w:b/>
          <w:bCs/>
          <w:sz w:val="24"/>
          <w:szCs w:val="24"/>
        </w:rPr>
      </w:pPr>
    </w:p>
    <w:p w14:paraId="144E91D2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53CD073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915973B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C5788E7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052BD0ED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7CFAC0C0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AC18FD8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EB82251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690956E3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26573E06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7BF333CF" w14:textId="77777777" w:rsidR="00AE5E96" w:rsidRDefault="00AE5E96">
      <w:pPr>
        <w:keepNext/>
        <w:keepLines/>
        <w:jc w:val="center"/>
        <w:rPr>
          <w:rFonts w:eastAsia="Calibri"/>
          <w:sz w:val="24"/>
          <w:szCs w:val="24"/>
        </w:rPr>
      </w:pPr>
    </w:p>
    <w:p w14:paraId="3C177EEA" w14:textId="77777777" w:rsidR="00AE5E96" w:rsidRDefault="00AE5E96">
      <w:pPr>
        <w:keepNext/>
        <w:keepLines/>
        <w:jc w:val="center"/>
        <w:rPr>
          <w:rFonts w:eastAsia="Calibri"/>
          <w:szCs w:val="24"/>
        </w:rPr>
      </w:pPr>
    </w:p>
    <w:p w14:paraId="6C6CB471" w14:textId="29F7CFD3" w:rsidR="00AE5E96" w:rsidRDefault="001E4DC4">
      <w:pPr>
        <w:widowControl w:val="0"/>
        <w:tabs>
          <w:tab w:val="left" w:pos="426"/>
        </w:tabs>
        <w:spacing w:line="276" w:lineRule="auto"/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Технические требования</w:t>
      </w:r>
      <w:r w:rsidR="009A4186" w:rsidRPr="009A4186">
        <w:rPr>
          <w:rFonts w:eastAsia="Calibri"/>
          <w:b/>
          <w:szCs w:val="24"/>
        </w:rPr>
        <w:t xml:space="preserve"> </w:t>
      </w:r>
      <w:r w:rsidR="009A4186">
        <w:rPr>
          <w:rFonts w:eastAsia="Calibri"/>
          <w:b/>
          <w:szCs w:val="24"/>
        </w:rPr>
        <w:t>на оказание услуг</w:t>
      </w:r>
    </w:p>
    <w:p w14:paraId="22ECA7D2" w14:textId="31613744" w:rsidR="009A4186" w:rsidRPr="009A4186" w:rsidRDefault="009A4186">
      <w:pPr>
        <w:widowControl w:val="0"/>
        <w:tabs>
          <w:tab w:val="left" w:pos="426"/>
        </w:tabs>
        <w:spacing w:line="276" w:lineRule="auto"/>
        <w:jc w:val="center"/>
        <w:rPr>
          <w:szCs w:val="24"/>
        </w:rPr>
      </w:pPr>
      <w:r>
        <w:rPr>
          <w:rFonts w:eastAsia="Calibri"/>
          <w:b/>
          <w:szCs w:val="24"/>
        </w:rPr>
        <w:t>(требования к продукции)</w:t>
      </w:r>
    </w:p>
    <w:p w14:paraId="2153404C" w14:textId="77777777" w:rsidR="00AE5E96" w:rsidRDefault="00AE5E96">
      <w:pPr>
        <w:widowControl w:val="0"/>
        <w:tabs>
          <w:tab w:val="left" w:pos="426"/>
        </w:tabs>
        <w:spacing w:line="276" w:lineRule="auto"/>
        <w:jc w:val="center"/>
        <w:rPr>
          <w:sz w:val="32"/>
        </w:rPr>
      </w:pPr>
    </w:p>
    <w:p w14:paraId="6C56369E" w14:textId="10538265" w:rsidR="004465B8" w:rsidRDefault="001E4DC4">
      <w:pPr>
        <w:jc w:val="center"/>
        <w:rPr>
          <w:b/>
          <w:bCs/>
          <w:color w:val="000000" w:themeColor="text1"/>
          <w:sz w:val="24"/>
          <w:szCs w:val="24"/>
        </w:rPr>
      </w:pPr>
      <w:r w:rsidRPr="001E4DC4">
        <w:rPr>
          <w:rFonts w:eastAsia="Calibri"/>
          <w:b/>
          <w:bCs/>
          <w:color w:val="000000" w:themeColor="text1"/>
          <w:sz w:val="24"/>
          <w:szCs w:val="24"/>
        </w:rPr>
        <w:t>О</w:t>
      </w:r>
      <w:r w:rsidRPr="001E4DC4">
        <w:rPr>
          <w:b/>
          <w:bCs/>
          <w:color w:val="000000" w:themeColor="text1"/>
          <w:sz w:val="24"/>
          <w:szCs w:val="24"/>
        </w:rPr>
        <w:t>КПД</w:t>
      </w:r>
      <w:proofErr w:type="gramStart"/>
      <w:r w:rsidRPr="001E4DC4">
        <w:rPr>
          <w:b/>
          <w:bCs/>
          <w:color w:val="000000" w:themeColor="text1"/>
          <w:sz w:val="24"/>
          <w:szCs w:val="24"/>
        </w:rPr>
        <w:t>2  38.21.10.000</w:t>
      </w:r>
      <w:proofErr w:type="gramEnd"/>
      <w:r w:rsidRPr="001E4DC4">
        <w:rPr>
          <w:b/>
          <w:bCs/>
          <w:color w:val="000000" w:themeColor="text1"/>
          <w:sz w:val="24"/>
          <w:szCs w:val="24"/>
        </w:rPr>
        <w:t xml:space="preserve"> </w:t>
      </w:r>
      <w:r w:rsidRPr="001E4DC4">
        <w:rPr>
          <w:rStyle w:val="aa"/>
          <w:color w:val="000000" w:themeColor="text1"/>
          <w:sz w:val="24"/>
          <w:szCs w:val="24"/>
          <w:shd w:val="clear" w:color="auto" w:fill="FFFFFF"/>
        </w:rPr>
        <w:t>Услуги по переработке неопасных отходов для окончательной утилизации</w:t>
      </w:r>
      <w:r w:rsidRPr="001E4DC4">
        <w:rPr>
          <w:b/>
          <w:bCs/>
          <w:color w:val="000000" w:themeColor="text1"/>
          <w:sz w:val="24"/>
          <w:szCs w:val="24"/>
        </w:rPr>
        <w:t xml:space="preserve"> для нужд Западных электрических сетей</w:t>
      </w:r>
      <w:r w:rsidR="004465B8">
        <w:rPr>
          <w:b/>
          <w:bCs/>
          <w:color w:val="000000" w:themeColor="text1"/>
          <w:sz w:val="24"/>
          <w:szCs w:val="24"/>
        </w:rPr>
        <w:t xml:space="preserve"> ПАО «Якутскэнерго»</w:t>
      </w:r>
    </w:p>
    <w:p w14:paraId="11D67728" w14:textId="73750BE5" w:rsidR="00AE5E96" w:rsidRPr="001E4DC4" w:rsidRDefault="004465B8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(утилизация автотранспорта)</w:t>
      </w:r>
    </w:p>
    <w:p w14:paraId="6BA6014F" w14:textId="77777777" w:rsidR="00AE5E96" w:rsidRDefault="00AE5E96">
      <w:pPr>
        <w:widowControl w:val="0"/>
        <w:tabs>
          <w:tab w:val="left" w:pos="426"/>
        </w:tabs>
        <w:spacing w:line="276" w:lineRule="auto"/>
        <w:jc w:val="center"/>
      </w:pPr>
    </w:p>
    <w:p w14:paraId="5A8D345A" w14:textId="77777777" w:rsidR="00AE5E96" w:rsidRDefault="00AE5E96">
      <w:pPr>
        <w:keepNext/>
        <w:keepLines/>
        <w:jc w:val="center"/>
        <w:rPr>
          <w:b/>
          <w:sz w:val="24"/>
          <w:szCs w:val="24"/>
          <w:shd w:val="clear" w:color="auto" w:fill="FFFF99"/>
        </w:rPr>
      </w:pPr>
    </w:p>
    <w:p w14:paraId="761E35E3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00063377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08F10239" w14:textId="77777777" w:rsidR="00AE5E96" w:rsidRDefault="00AE5E96">
      <w:pPr>
        <w:jc w:val="center"/>
        <w:rPr>
          <w:b/>
          <w:bCs/>
          <w:sz w:val="24"/>
          <w:szCs w:val="24"/>
        </w:rPr>
      </w:pPr>
    </w:p>
    <w:p w14:paraId="20EEFBB5" w14:textId="77777777" w:rsidR="00AE5E96" w:rsidRDefault="00AE5E96">
      <w:pPr>
        <w:jc w:val="right"/>
        <w:rPr>
          <w:b/>
          <w:bCs/>
          <w:sz w:val="24"/>
          <w:szCs w:val="24"/>
        </w:rPr>
      </w:pPr>
    </w:p>
    <w:p w14:paraId="0B3B1C54" w14:textId="77777777" w:rsidR="00AE5E96" w:rsidRDefault="00AE5E96">
      <w:pPr>
        <w:jc w:val="right"/>
        <w:rPr>
          <w:b/>
          <w:bCs/>
          <w:sz w:val="24"/>
          <w:szCs w:val="24"/>
        </w:rPr>
      </w:pPr>
    </w:p>
    <w:p w14:paraId="75BA6E0C" w14:textId="77777777" w:rsidR="00AE5E96" w:rsidRDefault="00AE5E96">
      <w:pPr>
        <w:sectPr w:rsidR="00AE5E96">
          <w:footerReference w:type="default" r:id="rId8"/>
          <w:pgSz w:w="11906" w:h="16838"/>
          <w:pgMar w:top="1134" w:right="851" w:bottom="992" w:left="1134" w:header="0" w:footer="0" w:gutter="0"/>
          <w:cols w:space="720"/>
          <w:formProt w:val="0"/>
          <w:docGrid w:linePitch="360"/>
        </w:sectPr>
      </w:pP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1139106316"/>
        <w:docPartObj>
          <w:docPartGallery w:val="Table of Contents"/>
          <w:docPartUnique/>
        </w:docPartObj>
      </w:sdtPr>
      <w:sdtEndPr>
        <w:rPr>
          <w:rFonts w:eastAsia="SimSun"/>
        </w:rPr>
      </w:sdtEndPr>
      <w:sdtContent>
        <w:p w14:paraId="0C1CB0A8" w14:textId="77777777" w:rsidR="00AE5E96" w:rsidRDefault="001E4DC4">
          <w:pPr>
            <w:pStyle w:val="afff5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Содержание</w:t>
          </w:r>
        </w:p>
        <w:p w14:paraId="43B1DEE5" w14:textId="3DB73517" w:rsidR="00AE5E96" w:rsidRPr="00CF65C0" w:rsidRDefault="001E4DC4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r w:rsidRPr="00CF65C0">
            <w:rPr>
              <w:sz w:val="24"/>
              <w:szCs w:val="24"/>
            </w:rPr>
            <w:fldChar w:fldCharType="begin"/>
          </w:r>
          <w:r w:rsidRPr="00CF65C0">
            <w:rPr>
              <w:rStyle w:val="afe"/>
              <w:webHidden/>
              <w:sz w:val="24"/>
              <w:szCs w:val="24"/>
            </w:rPr>
            <w:instrText xml:space="preserve"> TOC \z \o "1-3" \u \h</w:instrText>
          </w:r>
          <w:r w:rsidRPr="00CF65C0">
            <w:rPr>
              <w:rStyle w:val="afe"/>
            </w:rPr>
            <w:fldChar w:fldCharType="separate"/>
          </w:r>
          <w:hyperlink w:anchor="_Toc235194320">
            <w:r w:rsidRPr="00CF65C0">
              <w:rPr>
                <w:rStyle w:val="afe"/>
                <w:webHidden/>
                <w:sz w:val="24"/>
                <w:szCs w:val="24"/>
              </w:rPr>
              <w:t>1.</w:t>
            </w:r>
            <w:r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Pr="00CF65C0">
              <w:rPr>
                <w:rStyle w:val="afe"/>
                <w:sz w:val="24"/>
                <w:szCs w:val="24"/>
              </w:rPr>
              <w:t>Общие сведения</w:t>
            </w:r>
            <w:r w:rsidRPr="00CF65C0">
              <w:rPr>
                <w:webHidden/>
                <w:sz w:val="24"/>
                <w:szCs w:val="24"/>
              </w:rPr>
              <w:fldChar w:fldCharType="begin"/>
            </w:r>
            <w:r w:rsidRPr="00CF65C0">
              <w:rPr>
                <w:webHidden/>
                <w:sz w:val="24"/>
                <w:szCs w:val="24"/>
              </w:rPr>
              <w:instrText>PAGEREF _Toc235194320 \h</w:instrText>
            </w:r>
            <w:r w:rsidRPr="00CF65C0">
              <w:rPr>
                <w:webHidden/>
                <w:sz w:val="24"/>
                <w:szCs w:val="24"/>
              </w:rPr>
            </w:r>
            <w:r w:rsidRPr="00CF65C0">
              <w:rPr>
                <w:webHidden/>
                <w:sz w:val="24"/>
                <w:szCs w:val="24"/>
              </w:rPr>
              <w:fldChar w:fldCharType="separate"/>
            </w:r>
            <w:r w:rsidR="00CF65C0" w:rsidRPr="00CF65C0">
              <w:rPr>
                <w:rStyle w:val="afe"/>
                <w:sz w:val="24"/>
                <w:szCs w:val="24"/>
              </w:rPr>
              <w:t>……………………………………………………………………...…………</w:t>
            </w:r>
            <w:r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 w:rsidRPr="00CF65C0">
            <w:rPr>
              <w:sz w:val="24"/>
              <w:szCs w:val="24"/>
            </w:rPr>
            <w:t>3</w:t>
          </w:r>
        </w:p>
        <w:p w14:paraId="19C0C412" w14:textId="40F0E2D7" w:rsidR="00AE5E96" w:rsidRPr="00CF65C0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1">
            <w:r w:rsidR="001E4DC4" w:rsidRPr="00CF65C0">
              <w:rPr>
                <w:rStyle w:val="afe"/>
                <w:webHidden/>
                <w:sz w:val="24"/>
                <w:szCs w:val="24"/>
              </w:rPr>
              <w:t>1.1.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1E4DC4" w:rsidRPr="00CF65C0">
              <w:rPr>
                <w:rStyle w:val="afe"/>
                <w:sz w:val="24"/>
                <w:szCs w:val="24"/>
              </w:rPr>
              <w:t>Обозначения и сокращения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_Toc235194321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 w:rsidRPr="00CF65C0">
            <w:rPr>
              <w:sz w:val="24"/>
              <w:szCs w:val="24"/>
            </w:rPr>
            <w:t>3</w:t>
          </w:r>
        </w:p>
        <w:p w14:paraId="132EA7F4" w14:textId="1E3CA723" w:rsidR="00AE5E96" w:rsidRPr="00CF65C0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2">
            <w:r w:rsidR="001E4DC4" w:rsidRPr="00CF65C0">
              <w:rPr>
                <w:rStyle w:val="afe"/>
                <w:webHidden/>
                <w:sz w:val="24"/>
                <w:szCs w:val="24"/>
              </w:rPr>
              <w:t>1.2.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1E4DC4" w:rsidRPr="00CF65C0">
              <w:rPr>
                <w:rStyle w:val="afe"/>
                <w:sz w:val="24"/>
                <w:szCs w:val="24"/>
              </w:rPr>
              <w:t>Наименование закупаемой продукции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_Toc235194322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  <w:r w:rsidR="00CF65C0">
            <w:rPr>
              <w:sz w:val="24"/>
              <w:szCs w:val="24"/>
            </w:rPr>
            <w:t>3</w:t>
          </w:r>
        </w:p>
        <w:p w14:paraId="7FEE0511" w14:textId="77777777" w:rsidR="00AE5E96" w:rsidRPr="00CF65C0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3">
            <w:r w:rsidR="001E4DC4" w:rsidRPr="00CF65C0">
              <w:rPr>
                <w:rStyle w:val="afe"/>
                <w:webHidden/>
                <w:sz w:val="24"/>
                <w:szCs w:val="24"/>
              </w:rPr>
              <w:t>1.3.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1E4DC4" w:rsidRPr="00CF65C0">
              <w:rPr>
                <w:rStyle w:val="afe"/>
                <w:sz w:val="24"/>
                <w:szCs w:val="24"/>
              </w:rPr>
              <w:t>Цель использования закупаемой продукции</w:t>
            </w:r>
            <w:r w:rsidR="001E4DC4" w:rsidRPr="00CF65C0">
              <w:rPr>
                <w:webHidden/>
                <w:sz w:val="24"/>
                <w:szCs w:val="24"/>
              </w:rPr>
              <w:fldChar w:fldCharType="begin"/>
            </w:r>
            <w:r w:rsidR="001E4DC4" w:rsidRPr="00CF65C0">
              <w:rPr>
                <w:webHidden/>
                <w:sz w:val="24"/>
                <w:szCs w:val="24"/>
              </w:rPr>
              <w:instrText>PAGEREF _Toc235194323 \h</w:instrText>
            </w:r>
            <w:r w:rsidR="001E4DC4" w:rsidRPr="00CF65C0">
              <w:rPr>
                <w:webHidden/>
                <w:sz w:val="24"/>
                <w:szCs w:val="24"/>
              </w:rPr>
            </w:r>
            <w:r w:rsidR="001E4DC4" w:rsidRPr="00CF65C0">
              <w:rPr>
                <w:webHidden/>
                <w:sz w:val="24"/>
                <w:szCs w:val="24"/>
              </w:rPr>
              <w:fldChar w:fldCharType="separate"/>
            </w:r>
            <w:r w:rsidR="001E4DC4" w:rsidRPr="00CF65C0">
              <w:rPr>
                <w:rStyle w:val="afe"/>
                <w:sz w:val="24"/>
                <w:szCs w:val="24"/>
              </w:rPr>
              <w:tab/>
              <w:t>4</w:t>
            </w:r>
            <w:r w:rsidR="001E4DC4" w:rsidRPr="00CF65C0">
              <w:rPr>
                <w:webHidden/>
                <w:sz w:val="24"/>
                <w:szCs w:val="24"/>
              </w:rPr>
              <w:fldChar w:fldCharType="end"/>
            </w:r>
          </w:hyperlink>
        </w:p>
        <w:p w14:paraId="69455DAD" w14:textId="655E72E7" w:rsidR="00AE5E96" w:rsidRPr="00CF65C0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4">
            <w:r w:rsidR="001E4DC4" w:rsidRPr="00CF65C0">
              <w:rPr>
                <w:rStyle w:val="afe"/>
                <w:webHidden/>
                <w:sz w:val="24"/>
                <w:szCs w:val="24"/>
              </w:rPr>
              <w:t>2.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1E4DC4" w:rsidRPr="00CF65C0">
              <w:rPr>
                <w:rStyle w:val="afe"/>
                <w:sz w:val="24"/>
                <w:szCs w:val="24"/>
              </w:rPr>
              <w:t>Требования к продукции……………………………………………………………………..</w:t>
            </w:r>
          </w:hyperlink>
          <w:r w:rsidR="00CF65C0">
            <w:rPr>
              <w:rStyle w:val="afe"/>
              <w:sz w:val="24"/>
              <w:szCs w:val="24"/>
            </w:rPr>
            <w:t>...</w:t>
          </w:r>
          <w:r w:rsidR="001E4DC4" w:rsidRPr="00CF65C0">
            <w:rPr>
              <w:sz w:val="24"/>
              <w:szCs w:val="24"/>
            </w:rPr>
            <w:t>5</w:t>
          </w:r>
        </w:p>
        <w:p w14:paraId="2527A378" w14:textId="67D10F2A" w:rsidR="00AE5E96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</w:rPr>
          </w:pPr>
          <w:hyperlink w:anchor="_Toc235194325">
            <w:r w:rsidR="001E4DC4" w:rsidRPr="00CF65C0">
              <w:rPr>
                <w:rStyle w:val="afe"/>
                <w:webHidden/>
                <w:sz w:val="24"/>
                <w:szCs w:val="24"/>
              </w:rPr>
              <w:t>2.1.</w:t>
            </w:r>
            <w:r w:rsidR="001E4DC4" w:rsidRPr="00CF65C0">
              <w:rPr>
                <w:rStyle w:val="afe"/>
                <w:rFonts w:eastAsiaTheme="minorEastAsia"/>
                <w:sz w:val="24"/>
                <w:szCs w:val="24"/>
              </w:rPr>
              <w:tab/>
            </w:r>
            <w:r w:rsidR="001E4DC4" w:rsidRPr="00CF65C0">
              <w:rPr>
                <w:rStyle w:val="afe"/>
                <w:sz w:val="24"/>
                <w:szCs w:val="24"/>
              </w:rPr>
              <w:t>Требования к объемам и срокам поставки продукции</w:t>
            </w:r>
            <w:r w:rsidR="001E4DC4" w:rsidRPr="00CF65C0">
              <w:rPr>
                <w:rStyle w:val="afe"/>
                <w:sz w:val="24"/>
                <w:szCs w:val="24"/>
              </w:rPr>
              <w:tab/>
            </w:r>
          </w:hyperlink>
          <w:r w:rsidR="001E4DC4" w:rsidRPr="00CF65C0">
            <w:rPr>
              <w:rFonts w:eastAsiaTheme="minorEastAsia"/>
              <w:sz w:val="24"/>
              <w:szCs w:val="24"/>
            </w:rPr>
            <w:t>5</w:t>
          </w:r>
        </w:p>
        <w:p w14:paraId="2B7F53FE" w14:textId="4EC60220" w:rsidR="00CF65C0" w:rsidRDefault="00CF65C0" w:rsidP="00CF65C0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t>2.2</w:t>
          </w:r>
          <w:r w:rsidRPr="00CF65C0">
            <w:rPr>
              <w:sz w:val="24"/>
              <w:szCs w:val="24"/>
            </w:rPr>
            <w:t>. Требования к качеству продукции</w:t>
          </w:r>
          <w:r>
            <w:rPr>
              <w:sz w:val="24"/>
              <w:szCs w:val="24"/>
            </w:rPr>
            <w:t>…………………………………………………………….6</w:t>
          </w:r>
        </w:p>
        <w:p w14:paraId="7CB70277" w14:textId="43C3610D" w:rsidR="00AE5E96" w:rsidRPr="009B3B18" w:rsidRDefault="007E4243" w:rsidP="00CF65C0">
          <w:pPr>
            <w:rPr>
              <w:sz w:val="24"/>
              <w:szCs w:val="24"/>
              <w:lang w:val="en-US"/>
            </w:rPr>
          </w:pPr>
          <w:hyperlink w:anchor="_Toc235194329">
            <w:r w:rsidR="001E4DC4" w:rsidRPr="00CF65C0">
              <w:rPr>
                <w:rStyle w:val="afe"/>
                <w:webHidden/>
                <w:sz w:val="24"/>
                <w:szCs w:val="24"/>
              </w:rPr>
              <w:t>3.</w:t>
            </w:r>
            <w:r w:rsidR="00CF65C0">
              <w:rPr>
                <w:rStyle w:val="afe"/>
                <w:rFonts w:eastAsiaTheme="minorEastAsia"/>
                <w:sz w:val="24"/>
                <w:szCs w:val="24"/>
              </w:rPr>
              <w:t xml:space="preserve"> </w:t>
            </w:r>
            <w:r w:rsidR="001E4DC4" w:rsidRPr="00CF65C0">
              <w:rPr>
                <w:rStyle w:val="afe"/>
                <w:sz w:val="24"/>
                <w:szCs w:val="24"/>
              </w:rPr>
              <w:t>Требования к документации по ценообразованию на этапе закупки</w:t>
            </w:r>
          </w:hyperlink>
          <w:r w:rsidR="00CF65C0">
            <w:rPr>
              <w:rStyle w:val="afe"/>
              <w:sz w:val="24"/>
              <w:szCs w:val="24"/>
            </w:rPr>
            <w:t>………………………..1</w:t>
          </w:r>
          <w:r w:rsidR="009B3B18">
            <w:rPr>
              <w:rStyle w:val="afe"/>
              <w:sz w:val="24"/>
              <w:szCs w:val="24"/>
              <w:lang w:val="en-US"/>
            </w:rPr>
            <w:t>2</w:t>
          </w:r>
        </w:p>
        <w:p w14:paraId="13E68133" w14:textId="704AF1CC" w:rsidR="00AE5E96" w:rsidRPr="009B3B18" w:rsidRDefault="007E4243">
          <w:pPr>
            <w:pStyle w:val="1a"/>
            <w:spacing w:line="360" w:lineRule="auto"/>
            <w:rPr>
              <w:rFonts w:eastAsiaTheme="minorEastAsia"/>
              <w:sz w:val="24"/>
              <w:szCs w:val="24"/>
              <w:lang w:val="en-US"/>
            </w:rPr>
          </w:pPr>
          <w:hyperlink w:anchor="_Toc235194330">
            <w:r w:rsidR="001E4DC4" w:rsidRPr="00CF65C0">
              <w:rPr>
                <w:rStyle w:val="afe"/>
                <w:webHidden/>
                <w:sz w:val="24"/>
                <w:szCs w:val="24"/>
              </w:rPr>
              <w:t xml:space="preserve">4. </w:t>
            </w:r>
            <w:r w:rsidR="00CF65C0">
              <w:rPr>
                <w:rStyle w:val="afe"/>
                <w:webHidden/>
                <w:sz w:val="24"/>
                <w:szCs w:val="24"/>
              </w:rPr>
              <w:t>Приложения</w:t>
            </w:r>
          </w:hyperlink>
          <w:r w:rsidR="00CF65C0">
            <w:rPr>
              <w:rStyle w:val="afe"/>
              <w:sz w:val="24"/>
              <w:szCs w:val="24"/>
            </w:rPr>
            <w:t>……………………………………………………………………………………...1</w:t>
          </w:r>
          <w:r w:rsidR="009B3B18">
            <w:rPr>
              <w:rStyle w:val="afe"/>
              <w:sz w:val="24"/>
              <w:szCs w:val="24"/>
              <w:lang w:val="en-US"/>
            </w:rPr>
            <w:t>3</w:t>
          </w:r>
        </w:p>
        <w:p w14:paraId="0CF73FA5" w14:textId="77777777" w:rsidR="00AE5E96" w:rsidRDefault="001E4DC4">
          <w:pPr>
            <w:spacing w:line="360" w:lineRule="auto"/>
          </w:pPr>
          <w:r w:rsidRPr="00CF65C0">
            <w:rPr>
              <w:sz w:val="24"/>
              <w:szCs w:val="24"/>
            </w:rPr>
            <w:fldChar w:fldCharType="end"/>
          </w:r>
        </w:p>
      </w:sdtContent>
    </w:sdt>
    <w:p w14:paraId="045166AD" w14:textId="77777777" w:rsidR="00AE5E96" w:rsidRDefault="001E4DC4">
      <w:pPr>
        <w:rPr>
          <w:sz w:val="24"/>
          <w:szCs w:val="24"/>
        </w:rPr>
      </w:pPr>
      <w:r>
        <w:br w:type="page"/>
      </w:r>
    </w:p>
    <w:p w14:paraId="41DCA422" w14:textId="77777777" w:rsidR="00AE5E96" w:rsidRDefault="001E4DC4">
      <w:pPr>
        <w:pStyle w:val="1"/>
        <w:numPr>
          <w:ilvl w:val="0"/>
          <w:numId w:val="5"/>
        </w:numPr>
      </w:pPr>
      <w:bookmarkStart w:id="0" w:name="_Toc235194320"/>
      <w:r>
        <w:lastRenderedPageBreak/>
        <w:t>Общие сведения</w:t>
      </w:r>
      <w:bookmarkEnd w:id="0"/>
    </w:p>
    <w:p w14:paraId="4891896A" w14:textId="77777777" w:rsidR="00AE5E96" w:rsidRDefault="00AE5E96">
      <w:pPr>
        <w:pStyle w:val="af8"/>
        <w:ind w:left="360"/>
        <w:rPr>
          <w:b/>
        </w:rPr>
      </w:pPr>
    </w:p>
    <w:p w14:paraId="125171EA" w14:textId="79F25034" w:rsidR="00AE5E96" w:rsidRDefault="003055B5">
      <w:pPr>
        <w:pStyle w:val="1"/>
        <w:numPr>
          <w:ilvl w:val="1"/>
          <w:numId w:val="5"/>
        </w:numPr>
        <w:jc w:val="left"/>
      </w:pPr>
      <w:bookmarkStart w:id="1" w:name="_Toc235194321"/>
      <w:r>
        <w:rPr>
          <w:lang w:val="ru-RU"/>
        </w:rPr>
        <w:t xml:space="preserve"> </w:t>
      </w:r>
      <w:r w:rsidR="001E4DC4">
        <w:t>Обозначения и сокращения</w:t>
      </w:r>
      <w:bookmarkEnd w:id="1"/>
    </w:p>
    <w:p w14:paraId="598BDFA5" w14:textId="77777777" w:rsidR="00AE5E96" w:rsidRDefault="00AE5E96">
      <w:pPr>
        <w:jc w:val="center"/>
        <w:rPr>
          <w:sz w:val="6"/>
          <w:szCs w:val="6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8018"/>
      </w:tblGrid>
      <w:tr w:rsidR="00AE5E96" w14:paraId="3A1C6958" w14:textId="77777777" w:rsidTr="00990093">
        <w:trPr>
          <w:trHeight w:val="445"/>
          <w:tblHeader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9B46" w14:textId="77777777" w:rsidR="00AE5E96" w:rsidRDefault="007A679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C091" w14:textId="77777777" w:rsidR="00AE5E96" w:rsidRPr="007A679E" w:rsidRDefault="007A679E" w:rsidP="007A679E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7A679E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Комплекс действий, произведённый исполнителем услуги по заказу потребителя услуги. </w:t>
            </w:r>
          </w:p>
        </w:tc>
      </w:tr>
      <w:tr w:rsidR="00AE5E96" w14:paraId="76B3846F" w14:textId="77777777" w:rsidTr="00990093">
        <w:trPr>
          <w:trHeight w:val="574"/>
          <w:tblHeader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39BF" w14:textId="77777777" w:rsidR="00AE5E96" w:rsidRDefault="00E1348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Утилизация отходов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39FD" w14:textId="77777777" w:rsidR="00AE5E96" w:rsidRPr="00E13485" w:rsidRDefault="00E13485" w:rsidP="00E13485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E13485"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Комплексный процесс обработки отходов</w:t>
            </w:r>
            <w:r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, целью которого является их</w:t>
            </w:r>
            <w:r w:rsidRPr="00E13485"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 xml:space="preserve"> безопасное </w:t>
            </w:r>
            <w:r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уничтожение или</w:t>
            </w:r>
            <w:r w:rsidRPr="00E13485"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 xml:space="preserve"> повторное использование для получения новых продуктов</w:t>
            </w:r>
            <w:r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90093" w14:paraId="66CB36B9" w14:textId="77777777" w:rsidTr="00990093">
        <w:trPr>
          <w:trHeight w:val="574"/>
          <w:tblHeader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9B3F" w14:textId="77777777" w:rsidR="00990093" w:rsidRDefault="00990093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CA2B8" w14:textId="77777777" w:rsidR="00990093" w:rsidRPr="00E13485" w:rsidRDefault="00990093" w:rsidP="00E13485">
            <w:pPr>
              <w:widowControl w:val="0"/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pacing w:val="1"/>
                <w:sz w:val="24"/>
                <w:szCs w:val="24"/>
                <w:shd w:val="clear" w:color="auto" w:fill="FFFFFF"/>
              </w:rPr>
              <w:t>Технические требования</w:t>
            </w:r>
          </w:p>
        </w:tc>
      </w:tr>
      <w:tr w:rsidR="00AE5E96" w14:paraId="5F1C99D4" w14:textId="77777777" w:rsidTr="00990093">
        <w:trPr>
          <w:trHeight w:val="539"/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F34CC" w14:textId="77777777" w:rsidR="00AE5E96" w:rsidRPr="00B64582" w:rsidRDefault="00B64582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B64582">
              <w:rPr>
                <w:color w:val="000000"/>
                <w:sz w:val="24"/>
                <w:szCs w:val="24"/>
              </w:rPr>
              <w:t>ТС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2492" w14:textId="77777777" w:rsidR="00AE5E96" w:rsidRPr="00B64582" w:rsidRDefault="00B64582">
            <w:pPr>
              <w:widowControl w:val="0"/>
              <w:rPr>
                <w:color w:val="000000"/>
                <w:sz w:val="24"/>
                <w:szCs w:val="24"/>
              </w:rPr>
            </w:pPr>
            <w:r w:rsidRPr="00B64582">
              <w:rPr>
                <w:color w:val="000000"/>
                <w:sz w:val="24"/>
                <w:szCs w:val="24"/>
              </w:rPr>
              <w:t>Транспортное средство</w:t>
            </w:r>
          </w:p>
        </w:tc>
      </w:tr>
      <w:tr w:rsidR="00990093" w14:paraId="23C23E70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63AF9" w14:textId="77777777" w:rsidR="00990093" w:rsidRPr="00B64582" w:rsidRDefault="00990093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ВЭТС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13DF3" w14:textId="77777777" w:rsidR="00990093" w:rsidRPr="00B64582" w:rsidRDefault="00990093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Вышедшие из эксплуатации транспортные средства</w:t>
            </w:r>
          </w:p>
        </w:tc>
      </w:tr>
      <w:tr w:rsidR="00AE5E96" w14:paraId="3F3B9F03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1A23" w14:textId="77777777" w:rsidR="00AE5E96" w:rsidRPr="00B64582" w:rsidRDefault="00B64582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 w:rsidRPr="00B64582">
              <w:rPr>
                <w:color w:val="000000"/>
                <w:sz w:val="24"/>
                <w:szCs w:val="24"/>
              </w:rPr>
              <w:t>ПТС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1AD8C" w14:textId="77777777" w:rsidR="00AE5E96" w:rsidRPr="00B64582" w:rsidRDefault="00B64582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64582">
              <w:rPr>
                <w:color w:val="000000"/>
                <w:sz w:val="24"/>
                <w:szCs w:val="24"/>
                <w:shd w:val="clear" w:color="auto" w:fill="FFFFFF"/>
              </w:rPr>
              <w:t>Паспорт транспортного средства</w:t>
            </w:r>
          </w:p>
        </w:tc>
      </w:tr>
      <w:tr w:rsidR="00B64582" w14:paraId="3A27106E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0170B" w14:textId="77777777" w:rsidR="00B64582" w:rsidRPr="00B64582" w:rsidRDefault="00B64582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СТС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102D9" w14:textId="77777777" w:rsidR="00B64582" w:rsidRPr="00B64582" w:rsidRDefault="00B64582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Свидетельство о регистрации транспортного средства</w:t>
            </w:r>
          </w:p>
        </w:tc>
      </w:tr>
      <w:tr w:rsidR="00990093" w14:paraId="7F30A0A7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E1E63" w14:textId="77777777" w:rsidR="00990093" w:rsidRDefault="00990093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НТД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067F3" w14:textId="77777777" w:rsidR="00990093" w:rsidRDefault="00990093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Нормативно-техническая документация</w:t>
            </w:r>
          </w:p>
        </w:tc>
      </w:tr>
      <w:tr w:rsidR="00990093" w14:paraId="1C247FED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1C89" w14:textId="77777777" w:rsidR="00990093" w:rsidRDefault="00990093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35C9B" w14:textId="77777777" w:rsidR="00990093" w:rsidRDefault="00990093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Межгосударственный стандарт</w:t>
            </w:r>
          </w:p>
        </w:tc>
      </w:tr>
      <w:tr w:rsidR="00990093" w14:paraId="446E7BBC" w14:textId="77777777" w:rsidTr="00990093">
        <w:trPr>
          <w:jc w:val="center"/>
        </w:trPr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C63DD" w14:textId="77777777" w:rsidR="00990093" w:rsidRDefault="00990093">
            <w:pPr>
              <w:widowControl w:val="0"/>
              <w:ind w:firstLine="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ЗЭС</w:t>
            </w:r>
          </w:p>
        </w:tc>
        <w:tc>
          <w:tcPr>
            <w:tcW w:w="8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FFB09" w14:textId="74598DA5" w:rsidR="00990093" w:rsidRDefault="00990093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Западные электрические сети </w:t>
            </w:r>
            <w:r w:rsidR="009A4186">
              <w:rPr>
                <w:color w:val="000000"/>
                <w:sz w:val="24"/>
                <w:szCs w:val="24"/>
                <w:shd w:val="clear" w:color="auto" w:fill="FFFFFF"/>
              </w:rPr>
              <w:t xml:space="preserve">(филиал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ПАО «Якутскэнерго»</w:t>
            </w:r>
            <w:r w:rsidR="009A4186">
              <w:rPr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51522C1A" w14:textId="77777777" w:rsidR="00AE5E96" w:rsidRDefault="00AE5E96">
      <w:pPr>
        <w:rPr>
          <w:sz w:val="24"/>
          <w:szCs w:val="24"/>
        </w:rPr>
      </w:pPr>
    </w:p>
    <w:p w14:paraId="5872BA16" w14:textId="58DEE489" w:rsidR="00AE5E96" w:rsidRDefault="003055B5">
      <w:pPr>
        <w:pStyle w:val="1"/>
        <w:numPr>
          <w:ilvl w:val="1"/>
          <w:numId w:val="5"/>
        </w:numPr>
        <w:jc w:val="left"/>
        <w:rPr>
          <w:rFonts w:cs="Calibri"/>
        </w:rPr>
      </w:pPr>
      <w:bookmarkStart w:id="2" w:name="_Toc235194322"/>
      <w:r>
        <w:rPr>
          <w:lang w:val="ru-RU"/>
        </w:rPr>
        <w:t xml:space="preserve"> </w:t>
      </w:r>
      <w:r w:rsidR="001E4DC4">
        <w:t>Наименование закупаемой продукции</w:t>
      </w:r>
      <w:bookmarkEnd w:id="2"/>
      <w:r w:rsidR="001E4DC4">
        <w:t xml:space="preserve"> </w:t>
      </w:r>
    </w:p>
    <w:p w14:paraId="4459B343" w14:textId="77777777" w:rsidR="00AE5E96" w:rsidRPr="001E4DC4" w:rsidRDefault="00AE5E96">
      <w:pPr>
        <w:pStyle w:val="af8"/>
        <w:tabs>
          <w:tab w:val="left" w:pos="567"/>
          <w:tab w:val="left" w:pos="709"/>
        </w:tabs>
        <w:ind w:left="360"/>
        <w:jc w:val="both"/>
        <w:rPr>
          <w:rFonts w:cs="Calibri"/>
        </w:rPr>
      </w:pPr>
    </w:p>
    <w:p w14:paraId="403EDFF1" w14:textId="3744918A" w:rsidR="001E4DC4" w:rsidRPr="001E4DC4" w:rsidRDefault="001E4DC4" w:rsidP="00B7697C">
      <w:pPr>
        <w:ind w:firstLine="709"/>
        <w:rPr>
          <w:bCs/>
          <w:color w:val="000000" w:themeColor="text1"/>
          <w:sz w:val="24"/>
          <w:szCs w:val="24"/>
        </w:rPr>
      </w:pPr>
      <w:r w:rsidRPr="001E4DC4">
        <w:rPr>
          <w:rFonts w:eastAsia="Calibri"/>
          <w:bCs/>
          <w:color w:val="000000" w:themeColor="text1"/>
          <w:sz w:val="24"/>
          <w:szCs w:val="24"/>
        </w:rPr>
        <w:t>О</w:t>
      </w:r>
      <w:r w:rsidRPr="001E4DC4">
        <w:rPr>
          <w:bCs/>
          <w:color w:val="000000" w:themeColor="text1"/>
          <w:sz w:val="24"/>
          <w:szCs w:val="24"/>
        </w:rPr>
        <w:t>КПД</w:t>
      </w:r>
      <w:proofErr w:type="gramStart"/>
      <w:r w:rsidRPr="001E4DC4">
        <w:rPr>
          <w:bCs/>
          <w:color w:val="000000" w:themeColor="text1"/>
          <w:sz w:val="24"/>
          <w:szCs w:val="24"/>
        </w:rPr>
        <w:t>2  38.21.10.000</w:t>
      </w:r>
      <w:proofErr w:type="gramEnd"/>
      <w:r w:rsidRPr="001E4DC4">
        <w:rPr>
          <w:bCs/>
          <w:color w:val="000000" w:themeColor="text1"/>
          <w:sz w:val="24"/>
          <w:szCs w:val="24"/>
        </w:rPr>
        <w:t xml:space="preserve"> </w:t>
      </w:r>
      <w:r w:rsidRPr="001E4DC4">
        <w:rPr>
          <w:rStyle w:val="aa"/>
          <w:b w:val="0"/>
          <w:color w:val="000000" w:themeColor="text1"/>
          <w:sz w:val="24"/>
          <w:szCs w:val="24"/>
          <w:shd w:val="clear" w:color="auto" w:fill="FFFFFF"/>
        </w:rPr>
        <w:t>Услуги по переработке неопасных отходов для окончательной утилизации</w:t>
      </w:r>
      <w:r w:rsidRPr="001E4DC4">
        <w:rPr>
          <w:b/>
          <w:bCs/>
          <w:color w:val="000000" w:themeColor="text1"/>
          <w:sz w:val="24"/>
          <w:szCs w:val="24"/>
        </w:rPr>
        <w:t xml:space="preserve"> </w:t>
      </w:r>
      <w:r w:rsidRPr="001E4DC4">
        <w:rPr>
          <w:bCs/>
          <w:color w:val="000000" w:themeColor="text1"/>
          <w:sz w:val="24"/>
          <w:szCs w:val="24"/>
        </w:rPr>
        <w:t>для нужд Западных электрических сетей</w:t>
      </w:r>
      <w:r w:rsidR="005303DB">
        <w:rPr>
          <w:bCs/>
          <w:color w:val="000000" w:themeColor="text1"/>
          <w:sz w:val="24"/>
          <w:szCs w:val="24"/>
        </w:rPr>
        <w:t xml:space="preserve"> ПАО «Якутскэнерго»</w:t>
      </w:r>
    </w:p>
    <w:p w14:paraId="4721E8C8" w14:textId="77777777" w:rsidR="00E91061" w:rsidRDefault="00E91061" w:rsidP="00990093">
      <w:pPr>
        <w:pStyle w:val="1"/>
        <w:rPr>
          <w:lang w:val="ru-RU"/>
        </w:rPr>
      </w:pPr>
      <w:bookmarkStart w:id="3" w:name="_Toc196383082"/>
    </w:p>
    <w:p w14:paraId="7AEC1E63" w14:textId="77777777" w:rsidR="00990093" w:rsidRDefault="00E91061" w:rsidP="00E468A6">
      <w:pPr>
        <w:pStyle w:val="1"/>
        <w:jc w:val="right"/>
        <w:rPr>
          <w:sz w:val="20"/>
          <w:lang w:val="ru-RU"/>
        </w:rPr>
      </w:pPr>
      <w:r w:rsidRPr="00E91061">
        <w:rPr>
          <w:sz w:val="20"/>
        </w:rPr>
        <w:t>Таблица 1. Перечень имущества</w:t>
      </w:r>
      <w:r w:rsidR="00990093" w:rsidRPr="00E91061">
        <w:rPr>
          <w:sz w:val="20"/>
        </w:rPr>
        <w:t xml:space="preserve"> заказчика</w:t>
      </w:r>
      <w:bookmarkEnd w:id="3"/>
      <w:r w:rsidRPr="00E91061">
        <w:rPr>
          <w:sz w:val="20"/>
          <w:lang w:val="ru-RU"/>
        </w:rPr>
        <w:t>, подлежащего утилизации:</w:t>
      </w:r>
    </w:p>
    <w:tbl>
      <w:tblPr>
        <w:tblW w:w="9834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675"/>
        <w:gridCol w:w="2638"/>
        <w:gridCol w:w="4111"/>
        <w:gridCol w:w="2410"/>
      </w:tblGrid>
      <w:tr w:rsidR="00E91061" w14:paraId="07DC856C" w14:textId="77777777" w:rsidTr="00E910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C515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14:paraId="4ED3A00D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025E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Расположение объекта </w:t>
            </w:r>
            <w:r>
              <w:rPr>
                <w:sz w:val="20"/>
                <w:szCs w:val="20"/>
              </w:rPr>
              <w:br/>
              <w:t>(место производства работ, оказания услуг)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79C5A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5F81F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Примечания</w:t>
            </w:r>
          </w:p>
        </w:tc>
      </w:tr>
      <w:tr w:rsidR="00E91061" w14:paraId="32F14228" w14:textId="77777777" w:rsidTr="00E9106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30A4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C417" w14:textId="77777777" w:rsidR="00E91061" w:rsidRDefault="00A0724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C8F42" w14:textId="77777777" w:rsidR="00E91061" w:rsidRDefault="00A0724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95D8" w14:textId="77777777" w:rsidR="00E91061" w:rsidRDefault="00A0724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E91061" w14:paraId="23A4E50E" w14:textId="77777777" w:rsidTr="00E91061">
        <w:trPr>
          <w:trHeight w:val="33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C555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62EB0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E37D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Автопогрузчик 40810, г/н РТ 4697 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90C2E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08547A58" w14:textId="77777777" w:rsidTr="00E91061">
        <w:trPr>
          <w:trHeight w:val="2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013D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028A6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3794" w14:textId="77777777" w:rsidR="00E91061" w:rsidRPr="00DE0DE1" w:rsidRDefault="00E91061" w:rsidP="00990093">
            <w:pPr>
              <w:pStyle w:val="afff6"/>
              <w:rPr>
                <w:color w:val="000000"/>
                <w:sz w:val="20"/>
                <w:szCs w:val="20"/>
                <w:lang w:val="en-US"/>
              </w:rPr>
            </w:pPr>
            <w:r w:rsidRPr="00DE0DE1">
              <w:rPr>
                <w:color w:val="000000"/>
                <w:sz w:val="20"/>
                <w:szCs w:val="20"/>
                <w:lang w:val="en-US"/>
              </w:rPr>
              <w:t xml:space="preserve">YAMAHA YXR700F RHINO Sport Edition, </w:t>
            </w:r>
            <w:r>
              <w:rPr>
                <w:color w:val="000000"/>
                <w:sz w:val="20"/>
                <w:szCs w:val="20"/>
              </w:rPr>
              <w:t>г</w:t>
            </w:r>
            <w:r w:rsidRPr="00DE0DE1">
              <w:rPr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color w:val="000000"/>
                <w:sz w:val="20"/>
                <w:szCs w:val="20"/>
              </w:rPr>
              <w:t>н</w:t>
            </w:r>
            <w:r w:rsidRPr="00DE0DE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РА</w:t>
            </w:r>
            <w:r w:rsidRPr="00DE0DE1">
              <w:rPr>
                <w:color w:val="000000"/>
                <w:sz w:val="20"/>
                <w:szCs w:val="20"/>
                <w:lang w:val="en-US"/>
              </w:rPr>
              <w:t xml:space="preserve"> 4129 14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0958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YЗМ642290Y0016967</w:t>
            </w:r>
          </w:p>
        </w:tc>
      </w:tr>
      <w:tr w:rsidR="00E91061" w14:paraId="37BA1B32" w14:textId="77777777" w:rsidTr="00E91061">
        <w:trPr>
          <w:trHeight w:val="22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41BC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92E1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8374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Автогидроподъемник 481260-К (ПСС-131.18Э на шасси КАМАЗ-4326-15), г/н С 779 КЕ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B815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</w:p>
          <w:p w14:paraId="6D10C74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Х89481260СКАС8004</w:t>
            </w:r>
          </w:p>
        </w:tc>
      </w:tr>
      <w:tr w:rsidR="00E91061" w14:paraId="3555BC13" w14:textId="77777777" w:rsidTr="00E91061">
        <w:trPr>
          <w:trHeight w:val="22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1611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8043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6E5F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Седельный тягач МАЗ-64229-039, г/н С 421 ЕВ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4F8CC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</w:p>
          <w:p w14:paraId="47196C1F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YЗМ642290Y0016967</w:t>
            </w:r>
          </w:p>
        </w:tc>
      </w:tr>
      <w:tr w:rsidR="00E91061" w14:paraId="25FEA9DC" w14:textId="77777777" w:rsidTr="00E91061">
        <w:trPr>
          <w:trHeight w:val="21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0470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06DE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45BE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Электролаборатория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ГАЗ-66-11 ЛВИ-3, Х 321 АУ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74B8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YЗМ642290Y0016967</w:t>
            </w:r>
          </w:p>
        </w:tc>
      </w:tr>
      <w:tr w:rsidR="00E91061" w14:paraId="48723B95" w14:textId="77777777" w:rsidTr="00E91061">
        <w:trPr>
          <w:trHeight w:val="16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2FCB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1548A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0B26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УАЗ-390995, г/н А 437 АС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828E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ХТТ390990W0033884</w:t>
            </w:r>
          </w:p>
        </w:tc>
      </w:tr>
      <w:tr w:rsidR="00E91061" w14:paraId="09AF91AE" w14:textId="77777777" w:rsidTr="00E91061">
        <w:trPr>
          <w:trHeight w:val="1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8D3B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02EC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068E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Гусеничный транспортер ГАЗ-71, г/н 2463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441DD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10233</w:t>
            </w:r>
          </w:p>
        </w:tc>
      </w:tr>
      <w:tr w:rsidR="00E91061" w14:paraId="3FCC7DEF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843F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23C08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BBE7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Гусеничный транспортер МТЛБ, г/н 2464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63ADA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6708020</w:t>
            </w:r>
          </w:p>
        </w:tc>
      </w:tr>
      <w:tr w:rsidR="00E91061" w14:paraId="5FFAD6AE" w14:textId="77777777" w:rsidTr="00A0724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81145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8B3692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Мирный, Ленинградский п-т, 5/2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B942DA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Трактор ТТ 4М-04, г/н 2468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46676F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4593</w:t>
            </w:r>
          </w:p>
        </w:tc>
      </w:tr>
      <w:tr w:rsidR="00E91061" w14:paraId="730B3F88" w14:textId="77777777" w:rsidTr="00A07241">
        <w:trPr>
          <w:trHeight w:val="1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BB6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8733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9F3F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специальный НЕФАЗ-4208-08, г/н В 201 ВМ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0722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</w:p>
          <w:p w14:paraId="7DF6759F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X1F4208H030007712</w:t>
            </w:r>
          </w:p>
        </w:tc>
      </w:tr>
      <w:tr w:rsidR="00E91061" w14:paraId="4FCF6A00" w14:textId="77777777" w:rsidTr="00A07241">
        <w:trPr>
          <w:trHeight w:val="17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3E78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63107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8C32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 ПАЗ-32050Р, г/н Е 601 ВА 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62BE9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Х1М32050Р10005871</w:t>
            </w:r>
          </w:p>
        </w:tc>
      </w:tr>
      <w:tr w:rsidR="00E91061" w14:paraId="4272DBA9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7277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E31B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4EA9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УАЗ-315195, г/н А 268 ЕМ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49C09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ХТТ31519570544767</w:t>
            </w:r>
          </w:p>
        </w:tc>
      </w:tr>
      <w:tr w:rsidR="00E91061" w14:paraId="7C35233B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CCCB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5EE4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0DD1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фургон УАЗ-390995, г/н Х 287 КМ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0595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ХТТ390995С0477300</w:t>
            </w:r>
          </w:p>
        </w:tc>
      </w:tr>
      <w:tr w:rsidR="00E91061" w14:paraId="757DC6E2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8340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8E89F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proofErr w:type="spellStart"/>
            <w:r>
              <w:rPr>
                <w:sz w:val="20"/>
                <w:szCs w:val="20"/>
              </w:rPr>
              <w:t>Пеледуй</w:t>
            </w:r>
            <w:proofErr w:type="spellEnd"/>
            <w:r>
              <w:rPr>
                <w:sz w:val="20"/>
                <w:szCs w:val="20"/>
              </w:rPr>
              <w:t>, ул. Калинина, д. 64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0E259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Бульдозер Т-170, г/н 3656 РС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827DA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202</w:t>
            </w:r>
          </w:p>
        </w:tc>
      </w:tr>
      <w:tr w:rsidR="00E91061" w14:paraId="1284F9E6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D37E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591AB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2191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Б10М1111-1Е, г/н 9155 РТ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E865A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34596 (152873)</w:t>
            </w:r>
          </w:p>
        </w:tc>
      </w:tr>
      <w:tr w:rsidR="00E91061" w14:paraId="674066F0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9FCF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684F7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Ленск, ул. Объездная, 8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DD7B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Трал </w:t>
            </w:r>
            <w:r w:rsidR="00A07241">
              <w:rPr>
                <w:sz w:val="20"/>
                <w:szCs w:val="20"/>
              </w:rPr>
              <w:t>прицеп</w:t>
            </w:r>
            <w:r>
              <w:rPr>
                <w:sz w:val="20"/>
                <w:szCs w:val="20"/>
              </w:rPr>
              <w:t xml:space="preserve"> ЧМЗАП 5523, без г/н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8AB4C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 данных</w:t>
            </w:r>
          </w:p>
        </w:tc>
      </w:tr>
      <w:tr w:rsidR="00E91061" w14:paraId="58EC965F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E758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CF2DB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Верхневилюйск, ул. Д. </w:t>
            </w:r>
            <w:proofErr w:type="spellStart"/>
            <w:r>
              <w:rPr>
                <w:sz w:val="20"/>
                <w:szCs w:val="20"/>
              </w:rPr>
              <w:t>Спирдонова</w:t>
            </w:r>
            <w:proofErr w:type="spellEnd"/>
            <w:r>
              <w:rPr>
                <w:sz w:val="20"/>
                <w:szCs w:val="20"/>
              </w:rPr>
              <w:t>, д. 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BE3D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Т-150 К, г/н 6936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D540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476150</w:t>
            </w:r>
          </w:p>
        </w:tc>
      </w:tr>
      <w:tr w:rsidR="00E91061" w14:paraId="4FC2FAE3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951B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1DC8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Верхневилюйск, ул. Д. </w:t>
            </w:r>
            <w:proofErr w:type="spellStart"/>
            <w:r>
              <w:rPr>
                <w:sz w:val="20"/>
                <w:szCs w:val="20"/>
              </w:rPr>
              <w:t>Спирдонова</w:t>
            </w:r>
            <w:proofErr w:type="spellEnd"/>
            <w:r>
              <w:rPr>
                <w:sz w:val="20"/>
                <w:szCs w:val="20"/>
              </w:rPr>
              <w:t>, д. 23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68A9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УАЗ-390945, г/н М 579 КЕ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DCA8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ХТТ390945С0437874</w:t>
            </w:r>
          </w:p>
        </w:tc>
      </w:tr>
      <w:tr w:rsidR="00E91061" w14:paraId="54828871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B8D9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32345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Верхневилюйск, ул. Д. </w:t>
            </w:r>
            <w:proofErr w:type="spellStart"/>
            <w:r>
              <w:rPr>
                <w:sz w:val="20"/>
                <w:szCs w:val="20"/>
              </w:rPr>
              <w:t>Спирдонова</w:t>
            </w:r>
            <w:proofErr w:type="spellEnd"/>
            <w:r>
              <w:rPr>
                <w:sz w:val="20"/>
                <w:szCs w:val="20"/>
              </w:rPr>
              <w:t>, д. 24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B7A7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Снегоболотоход</w:t>
            </w:r>
            <w:proofErr w:type="spellEnd"/>
            <w:r>
              <w:rPr>
                <w:sz w:val="20"/>
                <w:szCs w:val="20"/>
              </w:rPr>
              <w:t xml:space="preserve"> ЗВМ- 2410 "</w:t>
            </w:r>
            <w:proofErr w:type="spellStart"/>
            <w:r>
              <w:rPr>
                <w:sz w:val="20"/>
                <w:szCs w:val="20"/>
              </w:rPr>
              <w:t>Ухтыш</w:t>
            </w:r>
            <w:proofErr w:type="spellEnd"/>
            <w:r>
              <w:rPr>
                <w:sz w:val="20"/>
                <w:szCs w:val="20"/>
              </w:rPr>
              <w:t>", г/н 9982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E543E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91061" w14:paraId="2000C8F6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408D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E317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Верхневилюйск, ул. Д. </w:t>
            </w:r>
            <w:proofErr w:type="spellStart"/>
            <w:r>
              <w:rPr>
                <w:sz w:val="20"/>
                <w:szCs w:val="20"/>
              </w:rPr>
              <w:t>Спирдонова</w:t>
            </w:r>
            <w:proofErr w:type="spellEnd"/>
            <w:r>
              <w:rPr>
                <w:sz w:val="20"/>
                <w:szCs w:val="20"/>
              </w:rPr>
              <w:t>, д. 25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B70A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Грузовой ЗИЛ-131, г/н С 168 ВС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CA6F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037501</w:t>
            </w:r>
          </w:p>
        </w:tc>
      </w:tr>
      <w:tr w:rsidR="00E91061" w14:paraId="42D0835D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4787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6EECB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Верхневилюйск, ул. Д. </w:t>
            </w:r>
            <w:proofErr w:type="spellStart"/>
            <w:r>
              <w:rPr>
                <w:sz w:val="20"/>
                <w:szCs w:val="20"/>
              </w:rPr>
              <w:t>Спирдонова</w:t>
            </w:r>
            <w:proofErr w:type="spellEnd"/>
            <w:r>
              <w:rPr>
                <w:sz w:val="20"/>
                <w:szCs w:val="20"/>
              </w:rPr>
              <w:t>, д. 26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B90A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Грузопассажирский УАЗ-390992, г/н Р 558 ВН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E7F90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ХТТ39099230041183</w:t>
            </w:r>
          </w:p>
        </w:tc>
      </w:tr>
      <w:tr w:rsidR="00E91061" w14:paraId="690CE353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6EA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D339E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Мукучи</w:t>
            </w:r>
            <w:proofErr w:type="spellEnd"/>
            <w:r>
              <w:rPr>
                <w:sz w:val="20"/>
                <w:szCs w:val="20"/>
              </w:rPr>
              <w:t xml:space="preserve"> СУ </w:t>
            </w:r>
            <w:proofErr w:type="spellStart"/>
            <w:r>
              <w:rPr>
                <w:sz w:val="20"/>
                <w:szCs w:val="20"/>
              </w:rPr>
              <w:t>Мукучи</w:t>
            </w:r>
            <w:proofErr w:type="spell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E40E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ТРЭКОЛ-39041,г/н 4690 РА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6B4A5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2136DFB4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C8A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2D4C2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Хампа СУ Хампа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CB27" w14:textId="77777777" w:rsidR="00E91061" w:rsidRDefault="00A0724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</w:t>
            </w:r>
            <w:r w:rsidR="00E91061">
              <w:rPr>
                <w:color w:val="000000"/>
                <w:sz w:val="20"/>
                <w:szCs w:val="20"/>
              </w:rPr>
              <w:t xml:space="preserve"> автобус НЕФАЗ на базе КАМАЗ-4310, г/н В 203 ВМ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6653F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Х1F4208НО30007701</w:t>
            </w:r>
          </w:p>
        </w:tc>
      </w:tr>
      <w:tr w:rsidR="00E91061" w14:paraId="0B25D932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D09C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FD0CE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Вилюйск, </w:t>
            </w:r>
            <w:proofErr w:type="spellStart"/>
            <w:r>
              <w:rPr>
                <w:sz w:val="20"/>
                <w:szCs w:val="20"/>
              </w:rPr>
              <w:t>Аммосова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4A66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Прицеп-роспуск ОЗТП-8802, г/н 7863 ЯК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5038B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E91061" w14:paraId="548E0FD4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03A5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A986D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Нюрба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4C04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Автобус ПАЗ-3205, г/н </w:t>
            </w:r>
            <w:proofErr w:type="spellStart"/>
            <w:r>
              <w:rPr>
                <w:color w:val="000000"/>
                <w:sz w:val="20"/>
                <w:szCs w:val="20"/>
              </w:rPr>
              <w:t>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199 АВ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EF4B2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ХТМ32059408658</w:t>
            </w:r>
          </w:p>
        </w:tc>
      </w:tr>
      <w:tr w:rsidR="00E91061" w14:paraId="02A8FFBE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169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8E816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Нюрба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4FF0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 тракторный ОЗТП-9554, г/н 6094 РА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369A7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2BEC62FF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C7DC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B005E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Нюрба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9DE88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Седельный тягач УРАЛ-44202, г/н Х 149 ВН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ACCB6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50BB8D13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E944D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0246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Нюрба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0906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Буровая ЗИЛ-131, г/н М 930 ВН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723F6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280A6CE5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03B8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804F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Олекминск</w:t>
            </w:r>
            <w:proofErr w:type="spell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4810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Грузовой фургон УАЗ-390995, г/н В 990 КУ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78731" w14:textId="77777777" w:rsidR="00E91061" w:rsidRDefault="00E91061" w:rsidP="00990093">
            <w:pPr>
              <w:pStyle w:val="afff6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ХТТ390995F1226993</w:t>
            </w:r>
          </w:p>
        </w:tc>
      </w:tr>
      <w:tr w:rsidR="00E91061" w14:paraId="76B7AFF3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5E0A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47F1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Олекминск</w:t>
            </w:r>
            <w:proofErr w:type="spell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748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Легковой УАЗ-31512, г/н Т 955 КВ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FE66C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ХТТ315120305456165</w:t>
            </w:r>
          </w:p>
        </w:tc>
      </w:tr>
      <w:tr w:rsidR="00E91061" w14:paraId="63428AE8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F1A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3FDDD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Олекминск</w:t>
            </w:r>
            <w:proofErr w:type="spell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E6AC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Бульдозер гусеничный МТП-44Б-170БО, г/н 6093 РА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410BB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55398157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D03C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C3B22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Олекминск</w:t>
            </w:r>
            <w:proofErr w:type="spellEnd"/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36B5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Бульдозер гусеничный ДТ-75Т-РС2, г/н 7554 РМ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08FCD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773973</w:t>
            </w:r>
          </w:p>
        </w:tc>
      </w:tr>
      <w:tr w:rsidR="00E91061" w14:paraId="70B74606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C697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65C7B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BB6A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Автобус ПАЗ-3206, г/н К 941 АО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BE74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ХТМ32060096004200</w:t>
            </w:r>
          </w:p>
        </w:tc>
      </w:tr>
      <w:tr w:rsidR="00E91061" w14:paraId="24A47B53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44DF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D000C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875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Снегоход BRP SKI-DOO SCANDIC WT 550, г/н 7404 РС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A978C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proofErr w:type="spellStart"/>
            <w:r>
              <w:rPr>
                <w:color w:val="000000"/>
                <w:sz w:val="20"/>
                <w:szCs w:val="20"/>
              </w:rPr>
              <w:t>отс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E91061" w14:paraId="68FFF4C2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F219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385D8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845C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Грузопассажирский УАЗ-31512, г/н К 754 ВА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B5E8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</w:p>
          <w:p w14:paraId="6A4B621D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ХТТ31512010019148</w:t>
            </w:r>
          </w:p>
        </w:tc>
      </w:tr>
      <w:tr w:rsidR="00E91061" w14:paraId="24D18874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AAD7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FD751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Эльгяй, </w:t>
            </w:r>
            <w:proofErr w:type="spellStart"/>
            <w:r>
              <w:rPr>
                <w:sz w:val="20"/>
                <w:szCs w:val="20"/>
              </w:rPr>
              <w:t>Сунтарского</w:t>
            </w:r>
            <w:proofErr w:type="spellEnd"/>
            <w:r>
              <w:rPr>
                <w:sz w:val="20"/>
                <w:szCs w:val="20"/>
              </w:rPr>
              <w:t xml:space="preserve"> улуса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16C5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Специальный АПТ-14(3308) П-51Б, г/н У 205 ВН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A3CF5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Х67294614300002141</w:t>
            </w:r>
          </w:p>
        </w:tc>
      </w:tr>
      <w:tr w:rsidR="00E91061" w14:paraId="454A8764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90F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86B5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8BB9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Полуприцеп КЗАП-9370, г/н 1554 АВ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F400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ХТJ9370282044</w:t>
            </w:r>
          </w:p>
        </w:tc>
      </w:tr>
      <w:tr w:rsidR="00E91061" w14:paraId="691D174D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8F253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42AD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CF99" w14:textId="77777777" w:rsidR="00E91061" w:rsidRDefault="00E91061" w:rsidP="00990093">
            <w:pPr>
              <w:pStyle w:val="afff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Прицеп-роспуск ГКБ 9851, г/н 3094 ЯА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7F7E1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 97127</w:t>
            </w:r>
          </w:p>
        </w:tc>
      </w:tr>
      <w:tr w:rsidR="00E91061" w14:paraId="3E4CB78B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D764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AD8D1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C9A53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Грузопассажирский УАЗ-390945, г/н А 584 МЕ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9382C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VIN </w:t>
            </w:r>
            <w:r>
              <w:rPr>
                <w:sz w:val="20"/>
                <w:szCs w:val="20"/>
              </w:rPr>
              <w:t>ХТТ390945D0478349</w:t>
            </w:r>
          </w:p>
        </w:tc>
      </w:tr>
      <w:tr w:rsidR="00E91061" w14:paraId="2D9BFC2D" w14:textId="77777777" w:rsidTr="00E91061">
        <w:trPr>
          <w:trHeight w:val="175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A14E2" w14:textId="77777777" w:rsidR="00E91061" w:rsidRDefault="00E91061" w:rsidP="00990093">
            <w:pPr>
              <w:pStyle w:val="af8"/>
              <w:widowControl w:val="0"/>
              <w:numPr>
                <w:ilvl w:val="0"/>
                <w:numId w:val="19"/>
              </w:numPr>
              <w:spacing w:line="276" w:lineRule="auto"/>
              <w:contextualSpacing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FDD39" w14:textId="77777777" w:rsidR="00E91061" w:rsidRDefault="00E91061" w:rsidP="00990093">
            <w:pPr>
              <w:pStyle w:val="aff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Сунтар ул. Межколхозная 9</w:t>
            </w: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9340" w14:textId="77777777" w:rsidR="00E91061" w:rsidRDefault="00E91061" w:rsidP="00990093">
            <w:pPr>
              <w:pStyle w:val="aff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Бульдозер Б-170, г/н 9468 РК 14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BB2EC" w14:textId="77777777" w:rsidR="00E91061" w:rsidRDefault="00E91061" w:rsidP="0099009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отс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54260850" w14:textId="77777777" w:rsidR="00AE5E96" w:rsidRDefault="00AE5E96">
      <w:pPr>
        <w:pStyle w:val="af8"/>
        <w:tabs>
          <w:tab w:val="left" w:pos="567"/>
          <w:tab w:val="left" w:pos="709"/>
        </w:tabs>
        <w:ind w:left="360"/>
        <w:rPr>
          <w:rFonts w:cs="Calibri"/>
        </w:rPr>
      </w:pPr>
    </w:p>
    <w:p w14:paraId="5219C738" w14:textId="77777777" w:rsidR="00E91061" w:rsidRDefault="00E91061">
      <w:pPr>
        <w:pStyle w:val="af8"/>
        <w:tabs>
          <w:tab w:val="left" w:pos="567"/>
          <w:tab w:val="left" w:pos="709"/>
        </w:tabs>
        <w:ind w:left="360"/>
        <w:rPr>
          <w:rFonts w:cs="Calibri"/>
        </w:rPr>
      </w:pPr>
    </w:p>
    <w:p w14:paraId="41FC873C" w14:textId="5FFBE56E" w:rsidR="00AE5E96" w:rsidRDefault="003055B5">
      <w:pPr>
        <w:pStyle w:val="1"/>
        <w:numPr>
          <w:ilvl w:val="1"/>
          <w:numId w:val="5"/>
        </w:numPr>
        <w:jc w:val="left"/>
      </w:pPr>
      <w:bookmarkStart w:id="4" w:name="_Toc235194323"/>
      <w:r>
        <w:rPr>
          <w:lang w:val="ru-RU"/>
        </w:rPr>
        <w:t xml:space="preserve"> </w:t>
      </w:r>
      <w:r w:rsidR="001E4DC4">
        <w:t>Цель использования закупаемой продукции</w:t>
      </w:r>
      <w:bookmarkEnd w:id="4"/>
    </w:p>
    <w:p w14:paraId="0FDCE51D" w14:textId="77777777" w:rsidR="00AE5E96" w:rsidRDefault="00AE5E96">
      <w:pPr>
        <w:tabs>
          <w:tab w:val="left" w:pos="567"/>
        </w:tabs>
        <w:jc w:val="both"/>
        <w:rPr>
          <w:sz w:val="24"/>
          <w:szCs w:val="24"/>
        </w:rPr>
      </w:pPr>
    </w:p>
    <w:p w14:paraId="284E349F" w14:textId="5D9DA79E" w:rsidR="00AE5E96" w:rsidRDefault="001E4DC4" w:rsidP="00B7697C">
      <w:pPr>
        <w:pStyle w:val="af8"/>
        <w:ind w:left="0" w:firstLine="709"/>
        <w:jc w:val="both"/>
        <w:rPr>
          <w:color w:val="0D0D0D"/>
          <w:spacing w:val="-2"/>
        </w:rPr>
      </w:pPr>
      <w:r w:rsidRPr="007A679E">
        <w:t xml:space="preserve">Целью </w:t>
      </w:r>
      <w:r w:rsidR="00E468A6">
        <w:t xml:space="preserve">предоставления услуг по </w:t>
      </w:r>
      <w:r w:rsidRPr="007A679E">
        <w:t>у</w:t>
      </w:r>
      <w:r w:rsidRPr="007A679E">
        <w:rPr>
          <w:bCs/>
          <w:color w:val="0D0D0D"/>
          <w:spacing w:val="-2"/>
        </w:rPr>
        <w:t xml:space="preserve">тилизации </w:t>
      </w:r>
      <w:r w:rsidR="007A679E" w:rsidRPr="007A679E">
        <w:rPr>
          <w:bCs/>
          <w:iCs/>
          <w:noProof/>
          <w:lang w:eastAsia="x-none"/>
        </w:rPr>
        <w:t>списанных</w:t>
      </w:r>
      <w:r w:rsidRPr="007A679E">
        <w:rPr>
          <w:bCs/>
          <w:iCs/>
          <w:noProof/>
          <w:lang w:eastAsia="x-none"/>
        </w:rPr>
        <w:t xml:space="preserve"> </w:t>
      </w:r>
      <w:r w:rsidR="007A679E" w:rsidRPr="007A679E">
        <w:rPr>
          <w:bCs/>
          <w:iCs/>
          <w:noProof/>
          <w:lang w:eastAsia="x-none"/>
        </w:rPr>
        <w:t>авто</w:t>
      </w:r>
      <w:r w:rsidRPr="007A679E">
        <w:rPr>
          <w:bCs/>
          <w:iCs/>
          <w:noProof/>
          <w:lang w:eastAsia="x-none"/>
        </w:rPr>
        <w:t>транспортных средств</w:t>
      </w:r>
      <w:r w:rsidRPr="007A679E">
        <w:rPr>
          <w:bCs/>
          <w:color w:val="0D0D0D"/>
          <w:spacing w:val="-2"/>
        </w:rPr>
        <w:t xml:space="preserve"> является соблюдение требований Российского закон</w:t>
      </w:r>
      <w:r w:rsidR="007A679E" w:rsidRPr="007A679E">
        <w:rPr>
          <w:bCs/>
          <w:color w:val="0D0D0D"/>
          <w:spacing w:val="-2"/>
        </w:rPr>
        <w:t>одательства в области охраны</w:t>
      </w:r>
      <w:r w:rsidRPr="007A679E">
        <w:rPr>
          <w:bCs/>
          <w:color w:val="0D0D0D"/>
          <w:spacing w:val="-2"/>
        </w:rPr>
        <w:t xml:space="preserve"> окружающей среды</w:t>
      </w:r>
      <w:r w:rsidRPr="007A679E">
        <w:rPr>
          <w:color w:val="0D0D0D"/>
          <w:spacing w:val="-2"/>
        </w:rPr>
        <w:t>, а также безопасное завершение жизненного цикла отходов, образовавшихся</w:t>
      </w:r>
      <w:r w:rsidR="007A679E" w:rsidRPr="007A679E">
        <w:rPr>
          <w:color w:val="0D0D0D"/>
          <w:spacing w:val="-2"/>
        </w:rPr>
        <w:t xml:space="preserve"> в результате эксплуатации транспорта.</w:t>
      </w:r>
      <w:r w:rsidRPr="007A679E">
        <w:rPr>
          <w:color w:val="0D0D0D"/>
          <w:spacing w:val="-2"/>
        </w:rPr>
        <w:t xml:space="preserve"> </w:t>
      </w:r>
    </w:p>
    <w:p w14:paraId="04343F81" w14:textId="6374E8F1" w:rsidR="003055B5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17193E6B" w14:textId="3E7C52AE" w:rsidR="003055B5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427CC5D0" w14:textId="47BD85EB" w:rsidR="003055B5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4CC75B8B" w14:textId="170FAECD" w:rsidR="003055B5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4FB1B701" w14:textId="77777777" w:rsidR="003055B5" w:rsidRPr="007A679E" w:rsidRDefault="003055B5" w:rsidP="00B7697C">
      <w:pPr>
        <w:pStyle w:val="af8"/>
        <w:ind w:left="0" w:firstLine="709"/>
        <w:jc w:val="both"/>
        <w:rPr>
          <w:color w:val="0D0D0D"/>
          <w:spacing w:val="-2"/>
        </w:rPr>
      </w:pPr>
    </w:p>
    <w:p w14:paraId="5B457C3F" w14:textId="77777777" w:rsidR="00AE5E96" w:rsidRDefault="00AE5E96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</w:p>
    <w:p w14:paraId="13BC577A" w14:textId="77777777" w:rsidR="00AE5E96" w:rsidRDefault="001E4DC4">
      <w:pPr>
        <w:pStyle w:val="1"/>
        <w:numPr>
          <w:ilvl w:val="0"/>
          <w:numId w:val="3"/>
        </w:numPr>
      </w:pPr>
      <w:bookmarkStart w:id="5" w:name="_Toc235194324"/>
      <w:r>
        <w:lastRenderedPageBreak/>
        <w:t>Требования к продукции</w:t>
      </w:r>
      <w:bookmarkEnd w:id="5"/>
    </w:p>
    <w:p w14:paraId="3B74ADF3" w14:textId="77777777" w:rsidR="00AE5E96" w:rsidRDefault="00AE5E96">
      <w:pPr>
        <w:pStyle w:val="af8"/>
        <w:tabs>
          <w:tab w:val="left" w:pos="567"/>
        </w:tabs>
        <w:ind w:left="450" w:right="-2"/>
        <w:jc w:val="both"/>
        <w:rPr>
          <w:b/>
        </w:rPr>
      </w:pPr>
    </w:p>
    <w:p w14:paraId="064219D3" w14:textId="77777777" w:rsidR="00AE5E96" w:rsidRDefault="001E4DC4">
      <w:pPr>
        <w:pStyle w:val="1"/>
        <w:numPr>
          <w:ilvl w:val="1"/>
          <w:numId w:val="3"/>
        </w:numPr>
        <w:jc w:val="left"/>
      </w:pPr>
      <w:bookmarkStart w:id="6" w:name="_Toc235194325"/>
      <w:r>
        <w:t>Требования к объемам и срокам поставки продукции</w:t>
      </w:r>
      <w:bookmarkEnd w:id="6"/>
    </w:p>
    <w:p w14:paraId="30E55F43" w14:textId="77777777" w:rsidR="00AE5E96" w:rsidRDefault="001E4DC4">
      <w:pPr>
        <w:pStyle w:val="1"/>
        <w:numPr>
          <w:ilvl w:val="2"/>
          <w:numId w:val="3"/>
        </w:numPr>
        <w:jc w:val="left"/>
      </w:pPr>
      <w:bookmarkStart w:id="7" w:name="_Toc235194326"/>
      <w:r>
        <w:t>Требования к видам и объемам закупаемой продукции</w:t>
      </w:r>
      <w:bookmarkEnd w:id="7"/>
    </w:p>
    <w:p w14:paraId="6A845C3D" w14:textId="77777777" w:rsidR="00E468A6" w:rsidRPr="00E468A6" w:rsidRDefault="00E468A6" w:rsidP="00E468A6">
      <w:pPr>
        <w:rPr>
          <w:lang w:val="zh-CN" w:eastAsia="zh-CN"/>
        </w:rPr>
      </w:pPr>
    </w:p>
    <w:p w14:paraId="72D37443" w14:textId="77777777" w:rsidR="00AE5E96" w:rsidRDefault="00AE5E96">
      <w:pPr>
        <w:pStyle w:val="af8"/>
        <w:tabs>
          <w:tab w:val="left" w:pos="567"/>
        </w:tabs>
        <w:spacing w:after="240"/>
        <w:ind w:left="1440"/>
        <w:rPr>
          <w:b/>
          <w:sz w:val="10"/>
          <w:szCs w:val="10"/>
        </w:rPr>
      </w:pPr>
    </w:p>
    <w:p w14:paraId="282637B1" w14:textId="77777777" w:rsidR="005303DB" w:rsidRDefault="005303DB">
      <w:pPr>
        <w:pStyle w:val="af8"/>
        <w:tabs>
          <w:tab w:val="left" w:pos="567"/>
        </w:tabs>
        <w:ind w:left="1080" w:right="-2"/>
        <w:jc w:val="right"/>
        <w:rPr>
          <w:b/>
          <w:sz w:val="20"/>
          <w:szCs w:val="20"/>
        </w:rPr>
      </w:pPr>
    </w:p>
    <w:p w14:paraId="352021F5" w14:textId="52287C4C" w:rsidR="00AE5E96" w:rsidRPr="005303DB" w:rsidRDefault="00E468A6" w:rsidP="005303DB">
      <w:pPr>
        <w:pStyle w:val="af8"/>
        <w:tabs>
          <w:tab w:val="left" w:pos="567"/>
        </w:tabs>
        <w:ind w:left="1080" w:right="-2"/>
        <w:jc w:val="right"/>
        <w:rPr>
          <w:b/>
          <w:sz w:val="20"/>
          <w:szCs w:val="20"/>
        </w:rPr>
      </w:pPr>
      <w:r w:rsidRPr="005303DB">
        <w:rPr>
          <w:b/>
          <w:sz w:val="20"/>
          <w:szCs w:val="20"/>
        </w:rPr>
        <w:t xml:space="preserve">Таблица 2. </w:t>
      </w:r>
      <w:r w:rsidR="001E4DC4" w:rsidRPr="005303DB">
        <w:rPr>
          <w:b/>
          <w:sz w:val="20"/>
          <w:szCs w:val="20"/>
        </w:rPr>
        <w:t>Перече</w:t>
      </w:r>
      <w:r w:rsidRPr="005303DB">
        <w:rPr>
          <w:b/>
          <w:sz w:val="20"/>
          <w:szCs w:val="20"/>
        </w:rPr>
        <w:t>нь и объем закупаемой продукции</w:t>
      </w:r>
    </w:p>
    <w:tbl>
      <w:tblPr>
        <w:tblStyle w:val="afff8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3404"/>
        <w:gridCol w:w="992"/>
        <w:gridCol w:w="850"/>
        <w:gridCol w:w="1559"/>
        <w:gridCol w:w="2552"/>
      </w:tblGrid>
      <w:tr w:rsidR="00AE5E96" w14:paraId="4FF930CE" w14:textId="77777777">
        <w:tc>
          <w:tcPr>
            <w:tcW w:w="565" w:type="dxa"/>
            <w:vAlign w:val="center"/>
          </w:tcPr>
          <w:p w14:paraId="2CC371F9" w14:textId="77777777" w:rsidR="00AE5E96" w:rsidRDefault="001E4D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0F81940" w14:textId="77777777" w:rsidR="00AE5E96" w:rsidRDefault="001E4D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404" w:type="dxa"/>
          </w:tcPr>
          <w:p w14:paraId="28ED8425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Наименование продукции</w:t>
            </w:r>
          </w:p>
        </w:tc>
        <w:tc>
          <w:tcPr>
            <w:tcW w:w="992" w:type="dxa"/>
          </w:tcPr>
          <w:p w14:paraId="3AF33564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Ед. изм.</w:t>
            </w:r>
          </w:p>
        </w:tc>
        <w:tc>
          <w:tcPr>
            <w:tcW w:w="850" w:type="dxa"/>
          </w:tcPr>
          <w:p w14:paraId="1F540EC7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Кол-во</w:t>
            </w:r>
          </w:p>
        </w:tc>
        <w:tc>
          <w:tcPr>
            <w:tcW w:w="1559" w:type="dxa"/>
          </w:tcPr>
          <w:p w14:paraId="76C7ACC6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ОКПД2</w:t>
            </w:r>
          </w:p>
        </w:tc>
        <w:tc>
          <w:tcPr>
            <w:tcW w:w="2552" w:type="dxa"/>
          </w:tcPr>
          <w:p w14:paraId="653C28E1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Применение законодательства о национальном режиме</w:t>
            </w:r>
          </w:p>
        </w:tc>
      </w:tr>
      <w:tr w:rsidR="00AE5E96" w14:paraId="2B3F58C9" w14:textId="77777777">
        <w:tc>
          <w:tcPr>
            <w:tcW w:w="565" w:type="dxa"/>
            <w:vAlign w:val="center"/>
          </w:tcPr>
          <w:p w14:paraId="25D22C59" w14:textId="77777777" w:rsidR="00AE5E96" w:rsidRDefault="001E4DC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4" w:type="dxa"/>
          </w:tcPr>
          <w:p w14:paraId="0AFC2030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</w:tcPr>
          <w:p w14:paraId="056B7A5A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0" w:type="dxa"/>
          </w:tcPr>
          <w:p w14:paraId="074188EB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14:paraId="782E5804" w14:textId="77777777" w:rsidR="00AE5E96" w:rsidRDefault="00AE5E96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</w:p>
        </w:tc>
        <w:tc>
          <w:tcPr>
            <w:tcW w:w="2552" w:type="dxa"/>
          </w:tcPr>
          <w:p w14:paraId="24F37795" w14:textId="77777777" w:rsidR="00AE5E96" w:rsidRDefault="00AE5E96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</w:p>
        </w:tc>
      </w:tr>
      <w:tr w:rsidR="00AE5E96" w14:paraId="564E6A5C" w14:textId="77777777">
        <w:trPr>
          <w:trHeight w:val="576"/>
        </w:trPr>
        <w:tc>
          <w:tcPr>
            <w:tcW w:w="565" w:type="dxa"/>
            <w:vAlign w:val="center"/>
          </w:tcPr>
          <w:p w14:paraId="383DDFB3" w14:textId="77777777" w:rsidR="00AE5E96" w:rsidRDefault="001E4DC4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4" w:type="dxa"/>
            <w:vAlign w:val="center"/>
          </w:tcPr>
          <w:p w14:paraId="38BBB736" w14:textId="77777777" w:rsidR="00AE5E96" w:rsidRDefault="007A679E" w:rsidP="007A679E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both"/>
            </w:pPr>
            <w:r w:rsidRPr="001E4DC4">
              <w:rPr>
                <w:rStyle w:val="aa"/>
                <w:b w:val="0"/>
                <w:color w:val="000000" w:themeColor="text1"/>
                <w:shd w:val="clear" w:color="auto" w:fill="FFFFFF"/>
              </w:rPr>
              <w:t>Услуги по переработке неопасных отходов для окончательной утилизации</w:t>
            </w:r>
            <w:r w:rsidRPr="001E4DC4">
              <w:rPr>
                <w:b/>
                <w:bCs/>
                <w:color w:val="000000" w:themeColor="text1"/>
              </w:rPr>
              <w:t xml:space="preserve"> </w:t>
            </w:r>
            <w:r w:rsidR="00E468A6" w:rsidRPr="00E468A6">
              <w:rPr>
                <w:bCs/>
                <w:color w:val="000000" w:themeColor="text1"/>
              </w:rPr>
              <w:t>(автотранспорт)</w:t>
            </w:r>
          </w:p>
        </w:tc>
        <w:tc>
          <w:tcPr>
            <w:tcW w:w="992" w:type="dxa"/>
            <w:vAlign w:val="center"/>
          </w:tcPr>
          <w:p w14:paraId="14705CA6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>
              <w:t>шт.</w:t>
            </w:r>
          </w:p>
        </w:tc>
        <w:tc>
          <w:tcPr>
            <w:tcW w:w="850" w:type="dxa"/>
            <w:vAlign w:val="center"/>
          </w:tcPr>
          <w:p w14:paraId="359F1177" w14:textId="77777777" w:rsidR="00AE5E96" w:rsidRDefault="007A679E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 w:rsidRPr="00E468A6">
              <w:t>40</w:t>
            </w:r>
          </w:p>
        </w:tc>
        <w:tc>
          <w:tcPr>
            <w:tcW w:w="1559" w:type="dxa"/>
            <w:vAlign w:val="center"/>
          </w:tcPr>
          <w:p w14:paraId="326DCECF" w14:textId="77777777" w:rsidR="00AE5E96" w:rsidRDefault="007A679E">
            <w:pPr>
              <w:pStyle w:val="af8"/>
              <w:tabs>
                <w:tab w:val="left" w:pos="567"/>
                <w:tab w:val="left" w:pos="709"/>
              </w:tabs>
              <w:ind w:left="0"/>
              <w:jc w:val="both"/>
            </w:pPr>
            <w:r w:rsidRPr="001E4DC4">
              <w:rPr>
                <w:bCs/>
                <w:color w:val="000000" w:themeColor="text1"/>
              </w:rPr>
              <w:t>38.21.10.000</w:t>
            </w:r>
          </w:p>
        </w:tc>
        <w:tc>
          <w:tcPr>
            <w:tcW w:w="2552" w:type="dxa"/>
            <w:vAlign w:val="center"/>
          </w:tcPr>
          <w:p w14:paraId="39A3A71A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contextualSpacing w:val="0"/>
              <w:jc w:val="center"/>
            </w:pPr>
            <w:r w:rsidRPr="00E468A6">
              <w:t>Установлен режим запрета закупок иностранных товаров</w:t>
            </w:r>
          </w:p>
        </w:tc>
      </w:tr>
    </w:tbl>
    <w:p w14:paraId="19532411" w14:textId="77777777" w:rsidR="00AE5E96" w:rsidRDefault="00AE5E96">
      <w:pPr>
        <w:pStyle w:val="af8"/>
        <w:tabs>
          <w:tab w:val="left" w:pos="567"/>
        </w:tabs>
        <w:ind w:left="1080" w:right="-2"/>
        <w:jc w:val="both"/>
        <w:rPr>
          <w:b/>
        </w:rPr>
      </w:pPr>
    </w:p>
    <w:p w14:paraId="259B4F15" w14:textId="77777777" w:rsidR="00AE5E96" w:rsidRDefault="001E4DC4">
      <w:pPr>
        <w:pStyle w:val="1"/>
        <w:numPr>
          <w:ilvl w:val="2"/>
          <w:numId w:val="3"/>
        </w:numPr>
        <w:jc w:val="left"/>
      </w:pPr>
      <w:bookmarkStart w:id="8" w:name="_Toc235194327"/>
      <w:r>
        <w:t>Требования к срокам поставки продукции</w:t>
      </w:r>
      <w:bookmarkEnd w:id="8"/>
    </w:p>
    <w:p w14:paraId="5235A73A" w14:textId="77777777" w:rsidR="00E468A6" w:rsidRPr="00E468A6" w:rsidRDefault="00E468A6" w:rsidP="00E468A6">
      <w:pPr>
        <w:rPr>
          <w:lang w:val="zh-CN" w:eastAsia="zh-CN"/>
        </w:rPr>
      </w:pPr>
    </w:p>
    <w:p w14:paraId="6F5D4AA9" w14:textId="77777777" w:rsidR="00AE5E96" w:rsidRDefault="00AE5E96">
      <w:pPr>
        <w:tabs>
          <w:tab w:val="left" w:pos="567"/>
        </w:tabs>
        <w:jc w:val="both"/>
        <w:rPr>
          <w:b/>
          <w:sz w:val="10"/>
          <w:szCs w:val="10"/>
        </w:rPr>
      </w:pPr>
    </w:p>
    <w:p w14:paraId="6906397E" w14:textId="77777777" w:rsidR="00AE5E96" w:rsidRPr="00E468A6" w:rsidRDefault="00E468A6">
      <w:pPr>
        <w:pStyle w:val="af8"/>
        <w:tabs>
          <w:tab w:val="left" w:pos="567"/>
        </w:tabs>
        <w:ind w:left="1080" w:right="-2"/>
        <w:jc w:val="right"/>
        <w:rPr>
          <w:b/>
          <w:sz w:val="20"/>
          <w:szCs w:val="20"/>
        </w:rPr>
      </w:pPr>
      <w:r w:rsidRPr="00E468A6">
        <w:rPr>
          <w:b/>
          <w:sz w:val="20"/>
          <w:szCs w:val="20"/>
        </w:rPr>
        <w:t xml:space="preserve">Таблица 3. </w:t>
      </w:r>
      <w:r w:rsidR="001E4DC4" w:rsidRPr="00E468A6">
        <w:rPr>
          <w:b/>
          <w:sz w:val="20"/>
          <w:szCs w:val="20"/>
        </w:rPr>
        <w:t>Требован</w:t>
      </w:r>
      <w:r w:rsidRPr="00E468A6">
        <w:rPr>
          <w:b/>
          <w:sz w:val="20"/>
          <w:szCs w:val="20"/>
        </w:rPr>
        <w:t>ия по срокам поставки продукции</w:t>
      </w:r>
    </w:p>
    <w:tbl>
      <w:tblPr>
        <w:tblStyle w:val="afff8"/>
        <w:tblW w:w="991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10"/>
        <w:gridCol w:w="4393"/>
        <w:gridCol w:w="2410"/>
        <w:gridCol w:w="2405"/>
      </w:tblGrid>
      <w:tr w:rsidR="00AE5E96" w14:paraId="0614DF21" w14:textId="77777777">
        <w:tc>
          <w:tcPr>
            <w:tcW w:w="709" w:type="dxa"/>
            <w:vAlign w:val="center"/>
          </w:tcPr>
          <w:p w14:paraId="2ED8799B" w14:textId="77777777" w:rsidR="00AE5E96" w:rsidRDefault="001E4D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1BDF930" w14:textId="77777777" w:rsidR="00AE5E96" w:rsidRDefault="001E4DC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3" w:type="dxa"/>
          </w:tcPr>
          <w:p w14:paraId="300D8406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spacing w:before="240"/>
              <w:ind w:left="0" w:right="-2"/>
              <w:jc w:val="center"/>
            </w:pPr>
            <w:r>
              <w:t>Наименование продукции</w:t>
            </w:r>
          </w:p>
        </w:tc>
        <w:tc>
          <w:tcPr>
            <w:tcW w:w="2410" w:type="dxa"/>
          </w:tcPr>
          <w:p w14:paraId="118EAF00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Требования к началу срока поставки продукции</w:t>
            </w:r>
          </w:p>
        </w:tc>
        <w:tc>
          <w:tcPr>
            <w:tcW w:w="2405" w:type="dxa"/>
          </w:tcPr>
          <w:p w14:paraId="29DC5E28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</w:pPr>
            <w:r>
              <w:t>Требования к окончанию срока к поставки продукции</w:t>
            </w:r>
          </w:p>
        </w:tc>
      </w:tr>
      <w:tr w:rsidR="00AE5E96" w14:paraId="7E983AF7" w14:textId="77777777">
        <w:tc>
          <w:tcPr>
            <w:tcW w:w="709" w:type="dxa"/>
            <w:vAlign w:val="center"/>
          </w:tcPr>
          <w:p w14:paraId="69C0AA1C" w14:textId="77777777" w:rsidR="00AE5E96" w:rsidRDefault="001E4DC4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14:paraId="1F4AEC0F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</w:tcPr>
          <w:p w14:paraId="184EC6E8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05" w:type="dxa"/>
          </w:tcPr>
          <w:p w14:paraId="21316263" w14:textId="77777777" w:rsidR="00AE5E96" w:rsidRDefault="001E4DC4">
            <w:pPr>
              <w:pStyle w:val="af8"/>
              <w:widowControl w:val="0"/>
              <w:tabs>
                <w:tab w:val="left" w:pos="567"/>
              </w:tabs>
              <w:ind w:left="0" w:right="-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E5E96" w14:paraId="5F7D90FB" w14:textId="77777777">
        <w:trPr>
          <w:trHeight w:val="975"/>
        </w:trPr>
        <w:tc>
          <w:tcPr>
            <w:tcW w:w="709" w:type="dxa"/>
            <w:vAlign w:val="center"/>
          </w:tcPr>
          <w:p w14:paraId="311B0F1E" w14:textId="77777777" w:rsidR="00AE5E96" w:rsidRDefault="001E4DC4">
            <w:pPr>
              <w:widowControl w:val="0"/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3" w:type="dxa"/>
            <w:vAlign w:val="center"/>
          </w:tcPr>
          <w:p w14:paraId="761FAF43" w14:textId="2938467A" w:rsidR="00AE5E96" w:rsidRDefault="007A679E">
            <w:pPr>
              <w:pStyle w:val="af8"/>
              <w:tabs>
                <w:tab w:val="left" w:pos="567"/>
                <w:tab w:val="left" w:pos="709"/>
              </w:tabs>
              <w:ind w:left="0"/>
              <w:jc w:val="both"/>
            </w:pPr>
            <w:r w:rsidRPr="001E4DC4">
              <w:rPr>
                <w:rStyle w:val="aa"/>
                <w:b w:val="0"/>
                <w:color w:val="000000" w:themeColor="text1"/>
                <w:shd w:val="clear" w:color="auto" w:fill="FFFFFF"/>
              </w:rPr>
              <w:t>Услуги по переработке неопасных отходов для окончательной утилизации</w:t>
            </w:r>
            <w:r w:rsidRPr="001E4DC4">
              <w:rPr>
                <w:b/>
                <w:bCs/>
                <w:color w:val="000000" w:themeColor="text1"/>
              </w:rPr>
              <w:t xml:space="preserve"> </w:t>
            </w:r>
            <w:r w:rsidRPr="001E4DC4">
              <w:rPr>
                <w:bCs/>
                <w:color w:val="000000" w:themeColor="text1"/>
              </w:rPr>
              <w:t>для нужд Западных электрических сетей</w:t>
            </w:r>
            <w:r w:rsidR="003055B5"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410" w:type="dxa"/>
          </w:tcPr>
          <w:p w14:paraId="3893947A" w14:textId="77777777" w:rsidR="00AE5E96" w:rsidRPr="007A679E" w:rsidRDefault="001E4DC4">
            <w:pPr>
              <w:pStyle w:val="af8"/>
              <w:widowControl w:val="0"/>
              <w:tabs>
                <w:tab w:val="left" w:pos="567"/>
              </w:tabs>
              <w:spacing w:before="240"/>
              <w:ind w:left="0" w:right="-2"/>
              <w:jc w:val="center"/>
              <w:rPr>
                <w:highlight w:val="yellow"/>
              </w:rPr>
            </w:pPr>
            <w:r w:rsidRPr="00E468A6">
              <w:t>С даты подписания договора</w:t>
            </w:r>
          </w:p>
        </w:tc>
        <w:tc>
          <w:tcPr>
            <w:tcW w:w="2405" w:type="dxa"/>
          </w:tcPr>
          <w:p w14:paraId="10B3DEF8" w14:textId="77777777" w:rsidR="00AE5E96" w:rsidRPr="007A679E" w:rsidRDefault="001E4DC4">
            <w:pPr>
              <w:pStyle w:val="af8"/>
              <w:widowControl w:val="0"/>
              <w:tabs>
                <w:tab w:val="left" w:pos="567"/>
              </w:tabs>
              <w:spacing w:before="240"/>
              <w:ind w:left="0" w:right="-2"/>
              <w:rPr>
                <w:highlight w:val="yellow"/>
              </w:rPr>
            </w:pPr>
            <w:r w:rsidRPr="00E468A6">
              <w:t>Не позднее 60 дней с даты подписания договора</w:t>
            </w:r>
          </w:p>
        </w:tc>
      </w:tr>
    </w:tbl>
    <w:p w14:paraId="6F2FD28F" w14:textId="77777777" w:rsidR="00AE5E96" w:rsidRDefault="00AE5E96"/>
    <w:p w14:paraId="18ADAEF0" w14:textId="77777777" w:rsidR="00E468A6" w:rsidRDefault="00E468A6"/>
    <w:p w14:paraId="5A1CF1BF" w14:textId="77777777" w:rsidR="00E468A6" w:rsidRPr="00B7697C" w:rsidRDefault="00B7697C" w:rsidP="00B7697C">
      <w:pPr>
        <w:ind w:firstLine="709"/>
        <w:jc w:val="both"/>
        <w:rPr>
          <w:sz w:val="24"/>
          <w:szCs w:val="24"/>
        </w:rPr>
        <w:sectPr w:rsidR="00E468A6" w:rsidRPr="00B7697C">
          <w:pgSz w:w="11906" w:h="16838"/>
          <w:pgMar w:top="851" w:right="707" w:bottom="851" w:left="1134" w:header="0" w:footer="0" w:gutter="0"/>
          <w:cols w:space="720"/>
          <w:formProt w:val="0"/>
          <w:docGrid w:linePitch="381"/>
        </w:sectPr>
      </w:pPr>
      <w:r w:rsidRPr="00B7697C">
        <w:rPr>
          <w:sz w:val="24"/>
          <w:szCs w:val="24"/>
        </w:rPr>
        <w:t>Вывоз</w:t>
      </w:r>
      <w:r w:rsidR="00E468A6" w:rsidRPr="00B7697C">
        <w:rPr>
          <w:sz w:val="24"/>
          <w:szCs w:val="24"/>
        </w:rPr>
        <w:t xml:space="preserve"> транспортных средств</w:t>
      </w:r>
      <w:r w:rsidRPr="00B7697C">
        <w:rPr>
          <w:sz w:val="24"/>
          <w:szCs w:val="24"/>
        </w:rPr>
        <w:t>,</w:t>
      </w:r>
      <w:r w:rsidR="00E468A6" w:rsidRPr="00B7697C">
        <w:rPr>
          <w:sz w:val="24"/>
          <w:szCs w:val="24"/>
        </w:rPr>
        <w:t xml:space="preserve"> подлежащих утилизации</w:t>
      </w:r>
      <w:r w:rsidRPr="00B7697C">
        <w:rPr>
          <w:sz w:val="24"/>
          <w:szCs w:val="24"/>
        </w:rPr>
        <w:t>,</w:t>
      </w:r>
      <w:r w:rsidR="00E468A6" w:rsidRPr="00B7697C">
        <w:rPr>
          <w:sz w:val="24"/>
          <w:szCs w:val="24"/>
        </w:rPr>
        <w:t xml:space="preserve"> осуществляется Исполнителем с места их фактического нахождения</w:t>
      </w:r>
      <w:r>
        <w:rPr>
          <w:sz w:val="24"/>
          <w:szCs w:val="24"/>
        </w:rPr>
        <w:t>. Утилизация производится по адресу осуществления лицензируемых видов деятельности.</w:t>
      </w:r>
    </w:p>
    <w:p w14:paraId="23730DF2" w14:textId="77777777" w:rsidR="00AE5E96" w:rsidRDefault="001E4DC4">
      <w:pPr>
        <w:pStyle w:val="1"/>
        <w:numPr>
          <w:ilvl w:val="1"/>
          <w:numId w:val="3"/>
        </w:numPr>
        <w:jc w:val="left"/>
      </w:pPr>
      <w:bookmarkStart w:id="9" w:name="_Toc235194328"/>
      <w:r>
        <w:lastRenderedPageBreak/>
        <w:t>Требования к качеству продукции</w:t>
      </w:r>
      <w:bookmarkEnd w:id="9"/>
    </w:p>
    <w:p w14:paraId="0FEAC36D" w14:textId="77777777" w:rsidR="00AE5E96" w:rsidRDefault="00AE5E96">
      <w:pPr>
        <w:pStyle w:val="af8"/>
        <w:tabs>
          <w:tab w:val="left" w:pos="567"/>
        </w:tabs>
        <w:ind w:left="0" w:right="-2"/>
        <w:jc w:val="both"/>
        <w:rPr>
          <w:b/>
          <w:bCs/>
        </w:rPr>
      </w:pPr>
    </w:p>
    <w:p w14:paraId="3C57DD27" w14:textId="77777777" w:rsidR="00AE5E96" w:rsidRDefault="00AE5E96">
      <w:pPr>
        <w:pStyle w:val="af8"/>
        <w:tabs>
          <w:tab w:val="left" w:pos="567"/>
        </w:tabs>
        <w:ind w:left="1080"/>
        <w:jc w:val="both"/>
        <w:rPr>
          <w:b/>
          <w:bCs/>
        </w:rPr>
      </w:pPr>
    </w:p>
    <w:p w14:paraId="11CBEF9F" w14:textId="77777777" w:rsidR="00AE5E96" w:rsidRPr="005303DB" w:rsidRDefault="00B7697C" w:rsidP="005303DB">
      <w:pPr>
        <w:pStyle w:val="af8"/>
        <w:tabs>
          <w:tab w:val="left" w:pos="567"/>
        </w:tabs>
        <w:ind w:left="0" w:right="-2"/>
        <w:jc w:val="right"/>
        <w:rPr>
          <w:b/>
          <w:bCs/>
          <w:color w:val="000000"/>
          <w:sz w:val="20"/>
          <w:szCs w:val="20"/>
        </w:rPr>
      </w:pPr>
      <w:r w:rsidRPr="005303DB">
        <w:rPr>
          <w:b/>
          <w:bCs/>
          <w:color w:val="000000"/>
          <w:sz w:val="20"/>
          <w:szCs w:val="20"/>
        </w:rPr>
        <w:t>Таблица 4. Требования к продукции</w:t>
      </w:r>
    </w:p>
    <w:tbl>
      <w:tblPr>
        <w:tblStyle w:val="afff8"/>
        <w:tblW w:w="15026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922"/>
        <w:gridCol w:w="2078"/>
        <w:gridCol w:w="7887"/>
        <w:gridCol w:w="2151"/>
        <w:gridCol w:w="1988"/>
      </w:tblGrid>
      <w:tr w:rsidR="00B7697C" w14:paraId="442D1414" w14:textId="77777777" w:rsidTr="00B7697C">
        <w:tc>
          <w:tcPr>
            <w:tcW w:w="922" w:type="dxa"/>
            <w:vMerge w:val="restart"/>
            <w:vAlign w:val="center"/>
          </w:tcPr>
          <w:p w14:paraId="57B4610E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78" w:type="dxa"/>
            <w:vMerge w:val="restart"/>
            <w:vAlign w:val="center"/>
          </w:tcPr>
          <w:p w14:paraId="3DFC3C10" w14:textId="77777777" w:rsidR="00B7697C" w:rsidRDefault="00B7697C" w:rsidP="00B7697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887" w:type="dxa"/>
            <w:vMerge w:val="restart"/>
            <w:vAlign w:val="center"/>
          </w:tcPr>
          <w:p w14:paraId="109913D2" w14:textId="77777777" w:rsidR="00B7697C" w:rsidRDefault="00B7697C" w:rsidP="00B7697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139" w:type="dxa"/>
            <w:gridSpan w:val="2"/>
            <w:vAlign w:val="center"/>
          </w:tcPr>
          <w:p w14:paraId="5B9A293E" w14:textId="77777777" w:rsidR="00B7697C" w:rsidRDefault="00B7697C" w:rsidP="00B7697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7697C" w14:paraId="25BCD86B" w14:textId="77777777" w:rsidTr="00B7697C">
        <w:tc>
          <w:tcPr>
            <w:tcW w:w="922" w:type="dxa"/>
            <w:vMerge/>
            <w:vAlign w:val="center"/>
          </w:tcPr>
          <w:p w14:paraId="106813F7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vMerge/>
            <w:vAlign w:val="center"/>
          </w:tcPr>
          <w:p w14:paraId="03D2B643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87" w:type="dxa"/>
            <w:vMerge/>
            <w:vAlign w:val="center"/>
          </w:tcPr>
          <w:p w14:paraId="45A6DF6A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2DD5AC64" w14:textId="77777777" w:rsidR="00B7697C" w:rsidRDefault="00B7697C" w:rsidP="00B7697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8" w:type="dxa"/>
            <w:vAlign w:val="center"/>
          </w:tcPr>
          <w:p w14:paraId="79434BB8" w14:textId="77777777" w:rsidR="00B7697C" w:rsidRDefault="00B7697C" w:rsidP="00B7697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B7697C" w14:paraId="42538271" w14:textId="77777777" w:rsidTr="00B7697C">
        <w:tc>
          <w:tcPr>
            <w:tcW w:w="922" w:type="dxa"/>
            <w:vAlign w:val="center"/>
          </w:tcPr>
          <w:p w14:paraId="58C73D0A" w14:textId="77777777" w:rsidR="00B7697C" w:rsidRDefault="00B7697C" w:rsidP="00B7697C">
            <w:pPr>
              <w:widowControl w:val="0"/>
              <w:spacing w:before="60" w:after="60"/>
              <w:jc w:val="center"/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2078" w:type="dxa"/>
            <w:vAlign w:val="center"/>
          </w:tcPr>
          <w:p w14:paraId="6E7D7D00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7887" w:type="dxa"/>
            <w:vAlign w:val="center"/>
          </w:tcPr>
          <w:p w14:paraId="5F315711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2151" w:type="dxa"/>
            <w:vAlign w:val="center"/>
          </w:tcPr>
          <w:p w14:paraId="02E620F0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  <w:vAlign w:val="center"/>
          </w:tcPr>
          <w:p w14:paraId="518A5108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</w:tr>
      <w:tr w:rsidR="00B7697C" w14:paraId="12168643" w14:textId="77777777" w:rsidTr="00B7697C">
        <w:tc>
          <w:tcPr>
            <w:tcW w:w="922" w:type="dxa"/>
            <w:vAlign w:val="center"/>
          </w:tcPr>
          <w:p w14:paraId="18BFEE10" w14:textId="77777777" w:rsidR="00B7697C" w:rsidRDefault="00B7697C" w:rsidP="00B7697C">
            <w:pPr>
              <w:pStyle w:val="af8"/>
              <w:widowControl w:val="0"/>
              <w:numPr>
                <w:ilvl w:val="0"/>
                <w:numId w:val="22"/>
              </w:numPr>
              <w:spacing w:before="60" w:after="60" w:line="276" w:lineRule="auto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161C9A75" w14:textId="77777777" w:rsidR="00B7697C" w:rsidRDefault="00B7697C" w:rsidP="00B769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2151" w:type="dxa"/>
          </w:tcPr>
          <w:p w14:paraId="625E2849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513C51AF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63B311D7" w14:textId="77777777" w:rsidTr="00B7697C">
        <w:tc>
          <w:tcPr>
            <w:tcW w:w="922" w:type="dxa"/>
            <w:vAlign w:val="center"/>
          </w:tcPr>
          <w:p w14:paraId="05296A19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9965" w:type="dxa"/>
            <w:gridSpan w:val="2"/>
            <w:vAlign w:val="center"/>
          </w:tcPr>
          <w:p w14:paraId="20D7E593" w14:textId="77777777" w:rsidR="00B7697C" w:rsidRDefault="00B7697C" w:rsidP="00B7697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2151" w:type="dxa"/>
          </w:tcPr>
          <w:p w14:paraId="158EFD7D" w14:textId="77777777" w:rsidR="00B7697C" w:rsidRDefault="00B7697C" w:rsidP="00B7697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988" w:type="dxa"/>
          </w:tcPr>
          <w:p w14:paraId="299F6A05" w14:textId="77777777" w:rsidR="00B7697C" w:rsidRDefault="00B7697C" w:rsidP="00B7697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B7697C" w14:paraId="5788C66E" w14:textId="77777777" w:rsidTr="00B7697C">
        <w:tc>
          <w:tcPr>
            <w:tcW w:w="922" w:type="dxa"/>
            <w:vAlign w:val="center"/>
          </w:tcPr>
          <w:p w14:paraId="67C03EA5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  <w:shd w:val="clear" w:color="auto" w:fill="auto"/>
          </w:tcPr>
          <w:p w14:paraId="55301C1A" w14:textId="77777777" w:rsidR="00B7697C" w:rsidRDefault="00B7697C" w:rsidP="00B7697C">
            <w:pPr>
              <w:widowControl w:val="0"/>
            </w:pPr>
            <w:r>
              <w:rPr>
                <w:rFonts w:eastAsia="Times New Roman"/>
                <w:iCs/>
                <w:sz w:val="24"/>
                <w:szCs w:val="24"/>
              </w:rPr>
              <w:t>Соблюдение действующего законодательства, регламентирующего вопросы утилизации ТС</w:t>
            </w:r>
          </w:p>
          <w:p w14:paraId="31B2FB52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7887" w:type="dxa"/>
            <w:shd w:val="clear" w:color="auto" w:fill="auto"/>
          </w:tcPr>
          <w:p w14:paraId="1D11EA6A" w14:textId="77777777" w:rsidR="00E11593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оказания услуг Исполнитель должен иметь действующую лицензию</w:t>
            </w:r>
            <w:r w:rsidR="00E11593">
              <w:rPr>
                <w:sz w:val="24"/>
                <w:szCs w:val="24"/>
              </w:rPr>
              <w:t xml:space="preserve"> на обращение с отходами </w:t>
            </w:r>
            <w:r w:rsidR="00E11593">
              <w:rPr>
                <w:sz w:val="24"/>
                <w:szCs w:val="24"/>
                <w:lang w:val="en-US"/>
              </w:rPr>
              <w:t>I</w:t>
            </w:r>
            <w:r w:rsidR="00E11593">
              <w:rPr>
                <w:sz w:val="24"/>
                <w:szCs w:val="24"/>
              </w:rPr>
              <w:t xml:space="preserve"> – </w:t>
            </w:r>
            <w:r w:rsidR="00E11593">
              <w:rPr>
                <w:sz w:val="24"/>
                <w:szCs w:val="24"/>
                <w:lang w:val="en-US"/>
              </w:rPr>
              <w:t>IV</w:t>
            </w:r>
            <w:r w:rsidR="00E11593">
              <w:rPr>
                <w:sz w:val="24"/>
                <w:szCs w:val="24"/>
              </w:rPr>
              <w:t xml:space="preserve"> классов (</w:t>
            </w:r>
            <w:r>
              <w:rPr>
                <w:sz w:val="24"/>
                <w:szCs w:val="24"/>
              </w:rPr>
              <w:t>сб</w:t>
            </w:r>
            <w:r w:rsidR="00E11593">
              <w:rPr>
                <w:sz w:val="24"/>
                <w:szCs w:val="24"/>
              </w:rPr>
              <w:t>ор, транспортирование, обработка, утилизация, обезвреживание,</w:t>
            </w:r>
            <w:r>
              <w:rPr>
                <w:sz w:val="24"/>
                <w:szCs w:val="24"/>
              </w:rPr>
              <w:t xml:space="preserve"> размещение</w:t>
            </w:r>
            <w:r w:rsidR="00E11593">
              <w:rPr>
                <w:sz w:val="24"/>
                <w:szCs w:val="24"/>
              </w:rPr>
              <w:t xml:space="preserve">). </w:t>
            </w:r>
          </w:p>
          <w:p w14:paraId="3A604584" w14:textId="2914C68D" w:rsidR="00B7697C" w:rsidRDefault="00E11593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приложении</w:t>
            </w:r>
            <w:r w:rsidR="00B7697C">
              <w:rPr>
                <w:sz w:val="24"/>
                <w:szCs w:val="24"/>
              </w:rPr>
              <w:t xml:space="preserve"> к лицензии должны быть указаны следующие виды отходов:</w:t>
            </w:r>
          </w:p>
          <w:p w14:paraId="1A57B2CB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тормозные колодки с остатками накладок, не содержащих асбест, отработанные, (код по ФККО 9 20 311 03 52 4);</w:t>
            </w:r>
          </w:p>
          <w:p w14:paraId="3172E76B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шины пневматические автомобильные отработанные (код по ФККО 9 21 110 01 50 4);</w:t>
            </w:r>
          </w:p>
          <w:p w14:paraId="2024CD43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тормозная жидкость на основе минеральных масел отработанная (код по ФККО 9 21 221 11 31 3);</w:t>
            </w:r>
          </w:p>
          <w:p w14:paraId="3EE35191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отходы синтетических и полусинтетических масел моторных (код по ФККО 4 13 100 01 31 3);</w:t>
            </w:r>
          </w:p>
          <w:p w14:paraId="31BCF36E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сиденья при демонтаже автотранспортных средств (код по ФККО 9 21 521 11 52 4);</w:t>
            </w:r>
          </w:p>
          <w:p w14:paraId="38D38EF0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бамперы автомобильные, утратившие потребительские свойства (код по ФККО 9 21 522 11 52 4);</w:t>
            </w:r>
          </w:p>
          <w:p w14:paraId="271F6E12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аккумуляторы свинцовые отработанные неповрежденные, с электролитом (код по ФККО 9 20 110 01 53 2);</w:t>
            </w:r>
          </w:p>
          <w:p w14:paraId="7BCE7D0E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отходы антифризов на основе этиленгликоля (код по ФККО 9 21 210 01 31 3);</w:t>
            </w:r>
          </w:p>
          <w:p w14:paraId="3BA07E18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фильтры воздушные автотранспортных средств отработанные (код по ФККО 9 21 301 01 52 4);</w:t>
            </w:r>
          </w:p>
          <w:p w14:paraId="171229E0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фильтры очистки масла автотранспортных средств отработанные, (код по ФККО 9 21 302 01 52 3);</w:t>
            </w:r>
          </w:p>
          <w:p w14:paraId="2EDD30F8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фильтры очистки топлива автотранспортных средств отработанные (код по ФККО 9 21 303 01 52 3);</w:t>
            </w:r>
          </w:p>
          <w:p w14:paraId="76AC7594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лом и отходы, содержащие несортированные цветные металлы, в виде изделий, кусков с преимущественным содержанием алюминия и меди (код по ФККО 4 62 011 11 20 3);</w:t>
            </w:r>
          </w:p>
          <w:p w14:paraId="5127A6A6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лом и отходы стальных изделий, загрязненные лакокрасочными материалами (содержание лакокрасочных материалов менее 5%), (код по ФККО 4 67 101 41 51 4);</w:t>
            </w:r>
          </w:p>
          <w:p w14:paraId="7931201E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лом и отходы черных металлов, загрязненные нефтепродуктами (содержание нефтепродуктов менее 15%), (код по ФККО 4 67 101 02 20 4);</w:t>
            </w:r>
          </w:p>
          <w:p w14:paraId="6CAA1BBA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бой автомобильного многослойного стекла (триплекса), (код по ФККО 3 </w:t>
            </w:r>
            <w:r>
              <w:rPr>
                <w:sz w:val="24"/>
                <w:szCs w:val="24"/>
              </w:rPr>
              <w:lastRenderedPageBreak/>
              <w:t>41 211 11 20 4);</w:t>
            </w:r>
          </w:p>
          <w:p w14:paraId="54F6A016" w14:textId="77777777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детали автомобильные из разнородных пластмасс в смеси, в том числе галогенсодержащих, утратившие потребительские свойства (код по ФККО 9 21 524 11 70 4);</w:t>
            </w:r>
          </w:p>
          <w:p w14:paraId="14684D07" w14:textId="7928EC8F" w:rsidR="00B7697C" w:rsidRDefault="00B7697C" w:rsidP="00B7697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кабель медно-жильный, утративший потребител</w:t>
            </w:r>
            <w:r w:rsidR="00E11593">
              <w:rPr>
                <w:sz w:val="24"/>
                <w:szCs w:val="24"/>
              </w:rPr>
              <w:t>ьские свойства (код по ФККО 4 8</w:t>
            </w:r>
            <w:r>
              <w:rPr>
                <w:sz w:val="24"/>
                <w:szCs w:val="24"/>
              </w:rPr>
              <w:t>2 305 11 52</w:t>
            </w:r>
            <w:r w:rsidR="00E11593">
              <w:rPr>
                <w:sz w:val="24"/>
                <w:szCs w:val="24"/>
              </w:rPr>
              <w:t xml:space="preserve"> 3)</w:t>
            </w:r>
          </w:p>
          <w:p w14:paraId="005FC1A4" w14:textId="77777777" w:rsidR="00B7697C" w:rsidRDefault="00B7697C" w:rsidP="00B7697C">
            <w:pPr>
              <w:widowControl w:val="0"/>
              <w:jc w:val="both"/>
            </w:pPr>
            <w:r>
              <w:rPr>
                <w:rFonts w:eastAsia="Times New Roman"/>
                <w:iCs/>
                <w:sz w:val="24"/>
                <w:szCs w:val="24"/>
              </w:rPr>
              <w:t>Перечень услуг – сбор, транспортирование, обработка, утилизация отходов.</w:t>
            </w:r>
          </w:p>
          <w:p w14:paraId="7494579D" w14:textId="77777777" w:rsidR="00B7697C" w:rsidRDefault="00B7697C" w:rsidP="00B7697C">
            <w:pPr>
              <w:widowControl w:val="0"/>
              <w:jc w:val="both"/>
            </w:pPr>
          </w:p>
          <w:p w14:paraId="79F21439" w14:textId="77777777" w:rsidR="00B7697C" w:rsidRDefault="00B7697C" w:rsidP="00B7697C">
            <w:pPr>
              <w:widowControl w:val="0"/>
              <w:jc w:val="both"/>
            </w:pPr>
            <w:r>
              <w:rPr>
                <w:rFonts w:eastAsia="Times New Roman"/>
                <w:iCs/>
                <w:sz w:val="24"/>
                <w:szCs w:val="24"/>
              </w:rPr>
              <w:t>При выполнении работ Исполнитель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14:paraId="56FED667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Федеральным законом от 10.01.2002 №7-ФЗ «Об охране окружающей среды»;</w:t>
            </w:r>
          </w:p>
          <w:p w14:paraId="09740576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Федеральным законом от 24.06.1998 №89-ФЗ «Об отходах производства и потребления»;</w:t>
            </w:r>
          </w:p>
          <w:p w14:paraId="430243C1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Федеральным законом </w:t>
            </w:r>
            <w:r>
              <w:rPr>
                <w:color w:val="000000"/>
                <w:sz w:val="24"/>
                <w:szCs w:val="24"/>
              </w:rPr>
              <w:t>от 30.03.1999 №52-ФЗ «О санитарно-гигиеническом благополучии населения»;</w:t>
            </w:r>
          </w:p>
          <w:p w14:paraId="48EE0C51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Федеральным законом от 04.05.2011 №99-ФЗ «О лицензировании отдельных видов деятельности»;</w:t>
            </w:r>
          </w:p>
          <w:p w14:paraId="6F5B6B05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t xml:space="preserve">Постановлением Правительства РФ от </w:t>
            </w:r>
            <w:r w:rsidRPr="00C66C8C"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t>02.06.2026 № 675</w:t>
            </w:r>
            <w:r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t xml:space="preserve"> «О</w:t>
            </w:r>
            <w:r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commentReference w:id="10"/>
            </w:r>
            <w:r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t xml:space="preserve"> лицензировании деятельности по сбору, транспортированию, обработке, утилизации, обезвреживанию, размещению отходов I - IV классов опасности»;</w:t>
            </w:r>
          </w:p>
          <w:p w14:paraId="212598BA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Правительства РФ от 28.05.2022 № 980 «</w:t>
            </w:r>
            <w:r>
              <w:rPr>
                <w:color w:val="000000"/>
                <w:sz w:val="24"/>
                <w:szCs w:val="24"/>
              </w:rPr>
      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      </w:r>
            <w:r>
              <w:rPr>
                <w:sz w:val="24"/>
                <w:szCs w:val="24"/>
              </w:rPr>
              <w:t>»;</w:t>
            </w:r>
          </w:p>
          <w:p w14:paraId="3A60DF6D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26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</w:t>
            </w:r>
            <w:proofErr w:type="spellStart"/>
            <w:r>
              <w:rPr>
                <w:sz w:val="24"/>
                <w:szCs w:val="24"/>
              </w:rPr>
              <w:t>Минпромторга</w:t>
            </w:r>
            <w:proofErr w:type="spellEnd"/>
            <w:r>
              <w:rPr>
                <w:sz w:val="24"/>
                <w:szCs w:val="24"/>
              </w:rPr>
              <w:t xml:space="preserve"> РФ от 14.01.2010 № 10 «Об утверждении формы и требований к Свидетельству об утилизации вышедшего из эксплуатации транспортного средства»;</w:t>
            </w:r>
          </w:p>
          <w:p w14:paraId="316839DB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ind w:left="426" w:right="-5"/>
              <w:contextualSpacing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Приказом</w:t>
            </w:r>
            <w:r>
              <w:rPr>
                <w:sz w:val="24"/>
                <w:szCs w:val="24"/>
                <w:shd w:val="clear" w:color="auto" w:fill="FFFFFF"/>
              </w:rPr>
              <w:t> МВД России 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от 21 декабря 2019 г. № 950</w:t>
            </w:r>
            <w:r>
              <w:rPr>
                <w:sz w:val="24"/>
                <w:szCs w:val="24"/>
                <w:shd w:val="clear" w:color="auto" w:fill="FFFFFF"/>
              </w:rPr>
              <w:t> «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Об утверждении административного регламента Министерства внутренних дел Российской Федерации предоставления государственной услуги по регистрации транспортных средств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14:paraId="0680578F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ind w:left="426" w:right="-5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 2787-75 «Металлы черные вторичные. Общие технические условия»</w:t>
            </w:r>
          </w:p>
          <w:p w14:paraId="04ABC9FE" w14:textId="77777777" w:rsidR="00B7697C" w:rsidRDefault="00B7697C" w:rsidP="00B7697C">
            <w:pPr>
              <w:widowControl w:val="0"/>
              <w:numPr>
                <w:ilvl w:val="0"/>
                <w:numId w:val="23"/>
              </w:numPr>
              <w:ind w:left="426" w:right="-5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ГОСТ Р 54564-2011 «Лом и отходы цветных металлов и сплавов. Общие технические условия», </w:t>
            </w:r>
            <w:r>
              <w:rPr>
                <w:rFonts w:eastAsia="Times New Roman"/>
                <w:color w:val="000000" w:themeColor="text1"/>
                <w:spacing w:val="-3"/>
                <w:sz w:val="24"/>
                <w:szCs w:val="24"/>
              </w:rPr>
              <w:t>иными, не противоречащими законодательству, стандартами, нормами и правилами.</w:t>
            </w:r>
          </w:p>
        </w:tc>
        <w:tc>
          <w:tcPr>
            <w:tcW w:w="2151" w:type="dxa"/>
            <w:shd w:val="clear" w:color="auto" w:fill="auto"/>
          </w:tcPr>
          <w:p w14:paraId="4D70BBDC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8" w:type="dxa"/>
            <w:shd w:val="clear" w:color="auto" w:fill="auto"/>
          </w:tcPr>
          <w:p w14:paraId="78E3D5AA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</w:rPr>
            </w:pPr>
          </w:p>
        </w:tc>
      </w:tr>
      <w:tr w:rsidR="00B7697C" w14:paraId="3A3C8DC0" w14:textId="77777777" w:rsidTr="00B7697C">
        <w:tc>
          <w:tcPr>
            <w:tcW w:w="922" w:type="dxa"/>
            <w:vAlign w:val="center"/>
          </w:tcPr>
          <w:p w14:paraId="3531448D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9965" w:type="dxa"/>
            <w:gridSpan w:val="2"/>
            <w:vAlign w:val="center"/>
          </w:tcPr>
          <w:p w14:paraId="3E1F9FDA" w14:textId="77777777" w:rsidR="00B7697C" w:rsidRDefault="00B7697C" w:rsidP="00B7697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2151" w:type="dxa"/>
          </w:tcPr>
          <w:p w14:paraId="5E4444BC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7C0DD8A1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351DEC9B" w14:textId="77777777" w:rsidTr="00B7697C">
        <w:tc>
          <w:tcPr>
            <w:tcW w:w="922" w:type="dxa"/>
            <w:vAlign w:val="center"/>
          </w:tcPr>
          <w:p w14:paraId="4016E2EE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490C98AE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jc w:val="both"/>
            </w:pPr>
            <w:r>
              <w:rPr>
                <w:rFonts w:eastAsia="Times New Roman"/>
                <w:iCs/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7887" w:type="dxa"/>
          </w:tcPr>
          <w:p w14:paraId="034A2B59" w14:textId="0A75D158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jc w:val="both"/>
            </w:pPr>
            <w:r>
              <w:rPr>
                <w:rFonts w:eastAsia="Times New Roman"/>
                <w:iCs/>
                <w:sz w:val="24"/>
                <w:szCs w:val="24"/>
              </w:rPr>
              <w:t>Допуск персонала подрядчика для выполнения работ должен осуществляться в соответствии с Регламентом РГ-00-032.06-24 «Допуск подрядных организаций к выполнению работ на объектах ПАО «Якутскэнерго» (утв. приказом ПАО «Якутскэнерго» №1353</w:t>
            </w:r>
            <w:r w:rsidR="003055B5">
              <w:rPr>
                <w:rFonts w:eastAsia="Times New Roman"/>
                <w:iCs/>
                <w:sz w:val="24"/>
                <w:szCs w:val="24"/>
              </w:rPr>
              <w:t xml:space="preserve"> от 11.06.2024 г) (Приложение № 2</w:t>
            </w:r>
            <w:r>
              <w:rPr>
                <w:rFonts w:eastAsia="Times New Roman"/>
                <w:iCs/>
                <w:sz w:val="24"/>
                <w:szCs w:val="24"/>
              </w:rPr>
              <w:t xml:space="preserve"> к ТТ).</w:t>
            </w:r>
          </w:p>
          <w:p w14:paraId="4F6DAA88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jc w:val="both"/>
            </w:pPr>
            <w:r>
              <w:rPr>
                <w:rFonts w:eastAsia="Times New Roman"/>
                <w:iCs/>
                <w:sz w:val="24"/>
                <w:szCs w:val="24"/>
              </w:rPr>
              <w:t>Подготовку рабочих мест и допуск к выполнению работ выполняет персонал заказчика.</w:t>
            </w:r>
          </w:p>
        </w:tc>
        <w:tc>
          <w:tcPr>
            <w:tcW w:w="2151" w:type="dxa"/>
          </w:tcPr>
          <w:p w14:paraId="3D33FBE6" w14:textId="77777777" w:rsidR="00B7697C" w:rsidRDefault="00B7697C" w:rsidP="00B769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0E5384E5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</w:rPr>
            </w:pPr>
          </w:p>
        </w:tc>
      </w:tr>
      <w:tr w:rsidR="00B7697C" w14:paraId="260AD644" w14:textId="77777777" w:rsidTr="00B7697C">
        <w:tc>
          <w:tcPr>
            <w:tcW w:w="922" w:type="dxa"/>
            <w:vAlign w:val="center"/>
          </w:tcPr>
          <w:p w14:paraId="580ABE9D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2F3F71BD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Общие требования, порядок контроля работ</w:t>
            </w:r>
          </w:p>
        </w:tc>
        <w:tc>
          <w:tcPr>
            <w:tcW w:w="7887" w:type="dxa"/>
          </w:tcPr>
          <w:p w14:paraId="28EB22FA" w14:textId="50ECEBF8" w:rsidR="00077E28" w:rsidRDefault="00077E28" w:rsidP="0055091B">
            <w:pPr>
              <w:suppressAutoHyphens w:val="0"/>
              <w:ind w:firstLine="357"/>
              <w:jc w:val="both"/>
              <w:rPr>
                <w:color w:val="000000" w:themeColor="text1"/>
                <w:sz w:val="24"/>
                <w:szCs w:val="24"/>
              </w:rPr>
            </w:pPr>
            <w:r w:rsidRPr="009B394C">
              <w:rPr>
                <w:color w:val="000000" w:themeColor="text1"/>
                <w:sz w:val="24"/>
                <w:szCs w:val="24"/>
              </w:rPr>
              <w:t xml:space="preserve">Услуги по утилизации включают в себя: вывоз </w:t>
            </w:r>
            <w:r w:rsidR="00C9586B">
              <w:rPr>
                <w:color w:val="000000" w:themeColor="text1"/>
                <w:sz w:val="24"/>
                <w:szCs w:val="24"/>
              </w:rPr>
              <w:t>ВЭ</w:t>
            </w:r>
            <w:r w:rsidRPr="009B394C">
              <w:rPr>
                <w:color w:val="000000" w:themeColor="text1"/>
                <w:sz w:val="24"/>
                <w:szCs w:val="24"/>
              </w:rPr>
              <w:t xml:space="preserve">ТС с территории Заказчика на территорию Исполнителя, </w:t>
            </w:r>
            <w:r w:rsidR="00C9586B">
              <w:rPr>
                <w:color w:val="000000" w:themeColor="text1"/>
                <w:sz w:val="24"/>
                <w:szCs w:val="24"/>
              </w:rPr>
              <w:t xml:space="preserve">складирование, демонтаж и извлечение лома черных, цветных и драгоценных металлов из оборудования, </w:t>
            </w:r>
            <w:r w:rsidRPr="009B394C">
              <w:rPr>
                <w:color w:val="000000" w:themeColor="text1"/>
                <w:sz w:val="24"/>
                <w:szCs w:val="24"/>
              </w:rPr>
              <w:t xml:space="preserve">сортировку, </w:t>
            </w:r>
            <w:r w:rsidR="00C9586B">
              <w:rPr>
                <w:color w:val="000000" w:themeColor="text1"/>
                <w:sz w:val="24"/>
                <w:szCs w:val="24"/>
              </w:rPr>
              <w:t xml:space="preserve">разделку, </w:t>
            </w:r>
            <w:r w:rsidRPr="009B394C">
              <w:rPr>
                <w:color w:val="000000" w:themeColor="text1"/>
                <w:sz w:val="24"/>
                <w:szCs w:val="24"/>
              </w:rPr>
              <w:t xml:space="preserve">упаковку и подготовку к дальнейшей утилизации отходов </w:t>
            </w:r>
            <w:r w:rsidRPr="009B394C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9B394C">
              <w:rPr>
                <w:color w:val="000000" w:themeColor="text1"/>
                <w:sz w:val="24"/>
                <w:szCs w:val="24"/>
              </w:rPr>
              <w:t>-</w:t>
            </w:r>
            <w:r w:rsidRPr="009B394C"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Pr="009B394C">
              <w:rPr>
                <w:color w:val="000000" w:themeColor="text1"/>
                <w:sz w:val="24"/>
                <w:szCs w:val="24"/>
              </w:rPr>
              <w:t xml:space="preserve"> класса опасности, образовавшихся от списанных ТС.</w:t>
            </w:r>
          </w:p>
          <w:p w14:paraId="7962DC75" w14:textId="4874E5D8" w:rsidR="00077E28" w:rsidRDefault="00077E28" w:rsidP="0055091B">
            <w:pPr>
              <w:widowControl w:val="0"/>
              <w:ind w:firstLine="3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Исполнитель </w:t>
            </w:r>
            <w:r w:rsidR="00C9586B">
              <w:rPr>
                <w:bCs/>
                <w:iCs/>
                <w:sz w:val="24"/>
                <w:szCs w:val="24"/>
              </w:rPr>
              <w:t>выполняет своими силами и за свой счет погрузку и вывоз имущества, подлежащего утилизации, с территории Заказчика. О</w:t>
            </w:r>
            <w:r>
              <w:rPr>
                <w:bCs/>
                <w:iCs/>
                <w:sz w:val="24"/>
                <w:szCs w:val="24"/>
              </w:rPr>
              <w:t xml:space="preserve">существляет приемку, погрузку, транспортировку, выгрузку, складирование ВЭТС (далее - </w:t>
            </w:r>
            <w:r>
              <w:rPr>
                <w:sz w:val="24"/>
                <w:szCs w:val="24"/>
              </w:rPr>
              <w:t>вышедших из эксплуатации транспортных средств</w:t>
            </w:r>
            <w:r>
              <w:rPr>
                <w:bCs/>
                <w:iCs/>
                <w:sz w:val="24"/>
                <w:szCs w:val="24"/>
              </w:rPr>
              <w:t>) для последующей утилизации в соответствии с требованиями законодательства Российской Федерации, в том числе</w:t>
            </w:r>
            <w:r w:rsidR="00AB3BE2">
              <w:rPr>
                <w:bCs/>
                <w:iCs/>
                <w:sz w:val="24"/>
                <w:szCs w:val="24"/>
              </w:rPr>
              <w:t xml:space="preserve"> с соблюдением</w:t>
            </w:r>
            <w:r>
              <w:rPr>
                <w:bCs/>
                <w:iCs/>
                <w:sz w:val="24"/>
                <w:szCs w:val="24"/>
              </w:rPr>
              <w:t xml:space="preserve"> санитарно-эпидемиологических, экологических и иных но</w:t>
            </w:r>
            <w:r w:rsidR="00AB3BE2">
              <w:rPr>
                <w:bCs/>
                <w:iCs/>
                <w:sz w:val="24"/>
                <w:szCs w:val="24"/>
              </w:rPr>
              <w:t>рм.</w:t>
            </w:r>
          </w:p>
          <w:p w14:paraId="47A262B7" w14:textId="7C80704C" w:rsidR="00C9586B" w:rsidRPr="00C9586B" w:rsidRDefault="00C9586B" w:rsidP="0055091B">
            <w:pPr>
              <w:suppressAutoHyphens w:val="0"/>
              <w:ind w:firstLine="357"/>
              <w:jc w:val="both"/>
              <w:rPr>
                <w:color w:val="000000" w:themeColor="text1"/>
                <w:sz w:val="24"/>
                <w:szCs w:val="24"/>
              </w:rPr>
            </w:pPr>
            <w:r w:rsidRPr="009B394C">
              <w:rPr>
                <w:color w:val="000000" w:themeColor="text1"/>
                <w:sz w:val="24"/>
                <w:szCs w:val="24"/>
              </w:rPr>
              <w:t>Вывоз и передача ТС производится по предварительному согласо</w:t>
            </w:r>
            <w:r>
              <w:rPr>
                <w:color w:val="000000" w:themeColor="text1"/>
                <w:sz w:val="24"/>
                <w:szCs w:val="24"/>
              </w:rPr>
              <w:t>ванию Исполнителя с Заказчиком.</w:t>
            </w:r>
          </w:p>
          <w:p w14:paraId="5FA9AB68" w14:textId="43054423" w:rsidR="00077E28" w:rsidRPr="009B394C" w:rsidRDefault="00077E28" w:rsidP="0055091B">
            <w:pPr>
              <w:suppressAutoHyphens w:val="0"/>
              <w:ind w:firstLine="357"/>
              <w:jc w:val="both"/>
              <w:rPr>
                <w:color w:val="000000" w:themeColor="text1"/>
                <w:sz w:val="24"/>
                <w:szCs w:val="24"/>
              </w:rPr>
            </w:pPr>
            <w:r w:rsidRPr="009B394C">
              <w:rPr>
                <w:color w:val="000000" w:themeColor="text1"/>
                <w:sz w:val="24"/>
                <w:szCs w:val="24"/>
              </w:rPr>
              <w:t xml:space="preserve">Заказчик передает Исполнителю данные на каждое списанное </w:t>
            </w:r>
            <w:r w:rsidRPr="00B5792D">
              <w:rPr>
                <w:color w:val="000000" w:themeColor="text1"/>
                <w:sz w:val="24"/>
                <w:szCs w:val="24"/>
              </w:rPr>
              <w:t xml:space="preserve">ТС (паспорт собственника, марка и модель автотранспорта, </w:t>
            </w:r>
            <w:r w:rsidRPr="00B5792D">
              <w:rPr>
                <w:color w:val="000000" w:themeColor="text1"/>
                <w:sz w:val="24"/>
                <w:szCs w:val="24"/>
                <w:lang w:val="en-US"/>
              </w:rPr>
              <w:t>VIN</w:t>
            </w:r>
            <w:r w:rsidRPr="00B5792D">
              <w:rPr>
                <w:color w:val="000000" w:themeColor="text1"/>
                <w:sz w:val="24"/>
                <w:szCs w:val="24"/>
              </w:rPr>
              <w:t xml:space="preserve"> номер, ПТС, СТС, а также номера двигателя, кузова, рамы или шасси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  <w:r w:rsidRPr="00B5792D">
              <w:rPr>
                <w:color w:val="000000" w:themeColor="text1"/>
                <w:sz w:val="24"/>
                <w:szCs w:val="24"/>
              </w:rPr>
              <w:t>.</w:t>
            </w:r>
          </w:p>
          <w:p w14:paraId="772D9D6F" w14:textId="3ECC1587" w:rsidR="0055091B" w:rsidRDefault="00077E28" w:rsidP="0055091B">
            <w:pPr>
              <w:widowControl w:val="0"/>
              <w:ind w:firstLine="357"/>
              <w:jc w:val="both"/>
              <w:rPr>
                <w:bCs/>
                <w:iCs/>
                <w:sz w:val="24"/>
                <w:szCs w:val="24"/>
              </w:rPr>
            </w:pPr>
            <w:r w:rsidRPr="009B394C">
              <w:rPr>
                <w:color w:val="000000" w:themeColor="text1"/>
                <w:sz w:val="24"/>
                <w:szCs w:val="24"/>
              </w:rPr>
              <w:t>Передача автотранспорта от Заказчика Исполнителю оформляется Акто</w:t>
            </w:r>
            <w:r w:rsidR="0055091B">
              <w:rPr>
                <w:color w:val="000000" w:themeColor="text1"/>
                <w:sz w:val="24"/>
                <w:szCs w:val="24"/>
              </w:rPr>
              <w:t>м приема-передачи на утилизацию</w:t>
            </w:r>
            <w:r w:rsidRPr="009B394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5091B">
              <w:rPr>
                <w:bCs/>
                <w:iCs/>
                <w:sz w:val="24"/>
                <w:szCs w:val="24"/>
              </w:rPr>
              <w:t>в 2 (двух) экземплярах и подписывается уполномоченными лицами Заказчика и Исполнителя в момент передачи.</w:t>
            </w:r>
          </w:p>
          <w:p w14:paraId="2E330AAF" w14:textId="02B7BE7C" w:rsidR="0055091B" w:rsidRPr="0055091B" w:rsidRDefault="0055091B" w:rsidP="0055091B">
            <w:pPr>
              <w:widowControl w:val="0"/>
              <w:ind w:firstLine="357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 передаче транспортного средства в акте приема-передачи указывается масса без нагрузки транспортного средства, которая определяется путем взвешивания с использованием измерительных средств Исполнителя, а в случае невозможности взвешивания – определяется согласно ПТС на транспортное средство.</w:t>
            </w:r>
          </w:p>
          <w:p w14:paraId="7817BAED" w14:textId="5100C8A3" w:rsidR="00077E28" w:rsidRDefault="00077E28" w:rsidP="0055091B">
            <w:pPr>
              <w:suppressAutoHyphens w:val="0"/>
              <w:ind w:firstLine="357"/>
              <w:jc w:val="both"/>
              <w:rPr>
                <w:color w:val="000000" w:themeColor="text1"/>
                <w:sz w:val="24"/>
                <w:szCs w:val="24"/>
              </w:rPr>
            </w:pPr>
            <w:r w:rsidRPr="009B394C">
              <w:rPr>
                <w:color w:val="000000" w:themeColor="text1"/>
                <w:sz w:val="24"/>
                <w:szCs w:val="24"/>
              </w:rPr>
              <w:t>После подписания Акта приема-передачи ответственность за сохранность ТС, соблюдение правил безопасности при транспортировке, а также за обращение с отходами возлагается на Исполнителя.</w:t>
            </w:r>
          </w:p>
          <w:p w14:paraId="416B0B5C" w14:textId="25248D7F" w:rsidR="00077E28" w:rsidRPr="007B7CFD" w:rsidRDefault="00077E28" w:rsidP="0055091B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  <w:r w:rsidRPr="007B7CFD">
              <w:rPr>
                <w:rFonts w:eastAsia="Times New Roman"/>
                <w:sz w:val="24"/>
                <w:szCs w:val="24"/>
              </w:rPr>
              <w:t>Исполнитель в процессе утилизации производит все необходимые</w:t>
            </w:r>
            <w:r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 xml:space="preserve"> операции:</w:t>
            </w:r>
          </w:p>
          <w:p w14:paraId="429FAC9A" w14:textId="77777777" w:rsidR="00077E28" w:rsidRPr="007B7CFD" w:rsidRDefault="00077E28" w:rsidP="0055091B">
            <w:pPr>
              <w:suppressAutoHyphens w:val="0"/>
              <w:autoSpaceDE w:val="0"/>
              <w:autoSpaceDN w:val="0"/>
              <w:adjustRightInd w:val="0"/>
              <w:ind w:firstLine="35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7B7CFD">
              <w:rPr>
                <w:rFonts w:eastAsia="Times New Roman"/>
                <w:sz w:val="24"/>
                <w:szCs w:val="24"/>
              </w:rPr>
              <w:t>осушение утилизир</w:t>
            </w:r>
            <w:r>
              <w:rPr>
                <w:rFonts w:eastAsia="Times New Roman"/>
                <w:sz w:val="24"/>
                <w:szCs w:val="24"/>
              </w:rPr>
              <w:t>уемых транспортных средств, то есть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слив всех жидких компонентов: топлива, масел, технических жидкостей (охлаждающая и тормозная жидкости, жидкость для </w:t>
            </w:r>
            <w:proofErr w:type="spellStart"/>
            <w:r w:rsidRPr="007B7CFD">
              <w:rPr>
                <w:rFonts w:eastAsia="Times New Roman"/>
                <w:sz w:val="24"/>
                <w:szCs w:val="24"/>
              </w:rPr>
              <w:t>омывателей</w:t>
            </w:r>
            <w:proofErr w:type="spellEnd"/>
            <w:r w:rsidRPr="007B7CFD">
              <w:rPr>
                <w:rFonts w:eastAsia="Times New Roman"/>
                <w:sz w:val="24"/>
                <w:szCs w:val="24"/>
              </w:rPr>
              <w:t>, стекол и фар) и других при наличии;</w:t>
            </w:r>
          </w:p>
          <w:p w14:paraId="02AD642B" w14:textId="2F1B0C4F" w:rsidR="00077E28" w:rsidRPr="007B7CFD" w:rsidRDefault="00077E28" w:rsidP="0055091B">
            <w:pPr>
              <w:suppressAutoHyphens w:val="0"/>
              <w:autoSpaceDE w:val="0"/>
              <w:autoSpaceDN w:val="0"/>
              <w:adjustRightInd w:val="0"/>
              <w:ind w:firstLine="35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7B7CFD">
              <w:rPr>
                <w:rFonts w:eastAsia="Times New Roman"/>
                <w:sz w:val="24"/>
                <w:szCs w:val="24"/>
              </w:rPr>
              <w:t>демонтаж шин, аккумуляторов, масляных и воздушных фильтров, бамперов, панелей приборов, стекол</w:t>
            </w:r>
            <w:r w:rsidR="00AE59A8">
              <w:rPr>
                <w:rFonts w:eastAsia="Times New Roman"/>
                <w:sz w:val="24"/>
                <w:szCs w:val="24"/>
              </w:rPr>
              <w:t>, подушек безопасности, баллоны для сжатого или сжиженного газа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и других частей, которые не подлежат переработке на предприятиях по работе с металлоломом;</w:t>
            </w:r>
          </w:p>
          <w:p w14:paraId="50E87F64" w14:textId="2A9D4472" w:rsidR="00077E28" w:rsidRPr="007B7CFD" w:rsidRDefault="00077E28" w:rsidP="0055091B">
            <w:pPr>
              <w:suppressAutoHyphens w:val="0"/>
              <w:autoSpaceDE w:val="0"/>
              <w:autoSpaceDN w:val="0"/>
              <w:adjustRightInd w:val="0"/>
              <w:ind w:firstLine="357"/>
              <w:contextualSpacing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7B7CFD">
              <w:rPr>
                <w:rFonts w:eastAsia="Times New Roman"/>
                <w:sz w:val="24"/>
                <w:szCs w:val="24"/>
              </w:rPr>
              <w:t>сортировку отходов по ви</w:t>
            </w:r>
            <w:r>
              <w:rPr>
                <w:rFonts w:eastAsia="Times New Roman"/>
                <w:sz w:val="24"/>
                <w:szCs w:val="24"/>
              </w:rPr>
              <w:t>дам, их накопление и передачу специализированным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предприятия</w:t>
            </w:r>
            <w:r>
              <w:rPr>
                <w:rFonts w:eastAsia="Times New Roman"/>
                <w:sz w:val="24"/>
                <w:szCs w:val="24"/>
              </w:rPr>
              <w:t>м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по переработке или захоронению (унич</w:t>
            </w:r>
            <w:r>
              <w:rPr>
                <w:rFonts w:eastAsia="Times New Roman"/>
                <w:sz w:val="24"/>
                <w:szCs w:val="24"/>
              </w:rPr>
              <w:t>тожению) отходов (в случае отсутствия действующей лицензии на обращен</w:t>
            </w:r>
            <w:r w:rsidR="003055B5">
              <w:rPr>
                <w:rFonts w:eastAsia="Times New Roman"/>
                <w:sz w:val="24"/>
                <w:szCs w:val="24"/>
              </w:rPr>
              <w:t>ие с некоторыми видами отходов);</w:t>
            </w:r>
          </w:p>
          <w:p w14:paraId="026BFAE6" w14:textId="77777777" w:rsidR="00077E28" w:rsidRPr="007B7CFD" w:rsidRDefault="00077E28" w:rsidP="0055091B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о</w:t>
            </w:r>
            <w:r w:rsidRPr="007B7CFD">
              <w:rPr>
                <w:rFonts w:eastAsia="Times New Roman"/>
                <w:sz w:val="24"/>
                <w:szCs w:val="24"/>
              </w:rPr>
              <w:t xml:space="preserve">бразовавшийся лом черных и цветных металлов взвешивается на весах, поверенных </w:t>
            </w:r>
            <w:r>
              <w:rPr>
                <w:rFonts w:eastAsia="Times New Roman"/>
                <w:sz w:val="24"/>
                <w:szCs w:val="24"/>
              </w:rPr>
              <w:t>в установленном законом порядке;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0384EC53" w14:textId="77777777" w:rsidR="00077E28" w:rsidRPr="007B7CFD" w:rsidRDefault="00077E28" w:rsidP="0055091B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р</w:t>
            </w:r>
            <w:r w:rsidRPr="007B7CFD">
              <w:rPr>
                <w:rFonts w:eastAsia="Times New Roman"/>
                <w:sz w:val="24"/>
                <w:szCs w:val="24"/>
              </w:rPr>
              <w:t>еквизиты действующего свидетельства о поверке весов указываются в Паспорте-расчете извлеченного</w:t>
            </w:r>
            <w:r>
              <w:rPr>
                <w:rFonts w:eastAsia="Times New Roman"/>
                <w:sz w:val="24"/>
                <w:szCs w:val="24"/>
              </w:rPr>
              <w:t xml:space="preserve"> лома черных и цветных металлов;</w:t>
            </w:r>
            <w:r w:rsidRPr="007B7CFD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D6AEA6C" w14:textId="77777777" w:rsidR="00077E28" w:rsidRPr="005303DB" w:rsidRDefault="00077E28" w:rsidP="0055091B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к</w:t>
            </w:r>
            <w:r w:rsidRPr="007B7CFD">
              <w:rPr>
                <w:rFonts w:eastAsia="Times New Roman"/>
                <w:sz w:val="24"/>
                <w:szCs w:val="24"/>
              </w:rPr>
              <w:t>оличество, качество, вид лома металлов оценивается и определяется с учетом процента засоренности неметал</w:t>
            </w:r>
            <w:r>
              <w:rPr>
                <w:rFonts w:eastAsia="Times New Roman"/>
                <w:sz w:val="24"/>
                <w:szCs w:val="24"/>
              </w:rPr>
              <w:t xml:space="preserve">лическими примесями </w:t>
            </w:r>
            <w:r w:rsidRPr="005303DB">
              <w:rPr>
                <w:rFonts w:eastAsia="Times New Roman"/>
                <w:sz w:val="24"/>
                <w:szCs w:val="24"/>
              </w:rPr>
              <w:t xml:space="preserve">Исполнителем; </w:t>
            </w:r>
          </w:p>
          <w:p w14:paraId="29AFF988" w14:textId="77777777" w:rsidR="00077E28" w:rsidRPr="005303DB" w:rsidRDefault="00077E28" w:rsidP="0055091B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357"/>
              <w:jc w:val="both"/>
              <w:rPr>
                <w:rFonts w:eastAsia="Times New Roman"/>
                <w:sz w:val="24"/>
                <w:szCs w:val="24"/>
              </w:rPr>
            </w:pPr>
            <w:r w:rsidRPr="005303DB">
              <w:rPr>
                <w:rFonts w:eastAsia="Times New Roman"/>
                <w:sz w:val="24"/>
                <w:szCs w:val="24"/>
              </w:rPr>
              <w:t xml:space="preserve">- Исполнитель заносит данные о количестве образовавшегося лома от всех ТС по видам в Паспорт-расчет извлеченного лома черных и цветных металлов, который предоставляется Заказчику; </w:t>
            </w:r>
          </w:p>
          <w:p w14:paraId="6D8B3EB2" w14:textId="57892376" w:rsidR="00077E28" w:rsidRPr="007B7CFD" w:rsidRDefault="00077E28" w:rsidP="0055091B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lastRenderedPageBreak/>
              <w:t>- т</w:t>
            </w:r>
            <w:r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>ранспортные средст</w:t>
            </w: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ва, подлежащие утилизации,</w:t>
            </w:r>
            <w:r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 xml:space="preserve"> как</w:t>
            </w: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 xml:space="preserve"> и</w:t>
            </w:r>
            <w:r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 xml:space="preserve"> их основные узлы и агрегаты, составные части не могут быть от</w:t>
            </w:r>
            <w:r w:rsidR="0055091B">
              <w:rPr>
                <w:rFonts w:eastAsia="Times New Roman"/>
                <w:bCs/>
                <w:iCs/>
                <w:noProof/>
                <w:sz w:val="24"/>
                <w:szCs w:val="24"/>
              </w:rPr>
              <w:t>ремонтированы либо использованы.</w:t>
            </w:r>
          </w:p>
          <w:p w14:paraId="17ABD351" w14:textId="77777777" w:rsidR="0055091B" w:rsidRDefault="0055091B" w:rsidP="0055091B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О</w:t>
            </w:r>
            <w:r w:rsidR="00077E28"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>бязанность по оплате платежей за негативное воздействие на окружающую среду, в части платы за размещение отходов производства и потребления, переход</w:t>
            </w: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ит и возлагается на Исполнителя.</w:t>
            </w:r>
          </w:p>
          <w:p w14:paraId="404B5402" w14:textId="77777777" w:rsidR="0055091B" w:rsidRDefault="0055091B" w:rsidP="0055091B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</w:p>
          <w:p w14:paraId="6A8D1F2C" w14:textId="3AA753EC" w:rsidR="00077E28" w:rsidRDefault="0055091B" w:rsidP="0055091B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Д</w:t>
            </w:r>
            <w:r w:rsidR="00077E28" w:rsidRPr="007B7CFD">
              <w:rPr>
                <w:rFonts w:eastAsia="Times New Roman"/>
                <w:sz w:val="24"/>
                <w:szCs w:val="24"/>
              </w:rPr>
              <w:t>ля снятия утилизированных автомобилей с регистрационного учета в государственных органах</w:t>
            </w:r>
            <w:r w:rsidR="00077E28" w:rsidRPr="007B7CFD">
              <w:rPr>
                <w:rFonts w:eastAsia="Times New Roman"/>
                <w:bCs/>
                <w:iCs/>
                <w:noProof/>
                <w:sz w:val="24"/>
                <w:szCs w:val="24"/>
              </w:rPr>
              <w:t xml:space="preserve"> Исполнитель передает Заказчику надлежащим образом оформленные Свидетельства  об утилизации вышедших из эксплуатации транспортных средств </w:t>
            </w:r>
            <w:r w:rsidR="00077E28" w:rsidRPr="007B7CFD">
              <w:rPr>
                <w:rFonts w:eastAsia="Times New Roman"/>
                <w:sz w:val="24"/>
                <w:szCs w:val="24"/>
              </w:rPr>
              <w:t xml:space="preserve">по форме, утвержденной Приказом </w:t>
            </w:r>
            <w:proofErr w:type="spellStart"/>
            <w:r w:rsidR="00077E28" w:rsidRPr="007B7CFD">
              <w:rPr>
                <w:rFonts w:eastAsia="Times New Roman"/>
                <w:sz w:val="24"/>
                <w:szCs w:val="24"/>
              </w:rPr>
              <w:t>Минпромторга</w:t>
            </w:r>
            <w:proofErr w:type="spellEnd"/>
            <w:r w:rsidR="00077E28" w:rsidRPr="007B7CFD">
              <w:rPr>
                <w:rFonts w:eastAsia="Times New Roman"/>
                <w:sz w:val="24"/>
                <w:szCs w:val="24"/>
              </w:rPr>
              <w:t xml:space="preserve"> РФ от 14.01.2010 № 10 «Об утверждении формы и требований к Свидетельству об утилизации вышедшего из эксплуатации транспортного средства». На каждый утилизированный автомобиль выдается указанное Свидетельство в 2-х экземплярах</w:t>
            </w: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.</w:t>
            </w:r>
          </w:p>
          <w:p w14:paraId="78CD9755" w14:textId="5A8805CB" w:rsidR="00B7697C" w:rsidRPr="00AA0C73" w:rsidRDefault="0055091B" w:rsidP="00AA0C73">
            <w:pPr>
              <w:suppressAutoHyphens w:val="0"/>
              <w:ind w:firstLine="357"/>
              <w:jc w:val="both"/>
              <w:rPr>
                <w:rFonts w:eastAsia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noProof/>
                <w:sz w:val="24"/>
                <w:szCs w:val="24"/>
              </w:rPr>
              <w:t>Д</w:t>
            </w:r>
            <w:r w:rsidR="00077E28">
              <w:rPr>
                <w:rFonts w:eastAsia="Times New Roman"/>
                <w:bCs/>
                <w:iCs/>
                <w:noProof/>
                <w:sz w:val="24"/>
                <w:szCs w:val="24"/>
              </w:rPr>
              <w:t>ля проведения работ по утилизации списанных автотранспортных средств Исполнитель может привлечь Субподрядчиков по согласованию с Заказчиком.</w:t>
            </w:r>
          </w:p>
        </w:tc>
        <w:tc>
          <w:tcPr>
            <w:tcW w:w="2151" w:type="dxa"/>
          </w:tcPr>
          <w:p w14:paraId="02338FD8" w14:textId="77777777" w:rsidR="00B7697C" w:rsidRDefault="00B7697C" w:rsidP="00B7697C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8" w:type="dxa"/>
          </w:tcPr>
          <w:p w14:paraId="0F21FD9B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</w:rPr>
            </w:pPr>
          </w:p>
        </w:tc>
      </w:tr>
      <w:tr w:rsidR="00B7697C" w14:paraId="08D4DB07" w14:textId="77777777" w:rsidTr="00B7697C">
        <w:tc>
          <w:tcPr>
            <w:tcW w:w="922" w:type="dxa"/>
            <w:vAlign w:val="center"/>
          </w:tcPr>
          <w:p w14:paraId="08CAA69A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616628C0" w14:textId="77777777" w:rsidR="00B7697C" w:rsidRDefault="00B7697C" w:rsidP="00B7697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151" w:type="dxa"/>
          </w:tcPr>
          <w:p w14:paraId="2736408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6756D276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2D0E4F1E" w14:textId="77777777" w:rsidTr="00B7697C">
        <w:tc>
          <w:tcPr>
            <w:tcW w:w="922" w:type="dxa"/>
            <w:vAlign w:val="center"/>
          </w:tcPr>
          <w:p w14:paraId="68E34D12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731087D9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Требования к используемым материалам</w:t>
            </w:r>
          </w:p>
          <w:p w14:paraId="5C3887A4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7887" w:type="dxa"/>
          </w:tcPr>
          <w:p w14:paraId="7FB8897F" w14:textId="77777777" w:rsidR="00B7697C" w:rsidRDefault="00B7697C" w:rsidP="00B7697C">
            <w:pPr>
              <w:widowControl w:val="0"/>
              <w:jc w:val="both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151" w:type="dxa"/>
          </w:tcPr>
          <w:p w14:paraId="657FD50E" w14:textId="77777777" w:rsidR="00B7697C" w:rsidRDefault="00B7697C" w:rsidP="00B769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741D671B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14:paraId="27095BAA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</w:rPr>
            </w:pPr>
          </w:p>
        </w:tc>
      </w:tr>
      <w:tr w:rsidR="00B7697C" w14:paraId="7937A4F9" w14:textId="77777777" w:rsidTr="00B7697C">
        <w:tc>
          <w:tcPr>
            <w:tcW w:w="922" w:type="dxa"/>
            <w:vAlign w:val="center"/>
          </w:tcPr>
          <w:p w14:paraId="18FDFAE2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628E606E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2151" w:type="dxa"/>
          </w:tcPr>
          <w:p w14:paraId="0B163BDF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6F03A0A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2D92DE80" w14:textId="77777777" w:rsidTr="00B7697C">
        <w:tc>
          <w:tcPr>
            <w:tcW w:w="922" w:type="dxa"/>
            <w:vAlign w:val="center"/>
          </w:tcPr>
          <w:p w14:paraId="66C0D12D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0E259AC5" w14:textId="77777777" w:rsidR="00B7697C" w:rsidRDefault="00B7697C" w:rsidP="00B7697C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7887" w:type="dxa"/>
          </w:tcPr>
          <w:p w14:paraId="53AF2EDD" w14:textId="77777777" w:rsidR="00B7697C" w:rsidRDefault="00B7697C" w:rsidP="00B7697C">
            <w:pPr>
              <w:widowControl w:val="0"/>
              <w:jc w:val="both"/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2151" w:type="dxa"/>
          </w:tcPr>
          <w:p w14:paraId="02A5B014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29608FF0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14:paraId="787EA528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  <w:bCs/>
              </w:rPr>
            </w:pPr>
          </w:p>
        </w:tc>
      </w:tr>
      <w:tr w:rsidR="00B7697C" w14:paraId="1EFAB0F1" w14:textId="77777777" w:rsidTr="00B7697C">
        <w:tc>
          <w:tcPr>
            <w:tcW w:w="922" w:type="dxa"/>
            <w:vAlign w:val="center"/>
          </w:tcPr>
          <w:p w14:paraId="766EAEC9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0F345081" w14:textId="77777777" w:rsidR="00B7697C" w:rsidRDefault="00B7697C" w:rsidP="00B7697C">
            <w:pPr>
              <w:widowControl w:val="0"/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2151" w:type="dxa"/>
          </w:tcPr>
          <w:p w14:paraId="65012586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78097C83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7795832F" w14:textId="77777777" w:rsidTr="00B7697C">
        <w:tc>
          <w:tcPr>
            <w:tcW w:w="922" w:type="dxa"/>
            <w:vAlign w:val="center"/>
          </w:tcPr>
          <w:p w14:paraId="1262D110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73FB1F89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7887" w:type="dxa"/>
          </w:tcPr>
          <w:p w14:paraId="07788435" w14:textId="77777777" w:rsidR="00B7697C" w:rsidRDefault="00B7697C" w:rsidP="00B7697C">
            <w:pPr>
              <w:pStyle w:val="af8"/>
              <w:shd w:val="clear" w:color="auto" w:fill="FFFFFF"/>
              <w:tabs>
                <w:tab w:val="left" w:pos="1134"/>
              </w:tabs>
              <w:ind w:left="0"/>
              <w:jc w:val="both"/>
            </w:pPr>
            <w:r>
              <w:t xml:space="preserve">Оказывать Услуги силами только квалифицированных специалистов, прошедших соответствующую подготовку, </w:t>
            </w:r>
            <w:r>
              <w:rPr>
                <w:bCs/>
              </w:rPr>
              <w:t>квалификация, опыт и компетенция которых позволяет обеспечить надлежащее и качественное оказание Услуг</w:t>
            </w:r>
            <w:r w:rsidR="00FA2B3B">
              <w:rPr>
                <w:bCs/>
              </w:rPr>
              <w:t>.</w:t>
            </w:r>
          </w:p>
        </w:tc>
        <w:tc>
          <w:tcPr>
            <w:tcW w:w="2151" w:type="dxa"/>
          </w:tcPr>
          <w:p w14:paraId="35749F40" w14:textId="77777777" w:rsidR="00B7697C" w:rsidRDefault="00B7697C" w:rsidP="00B7697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560E245A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B7697C" w14:paraId="0DC83E01" w14:textId="77777777" w:rsidTr="00B7697C">
        <w:tc>
          <w:tcPr>
            <w:tcW w:w="922" w:type="dxa"/>
            <w:vAlign w:val="center"/>
          </w:tcPr>
          <w:p w14:paraId="3DD690E5" w14:textId="77777777" w:rsidR="00B7697C" w:rsidRDefault="00B7697C" w:rsidP="00B7697C">
            <w:pPr>
              <w:pStyle w:val="af8"/>
              <w:widowControl w:val="0"/>
              <w:numPr>
                <w:ilvl w:val="1"/>
                <w:numId w:val="22"/>
              </w:numPr>
              <w:spacing w:before="60" w:after="60" w:line="276" w:lineRule="auto"/>
              <w:ind w:left="-117" w:firstLine="142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6B816D8A" w14:textId="77777777" w:rsidR="00B7697C" w:rsidRDefault="00B7697C" w:rsidP="00B7697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2151" w:type="dxa"/>
          </w:tcPr>
          <w:p w14:paraId="5F544AD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3FC899FC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7C5F84B3" w14:textId="77777777" w:rsidTr="00B7697C">
        <w:tc>
          <w:tcPr>
            <w:tcW w:w="922" w:type="dxa"/>
            <w:vAlign w:val="center"/>
          </w:tcPr>
          <w:p w14:paraId="55FF5D97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40B650A8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7887" w:type="dxa"/>
          </w:tcPr>
          <w:p w14:paraId="2F08FAB9" w14:textId="0A081573" w:rsidR="00AA0C73" w:rsidRDefault="00AA0C73" w:rsidP="00AA0C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не должно препятствовать или создавать неудобства в работе сотрудников Заказчика или представлять угрозу их жизни и здоровью, представлять угрозу возникновения пожара или чрезвычайных ситуаций. При оказании услуг Исполнитель обеспечивает соблюдение своими работниками правил действующего внутреннего распорядка, требований контрольно-пропускного режима, внутренних положений и инструкций объекта Заказчика.</w:t>
            </w:r>
          </w:p>
          <w:p w14:paraId="7DCFFC24" w14:textId="77777777" w:rsidR="00AA0C73" w:rsidRDefault="00AA0C73" w:rsidP="00FA2B3B">
            <w:pPr>
              <w:widowControl w:val="0"/>
              <w:jc w:val="both"/>
              <w:rPr>
                <w:rFonts w:eastAsia="Times New Roman"/>
                <w:iCs/>
                <w:sz w:val="24"/>
                <w:szCs w:val="24"/>
              </w:rPr>
            </w:pPr>
          </w:p>
          <w:p w14:paraId="2D411EF7" w14:textId="316B5606" w:rsidR="00B7697C" w:rsidRPr="00FA2B3B" w:rsidRDefault="00B7697C" w:rsidP="00FA2B3B">
            <w:pPr>
              <w:widowControl w:val="0"/>
              <w:jc w:val="both"/>
              <w:rPr>
                <w:sz w:val="24"/>
                <w:szCs w:val="24"/>
              </w:rPr>
            </w:pPr>
            <w:r w:rsidRPr="00FA2B3B">
              <w:rPr>
                <w:rFonts w:eastAsia="Times New Roman"/>
                <w:iCs/>
                <w:sz w:val="24"/>
                <w:szCs w:val="24"/>
              </w:rPr>
              <w:t>Исполнитель</w:t>
            </w:r>
            <w:r w:rsidRPr="00FA2B3B">
              <w:rPr>
                <w:iCs/>
                <w:sz w:val="24"/>
                <w:szCs w:val="24"/>
              </w:rPr>
              <w:t xml:space="preserve"> обязан:</w:t>
            </w:r>
          </w:p>
          <w:p w14:paraId="364DACB8" w14:textId="77777777" w:rsidR="00FA2B3B" w:rsidRDefault="00FA2B3B" w:rsidP="00FA2B3B">
            <w:pPr>
              <w:pStyle w:val="af8"/>
              <w:widowControl w:val="0"/>
              <w:numPr>
                <w:ilvl w:val="0"/>
                <w:numId w:val="24"/>
              </w:numPr>
              <w:jc w:val="both"/>
              <w:rPr>
                <w:iCs/>
              </w:rPr>
            </w:pPr>
            <w:r>
              <w:rPr>
                <w:iCs/>
              </w:rPr>
              <w:t xml:space="preserve">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том числе </w:t>
            </w:r>
            <w:r>
              <w:rPr>
                <w:iCs/>
              </w:rPr>
              <w:lastRenderedPageBreak/>
              <w:t xml:space="preserve">законодательство о недрах, охране окружающей среды, промышленной и пожарной безопасности, охране труда, </w:t>
            </w:r>
            <w:proofErr w:type="spellStart"/>
            <w:r>
              <w:rPr>
                <w:iCs/>
              </w:rPr>
              <w:t>энергоэффективности</w:t>
            </w:r>
            <w:proofErr w:type="spellEnd"/>
            <w:r>
              <w:rPr>
                <w:iCs/>
              </w:rPr>
              <w:t>, рационального использования природных ресурсов и полезных ископаемых, а также все прочие законы и нормативные акты, относящиеся к сфере деятельн</w:t>
            </w:r>
            <w:r w:rsidR="00916DE2">
              <w:rPr>
                <w:iCs/>
              </w:rPr>
              <w:t>ости.</w:t>
            </w:r>
          </w:p>
          <w:p w14:paraId="5CE7D127" w14:textId="77777777" w:rsidR="00FA2B3B" w:rsidRDefault="00B7697C" w:rsidP="00FA2B3B">
            <w:pPr>
              <w:pStyle w:val="af8"/>
              <w:widowControl w:val="0"/>
              <w:numPr>
                <w:ilvl w:val="0"/>
                <w:numId w:val="24"/>
              </w:numPr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  <w:p w14:paraId="444FBBDB" w14:textId="77777777" w:rsidR="00B7697C" w:rsidRPr="00FA2B3B" w:rsidRDefault="00B7697C" w:rsidP="00FA2B3B">
            <w:pPr>
              <w:pStyle w:val="af8"/>
              <w:widowControl w:val="0"/>
              <w:numPr>
                <w:ilvl w:val="0"/>
                <w:numId w:val="24"/>
              </w:numPr>
              <w:jc w:val="both"/>
              <w:rPr>
                <w:rFonts w:eastAsia="Times New Roman"/>
                <w:iCs/>
              </w:rPr>
            </w:pPr>
            <w:r w:rsidRPr="00FA2B3B">
              <w:rPr>
                <w:rFonts w:eastAsia="Times New Roman"/>
                <w:iCs/>
              </w:rPr>
              <w:t>Не эксплуатировать фонари, приборы, инструменты и другие устройства со встроенными аккумуляторами, зарядные устройства, а также съемные аккумуляторы и т.п. не имеющие маркировок, позволяющих однозначн</w:t>
            </w:r>
            <w:r w:rsidR="00916DE2">
              <w:rPr>
                <w:rFonts w:eastAsia="Times New Roman"/>
                <w:iCs/>
              </w:rPr>
              <w:t>о определить тип/марку приборов</w:t>
            </w:r>
            <w:r w:rsidRPr="00FA2B3B">
              <w:rPr>
                <w:rFonts w:eastAsia="Times New Roman"/>
                <w:iCs/>
              </w:rPr>
              <w:t>.</w:t>
            </w:r>
          </w:p>
        </w:tc>
        <w:tc>
          <w:tcPr>
            <w:tcW w:w="2151" w:type="dxa"/>
          </w:tcPr>
          <w:p w14:paraId="41E68F9C" w14:textId="77777777" w:rsidR="00B7697C" w:rsidRDefault="00B7697C" w:rsidP="00B7697C">
            <w:pPr>
              <w:widowControl w:val="0"/>
              <w:rPr>
                <w:b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1988" w:type="dxa"/>
          </w:tcPr>
          <w:p w14:paraId="45201F59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B7697C" w14:paraId="29F576BD" w14:textId="77777777" w:rsidTr="00B7697C">
        <w:tc>
          <w:tcPr>
            <w:tcW w:w="922" w:type="dxa"/>
            <w:vAlign w:val="center"/>
          </w:tcPr>
          <w:p w14:paraId="7772D264" w14:textId="77777777" w:rsidR="00B7697C" w:rsidRDefault="00B7697C" w:rsidP="00B7697C">
            <w:pPr>
              <w:pStyle w:val="af8"/>
              <w:widowControl w:val="0"/>
              <w:spacing w:before="60" w:after="60"/>
              <w:ind w:left="360"/>
              <w:jc w:val="center"/>
            </w:pPr>
            <w:r>
              <w:t>2.</w:t>
            </w:r>
          </w:p>
        </w:tc>
        <w:tc>
          <w:tcPr>
            <w:tcW w:w="9965" w:type="dxa"/>
            <w:gridSpan w:val="2"/>
            <w:vAlign w:val="center"/>
          </w:tcPr>
          <w:p w14:paraId="0AFE40D7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151" w:type="dxa"/>
          </w:tcPr>
          <w:p w14:paraId="570A2AF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3C1FC5D6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703B543E" w14:textId="77777777" w:rsidTr="00B7697C">
        <w:tc>
          <w:tcPr>
            <w:tcW w:w="922" w:type="dxa"/>
            <w:vAlign w:val="center"/>
          </w:tcPr>
          <w:p w14:paraId="48D8FBE3" w14:textId="77777777" w:rsidR="00B7697C" w:rsidRDefault="00B7697C" w:rsidP="00B7697C">
            <w:pPr>
              <w:pStyle w:val="af8"/>
              <w:widowControl w:val="0"/>
              <w:spacing w:before="60" w:after="60"/>
              <w:ind w:left="-117"/>
              <w:jc w:val="center"/>
            </w:pPr>
            <w:r>
              <w:t>2.1</w:t>
            </w:r>
          </w:p>
        </w:tc>
        <w:tc>
          <w:tcPr>
            <w:tcW w:w="9965" w:type="dxa"/>
            <w:gridSpan w:val="2"/>
            <w:vAlign w:val="center"/>
          </w:tcPr>
          <w:p w14:paraId="47441B64" w14:textId="77777777" w:rsidR="00B7697C" w:rsidRDefault="00B7697C" w:rsidP="00B7697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151" w:type="dxa"/>
          </w:tcPr>
          <w:p w14:paraId="1ADBA2B2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76FD588F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1A80216D" w14:textId="77777777" w:rsidTr="00B7697C">
        <w:tc>
          <w:tcPr>
            <w:tcW w:w="922" w:type="dxa"/>
            <w:vAlign w:val="center"/>
          </w:tcPr>
          <w:p w14:paraId="2F1BB6C0" w14:textId="77777777" w:rsidR="00B7697C" w:rsidRDefault="00B7697C" w:rsidP="00B7697C">
            <w:pPr>
              <w:pStyle w:val="af8"/>
              <w:widowControl w:val="0"/>
              <w:spacing w:before="60" w:after="60"/>
              <w:ind w:left="1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2.1.1</w:t>
            </w:r>
          </w:p>
        </w:tc>
        <w:tc>
          <w:tcPr>
            <w:tcW w:w="2078" w:type="dxa"/>
          </w:tcPr>
          <w:p w14:paraId="553EB0B3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Результат работ</w:t>
            </w:r>
          </w:p>
        </w:tc>
        <w:tc>
          <w:tcPr>
            <w:tcW w:w="7887" w:type="dxa"/>
          </w:tcPr>
          <w:p w14:paraId="6569BE3D" w14:textId="6AD28F34" w:rsidR="00B7697C" w:rsidRDefault="00B7697C" w:rsidP="00AA0C73">
            <w:pPr>
              <w:widowControl w:val="0"/>
              <w:jc w:val="both"/>
              <w:rPr>
                <w:rFonts w:eastAsia="Calibri"/>
                <w:iCs/>
                <w:lang w:eastAsia="x-none"/>
              </w:rPr>
            </w:pPr>
            <w:r>
              <w:rPr>
                <w:sz w:val="24"/>
                <w:szCs w:val="24"/>
              </w:rPr>
              <w:t>Результатом оказ</w:t>
            </w:r>
            <w:r w:rsidR="00AA0C73">
              <w:rPr>
                <w:sz w:val="24"/>
                <w:szCs w:val="24"/>
              </w:rPr>
              <w:t>ания услуг являются полученные С</w:t>
            </w:r>
            <w:r>
              <w:rPr>
                <w:sz w:val="24"/>
                <w:szCs w:val="24"/>
              </w:rPr>
              <w:t>видетельства об утилизации вышедших из эксплуатации транспортных средств</w:t>
            </w:r>
            <w:r w:rsidR="00AA0C73">
              <w:rPr>
                <w:sz w:val="24"/>
                <w:szCs w:val="24"/>
              </w:rPr>
              <w:t xml:space="preserve"> по форме, </w:t>
            </w:r>
            <w:r w:rsidR="00AA0C73" w:rsidRPr="007B7CFD">
              <w:rPr>
                <w:rFonts w:eastAsia="Times New Roman"/>
                <w:sz w:val="24"/>
                <w:szCs w:val="24"/>
              </w:rPr>
              <w:t xml:space="preserve">утвержденной Приказом </w:t>
            </w:r>
            <w:proofErr w:type="spellStart"/>
            <w:r w:rsidR="00AA0C73" w:rsidRPr="007B7CFD">
              <w:rPr>
                <w:rFonts w:eastAsia="Times New Roman"/>
                <w:sz w:val="24"/>
                <w:szCs w:val="24"/>
              </w:rPr>
              <w:t>Минпромторга</w:t>
            </w:r>
            <w:proofErr w:type="spellEnd"/>
            <w:r w:rsidR="00AA0C73" w:rsidRPr="007B7CFD">
              <w:rPr>
                <w:rFonts w:eastAsia="Times New Roman"/>
                <w:sz w:val="24"/>
                <w:szCs w:val="24"/>
              </w:rPr>
              <w:t xml:space="preserve"> РФ от 14.01.2010 № 10 «Об утверждении формы и требований к Свидетельству об утилизации вышедшего из эксплуатации транспортного средства»</w:t>
            </w:r>
            <w:r>
              <w:rPr>
                <w:sz w:val="24"/>
                <w:szCs w:val="24"/>
              </w:rPr>
              <w:t xml:space="preserve"> на каждое транспортное средство в 2-х экз.</w:t>
            </w:r>
            <w:r w:rsidR="00AA0C7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51" w:type="dxa"/>
          </w:tcPr>
          <w:p w14:paraId="24B404AD" w14:textId="77777777" w:rsidR="00B7697C" w:rsidRDefault="00B7697C" w:rsidP="00B7697C">
            <w:pPr>
              <w:widowControl w:val="0"/>
              <w:rPr>
                <w:b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29242482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14:paraId="6A9969E3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</w:rPr>
            </w:pPr>
          </w:p>
        </w:tc>
      </w:tr>
      <w:tr w:rsidR="00B7697C" w14:paraId="25E55CAE" w14:textId="77777777" w:rsidTr="00B7697C">
        <w:tc>
          <w:tcPr>
            <w:tcW w:w="922" w:type="dxa"/>
            <w:vAlign w:val="center"/>
          </w:tcPr>
          <w:p w14:paraId="408F2505" w14:textId="77777777" w:rsidR="00B7697C" w:rsidRDefault="00B7697C" w:rsidP="00B7697C">
            <w:pPr>
              <w:pStyle w:val="af8"/>
              <w:widowControl w:val="0"/>
              <w:spacing w:before="60" w:after="60"/>
              <w:ind w:left="-117"/>
              <w:jc w:val="center"/>
            </w:pPr>
            <w:r>
              <w:t>2.2</w:t>
            </w:r>
          </w:p>
        </w:tc>
        <w:tc>
          <w:tcPr>
            <w:tcW w:w="9965" w:type="dxa"/>
            <w:gridSpan w:val="2"/>
            <w:vAlign w:val="center"/>
          </w:tcPr>
          <w:p w14:paraId="4E8C0329" w14:textId="77777777" w:rsidR="00B7697C" w:rsidRDefault="00B7697C" w:rsidP="00B7697C">
            <w:pPr>
              <w:widowControl w:val="0"/>
              <w:spacing w:before="60"/>
              <w:rPr>
                <w:rStyle w:val="afff9"/>
                <w:i w:val="0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техническим и функциональным характеристикам объекта, которые должны быть достигнуты в результате выполнения работ, включая гарантируемые показатели</w:t>
            </w:r>
          </w:p>
        </w:tc>
        <w:tc>
          <w:tcPr>
            <w:tcW w:w="2151" w:type="dxa"/>
          </w:tcPr>
          <w:p w14:paraId="6C622DA2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0D7D95B8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74D9C35B" w14:textId="77777777" w:rsidTr="00B7697C">
        <w:tc>
          <w:tcPr>
            <w:tcW w:w="922" w:type="dxa"/>
            <w:vAlign w:val="center"/>
          </w:tcPr>
          <w:p w14:paraId="6B2158D3" w14:textId="77777777" w:rsidR="00B7697C" w:rsidRDefault="00B7697C" w:rsidP="00B7697C">
            <w:pPr>
              <w:pStyle w:val="af8"/>
              <w:widowControl w:val="0"/>
              <w:spacing w:before="60" w:after="60"/>
              <w:ind w:left="25"/>
              <w:jc w:val="center"/>
            </w:pPr>
            <w:r>
              <w:t>2.2.1</w:t>
            </w:r>
          </w:p>
        </w:tc>
        <w:tc>
          <w:tcPr>
            <w:tcW w:w="2078" w:type="dxa"/>
          </w:tcPr>
          <w:p w14:paraId="795979C8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887" w:type="dxa"/>
          </w:tcPr>
          <w:p w14:paraId="78A1D37B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2151" w:type="dxa"/>
          </w:tcPr>
          <w:p w14:paraId="733B1030" w14:textId="77777777" w:rsidR="00B7697C" w:rsidRDefault="00B7697C" w:rsidP="00B7697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8" w:type="dxa"/>
          </w:tcPr>
          <w:p w14:paraId="3BE9010A" w14:textId="77777777" w:rsidR="00B7697C" w:rsidRDefault="00B7697C" w:rsidP="00B7697C">
            <w:pPr>
              <w:pStyle w:val="afff4"/>
              <w:widowControl w:val="0"/>
              <w:outlineLvl w:val="2"/>
              <w:rPr>
                <w:rFonts w:eastAsia="Times New Roman"/>
                <w:b/>
                <w:bCs/>
              </w:rPr>
            </w:pPr>
          </w:p>
        </w:tc>
      </w:tr>
      <w:tr w:rsidR="00B7697C" w14:paraId="57765369" w14:textId="77777777" w:rsidTr="00B7697C">
        <w:tc>
          <w:tcPr>
            <w:tcW w:w="922" w:type="dxa"/>
            <w:vAlign w:val="center"/>
          </w:tcPr>
          <w:p w14:paraId="61287B62" w14:textId="77777777" w:rsidR="00B7697C" w:rsidRDefault="00B7697C" w:rsidP="00B7697C">
            <w:pPr>
              <w:pStyle w:val="af8"/>
              <w:widowControl w:val="0"/>
              <w:spacing w:before="60" w:after="60"/>
              <w:ind w:left="-117"/>
              <w:jc w:val="center"/>
            </w:pPr>
            <w:r>
              <w:t>2.3</w:t>
            </w:r>
          </w:p>
        </w:tc>
        <w:tc>
          <w:tcPr>
            <w:tcW w:w="9965" w:type="dxa"/>
            <w:gridSpan w:val="2"/>
            <w:vAlign w:val="center"/>
          </w:tcPr>
          <w:p w14:paraId="69124C38" w14:textId="77777777" w:rsidR="00B7697C" w:rsidRDefault="00B7697C" w:rsidP="00B7697C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2151" w:type="dxa"/>
          </w:tcPr>
          <w:p w14:paraId="7E02F694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52BA7DB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312DE9B8" w14:textId="77777777" w:rsidTr="00B7697C">
        <w:tc>
          <w:tcPr>
            <w:tcW w:w="922" w:type="dxa"/>
            <w:vAlign w:val="center"/>
          </w:tcPr>
          <w:p w14:paraId="716AD33C" w14:textId="77777777" w:rsidR="00B7697C" w:rsidRDefault="00B7697C" w:rsidP="00B7697C">
            <w:pPr>
              <w:pStyle w:val="af8"/>
              <w:widowControl w:val="0"/>
              <w:spacing w:before="60" w:after="60"/>
              <w:ind w:left="25"/>
              <w:jc w:val="center"/>
            </w:pPr>
            <w:r>
              <w:t>2.3.1</w:t>
            </w:r>
          </w:p>
        </w:tc>
        <w:tc>
          <w:tcPr>
            <w:tcW w:w="2078" w:type="dxa"/>
          </w:tcPr>
          <w:p w14:paraId="2A369AD0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Порядок приемки работ</w:t>
            </w:r>
          </w:p>
        </w:tc>
        <w:tc>
          <w:tcPr>
            <w:tcW w:w="7887" w:type="dxa"/>
          </w:tcPr>
          <w:p w14:paraId="0BDDD457" w14:textId="77777777" w:rsidR="00B7697C" w:rsidRDefault="00B7697C" w:rsidP="00B7697C">
            <w:pPr>
              <w:widowControl w:val="0"/>
              <w:jc w:val="both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2151" w:type="dxa"/>
          </w:tcPr>
          <w:p w14:paraId="5827B89D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06E242EB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B7697C" w14:paraId="1F5D2AD2" w14:textId="77777777" w:rsidTr="00B7697C">
        <w:tc>
          <w:tcPr>
            <w:tcW w:w="922" w:type="dxa"/>
            <w:vAlign w:val="center"/>
          </w:tcPr>
          <w:p w14:paraId="496C0219" w14:textId="77777777" w:rsidR="00B7697C" w:rsidRDefault="00B7697C" w:rsidP="00B7697C">
            <w:pPr>
              <w:pStyle w:val="af8"/>
              <w:widowControl w:val="0"/>
              <w:spacing w:before="60" w:after="60"/>
              <w:ind w:left="-117"/>
              <w:jc w:val="center"/>
            </w:pPr>
            <w:r>
              <w:t>2.4</w:t>
            </w:r>
          </w:p>
        </w:tc>
        <w:tc>
          <w:tcPr>
            <w:tcW w:w="9965" w:type="dxa"/>
            <w:gridSpan w:val="2"/>
            <w:vAlign w:val="center"/>
          </w:tcPr>
          <w:p w14:paraId="4F995325" w14:textId="77777777" w:rsidR="00B7697C" w:rsidRDefault="00B7697C" w:rsidP="00B7697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151" w:type="dxa"/>
          </w:tcPr>
          <w:p w14:paraId="48179905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4C5621D8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4DEF5756" w14:textId="77777777" w:rsidTr="00B7697C">
        <w:tc>
          <w:tcPr>
            <w:tcW w:w="922" w:type="dxa"/>
            <w:vAlign w:val="center"/>
          </w:tcPr>
          <w:p w14:paraId="54407B7A" w14:textId="77777777" w:rsidR="00B7697C" w:rsidRDefault="00B7697C" w:rsidP="00B7697C">
            <w:pPr>
              <w:pStyle w:val="af8"/>
              <w:widowControl w:val="0"/>
              <w:spacing w:before="60" w:after="60"/>
              <w:ind w:left="25"/>
              <w:jc w:val="center"/>
            </w:pPr>
            <w:r>
              <w:t>2.4.1</w:t>
            </w:r>
          </w:p>
        </w:tc>
        <w:tc>
          <w:tcPr>
            <w:tcW w:w="2078" w:type="dxa"/>
          </w:tcPr>
          <w:p w14:paraId="48CDD235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Документы предоставляемые до начала работ</w:t>
            </w:r>
          </w:p>
        </w:tc>
        <w:tc>
          <w:tcPr>
            <w:tcW w:w="7887" w:type="dxa"/>
            <w:vAlign w:val="center"/>
          </w:tcPr>
          <w:p w14:paraId="1B0621C2" w14:textId="5A026105" w:rsidR="00B7697C" w:rsidRPr="00AA0C73" w:rsidRDefault="00AA0C73" w:rsidP="00B7697C">
            <w:pPr>
              <w:widowControl w:val="0"/>
              <w:rPr>
                <w:b/>
                <w:sz w:val="24"/>
                <w:szCs w:val="24"/>
              </w:rPr>
            </w:pPr>
            <w:r w:rsidRPr="00AA0C73">
              <w:rPr>
                <w:rFonts w:eastAsia="Times New Roman"/>
                <w:iCs/>
                <w:sz w:val="24"/>
                <w:szCs w:val="24"/>
              </w:rPr>
              <w:t>Документы на русском языке, подтверждающие аттестацию работников Исполнителя на проведение соответствующих видов работ</w:t>
            </w:r>
          </w:p>
        </w:tc>
        <w:tc>
          <w:tcPr>
            <w:tcW w:w="2151" w:type="dxa"/>
          </w:tcPr>
          <w:p w14:paraId="5549D589" w14:textId="77777777" w:rsidR="00B7697C" w:rsidRDefault="00B7697C" w:rsidP="00B7697C">
            <w:pPr>
              <w:widowControl w:val="0"/>
              <w:rPr>
                <w:b/>
                <w:bCs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0C91BC3E" w14:textId="77777777" w:rsidR="00B7697C" w:rsidRDefault="00B7697C" w:rsidP="00B7697C">
            <w:pPr>
              <w:pStyle w:val="afff4"/>
              <w:widowControl w:val="0"/>
              <w:outlineLvl w:val="2"/>
            </w:pPr>
          </w:p>
        </w:tc>
      </w:tr>
      <w:tr w:rsidR="00B7697C" w14:paraId="2F5A75A0" w14:textId="77777777" w:rsidTr="005303DB">
        <w:tc>
          <w:tcPr>
            <w:tcW w:w="922" w:type="dxa"/>
            <w:vAlign w:val="center"/>
          </w:tcPr>
          <w:p w14:paraId="71F65CA6" w14:textId="77777777" w:rsidR="00B7697C" w:rsidRDefault="00B7697C" w:rsidP="00B7697C">
            <w:pPr>
              <w:pStyle w:val="af8"/>
              <w:widowControl w:val="0"/>
              <w:spacing w:before="60" w:after="60"/>
              <w:ind w:left="25"/>
              <w:jc w:val="center"/>
            </w:pPr>
            <w:r>
              <w:t>2.4.2</w:t>
            </w:r>
          </w:p>
        </w:tc>
        <w:tc>
          <w:tcPr>
            <w:tcW w:w="2078" w:type="dxa"/>
          </w:tcPr>
          <w:p w14:paraId="134D476A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Документы, передаваемые заказчику по результатам выполненных работ</w:t>
            </w:r>
          </w:p>
        </w:tc>
        <w:tc>
          <w:tcPr>
            <w:tcW w:w="7887" w:type="dxa"/>
            <w:shd w:val="clear" w:color="auto" w:fill="auto"/>
            <w:vAlign w:val="center"/>
          </w:tcPr>
          <w:p w14:paraId="16B971C5" w14:textId="6BA708A4" w:rsidR="00B7697C" w:rsidRDefault="00AA0C73" w:rsidP="00B7697C">
            <w:pPr>
              <w:widowControl w:val="0"/>
              <w:numPr>
                <w:ilvl w:val="0"/>
                <w:numId w:val="21"/>
              </w:numPr>
              <w:tabs>
                <w:tab w:val="left" w:pos="513"/>
              </w:tabs>
              <w:ind w:left="0" w:firstLine="0"/>
              <w:contextualSpacing/>
              <w:jc w:val="both"/>
            </w:pPr>
            <w:r>
              <w:rPr>
                <w:sz w:val="24"/>
                <w:szCs w:val="24"/>
              </w:rPr>
              <w:t>С</w:t>
            </w:r>
            <w:r w:rsidR="00B7697C">
              <w:rPr>
                <w:sz w:val="24"/>
                <w:szCs w:val="24"/>
              </w:rPr>
              <w:t>видетельства об утилизации вышедших из эксплуатации транспортных средств на каждое транспортное средство в 2-х экз.</w:t>
            </w:r>
            <w:r w:rsidR="00916DE2">
              <w:rPr>
                <w:sz w:val="24"/>
                <w:szCs w:val="24"/>
              </w:rPr>
              <w:t xml:space="preserve"> </w:t>
            </w:r>
            <w:r w:rsidR="00B7697C">
              <w:rPr>
                <w:sz w:val="24"/>
                <w:szCs w:val="24"/>
              </w:rPr>
              <w:t>(1-ый экз. для ГИБДД, 2-ой экз. Заказчику);</w:t>
            </w:r>
          </w:p>
          <w:p w14:paraId="634E583F" w14:textId="6CF2C617" w:rsidR="00B7697C" w:rsidRDefault="00AA0C73" w:rsidP="00B7697C">
            <w:pPr>
              <w:widowControl w:val="0"/>
              <w:numPr>
                <w:ilvl w:val="0"/>
                <w:numId w:val="21"/>
              </w:numPr>
              <w:tabs>
                <w:tab w:val="left" w:pos="51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DC24F3">
              <w:rPr>
                <w:sz w:val="24"/>
                <w:szCs w:val="24"/>
              </w:rPr>
              <w:t>кт выполненных работ/</w:t>
            </w:r>
            <w:r w:rsidR="00B7697C">
              <w:rPr>
                <w:sz w:val="24"/>
                <w:szCs w:val="24"/>
              </w:rPr>
              <w:t>оказанных услуг в 2 (двух) экземплярах;</w:t>
            </w:r>
          </w:p>
          <w:p w14:paraId="06E35AC9" w14:textId="77777777" w:rsidR="00991DCF" w:rsidRDefault="00AD6959" w:rsidP="00991DCF">
            <w:pPr>
              <w:widowControl w:val="0"/>
              <w:numPr>
                <w:ilvl w:val="0"/>
                <w:numId w:val="21"/>
              </w:numPr>
              <w:tabs>
                <w:tab w:val="left" w:pos="51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B7697C">
              <w:rPr>
                <w:sz w:val="24"/>
                <w:szCs w:val="24"/>
              </w:rPr>
              <w:t>чет и (или) счет-фактура для оплаты оказанных услуг;</w:t>
            </w:r>
          </w:p>
          <w:p w14:paraId="2147A7E9" w14:textId="77777777" w:rsidR="005303DB" w:rsidRDefault="00991DCF" w:rsidP="005303DB">
            <w:pPr>
              <w:widowControl w:val="0"/>
              <w:numPr>
                <w:ilvl w:val="0"/>
                <w:numId w:val="21"/>
              </w:numPr>
              <w:tabs>
                <w:tab w:val="left" w:pos="51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991DCF">
              <w:rPr>
                <w:sz w:val="24"/>
                <w:szCs w:val="24"/>
              </w:rPr>
              <w:t>Отчетные документы в соответствии с Пост</w:t>
            </w:r>
            <w:r>
              <w:rPr>
                <w:sz w:val="24"/>
                <w:szCs w:val="24"/>
              </w:rPr>
              <w:t xml:space="preserve">ановление Правительства РФ </w:t>
            </w:r>
            <w:r w:rsidRPr="005303DB">
              <w:rPr>
                <w:sz w:val="24"/>
                <w:szCs w:val="24"/>
              </w:rPr>
              <w:t>от 28 мая 2022 года N 980 «О некоторых вопросах лицензирования деятельности по заготовке</w:t>
            </w:r>
            <w:r w:rsidR="00DC24F3" w:rsidRPr="005303DB">
              <w:rPr>
                <w:sz w:val="24"/>
                <w:szCs w:val="24"/>
              </w:rPr>
              <w:t>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      </w:r>
            <w:r w:rsidRPr="005303DB">
              <w:rPr>
                <w:sz w:val="24"/>
                <w:szCs w:val="24"/>
              </w:rPr>
              <w:t>»</w:t>
            </w:r>
            <w:r w:rsidR="00DC24F3" w:rsidRPr="005303DB">
              <w:rPr>
                <w:sz w:val="24"/>
                <w:szCs w:val="24"/>
              </w:rPr>
              <w:t xml:space="preserve"> (Приемо-сдаточный акт</w:t>
            </w:r>
            <w:r w:rsidRPr="005303DB">
              <w:rPr>
                <w:sz w:val="24"/>
                <w:szCs w:val="24"/>
              </w:rPr>
              <w:t>, акт о</w:t>
            </w:r>
            <w:r w:rsidR="00DC24F3" w:rsidRPr="005303DB">
              <w:rPr>
                <w:sz w:val="24"/>
                <w:szCs w:val="24"/>
              </w:rPr>
              <w:t>т</w:t>
            </w:r>
            <w:r w:rsidRPr="005303DB">
              <w:rPr>
                <w:sz w:val="24"/>
                <w:szCs w:val="24"/>
              </w:rPr>
              <w:t>бо</w:t>
            </w:r>
            <w:r w:rsidR="00DC24F3" w:rsidRPr="005303DB">
              <w:rPr>
                <w:sz w:val="24"/>
                <w:szCs w:val="24"/>
              </w:rPr>
              <w:t xml:space="preserve">ра (извлечения) лома и отходов </w:t>
            </w:r>
            <w:r w:rsidRPr="005303DB">
              <w:rPr>
                <w:sz w:val="24"/>
                <w:szCs w:val="24"/>
              </w:rPr>
              <w:t>цветных металлов из лома и отходов черных металлов)</w:t>
            </w:r>
            <w:r w:rsidR="00DC24F3" w:rsidRPr="005303DB">
              <w:rPr>
                <w:sz w:val="24"/>
                <w:szCs w:val="24"/>
              </w:rPr>
              <w:t>;</w:t>
            </w:r>
          </w:p>
          <w:p w14:paraId="4AF65958" w14:textId="2D92B99B" w:rsidR="00B7697C" w:rsidRPr="005303DB" w:rsidRDefault="005303DB" w:rsidP="005303DB">
            <w:pPr>
              <w:widowControl w:val="0"/>
              <w:numPr>
                <w:ilvl w:val="0"/>
                <w:numId w:val="21"/>
              </w:numPr>
              <w:tabs>
                <w:tab w:val="left" w:pos="513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7697C" w:rsidRPr="005303DB">
              <w:rPr>
                <w:sz w:val="24"/>
                <w:szCs w:val="24"/>
              </w:rPr>
              <w:t>аспорта-расчеты в 2 экз. на каждое утилизированное транспортное средство с занесением в них сведений о наличии или отсутствии в ни</w:t>
            </w:r>
            <w:r w:rsidR="00DC24F3" w:rsidRPr="005303DB">
              <w:rPr>
                <w:sz w:val="24"/>
                <w:szCs w:val="24"/>
              </w:rPr>
              <w:t>х драгоценных металлов и камней.</w:t>
            </w:r>
          </w:p>
        </w:tc>
        <w:tc>
          <w:tcPr>
            <w:tcW w:w="2151" w:type="dxa"/>
          </w:tcPr>
          <w:p w14:paraId="67CE6374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73CA34DA" w14:textId="77777777" w:rsidR="00B7697C" w:rsidRDefault="00B7697C" w:rsidP="00B7697C">
            <w:pPr>
              <w:pStyle w:val="afff4"/>
              <w:widowControl w:val="0"/>
              <w:outlineLvl w:val="2"/>
            </w:pPr>
          </w:p>
        </w:tc>
      </w:tr>
      <w:tr w:rsidR="00B7697C" w14:paraId="500C8DFD" w14:textId="77777777" w:rsidTr="00B7697C">
        <w:tc>
          <w:tcPr>
            <w:tcW w:w="922" w:type="dxa"/>
            <w:vAlign w:val="center"/>
          </w:tcPr>
          <w:p w14:paraId="3C5F3A4A" w14:textId="77777777" w:rsidR="00B7697C" w:rsidRDefault="00B7697C" w:rsidP="00B7697C">
            <w:pPr>
              <w:pStyle w:val="af8"/>
              <w:widowControl w:val="0"/>
              <w:spacing w:before="60" w:after="60"/>
              <w:ind w:left="0"/>
              <w:jc w:val="center"/>
            </w:pPr>
            <w:r>
              <w:t>3.</w:t>
            </w:r>
          </w:p>
        </w:tc>
        <w:tc>
          <w:tcPr>
            <w:tcW w:w="9965" w:type="dxa"/>
            <w:gridSpan w:val="2"/>
            <w:vAlign w:val="center"/>
          </w:tcPr>
          <w:p w14:paraId="2C4C0772" w14:textId="77777777" w:rsidR="00B7697C" w:rsidRDefault="00B7697C" w:rsidP="00B7697C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Подрядчика документации, определяемой видами работ (помимо указанных в других </w:t>
            </w:r>
            <w:r>
              <w:rPr>
                <w:rFonts w:eastAsia="Times New Roman"/>
                <w:b/>
                <w:sz w:val="24"/>
                <w:szCs w:val="24"/>
              </w:rPr>
              <w:lastRenderedPageBreak/>
              <w:t>разделах ТТ)</w:t>
            </w:r>
          </w:p>
        </w:tc>
        <w:tc>
          <w:tcPr>
            <w:tcW w:w="2151" w:type="dxa"/>
          </w:tcPr>
          <w:p w14:paraId="7BC65CBA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1988" w:type="dxa"/>
          </w:tcPr>
          <w:p w14:paraId="03E0543E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1DA3D2F6" w14:textId="77777777" w:rsidTr="00B7697C">
        <w:tc>
          <w:tcPr>
            <w:tcW w:w="922" w:type="dxa"/>
            <w:vAlign w:val="center"/>
          </w:tcPr>
          <w:p w14:paraId="0CAFF6FC" w14:textId="77777777" w:rsidR="00B7697C" w:rsidRDefault="00B7697C" w:rsidP="00B7697C">
            <w:pPr>
              <w:pStyle w:val="af8"/>
              <w:widowControl w:val="0"/>
              <w:spacing w:before="60" w:after="60"/>
              <w:ind w:left="25"/>
              <w:jc w:val="center"/>
            </w:pPr>
            <w:r>
              <w:t>3.1.1</w:t>
            </w:r>
          </w:p>
        </w:tc>
        <w:tc>
          <w:tcPr>
            <w:tcW w:w="2078" w:type="dxa"/>
            <w:vAlign w:val="center"/>
          </w:tcPr>
          <w:p w14:paraId="55A2CD61" w14:textId="77777777" w:rsidR="00B7697C" w:rsidRDefault="00B7697C" w:rsidP="00B7697C">
            <w:pPr>
              <w:pStyle w:val="afff4"/>
              <w:widowControl w:val="0"/>
              <w:outlineLvl w:val="2"/>
            </w:pPr>
            <w:bookmarkStart w:id="11" w:name="_Toc196383092"/>
            <w:bookmarkStart w:id="12" w:name="_Toc183004698"/>
            <w:r>
              <w:rPr>
                <w:rFonts w:eastAsia="Times New Roman"/>
                <w:sz w:val="24"/>
                <w:szCs w:val="24"/>
              </w:rPr>
              <w:t>Требования к допуску</w:t>
            </w:r>
            <w:bookmarkEnd w:id="11"/>
            <w:bookmarkEnd w:id="12"/>
          </w:p>
        </w:tc>
        <w:tc>
          <w:tcPr>
            <w:tcW w:w="7887" w:type="dxa"/>
          </w:tcPr>
          <w:p w14:paraId="61ADE60B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60"/>
              <w:rPr>
                <w:bCs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Квалификационные требования к работникам подрядных организаций, привлекаемых к работам и оказанию услуг на объектах ПАО «Якутскэнерго» </w:t>
            </w:r>
            <w:r>
              <w:rPr>
                <w:rFonts w:eastAsia="Times New Roman"/>
                <w:bCs/>
                <w:sz w:val="24"/>
              </w:rPr>
              <w:t>Приложение к ТТ №1</w:t>
            </w:r>
          </w:p>
        </w:tc>
        <w:tc>
          <w:tcPr>
            <w:tcW w:w="2151" w:type="dxa"/>
          </w:tcPr>
          <w:p w14:paraId="675F0BBC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44522009" w14:textId="77777777" w:rsidR="00B7697C" w:rsidRDefault="00B7697C" w:rsidP="00B7697C">
            <w:pPr>
              <w:pStyle w:val="afff4"/>
              <w:widowControl w:val="0"/>
              <w:outlineLvl w:val="2"/>
            </w:pPr>
          </w:p>
        </w:tc>
      </w:tr>
      <w:tr w:rsidR="00B7697C" w14:paraId="254A701E" w14:textId="77777777" w:rsidTr="00B7697C">
        <w:tc>
          <w:tcPr>
            <w:tcW w:w="922" w:type="dxa"/>
            <w:vAlign w:val="center"/>
          </w:tcPr>
          <w:p w14:paraId="30E0EB1B" w14:textId="77777777" w:rsidR="00B7697C" w:rsidRDefault="00B7697C" w:rsidP="00B7697C">
            <w:pPr>
              <w:pStyle w:val="af8"/>
              <w:widowControl w:val="0"/>
              <w:numPr>
                <w:ilvl w:val="0"/>
                <w:numId w:val="22"/>
              </w:numPr>
              <w:spacing w:before="60" w:after="60" w:line="276" w:lineRule="auto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3FA82614" w14:textId="77777777" w:rsidR="00B7697C" w:rsidRDefault="00B7697C" w:rsidP="00B7697C">
            <w:pPr>
              <w:widowControl w:val="0"/>
              <w:spacing w:before="2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ответственности и гарантиям подрядчика</w:t>
            </w:r>
          </w:p>
        </w:tc>
        <w:tc>
          <w:tcPr>
            <w:tcW w:w="2151" w:type="dxa"/>
          </w:tcPr>
          <w:p w14:paraId="30C99ABE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41423DD2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248B2A6B" w14:textId="77777777" w:rsidTr="00B7697C">
        <w:tc>
          <w:tcPr>
            <w:tcW w:w="922" w:type="dxa"/>
            <w:vAlign w:val="center"/>
          </w:tcPr>
          <w:p w14:paraId="33BBE5AC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4A66C8DB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Срок гарантии на результаты работ</w:t>
            </w:r>
          </w:p>
        </w:tc>
        <w:tc>
          <w:tcPr>
            <w:tcW w:w="7887" w:type="dxa"/>
          </w:tcPr>
          <w:p w14:paraId="64345D70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14:paraId="47F17066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14:paraId="1471C350" w14:textId="77777777" w:rsidR="00B7697C" w:rsidRDefault="00B7697C" w:rsidP="00B7697C">
            <w:pPr>
              <w:widowControl w:val="0"/>
              <w:rPr>
                <w:b/>
                <w:bCs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6B5E87C3" w14:textId="77777777" w:rsidR="00B7697C" w:rsidRDefault="00B7697C" w:rsidP="00B7697C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</w:rPr>
            </w:pPr>
          </w:p>
        </w:tc>
      </w:tr>
      <w:tr w:rsidR="00B7697C" w14:paraId="50BF8818" w14:textId="77777777" w:rsidTr="00B7697C">
        <w:tc>
          <w:tcPr>
            <w:tcW w:w="922" w:type="dxa"/>
            <w:vAlign w:val="center"/>
          </w:tcPr>
          <w:p w14:paraId="09E717FA" w14:textId="77777777" w:rsidR="00B7697C" w:rsidRDefault="00B7697C" w:rsidP="00B7697C">
            <w:pPr>
              <w:pStyle w:val="af8"/>
              <w:widowControl w:val="0"/>
              <w:numPr>
                <w:ilvl w:val="0"/>
                <w:numId w:val="22"/>
              </w:numPr>
              <w:spacing w:before="60" w:after="60" w:line="276" w:lineRule="auto"/>
              <w:jc w:val="center"/>
            </w:pPr>
          </w:p>
        </w:tc>
        <w:tc>
          <w:tcPr>
            <w:tcW w:w="9965" w:type="dxa"/>
            <w:gridSpan w:val="2"/>
            <w:vAlign w:val="center"/>
          </w:tcPr>
          <w:p w14:paraId="018F81C7" w14:textId="77777777" w:rsidR="00B7697C" w:rsidRDefault="00B7697C" w:rsidP="00B7697C">
            <w:pPr>
              <w:keepNext/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151" w:type="dxa"/>
          </w:tcPr>
          <w:p w14:paraId="79726C5B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  <w:tc>
          <w:tcPr>
            <w:tcW w:w="1988" w:type="dxa"/>
          </w:tcPr>
          <w:p w14:paraId="35B3E0B0" w14:textId="77777777" w:rsidR="00B7697C" w:rsidRDefault="00B7697C" w:rsidP="00B7697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-//-</w:t>
            </w:r>
          </w:p>
        </w:tc>
      </w:tr>
      <w:tr w:rsidR="00B7697C" w14:paraId="3CBC983A" w14:textId="77777777" w:rsidTr="00B7697C">
        <w:tc>
          <w:tcPr>
            <w:tcW w:w="922" w:type="dxa"/>
            <w:vAlign w:val="center"/>
          </w:tcPr>
          <w:p w14:paraId="5ED4D77C" w14:textId="77777777" w:rsidR="00B7697C" w:rsidRDefault="00B7697C" w:rsidP="00B7697C">
            <w:pPr>
              <w:pStyle w:val="af8"/>
              <w:widowControl w:val="0"/>
              <w:numPr>
                <w:ilvl w:val="2"/>
                <w:numId w:val="22"/>
              </w:numPr>
              <w:spacing w:before="60" w:after="60" w:line="276" w:lineRule="auto"/>
              <w:ind w:hanging="1199"/>
              <w:jc w:val="center"/>
            </w:pPr>
          </w:p>
        </w:tc>
        <w:tc>
          <w:tcPr>
            <w:tcW w:w="2078" w:type="dxa"/>
          </w:tcPr>
          <w:p w14:paraId="265B96ED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7887" w:type="dxa"/>
          </w:tcPr>
          <w:p w14:paraId="22B9C4A3" w14:textId="77777777" w:rsidR="00B7697C" w:rsidRDefault="00B7697C" w:rsidP="00B7697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Весь комплекс работ по утилизации должен выполняться силами Исполнителя, привлечение субподрядных орг</w:t>
            </w:r>
            <w:r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  <w:t>анизаций возможно с письменного разрешения заказчика, на основании письменной заявки.</w:t>
            </w:r>
          </w:p>
        </w:tc>
        <w:tc>
          <w:tcPr>
            <w:tcW w:w="2151" w:type="dxa"/>
          </w:tcPr>
          <w:p w14:paraId="4BB96014" w14:textId="77777777" w:rsidR="00B7697C" w:rsidRDefault="00B7697C" w:rsidP="00B7697C">
            <w:pPr>
              <w:widowControl w:val="0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/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1988" w:type="dxa"/>
          </w:tcPr>
          <w:p w14:paraId="21A7C851" w14:textId="77777777" w:rsidR="00B7697C" w:rsidRDefault="00B7697C" w:rsidP="00B7697C">
            <w:pPr>
              <w:pStyle w:val="afff4"/>
              <w:widowControl w:val="0"/>
              <w:outlineLvl w:val="2"/>
            </w:pPr>
          </w:p>
        </w:tc>
      </w:tr>
    </w:tbl>
    <w:p w14:paraId="4EEF9057" w14:textId="2BAC8424" w:rsidR="00381ACD" w:rsidRDefault="00381ACD" w:rsidP="00381ACD">
      <w:pPr>
        <w:pStyle w:val="1"/>
        <w:jc w:val="left"/>
        <w:rPr>
          <w:lang w:val="ru-RU"/>
        </w:rPr>
      </w:pPr>
      <w:bookmarkStart w:id="13" w:name="_Toc235194329"/>
    </w:p>
    <w:p w14:paraId="12FE49D2" w14:textId="77777777" w:rsidR="00381ACD" w:rsidRDefault="00381ACD" w:rsidP="009B3B18">
      <w:pPr>
        <w:pStyle w:val="1"/>
        <w:ind w:left="360"/>
        <w:rPr>
          <w:lang w:val="ru-RU"/>
        </w:rPr>
      </w:pPr>
    </w:p>
    <w:p w14:paraId="27B0A385" w14:textId="282FDB89" w:rsidR="00381ACD" w:rsidRDefault="00381ACD" w:rsidP="009B3B18">
      <w:pPr>
        <w:pStyle w:val="1"/>
        <w:ind w:left="360"/>
        <w:rPr>
          <w:lang w:val="ru-RU"/>
        </w:rPr>
      </w:pPr>
    </w:p>
    <w:p w14:paraId="4F05E7B1" w14:textId="309651BC" w:rsidR="009B3B18" w:rsidRDefault="009B3B18" w:rsidP="009B3B18">
      <w:pPr>
        <w:rPr>
          <w:lang w:eastAsia="zh-CN"/>
        </w:rPr>
      </w:pPr>
    </w:p>
    <w:p w14:paraId="11CA6A5F" w14:textId="1D5F8685" w:rsidR="009B3B18" w:rsidRDefault="009B3B18" w:rsidP="009B3B18">
      <w:pPr>
        <w:rPr>
          <w:lang w:eastAsia="zh-CN"/>
        </w:rPr>
      </w:pPr>
    </w:p>
    <w:p w14:paraId="74B86525" w14:textId="610D2B8F" w:rsidR="009B3B18" w:rsidRDefault="009B3B18" w:rsidP="009B3B18">
      <w:pPr>
        <w:rPr>
          <w:lang w:eastAsia="zh-CN"/>
        </w:rPr>
      </w:pPr>
    </w:p>
    <w:p w14:paraId="514CF52C" w14:textId="10668C3A" w:rsidR="009B3B18" w:rsidRDefault="009B3B18" w:rsidP="009B3B18">
      <w:pPr>
        <w:rPr>
          <w:lang w:eastAsia="zh-CN"/>
        </w:rPr>
      </w:pPr>
    </w:p>
    <w:p w14:paraId="491E4E7C" w14:textId="2AB5B47A" w:rsidR="009B3B18" w:rsidRDefault="009B3B18" w:rsidP="009B3B18">
      <w:pPr>
        <w:rPr>
          <w:lang w:eastAsia="zh-CN"/>
        </w:rPr>
      </w:pPr>
    </w:p>
    <w:p w14:paraId="17D98676" w14:textId="0F08240D" w:rsidR="009B3B18" w:rsidRDefault="009B3B18" w:rsidP="009B3B18">
      <w:pPr>
        <w:rPr>
          <w:lang w:eastAsia="zh-CN"/>
        </w:rPr>
      </w:pPr>
    </w:p>
    <w:p w14:paraId="465BCFA1" w14:textId="4B392336" w:rsidR="009B3B18" w:rsidRDefault="009B3B18" w:rsidP="009B3B18">
      <w:pPr>
        <w:rPr>
          <w:lang w:eastAsia="zh-CN"/>
        </w:rPr>
      </w:pPr>
    </w:p>
    <w:p w14:paraId="6A08B2A5" w14:textId="6ABA5096" w:rsidR="009B3B18" w:rsidRDefault="009B3B18" w:rsidP="009B3B18">
      <w:pPr>
        <w:rPr>
          <w:lang w:eastAsia="zh-CN"/>
        </w:rPr>
      </w:pPr>
    </w:p>
    <w:p w14:paraId="08B272DF" w14:textId="40ED8976" w:rsidR="009B3B18" w:rsidRDefault="009B3B18" w:rsidP="009B3B18">
      <w:pPr>
        <w:rPr>
          <w:lang w:eastAsia="zh-CN"/>
        </w:rPr>
      </w:pPr>
    </w:p>
    <w:p w14:paraId="73BF5366" w14:textId="0DEF609A" w:rsidR="009B3B18" w:rsidRDefault="009B3B18" w:rsidP="009B3B18">
      <w:pPr>
        <w:rPr>
          <w:lang w:eastAsia="zh-CN"/>
        </w:rPr>
      </w:pPr>
    </w:p>
    <w:p w14:paraId="3359A0D4" w14:textId="107BB74A" w:rsidR="009B3B18" w:rsidRDefault="009B3B18" w:rsidP="009B3B18">
      <w:pPr>
        <w:rPr>
          <w:lang w:eastAsia="zh-CN"/>
        </w:rPr>
      </w:pPr>
    </w:p>
    <w:p w14:paraId="7533564A" w14:textId="4D824EDE" w:rsidR="009B3B18" w:rsidRDefault="009B3B18" w:rsidP="009B3B18">
      <w:pPr>
        <w:rPr>
          <w:lang w:eastAsia="zh-CN"/>
        </w:rPr>
      </w:pPr>
    </w:p>
    <w:p w14:paraId="1B186967" w14:textId="1290443A" w:rsidR="009B3B18" w:rsidRDefault="009B3B18" w:rsidP="009B3B18">
      <w:pPr>
        <w:rPr>
          <w:lang w:eastAsia="zh-CN"/>
        </w:rPr>
      </w:pPr>
    </w:p>
    <w:p w14:paraId="43961433" w14:textId="6F91CC08" w:rsidR="009B3B18" w:rsidRDefault="009B3B18" w:rsidP="009B3B18">
      <w:pPr>
        <w:rPr>
          <w:lang w:eastAsia="zh-CN"/>
        </w:rPr>
      </w:pPr>
    </w:p>
    <w:p w14:paraId="474D3123" w14:textId="7762EAA5" w:rsidR="009B3B18" w:rsidRDefault="009B3B18" w:rsidP="009B3B18">
      <w:pPr>
        <w:rPr>
          <w:lang w:eastAsia="zh-CN"/>
        </w:rPr>
      </w:pPr>
    </w:p>
    <w:p w14:paraId="28D0C177" w14:textId="6B9AC014" w:rsidR="009B3B18" w:rsidRDefault="009B3B18" w:rsidP="009B3B18">
      <w:pPr>
        <w:rPr>
          <w:lang w:eastAsia="zh-CN"/>
        </w:rPr>
      </w:pPr>
    </w:p>
    <w:p w14:paraId="2AC7B4E8" w14:textId="4A73E2A6" w:rsidR="009B3B18" w:rsidRDefault="009B3B18" w:rsidP="009B3B18">
      <w:pPr>
        <w:rPr>
          <w:lang w:eastAsia="zh-CN"/>
        </w:rPr>
      </w:pPr>
    </w:p>
    <w:p w14:paraId="5ACAE740" w14:textId="35166023" w:rsidR="009B3B18" w:rsidRDefault="009B3B18" w:rsidP="009B3B18">
      <w:pPr>
        <w:rPr>
          <w:lang w:eastAsia="zh-CN"/>
        </w:rPr>
      </w:pPr>
    </w:p>
    <w:p w14:paraId="3672E90B" w14:textId="71632C07" w:rsidR="009B3B18" w:rsidRDefault="009B3B18" w:rsidP="009B3B18">
      <w:pPr>
        <w:rPr>
          <w:lang w:eastAsia="zh-CN"/>
        </w:rPr>
      </w:pPr>
    </w:p>
    <w:p w14:paraId="049CEB01" w14:textId="6ED98E18" w:rsidR="009B3B18" w:rsidRDefault="009B3B18" w:rsidP="009B3B18">
      <w:pPr>
        <w:rPr>
          <w:lang w:eastAsia="zh-CN"/>
        </w:rPr>
      </w:pPr>
    </w:p>
    <w:p w14:paraId="2B2D13B9" w14:textId="0899AA3C" w:rsidR="007E4243" w:rsidRDefault="007E4243" w:rsidP="009B3B18">
      <w:pPr>
        <w:rPr>
          <w:lang w:eastAsia="zh-CN"/>
        </w:rPr>
      </w:pPr>
    </w:p>
    <w:p w14:paraId="0A2485A2" w14:textId="391BFB71" w:rsidR="007E4243" w:rsidRDefault="007E4243" w:rsidP="009B3B18">
      <w:pPr>
        <w:rPr>
          <w:lang w:eastAsia="zh-CN"/>
        </w:rPr>
      </w:pPr>
    </w:p>
    <w:p w14:paraId="0189E3BD" w14:textId="278739F4" w:rsidR="007E4243" w:rsidRDefault="007E4243" w:rsidP="009B3B18">
      <w:pPr>
        <w:rPr>
          <w:lang w:eastAsia="zh-CN"/>
        </w:rPr>
      </w:pPr>
    </w:p>
    <w:p w14:paraId="09C6FD3E" w14:textId="5A3B2FD6" w:rsidR="007E4243" w:rsidRDefault="007E4243" w:rsidP="009B3B18">
      <w:pPr>
        <w:rPr>
          <w:lang w:eastAsia="zh-CN"/>
        </w:rPr>
      </w:pPr>
    </w:p>
    <w:p w14:paraId="2BA709F9" w14:textId="4F632198" w:rsidR="007E4243" w:rsidRDefault="007E4243" w:rsidP="009B3B18">
      <w:pPr>
        <w:rPr>
          <w:lang w:eastAsia="zh-CN"/>
        </w:rPr>
      </w:pPr>
    </w:p>
    <w:p w14:paraId="290C96CB" w14:textId="77777777" w:rsidR="007E4243" w:rsidRDefault="007E4243" w:rsidP="009B3B18">
      <w:pPr>
        <w:rPr>
          <w:lang w:eastAsia="zh-CN"/>
        </w:rPr>
      </w:pPr>
    </w:p>
    <w:p w14:paraId="22E9F6FD" w14:textId="77777777" w:rsidR="009B3B18" w:rsidRPr="009B3B18" w:rsidRDefault="009B3B18" w:rsidP="009B3B18">
      <w:pPr>
        <w:rPr>
          <w:lang w:eastAsia="zh-CN"/>
        </w:rPr>
      </w:pPr>
    </w:p>
    <w:p w14:paraId="006AED76" w14:textId="77777777" w:rsidR="00381ACD" w:rsidRDefault="00381ACD" w:rsidP="009B3B18">
      <w:pPr>
        <w:pStyle w:val="1"/>
        <w:ind w:left="360"/>
        <w:rPr>
          <w:lang w:val="ru-RU"/>
        </w:rPr>
      </w:pPr>
    </w:p>
    <w:p w14:paraId="59D77E70" w14:textId="3E7DEFF2" w:rsidR="00AE5E96" w:rsidRDefault="00DC24F3" w:rsidP="009B3B18">
      <w:pPr>
        <w:pStyle w:val="1"/>
        <w:ind w:left="360"/>
      </w:pPr>
      <w:r>
        <w:rPr>
          <w:lang w:val="ru-RU"/>
        </w:rPr>
        <w:t xml:space="preserve">3.  </w:t>
      </w:r>
      <w:r w:rsidR="001E4DC4">
        <w:t>Требования к документации по ценообразованию на этапе закупки</w:t>
      </w:r>
      <w:bookmarkEnd w:id="13"/>
    </w:p>
    <w:p w14:paraId="3B1A8526" w14:textId="77777777" w:rsidR="00AE5E96" w:rsidRDefault="00AE5E96" w:rsidP="009B3B18">
      <w:pPr>
        <w:rPr>
          <w:b/>
          <w:bCs/>
        </w:rPr>
      </w:pPr>
    </w:p>
    <w:p w14:paraId="0372E351" w14:textId="2409FDA7" w:rsidR="00AE5E96" w:rsidRPr="005303DB" w:rsidRDefault="00AE59A8" w:rsidP="009B3B18">
      <w:pPr>
        <w:ind w:firstLine="709"/>
        <w:jc w:val="both"/>
        <w:rPr>
          <w:b/>
          <w:bCs/>
          <w:sz w:val="24"/>
          <w:szCs w:val="24"/>
        </w:rPr>
      </w:pPr>
      <w:r w:rsidRPr="005303DB">
        <w:rPr>
          <w:sz w:val="24"/>
          <w:szCs w:val="24"/>
        </w:rPr>
        <w:t xml:space="preserve">Участник в составе заявки для подтверждения установленных требований предоставляет технико-коммерческое предложение (с приложениями при необходимости), подготовленное в соответствии с настоящими ТТ </w:t>
      </w:r>
      <w:r w:rsidR="001E4DC4" w:rsidRPr="005303DB">
        <w:rPr>
          <w:sz w:val="24"/>
          <w:szCs w:val="24"/>
        </w:rPr>
        <w:t>по форме, приведенной в Документации о закупке.</w:t>
      </w:r>
    </w:p>
    <w:p w14:paraId="071B0536" w14:textId="32A3AF80" w:rsidR="005303DB" w:rsidRDefault="005303DB">
      <w:pPr>
        <w:rPr>
          <w:b/>
          <w:bCs/>
        </w:rPr>
      </w:pPr>
    </w:p>
    <w:p w14:paraId="4C9094E5" w14:textId="5E816C7B" w:rsidR="005303DB" w:rsidRPr="009B3B18" w:rsidRDefault="009B3B18" w:rsidP="009B3B18">
      <w:pPr>
        <w:ind w:firstLine="709"/>
        <w:jc w:val="both"/>
        <w:rPr>
          <w:bCs/>
          <w:sz w:val="24"/>
          <w:szCs w:val="24"/>
        </w:rPr>
      </w:pPr>
      <w:r w:rsidRPr="009B3B18">
        <w:rPr>
          <w:bCs/>
          <w:sz w:val="24"/>
          <w:szCs w:val="24"/>
        </w:rPr>
        <w:t xml:space="preserve">Контакты работника, ответственного за организацию представления ответов на вопросы по ТТ: инженер по охране окружающей среды (эколог) Новрузова Александра Евгеньевна, тел. 7 (41136) 74-543, </w:t>
      </w:r>
      <w:r w:rsidRPr="009B3B18">
        <w:rPr>
          <w:bCs/>
          <w:sz w:val="24"/>
          <w:szCs w:val="24"/>
          <w:lang w:val="en-US"/>
        </w:rPr>
        <w:t>e</w:t>
      </w:r>
      <w:r w:rsidRPr="009B3B18">
        <w:rPr>
          <w:bCs/>
          <w:sz w:val="24"/>
          <w:szCs w:val="24"/>
        </w:rPr>
        <w:t>-</w:t>
      </w:r>
      <w:r w:rsidRPr="009B3B18">
        <w:rPr>
          <w:bCs/>
          <w:sz w:val="24"/>
          <w:szCs w:val="24"/>
          <w:lang w:val="en-US"/>
        </w:rPr>
        <w:t>mail</w:t>
      </w:r>
      <w:r w:rsidRPr="009B3B18">
        <w:rPr>
          <w:bCs/>
          <w:sz w:val="24"/>
          <w:szCs w:val="24"/>
        </w:rPr>
        <w:t xml:space="preserve">: </w:t>
      </w:r>
      <w:proofErr w:type="spellStart"/>
      <w:r w:rsidRPr="009B3B18">
        <w:rPr>
          <w:bCs/>
          <w:sz w:val="24"/>
          <w:szCs w:val="24"/>
          <w:lang w:val="en-US"/>
        </w:rPr>
        <w:t>novruzovaae</w:t>
      </w:r>
      <w:proofErr w:type="spellEnd"/>
      <w:r w:rsidRPr="009B3B18">
        <w:rPr>
          <w:bCs/>
          <w:sz w:val="24"/>
          <w:szCs w:val="24"/>
        </w:rPr>
        <w:t>@</w:t>
      </w:r>
      <w:proofErr w:type="spellStart"/>
      <w:r w:rsidRPr="009B3B18">
        <w:rPr>
          <w:bCs/>
          <w:sz w:val="24"/>
          <w:szCs w:val="24"/>
          <w:lang w:val="en-US"/>
        </w:rPr>
        <w:t>rushydro</w:t>
      </w:r>
      <w:proofErr w:type="spellEnd"/>
      <w:r w:rsidRPr="009B3B18">
        <w:rPr>
          <w:bCs/>
          <w:sz w:val="24"/>
          <w:szCs w:val="24"/>
        </w:rPr>
        <w:t>.</w:t>
      </w:r>
      <w:proofErr w:type="spellStart"/>
      <w:r w:rsidRPr="009B3B18">
        <w:rPr>
          <w:bCs/>
          <w:sz w:val="24"/>
          <w:szCs w:val="24"/>
          <w:lang w:val="en-US"/>
        </w:rPr>
        <w:t>ru</w:t>
      </w:r>
      <w:proofErr w:type="spellEnd"/>
    </w:p>
    <w:p w14:paraId="434F2C96" w14:textId="77777777" w:rsidR="005303DB" w:rsidRDefault="005303DB">
      <w:pPr>
        <w:rPr>
          <w:b/>
          <w:bCs/>
        </w:rPr>
      </w:pPr>
    </w:p>
    <w:p w14:paraId="124DB0D9" w14:textId="1764AA3B" w:rsidR="00AE5E96" w:rsidRDefault="00AE5E96">
      <w:pPr>
        <w:rPr>
          <w:b/>
          <w:bCs/>
        </w:rPr>
      </w:pPr>
    </w:p>
    <w:p w14:paraId="0BE3500F" w14:textId="77777777" w:rsidR="009B3B18" w:rsidRDefault="009B3B18">
      <w:pPr>
        <w:rPr>
          <w:b/>
          <w:bCs/>
        </w:rPr>
      </w:pPr>
    </w:p>
    <w:tbl>
      <w:tblPr>
        <w:tblW w:w="50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4900"/>
        <w:gridCol w:w="2235"/>
        <w:gridCol w:w="2645"/>
      </w:tblGrid>
      <w:tr w:rsidR="00AE5E96" w14:paraId="678036C9" w14:textId="77777777">
        <w:trPr>
          <w:trHeight w:val="760"/>
        </w:trPr>
        <w:tc>
          <w:tcPr>
            <w:tcW w:w="7435" w:type="dxa"/>
          </w:tcPr>
          <w:p w14:paraId="3BD923F5" w14:textId="5FEAB31A" w:rsidR="00AE5E96" w:rsidRDefault="00AE5E96">
            <w:pPr>
              <w:pStyle w:val="afa"/>
              <w:widowControl w:val="0"/>
              <w:tabs>
                <w:tab w:val="left" w:pos="426"/>
              </w:tabs>
              <w:ind w:left="426"/>
              <w:rPr>
                <w:u w:val="single"/>
              </w:rPr>
            </w:pPr>
          </w:p>
        </w:tc>
        <w:tc>
          <w:tcPr>
            <w:tcW w:w="3322" w:type="dxa"/>
          </w:tcPr>
          <w:p w14:paraId="3F04D09C" w14:textId="0CBD9430" w:rsidR="00AE5E96" w:rsidRDefault="00AE5E96">
            <w:pPr>
              <w:pStyle w:val="afa"/>
              <w:widowControl w:val="0"/>
              <w:ind w:left="0"/>
              <w:jc w:val="center"/>
            </w:pPr>
          </w:p>
        </w:tc>
        <w:tc>
          <w:tcPr>
            <w:tcW w:w="3955" w:type="dxa"/>
          </w:tcPr>
          <w:p w14:paraId="0F34612A" w14:textId="557BE2ED" w:rsidR="00AE5E96" w:rsidRDefault="00AE5E96">
            <w:pPr>
              <w:pStyle w:val="afa"/>
              <w:widowControl w:val="0"/>
              <w:ind w:left="0"/>
              <w:jc w:val="center"/>
              <w:rPr>
                <w:u w:val="single"/>
              </w:rPr>
            </w:pPr>
          </w:p>
        </w:tc>
      </w:tr>
      <w:tr w:rsidR="00AE5E96" w14:paraId="781630D3" w14:textId="77777777">
        <w:trPr>
          <w:trHeight w:val="406"/>
        </w:trPr>
        <w:tc>
          <w:tcPr>
            <w:tcW w:w="7435" w:type="dxa"/>
          </w:tcPr>
          <w:p w14:paraId="3CC2B581" w14:textId="7B21F3BE" w:rsidR="00AE5E96" w:rsidRDefault="00AE5E96">
            <w:pPr>
              <w:widowControl w:val="0"/>
              <w:tabs>
                <w:tab w:val="left" w:pos="426"/>
              </w:tabs>
              <w:ind w:left="491"/>
              <w:rPr>
                <w:rFonts w:cs="Arial"/>
                <w:sz w:val="16"/>
                <w:szCs w:val="16"/>
              </w:rPr>
            </w:pPr>
          </w:p>
        </w:tc>
        <w:tc>
          <w:tcPr>
            <w:tcW w:w="3322" w:type="dxa"/>
          </w:tcPr>
          <w:p w14:paraId="14B9F2B4" w14:textId="11C62FBC" w:rsidR="00AE5E96" w:rsidRDefault="00AE5E96">
            <w:pPr>
              <w:widowControl w:val="0"/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55" w:type="dxa"/>
          </w:tcPr>
          <w:p w14:paraId="3CA098E4" w14:textId="49E5D917" w:rsidR="00AE5E96" w:rsidRDefault="00AE5E96">
            <w:pPr>
              <w:widowControl w:val="0"/>
              <w:tabs>
                <w:tab w:val="left" w:pos="426"/>
              </w:tabs>
              <w:ind w:left="-12" w:hanging="283"/>
              <w:jc w:val="center"/>
              <w:rPr>
                <w:sz w:val="16"/>
                <w:szCs w:val="16"/>
              </w:rPr>
            </w:pPr>
          </w:p>
        </w:tc>
      </w:tr>
      <w:tr w:rsidR="00AE5E96" w14:paraId="754F3294" w14:textId="77777777">
        <w:trPr>
          <w:trHeight w:val="760"/>
        </w:trPr>
        <w:tc>
          <w:tcPr>
            <w:tcW w:w="7435" w:type="dxa"/>
          </w:tcPr>
          <w:p w14:paraId="1534136A" w14:textId="4F969BF9" w:rsidR="00AE5E96" w:rsidRDefault="00AE5E96">
            <w:pPr>
              <w:pStyle w:val="afa"/>
              <w:widowControl w:val="0"/>
              <w:tabs>
                <w:tab w:val="left" w:pos="426"/>
              </w:tabs>
              <w:ind w:left="426"/>
              <w:rPr>
                <w:u w:val="single"/>
              </w:rPr>
            </w:pPr>
          </w:p>
        </w:tc>
        <w:tc>
          <w:tcPr>
            <w:tcW w:w="3322" w:type="dxa"/>
          </w:tcPr>
          <w:p w14:paraId="787FB700" w14:textId="2D05B8FD" w:rsidR="00AE5E96" w:rsidRDefault="00AE5E96">
            <w:pPr>
              <w:pStyle w:val="afa"/>
              <w:widowControl w:val="0"/>
              <w:ind w:left="0"/>
              <w:jc w:val="center"/>
            </w:pPr>
          </w:p>
        </w:tc>
        <w:tc>
          <w:tcPr>
            <w:tcW w:w="3955" w:type="dxa"/>
          </w:tcPr>
          <w:p w14:paraId="49524C8A" w14:textId="6090C5EB" w:rsidR="00AE5E96" w:rsidRDefault="00AE5E96">
            <w:pPr>
              <w:pStyle w:val="afa"/>
              <w:widowControl w:val="0"/>
              <w:ind w:left="0"/>
              <w:jc w:val="center"/>
              <w:rPr>
                <w:u w:val="single"/>
              </w:rPr>
            </w:pPr>
          </w:p>
        </w:tc>
      </w:tr>
      <w:tr w:rsidR="00AE5E96" w14:paraId="0BD732B4" w14:textId="77777777">
        <w:trPr>
          <w:trHeight w:val="406"/>
        </w:trPr>
        <w:tc>
          <w:tcPr>
            <w:tcW w:w="7435" w:type="dxa"/>
          </w:tcPr>
          <w:p w14:paraId="7A545FE8" w14:textId="76F136F5" w:rsidR="00AE5E96" w:rsidRDefault="00AE5E96">
            <w:pPr>
              <w:widowControl w:val="0"/>
              <w:tabs>
                <w:tab w:val="left" w:pos="426"/>
              </w:tabs>
              <w:ind w:firstLine="491"/>
              <w:rPr>
                <w:rFonts w:cs="Arial"/>
                <w:sz w:val="16"/>
                <w:szCs w:val="16"/>
              </w:rPr>
            </w:pPr>
          </w:p>
        </w:tc>
        <w:tc>
          <w:tcPr>
            <w:tcW w:w="3322" w:type="dxa"/>
          </w:tcPr>
          <w:p w14:paraId="11F04923" w14:textId="4324D44C" w:rsidR="00AE5E96" w:rsidRDefault="00AE5E96">
            <w:pPr>
              <w:widowControl w:val="0"/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955" w:type="dxa"/>
          </w:tcPr>
          <w:p w14:paraId="4A326EF3" w14:textId="5FEA8608" w:rsidR="00AE5E96" w:rsidRDefault="00AE5E96">
            <w:pPr>
              <w:widowControl w:val="0"/>
              <w:tabs>
                <w:tab w:val="left" w:pos="1374"/>
              </w:tabs>
              <w:ind w:left="-12" w:hanging="283"/>
              <w:jc w:val="center"/>
              <w:rPr>
                <w:sz w:val="16"/>
                <w:szCs w:val="16"/>
              </w:rPr>
            </w:pPr>
          </w:p>
        </w:tc>
      </w:tr>
    </w:tbl>
    <w:p w14:paraId="0AE7C04A" w14:textId="63D5DE81" w:rsidR="00381ACD" w:rsidRDefault="00381ACD" w:rsidP="00381ACD">
      <w:pPr>
        <w:rPr>
          <w:lang w:val="zh-CN" w:eastAsia="zh-CN"/>
        </w:rPr>
      </w:pPr>
      <w:bookmarkStart w:id="14" w:name="_Toc196383094"/>
    </w:p>
    <w:p w14:paraId="1EC5E005" w14:textId="04B5129E" w:rsidR="009B3B18" w:rsidRDefault="009B3B18" w:rsidP="00381ACD">
      <w:pPr>
        <w:rPr>
          <w:lang w:val="zh-CN" w:eastAsia="zh-CN"/>
        </w:rPr>
      </w:pPr>
    </w:p>
    <w:p w14:paraId="3197EE8C" w14:textId="2CA73EB6" w:rsidR="009B3B18" w:rsidRDefault="009B3B18" w:rsidP="00381ACD">
      <w:pPr>
        <w:rPr>
          <w:lang w:val="zh-CN" w:eastAsia="zh-CN"/>
        </w:rPr>
      </w:pPr>
    </w:p>
    <w:p w14:paraId="271D9B65" w14:textId="35DF2BE9" w:rsidR="009B3B18" w:rsidRDefault="009B3B18" w:rsidP="00381ACD">
      <w:pPr>
        <w:rPr>
          <w:lang w:val="zh-CN" w:eastAsia="zh-CN"/>
        </w:rPr>
      </w:pPr>
    </w:p>
    <w:p w14:paraId="4DA468A7" w14:textId="374FB4CC" w:rsidR="009B3B18" w:rsidRDefault="009B3B18" w:rsidP="00381ACD">
      <w:pPr>
        <w:rPr>
          <w:lang w:val="zh-CN" w:eastAsia="zh-CN"/>
        </w:rPr>
      </w:pPr>
    </w:p>
    <w:p w14:paraId="07D7BFB1" w14:textId="7AE1AB02" w:rsidR="009B3B18" w:rsidRDefault="009B3B18" w:rsidP="00381ACD">
      <w:pPr>
        <w:rPr>
          <w:lang w:val="zh-CN" w:eastAsia="zh-CN"/>
        </w:rPr>
      </w:pPr>
    </w:p>
    <w:p w14:paraId="3E6A7765" w14:textId="15732759" w:rsidR="009B3B18" w:rsidRDefault="009B3B18" w:rsidP="00381ACD">
      <w:pPr>
        <w:rPr>
          <w:lang w:val="zh-CN" w:eastAsia="zh-CN"/>
        </w:rPr>
      </w:pPr>
    </w:p>
    <w:p w14:paraId="7DB94A02" w14:textId="48593646" w:rsidR="009B3B18" w:rsidRDefault="009B3B18" w:rsidP="00381ACD">
      <w:pPr>
        <w:rPr>
          <w:lang w:val="zh-CN" w:eastAsia="zh-CN"/>
        </w:rPr>
      </w:pPr>
    </w:p>
    <w:p w14:paraId="2183E589" w14:textId="5C0984E5" w:rsidR="009B3B18" w:rsidRDefault="009B3B18" w:rsidP="00381ACD">
      <w:pPr>
        <w:rPr>
          <w:lang w:val="zh-CN" w:eastAsia="zh-CN"/>
        </w:rPr>
      </w:pPr>
    </w:p>
    <w:p w14:paraId="743C3402" w14:textId="44A4235E" w:rsidR="009B3B18" w:rsidRDefault="009B3B18" w:rsidP="00381ACD">
      <w:pPr>
        <w:rPr>
          <w:lang w:val="zh-CN" w:eastAsia="zh-CN"/>
        </w:rPr>
      </w:pPr>
    </w:p>
    <w:p w14:paraId="67EDA3B0" w14:textId="22AD8F46" w:rsidR="009B3B18" w:rsidRDefault="009B3B18" w:rsidP="00381ACD">
      <w:pPr>
        <w:rPr>
          <w:lang w:val="zh-CN" w:eastAsia="zh-CN"/>
        </w:rPr>
      </w:pPr>
    </w:p>
    <w:p w14:paraId="775E3F53" w14:textId="75B05D9E" w:rsidR="009B3B18" w:rsidRDefault="009B3B18" w:rsidP="00381ACD">
      <w:pPr>
        <w:rPr>
          <w:lang w:val="zh-CN" w:eastAsia="zh-CN"/>
        </w:rPr>
      </w:pPr>
    </w:p>
    <w:p w14:paraId="0A046A04" w14:textId="6663D96B" w:rsidR="009B3B18" w:rsidRDefault="009B3B18" w:rsidP="00381ACD">
      <w:pPr>
        <w:rPr>
          <w:lang w:val="zh-CN" w:eastAsia="zh-CN"/>
        </w:rPr>
      </w:pPr>
    </w:p>
    <w:p w14:paraId="1F98C008" w14:textId="420BA46F" w:rsidR="009B3B18" w:rsidRDefault="009B3B18" w:rsidP="00381ACD">
      <w:pPr>
        <w:rPr>
          <w:lang w:val="zh-CN" w:eastAsia="zh-CN"/>
        </w:rPr>
      </w:pPr>
    </w:p>
    <w:p w14:paraId="53B012A3" w14:textId="24C7C8AA" w:rsidR="009B3B18" w:rsidRDefault="009B3B18" w:rsidP="00381ACD">
      <w:pPr>
        <w:rPr>
          <w:lang w:val="zh-CN" w:eastAsia="zh-CN"/>
        </w:rPr>
      </w:pPr>
    </w:p>
    <w:p w14:paraId="1F69E63F" w14:textId="3CB2B31D" w:rsidR="009B3B18" w:rsidRDefault="009B3B18" w:rsidP="00381ACD">
      <w:pPr>
        <w:rPr>
          <w:lang w:val="zh-CN" w:eastAsia="zh-CN"/>
        </w:rPr>
      </w:pPr>
    </w:p>
    <w:p w14:paraId="2E8E2A2A" w14:textId="1EF463CD" w:rsidR="009B3B18" w:rsidRDefault="009B3B18" w:rsidP="00381ACD">
      <w:pPr>
        <w:rPr>
          <w:lang w:val="zh-CN" w:eastAsia="zh-CN"/>
        </w:rPr>
      </w:pPr>
    </w:p>
    <w:p w14:paraId="20A58172" w14:textId="0863C151" w:rsidR="009B3B18" w:rsidRDefault="009B3B18" w:rsidP="00381ACD">
      <w:pPr>
        <w:rPr>
          <w:lang w:val="zh-CN" w:eastAsia="zh-CN"/>
        </w:rPr>
      </w:pPr>
    </w:p>
    <w:p w14:paraId="75FBFE2A" w14:textId="5F5284DF" w:rsidR="009B3B18" w:rsidRDefault="009B3B18" w:rsidP="00381ACD">
      <w:pPr>
        <w:rPr>
          <w:lang w:val="zh-CN" w:eastAsia="zh-CN"/>
        </w:rPr>
      </w:pPr>
    </w:p>
    <w:p w14:paraId="7BC04356" w14:textId="19E442C4" w:rsidR="009B3B18" w:rsidRDefault="009B3B18" w:rsidP="00381ACD">
      <w:pPr>
        <w:rPr>
          <w:lang w:val="zh-CN" w:eastAsia="zh-CN"/>
        </w:rPr>
      </w:pPr>
    </w:p>
    <w:p w14:paraId="64E20AE1" w14:textId="4EC843FC" w:rsidR="009B3B18" w:rsidRDefault="009B3B18" w:rsidP="00381ACD">
      <w:pPr>
        <w:rPr>
          <w:lang w:val="zh-CN" w:eastAsia="zh-CN"/>
        </w:rPr>
      </w:pPr>
    </w:p>
    <w:p w14:paraId="73E50A1D" w14:textId="34C1E622" w:rsidR="009B3B18" w:rsidRDefault="009B3B18" w:rsidP="00381ACD">
      <w:pPr>
        <w:rPr>
          <w:lang w:val="zh-CN" w:eastAsia="zh-CN"/>
        </w:rPr>
      </w:pPr>
    </w:p>
    <w:p w14:paraId="0DA679E6" w14:textId="469F3456" w:rsidR="009B3B18" w:rsidRDefault="009B3B18" w:rsidP="00381ACD">
      <w:pPr>
        <w:rPr>
          <w:lang w:val="zh-CN" w:eastAsia="zh-CN"/>
        </w:rPr>
      </w:pPr>
    </w:p>
    <w:p w14:paraId="64A7A187" w14:textId="0DECB387" w:rsidR="009B3B18" w:rsidRDefault="009B3B18" w:rsidP="00381ACD">
      <w:pPr>
        <w:rPr>
          <w:lang w:val="zh-CN" w:eastAsia="zh-CN"/>
        </w:rPr>
      </w:pPr>
    </w:p>
    <w:p w14:paraId="25DD2C01" w14:textId="69CDF976" w:rsidR="005303DB" w:rsidRDefault="005303DB" w:rsidP="00381ACD">
      <w:pPr>
        <w:pStyle w:val="1"/>
        <w:numPr>
          <w:ilvl w:val="0"/>
          <w:numId w:val="22"/>
        </w:numPr>
        <w:spacing w:before="240" w:after="60"/>
        <w:rPr>
          <w:caps/>
        </w:rPr>
      </w:pPr>
      <w:r>
        <w:lastRenderedPageBreak/>
        <w:t>П</w:t>
      </w:r>
      <w:bookmarkStart w:id="15" w:name="_Toc46743519"/>
      <w:bookmarkStart w:id="16" w:name="_Toc51339699"/>
      <w:r>
        <w:t>риложения</w:t>
      </w:r>
      <w:bookmarkEnd w:id="14"/>
      <w:bookmarkEnd w:id="15"/>
      <w:bookmarkEnd w:id="16"/>
    </w:p>
    <w:p w14:paraId="30EDDE9B" w14:textId="77777777" w:rsidR="005303DB" w:rsidRDefault="005303DB" w:rsidP="005303DB">
      <w:pPr>
        <w:jc w:val="center"/>
        <w:rPr>
          <w:caps/>
        </w:rPr>
      </w:pPr>
    </w:p>
    <w:p w14:paraId="7C0892E3" w14:textId="62363807" w:rsidR="005303DB" w:rsidRDefault="005303DB" w:rsidP="005303DB">
      <w:pPr>
        <w:spacing w:line="276" w:lineRule="auto"/>
      </w:pPr>
      <w:r>
        <w:rPr>
          <w:sz w:val="24"/>
          <w:szCs w:val="24"/>
        </w:rPr>
        <w:t>Приложение №1. Квалификационные требования к работникам подрядных организаций, привлекаемых к работам и оказанию услуг на объектах ПАО «Якутскэнерго»</w:t>
      </w:r>
    </w:p>
    <w:p w14:paraId="6FF80885" w14:textId="64F27588" w:rsidR="005303DB" w:rsidRDefault="00381ACD" w:rsidP="005303DB">
      <w:pPr>
        <w:sectPr w:rsidR="005303DB" w:rsidSect="00381ACD">
          <w:headerReference w:type="default" r:id="rId11"/>
          <w:headerReference w:type="first" r:id="rId12"/>
          <w:pgSz w:w="11906" w:h="16838"/>
          <w:pgMar w:top="1134" w:right="1134" w:bottom="992" w:left="992" w:header="680" w:footer="0" w:gutter="0"/>
          <w:cols w:space="720"/>
          <w:formProt w:val="0"/>
          <w:docGrid w:linePitch="381"/>
        </w:sectPr>
      </w:pPr>
      <w:r>
        <w:rPr>
          <w:rFonts w:cstheme="majorHAnsi"/>
          <w:sz w:val="24"/>
          <w:szCs w:val="24"/>
        </w:rPr>
        <w:t>Приложение №2</w:t>
      </w:r>
      <w:r w:rsidR="005303DB">
        <w:rPr>
          <w:rFonts w:cstheme="majorHAnsi"/>
          <w:sz w:val="24"/>
          <w:szCs w:val="24"/>
        </w:rPr>
        <w:t>.</w:t>
      </w:r>
      <w:r w:rsidR="005303DB">
        <w:rPr>
          <w:sz w:val="24"/>
          <w:szCs w:val="24"/>
        </w:rPr>
        <w:t xml:space="preserve"> Регламент ИСМ РГ-00-032.06-24</w:t>
      </w:r>
      <w:r w:rsidR="005303DB">
        <w:rPr>
          <w:rFonts w:cstheme="majorHAnsi"/>
          <w:sz w:val="24"/>
          <w:szCs w:val="24"/>
        </w:rPr>
        <w:t xml:space="preserve"> «Допуск подрядных организаций к выполнению работ на объектах ПАО «Якутскэнерго» - </w:t>
      </w:r>
      <w:r w:rsidR="005303DB">
        <w:rPr>
          <w:rFonts w:cstheme="majorHAnsi"/>
          <w:i/>
          <w:sz w:val="24"/>
          <w:szCs w:val="24"/>
        </w:rPr>
        <w:t>(отдельным файлом)</w:t>
      </w:r>
      <w:r w:rsidR="005303DB">
        <w:br w:type="page"/>
      </w:r>
    </w:p>
    <w:p w14:paraId="196BD27A" w14:textId="77777777" w:rsidR="005303DB" w:rsidRDefault="005303DB" w:rsidP="005303DB">
      <w:pPr>
        <w:jc w:val="right"/>
        <w:rPr>
          <w:b/>
        </w:rPr>
      </w:pPr>
      <w:r>
        <w:rPr>
          <w:b/>
          <w:sz w:val="24"/>
          <w:szCs w:val="24"/>
        </w:rPr>
        <w:lastRenderedPageBreak/>
        <w:t>Приложение №1 к ТТ</w:t>
      </w:r>
    </w:p>
    <w:p w14:paraId="5876450C" w14:textId="77777777" w:rsidR="005303DB" w:rsidRDefault="005303DB" w:rsidP="005303DB">
      <w:pPr>
        <w:ind w:left="567"/>
        <w:jc w:val="center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</w:p>
    <w:p w14:paraId="4C43B613" w14:textId="77777777" w:rsidR="005303DB" w:rsidRDefault="005303DB" w:rsidP="005303DB">
      <w:pPr>
        <w:ind w:left="567"/>
        <w:jc w:val="center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b/>
          <w:sz w:val="24"/>
          <w:szCs w:val="24"/>
        </w:rPr>
        <w:t>Квалификационные требования к работникам подрядных организаций, привлекаемых к работам и оказанию услуг на объектах ПАО «Якутскэнерго»</w:t>
      </w:r>
    </w:p>
    <w:p w14:paraId="5CACD323" w14:textId="77777777" w:rsidR="005303DB" w:rsidRDefault="005303DB" w:rsidP="005303DB">
      <w:pPr>
        <w:ind w:left="567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spacing w:val="-7"/>
          <w:sz w:val="24"/>
        </w:rPr>
        <w:t xml:space="preserve"> После подписания договора к Подрядчику предъявляются следующие требования:</w:t>
      </w:r>
    </w:p>
    <w:p w14:paraId="6D2CD68E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b/>
          <w:bCs/>
        </w:rPr>
        <w:t xml:space="preserve">1. </w:t>
      </w:r>
      <w:r>
        <w:t>Подрядчик должен иметь необходимое для оказания услуг количество персонала (оформленного в соответствии с Трудовым Кодексом Российской Федерации или привлекаемого по договорам гражданско-правового характера, либо планируемого к привлечению) согласно Типовому проекту производства выполняемого вида работ.</w:t>
      </w:r>
    </w:p>
    <w:p w14:paraId="6C2FF48D" w14:textId="77777777" w:rsidR="005303DB" w:rsidRDefault="005303DB" w:rsidP="005303DB">
      <w:pPr>
        <w:pStyle w:val="af8"/>
        <w:ind w:left="284"/>
        <w:jc w:val="both"/>
      </w:pPr>
      <w:r>
        <w:t>Соответствие требованию подтверждается путем представления Подрядчиком после подписания договора сведений о кадровых ресурсах по форме «Справки о кадровых ресурсах», приведенной в Документации о закупке, а также нижеприведенных документов, подтверждающих наличие и квалификацию персонала (заверенные Участником копии).</w:t>
      </w:r>
    </w:p>
    <w:p w14:paraId="06C5C5E1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</w:p>
    <w:p w14:paraId="2CDA63AC" w14:textId="2437DF1D" w:rsidR="005303DB" w:rsidRPr="007E4243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b/>
          <w:bCs/>
        </w:rPr>
        <w:t xml:space="preserve">2. </w:t>
      </w:r>
      <w:r w:rsidRPr="007E4243">
        <w:t>Наличие у Подрядчика свидетельства о признании РКО, Часть 1. Общие требования.: «К выполнению работ, к которым предъявляются дополнительные требования по безопасности труда, согласно законодательству, допускаются лица, не имеющие противопоказаний по возрасту и полу, прошедшие обучение безопасным методам и приемам работ, инструктаж по охране труда, стажировку на рабочем месте, проверку знаний требований охраны труда».</w:t>
      </w:r>
    </w:p>
    <w:p w14:paraId="016AB41B" w14:textId="77777777" w:rsidR="005303DB" w:rsidRDefault="005303DB" w:rsidP="005303DB">
      <w:pPr>
        <w:pStyle w:val="ConsPlusNonformat"/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58C2FB8" w14:textId="77777777" w:rsidR="005303DB" w:rsidRDefault="005303DB" w:rsidP="005303DB">
      <w:pPr>
        <w:pStyle w:val="ConsPlusNonformat"/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>Соответствие установленным требованиям подтверждается путем предоставления Подрядчиком после подписания договора:</w:t>
      </w:r>
    </w:p>
    <w:p w14:paraId="1E0FA3BA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Списка работников с указанием ФИО, должности, профессии, квалификации, разряда, требуемых для выполнения работ и прошедших обучение безопасным методам и приемам работ, проверку знаний требований охраны труда.  </w:t>
      </w:r>
    </w:p>
    <w:p w14:paraId="5908DB94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Копий протоколов и/или удостоверений о проверке знаний по охране труда руководителей, членов экзаменационных комиссий организации, работников, выполняющих работы, в соответствии с Постановлением Правительства РФ от 24 декабря 2021 г. N 2464 «О порядке обучения по охране труда и проверки знания требований охраны труда».  </w:t>
      </w:r>
    </w:p>
    <w:p w14:paraId="1CFD9FA5" w14:textId="470C70F0" w:rsidR="005303DB" w:rsidRPr="007E4243" w:rsidRDefault="005303DB" w:rsidP="007E4243">
      <w:pPr>
        <w:jc w:val="both"/>
        <w:rPr>
          <w:rFonts w:eastAsia="NSimSun"/>
          <w:b/>
          <w:kern w:val="2"/>
          <w:shd w:val="clear" w:color="auto" w:fill="FFFFFF"/>
          <w:lang w:bidi="hi-IN"/>
        </w:rPr>
      </w:pPr>
    </w:p>
    <w:p w14:paraId="48E23F2E" w14:textId="77777777" w:rsidR="005303DB" w:rsidRDefault="005303DB" w:rsidP="005303DB">
      <w:pPr>
        <w:pStyle w:val="af8"/>
        <w:widowControl w:val="0"/>
        <w:tabs>
          <w:tab w:val="left" w:pos="284"/>
          <w:tab w:val="left" w:pos="709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b/>
          <w:bCs/>
        </w:rPr>
        <w:t xml:space="preserve">3. </w:t>
      </w:r>
      <w:r>
        <w:t>Для подрядных организаций, участвующих в закупочных процедурах на право проведения работ с применением подъемных сооружений, дополнительно:</w:t>
      </w:r>
    </w:p>
    <w:p w14:paraId="2A9E9111" w14:textId="77777777" w:rsidR="005303DB" w:rsidRDefault="005303DB" w:rsidP="005303DB">
      <w:pPr>
        <w:pStyle w:val="af8"/>
        <w:tabs>
          <w:tab w:val="left" w:pos="284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>3.1. Наличие у Подрядчика персонала, соответствующего п.6 Правил по охране труда при погрузочно-разгрузочных работах и размещении грузов, утв. Приказом Минтруда России от 28.10.2020 № 753н: «К выполнению погрузочно-разгрузочных работ и размещению грузов с применением грузоподъемных машин допускаются работники, имеющие удостоверение на право производства работ».</w:t>
      </w:r>
    </w:p>
    <w:p w14:paraId="20300C59" w14:textId="77777777" w:rsidR="005303DB" w:rsidRDefault="005303DB" w:rsidP="005303DB">
      <w:pPr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i/>
          <w:sz w:val="24"/>
          <w:szCs w:val="24"/>
        </w:rPr>
        <w:t xml:space="preserve">3.2. Наличие у Подрядчика персонала, соответствующего  п.151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сооружения», утв. Приказом </w:t>
      </w:r>
      <w:proofErr w:type="spellStart"/>
      <w:r>
        <w:rPr>
          <w:i/>
          <w:sz w:val="24"/>
          <w:szCs w:val="24"/>
        </w:rPr>
        <w:t>Ростехнадзора</w:t>
      </w:r>
      <w:proofErr w:type="spellEnd"/>
      <w:r>
        <w:rPr>
          <w:i/>
          <w:sz w:val="24"/>
          <w:szCs w:val="24"/>
        </w:rPr>
        <w:t xml:space="preserve"> от 26.11.2020 № 461: «Для управления подъемными сооружениями и их обслуживания эксплуатирующая организация обязана назначить распорядительным актом машинистов подъемников, крановщиков (операторов), их помощников, стропальщиков, слесарей, электромонтеров, рабочих люльки и наладчиков (кроме наладчиков привлекаемых специализированных организаций)». </w:t>
      </w:r>
    </w:p>
    <w:p w14:paraId="6E567DA2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>3.3. Наличие у Подрядчика персонала, соответствующего п.2 «Положение об аттестации в области промышленной безопасности, по вопросам безопасности гидротехнических сооружений, безопасности в сфере электроэнергетики» утвержденным Постановлением Правительства РФ от 25.10.2019 № 1365 «О подготовке и об аттестации в области промышленной безопасности, по вопросам безопасности гидротехнических сооружений, безопасности в сфере электроэнергетики»</w:t>
      </w:r>
      <w:r>
        <w:t>.</w:t>
      </w:r>
    </w:p>
    <w:p w14:paraId="071E9EC0" w14:textId="77777777" w:rsidR="005303DB" w:rsidRDefault="005303DB" w:rsidP="005303DB">
      <w:pPr>
        <w:jc w:val="both"/>
        <w:rPr>
          <w:i/>
          <w:sz w:val="24"/>
          <w:szCs w:val="24"/>
        </w:rPr>
      </w:pPr>
    </w:p>
    <w:p w14:paraId="3CBCD8A2" w14:textId="77777777" w:rsidR="005303DB" w:rsidRDefault="005303DB" w:rsidP="005303DB">
      <w:pPr>
        <w:pStyle w:val="ConsPlusNonformat"/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установленным требованиям подтверждается путем предоставления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Подрядчиком после подписания договора:</w:t>
      </w:r>
    </w:p>
    <w:p w14:paraId="33CF9120" w14:textId="77777777" w:rsidR="005303DB" w:rsidRDefault="005303DB" w:rsidP="005303DB">
      <w:pPr>
        <w:pStyle w:val="af8"/>
        <w:tabs>
          <w:tab w:val="left" w:pos="284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Списка работников, ответственных за безопасное производство работ подъемными сооружениями (кранами, кранами-манипуляторами, вышками), машинистов, стропальщиков, с приложением копий соответствующих удостоверений. </w:t>
      </w:r>
    </w:p>
    <w:p w14:paraId="3CFF3D09" w14:textId="77777777" w:rsidR="005303DB" w:rsidRDefault="005303DB" w:rsidP="005303DB">
      <w:pPr>
        <w:pStyle w:val="af8"/>
        <w:tabs>
          <w:tab w:val="left" w:pos="284"/>
        </w:tabs>
        <w:ind w:left="284"/>
        <w:jc w:val="both"/>
      </w:pPr>
      <w:r>
        <w:t>-</w:t>
      </w:r>
      <w:r>
        <w:tab/>
        <w:t>Копий квалификационных удостоверений машинистов спецтехники, стропальщиков.</w:t>
      </w:r>
    </w:p>
    <w:p w14:paraId="26D555E4" w14:textId="77777777" w:rsidR="005303DB" w:rsidRDefault="005303DB" w:rsidP="005303DB">
      <w:pPr>
        <w:pStyle w:val="af8"/>
        <w:tabs>
          <w:tab w:val="left" w:pos="284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>Копий протоколов аттестации в Федеральной службе экологического, технологического и атомного надзора (</w:t>
      </w:r>
      <w:proofErr w:type="spellStart"/>
      <w:r>
        <w:t>Ростехнадзора</w:t>
      </w:r>
      <w:proofErr w:type="spellEnd"/>
      <w:r>
        <w:t>) ответственных за безопасное производство работ подъемными сооружениями (кранами, кранами-манипуляторами, вышками).</w:t>
      </w:r>
    </w:p>
    <w:p w14:paraId="614CDA93" w14:textId="77777777" w:rsidR="005303DB" w:rsidRDefault="005303DB" w:rsidP="005303DB">
      <w:pPr>
        <w:pStyle w:val="af8"/>
        <w:ind w:left="360"/>
        <w:jc w:val="both"/>
        <w:rPr>
          <w:rFonts w:eastAsia="NSimSun"/>
          <w:b/>
          <w:kern w:val="2"/>
          <w:shd w:val="clear" w:color="auto" w:fill="FFFFFF"/>
          <w:lang w:bidi="hi-IN"/>
        </w:rPr>
      </w:pPr>
    </w:p>
    <w:p w14:paraId="6C8894EC" w14:textId="00F46F11" w:rsidR="005303DB" w:rsidRDefault="007E4243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b/>
          <w:bCs/>
        </w:rPr>
        <w:t>4</w:t>
      </w:r>
      <w:r w:rsidR="005303DB">
        <w:rPr>
          <w:b/>
          <w:bCs/>
        </w:rPr>
        <w:t>.</w:t>
      </w:r>
      <w:r w:rsidR="005303DB">
        <w:t xml:space="preserve"> Для подрядных организаций, участвующих в закупочных процедурах на право проведения работ на высоте, дополнительно:</w:t>
      </w:r>
    </w:p>
    <w:p w14:paraId="4EC619D8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 xml:space="preserve">5.1. Наличие у Подрядчика персонала, соответствующего п.4.13 СНиП 12-03-2001. Безопасность труда в строительстве. Часть 1. Общие требования.: «К самостоятельным верхолазным работам допускаются лица (рабочие и </w:t>
      </w:r>
      <w:proofErr w:type="spellStart"/>
      <w:r>
        <w:rPr>
          <w:i/>
        </w:rPr>
        <w:t>инженерно</w:t>
      </w:r>
      <w:proofErr w:type="spellEnd"/>
      <w:r>
        <w:rPr>
          <w:i/>
        </w:rPr>
        <w:t xml:space="preserve"> - технические работники) не моложе 18 лет, прошедшие медицинский осмотр и признанные годными, имеющие стаж верхолазных работ не менее одного года и тарифный разряд не ниже третьего».</w:t>
      </w:r>
    </w:p>
    <w:p w14:paraId="20DA53E7" w14:textId="77777777" w:rsidR="005303DB" w:rsidRDefault="005303DB" w:rsidP="005303DB">
      <w:pPr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i/>
          <w:sz w:val="24"/>
          <w:szCs w:val="24"/>
        </w:rPr>
        <w:t xml:space="preserve">5.2. Наличие у Подрядчика персонала, соответствующего Правилам по охране труда при работе на высоте, утв. Приказом Минтруда России от 16.11.2020 № 782н: </w:t>
      </w:r>
    </w:p>
    <w:p w14:paraId="72D195FD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>п.12. «К работе на высоте допускаются лица, достигшие возраста восемнадцати лет».</w:t>
      </w:r>
    </w:p>
    <w:p w14:paraId="6D73F947" w14:textId="77777777" w:rsidR="005303DB" w:rsidRDefault="005303DB" w:rsidP="005303DB">
      <w:pPr>
        <w:pStyle w:val="af8"/>
        <w:spacing w:before="200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>п.13. «Работники, выполняющие работы на высоте, должны иметь квалификацию, соответствующую характеру выполняемых работ. Уровень квалификации подтверждается документом о профессиональном образовании (обучении) и (или) о квалификации.».</w:t>
      </w:r>
    </w:p>
    <w:p w14:paraId="152F0810" w14:textId="77777777" w:rsidR="005303DB" w:rsidRDefault="005303DB" w:rsidP="005303DB">
      <w:pPr>
        <w:pStyle w:val="ConsPlusNonforma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8551D9C" w14:textId="77777777" w:rsidR="005303DB" w:rsidRDefault="005303DB" w:rsidP="005303DB">
      <w:pPr>
        <w:pStyle w:val="ConsPlusNonformat"/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>Соответствие установленным требованиям подтверждается путем предоставления Подрядчиком после подписания договора:</w:t>
      </w:r>
    </w:p>
    <w:p w14:paraId="045DD4AC" w14:textId="77777777" w:rsidR="005303DB" w:rsidRDefault="005303DB" w:rsidP="005303DB">
      <w:pPr>
        <w:pStyle w:val="af8"/>
        <w:widowControl w:val="0"/>
        <w:tabs>
          <w:tab w:val="left" w:pos="284"/>
          <w:tab w:val="left" w:pos="567"/>
          <w:tab w:val="left" w:pos="1080"/>
          <w:tab w:val="left" w:pos="9356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Списка работников с указанием должности, года рождения, тарифного разряда, группы по безопасности работ на высоте, с указанием предоставленным им руководителем организации прав выдачи наряда, прав быть ответственным руководителем, производителем работ на высоте; </w:t>
      </w:r>
    </w:p>
    <w:p w14:paraId="1EB48CA6" w14:textId="77777777" w:rsidR="005303DB" w:rsidRDefault="005303DB" w:rsidP="005303DB">
      <w:pPr>
        <w:pStyle w:val="af8"/>
        <w:widowControl w:val="0"/>
        <w:tabs>
          <w:tab w:val="left" w:pos="284"/>
          <w:tab w:val="left" w:pos="567"/>
          <w:tab w:val="left" w:pos="1080"/>
          <w:tab w:val="left" w:pos="9356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>Копий протоколов и удостоверений о проверке знаний и допуске к работам на высоте;</w:t>
      </w:r>
    </w:p>
    <w:p w14:paraId="0F847EB2" w14:textId="77777777" w:rsidR="005303DB" w:rsidRDefault="005303DB" w:rsidP="005303DB">
      <w:pPr>
        <w:pStyle w:val="af8"/>
        <w:widowControl w:val="0"/>
        <w:tabs>
          <w:tab w:val="left" w:pos="284"/>
          <w:tab w:val="left" w:pos="567"/>
          <w:tab w:val="left" w:pos="1080"/>
          <w:tab w:val="left" w:pos="9356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>Копий документов, подтверждающих прохождение прошедшие медицинских осмотров о признании годными к выполнению работ на высоте.</w:t>
      </w:r>
    </w:p>
    <w:p w14:paraId="68FD2397" w14:textId="77777777" w:rsidR="005303DB" w:rsidRDefault="005303DB" w:rsidP="005303DB">
      <w:pPr>
        <w:pStyle w:val="af8"/>
        <w:widowControl w:val="0"/>
        <w:tabs>
          <w:tab w:val="left" w:pos="567"/>
          <w:tab w:val="left" w:pos="1080"/>
          <w:tab w:val="left" w:pos="9356"/>
        </w:tabs>
        <w:ind w:left="567"/>
        <w:jc w:val="both"/>
        <w:rPr>
          <w:rFonts w:eastAsia="NSimSun"/>
          <w:b/>
          <w:kern w:val="2"/>
          <w:shd w:val="clear" w:color="auto" w:fill="FFFFFF"/>
          <w:lang w:bidi="hi-IN"/>
        </w:rPr>
      </w:pPr>
    </w:p>
    <w:p w14:paraId="524B4925" w14:textId="4F227680" w:rsidR="005303DB" w:rsidRDefault="007E4243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b/>
          <w:bCs/>
        </w:rPr>
        <w:t>5</w:t>
      </w:r>
      <w:r w:rsidR="005303DB">
        <w:rPr>
          <w:b/>
          <w:bCs/>
        </w:rPr>
        <w:t>.</w:t>
      </w:r>
      <w:r w:rsidR="005303DB">
        <w:t xml:space="preserve"> Для подрядных организаций, участвующих в закупочных процедурах на право проведения работ с выполнением </w:t>
      </w:r>
      <w:proofErr w:type="spellStart"/>
      <w:r w:rsidR="005303DB">
        <w:t>газоэлектросварочных</w:t>
      </w:r>
      <w:proofErr w:type="spellEnd"/>
      <w:r w:rsidR="005303DB">
        <w:t xml:space="preserve"> и огневых работ, дополнительно:</w:t>
      </w:r>
    </w:p>
    <w:p w14:paraId="2D4202DC" w14:textId="77777777" w:rsidR="005303DB" w:rsidRDefault="005303DB" w:rsidP="005303DB">
      <w:pPr>
        <w:pStyle w:val="af8"/>
        <w:tabs>
          <w:tab w:val="left" w:pos="426"/>
        </w:tabs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rPr>
          <w:i/>
        </w:rPr>
        <w:t>6.1. Наличие у Подрядчика персонала, соответствующего п.3.1.15. Правил технической эксплуатации электроустановок потребителей, утв. Приказом Минэнерго России от 13.01.2003 № 6: «К выполнению электросварочных работ допускаются работники, прошедшие обучение, инструктаж и проверку знаний требований безопасности, имеющие группу по электробезопасности не ниже II и соответствующие удостоверения».</w:t>
      </w:r>
    </w:p>
    <w:p w14:paraId="58747368" w14:textId="77777777" w:rsidR="005303DB" w:rsidRDefault="005303DB" w:rsidP="005303DB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6.2. Наличие у Подрядчика персонала, соответствующего п.23 Правил по охране труда при выполнении электросварочных и газосварочных работ, утв. Приказом Минтруда России от 11.12.2020 № 884н: «Электросварочные и газосварочные работы повышенной опасности выполняются в соответствии с письменным распоряжением - нарядом-допуском на производство работ повышенной опасности (далее - наряд-допуск), оформляемым уполномоченными работодателем должностными лицами.</w:t>
      </w:r>
    </w:p>
    <w:p w14:paraId="067C538C" w14:textId="77777777" w:rsidR="005303DB" w:rsidRDefault="005303DB" w:rsidP="005303DB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наряде-допуске определяются содержание, место, время и условия производства работ, необходимые меры безопасности, состав бригады и лица, ответственные за организацию и безопасное производство работ.</w:t>
      </w:r>
    </w:p>
    <w:p w14:paraId="6A9DD183" w14:textId="77777777" w:rsidR="005303DB" w:rsidRDefault="005303DB" w:rsidP="005303DB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 совместном производстве нескольких видов работ, по которым требуется оформление наряда-допуска, допускается оформление единого наряда-допуска с включением в него требований по безопасному выполнению каждого из вида работ.</w:t>
      </w:r>
    </w:p>
    <w:p w14:paraId="437B7C82" w14:textId="77777777" w:rsidR="005303DB" w:rsidRDefault="005303DB" w:rsidP="005303DB">
      <w:pPr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i/>
          <w:sz w:val="24"/>
          <w:szCs w:val="24"/>
        </w:rPr>
        <w:lastRenderedPageBreak/>
        <w:t>Порядок производства работ повышенной опасности, оформления наряда-допуска и обязанности должностных лиц, ответственных за организацию и безопасное производство работ, устанавливаются локальным нормативным актом работодателя.».</w:t>
      </w:r>
    </w:p>
    <w:p w14:paraId="736472F8" w14:textId="77777777" w:rsidR="005303DB" w:rsidRDefault="005303DB" w:rsidP="005303DB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Наличие у Подрядчика персонала, соответствующего п.9.1.2 СНиП 12-03-2001. Безопасность труда в строительстве. Часть 1. Общие требования.: «Электросварщики должны иметь группу по электробезопасности не менее II».</w:t>
      </w:r>
    </w:p>
    <w:p w14:paraId="6F9B9BF0" w14:textId="77777777" w:rsidR="005303DB" w:rsidRDefault="005303DB" w:rsidP="005303DB">
      <w:pPr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i/>
          <w:sz w:val="24"/>
          <w:szCs w:val="24"/>
        </w:rPr>
        <w:t xml:space="preserve">6.3. Наличие у Подрядчика персонала, соответствующего Приказу МЧС России от 18.11.2021 № </w:t>
      </w:r>
      <w:bookmarkStart w:id="17" w:name="P321"/>
      <w:bookmarkEnd w:id="17"/>
      <w:r>
        <w:rPr>
          <w:i/>
          <w:sz w:val="24"/>
          <w:szCs w:val="24"/>
        </w:rPr>
        <w:t>806 “О Порядке обучения мерам пожарной безопасности”</w:t>
      </w:r>
    </w:p>
    <w:p w14:paraId="3FBA2C2A" w14:textId="77777777" w:rsidR="005303DB" w:rsidRDefault="005303DB" w:rsidP="005303DB">
      <w:pPr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</w:p>
    <w:p w14:paraId="643D2956" w14:textId="77777777" w:rsidR="005303DB" w:rsidRDefault="005303DB" w:rsidP="005303DB">
      <w:pPr>
        <w:pStyle w:val="ConsPlusNonformat"/>
        <w:ind w:left="284"/>
        <w:jc w:val="both"/>
        <w:rPr>
          <w:rFonts w:eastAsia="NSimSun"/>
          <w:b/>
          <w:kern w:val="2"/>
          <w:sz w:val="24"/>
          <w:szCs w:val="24"/>
          <w:shd w:val="clear" w:color="auto" w:fill="FFFFFF"/>
          <w:lang w:bidi="hi-IN"/>
        </w:rPr>
      </w:pPr>
      <w:r>
        <w:rPr>
          <w:rFonts w:ascii="Times New Roman" w:hAnsi="Times New Roman" w:cs="Times New Roman"/>
          <w:sz w:val="24"/>
          <w:szCs w:val="24"/>
        </w:rPr>
        <w:t>Соответствие установленным требованиям подтверждается путем предоставления Подрядчиком после подписания договора:</w:t>
      </w:r>
    </w:p>
    <w:p w14:paraId="1967BF88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Копии квалификационного удостоверения </w:t>
      </w:r>
      <w:proofErr w:type="spellStart"/>
      <w:r>
        <w:t>газоэлектросварщиков</w:t>
      </w:r>
      <w:proofErr w:type="spellEnd"/>
      <w:r>
        <w:t>;</w:t>
      </w:r>
    </w:p>
    <w:p w14:paraId="3C2B7E7A" w14:textId="77777777" w:rsidR="005303DB" w:rsidRDefault="005303DB" w:rsidP="005303DB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>Копий протоколов проверки знаний правил работы в электроустановках электросварщиков (должны иметь группу по электробезопасности не менее II).</w:t>
      </w:r>
    </w:p>
    <w:p w14:paraId="39CB03C0" w14:textId="28068263" w:rsidR="005303DB" w:rsidRPr="007E4243" w:rsidRDefault="005303DB" w:rsidP="007E4243">
      <w:pPr>
        <w:pStyle w:val="af8"/>
        <w:ind w:left="284"/>
        <w:jc w:val="both"/>
        <w:rPr>
          <w:rFonts w:eastAsia="NSimSun"/>
          <w:b/>
          <w:kern w:val="2"/>
          <w:shd w:val="clear" w:color="auto" w:fill="FFFFFF"/>
          <w:lang w:bidi="hi-IN"/>
        </w:rPr>
      </w:pPr>
      <w:r>
        <w:t>-</w:t>
      </w:r>
      <w:r>
        <w:tab/>
        <w:t xml:space="preserve">Копий удостоверений </w:t>
      </w:r>
      <w:r>
        <w:rPr>
          <w:spacing w:val="-8"/>
        </w:rPr>
        <w:t xml:space="preserve">Пожарно-технического минимума для ответственного руководителя работ и </w:t>
      </w:r>
      <w:r>
        <w:t>рабочих, осуществляющих сварочные и другие огневые работы.</w:t>
      </w:r>
      <w:bookmarkStart w:id="18" w:name="_GoBack"/>
      <w:bookmarkEnd w:id="18"/>
    </w:p>
    <w:sectPr w:rsidR="005303DB" w:rsidRPr="007E4243" w:rsidSect="00381ACD">
      <w:pgSz w:w="11906" w:h="16838"/>
      <w:pgMar w:top="1134" w:right="1134" w:bottom="992" w:left="992" w:header="0" w:footer="0" w:gutter="0"/>
      <w:cols w:space="720"/>
      <w:formProt w:val="0"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0" w:author="lashmanovaet" w:date="2026-08-05T13:50:00Z" w:initials="l">
    <w:p w14:paraId="1A9CCE0F" w14:textId="77777777" w:rsidR="009A4186" w:rsidRDefault="009A4186" w:rsidP="00B7697C">
      <w:pPr>
        <w:overflowPunct w:val="0"/>
      </w:pPr>
      <w:r>
        <w:rPr>
          <w:rFonts w:eastAsia="Times New Roman"/>
          <w:sz w:val="20"/>
          <w:szCs w:val="20"/>
        </w:rPr>
        <w:t>Вступает в силу с 01.09.2026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9CCE0F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36293" w14:textId="77777777" w:rsidR="009A4186" w:rsidRDefault="009A4186">
      <w:r>
        <w:separator/>
      </w:r>
    </w:p>
  </w:endnote>
  <w:endnote w:type="continuationSeparator" w:id="0">
    <w:p w14:paraId="0EF122BF" w14:textId="77777777" w:rsidR="009A4186" w:rsidRDefault="009A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09397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E15C5D8" w14:textId="704C54BC" w:rsidR="009B3B18" w:rsidRPr="009B3B18" w:rsidRDefault="009B3B18">
        <w:pPr>
          <w:pStyle w:val="aff9"/>
          <w:jc w:val="right"/>
          <w:rPr>
            <w:sz w:val="24"/>
            <w:szCs w:val="24"/>
          </w:rPr>
        </w:pPr>
        <w:r w:rsidRPr="009B3B18">
          <w:rPr>
            <w:sz w:val="24"/>
            <w:szCs w:val="24"/>
          </w:rPr>
          <w:fldChar w:fldCharType="begin"/>
        </w:r>
        <w:r w:rsidRPr="009B3B18">
          <w:rPr>
            <w:sz w:val="24"/>
            <w:szCs w:val="24"/>
          </w:rPr>
          <w:instrText>PAGE   \* MERGEFORMAT</w:instrText>
        </w:r>
        <w:r w:rsidRPr="009B3B18">
          <w:rPr>
            <w:sz w:val="24"/>
            <w:szCs w:val="24"/>
          </w:rPr>
          <w:fldChar w:fldCharType="separate"/>
        </w:r>
        <w:r w:rsidR="007E4243">
          <w:rPr>
            <w:noProof/>
            <w:sz w:val="24"/>
            <w:szCs w:val="24"/>
          </w:rPr>
          <w:t>16</w:t>
        </w:r>
        <w:r w:rsidRPr="009B3B18">
          <w:rPr>
            <w:sz w:val="24"/>
            <w:szCs w:val="24"/>
          </w:rPr>
          <w:fldChar w:fldCharType="end"/>
        </w:r>
      </w:p>
    </w:sdtContent>
  </w:sdt>
  <w:p w14:paraId="31ADCA88" w14:textId="77777777" w:rsidR="009B3B18" w:rsidRDefault="009B3B18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B0C7FF" w14:textId="77777777" w:rsidR="009A4186" w:rsidRDefault="009A4186">
      <w:r>
        <w:separator/>
      </w:r>
    </w:p>
  </w:footnote>
  <w:footnote w:type="continuationSeparator" w:id="0">
    <w:p w14:paraId="0FC63BF0" w14:textId="77777777" w:rsidR="009A4186" w:rsidRDefault="009A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5B6C5" w14:textId="77777777" w:rsidR="009A4186" w:rsidRDefault="009A4186">
    <w:pPr>
      <w:pStyle w:val="aff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CF3AF" w14:textId="77777777" w:rsidR="009A4186" w:rsidRDefault="009A41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EEC"/>
    <w:multiLevelType w:val="multilevel"/>
    <w:tmpl w:val="B900DAC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54F4757"/>
    <w:multiLevelType w:val="multilevel"/>
    <w:tmpl w:val="4DEA6C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45763"/>
    <w:multiLevelType w:val="multilevel"/>
    <w:tmpl w:val="6732626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1166E2"/>
    <w:multiLevelType w:val="multilevel"/>
    <w:tmpl w:val="9300D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6876840"/>
    <w:multiLevelType w:val="multilevel"/>
    <w:tmpl w:val="75E6770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D272835"/>
    <w:multiLevelType w:val="multilevel"/>
    <w:tmpl w:val="875A04A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848" w:hanging="4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14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  <w:b w:val="0"/>
      </w:rPr>
    </w:lvl>
  </w:abstractNum>
  <w:abstractNum w:abstractNumId="6" w15:restartNumberingAfterBreak="0">
    <w:nsid w:val="1F106CDD"/>
    <w:multiLevelType w:val="multilevel"/>
    <w:tmpl w:val="319EE7BC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7" w15:restartNumberingAfterBreak="0">
    <w:nsid w:val="23081642"/>
    <w:multiLevelType w:val="multilevel"/>
    <w:tmpl w:val="0FC8D6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3102509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4C236DB"/>
    <w:multiLevelType w:val="multilevel"/>
    <w:tmpl w:val="72B86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0152425"/>
    <w:multiLevelType w:val="hybridMultilevel"/>
    <w:tmpl w:val="7B70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57B22"/>
    <w:multiLevelType w:val="multilevel"/>
    <w:tmpl w:val="33409EB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4C5C18B3"/>
    <w:multiLevelType w:val="multilevel"/>
    <w:tmpl w:val="654A1E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4CBC0141"/>
    <w:multiLevelType w:val="multilevel"/>
    <w:tmpl w:val="A5620D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551A154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55985F15"/>
    <w:multiLevelType w:val="multilevel"/>
    <w:tmpl w:val="F5D8E56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B9721C"/>
    <w:multiLevelType w:val="multilevel"/>
    <w:tmpl w:val="D7403D8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 w:val="0"/>
      </w:rPr>
    </w:lvl>
  </w:abstractNum>
  <w:abstractNum w:abstractNumId="17" w15:restartNumberingAfterBreak="0">
    <w:nsid w:val="6CDE4F38"/>
    <w:multiLevelType w:val="multilevel"/>
    <w:tmpl w:val="B99E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D424A"/>
    <w:multiLevelType w:val="hybridMultilevel"/>
    <w:tmpl w:val="2BB07D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CB6BDC"/>
    <w:multiLevelType w:val="multilevel"/>
    <w:tmpl w:val="E5A0A91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20" w15:restartNumberingAfterBreak="0">
    <w:nsid w:val="75B20263"/>
    <w:multiLevelType w:val="hybridMultilevel"/>
    <w:tmpl w:val="7E168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F545D"/>
    <w:multiLevelType w:val="multilevel"/>
    <w:tmpl w:val="89806F2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7FE67488"/>
    <w:multiLevelType w:val="hybridMultilevel"/>
    <w:tmpl w:val="98CC3FB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0"/>
  </w:num>
  <w:num w:numId="2">
    <w:abstractNumId w:val="2"/>
  </w:num>
  <w:num w:numId="3">
    <w:abstractNumId w:val="19"/>
  </w:num>
  <w:num w:numId="4">
    <w:abstractNumId w:val="3"/>
  </w:num>
  <w:num w:numId="5">
    <w:abstractNumId w:val="7"/>
  </w:num>
  <w:num w:numId="6">
    <w:abstractNumId w:val="1"/>
  </w:num>
  <w:num w:numId="7">
    <w:abstractNumId w:val="15"/>
  </w:num>
  <w:num w:numId="8">
    <w:abstractNumId w:val="9"/>
  </w:num>
  <w:num w:numId="9">
    <w:abstractNumId w:val="1"/>
    <w:lvlOverride w:ilvl="0">
      <w:startOverride w:val="1"/>
    </w:lvlOverride>
  </w:num>
  <w:num w:numId="10">
    <w:abstractNumId w:val="1"/>
  </w:num>
  <w:num w:numId="11">
    <w:abstractNumId w:val="17"/>
  </w:num>
  <w:num w:numId="12">
    <w:abstractNumId w:val="13"/>
  </w:num>
  <w:num w:numId="13">
    <w:abstractNumId w:val="4"/>
  </w:num>
  <w:num w:numId="14">
    <w:abstractNumId w:val="18"/>
  </w:num>
  <w:num w:numId="15">
    <w:abstractNumId w:val="22"/>
  </w:num>
  <w:num w:numId="16">
    <w:abstractNumId w:val="20"/>
  </w:num>
  <w:num w:numId="17">
    <w:abstractNumId w:val="16"/>
  </w:num>
  <w:num w:numId="18">
    <w:abstractNumId w:val="5"/>
  </w:num>
  <w:num w:numId="19">
    <w:abstractNumId w:val="14"/>
  </w:num>
  <w:num w:numId="20">
    <w:abstractNumId w:val="11"/>
  </w:num>
  <w:num w:numId="21">
    <w:abstractNumId w:val="6"/>
  </w:num>
  <w:num w:numId="22">
    <w:abstractNumId w:val="12"/>
  </w:num>
  <w:num w:numId="23">
    <w:abstractNumId w:val="8"/>
  </w:num>
  <w:num w:numId="24">
    <w:abstractNumId w:val="1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E96"/>
    <w:rsid w:val="00077E28"/>
    <w:rsid w:val="000B58E4"/>
    <w:rsid w:val="00172A75"/>
    <w:rsid w:val="001E4DC4"/>
    <w:rsid w:val="003055B5"/>
    <w:rsid w:val="00381ACD"/>
    <w:rsid w:val="004465B8"/>
    <w:rsid w:val="005303DB"/>
    <w:rsid w:val="0055091B"/>
    <w:rsid w:val="00594408"/>
    <w:rsid w:val="006C0BEA"/>
    <w:rsid w:val="006D3ADB"/>
    <w:rsid w:val="007A679E"/>
    <w:rsid w:val="007B7CFD"/>
    <w:rsid w:val="007E4243"/>
    <w:rsid w:val="007E5F01"/>
    <w:rsid w:val="00834369"/>
    <w:rsid w:val="00916DE2"/>
    <w:rsid w:val="00990093"/>
    <w:rsid w:val="00991DCF"/>
    <w:rsid w:val="00997DD4"/>
    <w:rsid w:val="009A4186"/>
    <w:rsid w:val="009B394C"/>
    <w:rsid w:val="009B3B18"/>
    <w:rsid w:val="009E4225"/>
    <w:rsid w:val="00A07241"/>
    <w:rsid w:val="00AA0C73"/>
    <w:rsid w:val="00AB3BE2"/>
    <w:rsid w:val="00AD6959"/>
    <w:rsid w:val="00AE59A8"/>
    <w:rsid w:val="00AE5E96"/>
    <w:rsid w:val="00B04DF7"/>
    <w:rsid w:val="00B5792D"/>
    <w:rsid w:val="00B64582"/>
    <w:rsid w:val="00B7697C"/>
    <w:rsid w:val="00B85DAD"/>
    <w:rsid w:val="00C66C8C"/>
    <w:rsid w:val="00C9586B"/>
    <w:rsid w:val="00CC4B05"/>
    <w:rsid w:val="00CF65C0"/>
    <w:rsid w:val="00D20D10"/>
    <w:rsid w:val="00D20F77"/>
    <w:rsid w:val="00DC24F3"/>
    <w:rsid w:val="00E11593"/>
    <w:rsid w:val="00E13485"/>
    <w:rsid w:val="00E468A6"/>
    <w:rsid w:val="00E50DFA"/>
    <w:rsid w:val="00E91061"/>
    <w:rsid w:val="00FA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AC33"/>
  <w15:docId w15:val="{F8184B85-2249-41A9-BBCF-39A57C79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/>
    <w:lsdException w:name="toc 2" w:semiHidden="1" w:uiPriority="39" w:qFormat="1"/>
    <w:lsdException w:name="toc 3" w:semiHidden="1" w:uiPriority="39"/>
    <w:lsdException w:name="toc 4" w:semiHidden="1" w:qFormat="1"/>
    <w:lsdException w:name="toc 5" w:semiHidden="1" w:qFormat="1"/>
    <w:lsdException w:name="toc 9" w:semiHidden="1" w:qFormat="1"/>
    <w:lsdException w:name="footnote text" w:semiHidden="1" w:uiPriority="99"/>
    <w:lsdException w:name="annotation text" w:semiHidden="1" w:qFormat="1"/>
    <w:lsdException w:name="footer" w:uiPriority="99"/>
    <w:lsdException w:name="caption" w:uiPriority="35" w:qFormat="1"/>
    <w:lsdException w:name="footnote reference" w:semiHidden="1" w:uiPriority="99"/>
    <w:lsdException w:name="annotation reference" w:semiHidden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Body Text 3" w:qFormat="1"/>
    <w:lsdException w:name="Hyperlink" w:uiPriority="99"/>
    <w:lsdException w:name="Strong" w:uiPriority="22" w:qFormat="1"/>
    <w:lsdException w:name="Emphasis" w:uiPriority="20" w:qFormat="1"/>
    <w:lsdException w:name="E-mail Signature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8"/>
      <w:szCs w:val="28"/>
    </w:rPr>
  </w:style>
  <w:style w:type="paragraph" w:styleId="1">
    <w:name w:val="heading 1"/>
    <w:basedOn w:val="a1"/>
    <w:next w:val="a1"/>
    <w:link w:val="10"/>
    <w:uiPriority w:val="9"/>
    <w:qFormat/>
    <w:pPr>
      <w:keepNext/>
      <w:jc w:val="center"/>
      <w:outlineLvl w:val="0"/>
    </w:pPr>
    <w:rPr>
      <w:b/>
      <w:sz w:val="24"/>
      <w:szCs w:val="20"/>
      <w:lang w:val="zh-CN" w:eastAsia="zh-CN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bCs/>
      <w:i/>
      <w:iCs/>
      <w:lang w:val="zh-CN" w:eastAsia="zh-CN"/>
    </w:rPr>
  </w:style>
  <w:style w:type="paragraph" w:styleId="30">
    <w:name w:val="heading 3"/>
    <w:basedOn w:val="a1"/>
    <w:next w:val="a1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4">
    <w:name w:val="heading 4"/>
    <w:basedOn w:val="a1"/>
    <w:next w:val="a1"/>
    <w:link w:val="40"/>
    <w:uiPriority w:val="9"/>
    <w:qFormat/>
    <w:pPr>
      <w:keepNext/>
      <w:spacing w:before="240" w:after="60"/>
      <w:outlineLvl w:val="3"/>
    </w:pPr>
    <w:rPr>
      <w:b/>
      <w:bCs/>
      <w:lang w:val="zh-CN" w:eastAsia="zh-CN"/>
    </w:rPr>
  </w:style>
  <w:style w:type="paragraph" w:styleId="5">
    <w:name w:val="heading 5"/>
    <w:basedOn w:val="a1"/>
    <w:next w:val="a1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zh-CN" w:eastAsia="zh-CN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zh-CN" w:eastAsia="zh-CN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zh-CN" w:eastAsia="zh-CN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zh-CN" w:eastAsia="zh-CN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  <w:lang w:val="zh-CN"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vertAlign w:val="superscript"/>
    </w:rPr>
  </w:style>
  <w:style w:type="character" w:styleId="a7">
    <w:name w:val="annotation reference"/>
    <w:semiHidden/>
    <w:qFormat/>
    <w:rPr>
      <w:sz w:val="16"/>
      <w:szCs w:val="16"/>
    </w:rPr>
  </w:style>
  <w:style w:type="character" w:styleId="a8">
    <w:name w:val="Emphasis"/>
    <w:uiPriority w:val="20"/>
    <w:qFormat/>
    <w:rPr>
      <w:i/>
      <w:iCs/>
    </w:rPr>
  </w:style>
  <w:style w:type="character" w:customStyle="1" w:styleId="11">
    <w:name w:val="Гиперссылка1"/>
    <w:qFormat/>
    <w:rPr>
      <w:color w:val="0000FF"/>
      <w:u w:val="single"/>
    </w:rPr>
  </w:style>
  <w:style w:type="character" w:styleId="a9">
    <w:name w:val="page number"/>
    <w:basedOn w:val="a2"/>
    <w:qFormat/>
  </w:style>
  <w:style w:type="character" w:styleId="aa">
    <w:name w:val="Strong"/>
    <w:uiPriority w:val="22"/>
    <w:qFormat/>
    <w:rPr>
      <w:b/>
      <w:bCs/>
    </w:rPr>
  </w:style>
  <w:style w:type="character" w:customStyle="1" w:styleId="60">
    <w:name w:val="Заголовок 6 Знак"/>
    <w:link w:val="6"/>
    <w:uiPriority w:val="9"/>
    <w:qFormat/>
    <w:rPr>
      <w:rFonts w:ascii="Cambria" w:hAnsi="Cambria"/>
      <w:i/>
      <w:iCs/>
      <w:color w:val="243F60"/>
      <w:lang w:val="zh-CN" w:eastAsia="zh-CN"/>
    </w:rPr>
  </w:style>
  <w:style w:type="character" w:customStyle="1" w:styleId="70">
    <w:name w:val="Заголовок 7 Знак"/>
    <w:link w:val="7"/>
    <w:uiPriority w:val="9"/>
    <w:qFormat/>
    <w:rPr>
      <w:rFonts w:ascii="Cambria" w:hAnsi="Cambria"/>
      <w:i/>
      <w:iCs/>
      <w:color w:val="404040"/>
      <w:lang w:val="zh-CN" w:eastAsia="zh-CN"/>
    </w:rPr>
  </w:style>
  <w:style w:type="character" w:customStyle="1" w:styleId="80">
    <w:name w:val="Заголовок 8 Знак"/>
    <w:link w:val="8"/>
    <w:uiPriority w:val="9"/>
    <w:qFormat/>
    <w:rPr>
      <w:rFonts w:ascii="Cambria" w:hAnsi="Cambria"/>
      <w:color w:val="4F81BD"/>
      <w:lang w:val="zh-CN" w:eastAsia="zh-CN"/>
    </w:rPr>
  </w:style>
  <w:style w:type="character" w:customStyle="1" w:styleId="10">
    <w:name w:val="Заголовок 1 Знак"/>
    <w:link w:val="1"/>
    <w:uiPriority w:val="9"/>
    <w:qFormat/>
    <w:rPr>
      <w:b/>
      <w:sz w:val="24"/>
    </w:rPr>
  </w:style>
  <w:style w:type="character" w:customStyle="1" w:styleId="22">
    <w:name w:val="Заголовок 2 Знак"/>
    <w:link w:val="21"/>
    <w:uiPriority w:val="9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qFormat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2"/>
    <w:uiPriority w:val="10"/>
    <w:qFormat/>
    <w:rPr>
      <w:sz w:val="28"/>
    </w:rPr>
  </w:style>
  <w:style w:type="character" w:customStyle="1" w:styleId="ac">
    <w:name w:val="Подзаголовок Знак"/>
    <w:link w:val="ad"/>
    <w:uiPriority w:val="11"/>
    <w:qFormat/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character" w:customStyle="1" w:styleId="23">
    <w:name w:val="Цитата 2 Знак"/>
    <w:link w:val="24"/>
    <w:uiPriority w:val="29"/>
    <w:qFormat/>
    <w:rPr>
      <w:rFonts w:ascii="Calibri" w:eastAsia="Calibri" w:hAnsi="Calibri"/>
      <w:i/>
      <w:iCs/>
      <w:color w:val="000000"/>
      <w:lang w:val="zh-CN" w:eastAsia="zh-CN"/>
    </w:rPr>
  </w:style>
  <w:style w:type="character" w:customStyle="1" w:styleId="ae">
    <w:name w:val="Выделенная цитата Знак"/>
    <w:link w:val="af"/>
    <w:uiPriority w:val="30"/>
    <w:qFormat/>
    <w:rPr>
      <w:rFonts w:ascii="Calibri" w:eastAsia="Calibri" w:hAnsi="Calibri"/>
      <w:b/>
      <w:bCs/>
      <w:i/>
      <w:iCs/>
      <w:color w:val="4F81BD"/>
      <w:lang w:val="zh-CN" w:eastAsia="zh-CN"/>
    </w:rPr>
  </w:style>
  <w:style w:type="character" w:customStyle="1" w:styleId="13">
    <w:name w:val="Слабое выделение1"/>
    <w:uiPriority w:val="19"/>
    <w:qFormat/>
    <w:rPr>
      <w:i/>
      <w:iCs/>
      <w:color w:val="808080"/>
    </w:rPr>
  </w:style>
  <w:style w:type="character" w:customStyle="1" w:styleId="14">
    <w:name w:val="Сильное выделение1"/>
    <w:uiPriority w:val="21"/>
    <w:qFormat/>
    <w:rPr>
      <w:b/>
      <w:bCs/>
      <w:i/>
      <w:iCs/>
      <w:color w:val="4F81BD"/>
    </w:rPr>
  </w:style>
  <w:style w:type="character" w:customStyle="1" w:styleId="15">
    <w:name w:val="Слабая ссылка1"/>
    <w:uiPriority w:val="31"/>
    <w:qFormat/>
    <w:rPr>
      <w:smallCaps/>
      <w:color w:val="C0504D"/>
      <w:u w:val="single"/>
    </w:rPr>
  </w:style>
  <w:style w:type="character" w:customStyle="1" w:styleId="16">
    <w:name w:val="Сильная ссылка1"/>
    <w:uiPriority w:val="32"/>
    <w:qFormat/>
    <w:rPr>
      <w:b/>
      <w:bCs/>
      <w:smallCaps/>
      <w:color w:val="C0504D"/>
      <w:spacing w:val="5"/>
      <w:u w:val="single"/>
    </w:rPr>
  </w:style>
  <w:style w:type="character" w:customStyle="1" w:styleId="17">
    <w:name w:val="Название книги1"/>
    <w:uiPriority w:val="33"/>
    <w:qFormat/>
    <w:rPr>
      <w:b/>
      <w:bCs/>
      <w:smallCaps/>
      <w:spacing w:val="5"/>
    </w:rPr>
  </w:style>
  <w:style w:type="character" w:customStyle="1" w:styleId="af0">
    <w:name w:val="Электронная подпись Знак"/>
    <w:link w:val="af1"/>
    <w:uiPriority w:val="99"/>
    <w:qFormat/>
    <w:rPr>
      <w:rFonts w:eastAsia="Calibri"/>
      <w:sz w:val="24"/>
      <w:szCs w:val="24"/>
    </w:rPr>
  </w:style>
  <w:style w:type="character" w:customStyle="1" w:styleId="18">
    <w:name w:val="Подпункт Знак1"/>
    <w:link w:val="af2"/>
    <w:qFormat/>
    <w:locked/>
    <w:rPr>
      <w:sz w:val="28"/>
    </w:rPr>
  </w:style>
  <w:style w:type="character" w:customStyle="1" w:styleId="af3">
    <w:name w:val="Текст сноски Знак"/>
    <w:link w:val="af4"/>
    <w:uiPriority w:val="99"/>
    <w:semiHidden/>
    <w:qFormat/>
  </w:style>
  <w:style w:type="character" w:customStyle="1" w:styleId="af5">
    <w:name w:val="Основной текст Знак"/>
    <w:link w:val="af6"/>
    <w:qFormat/>
    <w:rPr>
      <w:sz w:val="28"/>
      <w:szCs w:val="28"/>
    </w:rPr>
  </w:style>
  <w:style w:type="character" w:customStyle="1" w:styleId="af7">
    <w:name w:val="Абзац списка Знак"/>
    <w:link w:val="af8"/>
    <w:uiPriority w:val="34"/>
    <w:qFormat/>
    <w:rPr>
      <w:rFonts w:eastAsia="Calibri"/>
      <w:sz w:val="24"/>
      <w:szCs w:val="24"/>
    </w:rPr>
  </w:style>
  <w:style w:type="character" w:customStyle="1" w:styleId="19">
    <w:name w:val="Просмотренная гиперссылка1"/>
    <w:basedOn w:val="a2"/>
    <w:qFormat/>
    <w:rsid w:val="009C5439"/>
    <w:rPr>
      <w:color w:val="954F72" w:themeColor="followedHyperlink"/>
      <w:u w:val="single"/>
    </w:rPr>
  </w:style>
  <w:style w:type="character" w:customStyle="1" w:styleId="af9">
    <w:name w:val="Основной текст с отступом Знак"/>
    <w:basedOn w:val="a2"/>
    <w:link w:val="afa"/>
    <w:qFormat/>
    <w:rsid w:val="003461BF"/>
    <w:rPr>
      <w:sz w:val="24"/>
      <w:szCs w:val="24"/>
    </w:rPr>
  </w:style>
  <w:style w:type="character" w:customStyle="1" w:styleId="afb">
    <w:name w:val="Символ нумерации"/>
    <w:qFormat/>
  </w:style>
  <w:style w:type="character" w:customStyle="1" w:styleId="afc">
    <w:name w:val="Маркеры"/>
    <w:qFormat/>
    <w:rPr>
      <w:rFonts w:ascii="OpenSymbol" w:eastAsia="OpenSymbol" w:hAnsi="OpenSymbol" w:cs="OpenSymbol"/>
    </w:rPr>
  </w:style>
  <w:style w:type="character" w:styleId="afd">
    <w:name w:val="Hyperlink"/>
    <w:basedOn w:val="a2"/>
    <w:uiPriority w:val="99"/>
    <w:unhideWhenUsed/>
    <w:rsid w:val="00A861A5"/>
    <w:rPr>
      <w:color w:val="0563C1" w:themeColor="hyperlink"/>
      <w:u w:val="single"/>
    </w:rPr>
  </w:style>
  <w:style w:type="character" w:customStyle="1" w:styleId="afe">
    <w:name w:val="Ссылка указателя"/>
    <w:qFormat/>
  </w:style>
  <w:style w:type="paragraph" w:styleId="aff">
    <w:name w:val="Title"/>
    <w:basedOn w:val="a1"/>
    <w:next w:val="af6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6">
    <w:name w:val="Body Text"/>
    <w:basedOn w:val="a1"/>
    <w:link w:val="af5"/>
    <w:pPr>
      <w:spacing w:after="120"/>
    </w:pPr>
  </w:style>
  <w:style w:type="paragraph" w:styleId="aff0">
    <w:name w:val="List"/>
    <w:basedOn w:val="af6"/>
  </w:style>
  <w:style w:type="paragraph" w:styleId="aff1">
    <w:name w:val="caption"/>
    <w:basedOn w:val="a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2">
    <w:name w:val="index heading"/>
    <w:basedOn w:val="aff"/>
  </w:style>
  <w:style w:type="paragraph" w:customStyle="1" w:styleId="caption1">
    <w:name w:val="caption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"/>
    <w:qFormat/>
  </w:style>
  <w:style w:type="paragraph" w:customStyle="1" w:styleId="caption11">
    <w:name w:val="caption11"/>
    <w:basedOn w:val="a1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"/>
    <w:qFormat/>
  </w:style>
  <w:style w:type="paragraph" w:customStyle="1" w:styleId="caption111">
    <w:name w:val="caption111"/>
    <w:basedOn w:val="a1"/>
    <w:next w:val="a1"/>
    <w:uiPriority w:val="35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"/>
    <w:qFormat/>
  </w:style>
  <w:style w:type="paragraph" w:styleId="aff3">
    <w:name w:val="Balloon Text"/>
    <w:basedOn w:val="a1"/>
    <w:semiHidden/>
    <w:qFormat/>
    <w:rPr>
      <w:rFonts w:ascii="Tahoma" w:hAnsi="Tahoma" w:cs="Tahoma"/>
      <w:sz w:val="16"/>
      <w:szCs w:val="16"/>
    </w:rPr>
  </w:style>
  <w:style w:type="paragraph" w:styleId="25">
    <w:name w:val="Body Text 2"/>
    <w:basedOn w:val="a1"/>
    <w:qFormat/>
    <w:pPr>
      <w:spacing w:after="120" w:line="480" w:lineRule="auto"/>
    </w:pPr>
  </w:style>
  <w:style w:type="paragraph" w:styleId="32">
    <w:name w:val="Body Text Indent 3"/>
    <w:basedOn w:val="a1"/>
    <w:qFormat/>
    <w:pPr>
      <w:spacing w:after="120"/>
      <w:ind w:left="283"/>
    </w:pPr>
    <w:rPr>
      <w:sz w:val="16"/>
      <w:szCs w:val="16"/>
    </w:rPr>
  </w:style>
  <w:style w:type="paragraph" w:styleId="aff4">
    <w:name w:val="annotation text"/>
    <w:basedOn w:val="a1"/>
    <w:semiHidden/>
    <w:qFormat/>
    <w:rPr>
      <w:sz w:val="20"/>
      <w:szCs w:val="20"/>
    </w:rPr>
  </w:style>
  <w:style w:type="paragraph" w:styleId="aff5">
    <w:name w:val="annotation subject"/>
    <w:basedOn w:val="aff4"/>
    <w:next w:val="aff4"/>
    <w:semiHidden/>
    <w:qFormat/>
    <w:rPr>
      <w:b/>
      <w:bCs/>
    </w:rPr>
  </w:style>
  <w:style w:type="paragraph" w:styleId="af4">
    <w:name w:val="footnote text"/>
    <w:basedOn w:val="a1"/>
    <w:link w:val="af3"/>
    <w:uiPriority w:val="99"/>
    <w:semiHidden/>
    <w:rPr>
      <w:sz w:val="20"/>
      <w:szCs w:val="20"/>
    </w:rPr>
  </w:style>
  <w:style w:type="paragraph" w:customStyle="1" w:styleId="aff6">
    <w:name w:val="Колонтитул"/>
    <w:basedOn w:val="a1"/>
    <w:qFormat/>
  </w:style>
  <w:style w:type="paragraph" w:styleId="aff7">
    <w:name w:val="header"/>
    <w:basedOn w:val="a1"/>
    <w:link w:val="aff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1"/>
    <w:next w:val="a1"/>
    <w:semiHidden/>
    <w:qFormat/>
    <w:pPr>
      <w:ind w:left="2240"/>
    </w:pPr>
  </w:style>
  <w:style w:type="paragraph" w:styleId="1a">
    <w:name w:val="toc 1"/>
    <w:basedOn w:val="a1"/>
    <w:next w:val="a1"/>
    <w:uiPriority w:val="39"/>
    <w:pPr>
      <w:tabs>
        <w:tab w:val="left" w:pos="426"/>
        <w:tab w:val="left" w:pos="2268"/>
        <w:tab w:val="right" w:leader="dot" w:pos="9639"/>
      </w:tabs>
    </w:pPr>
  </w:style>
  <w:style w:type="paragraph" w:styleId="33">
    <w:name w:val="toc 3"/>
    <w:basedOn w:val="a1"/>
    <w:next w:val="a1"/>
    <w:uiPriority w:val="39"/>
    <w:pPr>
      <w:ind w:left="560"/>
    </w:pPr>
  </w:style>
  <w:style w:type="paragraph" w:styleId="26">
    <w:name w:val="toc 2"/>
    <w:basedOn w:val="a1"/>
    <w:next w:val="a1"/>
    <w:uiPriority w:val="39"/>
    <w:qFormat/>
    <w:pPr>
      <w:ind w:left="280"/>
    </w:pPr>
  </w:style>
  <w:style w:type="paragraph" w:styleId="42">
    <w:name w:val="toc 4"/>
    <w:basedOn w:val="a1"/>
    <w:next w:val="a1"/>
    <w:semiHidden/>
    <w:qFormat/>
    <w:pPr>
      <w:ind w:left="840"/>
    </w:pPr>
  </w:style>
  <w:style w:type="paragraph" w:styleId="51">
    <w:name w:val="toc 5"/>
    <w:basedOn w:val="a1"/>
    <w:next w:val="a1"/>
    <w:semiHidden/>
    <w:qFormat/>
    <w:pPr>
      <w:ind w:left="1120"/>
    </w:pPr>
  </w:style>
  <w:style w:type="paragraph" w:styleId="afa">
    <w:name w:val="Body Text Indent"/>
    <w:basedOn w:val="a1"/>
    <w:link w:val="af9"/>
    <w:pPr>
      <w:ind w:left="360"/>
    </w:pPr>
    <w:rPr>
      <w:sz w:val="24"/>
      <w:szCs w:val="24"/>
    </w:rPr>
  </w:style>
  <w:style w:type="paragraph" w:styleId="aff9">
    <w:name w:val="footer"/>
    <w:basedOn w:val="a1"/>
    <w:link w:val="affa"/>
    <w:uiPriority w:val="99"/>
    <w:pPr>
      <w:tabs>
        <w:tab w:val="center" w:pos="4677"/>
        <w:tab w:val="right" w:pos="9355"/>
      </w:tabs>
    </w:pPr>
  </w:style>
  <w:style w:type="paragraph" w:styleId="affb">
    <w:name w:val="Normal (Web)"/>
    <w:basedOn w:val="a1"/>
    <w:qFormat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34">
    <w:name w:val="Body Text 3"/>
    <w:basedOn w:val="a1"/>
    <w:qFormat/>
    <w:pPr>
      <w:spacing w:after="120"/>
    </w:pPr>
    <w:rPr>
      <w:sz w:val="16"/>
      <w:szCs w:val="16"/>
    </w:rPr>
  </w:style>
  <w:style w:type="paragraph" w:styleId="27">
    <w:name w:val="Body Text Indent 2"/>
    <w:basedOn w:val="a1"/>
    <w:qFormat/>
    <w:pPr>
      <w:spacing w:after="120" w:line="480" w:lineRule="auto"/>
      <w:ind w:left="283"/>
    </w:pPr>
  </w:style>
  <w:style w:type="paragraph" w:styleId="ad">
    <w:name w:val="Subtitle"/>
    <w:basedOn w:val="a1"/>
    <w:next w:val="a1"/>
    <w:link w:val="ac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zh-CN" w:eastAsia="zh-CN"/>
    </w:rPr>
  </w:style>
  <w:style w:type="paragraph" w:styleId="affc">
    <w:name w:val="Block Text"/>
    <w:basedOn w:val="a1"/>
    <w:qFormat/>
    <w:pPr>
      <w:ind w:left="-567" w:right="-766"/>
      <w:jc w:val="center"/>
    </w:pPr>
    <w:rPr>
      <w:b/>
      <w:bCs/>
      <w:sz w:val="24"/>
      <w:szCs w:val="20"/>
    </w:rPr>
  </w:style>
  <w:style w:type="paragraph" w:styleId="af1">
    <w:name w:val="E-mail Signature"/>
    <w:basedOn w:val="a1"/>
    <w:link w:val="af0"/>
    <w:uiPriority w:val="99"/>
    <w:unhideWhenUsed/>
    <w:qFormat/>
    <w:rPr>
      <w:rFonts w:eastAsia="Calibri"/>
      <w:sz w:val="24"/>
      <w:szCs w:val="24"/>
      <w:lang w:val="zh-CN" w:eastAsia="zh-CN"/>
    </w:rPr>
  </w:style>
  <w:style w:type="paragraph" w:customStyle="1" w:styleId="affd">
    <w:name w:val="Название раздела инструкции"/>
    <w:basedOn w:val="a1"/>
    <w:qFormat/>
    <w:rPr>
      <w:b/>
      <w:sz w:val="22"/>
      <w:szCs w:val="22"/>
    </w:rPr>
  </w:style>
  <w:style w:type="paragraph" w:customStyle="1" w:styleId="a">
    <w:name w:val="Раздел положения"/>
    <w:basedOn w:val="a1"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1"/>
    <w:qFormat/>
    <w:pPr>
      <w:numPr>
        <w:ilvl w:val="1"/>
        <w:numId w:val="1"/>
      </w:numPr>
      <w:spacing w:before="80" w:after="80"/>
      <w:jc w:val="both"/>
    </w:pPr>
  </w:style>
  <w:style w:type="paragraph" w:customStyle="1" w:styleId="1b">
    <w:name w:val="Шапка 1"/>
    <w:basedOn w:val="a1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1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1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1"/>
    <w:link w:val="ab"/>
    <w:uiPriority w:val="10"/>
    <w:qFormat/>
    <w:pPr>
      <w:jc w:val="center"/>
    </w:pPr>
    <w:rPr>
      <w:szCs w:val="20"/>
      <w:lang w:val="zh-CN" w:eastAsia="zh-CN"/>
    </w:rPr>
  </w:style>
  <w:style w:type="paragraph" w:customStyle="1" w:styleId="af2">
    <w:name w:val="Подпункт"/>
    <w:basedOn w:val="a1"/>
    <w:link w:val="18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zh-CN" w:eastAsia="zh-CN"/>
    </w:rPr>
  </w:style>
  <w:style w:type="paragraph" w:customStyle="1" w:styleId="29">
    <w:name w:val="Пункт2"/>
    <w:basedOn w:val="a1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e">
    <w:name w:val="Раздел регламента"/>
    <w:basedOn w:val="a1"/>
    <w:qFormat/>
  </w:style>
  <w:style w:type="paragraph" w:customStyle="1" w:styleId="afff">
    <w:name w:val="Приложение к регламенту"/>
    <w:basedOn w:val="a1"/>
    <w:qFormat/>
    <w:pPr>
      <w:jc w:val="right"/>
    </w:pPr>
  </w:style>
  <w:style w:type="paragraph" w:customStyle="1" w:styleId="2a">
    <w:name w:val="Раздел положения 2"/>
    <w:basedOn w:val="a1"/>
    <w:qFormat/>
    <w:pPr>
      <w:pageBreakBefore/>
      <w:jc w:val="both"/>
      <w:outlineLvl w:val="0"/>
    </w:pPr>
    <w:rPr>
      <w:b/>
    </w:rPr>
  </w:style>
  <w:style w:type="paragraph" w:customStyle="1" w:styleId="afff0">
    <w:name w:val="Знак Знак Знак Знак Знак Знак Знак Знак Знак"/>
    <w:basedOn w:val="a1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1">
    <w:name w:val="No Spacing"/>
    <w:basedOn w:val="a1"/>
    <w:uiPriority w:val="1"/>
    <w:qFormat/>
    <w:pPr>
      <w:spacing w:line="360" w:lineRule="auto"/>
    </w:pPr>
    <w:rPr>
      <w:rFonts w:eastAsia="Calibri"/>
      <w:sz w:val="24"/>
      <w:szCs w:val="24"/>
    </w:rPr>
  </w:style>
  <w:style w:type="paragraph" w:styleId="af8">
    <w:name w:val="List Paragraph"/>
    <w:basedOn w:val="a1"/>
    <w:link w:val="af7"/>
    <w:qFormat/>
    <w:pPr>
      <w:ind w:left="720"/>
      <w:contextualSpacing/>
    </w:pPr>
    <w:rPr>
      <w:rFonts w:eastAsia="Calibri"/>
      <w:sz w:val="24"/>
      <w:szCs w:val="24"/>
    </w:rPr>
  </w:style>
  <w:style w:type="paragraph" w:styleId="24">
    <w:name w:val="Quote"/>
    <w:basedOn w:val="a1"/>
    <w:next w:val="a1"/>
    <w:link w:val="23"/>
    <w:uiPriority w:val="29"/>
    <w:qFormat/>
    <w:rPr>
      <w:rFonts w:ascii="Calibri" w:eastAsia="Calibri" w:hAnsi="Calibri"/>
      <w:i/>
      <w:iCs/>
      <w:color w:val="000000"/>
      <w:sz w:val="20"/>
      <w:szCs w:val="20"/>
      <w:lang w:val="zh-CN" w:eastAsia="zh-CN"/>
    </w:rPr>
  </w:style>
  <w:style w:type="paragraph" w:styleId="af">
    <w:name w:val="Intense Quote"/>
    <w:basedOn w:val="a1"/>
    <w:next w:val="a1"/>
    <w:link w:val="ae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zh-CN" w:eastAsia="zh-CN"/>
    </w:rPr>
  </w:style>
  <w:style w:type="paragraph" w:customStyle="1" w:styleId="1c">
    <w:name w:val="Заголовок оглавления1"/>
    <w:basedOn w:val="1"/>
    <w:next w:val="a1"/>
    <w:uiPriority w:val="39"/>
    <w:qFormat/>
    <w:pPr>
      <w:keepLines/>
      <w:spacing w:before="48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afff2">
    <w:name w:val="Знак"/>
    <w:basedOn w:val="a1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1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1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1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uiPriority w:val="99"/>
    <w:semiHidden/>
    <w:qFormat/>
    <w:rPr>
      <w:rFonts w:eastAsia="Calibri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6">
    <w:name w:val="Знак Знак3 Знак Знак"/>
    <w:basedOn w:val="a1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1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e">
    <w:name w:val="Абзац списка1"/>
    <w:basedOn w:val="a1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4">
    <w:name w:val="Таблица"/>
    <w:basedOn w:val="a1"/>
    <w:qFormat/>
    <w:rPr>
      <w:sz w:val="20"/>
      <w:szCs w:val="20"/>
    </w:rPr>
  </w:style>
  <w:style w:type="paragraph" w:styleId="afff5">
    <w:name w:val="TOC Heading"/>
    <w:basedOn w:val="1"/>
    <w:next w:val="a1"/>
    <w:uiPriority w:val="39"/>
    <w:unhideWhenUsed/>
    <w:qFormat/>
    <w:rsid w:val="009C543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ru-RU" w:eastAsia="ru-RU"/>
    </w:rPr>
  </w:style>
  <w:style w:type="paragraph" w:customStyle="1" w:styleId="TableParagraph">
    <w:name w:val="Table Paragraph"/>
    <w:basedOn w:val="a1"/>
    <w:uiPriority w:val="1"/>
    <w:qFormat/>
    <w:rsid w:val="006558FA"/>
    <w:pPr>
      <w:widowControl w:val="0"/>
    </w:pPr>
    <w:rPr>
      <w:sz w:val="22"/>
      <w:szCs w:val="22"/>
      <w:lang w:eastAsia="en-US"/>
    </w:rPr>
  </w:style>
  <w:style w:type="paragraph" w:customStyle="1" w:styleId="afff6">
    <w:name w:val="Содержимое таблицы"/>
    <w:basedOn w:val="a1"/>
    <w:qFormat/>
    <w:pPr>
      <w:widowControl w:val="0"/>
      <w:suppressLineNumbers/>
    </w:pPr>
  </w:style>
  <w:style w:type="paragraph" w:customStyle="1" w:styleId="afff7">
    <w:name w:val="Заголовок таблицы"/>
    <w:basedOn w:val="afff6"/>
    <w:qFormat/>
    <w:pPr>
      <w:jc w:val="center"/>
    </w:pPr>
    <w:rPr>
      <w:b/>
      <w:bCs/>
    </w:rPr>
  </w:style>
  <w:style w:type="table" w:styleId="afff8">
    <w:name w:val="Table Grid"/>
    <w:basedOn w:val="a3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9">
    <w:name w:val="комментарий"/>
    <w:qFormat/>
    <w:rsid w:val="00990093"/>
    <w:rPr>
      <w:b/>
      <w:i/>
      <w:shd w:val="clear" w:color="auto" w:fill="FFFF99"/>
    </w:rPr>
  </w:style>
  <w:style w:type="paragraph" w:customStyle="1" w:styleId="20">
    <w:name w:val="Заголовок 2 КВВ"/>
    <w:basedOn w:val="a1"/>
    <w:qFormat/>
    <w:rsid w:val="00B7697C"/>
    <w:pPr>
      <w:keepNext/>
      <w:numPr>
        <w:numId w:val="21"/>
      </w:numPr>
      <w:spacing w:before="120" w:after="120"/>
      <w:jc w:val="both"/>
      <w:outlineLvl w:val="0"/>
    </w:pPr>
    <w:rPr>
      <w:rFonts w:eastAsia="Times New Roman"/>
      <w:b/>
      <w:kern w:val="2"/>
      <w:sz w:val="24"/>
      <w:szCs w:val="20"/>
      <w:lang w:eastAsia="x-none"/>
    </w:rPr>
  </w:style>
  <w:style w:type="character" w:customStyle="1" w:styleId="aff8">
    <w:name w:val="Верхний колонтитул Знак"/>
    <w:link w:val="aff7"/>
    <w:qFormat/>
    <w:rsid w:val="005303DB"/>
    <w:rPr>
      <w:sz w:val="24"/>
      <w:szCs w:val="24"/>
    </w:rPr>
  </w:style>
  <w:style w:type="paragraph" w:customStyle="1" w:styleId="ConsPlusNonformat">
    <w:name w:val="ConsPlusNonformat"/>
    <w:qFormat/>
    <w:rsid w:val="005303DB"/>
    <w:pPr>
      <w:widowControl w:val="0"/>
    </w:pPr>
    <w:rPr>
      <w:rFonts w:ascii="Courier New" w:eastAsia="Times New Roman" w:hAnsi="Courier New" w:cs="Courier New"/>
      <w:lang w:eastAsia="zh-CN"/>
    </w:rPr>
  </w:style>
  <w:style w:type="character" w:customStyle="1" w:styleId="affa">
    <w:name w:val="Нижний колонтитул Знак"/>
    <w:basedOn w:val="a2"/>
    <w:link w:val="aff9"/>
    <w:uiPriority w:val="99"/>
    <w:rsid w:val="009B3B18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695ED-EB1D-4634-AC1C-D3ECDC359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16</Pages>
  <Words>4519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РусГидро</Company>
  <LinksUpToDate>false</LinksUpToDate>
  <CharactersWithSpaces>30223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ErmolaevKA</dc:creator>
  <dc:description/>
  <cp:lastModifiedBy>Новрузова Александра Евгеньевна</cp:lastModifiedBy>
  <cp:revision>7</cp:revision>
  <cp:lastPrinted>2026-07-17T06:29:00Z</cp:lastPrinted>
  <dcterms:created xsi:type="dcterms:W3CDTF">2026-08-11T06:07:00Z</dcterms:created>
  <dcterms:modified xsi:type="dcterms:W3CDTF">2026-08-13T06:08:00Z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CE2D845143BA4BA490382C3EE4D28569</vt:lpwstr>
  </property>
  <property fmtid="{D5CDD505-2E9C-101B-9397-08002B2CF9AE}" pid="3" name="KSOProductBuildVer">
    <vt:lpwstr>1049-11.2.0.11254</vt:lpwstr>
  </property>
</Properties>
</file>