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88667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6C58CD2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33566797" wp14:editId="14D0E925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2F95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43E3F324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AF38DF0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0C98EC35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61AA73AF" w14:textId="77777777" w:rsidR="00624147" w:rsidRDefault="00624147" w:rsidP="00760AA8">
      <w:pPr>
        <w:ind w:firstLine="0"/>
        <w:rPr>
          <w:b/>
          <w:szCs w:val="28"/>
        </w:rPr>
      </w:pPr>
    </w:p>
    <w:p w14:paraId="6324F6E2" w14:textId="77777777" w:rsidR="000E29AE" w:rsidRDefault="000E29AE" w:rsidP="00760AA8">
      <w:pPr>
        <w:ind w:firstLine="0"/>
        <w:rPr>
          <w:b/>
          <w:szCs w:val="28"/>
        </w:rPr>
      </w:pPr>
    </w:p>
    <w:p w14:paraId="1C20350A" w14:textId="09ABA18C" w:rsidR="00624147" w:rsidRPr="00624147" w:rsidRDefault="00624147" w:rsidP="00686C99">
      <w:pPr>
        <w:numPr>
          <w:ilvl w:val="0"/>
          <w:numId w:val="20"/>
        </w:numPr>
        <w:spacing w:line="240" w:lineRule="auto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</w:t>
      </w:r>
      <w:r w:rsidR="00DD0F74" w:rsidRPr="00A14E56">
        <w:rPr>
          <w:snapToGrid/>
          <w:sz w:val="24"/>
          <w:szCs w:val="24"/>
        </w:rPr>
        <w:t>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>:</w:t>
      </w:r>
      <w:r w:rsidR="00686C99" w:rsidRPr="00686C99">
        <w:t xml:space="preserve"> </w:t>
      </w:r>
      <w:r w:rsidR="00686C99" w:rsidRPr="00686C99">
        <w:rPr>
          <w:snapToGrid/>
          <w:sz w:val="24"/>
          <w:szCs w:val="24"/>
        </w:rPr>
        <w:t>«ОКПД2 26.51.12.150 Поставка комплекта многолучевого эхолота</w:t>
      </w:r>
      <w:proofErr w:type="gramStart"/>
      <w:r w:rsidR="00686C99" w:rsidRPr="00686C99">
        <w:rPr>
          <w:snapToGrid/>
          <w:sz w:val="24"/>
          <w:szCs w:val="24"/>
        </w:rPr>
        <w:t>»</w:t>
      </w:r>
      <w:r w:rsidR="00FC28E0">
        <w:rPr>
          <w:snapToGrid/>
          <w:sz w:val="24"/>
          <w:szCs w:val="24"/>
        </w:rPr>
        <w:t xml:space="preserve"> </w:t>
      </w:r>
      <w:r w:rsidR="00A14E56">
        <w:rPr>
          <w:snapToGrid/>
          <w:sz w:val="24"/>
          <w:szCs w:val="24"/>
        </w:rPr>
        <w:t>.</w:t>
      </w:r>
      <w:proofErr w:type="gramEnd"/>
    </w:p>
    <w:p w14:paraId="1A9F7A8E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732D5CB8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2E4AF575" w14:textId="101C4DA6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9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686C99">
        <w:rPr>
          <w:rFonts w:eastAsia="Calibri"/>
          <w:sz w:val="24"/>
          <w:szCs w:val="24"/>
        </w:rPr>
        <w:t>21</w:t>
      </w:r>
      <w:bookmarkStart w:id="1" w:name="_GoBack"/>
      <w:bookmarkEnd w:id="1"/>
      <w:r w:rsidR="000038F9">
        <w:rPr>
          <w:rFonts w:eastAsia="Calibri"/>
          <w:sz w:val="24"/>
          <w:szCs w:val="24"/>
        </w:rPr>
        <w:t>.0</w:t>
      </w:r>
      <w:r w:rsidR="00FC28E0">
        <w:rPr>
          <w:rFonts w:eastAsia="Calibri"/>
          <w:sz w:val="24"/>
          <w:szCs w:val="24"/>
        </w:rPr>
        <w:t>8</w:t>
      </w:r>
      <w:r w:rsidR="000038F9">
        <w:rPr>
          <w:rFonts w:eastAsia="Calibri"/>
          <w:sz w:val="24"/>
          <w:szCs w:val="24"/>
        </w:rPr>
        <w:t>.202</w:t>
      </w:r>
      <w:r w:rsidR="006F4C9D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0CB751AA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FC49729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3E7E6C5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28CFC8A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05C12655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5DE84971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10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B587D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5DC60578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4EA76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CE963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33213168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5E2E7F"/>
    <w:rsid w:val="00624147"/>
    <w:rsid w:val="0064651B"/>
    <w:rsid w:val="0067564C"/>
    <w:rsid w:val="00686C99"/>
    <w:rsid w:val="006B763F"/>
    <w:rsid w:val="006D6C5A"/>
    <w:rsid w:val="006F4C9D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14E56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F7CF0"/>
    <w:rsid w:val="00F70253"/>
    <w:rsid w:val="00F76520"/>
    <w:rsid w:val="00F93048"/>
    <w:rsid w:val="00FC28E0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EBC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C6A4A-6214-4364-B8CE-38D39323F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Кащеева Елена Петровна</cp:lastModifiedBy>
  <cp:revision>18</cp:revision>
  <cp:lastPrinted>2023-01-24T09:38:00Z</cp:lastPrinted>
  <dcterms:created xsi:type="dcterms:W3CDTF">2025-02-13T10:50:00Z</dcterms:created>
  <dcterms:modified xsi:type="dcterms:W3CDTF">2026-08-17T07:55:00Z</dcterms:modified>
</cp:coreProperties>
</file>