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«УТВЕРЖДАЮ»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Директор Центрального филиала АО «ТК РусГидро»</w:t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 xml:space="preserve">         ____________ М.В. Нешев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jc w:val="center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  <w:tab/>
        <w:t xml:space="preserve">ОКПД2 29.32.30.390 Поставка запчастей для экскаватора XCMG XE370CA для нужд Загорского строительного участка Центрального филиала </w:t>
        <w:br/>
        <w:t>АО «ТК РусГидро».</w:t>
      </w:r>
    </w:p>
    <w:p>
      <w:pPr>
        <w:pStyle w:val="Normal"/>
        <w:jc w:val="center"/>
        <w:rPr>
          <w:rFonts w:eastAsia="Calibri"/>
          <w:i w:val="false"/>
          <w:i w:val="false"/>
          <w:iCs w:val="false"/>
          <w:sz w:val="24"/>
          <w:szCs w:val="24"/>
        </w:rPr>
      </w:pPr>
      <w:r>
        <w:rPr>
          <w:rFonts w:eastAsia="Calibri"/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</w:rPr>
            <w:instrText xml:space="preserve"> TOC \z \o "1-3" \u \h</w:instrText>
          </w:r>
          <w:r>
            <w:rPr>
              <w:webHidden/>
              <w:rStyle w:val="Style14"/>
            </w:rPr>
            <w:fldChar w:fldCharType="separate"/>
          </w:r>
          <w:hyperlink w:anchor="__RefHeading___Toc27313_4280395953">
            <w:r>
              <w:rPr>
                <w:webHidden/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15_4280395953">
            <w:r>
              <w:rPr>
                <w:webHidden/>
                <w:rStyle w:val="Style14"/>
              </w:rPr>
              <w:t>2. Требования к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7317_4280395953">
            <w:r>
              <w:rPr>
                <w:webHidden/>
                <w:rStyle w:val="Style14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19_4280395953">
            <w:r>
              <w:rPr>
                <w:webHidden/>
                <w:rStyle w:val="Style14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7321_4280395953">
            <w:r>
              <w:rPr>
                <w:webHidden/>
                <w:rStyle w:val="Style14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23_4280395953">
            <w:r>
              <w:rPr>
                <w:webHidden/>
                <w:rStyle w:val="Style14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25_4280395953">
            <w:r>
              <w:rPr>
                <w:webHidden/>
                <w:rStyle w:val="Style14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 Наименование услуг/этапа услуг (позиция № 1-6 Таблицы 1.1): ОКПД2 29.32.30.390 Поставка запчастей для экскаватора XCMG XE370CA для нужд Загорского строительного участка Центрального филиала АО «ТК РусГидро».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27_4280395953">
            <w:r>
              <w:rPr>
                <w:webHidden/>
                <w:rStyle w:val="Style14"/>
              </w:rPr>
              <w:t>3. Требования к документации по ценообразованию на этапе закупки</w:t>
              <w:tab/>
              <w:t>6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TOC1"/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both"/>
        <w:rPr>
          <w:caps/>
        </w:rPr>
      </w:pPr>
      <w:bookmarkStart w:id="0" w:name="__RefHeading___Toc27313_4280395953"/>
      <w:bookmarkStart w:id="1" w:name="_Toc192870903"/>
      <w:bookmarkStart w:id="2" w:name="_Toc51339692"/>
      <w:bookmarkEnd w:id="0"/>
      <w:r>
        <w:rPr/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ind w:left="432" w:hanging="432"/>
        <w:rPr/>
      </w:pPr>
      <w:r>
        <w:rPr/>
        <w:t>Наименование закупаемой продукции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ОКПД2 29.32.30.390 Поставка запчастей для экскаватора XCMG XE370CA для нужд Загорского строительного участка Центрального филиала АО «ТК РусГидро».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</w:p>
    <w:p>
      <w:pPr>
        <w:pStyle w:val="Normal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Ремонт гусеничного э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кскаватора    XCMG XE370CA  VIN XUGB3703CMKA02746.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4" w:name="_Hlk49857604"/>
      <w:bookmarkStart w:id="5" w:name="_Toc46743509"/>
      <w:r>
        <w:rPr/>
        <w:t xml:space="preserve">Информация в отношении исполнения договора, </w:t>
      </w:r>
      <w:bookmarkStart w:id="6" w:name="_Hlk46492347"/>
      <w:r>
        <w:rPr/>
        <w:t xml:space="preserve">которая должна быть учтена при подготовке заявки </w:t>
      </w:r>
      <w:bookmarkEnd w:id="6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4"/>
      <w:bookmarkEnd w:id="5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1.3.1 Товар должен соответствовать требованиям, установленным настоящими Техническими требованиями (далее ТТ).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1.3.2. Приёмка Товара осуществляется в рабочие дни с 8.00 до 17.00, в нерабочие дни по согласованию с Покупателем.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7" w:name="_Hlk48209761"/>
      <w:bookmarkEnd w:id="7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1.4.1 Продукция должна быть не бывшая в употреблении, не прошедшей ремонт, в том числе восстановление и замену составных частей, восстановление потребительских свойств.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Год изготовления товара – не ранее  2025 г.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8" w:name="__RefHeading___Toc27315_4280395953"/>
      <w:bookmarkStart w:id="9" w:name="_Toc192870904"/>
      <w:bookmarkStart w:id="10" w:name="_Toc51339693"/>
      <w:bookmarkStart w:id="11" w:name="_Toc124170681"/>
      <w:bookmarkEnd w:id="8"/>
      <w:r>
        <w:rPr/>
        <w:t>Требования к продукции</w:t>
      </w:r>
      <w:bookmarkEnd w:id="9"/>
      <w:bookmarkEnd w:id="10"/>
      <w:bookmarkEnd w:id="11"/>
    </w:p>
    <w:p>
      <w:pPr>
        <w:pStyle w:val="Heading4"/>
        <w:numPr>
          <w:ilvl w:val="1"/>
          <w:numId w:val="3"/>
        </w:numPr>
        <w:ind w:left="432" w:hanging="0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2" w:name="__RefHeading___Toc27317_4280395953"/>
      <w:bookmarkStart w:id="13" w:name="_Toc192870905"/>
      <w:bookmarkEnd w:id="12"/>
      <w:r>
        <w:rPr/>
        <w:t>Перечень и объем закупаемой продукции</w:t>
      </w:r>
      <w:bookmarkEnd w:id="13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14" w:name="__RefHeading___Toc27319_4280395953"/>
      <w:bookmarkStart w:id="15" w:name="_Toc192870906"/>
      <w:bookmarkStart w:id="16" w:name="_Toc51339695"/>
      <w:bookmarkEnd w:id="14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 </w:t>
      </w:r>
      <w:bookmarkEnd w:id="16"/>
      <w:r>
        <w:rPr>
          <w:sz w:val="24"/>
          <w:szCs w:val="24"/>
        </w:rPr>
        <w:t>и объем закупаемой продукции</w:t>
      </w:r>
      <w:bookmarkEnd w:id="15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10490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5"/>
        <w:gridCol w:w="4537"/>
        <w:gridCol w:w="1272"/>
        <w:gridCol w:w="3685"/>
      </w:tblGrid>
      <w:tr>
        <w:trPr>
          <w:tblHeader w:val="true"/>
          <w:trHeight w:val="423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Ведущее колесо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Натяжитель гусеницы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Каток опорный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Каток поддерживающий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Колесо направляющее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Цепь гусеничная в сборе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7" w:name="__RefHeading___Toc27321_4280395953"/>
      <w:bookmarkStart w:id="18" w:name="_Toc192870907"/>
      <w:bookmarkStart w:id="19" w:name="_Toc51339696"/>
      <w:bookmarkEnd w:id="17"/>
      <w:r>
        <w:rPr/>
        <w:t xml:space="preserve">Требования </w:t>
      </w:r>
      <w:bookmarkEnd w:id="19"/>
      <w:r>
        <w:rPr/>
        <w:t>к срокам поставки продукции и оказания сопутствующих услуг</w:t>
      </w:r>
      <w:bookmarkEnd w:id="18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20" w:name="__RefHeading___Toc27323_4280395953"/>
      <w:bookmarkStart w:id="21" w:name="_Toc192870908"/>
      <w:bookmarkStart w:id="22" w:name="_Toc50125127"/>
      <w:bookmarkStart w:id="23" w:name="_Toc51339697"/>
      <w:bookmarkStart w:id="24" w:name="_Toc50125126"/>
      <w:bookmarkEnd w:id="20"/>
      <w:bookmarkEnd w:id="2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5" w:name="_Hlk50465284"/>
      <w:r>
        <w:rPr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>
        <w:rPr>
          <w:sz w:val="24"/>
          <w:szCs w:val="24"/>
          <w:lang w:val="ru-RU"/>
        </w:rPr>
        <w:t>поставки продукции</w:t>
      </w:r>
      <w:bookmarkEnd w:id="21"/>
      <w:r>
        <w:rPr>
          <w:sz w:val="24"/>
          <w:szCs w:val="24"/>
          <w:lang w:val="ru-RU"/>
        </w:rPr>
        <w:t xml:space="preserve"> 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10490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5"/>
        <w:gridCol w:w="2976"/>
        <w:gridCol w:w="2833"/>
        <w:gridCol w:w="3685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29.32.30.390 Поставка запчастей для экскаватора XCMG XE370CA для нужд Загорского строительного участка Центрального филиала АО «ТК РусГидро».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внесения авансового платежа в размере 100 %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7-ми (семи) календарных дней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6" w:name="_Toc46743510"/>
      <w:bookmarkStart w:id="27" w:name="_Toc46743510"/>
      <w:bookmarkEnd w:id="27"/>
    </w:p>
    <w:p>
      <w:pPr>
        <w:pStyle w:val="Heading4"/>
        <w:numPr>
          <w:ilvl w:val="1"/>
          <w:numId w:val="3"/>
        </w:numPr>
        <w:ind w:left="432" w:hanging="0"/>
        <w:rPr/>
      </w:pPr>
      <w:bookmarkStart w:id="28" w:name="_Toc51339698"/>
      <w:bookmarkStart w:id="29" w:name="_Toc46743511"/>
      <w:r>
        <w:rPr/>
        <w:t xml:space="preserve">Требования к </w:t>
      </w:r>
      <w:bookmarkEnd w:id="29"/>
      <w:r>
        <w:rPr/>
        <w:t>качеству продукции</w:t>
      </w:r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30" w:name="__RefHeading___Toc27325_4280395953"/>
      <w:bookmarkEnd w:id="30"/>
      <w:r>
        <w:rPr/>
        <w:t xml:space="preserve"> </w:t>
      </w:r>
      <w:bookmarkStart w:id="31" w:name="_Toc19287090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1"/>
      <w:r>
        <w:rPr>
          <w:sz w:val="24"/>
          <w:szCs w:val="24"/>
        </w:rPr>
        <w:t xml:space="preserve"> </w:t>
      </w:r>
      <w:bookmarkEnd w:id="28"/>
      <w:r>
        <w:rPr>
          <w:sz w:val="24"/>
          <w:szCs w:val="24"/>
        </w:rPr>
        <w:br/>
        <w:t>Наименование услуг/этапа услуг (позиция № 1-6 Таблицы 1.1):</w:t>
      </w:r>
      <w:r>
        <w:rPr>
          <w:b/>
          <w:bCs/>
          <w:sz w:val="24"/>
          <w:szCs w:val="24"/>
          <w:shd w:fill="auto" w:val="clear"/>
          <w:lang w:val="ru-RU" w:eastAsia="x-none"/>
        </w:rPr>
        <w:t xml:space="preserve"> </w:t>
      </w:r>
      <w:r>
        <w:rPr>
          <w:b w:val="false"/>
          <w:bCs w:val="false"/>
          <w:sz w:val="24"/>
          <w:szCs w:val="24"/>
          <w:shd w:fill="auto" w:val="clear"/>
          <w:lang w:val="ru-RU" w:eastAsia="x-none"/>
        </w:rPr>
        <w:t>ОКПД2 29.32.30.390 Поставка запчастей для экскаватора XCMG XE370CA для нужд Загорского строительного участка Центрального филиала АО «ТК РусГидро».</w:t>
      </w:r>
    </w:p>
    <w:tbl>
      <w:tblPr>
        <w:tblStyle w:val="affff7"/>
        <w:tblW w:w="10632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6"/>
        <w:gridCol w:w="2410"/>
        <w:gridCol w:w="2978"/>
        <w:gridCol w:w="1553"/>
        <w:gridCol w:w="1422"/>
        <w:gridCol w:w="1272"/>
      </w:tblGrid>
      <w:tr>
        <w:trPr/>
        <w:tc>
          <w:tcPr>
            <w:tcW w:w="99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4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9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9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4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3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Наименование детали/оборудования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Артикул/парт номер изделия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Ведущее колесо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VIN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XUGB3703CMKA02746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Натяжитель гусеницы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color w:val="000000"/>
              </w:rPr>
              <w:t xml:space="preserve">Подбор по  VIN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XUGB3703CMKA02746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Каток опорный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color w:val="000000"/>
              </w:rPr>
              <w:t xml:space="preserve">Подбор по  VIN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  <w:t>XUGB3703CMKA02746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Каток поддерживающий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color w:val="000000"/>
              </w:rPr>
              <w:t xml:space="preserve">Подбор по  VIN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  <w:t>XUGB3703CMKA02746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Колесо направляющее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color w:val="000000"/>
              </w:rPr>
              <w:t xml:space="preserve">Подбор по  VIN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  <w:t>XUGB3703CMKA02746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Цепь гусеничная в сборе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color w:val="000000"/>
              </w:rPr>
              <w:t xml:space="preserve">Подбор по  VIN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XUGB3703CMKA02746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Качество и безопасность товара должны соответствовать </w:t>
            </w: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Постановление Правительства РФ от 2 ноября 2022 г. N 1967 "Об утверждении требований к техническому состоянию и эксплуатации самоходных машин и других видов техники, изготовленных и допущенных к эксплуатации до вступления в силу технических регламентов Таможенного союза, регулирующих вопросы безопасности самоходных машин 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других видов техники"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.1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 Богородское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39" w:hRule="atLeast"/>
        </w:trPr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обеспечивать взаимодействие с транспортными средствами Покупателя. Продукция должна обеспечивать устойчивую, надёжную и безопасную работу агрегатов и узлов транспортного средства.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– в соответствии с гарантией завода изготовителя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товарно-транспортная накладная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strike/>
          <w:color w:val="FF0000"/>
          <w:lang w:val="x-none" w:eastAsia="x-none"/>
        </w:rPr>
      </w:pPr>
      <w:r>
        <w:rPr>
          <w:strike/>
          <w:color w:val="FF0000"/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32" w:name="__RefHeading___Toc27327_4280395953"/>
      <w:bookmarkStart w:id="33" w:name="_Toc192870910"/>
      <w:bookmarkEnd w:id="32"/>
      <w:r>
        <w:rPr/>
        <w:t>Требования к документации по ценообразованию на этапе закупки</w:t>
      </w:r>
      <w:bookmarkEnd w:id="33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3.1. 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затраты, и расходы поставщика, связанные с поставкой товара, предусмотренные Проектом договора.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3.2. Цена остается фиксированной и не подлежит изменению на все время действия договора.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Разработал: Механик  ТГ Загорского СУ ________________________Митрофанов М.А.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E0445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E0445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d91cfb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d91cfb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62d5f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3A1A2-98E7-49F6-A0DD-1C48A7B2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Application>AlterOffice/3.4.0.9$Linux_X86_64 LibreOffice_project/b8daf9e823b1a5463a2f48435ddc2e8696e7d4fc</Application>
  <AppVersion>15.0000</AppVersion>
  <Pages>6</Pages>
  <Words>828</Words>
  <Characters>5494</Characters>
  <CharactersWithSpaces>6178</CharactersWithSpaces>
  <Paragraphs>189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2025-04-08T10:28:00Z</dcterms:created>
  <dc:creator>Быстров Олег Геннадьевич</dc:creator>
  <dc:description/>
  <dc:language>ru-RU</dc:language>
  <cp:lastModifiedBy>petrovai@corp.gidroogk.com</cp:lastModifiedBy>
  <cp:lastPrinted>2025-09-15T15:45:31Z</cp:lastPrinted>
  <dcterms:modified xsi:type="dcterms:W3CDTF">2026-08-18T14:28:29Z</dcterms:modified>
  <cp:revision>22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