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25" w:rsidRDefault="00155A25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EB747F" w:rsidRPr="00092772" w:rsidRDefault="00EB747F" w:rsidP="00155A25">
      <w:pPr>
        <w:spacing w:line="240" w:lineRule="auto"/>
        <w:ind w:left="5103" w:firstLine="0"/>
        <w:jc w:val="right"/>
        <w:rPr>
          <w:sz w:val="24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Default="00F36D36" w:rsidP="00F36D36">
      <w:pPr>
        <w:keepNext/>
        <w:keepLines/>
        <w:spacing w:line="240" w:lineRule="auto"/>
        <w:ind w:firstLine="0"/>
        <w:jc w:val="center"/>
        <w:rPr>
          <w:rFonts w:eastAsia="Calibri"/>
          <w:b/>
          <w:snapToGrid/>
          <w:sz w:val="26"/>
          <w:szCs w:val="26"/>
        </w:rPr>
      </w:pPr>
    </w:p>
    <w:p w:rsidR="00F36D36" w:rsidRPr="00A81284" w:rsidRDefault="00F36D36" w:rsidP="00F36D36">
      <w:pPr>
        <w:keepNext/>
        <w:keepLines/>
        <w:rPr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0855CD" w:rsidRPr="000855CD" w:rsidRDefault="000855CD" w:rsidP="000855CD">
      <w:pPr>
        <w:keepNext/>
        <w:keepLines/>
        <w:spacing w:line="240" w:lineRule="auto"/>
        <w:ind w:firstLine="0"/>
        <w:jc w:val="left"/>
        <w:rPr>
          <w:snapToGrid/>
          <w:sz w:val="26"/>
          <w:szCs w:val="26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left="5069" w:right="40" w:firstLine="0"/>
        <w:jc w:val="left"/>
        <w:rPr>
          <w:snapToGrid/>
          <w:spacing w:val="6"/>
          <w:sz w:val="24"/>
          <w:szCs w:val="24"/>
        </w:rPr>
      </w:pPr>
    </w:p>
    <w:p w:rsidR="00257D93" w:rsidRPr="00ED7CC9" w:rsidRDefault="00F376D8" w:rsidP="00257D93">
      <w:pPr>
        <w:suppressAutoHyphens/>
        <w:spacing w:after="263" w:line="331" w:lineRule="exact"/>
        <w:ind w:left="60" w:firstLine="0"/>
        <w:jc w:val="center"/>
        <w:rPr>
          <w:b/>
          <w:snapToGrid/>
          <w:spacing w:val="6"/>
          <w:sz w:val="24"/>
          <w:szCs w:val="24"/>
        </w:rPr>
      </w:pPr>
      <w:r w:rsidRPr="00257D93">
        <w:rPr>
          <w:b/>
          <w:snapToGrid/>
          <w:spacing w:val="6"/>
          <w:sz w:val="24"/>
          <w:szCs w:val="24"/>
        </w:rPr>
        <w:t>ТЕХНИЧЕСКИЕ ТРЕБОВАНИЯ</w:t>
      </w:r>
    </w:p>
    <w:p w:rsidR="00257D93" w:rsidRPr="00257D93" w:rsidRDefault="00ED7CC9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ED7CC9">
        <w:rPr>
          <w:b/>
          <w:bCs/>
          <w:snapToGrid/>
          <w:sz w:val="24"/>
          <w:szCs w:val="24"/>
        </w:rPr>
        <w:t xml:space="preserve">ОКПД 2: </w:t>
      </w:r>
      <w:r w:rsidR="00F376D8" w:rsidRPr="00F376D8">
        <w:rPr>
          <w:b/>
          <w:bCs/>
          <w:snapToGrid/>
          <w:sz w:val="24"/>
          <w:szCs w:val="24"/>
        </w:rPr>
        <w:t>43.21.10</w:t>
      </w:r>
      <w:r w:rsidR="00E41432">
        <w:rPr>
          <w:b/>
          <w:bCs/>
          <w:snapToGrid/>
          <w:sz w:val="24"/>
          <w:szCs w:val="24"/>
        </w:rPr>
        <w:t>.180 Выполнение э</w:t>
      </w:r>
      <w:r w:rsidR="00F376D8" w:rsidRPr="00F376D8">
        <w:rPr>
          <w:b/>
          <w:bCs/>
          <w:snapToGrid/>
          <w:sz w:val="24"/>
          <w:szCs w:val="24"/>
        </w:rPr>
        <w:t>лектромонтажны</w:t>
      </w:r>
      <w:r w:rsidR="00E41432">
        <w:rPr>
          <w:b/>
          <w:bCs/>
          <w:snapToGrid/>
          <w:sz w:val="24"/>
          <w:szCs w:val="24"/>
        </w:rPr>
        <w:t>х и пусконаладочных</w:t>
      </w:r>
      <w:r w:rsidR="00F376D8" w:rsidRPr="00F376D8">
        <w:rPr>
          <w:b/>
          <w:bCs/>
          <w:snapToGrid/>
          <w:sz w:val="24"/>
          <w:szCs w:val="24"/>
        </w:rPr>
        <w:t xml:space="preserve"> работ</w:t>
      </w:r>
      <w:r w:rsidR="00065B7C" w:rsidRPr="00065B7C">
        <w:rPr>
          <w:bCs/>
          <w:snapToGrid/>
          <w:sz w:val="24"/>
          <w:szCs w:val="24"/>
        </w:rPr>
        <w:t xml:space="preserve"> </w:t>
      </w:r>
      <w:r w:rsidR="00065B7C" w:rsidRPr="00065B7C">
        <w:rPr>
          <w:b/>
          <w:bCs/>
          <w:snapToGrid/>
          <w:sz w:val="24"/>
          <w:szCs w:val="24"/>
        </w:rPr>
        <w:t>системы автоматики и вспомогательного оборудования гидроагрегата</w:t>
      </w:r>
      <w:r w:rsidR="00106B3A">
        <w:rPr>
          <w:b/>
          <w:bCs/>
          <w:snapToGrid/>
          <w:sz w:val="24"/>
          <w:szCs w:val="24"/>
        </w:rPr>
        <w:t xml:space="preserve"> №</w:t>
      </w:r>
      <w:r w:rsidR="00106B3A" w:rsidRPr="00106B3A">
        <w:rPr>
          <w:b/>
          <w:bCs/>
          <w:snapToGrid/>
          <w:sz w:val="24"/>
          <w:szCs w:val="24"/>
        </w:rPr>
        <w:t>4</w:t>
      </w:r>
      <w:r w:rsidR="001C586B" w:rsidRPr="001C586B">
        <w:rPr>
          <w:b/>
          <w:bCs/>
          <w:snapToGrid/>
          <w:sz w:val="24"/>
          <w:szCs w:val="24"/>
        </w:rPr>
        <w:t xml:space="preserve"> </w:t>
      </w:r>
      <w:r w:rsidR="00257D93" w:rsidRPr="00257D93">
        <w:rPr>
          <w:b/>
          <w:bCs/>
          <w:snapToGrid/>
          <w:sz w:val="24"/>
          <w:szCs w:val="24"/>
        </w:rPr>
        <w:t>Чиркейской ГЭС</w:t>
      </w:r>
    </w:p>
    <w:p w:rsidR="00257D93" w:rsidRPr="006C75CC" w:rsidRDefault="00257D93" w:rsidP="00257D93">
      <w:pPr>
        <w:suppressAutoHyphens/>
        <w:spacing w:line="240" w:lineRule="auto"/>
        <w:ind w:right="139" w:firstLine="0"/>
        <w:jc w:val="center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Лот № </w:t>
      </w:r>
      <w:r w:rsidR="003E55AB">
        <w:rPr>
          <w:b/>
          <w:bCs/>
          <w:snapToGrid/>
          <w:sz w:val="24"/>
          <w:szCs w:val="24"/>
        </w:rPr>
        <w:t>0002-ТПИР ОБСЛ ДОХ-2027-ГРВКК-</w:t>
      </w:r>
      <w:bookmarkStart w:id="0" w:name="_GoBack"/>
      <w:bookmarkEnd w:id="0"/>
      <w:r w:rsidR="003E55AB">
        <w:rPr>
          <w:b/>
          <w:bCs/>
          <w:snapToGrid/>
          <w:sz w:val="24"/>
          <w:szCs w:val="24"/>
        </w:rPr>
        <w:t>УМР</w:t>
      </w:r>
    </w:p>
    <w:p w:rsidR="00257D93" w:rsidRPr="00257D93" w:rsidRDefault="00257D93" w:rsidP="00257D93">
      <w:pPr>
        <w:suppressAutoHyphens/>
        <w:ind w:left="284" w:right="282"/>
        <w:rPr>
          <w:b/>
          <w:snapToGrid/>
          <w:sz w:val="24"/>
          <w:szCs w:val="24"/>
        </w:rPr>
      </w:pPr>
      <w:bookmarkStart w:id="1" w:name="_Hlk153436930"/>
      <w:bookmarkEnd w:id="1"/>
    </w:p>
    <w:p w:rsidR="00257D93" w:rsidRPr="00257D93" w:rsidRDefault="00257D93" w:rsidP="00257D93">
      <w:pPr>
        <w:suppressAutoHyphens/>
        <w:spacing w:line="331" w:lineRule="exact"/>
        <w:ind w:left="60" w:firstLine="0"/>
        <w:jc w:val="center"/>
        <w:rPr>
          <w:snapToGrid/>
          <w:spacing w:val="6"/>
          <w:sz w:val="24"/>
          <w:szCs w:val="24"/>
        </w:rPr>
      </w:pPr>
    </w:p>
    <w:p w:rsidR="00257D93" w:rsidRDefault="00257D93" w:rsidP="00257D93">
      <w:pPr>
        <w:suppressAutoHyphens/>
        <w:rPr>
          <w:snapToGrid/>
        </w:rPr>
      </w:pPr>
      <w:r w:rsidRPr="00257D93">
        <w:rPr>
          <w:snapToGrid/>
        </w:rPr>
        <w:br w:type="page"/>
      </w:r>
    </w:p>
    <w:p w:rsidR="001C586B" w:rsidRDefault="001C586B" w:rsidP="00257D93">
      <w:pPr>
        <w:suppressAutoHyphens/>
        <w:rPr>
          <w:snapToGrid/>
        </w:rPr>
      </w:pPr>
    </w:p>
    <w:p w:rsidR="001C586B" w:rsidRPr="00D849AA" w:rsidRDefault="001C586B" w:rsidP="001C586B">
      <w:pPr>
        <w:jc w:val="center"/>
        <w:rPr>
          <w:b/>
        </w:rPr>
      </w:pPr>
      <w:r>
        <w:rPr>
          <w:b/>
        </w:rPr>
        <w:t>СОДЕРЖАНИЕ</w:t>
      </w:r>
    </w:p>
    <w:p w:rsidR="001C586B" w:rsidRDefault="001C586B" w:rsidP="005C7BE7">
      <w:pPr>
        <w:pStyle w:val="1d"/>
        <w:rPr>
          <w:rFonts w:asciiTheme="minorHAnsi" w:eastAsiaTheme="minorEastAsia" w:hAnsiTheme="minorHAnsi" w:cstheme="minorBidi"/>
          <w:bCs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>
        <w:rPr>
          <w:rFonts w:cs="Calibri Light (Заголовки)"/>
          <w:i/>
        </w:rPr>
        <w:fldChar w:fldCharType="end"/>
      </w:r>
      <w:r w:rsidRPr="001C586B">
        <w:t>1.</w:t>
      </w:r>
      <w:r w:rsidR="005C7BE7" w:rsidRPr="001C586B">
        <w:t xml:space="preserve"> </w:t>
      </w:r>
      <w:r w:rsidRPr="001C586B">
        <w:t>Общие сведения</w:t>
      </w:r>
      <w:r>
        <w:rPr>
          <w:webHidden/>
        </w:rPr>
        <w:tab/>
      </w:r>
      <w:r w:rsidR="004D5995" w:rsidRPr="004D5995">
        <w:rPr>
          <w:webHidden/>
        </w:rPr>
        <w:t>3</w:t>
      </w:r>
    </w:p>
    <w:p w:rsidR="001C586B" w:rsidRPr="006C75CC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1.1.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Обозначения и сокращения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….</w:t>
      </w:r>
      <w:r w:rsidR="005C7BE7" w:rsidRPr="006C75CC">
        <w:rPr>
          <w:noProof/>
          <w:webHidden/>
          <w:sz w:val="24"/>
          <w:szCs w:val="24"/>
        </w:rPr>
        <w:t>3</w:t>
      </w:r>
    </w:p>
    <w:p w:rsidR="001C586B" w:rsidRPr="005C7BE7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1.2.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Наименование закупаемой продукции</w:t>
      </w:r>
      <w:r w:rsidR="004D5995" w:rsidRPr="004D5995">
        <w:rPr>
          <w:noProof/>
          <w:webHidden/>
          <w:sz w:val="24"/>
          <w:szCs w:val="24"/>
        </w:rPr>
        <w:t>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...4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1.3.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Цель оказания услуг</w:t>
      </w:r>
      <w:r w:rsidR="004D5995" w:rsidRPr="004D5995">
        <w:rPr>
          <w:noProof/>
          <w:webHidden/>
          <w:sz w:val="24"/>
          <w:szCs w:val="24"/>
        </w:rPr>
        <w:t>…………………………………………………………………</w:t>
      </w:r>
      <w:r w:rsidR="004D5995">
        <w:rPr>
          <w:noProof/>
          <w:webHidden/>
          <w:sz w:val="24"/>
          <w:szCs w:val="24"/>
        </w:rPr>
        <w:t>…</w:t>
      </w:r>
      <w:r w:rsidR="004D5995" w:rsidRPr="004D5995">
        <w:rPr>
          <w:noProof/>
          <w:webHidden/>
          <w:sz w:val="24"/>
          <w:szCs w:val="24"/>
        </w:rPr>
        <w:t>.4</w:t>
      </w:r>
    </w:p>
    <w:p w:rsidR="001C586B" w:rsidRPr="004D5995" w:rsidRDefault="001C586B" w:rsidP="004D5995">
      <w:pPr>
        <w:pStyle w:val="45"/>
        <w:spacing w:line="276" w:lineRule="auto"/>
        <w:ind w:left="0" w:right="-2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1.4.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="004D5995">
        <w:rPr>
          <w:noProof/>
          <w:sz w:val="24"/>
          <w:szCs w:val="24"/>
        </w:rPr>
        <w:t>Существующее положение…</w:t>
      </w:r>
      <w:r w:rsidR="004D5995" w:rsidRPr="004D5995">
        <w:rPr>
          <w:noProof/>
          <w:sz w:val="24"/>
          <w:szCs w:val="24"/>
        </w:rPr>
        <w:t>…………………………………………………………</w:t>
      </w:r>
      <w:r w:rsidR="004D5995">
        <w:rPr>
          <w:noProof/>
          <w:sz w:val="24"/>
          <w:szCs w:val="24"/>
        </w:rPr>
        <w:t>.</w:t>
      </w:r>
      <w:r w:rsidR="004D5995" w:rsidRPr="004D5995">
        <w:rPr>
          <w:noProof/>
          <w:webHidden/>
          <w:sz w:val="24"/>
          <w:szCs w:val="24"/>
        </w:rPr>
        <w:t>4</w:t>
      </w:r>
    </w:p>
    <w:p w:rsidR="001C586B" w:rsidRPr="004D5995" w:rsidRDefault="001C586B" w:rsidP="004D5995">
      <w:pPr>
        <w:pStyle w:val="1d"/>
        <w:spacing w:line="276" w:lineRule="auto"/>
        <w:rPr>
          <w:rFonts w:asciiTheme="minorHAnsi" w:eastAsiaTheme="minorEastAsia" w:hAnsiTheme="minorHAnsi" w:cstheme="minorBidi"/>
          <w:bCs/>
        </w:rPr>
      </w:pPr>
      <w:r w:rsidRPr="005C7BE7">
        <w:t>Таблица 1. Перечень объектов заказчика</w:t>
      </w:r>
      <w:r w:rsidRPr="005C7BE7">
        <w:rPr>
          <w:webHidden/>
        </w:rPr>
        <w:tab/>
      </w:r>
      <w:r w:rsidR="004D5995" w:rsidRPr="004D5995">
        <w:rPr>
          <w:webHidden/>
        </w:rPr>
        <w:t>4</w:t>
      </w:r>
    </w:p>
    <w:p w:rsidR="001C586B" w:rsidRPr="00FF0640" w:rsidRDefault="001C586B" w:rsidP="004D5995">
      <w:pPr>
        <w:pStyle w:val="45"/>
        <w:spacing w:line="276" w:lineRule="auto"/>
        <w:ind w:left="0" w:firstLine="708"/>
        <w:rPr>
          <w:rFonts w:asciiTheme="minorHAnsi" w:eastAsiaTheme="minorEastAsia" w:hAnsiTheme="minorHAnsi" w:cstheme="minorBidi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1.5.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</w:r>
      <w:r w:rsidR="004D5995" w:rsidRPr="004D5995">
        <w:rPr>
          <w:noProof/>
          <w:sz w:val="24"/>
          <w:szCs w:val="24"/>
        </w:rPr>
        <w:t>…………………………………………………………..</w:t>
      </w:r>
      <w:r w:rsidR="00FF0640" w:rsidRPr="00FF0640">
        <w:rPr>
          <w:noProof/>
          <w:webHidden/>
          <w:sz w:val="24"/>
          <w:szCs w:val="24"/>
        </w:rPr>
        <w:t>4</w:t>
      </w:r>
    </w:p>
    <w:p w:rsidR="001C586B" w:rsidRPr="00FF0640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1.6.</w:t>
      </w:r>
      <w:r w:rsidRPr="005C7BE7">
        <w:rPr>
          <w:rFonts w:asciiTheme="minorHAnsi" w:eastAsiaTheme="minorEastAsia" w:hAnsiTheme="minorHAnsi" w:cstheme="minorBidi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Иные требования и сведения общего характера</w:t>
      </w:r>
      <w:r w:rsidR="004D5995" w:rsidRPr="004D5995">
        <w:rPr>
          <w:noProof/>
          <w:sz w:val="24"/>
          <w:szCs w:val="24"/>
        </w:rPr>
        <w:t>………………………………</w:t>
      </w:r>
      <w:r w:rsidR="004D5995">
        <w:rPr>
          <w:noProof/>
          <w:sz w:val="24"/>
          <w:szCs w:val="24"/>
        </w:rPr>
        <w:t>………</w:t>
      </w:r>
      <w:r w:rsidR="00FF0640" w:rsidRPr="00FF0640">
        <w:rPr>
          <w:noProof/>
          <w:sz w:val="24"/>
          <w:szCs w:val="24"/>
        </w:rPr>
        <w:t>4</w:t>
      </w:r>
    </w:p>
    <w:p w:rsidR="001C586B" w:rsidRPr="00E41432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2.</w:t>
      </w:r>
      <w:r w:rsidR="005C7BE7" w:rsidRPr="005C7BE7">
        <w:rPr>
          <w:iCs/>
        </w:rPr>
        <w:t xml:space="preserve"> </w:t>
      </w:r>
      <w:r w:rsidRPr="005C7BE7">
        <w:rPr>
          <w:iCs/>
        </w:rPr>
        <w:t>Требования к продукции</w:t>
      </w:r>
      <w:r w:rsidRPr="005C7BE7">
        <w:rPr>
          <w:webHidden/>
        </w:rPr>
        <w:tab/>
      </w:r>
      <w:r w:rsidR="00FF0640" w:rsidRPr="00FF0640">
        <w:rPr>
          <w:webHidden/>
        </w:rPr>
        <w:t>5</w:t>
      </w:r>
    </w:p>
    <w:p w:rsidR="001C586B" w:rsidRPr="00FF0640" w:rsidRDefault="001C586B" w:rsidP="004D5995">
      <w:pPr>
        <w:pStyle w:val="45"/>
        <w:spacing w:line="276" w:lineRule="auto"/>
        <w:ind w:left="0" w:firstLine="440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2.1.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объемам и срокам оказания услуг</w:t>
      </w:r>
      <w:r w:rsidR="004D5995" w:rsidRPr="004D5995">
        <w:rPr>
          <w:noProof/>
          <w:sz w:val="24"/>
          <w:szCs w:val="24"/>
        </w:rPr>
        <w:t>……………………………………..</w:t>
      </w:r>
      <w:r w:rsidR="00FF0640" w:rsidRPr="00FF0640">
        <w:rPr>
          <w:noProof/>
          <w:webHidden/>
          <w:sz w:val="24"/>
          <w:szCs w:val="24"/>
        </w:rPr>
        <w:t>5</w:t>
      </w:r>
    </w:p>
    <w:p w:rsidR="001C586B" w:rsidRPr="00FF0640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2.1.1.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перечню и объему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FF0640" w:rsidRPr="00FF0640">
        <w:rPr>
          <w:rFonts w:ascii="Times New Roman" w:hAnsi="Times New Roman"/>
          <w:noProof/>
          <w:webHidden/>
          <w:sz w:val="24"/>
          <w:szCs w:val="24"/>
        </w:rPr>
        <w:t>5</w:t>
      </w:r>
    </w:p>
    <w:p w:rsidR="001C586B" w:rsidRPr="00FF064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2. Перечень и объем оказываемых услуг</w:t>
      </w:r>
      <w:r w:rsidRPr="005C7BE7">
        <w:rPr>
          <w:webHidden/>
        </w:rPr>
        <w:tab/>
      </w:r>
      <w:r w:rsidR="00FF0640" w:rsidRPr="00FF0640">
        <w:rPr>
          <w:webHidden/>
        </w:rPr>
        <w:t>5</w:t>
      </w:r>
    </w:p>
    <w:p w:rsidR="001C586B" w:rsidRPr="00FF0640" w:rsidRDefault="001C586B" w:rsidP="004D5995">
      <w:pPr>
        <w:pStyle w:val="3d"/>
        <w:tabs>
          <w:tab w:val="left" w:pos="1120"/>
          <w:tab w:val="right" w:leader="dot" w:pos="9911"/>
        </w:tabs>
        <w:rPr>
          <w:rFonts w:ascii="Times New Roman" w:eastAsiaTheme="minorEastAsia" w:hAnsi="Times New Roman"/>
          <w:noProof/>
          <w:sz w:val="24"/>
          <w:szCs w:val="24"/>
        </w:rPr>
      </w:pPr>
      <w:r w:rsidRPr="005C7BE7">
        <w:rPr>
          <w:rFonts w:ascii="Times New Roman" w:hAnsi="Times New Roman"/>
          <w:noProof/>
          <w:sz w:val="24"/>
          <w:szCs w:val="24"/>
        </w:rPr>
        <w:t>2.1.2.</w:t>
      </w:r>
      <w:r w:rsidRPr="005C7BE7">
        <w:rPr>
          <w:rFonts w:ascii="Times New Roman" w:eastAsiaTheme="minorEastAsia" w:hAnsi="Times New Roman"/>
          <w:noProof/>
          <w:sz w:val="24"/>
          <w:szCs w:val="24"/>
        </w:rPr>
        <w:tab/>
      </w:r>
      <w:r w:rsidRPr="005C7BE7">
        <w:rPr>
          <w:rFonts w:ascii="Times New Roman" w:hAnsi="Times New Roman"/>
          <w:noProof/>
          <w:sz w:val="24"/>
          <w:szCs w:val="24"/>
        </w:rPr>
        <w:t>Требования к срокам оказания услуг</w:t>
      </w:r>
      <w:r w:rsidRPr="005C7BE7">
        <w:rPr>
          <w:rFonts w:ascii="Times New Roman" w:hAnsi="Times New Roman"/>
          <w:noProof/>
          <w:webHidden/>
          <w:sz w:val="24"/>
          <w:szCs w:val="24"/>
        </w:rPr>
        <w:tab/>
      </w:r>
      <w:r w:rsidR="00FF0640" w:rsidRPr="00FF0640">
        <w:rPr>
          <w:rFonts w:ascii="Times New Roman" w:hAnsi="Times New Roman"/>
          <w:noProof/>
          <w:webHidden/>
          <w:sz w:val="24"/>
          <w:szCs w:val="24"/>
        </w:rPr>
        <w:t>6</w:t>
      </w:r>
    </w:p>
    <w:p w:rsidR="001C586B" w:rsidRPr="00FF064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 3. Требования к срокам оказания услуг</w:t>
      </w:r>
      <w:r w:rsidRPr="005C7BE7">
        <w:rPr>
          <w:webHidden/>
        </w:rPr>
        <w:tab/>
      </w:r>
      <w:r w:rsidR="00FF0640" w:rsidRPr="00FF0640">
        <w:rPr>
          <w:webHidden/>
        </w:rPr>
        <w:t>6</w:t>
      </w:r>
    </w:p>
    <w:p w:rsidR="001C586B" w:rsidRPr="0093472C" w:rsidRDefault="001C586B" w:rsidP="004D5995">
      <w:pPr>
        <w:pStyle w:val="45"/>
        <w:spacing w:line="276" w:lineRule="auto"/>
        <w:ind w:left="0" w:firstLine="708"/>
        <w:rPr>
          <w:rFonts w:eastAsiaTheme="minorEastAsia"/>
          <w:noProof/>
          <w:sz w:val="24"/>
          <w:szCs w:val="24"/>
        </w:rPr>
      </w:pPr>
      <w:r w:rsidRPr="005C7BE7">
        <w:rPr>
          <w:iCs/>
          <w:noProof/>
          <w:sz w:val="24"/>
          <w:szCs w:val="24"/>
        </w:rPr>
        <w:t>2.2.</w:t>
      </w:r>
      <w:r w:rsidRPr="005C7BE7">
        <w:rPr>
          <w:rFonts w:eastAsiaTheme="minorEastAsia"/>
          <w:noProof/>
          <w:sz w:val="24"/>
          <w:szCs w:val="24"/>
        </w:rPr>
        <w:tab/>
      </w:r>
      <w:r w:rsidRPr="005C7BE7">
        <w:rPr>
          <w:noProof/>
          <w:sz w:val="24"/>
          <w:szCs w:val="24"/>
        </w:rPr>
        <w:t>Требования к качеству услуг</w:t>
      </w:r>
      <w:r w:rsidR="00A7139A" w:rsidRPr="00A7139A">
        <w:rPr>
          <w:noProof/>
          <w:webHidden/>
          <w:sz w:val="24"/>
          <w:szCs w:val="24"/>
        </w:rPr>
        <w:t>…………………………………………………………..</w:t>
      </w:r>
      <w:r w:rsidR="00FF0640" w:rsidRPr="0093472C">
        <w:rPr>
          <w:noProof/>
          <w:webHidden/>
          <w:sz w:val="24"/>
          <w:szCs w:val="24"/>
        </w:rPr>
        <w:t>7</w:t>
      </w:r>
    </w:p>
    <w:p w:rsidR="001C586B" w:rsidRPr="00FF0640" w:rsidRDefault="001C586B" w:rsidP="004D5995">
      <w:pPr>
        <w:pStyle w:val="1d"/>
        <w:spacing w:line="276" w:lineRule="auto"/>
        <w:rPr>
          <w:rFonts w:eastAsiaTheme="minorEastAsia"/>
          <w:bCs/>
        </w:rPr>
      </w:pPr>
      <w:r w:rsidRPr="005C7BE7">
        <w:t>Таблица 4. Требования к качеству услуг</w:t>
      </w:r>
      <w:r w:rsidRPr="005C7BE7">
        <w:rPr>
          <w:webHidden/>
        </w:rPr>
        <w:tab/>
      </w:r>
      <w:r w:rsidR="00FF0640" w:rsidRPr="00FF0640">
        <w:rPr>
          <w:webHidden/>
        </w:rPr>
        <w:t>7</w:t>
      </w:r>
    </w:p>
    <w:p w:rsidR="001C586B" w:rsidRPr="004C4274" w:rsidRDefault="00625B93" w:rsidP="004D5995">
      <w:pPr>
        <w:pStyle w:val="1d"/>
        <w:spacing w:line="276" w:lineRule="auto"/>
        <w:rPr>
          <w:rFonts w:eastAsiaTheme="minorEastAsia"/>
          <w:bCs/>
        </w:rPr>
      </w:pPr>
      <w:r w:rsidRPr="00625B93">
        <w:t>3</w:t>
      </w:r>
      <w:r w:rsidR="001C586B" w:rsidRPr="005C7BE7">
        <w:t>.</w:t>
      </w:r>
      <w:r w:rsidR="005C7BE7">
        <w:rPr>
          <w:rFonts w:eastAsiaTheme="minorEastAsia"/>
        </w:rPr>
        <w:t xml:space="preserve"> </w:t>
      </w:r>
      <w:r w:rsidR="001C586B" w:rsidRPr="005C7BE7">
        <w:t>Требования к документации по ценообразованию на этапе заключения (исполнения) договора</w:t>
      </w:r>
      <w:r w:rsidR="001C586B" w:rsidRPr="005C7BE7">
        <w:rPr>
          <w:webHidden/>
        </w:rPr>
        <w:tab/>
      </w:r>
      <w:r w:rsidR="004C4274" w:rsidRPr="004C4274">
        <w:rPr>
          <w:webHidden/>
        </w:rPr>
        <w:t>24</w:t>
      </w:r>
    </w:p>
    <w:p w:rsidR="001C586B" w:rsidRPr="00E41432" w:rsidRDefault="00625B93" w:rsidP="004D5995">
      <w:pPr>
        <w:pStyle w:val="1d"/>
        <w:spacing w:line="276" w:lineRule="auto"/>
        <w:rPr>
          <w:rFonts w:eastAsiaTheme="minorEastAsia"/>
          <w:bCs/>
        </w:rPr>
      </w:pPr>
      <w:r w:rsidRPr="00E41432">
        <w:t>4</w:t>
      </w:r>
      <w:r w:rsidR="001C586B" w:rsidRPr="005C7BE7">
        <w:t>.</w:t>
      </w:r>
      <w:r w:rsidR="005C7BE7" w:rsidRPr="005C7BE7">
        <w:rPr>
          <w:iCs/>
        </w:rPr>
        <w:t xml:space="preserve"> </w:t>
      </w:r>
      <w:r w:rsidR="001C586B" w:rsidRPr="005C7BE7">
        <w:rPr>
          <w:iCs/>
        </w:rPr>
        <w:t>Приложения</w:t>
      </w:r>
      <w:r w:rsidR="001C586B" w:rsidRPr="005C7BE7">
        <w:rPr>
          <w:webHidden/>
        </w:rPr>
        <w:tab/>
      </w:r>
      <w:r w:rsidRPr="00E41432">
        <w:rPr>
          <w:webHidden/>
        </w:rPr>
        <w:t>24</w:t>
      </w:r>
    </w:p>
    <w:p w:rsidR="001C586B" w:rsidRPr="00625B93" w:rsidRDefault="001C586B" w:rsidP="004D5995">
      <w:pPr>
        <w:pStyle w:val="1d"/>
        <w:spacing w:line="276" w:lineRule="auto"/>
        <w:rPr>
          <w:rFonts w:eastAsiaTheme="minorEastAsia"/>
          <w:bCs/>
          <w:lang w:val="en-US"/>
        </w:rPr>
      </w:pPr>
      <w:r w:rsidRPr="005C7BE7">
        <w:t>Требования к оформлению и составлению документации по ценообразованию</w:t>
      </w:r>
      <w:r w:rsidRPr="005C7BE7">
        <w:rPr>
          <w:webHidden/>
        </w:rPr>
        <w:tab/>
      </w:r>
      <w:r w:rsidR="00625B93">
        <w:rPr>
          <w:webHidden/>
          <w:lang w:val="en-US"/>
        </w:rPr>
        <w:t>25</w:t>
      </w:r>
    </w:p>
    <w:p w:rsidR="001C586B" w:rsidRPr="005C7BE7" w:rsidRDefault="001C586B" w:rsidP="005C7BE7">
      <w:pPr>
        <w:pStyle w:val="1d"/>
        <w:rPr>
          <w:rFonts w:eastAsiaTheme="minorEastAsia"/>
        </w:rPr>
      </w:pPr>
    </w:p>
    <w:p w:rsidR="001C586B" w:rsidRDefault="001C586B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5C7BE7" w:rsidRDefault="005C7BE7" w:rsidP="001C586B">
      <w:pPr>
        <w:suppressAutoHyphens/>
        <w:rPr>
          <w:snapToGrid/>
        </w:rPr>
      </w:pPr>
    </w:p>
    <w:p w:rsidR="004C4274" w:rsidRDefault="004C4274" w:rsidP="001C586B">
      <w:pPr>
        <w:suppressAutoHyphens/>
        <w:rPr>
          <w:snapToGrid/>
        </w:rPr>
      </w:pPr>
    </w:p>
    <w:p w:rsidR="001C586B" w:rsidRDefault="001C586B" w:rsidP="00257D93">
      <w:pPr>
        <w:suppressAutoHyphens/>
        <w:rPr>
          <w:snapToGrid/>
        </w:rPr>
      </w:pPr>
    </w:p>
    <w:p w:rsidR="001C586B" w:rsidRPr="00257D93" w:rsidRDefault="001C586B" w:rsidP="00257D93">
      <w:pPr>
        <w:suppressAutoHyphens/>
        <w:rPr>
          <w:snapToGrid/>
          <w:sz w:val="24"/>
          <w:szCs w:val="24"/>
        </w:rPr>
      </w:pPr>
    </w:p>
    <w:p w:rsidR="00257D93" w:rsidRDefault="00257D93" w:rsidP="00D30583">
      <w:pPr>
        <w:numPr>
          <w:ilvl w:val="1"/>
          <w:numId w:val="30"/>
        </w:numPr>
        <w:suppressAutoHyphens/>
        <w:spacing w:line="240" w:lineRule="auto"/>
        <w:contextualSpacing/>
        <w:jc w:val="left"/>
        <w:rPr>
          <w:b/>
          <w:snapToGrid/>
          <w:sz w:val="24"/>
          <w:szCs w:val="24"/>
        </w:rPr>
      </w:pPr>
      <w:bookmarkStart w:id="2" w:name="_Toc54643694"/>
      <w:r w:rsidRPr="00257D93">
        <w:rPr>
          <w:b/>
          <w:snapToGrid/>
          <w:sz w:val="24"/>
          <w:szCs w:val="24"/>
        </w:rPr>
        <w:lastRenderedPageBreak/>
        <w:t>Общие сведения</w:t>
      </w:r>
      <w:bookmarkEnd w:id="2"/>
    </w:p>
    <w:p w:rsidR="004C4274" w:rsidRPr="00257D93" w:rsidRDefault="004C4274" w:rsidP="004C4274">
      <w:pPr>
        <w:suppressAutoHyphens/>
        <w:spacing w:line="240" w:lineRule="auto"/>
        <w:ind w:left="786" w:firstLine="0"/>
        <w:contextualSpacing/>
        <w:jc w:val="left"/>
        <w:rPr>
          <w:b/>
          <w:snapToGrid/>
          <w:sz w:val="24"/>
          <w:szCs w:val="24"/>
        </w:rPr>
      </w:pPr>
    </w:p>
    <w:tbl>
      <w:tblPr>
        <w:tblStyle w:val="180"/>
        <w:tblW w:w="9911" w:type="dxa"/>
        <w:tblLayout w:type="fixed"/>
        <w:tblLook w:val="04A0" w:firstRow="1" w:lastRow="0" w:firstColumn="1" w:lastColumn="0" w:noHBand="0" w:noVBand="1"/>
      </w:tblPr>
      <w:tblGrid>
        <w:gridCol w:w="1690"/>
        <w:gridCol w:w="8221"/>
      </w:tblGrid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ГЭС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Гидроэлектростанция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ГТС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Гидротехнические сооружения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СМР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троительно-монтажные 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ПНР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Пусконаладочные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работы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П</w:t>
            </w:r>
            <w:r w:rsidRPr="00257D93">
              <w:rPr>
                <w:sz w:val="24"/>
                <w:szCs w:val="24"/>
              </w:rPr>
              <w:t>роектная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Проектно-сметная 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Рабочая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Основные средства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Сметная</w:t>
            </w:r>
            <w:r w:rsidRPr="00257D93">
              <w:rPr>
                <w:sz w:val="24"/>
                <w:szCs w:val="24"/>
              </w:rPr>
              <w:t xml:space="preserve"> </w:t>
            </w:r>
            <w:r w:rsidRPr="00257D93">
              <w:rPr>
                <w:sz w:val="24"/>
                <w:szCs w:val="24"/>
                <w:lang w:val="en-US"/>
              </w:rPr>
              <w:t>документация</w:t>
            </w:r>
          </w:p>
        </w:tc>
      </w:tr>
      <w:tr w:rsidR="00257D93" w:rsidRPr="00257D93" w:rsidTr="001C586B">
        <w:tc>
          <w:tcPr>
            <w:tcW w:w="1690" w:type="dxa"/>
            <w:shd w:val="clear" w:color="auto" w:fill="auto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ТТ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Технические требования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 xml:space="preserve">ФЗ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</w:rPr>
              <w:t>Федеральный закон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СТО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  <w:lang w:val="en-US"/>
              </w:rPr>
              <w:t>С</w:t>
            </w:r>
            <w:r w:rsidRPr="00257D93">
              <w:rPr>
                <w:sz w:val="24"/>
                <w:szCs w:val="24"/>
              </w:rPr>
              <w:t>тандарт организации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РТН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 w:rsidRPr="00257D93">
              <w:rPr>
                <w:sz w:val="24"/>
                <w:szCs w:val="24"/>
                <w:lang w:val="en-US"/>
              </w:rPr>
              <w:t>Ростехнадзор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ПУЭ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НПБ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Нормы промышленной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НТД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МТР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ППБ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пожарной безопасности</w:t>
            </w:r>
          </w:p>
        </w:tc>
      </w:tr>
      <w:tr w:rsidR="00257D93" w:rsidRPr="00257D93" w:rsidTr="001C586B">
        <w:tc>
          <w:tcPr>
            <w:tcW w:w="1690" w:type="dxa"/>
          </w:tcPr>
          <w:p w:rsidR="00257D93" w:rsidRPr="00257D93" w:rsidRDefault="00257D93" w:rsidP="001A70FE">
            <w:pPr>
              <w:widowControl w:val="0"/>
              <w:ind w:firstLine="447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 xml:space="preserve">ПОТЭУ </w:t>
            </w:r>
          </w:p>
        </w:tc>
        <w:tc>
          <w:tcPr>
            <w:tcW w:w="8221" w:type="dxa"/>
          </w:tcPr>
          <w:p w:rsidR="00257D93" w:rsidRPr="00257D93" w:rsidRDefault="00257D93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</w:rPr>
            </w:pPr>
            <w:r w:rsidRPr="00257D93">
              <w:rPr>
                <w:sz w:val="24"/>
                <w:szCs w:val="24"/>
              </w:rPr>
              <w:t>Правила по охране труда при эксплуатации электроустановок</w:t>
            </w:r>
          </w:p>
        </w:tc>
      </w:tr>
      <w:tr w:rsidR="00FF0640" w:rsidRPr="00257D93" w:rsidTr="001C586B">
        <w:tc>
          <w:tcPr>
            <w:tcW w:w="1690" w:type="dxa"/>
          </w:tcPr>
          <w:p w:rsidR="00FF0640" w:rsidRDefault="00106B3A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Г4</w:t>
            </w:r>
          </w:p>
        </w:tc>
        <w:tc>
          <w:tcPr>
            <w:tcW w:w="8221" w:type="dxa"/>
          </w:tcPr>
          <w:p w:rsidR="00FF0640" w:rsidRDefault="00106B3A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Гидроагрегат №4</w:t>
            </w:r>
          </w:p>
        </w:tc>
      </w:tr>
      <w:tr w:rsidR="001A70FE" w:rsidRPr="00257D93" w:rsidTr="001C586B">
        <w:tc>
          <w:tcPr>
            <w:tcW w:w="1690" w:type="dxa"/>
          </w:tcPr>
          <w:p w:rsidR="001A70FE" w:rsidRDefault="001A70FE" w:rsidP="001A70FE">
            <w:pPr>
              <w:widowControl w:val="0"/>
              <w:ind w:firstLine="447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ТВС</w:t>
            </w:r>
          </w:p>
        </w:tc>
        <w:tc>
          <w:tcPr>
            <w:tcW w:w="8221" w:type="dxa"/>
          </w:tcPr>
          <w:p w:rsidR="001A70FE" w:rsidRDefault="001A70FE" w:rsidP="00257D93">
            <w:pPr>
              <w:keepNext/>
              <w:keepLines/>
              <w:widowControl w:val="0"/>
              <w:ind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Тех</w:t>
            </w:r>
            <w:r w:rsidR="00713202">
              <w:rPr>
                <w:sz w:val="24"/>
                <w:szCs w:val="24"/>
                <w:lang w:val="en-US"/>
              </w:rPr>
              <w:t xml:space="preserve">ническое </w:t>
            </w:r>
            <w:r>
              <w:rPr>
                <w:sz w:val="24"/>
                <w:szCs w:val="24"/>
                <w:lang w:val="en-US"/>
              </w:rPr>
              <w:t>водоснабжение</w:t>
            </w:r>
          </w:p>
        </w:tc>
      </w:tr>
      <w:tr w:rsidR="00B754FD" w:rsidRPr="00257D93" w:rsidTr="00B754FD">
        <w:tc>
          <w:tcPr>
            <w:tcW w:w="1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257D93">
            <w:pPr>
              <w:widowControl w:val="0"/>
              <w:rPr>
                <w:sz w:val="24"/>
                <w:szCs w:val="24"/>
              </w:rPr>
            </w:pPr>
          </w:p>
          <w:p w:rsidR="00B754FD" w:rsidRPr="006C75CC" w:rsidRDefault="00B754F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Pr="006C75CC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2A2ECC" w:rsidRPr="006C75CC" w:rsidRDefault="002A2ECC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B85ECD" w:rsidRDefault="00B85ECD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625B93" w:rsidRPr="006C75CC" w:rsidRDefault="00625B93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  <w:p w:rsidR="00A64B41" w:rsidRPr="006C75CC" w:rsidRDefault="00A64B41" w:rsidP="00B85ECD">
            <w:pPr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54FD" w:rsidRDefault="00B754FD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  <w:p w:rsidR="00A64B41" w:rsidRDefault="00A64B41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  <w:p w:rsidR="00A64B41" w:rsidRDefault="00A64B41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  <w:p w:rsidR="00A64B41" w:rsidRDefault="00A64B41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  <w:p w:rsidR="00A64B41" w:rsidRPr="006C75CC" w:rsidRDefault="00A64B41" w:rsidP="00257D93">
            <w:pPr>
              <w:keepNext/>
              <w:keepLines/>
              <w:widowControl w:val="0"/>
              <w:ind w:firstLine="0"/>
              <w:rPr>
                <w:color w:val="000000"/>
                <w:sz w:val="24"/>
                <w:szCs w:val="24"/>
              </w:rPr>
            </w:pPr>
          </w:p>
        </w:tc>
      </w:tr>
    </w:tbl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3" w:name="_Toc54643696"/>
      <w:bookmarkStart w:id="4" w:name="_Toc46743506"/>
      <w:r w:rsidRPr="00257D93">
        <w:rPr>
          <w:b/>
          <w:bCs/>
          <w:snapToGrid/>
          <w:sz w:val="24"/>
          <w:szCs w:val="24"/>
          <w:lang w:val="x-none" w:eastAsia="x-none"/>
        </w:rPr>
        <w:lastRenderedPageBreak/>
        <w:t>1.</w:t>
      </w:r>
      <w:r w:rsidRPr="00B754FD">
        <w:rPr>
          <w:b/>
          <w:bCs/>
          <w:snapToGrid/>
          <w:sz w:val="24"/>
          <w:szCs w:val="24"/>
          <w:lang w:eastAsia="x-none"/>
        </w:rPr>
        <w:t>2</w:t>
      </w:r>
      <w:r w:rsidRPr="00257D93">
        <w:rPr>
          <w:b/>
          <w:bCs/>
          <w:snapToGrid/>
          <w:sz w:val="24"/>
          <w:szCs w:val="24"/>
          <w:lang w:val="x-none" w:eastAsia="x-none"/>
        </w:rPr>
        <w:t>. Наименование закупаем</w:t>
      </w:r>
      <w:bookmarkEnd w:id="3"/>
      <w:bookmarkEnd w:id="4"/>
      <w:r w:rsidRPr="00257D93">
        <w:rPr>
          <w:b/>
          <w:bCs/>
          <w:snapToGrid/>
          <w:sz w:val="24"/>
          <w:szCs w:val="24"/>
          <w:lang w:val="x-none" w:eastAsia="x-none"/>
        </w:rPr>
        <w:t>ых работ.</w:t>
      </w:r>
    </w:p>
    <w:p w:rsidR="00B754FD" w:rsidRPr="00F376D8" w:rsidRDefault="00B754FD" w:rsidP="006C75CC">
      <w:pPr>
        <w:suppressAutoHyphens/>
        <w:spacing w:line="240" w:lineRule="auto"/>
        <w:ind w:right="139" w:firstLine="708"/>
        <w:rPr>
          <w:bCs/>
          <w:snapToGrid/>
          <w:sz w:val="24"/>
          <w:szCs w:val="24"/>
        </w:rPr>
      </w:pPr>
      <w:r w:rsidRPr="00B754FD">
        <w:rPr>
          <w:bCs/>
          <w:snapToGrid/>
          <w:sz w:val="24"/>
          <w:szCs w:val="24"/>
        </w:rPr>
        <w:t xml:space="preserve">ОКПД 2: </w:t>
      </w:r>
      <w:r w:rsidR="00BB6DBE" w:rsidRPr="00BB6DBE">
        <w:rPr>
          <w:bCs/>
          <w:snapToGrid/>
          <w:sz w:val="24"/>
          <w:szCs w:val="24"/>
        </w:rPr>
        <w:t>43.</w:t>
      </w:r>
      <w:r w:rsidR="00F376D8" w:rsidRPr="00F376D8">
        <w:rPr>
          <w:bCs/>
          <w:snapToGrid/>
          <w:sz w:val="24"/>
          <w:szCs w:val="24"/>
        </w:rPr>
        <w:t>21.</w:t>
      </w:r>
      <w:r w:rsidR="00F376D8" w:rsidRPr="00817DE0">
        <w:rPr>
          <w:bCs/>
          <w:snapToGrid/>
          <w:sz w:val="24"/>
          <w:szCs w:val="24"/>
        </w:rPr>
        <w:t>10</w:t>
      </w:r>
      <w:r w:rsidR="00E41432">
        <w:rPr>
          <w:bCs/>
          <w:snapToGrid/>
          <w:sz w:val="24"/>
          <w:szCs w:val="24"/>
        </w:rPr>
        <w:t>.180 Выполнение</w:t>
      </w:r>
      <w:r w:rsidRPr="00B754FD">
        <w:rPr>
          <w:bCs/>
          <w:snapToGrid/>
          <w:sz w:val="24"/>
          <w:szCs w:val="24"/>
        </w:rPr>
        <w:t xml:space="preserve"> </w:t>
      </w:r>
      <w:r w:rsidR="00E41432">
        <w:rPr>
          <w:bCs/>
          <w:snapToGrid/>
          <w:sz w:val="24"/>
          <w:szCs w:val="24"/>
        </w:rPr>
        <w:t>э</w:t>
      </w:r>
      <w:r w:rsidR="00F376D8" w:rsidRPr="00F376D8">
        <w:rPr>
          <w:bCs/>
          <w:snapToGrid/>
          <w:sz w:val="24"/>
          <w:szCs w:val="24"/>
        </w:rPr>
        <w:t>лектромонтажны</w:t>
      </w:r>
      <w:r w:rsidR="00E41432">
        <w:rPr>
          <w:bCs/>
          <w:snapToGrid/>
          <w:sz w:val="24"/>
          <w:szCs w:val="24"/>
        </w:rPr>
        <w:t>х</w:t>
      </w:r>
      <w:r w:rsidR="00F376D8" w:rsidRPr="00F376D8">
        <w:rPr>
          <w:bCs/>
          <w:snapToGrid/>
          <w:sz w:val="24"/>
          <w:szCs w:val="24"/>
        </w:rPr>
        <w:t xml:space="preserve"> и пусконаладочны</w:t>
      </w:r>
      <w:r w:rsidR="00E41432">
        <w:rPr>
          <w:bCs/>
          <w:snapToGrid/>
          <w:sz w:val="24"/>
          <w:szCs w:val="24"/>
        </w:rPr>
        <w:t>х</w:t>
      </w:r>
      <w:r w:rsidR="00F376D8" w:rsidRPr="00F376D8">
        <w:rPr>
          <w:bCs/>
          <w:snapToGrid/>
          <w:sz w:val="24"/>
          <w:szCs w:val="24"/>
        </w:rPr>
        <w:t xml:space="preserve"> работ</w:t>
      </w:r>
      <w:r w:rsidR="00DB06C4" w:rsidRPr="00DB06C4">
        <w:rPr>
          <w:bCs/>
          <w:snapToGrid/>
          <w:sz w:val="24"/>
          <w:szCs w:val="24"/>
        </w:rPr>
        <w:t xml:space="preserve"> системы автоматики и вспомогательног</w:t>
      </w:r>
      <w:r w:rsidR="00FF0640">
        <w:rPr>
          <w:bCs/>
          <w:snapToGrid/>
          <w:sz w:val="24"/>
          <w:szCs w:val="24"/>
        </w:rPr>
        <w:t>о оборудования гидроагрегата</w:t>
      </w:r>
      <w:r w:rsidR="00503B02">
        <w:rPr>
          <w:bCs/>
          <w:snapToGrid/>
          <w:sz w:val="24"/>
          <w:szCs w:val="24"/>
        </w:rPr>
        <w:t xml:space="preserve"> №4</w:t>
      </w:r>
      <w:r w:rsidR="00F376D8" w:rsidRPr="00F376D8">
        <w:rPr>
          <w:bCs/>
          <w:snapToGrid/>
          <w:sz w:val="24"/>
          <w:szCs w:val="24"/>
        </w:rPr>
        <w:t xml:space="preserve"> Чиркейской ГЭС.</w:t>
      </w:r>
    </w:p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bCs/>
          <w:snapToGrid/>
          <w:sz w:val="24"/>
          <w:szCs w:val="24"/>
          <w:lang w:val="x-none" w:eastAsia="x-none"/>
        </w:rPr>
      </w:pPr>
      <w:bookmarkStart w:id="5" w:name="_Toc54643700"/>
      <w:bookmarkStart w:id="6" w:name="_Hlk49857604"/>
      <w:bookmarkStart w:id="7" w:name="_Toc46743509"/>
      <w:r w:rsidRPr="00257D93">
        <w:rPr>
          <w:b/>
          <w:bCs/>
          <w:snapToGrid/>
          <w:sz w:val="24"/>
          <w:szCs w:val="24"/>
          <w:lang w:eastAsia="x-none"/>
        </w:rPr>
        <w:t xml:space="preserve">1.3. </w:t>
      </w:r>
      <w:r w:rsidRPr="00257D93">
        <w:rPr>
          <w:b/>
          <w:bCs/>
          <w:snapToGrid/>
          <w:sz w:val="24"/>
          <w:szCs w:val="24"/>
          <w:lang w:val="x-none" w:eastAsia="x-none"/>
        </w:rPr>
        <w:t>Цель выполнения работ</w:t>
      </w:r>
    </w:p>
    <w:p w:rsidR="00257D93" w:rsidRPr="00213483" w:rsidRDefault="00257D93" w:rsidP="00257D93">
      <w:pPr>
        <w:keepNext/>
        <w:suppressAutoHyphens/>
        <w:spacing w:before="240" w:after="60" w:line="240" w:lineRule="auto"/>
        <w:outlineLvl w:val="3"/>
        <w:rPr>
          <w:bCs/>
          <w:snapToGrid/>
          <w:sz w:val="24"/>
          <w:szCs w:val="24"/>
          <w:lang w:eastAsia="x-none"/>
        </w:rPr>
      </w:pPr>
      <w:r w:rsidRPr="00257D93">
        <w:rPr>
          <w:bCs/>
          <w:snapToGrid/>
          <w:sz w:val="24"/>
          <w:szCs w:val="24"/>
          <w:lang w:val="x-none" w:eastAsia="x-none"/>
        </w:rPr>
        <w:t>В целях исполнения</w:t>
      </w:r>
      <w:r w:rsidR="00B754FD">
        <w:rPr>
          <w:bCs/>
          <w:snapToGrid/>
          <w:sz w:val="24"/>
          <w:szCs w:val="24"/>
          <w:lang w:val="x-none" w:eastAsia="x-none"/>
        </w:rPr>
        <w:t xml:space="preserve"> доходного договора</w:t>
      </w:r>
      <w:r w:rsidRPr="00257D93">
        <w:rPr>
          <w:bCs/>
          <w:snapToGrid/>
          <w:sz w:val="24"/>
          <w:szCs w:val="24"/>
          <w:lang w:val="x-none" w:eastAsia="x-none"/>
        </w:rPr>
        <w:t xml:space="preserve"> </w:t>
      </w:r>
      <w:r w:rsidR="00DB06C4" w:rsidRPr="00DB06C4">
        <w:rPr>
          <w:rFonts w:eastAsia="Calibri"/>
          <w:sz w:val="24"/>
          <w:szCs w:val="24"/>
          <w:lang w:eastAsia="x-none"/>
        </w:rPr>
        <w:t>№1080-524-2023</w:t>
      </w:r>
      <w:r w:rsidR="00213483" w:rsidRPr="00213483">
        <w:rPr>
          <w:rFonts w:eastAsia="Calibri"/>
          <w:sz w:val="24"/>
          <w:szCs w:val="24"/>
          <w:lang w:eastAsia="x-none"/>
        </w:rPr>
        <w:t xml:space="preserve"> </w:t>
      </w:r>
      <w:r w:rsidR="00213483">
        <w:rPr>
          <w:rFonts w:eastAsia="Calibri"/>
          <w:sz w:val="24"/>
          <w:szCs w:val="24"/>
          <w:lang w:eastAsia="x-none"/>
        </w:rPr>
        <w:t>«</w:t>
      </w:r>
      <w:r w:rsidR="00213483" w:rsidRPr="00213483">
        <w:rPr>
          <w:rFonts w:eastAsia="Calibri"/>
          <w:sz w:val="24"/>
          <w:szCs w:val="24"/>
          <w:lang w:eastAsia="x-none"/>
        </w:rPr>
        <w:t>Выполнение строительно-монтажных работ по техническому перевооружению гидроагрегатов №1-4</w:t>
      </w:r>
      <w:r w:rsidR="00BB6DBE" w:rsidRPr="006F635B">
        <w:rPr>
          <w:sz w:val="24"/>
          <w:szCs w:val="24"/>
        </w:rPr>
        <w:t xml:space="preserve"> Чиркейской ГЭС</w:t>
      </w:r>
      <w:r w:rsidR="00213483">
        <w:rPr>
          <w:sz w:val="24"/>
          <w:szCs w:val="24"/>
        </w:rPr>
        <w:t>»</w:t>
      </w:r>
      <w:r w:rsidR="00BB6DBE" w:rsidRPr="0079003E">
        <w:rPr>
          <w:sz w:val="24"/>
          <w:szCs w:val="24"/>
        </w:rPr>
        <w:t xml:space="preserve"> от </w:t>
      </w:r>
      <w:r w:rsidR="00213483" w:rsidRPr="00213483">
        <w:rPr>
          <w:sz w:val="24"/>
          <w:szCs w:val="24"/>
        </w:rPr>
        <w:t>27.11.2023</w:t>
      </w:r>
      <w:r w:rsidR="00BB6DBE" w:rsidRPr="0079003E">
        <w:rPr>
          <w:sz w:val="24"/>
          <w:szCs w:val="24"/>
        </w:rPr>
        <w:t>г</w:t>
      </w:r>
      <w:r w:rsidRPr="00257D93">
        <w:rPr>
          <w:bCs/>
          <w:snapToGrid/>
          <w:sz w:val="24"/>
          <w:szCs w:val="24"/>
          <w:lang w:val="x-none" w:eastAsia="x-none"/>
        </w:rPr>
        <w:t>, заключ</w:t>
      </w:r>
      <w:r w:rsidR="00213483">
        <w:rPr>
          <w:bCs/>
          <w:snapToGrid/>
          <w:sz w:val="24"/>
          <w:szCs w:val="24"/>
          <w:lang w:eastAsia="x-none"/>
        </w:rPr>
        <w:t>енного</w:t>
      </w:r>
      <w:r w:rsidR="00B754FD" w:rsidRPr="00B754FD">
        <w:rPr>
          <w:bCs/>
          <w:snapToGrid/>
          <w:sz w:val="24"/>
          <w:szCs w:val="24"/>
          <w:lang w:eastAsia="x-none"/>
        </w:rPr>
        <w:t xml:space="preserve"> </w:t>
      </w:r>
      <w:r w:rsidRPr="00257D93">
        <w:rPr>
          <w:bCs/>
          <w:snapToGrid/>
          <w:sz w:val="24"/>
          <w:szCs w:val="24"/>
          <w:lang w:val="x-none" w:eastAsia="x-none"/>
        </w:rPr>
        <w:t>между ПАО «РусГидро»-Дагестанский филиал и АО «Гидроремонт-ВКК»</w:t>
      </w:r>
      <w:r w:rsidR="00213483" w:rsidRPr="00213483">
        <w:rPr>
          <w:bCs/>
          <w:snapToGrid/>
          <w:sz w:val="24"/>
          <w:szCs w:val="24"/>
          <w:lang w:eastAsia="x-none"/>
        </w:rPr>
        <w:t>.</w:t>
      </w:r>
    </w:p>
    <w:p w:rsidR="00257D93" w:rsidRPr="00257D93" w:rsidRDefault="00257D93" w:rsidP="006C75CC">
      <w:pPr>
        <w:suppressAutoHyphens/>
        <w:spacing w:line="240" w:lineRule="auto"/>
        <w:ind w:firstLine="0"/>
        <w:contextualSpacing/>
        <w:rPr>
          <w:snapToGrid/>
          <w:sz w:val="24"/>
          <w:szCs w:val="24"/>
        </w:rPr>
      </w:pPr>
    </w:p>
    <w:p w:rsidR="00257D93" w:rsidRPr="00257D93" w:rsidRDefault="00257D93" w:rsidP="00BC0C1D">
      <w:pPr>
        <w:numPr>
          <w:ilvl w:val="1"/>
          <w:numId w:val="32"/>
        </w:numPr>
        <w:suppressAutoHyphens/>
        <w:spacing w:after="160" w:line="240" w:lineRule="auto"/>
        <w:ind w:left="426" w:hanging="426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>Существующее положение</w:t>
      </w:r>
    </w:p>
    <w:p w:rsidR="00257D93" w:rsidRPr="00257D93" w:rsidRDefault="00257D93" w:rsidP="00257D93">
      <w:pPr>
        <w:suppressAutoHyphens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Таблица 1. Перечень объектов заказчика</w:t>
      </w:r>
    </w:p>
    <w:tbl>
      <w:tblPr>
        <w:tblW w:w="10030" w:type="dxa"/>
        <w:tblLayout w:type="fixed"/>
        <w:tblLook w:val="0000" w:firstRow="0" w:lastRow="0" w:firstColumn="0" w:lastColumn="0" w:noHBand="0" w:noVBand="0"/>
      </w:tblPr>
      <w:tblGrid>
        <w:gridCol w:w="561"/>
        <w:gridCol w:w="2411"/>
        <w:gridCol w:w="2552"/>
        <w:gridCol w:w="2976"/>
        <w:gridCol w:w="1530"/>
      </w:tblGrid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№</w:t>
            </w:r>
          </w:p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Наименование объекта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Расположение объекта </w:t>
            </w:r>
            <w:r w:rsidRPr="00257D93">
              <w:rPr>
                <w:snapToGrid/>
                <w:sz w:val="24"/>
                <w:szCs w:val="24"/>
              </w:rPr>
              <w:br/>
              <w:t>(место производства работ)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 xml:space="preserve">Наименование основного средства </w:t>
            </w:r>
            <w:r w:rsidRPr="00257D93">
              <w:rPr>
                <w:snapToGrid/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Примечания</w:t>
            </w:r>
          </w:p>
        </w:tc>
      </w:tr>
      <w:tr w:rsidR="00257D93" w:rsidRPr="00257D93" w:rsidTr="00BB6DBE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7D93" w:rsidRPr="00257D93" w:rsidRDefault="00257D93" w:rsidP="00257D93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5</w:t>
            </w:r>
          </w:p>
        </w:tc>
      </w:tr>
      <w:tr w:rsidR="006E0776" w:rsidRPr="00257D93" w:rsidTr="00DA4812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776" w:rsidRDefault="002A2ECC" w:rsidP="006E0776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776" w:rsidRPr="00DB06C4" w:rsidRDefault="00503B02" w:rsidP="006E077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  <w:lang w:val="en-US"/>
              </w:rPr>
            </w:pPr>
            <w:r>
              <w:rPr>
                <w:snapToGrid/>
                <w:sz w:val="24"/>
                <w:szCs w:val="24"/>
                <w:lang w:val="en-US"/>
              </w:rPr>
              <w:t>Гидроагрегат №4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776" w:rsidRPr="00257D93" w:rsidRDefault="006E0776" w:rsidP="006E077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РФ, Респ.</w:t>
            </w:r>
            <w:r w:rsidRPr="00DB06C4">
              <w:rPr>
                <w:snapToGrid/>
                <w:sz w:val="24"/>
                <w:szCs w:val="24"/>
              </w:rPr>
              <w:t xml:space="preserve"> </w:t>
            </w:r>
            <w:r w:rsidRPr="00257D93">
              <w:rPr>
                <w:snapToGrid/>
                <w:sz w:val="24"/>
                <w:szCs w:val="24"/>
              </w:rPr>
              <w:t>Дагестан,  Буйнакский р-н, Чиркейская ГЭС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0776" w:rsidRPr="00213483" w:rsidRDefault="006E0776" w:rsidP="006E077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13483">
              <w:rPr>
                <w:snapToGrid/>
                <w:sz w:val="24"/>
                <w:szCs w:val="24"/>
              </w:rPr>
              <w:t>Гидрогенератор вертикальный подвесной СВ 995/223-30 УХЛ4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776" w:rsidRPr="00257D93" w:rsidRDefault="006E0776" w:rsidP="006E0776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257D93">
              <w:rPr>
                <w:snapToGrid/>
                <w:sz w:val="24"/>
                <w:szCs w:val="24"/>
              </w:rPr>
              <w:t>Новый объект</w:t>
            </w:r>
          </w:p>
        </w:tc>
      </w:tr>
    </w:tbl>
    <w:p w:rsidR="00B754FD" w:rsidRDefault="00B754FD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Чиркейская ГЭС представляет собой высоконапорную плотинную гидроэлектростанцию с арочной плотиной и приплотинным зданием ГЭС. В состав сооружений станции входят арочная плотина, здание ГЭС, эксплуатационный водосброс. Установленная мощность электростанции — 1000 МВт, обеспеченная мощность — 166 МВт, проектная среднегодовая выработка — 2470 млн кВт·ч, фактическая среднемноголетняя выработка — 2420 млн кВт·ч.</w:t>
      </w:r>
    </w:p>
    <w:p w:rsidR="00257D93" w:rsidRPr="00257D93" w:rsidRDefault="00257D93" w:rsidP="00257D93">
      <w:pPr>
        <w:suppressAutoHyphens/>
        <w:spacing w:line="240" w:lineRule="auto"/>
        <w:ind w:firstLine="708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Гидроэлектростанция расположена на реке Сулак у посёлка Дубки, в Буйнакском районе Республики Дагестан, в одноимённом узком ущелье глубиной более 200 м. Сейсмичность района составляет 9 баллов по шкале MSK-64.</w:t>
      </w:r>
    </w:p>
    <w:bookmarkEnd w:id="5"/>
    <w:bookmarkEnd w:id="6"/>
    <w:bookmarkEnd w:id="7"/>
    <w:p w:rsidR="00257D93" w:rsidRPr="00257D93" w:rsidRDefault="00257D93" w:rsidP="00257D93">
      <w:pPr>
        <w:keepNext/>
        <w:suppressAutoHyphens/>
        <w:spacing w:before="240" w:after="60" w:line="240" w:lineRule="auto"/>
        <w:ind w:firstLine="0"/>
        <w:jc w:val="left"/>
        <w:outlineLvl w:val="3"/>
        <w:rPr>
          <w:b/>
          <w:i/>
          <w:snapToGrid/>
          <w:sz w:val="24"/>
        </w:rPr>
      </w:pPr>
      <w:r w:rsidRPr="00B85ECD">
        <w:rPr>
          <w:b/>
          <w:bCs/>
          <w:snapToGrid/>
          <w:sz w:val="24"/>
          <w:szCs w:val="24"/>
          <w:lang w:val="x-none" w:eastAsia="x-none"/>
        </w:rPr>
        <w:t>1</w:t>
      </w:r>
      <w:r w:rsidRPr="00257D93">
        <w:rPr>
          <w:b/>
          <w:snapToGrid/>
          <w:sz w:val="24"/>
        </w:rPr>
        <w:t>.5. Информация в отношении исполнения договора, (в том числе перечень ресурсов, услуг и документов, предоставляемых заказчиком на этапе исполнения договора)</w:t>
      </w:r>
    </w:p>
    <w:p w:rsidR="00257D93" w:rsidRPr="00257D93" w:rsidRDefault="00257D93" w:rsidP="00257D93">
      <w:pPr>
        <w:suppressAutoHyphens/>
        <w:spacing w:line="240" w:lineRule="auto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ab/>
        <w:t xml:space="preserve">Перечень ресурсов, предоставляемых Подрядчиком Субподрядчику для выполнения работ по договору подряда: 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электроэнергия;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вода;</w:t>
      </w:r>
    </w:p>
    <w:p w:rsidR="00257D93" w:rsidRPr="00257D93" w:rsidRDefault="00257D93" w:rsidP="00257D93">
      <w:pPr>
        <w:suppressAutoHyphens/>
        <w:spacing w:line="240" w:lineRule="auto"/>
        <w:ind w:firstLine="993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-  сжатый воздух.</w:t>
      </w:r>
    </w:p>
    <w:p w:rsidR="00257D93" w:rsidRPr="00257D93" w:rsidRDefault="00257D93" w:rsidP="00B85ECD">
      <w:pPr>
        <w:suppressAutoHyphens/>
        <w:spacing w:after="160" w:line="240" w:lineRule="auto"/>
        <w:ind w:firstLine="0"/>
        <w:contextualSpacing/>
        <w:jc w:val="left"/>
        <w:rPr>
          <w:b/>
          <w:bCs/>
          <w:snapToGrid/>
          <w:sz w:val="24"/>
          <w:szCs w:val="24"/>
        </w:rPr>
      </w:pPr>
      <w:r w:rsidRPr="00257D93">
        <w:rPr>
          <w:b/>
          <w:bCs/>
          <w:snapToGrid/>
          <w:sz w:val="24"/>
          <w:szCs w:val="24"/>
        </w:rPr>
        <w:t xml:space="preserve">1.6. </w:t>
      </w:r>
      <w:bookmarkStart w:id="8" w:name="_Toc157184114"/>
      <w:r w:rsidRPr="00257D93">
        <w:rPr>
          <w:b/>
          <w:bCs/>
          <w:snapToGrid/>
          <w:sz w:val="24"/>
          <w:szCs w:val="24"/>
        </w:rPr>
        <w:t>Иные требования и сведения общего характера</w:t>
      </w:r>
      <w:bookmarkEnd w:id="8"/>
    </w:p>
    <w:p w:rsidR="00257D93" w:rsidRPr="00257D93" w:rsidRDefault="00257D93" w:rsidP="00BC0C1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т.п.) или движения транспорта по внутрицеховым путям;</w:t>
      </w:r>
    </w:p>
    <w:p w:rsidR="00257D93" w:rsidRPr="00257D93" w:rsidRDefault="00257D93" w:rsidP="00BC0C1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вблизи объектов, находящихся под высоким напряжением, в том числе в охранной зоне действующей воздушной линии электропередачи 330 кВ;</w:t>
      </w:r>
    </w:p>
    <w:p w:rsidR="00257D93" w:rsidRPr="00257D93" w:rsidRDefault="00257D93" w:rsidP="00BC0C1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 на высоте – более 1,8 м.;</w:t>
      </w:r>
    </w:p>
    <w:p w:rsidR="00257D93" w:rsidRPr="00257D93" w:rsidRDefault="00257D93" w:rsidP="00BC0C1D">
      <w:pPr>
        <w:numPr>
          <w:ilvl w:val="0"/>
          <w:numId w:val="31"/>
        </w:numPr>
        <w:suppressAutoHyphens/>
        <w:spacing w:line="240" w:lineRule="auto"/>
        <w:ind w:left="0" w:firstLine="142"/>
        <w:contextualSpacing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Производство работ, требующих применение СИЗ от падения с высоты.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 xml:space="preserve">Генеральный проектировщик (Проектировщик): </w:t>
      </w:r>
      <w:r w:rsidRPr="00257D93">
        <w:rPr>
          <w:b/>
          <w:snapToGrid/>
          <w:sz w:val="24"/>
          <w:szCs w:val="24"/>
        </w:rPr>
        <w:t>АО «Ленгидропроект»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197227, Россия, Санкт-Петербург, пр-т. Испытателей, д.22.</w:t>
      </w:r>
    </w:p>
    <w:p w:rsidR="00257D93" w:rsidRPr="00257D93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Телефон: +7(812)3952901, 3469203. Факс: +7(812) 3944426, 3952912</w:t>
      </w:r>
    </w:p>
    <w:p w:rsidR="00257D93" w:rsidRPr="00A64B41" w:rsidRDefault="00257D93" w:rsidP="00257D93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  <w:lang w:val="en-US"/>
        </w:rPr>
        <w:t>E</w:t>
      </w:r>
      <w:r w:rsidRPr="00257D93">
        <w:rPr>
          <w:snapToGrid/>
          <w:sz w:val="24"/>
          <w:szCs w:val="24"/>
        </w:rPr>
        <w:t>-</w:t>
      </w:r>
      <w:r w:rsidRPr="00257D93">
        <w:rPr>
          <w:snapToGrid/>
          <w:sz w:val="24"/>
          <w:szCs w:val="24"/>
          <w:lang w:val="en-US"/>
        </w:rPr>
        <w:t>mail</w:t>
      </w:r>
      <w:r w:rsidRPr="00257D93">
        <w:rPr>
          <w:snapToGrid/>
          <w:sz w:val="24"/>
          <w:szCs w:val="24"/>
        </w:rPr>
        <w:t>:</w:t>
      </w:r>
      <w:r w:rsidR="00CF74B1" w:rsidRPr="00A64B41">
        <w:rPr>
          <w:snapToGrid/>
          <w:sz w:val="24"/>
          <w:szCs w:val="24"/>
        </w:rPr>
        <w:t xml:space="preserve"> </w:t>
      </w:r>
      <w:hyperlink r:id="rId8" w:history="1">
        <w:r w:rsidR="00CF74B1" w:rsidRPr="001548A8">
          <w:rPr>
            <w:rStyle w:val="affb"/>
            <w:snapToGrid/>
            <w:sz w:val="24"/>
            <w:szCs w:val="24"/>
            <w:lang w:val="en-US"/>
          </w:rPr>
          <w:t>office</w:t>
        </w:r>
        <w:r w:rsidR="00CF74B1" w:rsidRPr="001548A8">
          <w:rPr>
            <w:rStyle w:val="affb"/>
            <w:snapToGrid/>
            <w:sz w:val="24"/>
            <w:szCs w:val="24"/>
          </w:rPr>
          <w:t>@</w:t>
        </w:r>
        <w:r w:rsidR="00CF74B1" w:rsidRPr="001548A8">
          <w:rPr>
            <w:rStyle w:val="affb"/>
            <w:snapToGrid/>
            <w:sz w:val="24"/>
            <w:szCs w:val="24"/>
            <w:lang w:val="en-US"/>
          </w:rPr>
          <w:t>lhp</w:t>
        </w:r>
        <w:r w:rsidR="00CF74B1" w:rsidRPr="001548A8">
          <w:rPr>
            <w:rStyle w:val="affb"/>
            <w:snapToGrid/>
            <w:sz w:val="24"/>
            <w:szCs w:val="24"/>
          </w:rPr>
          <w:t>.</w:t>
        </w:r>
        <w:r w:rsidR="00CF74B1" w:rsidRPr="001548A8">
          <w:rPr>
            <w:rStyle w:val="affb"/>
            <w:snapToGrid/>
            <w:sz w:val="24"/>
            <w:szCs w:val="24"/>
            <w:lang w:val="en-US"/>
          </w:rPr>
          <w:t>ru</w:t>
        </w:r>
      </w:hyperlink>
    </w:p>
    <w:p w:rsidR="002A2ECC" w:rsidRDefault="002A2ECC" w:rsidP="00DA4812">
      <w:pPr>
        <w:suppressAutoHyphens/>
        <w:spacing w:line="240" w:lineRule="auto"/>
        <w:ind w:firstLine="0"/>
        <w:rPr>
          <w:snapToGrid/>
          <w:sz w:val="24"/>
          <w:szCs w:val="24"/>
        </w:rPr>
      </w:pPr>
    </w:p>
    <w:p w:rsidR="00DA4812" w:rsidRPr="00257D93" w:rsidRDefault="00DA4812" w:rsidP="00DA4812">
      <w:pPr>
        <w:suppressAutoHyphens/>
        <w:spacing w:line="240" w:lineRule="auto"/>
        <w:ind w:firstLine="0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lastRenderedPageBreak/>
        <w:t xml:space="preserve">Поставщик: </w:t>
      </w:r>
      <w:r w:rsidRPr="00257D93">
        <w:rPr>
          <w:b/>
          <w:snapToGrid/>
          <w:sz w:val="24"/>
          <w:szCs w:val="24"/>
        </w:rPr>
        <w:t>АО «</w:t>
      </w:r>
      <w:r w:rsidR="006E0776" w:rsidRPr="006E0776">
        <w:rPr>
          <w:b/>
          <w:snapToGrid/>
          <w:sz w:val="24"/>
          <w:szCs w:val="24"/>
        </w:rPr>
        <w:t>Силовые машины</w:t>
      </w:r>
      <w:r w:rsidRPr="00257D93">
        <w:rPr>
          <w:b/>
          <w:snapToGrid/>
          <w:sz w:val="24"/>
          <w:szCs w:val="24"/>
        </w:rPr>
        <w:t xml:space="preserve">» </w:t>
      </w:r>
    </w:p>
    <w:p w:rsidR="00DA4812" w:rsidRPr="00257D93" w:rsidRDefault="00DA4812" w:rsidP="00110F44">
      <w:pPr>
        <w:suppressAutoHyphens/>
        <w:spacing w:line="240" w:lineRule="auto"/>
        <w:ind w:firstLine="0"/>
        <w:jc w:val="left"/>
        <w:rPr>
          <w:snapToGrid/>
          <w:sz w:val="24"/>
          <w:szCs w:val="24"/>
        </w:rPr>
      </w:pPr>
      <w:r w:rsidRPr="00257D93">
        <w:rPr>
          <w:snapToGrid/>
          <w:sz w:val="24"/>
          <w:szCs w:val="24"/>
        </w:rPr>
        <w:t>Почтовый адрес: 1</w:t>
      </w:r>
      <w:r w:rsidR="006E0776" w:rsidRPr="006E0776">
        <w:rPr>
          <w:snapToGrid/>
          <w:sz w:val="24"/>
          <w:szCs w:val="24"/>
        </w:rPr>
        <w:t>95009</w:t>
      </w:r>
      <w:r w:rsidRPr="00257D93">
        <w:rPr>
          <w:snapToGrid/>
          <w:sz w:val="24"/>
          <w:szCs w:val="24"/>
        </w:rPr>
        <w:t>, Россия, г.</w:t>
      </w:r>
      <w:r w:rsidR="00CF74B1" w:rsidRPr="00CF74B1">
        <w:rPr>
          <w:snapToGrid/>
          <w:sz w:val="24"/>
          <w:szCs w:val="24"/>
        </w:rPr>
        <w:t xml:space="preserve"> </w:t>
      </w:r>
      <w:r w:rsidR="006E0776" w:rsidRPr="006E0776">
        <w:rPr>
          <w:snapToGrid/>
          <w:sz w:val="24"/>
          <w:szCs w:val="24"/>
        </w:rPr>
        <w:t>Санкт-Петербург, ул. Ватутина, д.3 Лит.</w:t>
      </w:r>
      <w:r w:rsidR="00CF74B1" w:rsidRPr="00CF74B1">
        <w:rPr>
          <w:snapToGrid/>
          <w:sz w:val="24"/>
          <w:szCs w:val="24"/>
        </w:rPr>
        <w:t xml:space="preserve"> </w:t>
      </w:r>
      <w:r w:rsidR="006E0776" w:rsidRPr="006E0776">
        <w:rPr>
          <w:snapToGrid/>
          <w:sz w:val="24"/>
          <w:szCs w:val="24"/>
        </w:rPr>
        <w:t>А</w:t>
      </w:r>
      <w:r w:rsidR="006E0776">
        <w:rPr>
          <w:snapToGrid/>
          <w:sz w:val="24"/>
          <w:szCs w:val="24"/>
        </w:rPr>
        <w:br/>
        <w:t>Телефон:+7 (812</w:t>
      </w:r>
      <w:r w:rsidRPr="00257D93">
        <w:rPr>
          <w:snapToGrid/>
          <w:sz w:val="24"/>
          <w:szCs w:val="24"/>
        </w:rPr>
        <w:t xml:space="preserve">) </w:t>
      </w:r>
      <w:r w:rsidR="006E0776">
        <w:rPr>
          <w:snapToGrid/>
          <w:sz w:val="24"/>
          <w:szCs w:val="24"/>
        </w:rPr>
        <w:t>346-70</w:t>
      </w:r>
      <w:r w:rsidR="006E0776" w:rsidRPr="006E0776">
        <w:rPr>
          <w:snapToGrid/>
          <w:sz w:val="24"/>
          <w:szCs w:val="24"/>
        </w:rPr>
        <w:t>-37</w:t>
      </w:r>
      <w:r w:rsidRPr="00257D93">
        <w:rPr>
          <w:snapToGrid/>
          <w:sz w:val="24"/>
          <w:szCs w:val="24"/>
        </w:rPr>
        <w:t>, Факс:+7 (</w:t>
      </w:r>
      <w:r w:rsidR="006E0776" w:rsidRPr="006E0776">
        <w:rPr>
          <w:snapToGrid/>
          <w:sz w:val="24"/>
          <w:szCs w:val="24"/>
        </w:rPr>
        <w:t>812</w:t>
      </w:r>
      <w:r w:rsidRPr="00257D93">
        <w:rPr>
          <w:snapToGrid/>
          <w:sz w:val="24"/>
          <w:szCs w:val="24"/>
        </w:rPr>
        <w:t xml:space="preserve">) </w:t>
      </w:r>
      <w:r w:rsidR="006E0776" w:rsidRPr="001532FE">
        <w:rPr>
          <w:snapToGrid/>
          <w:sz w:val="24"/>
          <w:szCs w:val="24"/>
        </w:rPr>
        <w:t>346-70-35</w:t>
      </w:r>
      <w:r w:rsidRPr="00257D93">
        <w:rPr>
          <w:snapToGrid/>
          <w:sz w:val="24"/>
          <w:szCs w:val="24"/>
        </w:rPr>
        <w:t xml:space="preserve">  </w:t>
      </w:r>
    </w:p>
    <w:p w:rsidR="00DA4812" w:rsidRPr="001532FE" w:rsidRDefault="00DA4812" w:rsidP="00DA4812">
      <w:pPr>
        <w:suppressAutoHyphens/>
        <w:spacing w:line="240" w:lineRule="auto"/>
        <w:ind w:firstLine="0"/>
        <w:rPr>
          <w:snapToGrid/>
          <w:sz w:val="24"/>
          <w:szCs w:val="24"/>
          <w:lang w:val="en-US"/>
        </w:rPr>
      </w:pPr>
      <w:r w:rsidRPr="00257D93">
        <w:rPr>
          <w:snapToGrid/>
          <w:sz w:val="24"/>
          <w:szCs w:val="24"/>
          <w:lang w:val="pt-BR"/>
        </w:rPr>
        <w:t xml:space="preserve">E-mail: </w:t>
      </w:r>
      <w:hyperlink r:id="rId9" w:history="1">
        <w:r w:rsidR="001532FE" w:rsidRPr="00F371BD">
          <w:rPr>
            <w:rStyle w:val="affb"/>
            <w:snapToGrid/>
            <w:sz w:val="24"/>
            <w:szCs w:val="24"/>
            <w:lang w:val="en-US"/>
          </w:rPr>
          <w:t>mail</w:t>
        </w:r>
        <w:r w:rsidR="001532FE" w:rsidRPr="001532FE">
          <w:rPr>
            <w:rStyle w:val="affb"/>
            <w:snapToGrid/>
            <w:sz w:val="24"/>
            <w:szCs w:val="24"/>
            <w:lang w:val="en-US"/>
          </w:rPr>
          <w:t>@</w:t>
        </w:r>
        <w:r w:rsidR="001532FE" w:rsidRPr="00F371BD">
          <w:rPr>
            <w:rStyle w:val="affb"/>
            <w:snapToGrid/>
            <w:sz w:val="24"/>
            <w:szCs w:val="24"/>
            <w:lang w:val="en-US"/>
          </w:rPr>
          <w:t>power-m</w:t>
        </w:r>
        <w:r w:rsidR="001532FE" w:rsidRPr="001532FE">
          <w:rPr>
            <w:rStyle w:val="affb"/>
            <w:snapToGrid/>
            <w:sz w:val="24"/>
            <w:szCs w:val="24"/>
            <w:lang w:val="en-US"/>
          </w:rPr>
          <w:t>.</w:t>
        </w:r>
        <w:r w:rsidR="001532FE" w:rsidRPr="00F371BD">
          <w:rPr>
            <w:rStyle w:val="affb"/>
            <w:snapToGrid/>
            <w:sz w:val="24"/>
            <w:szCs w:val="24"/>
            <w:lang w:val="en-US"/>
          </w:rPr>
          <w:t>ru</w:t>
        </w:r>
      </w:hyperlink>
    </w:p>
    <w:p w:rsidR="00B754FD" w:rsidRPr="001532FE" w:rsidRDefault="00B754FD" w:rsidP="00257D93">
      <w:pPr>
        <w:suppressAutoHyphens/>
        <w:spacing w:line="240" w:lineRule="auto"/>
        <w:ind w:firstLine="0"/>
        <w:rPr>
          <w:snapToGrid/>
          <w:sz w:val="24"/>
          <w:szCs w:val="24"/>
          <w:lang w:val="en-US"/>
        </w:rPr>
      </w:pPr>
    </w:p>
    <w:p w:rsidR="00B754FD" w:rsidRDefault="00B754FD" w:rsidP="00BC0C1D">
      <w:pPr>
        <w:pStyle w:val="15"/>
        <w:keepLines w:val="0"/>
        <w:numPr>
          <w:ilvl w:val="0"/>
          <w:numId w:val="32"/>
        </w:numPr>
        <w:tabs>
          <w:tab w:val="left" w:pos="851"/>
        </w:tabs>
        <w:suppressAutoHyphens/>
        <w:spacing w:before="120" w:after="60"/>
        <w:rPr>
          <w:sz w:val="24"/>
          <w:szCs w:val="24"/>
        </w:rPr>
      </w:pPr>
      <w:bookmarkStart w:id="9" w:name="_Toc51339693"/>
      <w:bookmarkStart w:id="10" w:name="_Toc54643702"/>
      <w:bookmarkStart w:id="11" w:name="_Toc54646410"/>
      <w:r>
        <w:rPr>
          <w:sz w:val="24"/>
          <w:szCs w:val="24"/>
        </w:rPr>
        <w:t>Требования к продукции</w:t>
      </w:r>
      <w:bookmarkEnd w:id="9"/>
      <w:bookmarkEnd w:id="10"/>
    </w:p>
    <w:p w:rsidR="00B754FD" w:rsidRPr="00B754FD" w:rsidRDefault="00B754FD" w:rsidP="00BC0C1D">
      <w:pPr>
        <w:pStyle w:val="40"/>
        <w:keepLines w:val="0"/>
        <w:numPr>
          <w:ilvl w:val="1"/>
          <w:numId w:val="34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2" w:name="_Toc54643703"/>
      <w:r w:rsidRPr="00B754FD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объемам и срокам </w:t>
      </w:r>
      <w:bookmarkEnd w:id="12"/>
      <w:r w:rsidR="00444D5E" w:rsidRPr="00444D5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Default="00B754FD" w:rsidP="00BC0C1D">
      <w:pPr>
        <w:pStyle w:val="32"/>
        <w:numPr>
          <w:ilvl w:val="2"/>
          <w:numId w:val="34"/>
        </w:numPr>
        <w:suppressAutoHyphens w:val="0"/>
        <w:spacing w:after="60"/>
        <w:ind w:left="1224" w:hanging="504"/>
        <w:rPr>
          <w:rFonts w:eastAsia="Calibri"/>
          <w:snapToGrid/>
          <w:sz w:val="24"/>
          <w:szCs w:val="24"/>
          <w:lang w:val="ru-RU"/>
        </w:rPr>
      </w:pPr>
      <w:bookmarkStart w:id="13" w:name="_Toc54643704"/>
      <w:r w:rsidRPr="00B754FD">
        <w:rPr>
          <w:rFonts w:eastAsia="Calibri"/>
          <w:snapToGrid/>
          <w:sz w:val="24"/>
          <w:szCs w:val="24"/>
          <w:lang w:val="ru-RU"/>
        </w:rPr>
        <w:t xml:space="preserve">Требования к </w:t>
      </w:r>
      <w:bookmarkEnd w:id="13"/>
      <w:r w:rsidR="00444D5E" w:rsidRPr="00444D5E">
        <w:rPr>
          <w:rFonts w:eastAsia="Calibri"/>
          <w:snapToGrid/>
          <w:sz w:val="24"/>
          <w:szCs w:val="24"/>
          <w:lang w:val="ru-RU"/>
        </w:rPr>
        <w:t>видам и объемам работ</w:t>
      </w:r>
    </w:p>
    <w:p w:rsidR="00B754FD" w:rsidRPr="0048234F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4" w:name="_Toc51339695"/>
      <w:bookmarkStart w:id="15" w:name="_Toc54643705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2. Перечень </w:t>
      </w:r>
      <w:bookmarkEnd w:id="1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и объем </w:t>
      </w:r>
      <w:bookmarkEnd w:id="15"/>
      <w:r w:rsidR="00444D5E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выполняемых работ</w:t>
      </w:r>
    </w:p>
    <w:tbl>
      <w:tblPr>
        <w:tblW w:w="10079" w:type="dxa"/>
        <w:jc w:val="center"/>
        <w:tblLayout w:type="fixed"/>
        <w:tblLook w:val="0000" w:firstRow="0" w:lastRow="0" w:firstColumn="0" w:lastColumn="0" w:noHBand="0" w:noVBand="0"/>
      </w:tblPr>
      <w:tblGrid>
        <w:gridCol w:w="873"/>
        <w:gridCol w:w="6258"/>
        <w:gridCol w:w="1457"/>
        <w:gridCol w:w="1491"/>
      </w:tblGrid>
      <w:tr w:rsidR="00B754FD" w:rsidTr="00503B02">
        <w:trPr>
          <w:trHeight w:val="478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444D5E" w:rsidRDefault="00B754FD" w:rsidP="00444D5E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444D5E">
              <w:rPr>
                <w:sz w:val="24"/>
                <w:szCs w:val="24"/>
                <w:lang w:val="en-US"/>
              </w:rPr>
              <w:t>работ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834DE6">
            <w:pPr>
              <w:keepNext/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B754FD" w:rsidTr="00503B02">
        <w:trPr>
          <w:trHeight w:val="372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54FD" w:rsidRDefault="00B754FD" w:rsidP="00834DE6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856D7" w:rsidTr="00503B02">
        <w:trPr>
          <w:trHeight w:val="359"/>
          <w:jc w:val="center"/>
        </w:trPr>
        <w:tc>
          <w:tcPr>
            <w:tcW w:w="10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A856D7" w:rsidRDefault="00A64B41" w:rsidP="00834DE6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Электро</w:t>
            </w:r>
            <w:r w:rsidR="00A856D7" w:rsidRPr="00A856D7">
              <w:rPr>
                <w:b/>
                <w:sz w:val="24"/>
                <w:szCs w:val="24"/>
                <w:lang w:val="en-US"/>
              </w:rPr>
              <w:t>монтажные работы</w:t>
            </w:r>
          </w:p>
        </w:tc>
      </w:tr>
      <w:tr w:rsidR="0052086E" w:rsidTr="00503B02">
        <w:trPr>
          <w:trHeight w:val="478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E21C4D" w:rsidRDefault="002A5C44" w:rsidP="00D40437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  <w:r w:rsidRPr="002A5C44">
              <w:rPr>
                <w:sz w:val="24"/>
                <w:szCs w:val="24"/>
              </w:rPr>
              <w:t>Поставка</w:t>
            </w:r>
            <w:r w:rsidR="00050196" w:rsidRPr="00050196">
              <w:rPr>
                <w:sz w:val="24"/>
                <w:szCs w:val="24"/>
              </w:rPr>
              <w:t xml:space="preserve"> материалов</w:t>
            </w:r>
            <w:r w:rsidR="00D40437">
              <w:rPr>
                <w:sz w:val="24"/>
                <w:szCs w:val="24"/>
              </w:rPr>
              <w:t xml:space="preserve"> и</w:t>
            </w:r>
            <w:r w:rsidRPr="002A5C4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прокладка кабельной продукции</w:t>
            </w:r>
            <w:r w:rsidR="00C703C4" w:rsidRPr="00257D93">
              <w:rPr>
                <w:sz w:val="24"/>
                <w:szCs w:val="24"/>
              </w:rPr>
              <w:t xml:space="preserve"> согл</w:t>
            </w:r>
            <w:r w:rsidR="00C703C4">
              <w:rPr>
                <w:sz w:val="24"/>
                <w:szCs w:val="24"/>
              </w:rPr>
              <w:t>асно</w:t>
            </w:r>
            <w:r w:rsidR="00E21C4D" w:rsidRPr="00E21C4D">
              <w:rPr>
                <w:sz w:val="24"/>
                <w:szCs w:val="24"/>
              </w:rPr>
              <w:t xml:space="preserve"> РД</w:t>
            </w:r>
            <w:r w:rsidR="00C703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2006-25-89</w:t>
            </w:r>
            <w:r w:rsidR="001532FE" w:rsidRPr="001532FE">
              <w:rPr>
                <w:sz w:val="24"/>
                <w:szCs w:val="24"/>
              </w:rPr>
              <w:t>-ЭО</w:t>
            </w:r>
            <w:r w:rsidR="00E21C4D" w:rsidRPr="00E21C4D">
              <w:rPr>
                <w:sz w:val="24"/>
                <w:szCs w:val="24"/>
              </w:rPr>
              <w:t xml:space="preserve"> (</w:t>
            </w:r>
            <w:r w:rsidR="00E21C4D" w:rsidRPr="00E21C4D">
              <w:rPr>
                <w:rFonts w:ascii="Times New Roman2" w:hAnsi="Times New Roman2"/>
                <w:snapToGrid/>
                <w:color w:val="000000"/>
                <w:sz w:val="26"/>
                <w:szCs w:val="26"/>
              </w:rPr>
              <w:t>2006-26-1143-АРЗ)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F52919" w:rsidRDefault="00C703C4" w:rsidP="0052086E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F52919">
              <w:rPr>
                <w:sz w:val="24"/>
                <w:szCs w:val="24"/>
              </w:rPr>
              <w:t>м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1532FE" w:rsidRDefault="00D35757" w:rsidP="00294CF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1485</w:t>
            </w:r>
          </w:p>
        </w:tc>
      </w:tr>
      <w:tr w:rsidR="00CE7A84" w:rsidTr="00503B02">
        <w:trPr>
          <w:trHeight w:val="478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A84" w:rsidRDefault="00CE7A84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C4D" w:rsidRPr="002A5C44" w:rsidRDefault="002A2ECC" w:rsidP="003B257E">
            <w:pPr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2A2ECC">
              <w:rPr>
                <w:sz w:val="24"/>
                <w:szCs w:val="24"/>
              </w:rPr>
              <w:t>Поставка оборудования и</w:t>
            </w:r>
            <w:r>
              <w:rPr>
                <w:sz w:val="24"/>
                <w:szCs w:val="24"/>
              </w:rPr>
              <w:t xml:space="preserve"> материалов</w:t>
            </w:r>
            <w:r w:rsidRPr="002A2ECC">
              <w:rPr>
                <w:sz w:val="24"/>
                <w:szCs w:val="24"/>
              </w:rPr>
              <w:t>, р</w:t>
            </w:r>
            <w:r w:rsidR="00D40437" w:rsidRPr="00D40437">
              <w:rPr>
                <w:sz w:val="24"/>
                <w:szCs w:val="24"/>
              </w:rPr>
              <w:t>асключение</w:t>
            </w:r>
            <w:r w:rsidR="00E21C4D" w:rsidRPr="00257D93">
              <w:rPr>
                <w:sz w:val="24"/>
                <w:szCs w:val="24"/>
              </w:rPr>
              <w:t xml:space="preserve"> </w:t>
            </w:r>
            <w:r w:rsidR="00D40437" w:rsidRPr="00D40437">
              <w:rPr>
                <w:sz w:val="24"/>
                <w:szCs w:val="24"/>
              </w:rPr>
              <w:t>кабельной продукции</w:t>
            </w:r>
            <w:r w:rsidR="003B257E" w:rsidRPr="003B257E">
              <w:rPr>
                <w:sz w:val="24"/>
                <w:szCs w:val="24"/>
              </w:rPr>
              <w:t xml:space="preserve"> </w:t>
            </w:r>
            <w:r w:rsidR="00E21C4D" w:rsidRPr="00257D93">
              <w:rPr>
                <w:sz w:val="24"/>
                <w:szCs w:val="24"/>
              </w:rPr>
              <w:t>согл</w:t>
            </w:r>
            <w:r w:rsidR="00E21C4D">
              <w:rPr>
                <w:sz w:val="24"/>
                <w:szCs w:val="24"/>
              </w:rPr>
              <w:t>асно</w:t>
            </w:r>
            <w:r w:rsidR="00E21C4D" w:rsidRPr="00E43A82">
              <w:rPr>
                <w:sz w:val="24"/>
                <w:szCs w:val="24"/>
              </w:rPr>
              <w:t xml:space="preserve"> РД:</w:t>
            </w:r>
          </w:p>
          <w:tbl>
            <w:tblPr>
              <w:tblW w:w="2920" w:type="dxa"/>
              <w:tblLayout w:type="fixed"/>
              <w:tblLook w:val="04A0" w:firstRow="1" w:lastRow="0" w:firstColumn="1" w:lastColumn="0" w:noHBand="0" w:noVBand="1"/>
            </w:tblPr>
            <w:tblGrid>
              <w:gridCol w:w="2920"/>
            </w:tblGrid>
            <w:tr w:rsidR="00E21C4D" w:rsidRPr="00E21C4D" w:rsidTr="00E21C4D">
              <w:trPr>
                <w:trHeight w:val="80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2006-26-41-АРЗ</w:t>
                  </w:r>
                </w:p>
              </w:tc>
            </w:tr>
            <w:tr w:rsidR="00E21C4D" w:rsidRPr="00E21C4D" w:rsidTr="00E21C4D">
              <w:trPr>
                <w:trHeight w:val="80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2006-26-42-АРЗ</w:t>
                  </w:r>
                </w:p>
              </w:tc>
            </w:tr>
            <w:tr w:rsidR="00E21C4D" w:rsidRPr="00E21C4D" w:rsidTr="00E21C4D">
              <w:trPr>
                <w:trHeight w:val="80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2006-26-43-АРЗ</w:t>
                  </w:r>
                </w:p>
              </w:tc>
            </w:tr>
            <w:tr w:rsidR="00E21C4D" w:rsidRPr="00E21C4D" w:rsidTr="00E21C4D">
              <w:trPr>
                <w:trHeight w:val="314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2006-26-44-АРЗ</w:t>
                  </w:r>
                </w:p>
              </w:tc>
            </w:tr>
            <w:tr w:rsidR="00E21C4D" w:rsidRPr="00E21C4D" w:rsidTr="00E21C4D">
              <w:trPr>
                <w:trHeight w:val="181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2006-26-805-АРЗ</w:t>
                  </w:r>
                </w:p>
              </w:tc>
            </w:tr>
            <w:tr w:rsidR="00E21C4D" w:rsidRPr="00E21C4D" w:rsidTr="00E21C4D">
              <w:trPr>
                <w:trHeight w:val="205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2006-26-756-АРЗ</w:t>
                  </w:r>
                </w:p>
              </w:tc>
            </w:tr>
            <w:tr w:rsidR="00E21C4D" w:rsidRPr="00E21C4D" w:rsidTr="00E21C4D">
              <w:trPr>
                <w:trHeight w:val="80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2006-26-763-АРЗ</w:t>
                  </w:r>
                </w:p>
              </w:tc>
            </w:tr>
            <w:tr w:rsidR="00E21C4D" w:rsidRPr="00E21C4D" w:rsidTr="00E21C4D">
              <w:trPr>
                <w:trHeight w:val="112"/>
              </w:trPr>
              <w:tc>
                <w:tcPr>
                  <w:tcW w:w="2920" w:type="dxa"/>
                  <w:shd w:val="clear" w:color="auto" w:fill="auto"/>
                  <w:vAlign w:val="center"/>
                  <w:hideMark/>
                </w:tcPr>
                <w:p w:rsidR="00E21C4D" w:rsidRPr="00E21C4D" w:rsidRDefault="00E21C4D" w:rsidP="00BC0C1D">
                  <w:pPr>
                    <w:pStyle w:val="afa"/>
                    <w:numPr>
                      <w:ilvl w:val="0"/>
                      <w:numId w:val="36"/>
                    </w:numPr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</w:pPr>
                  <w:r w:rsidRPr="00E21C4D">
                    <w:rPr>
                      <w:rFonts w:ascii="Times New Roman2" w:hAnsi="Times New Roman2"/>
                      <w:color w:val="000000"/>
                      <w:sz w:val="26"/>
                      <w:szCs w:val="26"/>
                    </w:rPr>
                    <w:t>2006-26-778-АРЗ</w:t>
                  </w:r>
                </w:p>
              </w:tc>
            </w:tr>
          </w:tbl>
          <w:p w:rsidR="00CE7A84" w:rsidRPr="002A5C44" w:rsidRDefault="00CE7A84" w:rsidP="00E002C7">
            <w:pPr>
              <w:spacing w:after="160" w:line="240" w:lineRule="auto"/>
              <w:ind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A84" w:rsidRPr="00D35757" w:rsidRDefault="00E338EF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7A84" w:rsidRPr="00E338EF" w:rsidRDefault="00962D83" w:rsidP="00294CF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</w:t>
            </w:r>
          </w:p>
        </w:tc>
      </w:tr>
      <w:tr w:rsidR="00A856D7" w:rsidTr="00503B02">
        <w:trPr>
          <w:trHeight w:val="252"/>
          <w:jc w:val="center"/>
        </w:trPr>
        <w:tc>
          <w:tcPr>
            <w:tcW w:w="100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6D7" w:rsidRPr="00503B02" w:rsidRDefault="00A856D7" w:rsidP="00503B02">
            <w:pPr>
              <w:pStyle w:val="afa"/>
              <w:widowControl w:val="0"/>
              <w:jc w:val="center"/>
              <w:rPr>
                <w:b/>
                <w:lang w:val="en-US"/>
              </w:rPr>
            </w:pPr>
            <w:r w:rsidRPr="00503B02">
              <w:rPr>
                <w:b/>
                <w:lang w:val="en-US"/>
              </w:rPr>
              <w:t>Пуско-наладочные работы</w:t>
            </w:r>
          </w:p>
        </w:tc>
      </w:tr>
      <w:tr w:rsidR="0052086E" w:rsidTr="001A70FE">
        <w:trPr>
          <w:trHeight w:val="964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Default="0052086E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86E" w:rsidRPr="00503B02" w:rsidRDefault="00503B02" w:rsidP="00503B02">
            <w:pPr>
              <w:shd w:val="clear" w:color="auto" w:fill="FFFFFF" w:themeFill="background1"/>
              <w:spacing w:after="160" w:line="259" w:lineRule="auto"/>
              <w:ind w:firstLine="0"/>
              <w:rPr>
                <w:sz w:val="24"/>
              </w:rPr>
            </w:pPr>
            <w:r w:rsidRPr="00503B02">
              <w:rPr>
                <w:sz w:val="24"/>
              </w:rPr>
              <w:t>Программа пусконаладочных работ трансформаторов тока и напряжения системы возбуждения генератора  4Г  Чиркейской ГЭС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086E" w:rsidRPr="00E745B0" w:rsidRDefault="00E745B0" w:rsidP="0052086E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BE1681" w:rsidTr="00503B02">
        <w:trPr>
          <w:trHeight w:val="665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81" w:rsidRDefault="00BE1681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681" w:rsidRPr="00503B02" w:rsidRDefault="00503B02" w:rsidP="00503B02">
            <w:pPr>
              <w:shd w:val="clear" w:color="auto" w:fill="FFFFFF" w:themeFill="background1"/>
              <w:spacing w:after="160" w:line="259" w:lineRule="auto"/>
              <w:ind w:firstLine="0"/>
              <w:rPr>
                <w:sz w:val="24"/>
              </w:rPr>
            </w:pPr>
            <w:r w:rsidRPr="00503B02">
              <w:rPr>
                <w:sz w:val="24"/>
              </w:rPr>
              <w:t>Программа пусконаладочных работ оборудования РУ 15,75 кВ блока 4ГТ Чиркейской ГЭС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681" w:rsidRPr="00AF4EA2" w:rsidRDefault="00AF4EA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1681" w:rsidRPr="00AF4EA2" w:rsidRDefault="00AF4EA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731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F4EA2" w:rsidRDefault="00503B02" w:rsidP="00BE1681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75125">
              <w:rPr>
                <w:sz w:val="24"/>
                <w:szCs w:val="24"/>
              </w:rPr>
              <w:t>Шкафов распределения постоянного и переменного то</w:t>
            </w:r>
            <w:r>
              <w:rPr>
                <w:sz w:val="24"/>
                <w:szCs w:val="24"/>
              </w:rPr>
              <w:t>ка ШРОТ и ШРОПТ гидроагрегата №4</w:t>
            </w:r>
            <w:r w:rsidRPr="00D75125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AF4EA2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AF4EA2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492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F4EA2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шкафа реле-повторителей состояния задвижек и фильтров системы ТВС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AF4EA2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AF4EA2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359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F4EA2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Наладка управления ТВС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AF4EA2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AF4EA2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492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D75125" w:rsidRDefault="00503B02" w:rsidP="00BE1681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ПТК АРЧМ-МНУ Г</w:t>
            </w:r>
            <w:r>
              <w:rPr>
                <w:sz w:val="24"/>
                <w:szCs w:val="24"/>
              </w:rPr>
              <w:t>А№4, систем управления оборудования и механизмов турбины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BE1681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478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42DEB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а</w:t>
            </w:r>
            <w:r>
              <w:rPr>
                <w:sz w:val="24"/>
                <w:szCs w:val="24"/>
              </w:rPr>
              <w:t>ппаратуры автоматики ГА№4</w:t>
            </w:r>
            <w:r w:rsidRPr="00AF4EA2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478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503B02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в</w:t>
            </w:r>
            <w:r w:rsidRPr="00AF4EA2">
              <w:rPr>
                <w:sz w:val="24"/>
                <w:szCs w:val="24"/>
              </w:rPr>
              <w:t>спомогательного оборудования гидроа</w:t>
            </w:r>
            <w:r>
              <w:rPr>
                <w:sz w:val="24"/>
                <w:szCs w:val="24"/>
              </w:rPr>
              <w:t>грегата 3</w:t>
            </w:r>
            <w:r w:rsidRPr="00AF4EA2">
              <w:rPr>
                <w:sz w:val="24"/>
                <w:szCs w:val="24"/>
              </w:rPr>
              <w:t>Г вхолостую и под нагрузкой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492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42DEB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а</w:t>
            </w:r>
            <w:r w:rsidRPr="00AF4EA2">
              <w:rPr>
                <w:sz w:val="24"/>
                <w:szCs w:val="24"/>
              </w:rPr>
              <w:t>ппарату</w:t>
            </w:r>
            <w:r>
              <w:rPr>
                <w:sz w:val="24"/>
                <w:szCs w:val="24"/>
              </w:rPr>
              <w:t>ры виброконтроля гидроагрегата 4</w:t>
            </w:r>
            <w:r w:rsidRPr="00AF4EA2">
              <w:rPr>
                <w:sz w:val="24"/>
                <w:szCs w:val="24"/>
              </w:rPr>
              <w:t>Г вхолостую и под нагрузкой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970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F4EA2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A42DEB">
              <w:rPr>
                <w:sz w:val="24"/>
                <w:szCs w:val="24"/>
              </w:rPr>
              <w:t>Наладка о</w:t>
            </w:r>
            <w:r>
              <w:rPr>
                <w:sz w:val="24"/>
                <w:szCs w:val="24"/>
              </w:rPr>
              <w:t>граничителей перенапряжения 4Т, ШПРГ 4</w:t>
            </w:r>
            <w:r w:rsidRPr="00AF4EA2">
              <w:rPr>
                <w:sz w:val="24"/>
                <w:szCs w:val="24"/>
              </w:rPr>
              <w:t>Г, турбинного маслохозяйства, освещение гидроагрегата №</w:t>
            </w:r>
            <w:r>
              <w:rPr>
                <w:sz w:val="24"/>
                <w:szCs w:val="24"/>
              </w:rPr>
              <w:t>4 и системы заземления блока 4</w:t>
            </w:r>
            <w:r w:rsidRPr="00AF4EA2">
              <w:rPr>
                <w:sz w:val="24"/>
                <w:szCs w:val="24"/>
              </w:rPr>
              <w:t>ГТ вхолостую и под нагрузкой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503B02" w:rsidTr="00503B02">
        <w:trPr>
          <w:trHeight w:val="731"/>
          <w:jc w:val="center"/>
        </w:trPr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Default="00503B02" w:rsidP="00BC0C1D">
            <w:pPr>
              <w:pStyle w:val="afa"/>
              <w:widowControl w:val="0"/>
              <w:numPr>
                <w:ilvl w:val="0"/>
                <w:numId w:val="35"/>
              </w:numPr>
              <w:suppressAutoHyphens/>
              <w:jc w:val="center"/>
            </w:pPr>
          </w:p>
        </w:tc>
        <w:tc>
          <w:tcPr>
            <w:tcW w:w="6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3B02" w:rsidRPr="00AF4EA2" w:rsidRDefault="00503B02" w:rsidP="00A42DEB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D75125">
              <w:rPr>
                <w:sz w:val="24"/>
                <w:szCs w:val="24"/>
              </w:rPr>
              <w:t>Шкафов распределения постоянного и переменного то</w:t>
            </w:r>
            <w:r>
              <w:rPr>
                <w:sz w:val="24"/>
                <w:szCs w:val="24"/>
              </w:rPr>
              <w:t>ка ШРОТ и ШРОПТ гидроагрегата №4</w:t>
            </w:r>
            <w:r w:rsidRPr="00D75125">
              <w:rPr>
                <w:sz w:val="24"/>
                <w:szCs w:val="24"/>
              </w:rPr>
              <w:t xml:space="preserve"> вхолостую и под нагрузкой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Компл.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3B02" w:rsidRPr="00D75125" w:rsidRDefault="00503B02" w:rsidP="00A42DEB">
            <w:pPr>
              <w:widowControl w:val="0"/>
              <w:ind w:firstLine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</w:tbl>
    <w:p w:rsidR="00B754FD" w:rsidRPr="00834DE6" w:rsidRDefault="00B754FD" w:rsidP="00BC0C1D">
      <w:pPr>
        <w:pStyle w:val="40"/>
        <w:keepLines w:val="0"/>
        <w:numPr>
          <w:ilvl w:val="2"/>
          <w:numId w:val="34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16" w:name="_Toc51339696"/>
      <w:bookmarkStart w:id="17" w:name="_Toc5464370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</w:t>
      </w:r>
      <w:bookmarkEnd w:id="16"/>
      <w:r w:rsidRPr="00834DE6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 срокам </w:t>
      </w:r>
      <w:bookmarkEnd w:id="17"/>
      <w:r w:rsidR="006C4040" w:rsidRPr="0052086E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t>выполнения работ</w:t>
      </w:r>
    </w:p>
    <w:p w:rsidR="00B754FD" w:rsidRPr="0048234F" w:rsidRDefault="00B754FD" w:rsidP="00834DE6">
      <w:pPr>
        <w:pStyle w:val="15"/>
        <w:spacing w:before="240" w:after="60"/>
        <w:ind w:firstLine="0"/>
        <w:jc w:val="left"/>
        <w:rPr>
          <w:rFonts w:eastAsia="Calibri" w:cs="Times New Roman"/>
          <w:caps w:val="0"/>
          <w:snapToGrid/>
          <w:sz w:val="24"/>
          <w:szCs w:val="24"/>
          <w:lang w:eastAsia="x-none"/>
        </w:rPr>
      </w:pPr>
      <w:bookmarkStart w:id="18" w:name="_Toc501251261"/>
      <w:bookmarkStart w:id="19" w:name="_Toc51339697"/>
      <w:bookmarkStart w:id="20" w:name="_Toc50125127"/>
      <w:bookmarkStart w:id="21" w:name="_Toc54643707"/>
      <w:bookmarkEnd w:id="18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Таблица 3. </w:t>
      </w:r>
      <w:bookmarkStart w:id="22" w:name="_Hlk50465284"/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Требования </w:t>
      </w:r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по</w:t>
      </w:r>
      <w:r w:rsidRPr="00834DE6">
        <w:rPr>
          <w:rFonts w:eastAsia="Calibri" w:cs="Times New Roman"/>
          <w:caps w:val="0"/>
          <w:snapToGrid/>
          <w:sz w:val="24"/>
          <w:szCs w:val="24"/>
          <w:lang w:eastAsia="x-none"/>
        </w:rPr>
        <w:t xml:space="preserve"> срокам </w:t>
      </w:r>
      <w:bookmarkEnd w:id="19"/>
      <w:bookmarkEnd w:id="20"/>
      <w:bookmarkEnd w:id="22"/>
      <w:bookmarkEnd w:id="21"/>
      <w:r w:rsidR="006C4040" w:rsidRPr="0048234F">
        <w:rPr>
          <w:rFonts w:eastAsia="Calibri" w:cs="Times New Roman"/>
          <w:caps w:val="0"/>
          <w:snapToGrid/>
          <w:sz w:val="24"/>
          <w:szCs w:val="24"/>
          <w:lang w:eastAsia="x-none"/>
        </w:rPr>
        <w:t>выполнения работ</w:t>
      </w:r>
    </w:p>
    <w:tbl>
      <w:tblPr>
        <w:tblW w:w="9776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846"/>
        <w:gridCol w:w="3969"/>
        <w:gridCol w:w="2410"/>
        <w:gridCol w:w="2551"/>
      </w:tblGrid>
      <w:tr w:rsidR="00B754FD" w:rsidTr="000E149D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r w:rsidR="00A42DEB">
              <w:rPr>
                <w:sz w:val="24"/>
                <w:szCs w:val="24"/>
                <w:lang w:val="en-US"/>
              </w:rPr>
              <w:t>работ</w:t>
            </w:r>
            <w:r>
              <w:rPr>
                <w:sz w:val="24"/>
                <w:szCs w:val="24"/>
              </w:rPr>
              <w:t>/ этапа услуг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Pr="00A42DEB" w:rsidRDefault="00B754FD" w:rsidP="00A42DEB">
            <w:pPr>
              <w:widowControl w:val="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</w:t>
            </w:r>
            <w:r w:rsidR="00A42DEB" w:rsidRPr="00A42DEB">
              <w:rPr>
                <w:sz w:val="24"/>
                <w:szCs w:val="24"/>
              </w:rPr>
              <w:t>работ</w:t>
            </w:r>
            <w:r>
              <w:rPr>
                <w:sz w:val="24"/>
                <w:szCs w:val="24"/>
              </w:rPr>
              <w:t xml:space="preserve"> / этапа </w:t>
            </w:r>
            <w:r w:rsidR="00A42DEB" w:rsidRPr="00A42DEB">
              <w:rPr>
                <w:sz w:val="24"/>
                <w:szCs w:val="24"/>
              </w:rPr>
              <w:t>работ</w:t>
            </w:r>
          </w:p>
        </w:tc>
      </w:tr>
      <w:tr w:rsidR="00B754FD" w:rsidTr="000E149D">
        <w:trPr>
          <w:trHeight w:val="302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754FD" w:rsidRDefault="00B754FD" w:rsidP="000E149D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54FD" w:rsidRDefault="00B754FD" w:rsidP="000E149D">
            <w:pPr>
              <w:pStyle w:val="afff7"/>
              <w:keepNext w:val="0"/>
              <w:widowControl w:val="0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338EF" w:rsidTr="00CF74B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38EF" w:rsidRDefault="00E338EF" w:rsidP="00BC0C1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38EF" w:rsidRPr="00D75125" w:rsidRDefault="00A64B41" w:rsidP="00E338EF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Электро</w:t>
            </w:r>
            <w:r w:rsidR="00E338EF">
              <w:rPr>
                <w:sz w:val="24"/>
                <w:szCs w:val="24"/>
                <w:lang w:val="en-US"/>
              </w:rPr>
              <w:t>монтажные работы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38EF" w:rsidRDefault="00CF74B1" w:rsidP="00CF74B1">
            <w:pPr>
              <w:ind w:firstLine="0"/>
              <w:jc w:val="center"/>
            </w:pPr>
            <w:r>
              <w:rPr>
                <w:sz w:val="24"/>
                <w:szCs w:val="24"/>
                <w:lang w:val="en-US"/>
              </w:rPr>
              <w:t>01.12.2026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38EF" w:rsidRDefault="00CF74B1" w:rsidP="00CF74B1">
            <w:pPr>
              <w:ind w:firstLine="0"/>
              <w:jc w:val="center"/>
            </w:pPr>
            <w:r>
              <w:rPr>
                <w:sz w:val="24"/>
                <w:szCs w:val="24"/>
                <w:lang w:val="en-US"/>
              </w:rPr>
              <w:t>15.09.2027</w:t>
            </w:r>
          </w:p>
        </w:tc>
      </w:tr>
      <w:tr w:rsidR="00E338EF" w:rsidTr="00CF74B1">
        <w:tc>
          <w:tcPr>
            <w:tcW w:w="8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38EF" w:rsidRDefault="00E338EF" w:rsidP="00BC0C1D">
            <w:pPr>
              <w:pStyle w:val="afa"/>
              <w:widowControl w:val="0"/>
              <w:numPr>
                <w:ilvl w:val="0"/>
                <w:numId w:val="33"/>
              </w:numPr>
              <w:suppressAutoHyphens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338EF" w:rsidRPr="00D75125" w:rsidRDefault="00E338EF" w:rsidP="00E338EF">
            <w:pPr>
              <w:widowControl w:val="0"/>
              <w:spacing w:line="240" w:lineRule="auto"/>
              <w:ind w:firstLine="0"/>
              <w:jc w:val="left"/>
              <w:rPr>
                <w:sz w:val="24"/>
                <w:szCs w:val="24"/>
                <w:lang w:val="en-US" w:eastAsia="x-none"/>
              </w:rPr>
            </w:pPr>
            <w:r>
              <w:rPr>
                <w:sz w:val="24"/>
                <w:szCs w:val="24"/>
                <w:lang w:val="en-US"/>
              </w:rPr>
              <w:t>Пуско-наладочные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38EF" w:rsidRDefault="00CF74B1" w:rsidP="00CF74B1">
            <w:pPr>
              <w:ind w:firstLine="0"/>
              <w:jc w:val="center"/>
            </w:pPr>
            <w:r>
              <w:rPr>
                <w:sz w:val="24"/>
                <w:szCs w:val="24"/>
                <w:lang w:val="en-US"/>
              </w:rPr>
              <w:t>01.06.2027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338EF" w:rsidRDefault="00CF74B1" w:rsidP="00CF74B1">
            <w:pPr>
              <w:ind w:firstLine="0"/>
              <w:jc w:val="center"/>
            </w:pPr>
            <w:r w:rsidRPr="00CF74B1">
              <w:rPr>
                <w:sz w:val="24"/>
                <w:szCs w:val="24"/>
              </w:rPr>
              <w:t>15.</w:t>
            </w:r>
            <w:r>
              <w:rPr>
                <w:sz w:val="24"/>
                <w:szCs w:val="24"/>
                <w:lang w:val="en-US"/>
              </w:rPr>
              <w:t>10</w:t>
            </w:r>
            <w:r w:rsidRPr="00CF74B1">
              <w:rPr>
                <w:sz w:val="24"/>
                <w:szCs w:val="24"/>
              </w:rPr>
              <w:t>.2027</w:t>
            </w:r>
          </w:p>
        </w:tc>
      </w:tr>
    </w:tbl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  <w:bookmarkStart w:id="23" w:name="_Toc467435101"/>
      <w:bookmarkEnd w:id="11"/>
      <w:bookmarkEnd w:id="23"/>
    </w:p>
    <w:p w:rsidR="00257D93" w:rsidRPr="00257D93" w:rsidRDefault="00257D93" w:rsidP="00257D93">
      <w:pPr>
        <w:suppressAutoHyphens/>
        <w:spacing w:line="240" w:lineRule="auto"/>
        <w:ind w:firstLine="0"/>
        <w:rPr>
          <w:b/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Sect="00B85ECD">
          <w:footerReference w:type="default" r:id="rId10"/>
          <w:pgSz w:w="11906" w:h="16838" w:code="9"/>
          <w:pgMar w:top="1134" w:right="851" w:bottom="993" w:left="1135" w:header="567" w:footer="284" w:gutter="0"/>
          <w:cols w:space="708"/>
          <w:docGrid w:linePitch="381"/>
        </w:sectPr>
      </w:pPr>
    </w:p>
    <w:p w:rsidR="00DB6907" w:rsidRPr="00DB6907" w:rsidRDefault="00DB6907" w:rsidP="00BC0C1D">
      <w:pPr>
        <w:pStyle w:val="40"/>
        <w:keepLines w:val="0"/>
        <w:numPr>
          <w:ilvl w:val="1"/>
          <w:numId w:val="34"/>
        </w:numPr>
        <w:spacing w:before="120" w:after="60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bookmarkStart w:id="24" w:name="_Toc46743511"/>
      <w:bookmarkStart w:id="25" w:name="_Toc54643708"/>
      <w:bookmarkStart w:id="26" w:name="_Toc51339698"/>
      <w:bookmarkStart w:id="27" w:name="_Toc54643709"/>
      <w:r w:rsidRPr="006C4040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eastAsia="x-none"/>
        </w:rPr>
        <w:lastRenderedPageBreak/>
        <w:t xml:space="preserve"> </w:t>
      </w: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Требования к </w:t>
      </w:r>
      <w:bookmarkEnd w:id="24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5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B6907" w:rsidRDefault="00DB6907" w:rsidP="00DB6907">
      <w:pPr>
        <w:pStyle w:val="40"/>
        <w:keepLines w:val="0"/>
        <w:spacing w:before="120" w:after="60"/>
        <w:ind w:left="426"/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</w:pPr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Таблица 4. Требования к </w:t>
      </w:r>
      <w:bookmarkEnd w:id="26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 xml:space="preserve">качеству </w:t>
      </w:r>
      <w:bookmarkEnd w:id="27"/>
      <w:r w:rsidRPr="00DB6907">
        <w:rPr>
          <w:rFonts w:ascii="Times New Roman" w:eastAsia="Calibri" w:hAnsi="Times New Roman"/>
          <w:i w:val="0"/>
          <w:iCs w:val="0"/>
          <w:color w:val="auto"/>
          <w:sz w:val="24"/>
          <w:szCs w:val="24"/>
          <w:lang w:val="x-none" w:eastAsia="x-none"/>
        </w:rPr>
        <w:t>продукции</w:t>
      </w:r>
    </w:p>
    <w:p w:rsidR="00DB6907" w:rsidRPr="00D63F6C" w:rsidRDefault="00DB6907" w:rsidP="00DB6907">
      <w:pPr>
        <w:rPr>
          <w:i/>
          <w:iCs/>
          <w:shd w:val="clear" w:color="auto" w:fill="FFFF99"/>
        </w:rPr>
      </w:pPr>
    </w:p>
    <w:tbl>
      <w:tblPr>
        <w:tblStyle w:val="200"/>
        <w:tblW w:w="1580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80"/>
        <w:gridCol w:w="2410"/>
        <w:gridCol w:w="58"/>
        <w:gridCol w:w="8477"/>
        <w:gridCol w:w="1985"/>
        <w:gridCol w:w="1987"/>
        <w:gridCol w:w="9"/>
      </w:tblGrid>
      <w:tr w:rsidR="00DA0372" w:rsidRPr="00B74262" w:rsidTr="00E41432">
        <w:trPr>
          <w:trHeight w:val="276"/>
        </w:trPr>
        <w:tc>
          <w:tcPr>
            <w:tcW w:w="880" w:type="dxa"/>
            <w:vMerge w:val="restart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Наименование параметра</w:t>
            </w:r>
          </w:p>
        </w:tc>
        <w:tc>
          <w:tcPr>
            <w:tcW w:w="8535" w:type="dxa"/>
            <w:gridSpan w:val="2"/>
            <w:vMerge w:val="restart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Требование Генерального подрядчика</w:t>
            </w:r>
          </w:p>
        </w:tc>
        <w:tc>
          <w:tcPr>
            <w:tcW w:w="3981" w:type="dxa"/>
            <w:gridSpan w:val="3"/>
            <w:vAlign w:val="center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DA0372" w:rsidRPr="00B74262" w:rsidTr="00E41432">
        <w:trPr>
          <w:gridAfter w:val="1"/>
          <w:wAfter w:w="9" w:type="dxa"/>
          <w:trHeight w:val="276"/>
        </w:trPr>
        <w:tc>
          <w:tcPr>
            <w:tcW w:w="880" w:type="dxa"/>
            <w:vMerge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Merge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7" w:type="dxa"/>
            <w:vAlign w:val="center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2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4</w:t>
            </w: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5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0"/>
                <w:numId w:val="44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5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1.1.</w:t>
            </w: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5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contextualSpacing/>
              <w:jc w:val="center"/>
              <w:rPr>
                <w:rFonts w:eastAsia="Calibri"/>
                <w:snapToGrid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1.1. </w:t>
            </w:r>
            <w:r w:rsidRPr="00F376D8">
              <w:rPr>
                <w:bCs/>
                <w:snapToGrid/>
                <w:sz w:val="24"/>
                <w:szCs w:val="24"/>
              </w:rPr>
              <w:t>Электромонтажные и пусконаладочные работы</w:t>
            </w:r>
            <w:r w:rsidRPr="00DB06C4">
              <w:rPr>
                <w:bCs/>
                <w:snapToGrid/>
                <w:sz w:val="24"/>
                <w:szCs w:val="24"/>
              </w:rPr>
              <w:t xml:space="preserve"> системы автоматики и вспомогательног</w:t>
            </w:r>
            <w:r>
              <w:rPr>
                <w:bCs/>
                <w:snapToGrid/>
                <w:sz w:val="24"/>
                <w:szCs w:val="24"/>
              </w:rPr>
              <w:t>о оборудования гидроагрегата №4</w:t>
            </w:r>
            <w:r w:rsidRPr="00F376D8">
              <w:rPr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выполняются в строгом соответствии с рабочей документацией, переда</w:t>
            </w:r>
            <w:r>
              <w:rPr>
                <w:snapToGrid/>
                <w:sz w:val="24"/>
                <w:szCs w:val="24"/>
              </w:rPr>
              <w:t>ваемой Заказчиком (Приложение №2</w:t>
            </w:r>
            <w:r w:rsidRPr="00B74262">
              <w:rPr>
                <w:snapToGrid/>
                <w:sz w:val="24"/>
                <w:szCs w:val="24"/>
              </w:rPr>
              <w:t xml:space="preserve"> к Техническому заданию).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 При выполнении всех видов работ Субподрядчик обязан руководствоваться действующим законодательством Российской Федерации, а также следующими национальными, отраслевыми и корпоративными нормативно-техническими документами (в актуальных редакциях на момент производства работ):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1.2.1. Общегосударственные законы и технические регламенты: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22.07.2008 № 123-ФЗ "Технический регламент о требованиях пожарной безопасности".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21.12.1994 № 69-ФЗ "О пожарной безопасности".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Федеральный закон от 30.12.2009 № 384-ФЗ "Технический регламент о безопасности зданий и сооружений".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1.2.2. Отраслевые правила и нормы (энергетика, строительство):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Приказ Минэнерго России от 04.10.2022 № 1070 "Об утверждении Правил технической эксплуатации электрических станций и сетей Российской Федерации...".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безопасности опасных производственных объектов, на которых используются подъемные сооружения (ФНП № 461 от 26.11.2020).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DA037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устройства электроустановок (ПУЭ, издание 7).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2B0F8F">
              <w:rPr>
                <w:snapToGrid/>
                <w:sz w:val="24"/>
                <w:szCs w:val="24"/>
              </w:rPr>
              <w:t>СП 76.13330.2016 «Электротехнические устройства» (актуализированная редакция СНиП 3.05.06-85)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1.2.3. Нормативные документы по охране труда и безопасности: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на высоте (утв. приказом Минтруда России от 16.11.2020 № 782н).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выполнении электросварочных и газосварочных работ (утв. приказом Минтруда России от 11.12.2020 № 884н).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эксплуатации электроустановок (утв. приказом Минтруда России от 15.12.2020 № 903н).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размещении, монтаже, техническом обслуживании и ремонте технологического оборудования (утв. приказом Минтруда России от 27.11.2020 № 833н).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Правила по охране труд</w:t>
            </w:r>
            <w:r w:rsidRPr="00B74262">
              <w:rPr>
                <w:snapToGrid/>
                <w:sz w:val="24"/>
                <w:szCs w:val="24"/>
              </w:rPr>
              <w:t>а при погрузочно-разгрузочных работах и размещении грузов (утв. приказом Минтруда России от 28.10.2020 № 753н).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по охране труда при работе с инструментом и приспособлениями (утв. приказом Минтруда России от 27.11.2020 № 835н).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РФ (утв. постановлением Правительства РФ от 16.09.2020 № 1479).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1.2.</w:t>
            </w:r>
            <w:r w:rsidRPr="00DA0640">
              <w:rPr>
                <w:snapToGrid/>
                <w:sz w:val="24"/>
                <w:szCs w:val="24"/>
              </w:rPr>
              <w:t>4</w:t>
            </w:r>
            <w:r w:rsidRPr="00B74262">
              <w:rPr>
                <w:snapToGrid/>
                <w:sz w:val="24"/>
                <w:szCs w:val="24"/>
              </w:rPr>
              <w:t>. Стандарты и регламенты ПАО «РусГидро»: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Регламент процесса «Допуск персонала подрядных организаций на объекты ПАО "РусГидро"» (утв. приказом от 28.04.2023 № 300).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Порядок представления и согласования исполнительной документации... (утв. распоряжением ПАО «РусГидро» от 14.08.2023 № 358р).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70238424.27.140.046-2009 «Гидроэлектростанции. Производство строительно-монтажных работ. Нормы и требования».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РусГидро 01.02.132-2015 «Гидроэлектростанции. Контроль качества производства работ в процессе строительства. Нормы и требования».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СТО РусГидро 05.02.126-2020 «Правила организации безопасного обслуживания гидротехнических сооружений, гидросилового и гидромеханического оборудования...».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70238424.27.140.012-2011 «Гидроэлектростанции. Охрана труда (правила безопасности) при эксплуатации и техническом обслуживании...».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17330282.27.140.014-2008 «Технические системы гидроэлектростанций. Условия создания. Нормы и требования».</w:t>
            </w:r>
          </w:p>
          <w:p w:rsidR="00DA0372" w:rsidRPr="00B74262" w:rsidRDefault="00DA0372" w:rsidP="00E41432">
            <w:pPr>
              <w:tabs>
                <w:tab w:val="left" w:pos="474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СТО 17330282.27.140.015-2008 «Гидроэлектростанции. Организация эксплуатации и технического обслуживания. Нормы и требования».</w:t>
            </w:r>
          </w:p>
        </w:tc>
        <w:tc>
          <w:tcPr>
            <w:tcW w:w="1985" w:type="dxa"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5" w:type="dxa"/>
            <w:vMerge w:val="restart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uppressLineNumbers/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  <w:trHeight w:val="3863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Организационно-технические мероприятия по допуску персонала Субподрядчика: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работы выполняются с соблюдением нарядно-допускной системы в соответствии с приказом ПАО «РусГидро» от 28.04.2023 № 300 «Об утверждении Регламента процесса «Допуск персонала подрядных организаций на объекты ПАО «РусГидро».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Допуск персонала Субподрядчика на территорию ОП «Чиркейская ГЭС» филиала ПАО «РусГидро»- «Дагестанский филиал» должен осуществляться в соответствии с Положением о пропускном и внутриобъектовом режимах.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Наряд-допуск выдает персонал Субподрядчика, допуск осуществляет персонал ОП «Чиркейская ГЭС» филиала ПАО «РусГидро»- «Дагестанский филиал».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Специализированные виды работ (работы на высоте, работы с применением подъемных средств) осуществляются Субподрядчиком по отдельному наряду-допуску (Субподрядчик выдает наряд и допускает к специализированным видам работ).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обеспечивает, направляемых работников СИЗ, соответствующих условиям предстоящих работ и установленным нормам.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Определение и согласование со службами заказчика мест подключения временных коммуникаций (технические условия на подключения выдаются после получения от Субподрядчика официального запроса с указанием потребных ресурсов в количественных и качественных показателях);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Организация и проведение совместного технического совещания с участием служб Генерального подрядчика и Субподрядчика по вопросам </w:t>
            </w:r>
            <w:r w:rsidRPr="00B74262">
              <w:rPr>
                <w:snapToGrid/>
                <w:sz w:val="24"/>
                <w:szCs w:val="24"/>
              </w:rPr>
              <w:lastRenderedPageBreak/>
              <w:t>организации и осуществления строительного контроля, технического и надзора за ходом работ;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30" w:firstLine="33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Осуществление строительного контроля Субподрядчиком в соответствии с Постановлением Правительства РФ № 468 от 21.06.2010 г. с ведением журналов работ и оформлением актов согласно Приказа Минстроя России от 02.12.2022 №1026/пр 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 (Зарегистрировано в Минюсте России 29.12.2022 № 71892), Приказа Минстроя России от 16.05.2023 №344/пр —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строительства»;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производства работ направить Генеральному подрядчику приказ(ы) назначением ответственных лиц за производство работ.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совместно обеспечить организацию и проведение технического совещания с участием служб Заказчика, Генерального подрядчика, Субподрядчика и Проектировщика по вопросам организации и осуществления строительного контроля, технического и авторского надзора за ходом работ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соответствии с градостроительным кодексом РФ выполнение работ по проекту подлежит государственному строительному надзору, который будет осуществляться управлением Ростехнадзора;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персоналу Субподрядчика требуется строго выполнять установленный противопожарный и внутриобъектовый режим на территории Заказчика, в том числе Субподрядчик должен соблюдать технологическую, производственную и трудовую дисциплину на территории ГЭС при выполнении работ.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соблюдать при производстве работ пожарную безопасность и требования по охране труда в местах производства работ.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  <w:trHeight w:val="603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  <w:lang w:val="en-US"/>
              </w:rPr>
            </w:pPr>
            <w:r w:rsidRPr="00B74262">
              <w:rPr>
                <w:bCs/>
                <w:snapToGrid/>
                <w:sz w:val="24"/>
                <w:szCs w:val="24"/>
                <w:lang w:val="en-US"/>
              </w:rPr>
              <w:t>Разработка и согласование  ППР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BC0C1D">
            <w:pPr>
              <w:pStyle w:val="afa"/>
              <w:numPr>
                <w:ilvl w:val="0"/>
                <w:numId w:val="55"/>
              </w:numPr>
              <w:ind w:left="313" w:hanging="313"/>
              <w:jc w:val="both"/>
            </w:pPr>
            <w:r w:rsidRPr="00B74262">
              <w:t>Разрешение на начало работ Субподрядчик получает после согласования с Генеральным подрядчиком проекта производства работ (ППР);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5"/>
              </w:numPr>
              <w:ind w:left="313" w:hanging="313"/>
              <w:jc w:val="both"/>
            </w:pPr>
            <w:r w:rsidRPr="00B74262">
              <w:t>Субподрядчик должен разработать и направить на согласование с Генеральным подрядчиком проект производства работ (ППР)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5"/>
              </w:numPr>
              <w:ind w:left="313" w:hanging="313"/>
              <w:jc w:val="both"/>
            </w:pPr>
            <w:r w:rsidRPr="00B74262">
              <w:t>Субподрядчик должен направить на согласование с Генеральным подрядчиком проект производства работ (ППР) не позднее 20 дней до начала производства Работ;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5"/>
              </w:numPr>
              <w:ind w:left="313" w:hanging="313"/>
              <w:jc w:val="both"/>
            </w:pPr>
            <w:r w:rsidRPr="00B74262">
              <w:lastRenderedPageBreak/>
              <w:t>ППР на выполнение Работ разрабатывается в соответствии с МДС 12-81.2007 «Методические рекомендации по разработке и оформлению проекта организации строительства и проекта производства работ» и МДС 12-29.2006 «Методические рекомендации по разработке и оформлению технологической карты» и должен включать:</w:t>
            </w:r>
          </w:p>
          <w:p w:rsidR="00DA0372" w:rsidRPr="00B74262" w:rsidRDefault="00DA0372" w:rsidP="00E41432">
            <w:pPr>
              <w:pStyle w:val="afa"/>
              <w:ind w:left="313"/>
              <w:jc w:val="both"/>
            </w:pPr>
            <w:r w:rsidRPr="00B74262">
              <w:t>календарный план производства Работ по виду Работ (устанавливается последовательность выполнения Работ, а также указание производства совмещенных Работ);ППР должен соответствовать требованиям СТО РусГидро 02.01.62-2021 и содержать комплект технических и организационно-распорядительных документов, необходимых для подготовки и производства работ в условиях безопасного выполнения работ, устанавливается последовательность выполнения работ, а также указание производства совмещенных работ, календарный план должен быть согласован с планами реконструкции основного оборудования ГЭС.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5" w:type="dxa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uppressLineNumbers/>
              <w:tabs>
                <w:tab w:val="left" w:pos="0"/>
                <w:tab w:val="left" w:pos="426"/>
                <w:tab w:val="left" w:pos="851"/>
              </w:tabs>
              <w:spacing w:line="240" w:lineRule="auto"/>
              <w:ind w:firstLine="0"/>
              <w:jc w:val="center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применяемым при выполнении работ оборудованию, материалам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При выполнении работ используются материалы в соответствии с Рабочей документацией. В случае, если на этапе исполнения договора Субподрядчиком, вместо материалов конкретных торговых знаков, марок и/или наименований, указанных в настоящих ТТ, будет применяться эквивалентная продукция (т.е. продукция, которая по техническим и функциональным характеристикам не уступает характеристикам, указанных в ТТ и приложениях к ним, в т.ч. по гарантийным срокам и срокам эксплуатации).  Субподрядчик согласовывает замену материала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- для внесения соответствующих изменений в рабочую и сметную документацию.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Материалы поставки Субподрядчика должны быть новыми, не бывшими в употреблении,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документы. Субподрядчик обязан представить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все копии сертификатов, заключений, разрешений.</w:t>
            </w:r>
          </w:p>
          <w:p w:rsidR="00DA0372" w:rsidRPr="00B74262" w:rsidRDefault="00DA0372" w:rsidP="00E41432">
            <w:pPr>
              <w:spacing w:line="240" w:lineRule="auto"/>
              <w:ind w:left="409"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Под новыми следует понимать материалы, которые не были в употреблении, не проходили ремонт, в том числе восстановление, замену составных частей, восстановление потребительских свойств.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При проведении работ должны использоваться сертифицированные материалы на основании:</w:t>
            </w:r>
          </w:p>
          <w:p w:rsidR="00DA0372" w:rsidRPr="00B74262" w:rsidRDefault="00DA0372" w:rsidP="00E41432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 №184-ФЗ от 27.12.2002г. «О техническом регулировании»;</w:t>
            </w:r>
          </w:p>
          <w:p w:rsidR="00DA0372" w:rsidRPr="00B74262" w:rsidRDefault="00DA0372" w:rsidP="00E41432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№123-ФЗ от 22.07.2008г. «Технический регламент о требованиях пожарной безопасности».</w:t>
            </w:r>
          </w:p>
          <w:p w:rsidR="00DA0372" w:rsidRPr="00B74262" w:rsidRDefault="00DA0372" w:rsidP="00E41432">
            <w:pPr>
              <w:spacing w:line="240" w:lineRule="auto"/>
              <w:ind w:left="409" w:firstLine="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-  Технический регламент Евразийского экономического союза "О требованиях к средствам обеспечения пожарной безопасности и пожаротушения" (ТР ЕАЭС 043/2017);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Материалы поставки Субподрядчика должны быть поставлены в упаковке производителя, не нарушенной, без следов воздействия влаги. Упаковка и/или тара должна обеспечивать их сохранность от всякого рода повреждений при перевозке любыми видами транспорта, предохранять поставляемые материалы от внешних воздействий, а также обеспечивать их сохранность при проведении погрузо-разгрузочных работ вручную или механизированными средствами.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Гарантия на материалы, поставляемые Субподрядчиком, составляет срок не менее гарантийного срока, установленного заводом изготовителем.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Закупку и доставку материалов на место производства работ (выполняется не позднее чем за 30 рабочих дней до начала СМР;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Субподрядчик письменно предупреждает </w:t>
            </w:r>
            <w:r w:rsidRPr="00B74262">
              <w:rPr>
                <w:snapToGrid/>
                <w:sz w:val="24"/>
                <w:szCs w:val="24"/>
              </w:rPr>
              <w:t xml:space="preserve">Генерального подрядчика 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за 5 рабочих дней до поставки материалов на территорию Чиркейской ГЭС.</w:t>
            </w:r>
          </w:p>
          <w:p w:rsidR="00DA0372" w:rsidRPr="00B74262" w:rsidRDefault="00DA0372" w:rsidP="00BC0C1D">
            <w:pPr>
              <w:numPr>
                <w:ilvl w:val="3"/>
                <w:numId w:val="40"/>
              </w:numPr>
              <w:spacing w:line="240" w:lineRule="auto"/>
              <w:ind w:left="409"/>
              <w:contextualSpacing/>
              <w:rPr>
                <w:rFonts w:eastAsia="Calibri"/>
                <w:snapToGrid/>
                <w:sz w:val="24"/>
                <w:szCs w:val="24"/>
                <w:lang w:val="en-US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Субподрядчик за свой счет осуществляет транспортировку, приемку адресованных ему материалов, их выгрузку, складирование и хранение. (при необходимости, включая праздничные и выходные дни).</w:t>
            </w:r>
          </w:p>
        </w:tc>
        <w:tc>
          <w:tcPr>
            <w:tcW w:w="1985" w:type="dxa"/>
            <w:vMerge w:val="restart"/>
          </w:tcPr>
          <w:p w:rsidR="00DA0372" w:rsidRPr="00B74262" w:rsidRDefault="00DA0372" w:rsidP="00E41432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hanging="792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контролю качества работ и материалов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контролю качества  материалов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Порядок осуществления строительного контроля регламентируется положениями статьи 53 Градостроительного Кодекса РФ № 190-ФЗ, СП 48.13330.2019 (СНиП 12-01-2004) «Организация строительства», Постановлением Правительства РФ от 21 июня 2010 г. n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</w:t>
            </w:r>
          </w:p>
          <w:p w:rsidR="00DA0372" w:rsidRPr="00B74262" w:rsidRDefault="00DA0372" w:rsidP="00E41432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Контроль качества включает в себя:</w:t>
            </w:r>
          </w:p>
          <w:p w:rsidR="00DA0372" w:rsidRPr="00B74262" w:rsidRDefault="00DA0372" w:rsidP="00BC0C1D">
            <w:pPr>
              <w:numPr>
                <w:ilvl w:val="3"/>
                <w:numId w:val="37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lastRenderedPageBreak/>
              <w:t>входной контроль материалов, изделий и конструкций:</w:t>
            </w:r>
          </w:p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показателей качества применяемых материалов, изделий и конструкций требованиям стандартов, технических условий или технических свидетельств на них, указанных в проектной документации;</w:t>
            </w:r>
          </w:p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наличие паспортов качества, сертификатов, документов, подтверждающих качество материалов, изделий и конструкций.</w:t>
            </w:r>
          </w:p>
          <w:p w:rsidR="00DA0372" w:rsidRPr="00B74262" w:rsidRDefault="00DA0372" w:rsidP="00BC0C1D">
            <w:pPr>
              <w:numPr>
                <w:ilvl w:val="3"/>
                <w:numId w:val="37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операционный контроль при производстве работ:</w:t>
            </w:r>
          </w:p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соответствие выполненных работ чертежам, нормам, правилам, стандартам;</w:t>
            </w:r>
          </w:p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соблюдение температурных режимов конструкций.</w:t>
            </w:r>
          </w:p>
          <w:p w:rsidR="00DA0372" w:rsidRPr="00B74262" w:rsidRDefault="00DA0372" w:rsidP="00BC0C1D">
            <w:pPr>
              <w:numPr>
                <w:ilvl w:val="3"/>
                <w:numId w:val="37"/>
              </w:numPr>
              <w:spacing w:line="240" w:lineRule="auto"/>
              <w:ind w:left="30" w:firstLine="172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инспекционный контроль.</w:t>
            </w:r>
          </w:p>
          <w:p w:rsidR="00DA0372" w:rsidRPr="00B74262" w:rsidRDefault="00DA0372" w:rsidP="00E41432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Доставка материалов на объект должна осуществляется заблаговременно, учитывая потребности при производстве работ по каждому этапу, без рисков увеличения сроков строительства или срыва определённого вида работ.</w:t>
            </w:r>
          </w:p>
          <w:p w:rsidR="00DA0372" w:rsidRPr="00B74262" w:rsidRDefault="00DA0372" w:rsidP="00E41432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материалы и оборудование, необходимые для выполнения СМР, поставляет Субподрядчик.</w:t>
            </w:r>
          </w:p>
          <w:p w:rsidR="00DA0372" w:rsidRPr="00B74262" w:rsidRDefault="00DA0372" w:rsidP="00E41432">
            <w:pPr>
              <w:spacing w:line="240" w:lineRule="auto"/>
              <w:ind w:firstLine="172"/>
              <w:rPr>
                <w:bCs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Поставляемая Субподрядчиком продукция должная соответствовать содержанию опросных листов и спецификаций, определенных проектной и рабочей документацией, включая указания производителя продукции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  <w:lang w:val="en-US"/>
              </w:rPr>
              <w:t>К</w:t>
            </w:r>
            <w:r w:rsidRPr="00B74262">
              <w:rPr>
                <w:snapToGrid/>
                <w:sz w:val="24"/>
                <w:szCs w:val="24"/>
              </w:rPr>
              <w:t>онтроль качества работ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Субподрядчику,</w:t>
            </w:r>
            <w:r w:rsidRPr="00D2435C">
              <w:rPr>
                <w:rFonts w:eastAsia="Calibri"/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Генеральному подрядчику и Заказчику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необходимо осуществлять строительный контроль, предусмотренный законодательством Российской Федерации о градостроительной деятельности, с целью оценки соответствия строительно-монтажных работ, возводимых конструкций и систем инженерно-технического обеспечения здания или сооружения требованиям технических регламентов, проектной и рабочей документации.</w:t>
            </w:r>
          </w:p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268" w:hanging="283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При модернизации объекта будет осуществляться федеральный государственный строительный надзор и авторский надзор (по отдельному договору между Заказчиком и Автором проекта)</w:t>
            </w:r>
          </w:p>
          <w:p w:rsidR="00DA0372" w:rsidRPr="00B74262" w:rsidRDefault="00DA0372" w:rsidP="00BC0C1D">
            <w:pPr>
              <w:numPr>
                <w:ilvl w:val="0"/>
                <w:numId w:val="41"/>
              </w:numPr>
              <w:spacing w:line="240" w:lineRule="auto"/>
              <w:ind w:left="268" w:hanging="283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Все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работы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должны проводиться в полном объёме в соответствии с проектной и рабочей документацией, а </w:t>
            </w: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также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в соответствии с требованиями настоящих технических требований.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процессе выполнения работ Субподрядчик имеет право предлагать внесение изменений в рабочую документацию, предоставленную Генеральным подрядчиком.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4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hanging="37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A90B54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A90B54">
              <w:rPr>
                <w:snapToGrid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иметь квалифицированный персонал, прошедший проверку знаний в соответствии с РД 34.12.102-94 «Правила организации работы с персоналом на предприятиях и в учреждениях энергетического производства».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Работники Субподрядчика (руководители, специалисты и рабочие) должны быть обучены и иметь удостоверения по проверке знания правил охраны и безопасности труда, соответствующую группу допуска по электробезопасности с учетом должности, профессии.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 должен представить список рабочего и административно-технического персонала, который будет привлекаться для выполнения работ, с указанием ФИО, образования, групп по электробезопасности, квалификации и количественного состава;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 начала выполнения работ на объекте Заказчика все работники Субподрядчика должны быть ознакомлены под роспись в журнале инструктажа с общими, для всех организаций и лиц на данной территории, мероприятиями по обеспечению безопасности труда согласно акту – допуску и графику совмещенных работ, а также пройти инструктаж в установленном порядке.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Все работники подрядных организаций должны иметь оформленный в соответствии с законодательством Российской Федерации трудовой договор/ договор гражданско-правового характера с данной организацией;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Персонал Субподрядчика при выполнении работ на высоте должен пройти проверку знаний по охране труда и иметь соответствующую группу по безопасности работ на высоте согласно п.14 и п.15 Правил по охране труда при работе на высоте (Приказ Минтруда России от 16.11.2020 № 782н).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Для осуществления строительного контроля Субподрядчик должен иметь специалиста, включенного в национальный реестр специалистов в области строительства.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До начала проведения работ в рамках исполнения договора, Субподрядчик предоставляет список персонала с указанием сведений о квалификации персонала, группе по электробезопасности, о допуске к работам на высоте с приложением копий удостоверений.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подрядная организация обеспечивает пожарную безопасность и соблюдение требований по охране труда в местах производства работ.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 территории ГЭС при выполнении работ Субподрядчик должен соблюдать технологическую, производственную и трудовую дисциплину.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Круг лиц, имеющих право доступа на строительную площадку (место выполнения работ), ограничивается персоналом Субподрядчика, а также персоналом нанятых им Субсубподрядчиков. Доступ на строительную площадку персонала Субподрядчика, а также персонала нанятых им Субсубподрядчиков обеспечивается в соответствии с требованиями нарядно-допускной системы и нормативных документов Заказчика, регулирующих порядок доступа на объекты и пропускной режим.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требованию Генерального подрядчика Субподрядчик предоставляет ему полную информацию о количестве занятого персонала с указанием специальности, должности, выполняемой работы и иных сведений. Генеральный подрядчик может самостоятельно провести сбор информации, фиксируя в том числе физическое присутствие работающих на всех участках.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spacing w:line="240" w:lineRule="auto"/>
              <w:ind w:left="-89" w:firstLine="89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Субподрядчик, в целях идентификации, должен использовать опознавательную символику спецодежды для своего персонала.</w:t>
            </w:r>
          </w:p>
        </w:tc>
        <w:tc>
          <w:tcPr>
            <w:tcW w:w="1985" w:type="dxa"/>
            <w:vMerge w:val="restart"/>
          </w:tcPr>
          <w:p w:rsidR="00DA0372" w:rsidRPr="00B74262" w:rsidRDefault="00DA0372" w:rsidP="00E41432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tabs>
                <w:tab w:val="left" w:pos="426"/>
              </w:tabs>
              <w:spacing w:before="60"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производстве работ соблюдать требования:</w:t>
            </w:r>
          </w:p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i/>
                <w:snapToGrid/>
                <w:sz w:val="24"/>
                <w:szCs w:val="24"/>
              </w:rPr>
            </w:pP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1. Общестроительные и организационные требования: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 «Организация строительства».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49.13330.2010 «Безопасность труда в строительстве. Актуализированная редакция СНиП 12-03-2001».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 Требования пожарной безопасности: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Правила противопожарного режима в Российской Федерации, утвержденные постановлением Правительства РФ от 16.09.2020 № 1479.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3. Требования по безопасным методам производства работ: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на высоте: Правила по охране труда при работе на высоте, утвержденные приказом Минтруда России от 16.11.2020 № 782н.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погрузочно-разгрузочных работах и размещении грузов: Правила по охране труда, утвержденные приказом Минтруда России от 28.10.2020 № 753н.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эксплуатации подъемных сооружений (краны, тали и пр.): Федеральные нормы и правила в области промышленной безопасности «Правила безопасности опасных производственных объектов, на которых используются подъемные сооружения», утвержденные приказом Ростехнадзора от 26.11.2020 № 461.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работе с инструментом и приспособлениями: Правила по охране труда, утвержденные приказом Минтруда России от 27.11.2020 № 835н.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4. Требования к электро</w:t>
            </w:r>
            <w:r w:rsidRPr="00722120">
              <w:rPr>
                <w:snapToGrid/>
                <w:sz w:val="24"/>
                <w:szCs w:val="24"/>
              </w:rPr>
              <w:t>монтажным и пусконаладочным</w:t>
            </w:r>
            <w:r w:rsidRPr="00B74262">
              <w:rPr>
                <w:snapToGrid/>
                <w:sz w:val="24"/>
                <w:szCs w:val="24"/>
              </w:rPr>
              <w:t xml:space="preserve"> работам:</w:t>
            </w:r>
          </w:p>
          <w:p w:rsidR="00DA0372" w:rsidRPr="00722120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722120">
              <w:rPr>
                <w:snapToGrid/>
                <w:sz w:val="24"/>
                <w:szCs w:val="24"/>
              </w:rPr>
              <w:lastRenderedPageBreak/>
              <w:t>При электромонтажных работах: СП 76.13330.2016 «Электротехнические устройства», ГОСТ Р 58748-2019 «Слаботочные системы. Кабельные системы. Монтаж кабельных систем. Технические условия и обеспечение качества».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работах в электроустановках: Правила по охране труда при эксплуатации электроустановок, утвержденные приказом Минтруда России от 15.12.2020 № 903н.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 наладке электрооборудования: Руководствоваться РД 34.45-51.300-97 «Объемы и нормы испытаний электрооборудования» (или его актуализированной версией, если таковая принята), а также заводскими инструкциями.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>
              <w:rPr>
                <w:snapToGrid/>
                <w:sz w:val="24"/>
                <w:szCs w:val="24"/>
              </w:rPr>
              <w:t>5</w:t>
            </w:r>
            <w:r w:rsidRPr="00B74262">
              <w:rPr>
                <w:snapToGrid/>
                <w:sz w:val="24"/>
                <w:szCs w:val="24"/>
              </w:rPr>
              <w:t>. Маркировка:</w:t>
            </w:r>
          </w:p>
          <w:p w:rsidR="00DA0372" w:rsidRPr="00B74262" w:rsidRDefault="00DA0372" w:rsidP="00E41432">
            <w:pPr>
              <w:tabs>
                <w:tab w:val="left" w:pos="211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окончании </w:t>
            </w:r>
            <w:r w:rsidRPr="00722120">
              <w:rPr>
                <w:snapToGrid/>
                <w:sz w:val="24"/>
                <w:szCs w:val="24"/>
              </w:rPr>
              <w:t>прокладки кабельной продукции</w:t>
            </w:r>
            <w:r w:rsidRPr="00B74262">
              <w:rPr>
                <w:snapToGrid/>
                <w:sz w:val="24"/>
                <w:szCs w:val="24"/>
              </w:rPr>
              <w:t xml:space="preserve"> должны быть промаркированы в соответствии с </w:t>
            </w:r>
            <w:r w:rsidRPr="00722120">
              <w:rPr>
                <w:snapToGrid/>
                <w:sz w:val="24"/>
                <w:szCs w:val="24"/>
              </w:rPr>
              <w:t>ГОСТ 18690-2012 «Кабели, провода, шнуры и кабельная арматура. Маркировка, упаковка, транспортирование и хранение»</w:t>
            </w:r>
            <w:r w:rsidRPr="00B74262">
              <w:rPr>
                <w:snapToGrid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20" w:line="240" w:lineRule="auto"/>
              <w:ind w:firstLine="0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В своей повседневной деятельности Субподрядчик руководствуются следующими нормативными документами по технике безопасности: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При выполнении работ Субподрядчик обязан руководствоваться действующими на момент производства работ нормативно-правовыми актами Российской Федерации, включая (но не ограничиваясь):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1. ЛОКАЛЬНЫЕ НОРМАТИВНЫЕ АКТЫ ОРГАНИЗАЦИИ</w:t>
            </w:r>
          </w:p>
          <w:p w:rsidR="00DA0372" w:rsidRPr="00B74262" w:rsidRDefault="00DA0372" w:rsidP="00E41432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1.1. Правила внутреннего трудового распорядка филиала</w:t>
            </w:r>
          </w:p>
          <w:p w:rsidR="00DA0372" w:rsidRPr="00B74262" w:rsidRDefault="00DA0372" w:rsidP="00E41432">
            <w:pPr>
              <w:spacing w:line="240" w:lineRule="auto"/>
              <w:ind w:left="22"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1.2. Инструкция по пропускному и внутриобъектовому режиму филиала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1.3. Положение о противопожарном и внутриобъектовом режиме на территории организации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2. ОХРАНА ТРУДА И ПРОМЫШЛЕННАЯ БЕЗОПАСНОСТЬ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2.1. Постановление Правительства РФ от 24.12.2021 №2464 "Положение о расследовании и учете несчастных случаев на производстве"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2.2. Приказ Минтруда России от 15.12.2020 №903н "Правила по охране труда при эксплуатации электроустановок"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2.3. Приказ Минтруда России от 27.11.2020 №835н "Правила по охране труда при работе с инструментом и приспособлениями"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2.4. Приказ Ростехнадзора от 27.11.2020 №461 "Правила безопасности опасных производственных объектов, на которых используются подъемные сооружения" (ФНП ПС)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2.5. Приказ Ростехнадзора от 15.12.2020 №536 "Правила промышленной безопасности опасных производственных объектов, на которых используется оборудование, работающее под избыточным давлением"</w:t>
            </w:r>
          </w:p>
          <w:p w:rsidR="00DA0372" w:rsidRPr="00B74262" w:rsidRDefault="00DA0372" w:rsidP="00E41432">
            <w:pPr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lastRenderedPageBreak/>
              <w:t>РАЗДЕЛ 3. ЭНЕРГЕТИКА И ЭЛЕКТРОТЕХНИКА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3.1. Приказ Минэнерго России от 04.10.2022 №1070 "Правила технической эксплуатации электрических станций и сетей Российской Федерации"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3.2. СП 256.1325800.2016 "Электроустановки жилых и общественных зданий. Правила проектирования и монтажа"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 xml:space="preserve">3.3. СО 34.04.181-2003 "Правила организации технического обслуживания и ремонта оборудования, зданий и сооружений электростанций и сетей" 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РАЗДЕЛ 4. ПОЖАРНАЯ БЕЗОПАСНОСТЬ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z w:val="24"/>
                <w:szCs w:val="24"/>
              </w:rPr>
              <w:t>4.1. Постановление Правительства РФ от 16.09.2020 №1479 "Правила противопожарного режима в Российской Федерации"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Санитарные требования и требования в области охраны окружающей среды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BC0C1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>Образовавшиеся в процессе выполнения работ отходы Субподрядчик временно накапливает в месте производства работ в соответствии с санитарными требованиями и требованиями в области охраны окружающей среды к накоплению отходов, установленными законодательством Российской Федерации, а также требованиями, установленными локальной нормативной документацией в области обращения с отходами Заказчика (инструкциями, положениями и др.).</w:t>
            </w:r>
          </w:p>
          <w:p w:rsidR="00DA0372" w:rsidRPr="00B74262" w:rsidRDefault="00DA0372" w:rsidP="00BC0C1D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По окончании работ Субподрядчик перевозит и утилизирует временно накопленные на месте производства работ строительный и иной мусор.</w:t>
            </w:r>
          </w:p>
          <w:p w:rsidR="00DA0372" w:rsidRPr="00B74262" w:rsidRDefault="00DA0372" w:rsidP="00BC0C1D">
            <w:pPr>
              <w:numPr>
                <w:ilvl w:val="0"/>
                <w:numId w:val="43"/>
              </w:numPr>
              <w:spacing w:line="240" w:lineRule="auto"/>
              <w:ind w:left="0" w:firstLine="360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Персонал Субподрядчика обеспечивает поддержание чистоты в местах производства работ (на рабочих местах), своевременную уборку указанной (выделенной)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bCs/>
                <w:snapToGrid/>
                <w:sz w:val="24"/>
                <w:szCs w:val="24"/>
              </w:rPr>
              <w:t>площадки производства работ.</w:t>
            </w:r>
          </w:p>
          <w:p w:rsidR="00DA0372" w:rsidRPr="00B74262" w:rsidRDefault="00DA0372" w:rsidP="00BC0C1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bCs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bCs/>
                <w:snapToGrid/>
                <w:sz w:val="24"/>
                <w:szCs w:val="24"/>
              </w:rPr>
              <w:t xml:space="preserve"> Субподрядчик при выполнении работ обеспечивает соблюдение санитарных требований и требований в области охраны окружающей среды к обращению с отходами, установленных законодательством Российской Федерации законодательства.</w:t>
            </w:r>
          </w:p>
          <w:p w:rsidR="00DA0372" w:rsidRPr="00B74262" w:rsidRDefault="00DA0372" w:rsidP="00BC0C1D">
            <w:pPr>
              <w:numPr>
                <w:ilvl w:val="0"/>
                <w:numId w:val="43"/>
              </w:numPr>
              <w:spacing w:line="240" w:lineRule="auto"/>
              <w:ind w:left="0" w:firstLine="360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Отходы лома чёрных и цветных металлов, складируется Субподрядчиком своими силами и за свой счет в места, указанные </w:t>
            </w:r>
            <w:r w:rsidRPr="00B74262">
              <w:rPr>
                <w:snapToGrid/>
                <w:sz w:val="24"/>
                <w:szCs w:val="24"/>
              </w:rPr>
              <w:t>Генеральным подрядчиком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 Отходы лома чёрных и цветных металлов являются собственностью Заказчика.</w:t>
            </w:r>
          </w:p>
        </w:tc>
        <w:tc>
          <w:tcPr>
            <w:tcW w:w="1985" w:type="dxa"/>
            <w:vMerge w:val="restart"/>
          </w:tcPr>
          <w:p w:rsidR="00DA0372" w:rsidRPr="00B74262" w:rsidRDefault="00DA0372" w:rsidP="00E41432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</w:tcPr>
          <w:p w:rsidR="00DA0372" w:rsidRPr="00B74262" w:rsidRDefault="00DA0372" w:rsidP="00E41432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left="-89"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left="-89"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8535" w:type="dxa"/>
            <w:gridSpan w:val="2"/>
            <w:shd w:val="clear" w:color="auto" w:fill="auto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 Критерии завершенности и соответствия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Работы считаются выполненными и принятыми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только при полном соблюдении всех нижеперечисленных требований: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lastRenderedPageBreak/>
              <w:t xml:space="preserve">1.1. Полное соответствие проекту: Все смонтированные системы, оборудование, трассы, узлы и материалы должны в точности соответствовать утвержденной рабочей документации (чертежи, спецификации, схемы). Любые отступления от проекта, допущенные в ходе работ, должны быть согласованы с </w:t>
            </w:r>
            <w:r w:rsidRPr="00B74262">
              <w:rPr>
                <w:snapToGrid/>
                <w:sz w:val="24"/>
                <w:szCs w:val="24"/>
              </w:rPr>
              <w:t xml:space="preserve">Генеральным подрядчиком 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(и Проектировщиком, если это предусмотрено договором) и оформлены соответствующими актами.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1.2. Физическая готовность и комплектность: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оборудование смонтировано на проектные места, надежно закреплено, отцентрировано и выверено по уровню.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Завершены общестроительные работы по устройству </w:t>
            </w:r>
            <w:r w:rsidRPr="00DF1D38">
              <w:rPr>
                <w:rFonts w:eastAsia="Calibri"/>
                <w:lang w:eastAsia="x-none"/>
              </w:rPr>
              <w:t>кабельных металлоконструкций</w:t>
            </w:r>
            <w:r w:rsidRPr="00B74262">
              <w:rPr>
                <w:rFonts w:eastAsia="Calibri"/>
                <w:lang w:eastAsia="x-none"/>
              </w:rPr>
              <w:t>, ниш, проемов и креплений.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Все электрические трассы проложены, закреплены и подключены.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>Установлены все предусмотренные проектом устройства: датчики,</w:t>
            </w:r>
            <w:r w:rsidRPr="00DF1D38">
              <w:rPr>
                <w:rFonts w:eastAsia="Calibri"/>
                <w:lang w:eastAsia="x-none"/>
              </w:rPr>
              <w:t xml:space="preserve"> аппаратура,</w:t>
            </w:r>
            <w:r w:rsidRPr="00B74262">
              <w:rPr>
                <w:rFonts w:eastAsia="Calibri"/>
                <w:lang w:eastAsia="x-none"/>
              </w:rPr>
              <w:t xml:space="preserve"> щиты</w:t>
            </w:r>
            <w:r w:rsidRPr="00DF1D38">
              <w:rPr>
                <w:rFonts w:eastAsia="Calibri"/>
                <w:lang w:eastAsia="x-none"/>
              </w:rPr>
              <w:t xml:space="preserve"> электроснабжения и</w:t>
            </w:r>
            <w:r w:rsidRPr="00B74262">
              <w:rPr>
                <w:rFonts w:eastAsia="Calibri"/>
                <w:lang w:eastAsia="x-none"/>
              </w:rPr>
              <w:t xml:space="preserve"> автоматики.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1.3. Эстетическое и техническое качество исполнения: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Отсутствие видимых повреждений оборудования, деформаций </w:t>
            </w:r>
            <w:r w:rsidRPr="00DF1D38">
              <w:rPr>
                <w:rFonts w:eastAsia="Calibri"/>
                <w:lang w:eastAsia="x-none"/>
              </w:rPr>
              <w:t>кабельных металлоконструкций, щитов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Аккуратная прокладка трасс, параллельность и перпендикулярность линий, соблюдение уклонов.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>
              <w:rPr>
                <w:rFonts w:eastAsia="Calibri"/>
                <w:lang w:eastAsia="x-none"/>
              </w:rPr>
              <w:t xml:space="preserve"> Качественное расключение кабельной продукции</w:t>
            </w:r>
            <w:r w:rsidRPr="00B74262">
              <w:rPr>
                <w:rFonts w:eastAsia="Calibri"/>
                <w:lang w:eastAsia="x-none"/>
              </w:rPr>
              <w:t xml:space="preserve">, с надежным креплением и герметичными </w:t>
            </w:r>
            <w:r w:rsidRPr="00DF1D38">
              <w:rPr>
                <w:rFonts w:eastAsia="Calibri"/>
                <w:lang w:eastAsia="x-none"/>
              </w:rPr>
              <w:t>проходками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Чистота внутренних поверхностей</w:t>
            </w:r>
            <w:r w:rsidRPr="00AE0C3E">
              <w:rPr>
                <w:rFonts w:eastAsia="Calibri"/>
                <w:lang w:eastAsia="x-none"/>
              </w:rPr>
              <w:t xml:space="preserve"> оборудования,</w:t>
            </w:r>
            <w:r w:rsidRPr="00B74262">
              <w:rPr>
                <w:rFonts w:eastAsia="Calibri"/>
                <w:lang w:eastAsia="x-none"/>
              </w:rPr>
              <w:t xml:space="preserve"> </w:t>
            </w:r>
            <w:r w:rsidRPr="00DF1D38">
              <w:rPr>
                <w:rFonts w:eastAsia="Calibri"/>
                <w:lang w:eastAsia="x-none"/>
              </w:rPr>
              <w:t>щитов электроснабжения и автоматики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4"/>
              </w:numPr>
              <w:tabs>
                <w:tab w:val="clear" w:pos="720"/>
              </w:tabs>
              <w:ind w:left="26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 Выполнена маркировка </w:t>
            </w:r>
            <w:r w:rsidRPr="00AE0C3E">
              <w:rPr>
                <w:rFonts w:eastAsia="Calibri"/>
                <w:lang w:eastAsia="x-none"/>
              </w:rPr>
              <w:t>кабельной продукции согласно</w:t>
            </w:r>
            <w:r w:rsidRPr="00B74262">
              <w:rPr>
                <w:rFonts w:eastAsia="Calibri"/>
                <w:lang w:eastAsia="x-none"/>
              </w:rPr>
              <w:t xml:space="preserve"> проект</w:t>
            </w:r>
            <w:r w:rsidRPr="00AE0C3E">
              <w:rPr>
                <w:rFonts w:eastAsia="Calibri"/>
                <w:lang w:eastAsia="x-none"/>
              </w:rPr>
              <w:t>у</w:t>
            </w:r>
            <w:r w:rsidRPr="00B74262">
              <w:rPr>
                <w:rFonts w:eastAsia="Calibri"/>
                <w:lang w:eastAsia="x-none"/>
              </w:rPr>
              <w:t>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2. Требования к эксплуатационным характеристикам (результатам наладки)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DA0372" w:rsidRPr="00DA037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По результатам комплексной наладки и индивидуальных испытаний все системы должны обеспечивать параметры,</w:t>
            </w:r>
            <w:r w:rsidRPr="00AE0C3E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указанные в заводской, рабочей и проектной документации,</w:t>
            </w: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 xml:space="preserve"> подтвержденные протоколами измерений</w:t>
            </w:r>
            <w:r w:rsidRPr="00DA0372">
              <w:rPr>
                <w:rFonts w:eastAsia="Calibri"/>
                <w:snapToGrid/>
                <w:sz w:val="24"/>
                <w:szCs w:val="24"/>
                <w:lang w:eastAsia="x-none"/>
              </w:rPr>
              <w:t>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  <w:p w:rsidR="00DA0372" w:rsidRPr="00B74262" w:rsidRDefault="00DA0372" w:rsidP="00E41432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x-none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t>3. Требования к комплекту передаваемой документации (Исполнительная документация)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45"/>
              </w:numPr>
              <w:ind w:left="98" w:firstLine="0"/>
              <w:jc w:val="both"/>
              <w:rPr>
                <w:rFonts w:eastAsia="Calibri"/>
                <w:lang w:eastAsia="x-none"/>
              </w:rPr>
            </w:pPr>
            <w:r w:rsidRPr="00B74262">
              <w:rPr>
                <w:rFonts w:eastAsia="Calibri"/>
                <w:lang w:eastAsia="x-none"/>
              </w:rPr>
              <w:t xml:space="preserve">Результатом работ является передача </w:t>
            </w:r>
            <w:r w:rsidRPr="00B74262">
              <w:t xml:space="preserve">Генеральному подрядчику </w:t>
            </w:r>
            <w:r w:rsidRPr="00B74262">
              <w:rPr>
                <w:rFonts w:eastAsia="Calibri"/>
                <w:lang w:eastAsia="x-none"/>
              </w:rPr>
              <w:t>полного комплекта исполнительной документации.</w:t>
            </w:r>
          </w:p>
          <w:p w:rsidR="00DA0372" w:rsidRPr="00B74262" w:rsidRDefault="00DA0372" w:rsidP="00E41432">
            <w:pPr>
              <w:spacing w:line="240" w:lineRule="auto"/>
              <w:ind w:left="132" w:firstLine="0"/>
              <w:rPr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  <w:lang w:eastAsia="x-none"/>
              </w:rPr>
              <w:lastRenderedPageBreak/>
              <w:t>Работы считаются принятыми только после подписания Сторонами Акта сдачи-приемки выполненных работ и передачи полного и правильно оформленного комплекта исполнительной документации.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60" w:after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/>
                <w:bCs/>
                <w:snapToGrid/>
                <w:sz w:val="24"/>
                <w:szCs w:val="24"/>
              </w:rPr>
              <w:t>Требования к порядку приемки результатов работ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  <w:trHeight w:val="3771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выполненных работ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Приемка осуществляется в соответствии с: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- Требованиями СТО 01.02.115-2019 Приемка и ввод в эксплуатацию. Правила приемки и ввода в эксплуатацию полностью законченных строительством объектов и отдельных этапов строительства.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Инструкциями Изготовителей монтируемого оборудования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Временным положением об организации и проведении пусконаладочных работ систем технологического управления на объектах Группы РусГидро.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Приемку Работ производит комиссия Заказчика, Генерального подрядчика персональный состав которой устанавливается приказом Заказчика (далее – Комиссия). Представитель Субподрядчика также включается в состав комиссии.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не позднее, чем за 5 (пять) рабочих дней до окончания работ письменно уведомляет Генерального подрядчика о завершении работ по Объекту для организации Генеральным подрядчиком приемки работ.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 Субподрядчик предъявляет Комиссии необходимую документацию (исполнительную документацию). Исполнительная документация составляется в процессе выполнения Работ в соответствии с требованиями нормативно-технической, технологической и организационно-распорядительной документации</w:t>
            </w:r>
          </w:p>
        </w:tc>
        <w:tc>
          <w:tcPr>
            <w:tcW w:w="1985" w:type="dxa"/>
            <w:vMerge/>
            <w:vAlign w:val="center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 w:val="restart"/>
            <w:vAlign w:val="center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  <w:vMerge/>
            <w:vAlign w:val="center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8477" w:type="dxa"/>
            <w:vAlign w:val="center"/>
          </w:tcPr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Документацию выполнить в соответствии:</w:t>
            </w:r>
          </w:p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Минстрой РФ № 344/пр от 16.05.2023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строительства».</w:t>
            </w:r>
          </w:p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Приказ Минстроя России от 02.12.2022 N1026/пр"Об утверждении формы и порядка ведения общего журнала, в котором ведется учет выполнения работ по строительству, реконструкции, капитальному ремонту объекта капитального строительства"</w:t>
            </w:r>
          </w:p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 На все использованные материалы необходимо предоставить документы, подтверждающие качество, в том числе сертификаты соответствия качества, заводские паспорта качества.</w:t>
            </w:r>
          </w:p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Техническая документация, предъявляемая приемочной комиссии при сдаче объекта, включает в себя проектно-сметную документацию, исполнительные чертежи, журналы производства работ, технический отчет, акты скрытых работ</w:t>
            </w:r>
          </w:p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журнал, специальные журналы работ учета работ с ежедневными записями о ходе работ ведется постоянно.</w:t>
            </w:r>
          </w:p>
          <w:p w:rsidR="00DA0372" w:rsidRPr="00B74262" w:rsidRDefault="00DA0372" w:rsidP="00E41432">
            <w:pPr>
              <w:tabs>
                <w:tab w:val="left" w:pos="316"/>
              </w:tabs>
              <w:spacing w:line="240" w:lineRule="auto"/>
              <w:ind w:firstLine="253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Сертификаты качества и паспорта на материалы предоставляются до начала работ (либо с поступлением первой партии материала).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center"/>
              <w:rPr>
                <w:b/>
                <w:bCs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Основные документы исполнительной документации, составляемые при выполнении Работ и предъявляемые Комиссии при сдаче Работ и приемке объекта в промышленную эксплуатацию:</w:t>
            </w:r>
          </w:p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8477" w:type="dxa"/>
            <w:vAlign w:val="center"/>
          </w:tcPr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По завершении работ </w:t>
            </w:r>
            <w:r>
              <w:rPr>
                <w:bCs/>
                <w:snapToGrid/>
                <w:sz w:val="24"/>
                <w:szCs w:val="24"/>
              </w:rPr>
              <w:t>на э</w:t>
            </w:r>
            <w:r w:rsidRPr="00F376D8">
              <w:rPr>
                <w:bCs/>
                <w:snapToGrid/>
                <w:sz w:val="24"/>
                <w:szCs w:val="24"/>
              </w:rPr>
              <w:t>лектромонтажные и пусконаладочные работы</w:t>
            </w:r>
            <w:r w:rsidRPr="00DB06C4">
              <w:rPr>
                <w:bCs/>
                <w:snapToGrid/>
                <w:sz w:val="24"/>
                <w:szCs w:val="24"/>
              </w:rPr>
              <w:t xml:space="preserve"> системы автоматики и вспомогательног</w:t>
            </w:r>
            <w:r>
              <w:rPr>
                <w:bCs/>
                <w:snapToGrid/>
                <w:sz w:val="24"/>
                <w:szCs w:val="24"/>
              </w:rPr>
              <w:t>о оборудования гидроагрегата №4</w:t>
            </w:r>
            <w:r w:rsidRPr="00F376D8">
              <w:rPr>
                <w:bCs/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 Субподрядчик обязан представить Генеральному подрядчику полный комплект исполнительной и эксплуатационной документации, оформленный в соответствии с требованиями </w:t>
            </w:r>
            <w:r w:rsidRPr="00B74262">
              <w:rPr>
                <w:bCs/>
                <w:snapToGrid/>
                <w:sz w:val="24"/>
                <w:szCs w:val="24"/>
              </w:rPr>
              <w:t>распоряжения ПАО «РусГидро» от 14.08.2023 № 358р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1. Организационно-технологическая документация:</w:t>
            </w:r>
          </w:p>
          <w:p w:rsidR="00DA0372" w:rsidRPr="00B74262" w:rsidRDefault="00DA0372" w:rsidP="00BC0C1D">
            <w:pPr>
              <w:numPr>
                <w:ilvl w:val="0"/>
                <w:numId w:val="46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Проект производства работ (ППР) / План производства работ.</w:t>
            </w:r>
          </w:p>
          <w:p w:rsidR="00DA0372" w:rsidRPr="00B74262" w:rsidRDefault="00DA0372" w:rsidP="00BC0C1D">
            <w:pPr>
              <w:numPr>
                <w:ilvl w:val="0"/>
                <w:numId w:val="46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Общий журнал работ (Приказ Минстроя России от 02.12.2022 №1026/пр).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2. Документация по качеству материалов и оборудования: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Журнал входного контроля и качества получаемых материалов и оборудования.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Сертификаты соответствия, паспорта качества, технические паспорта на все примененные материалы (трубы, изоляцию, крепеж) и оборудование (щиты автоматики).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49"/>
              </w:numPr>
              <w:ind w:left="325" w:hanging="284"/>
              <w:jc w:val="both"/>
            </w:pPr>
            <w:r w:rsidRPr="00B74262">
              <w:t>Заводские паспорта, руководства по монтажу и эксплуатации на русском языке на все смонтированное оборудование.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3. Документация по производству </w:t>
            </w:r>
            <w:r w:rsidRPr="00AF7A7B">
              <w:rPr>
                <w:bCs/>
                <w:snapToGrid/>
                <w:sz w:val="24"/>
                <w:szCs w:val="24"/>
              </w:rPr>
              <w:t xml:space="preserve">монтажных </w:t>
            </w:r>
            <w:r w:rsidRPr="00B74262">
              <w:rPr>
                <w:bCs/>
                <w:snapToGrid/>
                <w:sz w:val="24"/>
                <w:szCs w:val="24"/>
              </w:rPr>
              <w:t>работ: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48"/>
              </w:numPr>
              <w:ind w:left="325" w:hanging="284"/>
              <w:jc w:val="both"/>
            </w:pPr>
            <w:r w:rsidRPr="00B74262">
              <w:t>Акт готовности строительной части объекта (зон, помещений) к производству монтажных работ.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48"/>
              </w:numPr>
              <w:ind w:left="325" w:hanging="284"/>
              <w:jc w:val="both"/>
            </w:pPr>
            <w:r w:rsidRPr="00B74262">
              <w:t>Акты освидетельствования (на скрытые работы):</w:t>
            </w:r>
          </w:p>
          <w:p w:rsidR="00DA0372" w:rsidRDefault="00DA0372" w:rsidP="00BC0C1D">
            <w:pPr>
              <w:pStyle w:val="afa"/>
              <w:numPr>
                <w:ilvl w:val="1"/>
                <w:numId w:val="48"/>
              </w:numPr>
              <w:ind w:left="325" w:hanging="284"/>
              <w:jc w:val="both"/>
            </w:pPr>
            <w:r w:rsidRPr="00B74262">
              <w:t>на устройство и крепление закладных деталей, опор, подвесов;</w:t>
            </w:r>
          </w:p>
          <w:p w:rsidR="00DA0372" w:rsidRPr="00AF7A7B" w:rsidRDefault="00DA0372" w:rsidP="00BC0C1D">
            <w:pPr>
              <w:pStyle w:val="afa"/>
              <w:numPr>
                <w:ilvl w:val="1"/>
                <w:numId w:val="48"/>
              </w:numPr>
              <w:ind w:left="325" w:hanging="284"/>
              <w:jc w:val="both"/>
            </w:pPr>
            <w:r>
              <w:rPr>
                <w:lang w:val="en-US"/>
              </w:rPr>
              <w:t>на бурение скважин, проходок;</w:t>
            </w:r>
          </w:p>
          <w:p w:rsidR="00DA0372" w:rsidRPr="00B74262" w:rsidRDefault="00DA0372" w:rsidP="00BC0C1D">
            <w:pPr>
              <w:pStyle w:val="afa"/>
              <w:numPr>
                <w:ilvl w:val="1"/>
                <w:numId w:val="48"/>
              </w:numPr>
              <w:ind w:left="325" w:hanging="284"/>
              <w:jc w:val="both"/>
            </w:pPr>
            <w:r w:rsidRPr="00AF7A7B">
              <w:t>на установку крепежных изделий (анкер, анкер-болт и т.д.)</w:t>
            </w:r>
          </w:p>
          <w:p w:rsidR="00DA0372" w:rsidRPr="00B74262" w:rsidRDefault="00DA0372" w:rsidP="00BC0C1D">
            <w:pPr>
              <w:pStyle w:val="afa"/>
              <w:numPr>
                <w:ilvl w:val="1"/>
                <w:numId w:val="48"/>
              </w:numPr>
              <w:ind w:left="325" w:hanging="284"/>
              <w:jc w:val="both"/>
            </w:pPr>
            <w:r w:rsidRPr="00B74262">
              <w:t>на прокладку трасс через строительные конструкции (стены, перекрытия);</w:t>
            </w:r>
          </w:p>
          <w:p w:rsidR="00DA0372" w:rsidRPr="00B74262" w:rsidRDefault="00DA0372" w:rsidP="00BC0C1D">
            <w:pPr>
              <w:pStyle w:val="afa"/>
              <w:numPr>
                <w:ilvl w:val="1"/>
                <w:numId w:val="48"/>
              </w:numPr>
              <w:ind w:left="325" w:hanging="284"/>
              <w:jc w:val="both"/>
            </w:pPr>
            <w:r w:rsidRPr="00B74262">
              <w:t xml:space="preserve">на выполнение антикоррозионной защиты и </w:t>
            </w:r>
            <w:r w:rsidRPr="00AF7A7B">
              <w:t>огнезащиты</w:t>
            </w:r>
            <w:r w:rsidRPr="00B74262">
              <w:t>.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4. Документация по электромонтажным работам:</w:t>
            </w:r>
          </w:p>
          <w:p w:rsidR="00DA0372" w:rsidRPr="00B74262" w:rsidRDefault="00DA0372" w:rsidP="00BC0C1D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Акты испытания силовых и контрольных кабелей (протоколы измерения сопротивления изоляции).</w:t>
            </w:r>
          </w:p>
          <w:p w:rsidR="00DA0372" w:rsidRPr="00B74262" w:rsidRDefault="00DA0372" w:rsidP="00BC0C1D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Журналы прокладки кабелей.</w:t>
            </w:r>
          </w:p>
          <w:p w:rsidR="00DA0372" w:rsidRDefault="00DA0372" w:rsidP="00BC0C1D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Акт освидетельствования работ по заземлению оборудования.</w:t>
            </w:r>
          </w:p>
          <w:p w:rsidR="00DA0372" w:rsidRPr="00B74262" w:rsidRDefault="00DA0372" w:rsidP="00BC0C1D">
            <w:pPr>
              <w:numPr>
                <w:ilvl w:val="0"/>
                <w:numId w:val="47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Монтажные и принципиальные схемы шкафов</w:t>
            </w:r>
            <w:r w:rsidRPr="00AF7A7B">
              <w:rPr>
                <w:snapToGrid/>
                <w:sz w:val="24"/>
                <w:szCs w:val="24"/>
              </w:rPr>
              <w:t xml:space="preserve"> электроснабжения и</w:t>
            </w:r>
            <w:r w:rsidRPr="00B74262">
              <w:rPr>
                <w:snapToGrid/>
                <w:sz w:val="24"/>
                <w:szCs w:val="24"/>
              </w:rPr>
              <w:t xml:space="preserve"> управления с отметками о соответствии исполнения.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>5. Документация по пусконаладке, испытаниям и наладке:</w:t>
            </w:r>
          </w:p>
          <w:p w:rsidR="00DA0372" w:rsidRPr="00B74262" w:rsidRDefault="00DA0372" w:rsidP="00BC0C1D">
            <w:pPr>
              <w:numPr>
                <w:ilvl w:val="0"/>
                <w:numId w:val="51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Программа и график проведения пусконаладочных работ.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Акт о проведении индивидуальных испытаний оборудования.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Акт об окончании пусконаладочных работ.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0"/>
              </w:numPr>
              <w:ind w:left="325" w:hanging="284"/>
              <w:jc w:val="both"/>
            </w:pPr>
            <w:r w:rsidRPr="00B74262">
              <w:t>Протоколы (акты) комплексного опробования и наладки систем: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2"/>
              </w:numPr>
              <w:ind w:left="325" w:hanging="284"/>
              <w:jc w:val="both"/>
            </w:pPr>
            <w:r w:rsidRPr="00B74262">
              <w:t>Акт проведения совместных</w:t>
            </w:r>
            <w:r>
              <w:t xml:space="preserve"> проверок взаимодействия систем</w:t>
            </w:r>
            <w:r w:rsidRPr="00B74262">
              <w:t xml:space="preserve"> с системами </w:t>
            </w:r>
            <w:r w:rsidR="00BC0C1D">
              <w:t>релейной защиты</w:t>
            </w:r>
            <w:r w:rsidR="00BC0C1D" w:rsidRPr="00BC0C1D">
              <w:t xml:space="preserve"> (РЗиА)</w:t>
            </w:r>
            <w:r w:rsidR="00BC0C1D">
              <w:t>,</w:t>
            </w:r>
            <w:r w:rsidRPr="00AF7A7B">
              <w:t xml:space="preserve"> противоаварийной</w:t>
            </w:r>
            <w:r w:rsidRPr="00B74262">
              <w:t xml:space="preserve"> автоматики (ПА)</w:t>
            </w:r>
            <w:r w:rsidR="00BC0C1D" w:rsidRPr="00BC0C1D">
              <w:t xml:space="preserve"> и системой автоматического управления гидроагрегатом (САУ ГА)</w:t>
            </w:r>
            <w:r w:rsidRPr="00B74262">
              <w:t>: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2"/>
              </w:numPr>
              <w:ind w:left="325" w:hanging="284"/>
              <w:jc w:val="both"/>
            </w:pPr>
            <w:r w:rsidRPr="00B74262">
              <w:t>Фактические исполнительные схемы и чертежи (исполнительный генплан) с нанесением всех изменений, внесенных в процессе монтажа, заверенные подписью и печатью Субподрядчика.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Состав исполнительной документации должен соответствовать требованиям следующих НТД:</w:t>
            </w:r>
          </w:p>
          <w:p w:rsidR="00DA0372" w:rsidRPr="00B74262" w:rsidRDefault="00DA0372" w:rsidP="00BC0C1D">
            <w:pPr>
              <w:numPr>
                <w:ilvl w:val="0"/>
                <w:numId w:val="53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ГОСТ Р 21.1101-2013 «Система проектной документации для строительства (СПДС). Основные требования к проектной и рабочей документации». Устанавливает общие правила оформления исполнительных чертежей и схем.</w:t>
            </w:r>
          </w:p>
          <w:p w:rsidR="00DA0372" w:rsidRPr="00B74262" w:rsidRDefault="00DA0372" w:rsidP="00BC0C1D">
            <w:pPr>
              <w:numPr>
                <w:ilvl w:val="0"/>
                <w:numId w:val="53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ГОСТ 21.408-2013 «Правила выполнения рабочей документации автоматизации технологических процессов». </w:t>
            </w:r>
          </w:p>
          <w:p w:rsidR="00DA0372" w:rsidRPr="00B74262" w:rsidRDefault="00DA0372" w:rsidP="00BC0C1D">
            <w:pPr>
              <w:numPr>
                <w:ilvl w:val="0"/>
                <w:numId w:val="53"/>
              </w:num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СП 48.13330.2019 «Организация строительства». Определяет обязательный перечень исполнительной документации, включая общий журнал работ, акты освидетельствования и т.д.</w:t>
            </w:r>
          </w:p>
          <w:p w:rsidR="00DA0372" w:rsidRPr="00B74262" w:rsidRDefault="00DA0372" w:rsidP="00BC0C1D">
            <w:pPr>
              <w:pStyle w:val="afa"/>
              <w:numPr>
                <w:ilvl w:val="0"/>
                <w:numId w:val="53"/>
              </w:numPr>
              <w:ind w:left="325" w:hanging="284"/>
              <w:jc w:val="both"/>
            </w:pPr>
            <w:r w:rsidRPr="00B74262">
              <w:t>СП 73.13330.2016 «Внутренние санитарно-технические системы зданий». Устанавливает требования к составу исполнительной документации по внутренним системам, включая испытания и наладку.</w:t>
            </w:r>
          </w:p>
        </w:tc>
        <w:tc>
          <w:tcPr>
            <w:tcW w:w="1985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электронном виде</w:t>
            </w:r>
          </w:p>
        </w:tc>
        <w:tc>
          <w:tcPr>
            <w:tcW w:w="8477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документов ИД в электронном виде: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="00BC0C1D" w:rsidRPr="00BC0C1D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Текстовые документы предоставляются в электронном виде в формате с возможностью правки.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="00BC0C1D" w:rsidRPr="00BC0C1D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В электронном виде без возможности правки (с возможностью текстового поиска) в PDF. Формат предоставления А4-А3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lastRenderedPageBreak/>
              <w:t>-</w:t>
            </w:r>
            <w:r w:rsidR="00BC0C1D" w:rsidRPr="00BC0C1D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 xml:space="preserve">Графическая часть (схемы, чертежи, графики) могут предоставляться в электронном виде с возможностью правки. 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="00BC0C1D" w:rsidRPr="00BC0C1D">
              <w:rPr>
                <w:snapToGrid/>
                <w:sz w:val="24"/>
                <w:szCs w:val="24"/>
              </w:rPr>
              <w:t xml:space="preserve"> </w:t>
            </w:r>
            <w:r w:rsidRPr="00B74262">
              <w:rPr>
                <w:snapToGrid/>
                <w:sz w:val="24"/>
                <w:szCs w:val="24"/>
              </w:rPr>
              <w:t>В электронном виде без возможности правки (с возможностью текстового поиска) в PDF. Формат предоставления А4, А3, А</w:t>
            </w:r>
            <w:r w:rsidR="00BC0C1D" w:rsidRPr="00B74262">
              <w:rPr>
                <w:snapToGrid/>
                <w:sz w:val="24"/>
                <w:szCs w:val="24"/>
              </w:rPr>
              <w:t>2, А</w:t>
            </w:r>
            <w:r w:rsidRPr="00B74262">
              <w:rPr>
                <w:snapToGrid/>
                <w:sz w:val="24"/>
                <w:szCs w:val="24"/>
              </w:rPr>
              <w:t>1, А0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</w:t>
            </w:r>
            <w:r w:rsidRPr="00B74262">
              <w:rPr>
                <w:snapToGrid/>
                <w:sz w:val="24"/>
                <w:szCs w:val="24"/>
              </w:rPr>
              <w:tab/>
              <w:t>Оформление документов ИД в электронном виде может производится  на электронном портале в соответствии с  распоряжением ПАО «РусГидро» от 14.08.2023 №358р «О порядке предоставления и согласования исполнительной документации на выполненные работы при реализации инвестиционных проектов в ходе строительства, технического перевооружения и реконструкции объектов Группы РусГидро».</w:t>
            </w:r>
          </w:p>
        </w:tc>
        <w:tc>
          <w:tcPr>
            <w:tcW w:w="1985" w:type="dxa"/>
            <w:vMerge w:val="restart"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after="60" w:line="240" w:lineRule="auto"/>
              <w:ind w:firstLine="0"/>
              <w:jc w:val="left"/>
              <w:outlineLvl w:val="2"/>
              <w:rPr>
                <w:rFonts w:eastAsia="Calibri"/>
                <w:snapToGrid/>
                <w:sz w:val="24"/>
                <w:szCs w:val="24"/>
                <w:lang w:eastAsia="x-none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68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Оформление ИД  в бумажном виде</w:t>
            </w:r>
          </w:p>
        </w:tc>
        <w:tc>
          <w:tcPr>
            <w:tcW w:w="8477" w:type="dxa"/>
            <w:vAlign w:val="center"/>
          </w:tcPr>
          <w:p w:rsidR="00DA0372" w:rsidRPr="00B74262" w:rsidRDefault="00DA0372" w:rsidP="00BC0C1D">
            <w:pPr>
              <w:numPr>
                <w:ilvl w:val="0"/>
                <w:numId w:val="39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ИД предоставляются в бумажном виде с внесенными правками (при необходимости). 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На ИД должна быть печать удостоверяющая, что данная документация является исполнительной. </w:t>
            </w:r>
          </w:p>
          <w:p w:rsidR="00DA0372" w:rsidRPr="00B74262" w:rsidRDefault="00DA0372" w:rsidP="00E41432">
            <w:pPr>
              <w:spacing w:line="240" w:lineRule="auto"/>
              <w:ind w:left="325" w:hanging="284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 xml:space="preserve">На печати должна быть указана следующая информация: дата, Ф, И.О., должность, организация. 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В бумажном виде Субподрядчик передает не менее </w:t>
            </w:r>
            <w:r w:rsidRPr="00C47118">
              <w:rPr>
                <w:rFonts w:eastAsia="Calibri"/>
                <w:snapToGrid/>
                <w:sz w:val="24"/>
                <w:szCs w:val="24"/>
              </w:rPr>
              <w:t>4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(</w:t>
            </w:r>
            <w:r w:rsidRPr="00C47118">
              <w:rPr>
                <w:rFonts w:eastAsia="Calibri"/>
                <w:snapToGrid/>
                <w:sz w:val="24"/>
                <w:szCs w:val="24"/>
              </w:rPr>
              <w:t>четырех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) экземпляров ИД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>.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Текстовые документы предоставляются в формате предоставления А4-А3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>Графическая часть (схемы, чертежи, графики) Формат предоставления А4, А3, А2, А1, А0</w:t>
            </w:r>
          </w:p>
          <w:p w:rsidR="00DA0372" w:rsidRPr="00B74262" w:rsidRDefault="00DA0372" w:rsidP="00BC0C1D">
            <w:pPr>
              <w:numPr>
                <w:ilvl w:val="0"/>
                <w:numId w:val="39"/>
              </w:numPr>
              <w:tabs>
                <w:tab w:val="clear" w:pos="0"/>
              </w:tabs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Исполнительная Документация оформляется Субподрядчиком и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для проверки не позднее за 10 рабочих дней до проведения пробных пусков. </w:t>
            </w:r>
          </w:p>
          <w:p w:rsidR="00DA0372" w:rsidRPr="00B74262" w:rsidRDefault="00DA0372" w:rsidP="00BC0C1D">
            <w:pPr>
              <w:numPr>
                <w:ilvl w:val="0"/>
                <w:numId w:val="42"/>
              </w:numPr>
              <w:spacing w:line="240" w:lineRule="auto"/>
              <w:ind w:left="325" w:hanging="284"/>
              <w:contextualSpacing/>
              <w:rPr>
                <w:rFonts w:eastAsia="Calibri"/>
                <w:snapToGrid/>
                <w:sz w:val="24"/>
                <w:szCs w:val="24"/>
              </w:rPr>
            </w:pP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Исполнительная документация передается </w:t>
            </w:r>
            <w:r w:rsidRPr="00B74262">
              <w:rPr>
                <w:snapToGrid/>
                <w:sz w:val="24"/>
                <w:szCs w:val="24"/>
              </w:rPr>
              <w:t>Генеральному подрядчику</w:t>
            </w:r>
            <w:r w:rsidRPr="00B74262">
              <w:rPr>
                <w:rFonts w:eastAsia="Calibri"/>
                <w:snapToGrid/>
                <w:sz w:val="24"/>
                <w:szCs w:val="24"/>
              </w:rPr>
              <w:t xml:space="preserve"> официальном письмом. Передаваемая исполнительная документация должна быть оригинальной (копии протоколов. актов, сертификатов, технических отчетов) не допускается, исполнительная документация должна быть сшита и оформлена обложка. 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  <w:lang w:val="en-US"/>
              </w:rPr>
            </w:pPr>
            <w:r w:rsidRPr="00B74262">
              <w:rPr>
                <w:b/>
                <w:snapToGrid/>
                <w:sz w:val="24"/>
                <w:szCs w:val="24"/>
                <w:lang w:val="en-US"/>
              </w:rPr>
              <w:t>2.5</w:t>
            </w: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соблюдению положений нормативной и иной обязательной для Субподрядчика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2.5.1.</w:t>
            </w: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1. Федеральный закон от 10.01.2002 № 7-ФЗ «Об охране окружающей среды» (ред. от 14.07.2022).</w:t>
            </w:r>
          </w:p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  <w:r w:rsidRPr="00B74262">
              <w:rPr>
                <w:bCs/>
                <w:snapToGrid/>
                <w:sz w:val="24"/>
                <w:szCs w:val="24"/>
              </w:rPr>
              <w:t xml:space="preserve">    2. «Водный кодекс Российской Федерации» от 03.06.2006 N 74-ФЗ (ред. от 28.04.2023).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before="60"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ответственности и гарантиям Субподрядчика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2"/>
                <w:numId w:val="38"/>
              </w:numPr>
              <w:spacing w:line="240" w:lineRule="auto"/>
              <w:ind w:left="37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Гарантийный срок на результат работ составляет не менее 36 месяцев и начинает течь с дат</w:t>
            </w:r>
            <w:r>
              <w:rPr>
                <w:snapToGrid/>
                <w:sz w:val="24"/>
                <w:szCs w:val="24"/>
              </w:rPr>
              <w:t>ы подписания Сторонами Акта КС-3</w:t>
            </w:r>
            <w:r w:rsidRPr="00B7426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  <w:trHeight w:val="1920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Прочие требования к выполняемым работам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Оперативное решение возникающих организационно-технических вопросов, связанных с диагностикой и качеством поставленного оборудования, обеспечения его замены (в случае выявления неисправностей) (выполняется постоянно в период действия Договора);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Предложение об изменении в рабочую документацию по результатам монтажных работ (при необходимости) (выполняется постоянно в период действия Договора);</w:t>
            </w:r>
          </w:p>
          <w:p w:rsidR="00DA0372" w:rsidRPr="00B74262" w:rsidRDefault="00DA0372" w:rsidP="00E41432">
            <w:pPr>
              <w:spacing w:line="240" w:lineRule="auto"/>
              <w:ind w:firstLine="0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Руководства по монтажу передаются Субподрядчику в течение 10 рабочих дней со дня получения и согласования указанной документации Генеральным подрядчиком от поставщика оборудования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uppressLineNumbers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tabs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eastAsia="Calibri"/>
                <w:bCs/>
                <w:snapToGrid/>
                <w:color w:val="000000"/>
                <w:sz w:val="24"/>
                <w:szCs w:val="24"/>
              </w:rPr>
            </w:pPr>
          </w:p>
        </w:tc>
      </w:tr>
      <w:tr w:rsidR="00DA0372" w:rsidRPr="00B74262" w:rsidTr="00E41432">
        <w:trPr>
          <w:gridAfter w:val="1"/>
          <w:wAfter w:w="9" w:type="dxa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0"/>
                <w:numId w:val="38"/>
              </w:numPr>
              <w:spacing w:line="240" w:lineRule="auto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10945" w:type="dxa"/>
            <w:gridSpan w:val="3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b/>
                <w:snapToGrid/>
                <w:sz w:val="24"/>
                <w:szCs w:val="24"/>
              </w:rPr>
              <w:t>Требования к Субподрядчику (и Субподрядчикам) и его обязательствам, влияющим на исполнение договора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keepNext/>
              <w:widowControl w:val="0"/>
              <w:spacing w:before="60" w:after="60" w:line="240" w:lineRule="auto"/>
              <w:ind w:firstLine="0"/>
              <w:jc w:val="center"/>
              <w:rPr>
                <w:b/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-//-</w:t>
            </w:r>
          </w:p>
        </w:tc>
      </w:tr>
      <w:tr w:rsidR="00DA0372" w:rsidRPr="00B74262" w:rsidTr="00E41432">
        <w:trPr>
          <w:gridAfter w:val="1"/>
          <w:wAfter w:w="9" w:type="dxa"/>
          <w:trHeight w:val="2249"/>
        </w:trPr>
        <w:tc>
          <w:tcPr>
            <w:tcW w:w="880" w:type="dxa"/>
            <w:vAlign w:val="center"/>
          </w:tcPr>
          <w:p w:rsidR="00DA0372" w:rsidRPr="00B74262" w:rsidRDefault="00DA0372" w:rsidP="00BC0C1D">
            <w:pPr>
              <w:numPr>
                <w:ilvl w:val="1"/>
                <w:numId w:val="38"/>
              </w:numPr>
              <w:spacing w:line="240" w:lineRule="auto"/>
              <w:ind w:left="0" w:firstLine="0"/>
              <w:jc w:val="left"/>
              <w:rPr>
                <w:snapToGrid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DA0372" w:rsidRPr="00B74262" w:rsidRDefault="00DA0372" w:rsidP="00E41432">
            <w:pPr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B74262">
              <w:rPr>
                <w:snapToGrid/>
                <w:sz w:val="24"/>
                <w:szCs w:val="24"/>
              </w:rPr>
              <w:t>Наличие лицензий</w:t>
            </w:r>
            <w:r w:rsidRPr="00C47118">
              <w:rPr>
                <w:snapToGrid/>
                <w:sz w:val="24"/>
                <w:szCs w:val="24"/>
              </w:rPr>
              <w:t xml:space="preserve"> (свидетельства)</w:t>
            </w:r>
            <w:r w:rsidRPr="00B74262">
              <w:rPr>
                <w:snapToGrid/>
                <w:sz w:val="24"/>
                <w:szCs w:val="24"/>
              </w:rPr>
              <w:t xml:space="preserve"> на отдельные виды работ</w:t>
            </w:r>
          </w:p>
        </w:tc>
        <w:tc>
          <w:tcPr>
            <w:tcW w:w="8535" w:type="dxa"/>
            <w:gridSpan w:val="2"/>
            <w:vAlign w:val="center"/>
          </w:tcPr>
          <w:p w:rsidR="00DA0372" w:rsidRPr="00C47118" w:rsidRDefault="00DA0372" w:rsidP="00E41432">
            <w:pPr>
              <w:spacing w:line="240" w:lineRule="auto"/>
              <w:ind w:firstLine="0"/>
              <w:rPr>
                <w:rFonts w:eastAsia="Calibri"/>
              </w:rPr>
            </w:pPr>
            <w:r w:rsidRPr="00C47118">
              <w:rPr>
                <w:snapToGrid/>
                <w:sz w:val="24"/>
                <w:szCs w:val="24"/>
              </w:rPr>
              <w:t>Наличие у Субподрядчика свидетельством о регистрации электролаборатории.</w:t>
            </w:r>
          </w:p>
        </w:tc>
        <w:tc>
          <w:tcPr>
            <w:tcW w:w="1985" w:type="dxa"/>
            <w:vMerge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  <w:tc>
          <w:tcPr>
            <w:tcW w:w="1987" w:type="dxa"/>
          </w:tcPr>
          <w:p w:rsidR="00DA0372" w:rsidRPr="00B74262" w:rsidRDefault="00DA0372" w:rsidP="00E41432">
            <w:pPr>
              <w:widowControl w:val="0"/>
              <w:spacing w:line="240" w:lineRule="auto"/>
              <w:ind w:firstLine="0"/>
              <w:jc w:val="left"/>
              <w:rPr>
                <w:b/>
                <w:bCs/>
                <w:snapToGrid/>
                <w:sz w:val="24"/>
                <w:szCs w:val="24"/>
              </w:rPr>
            </w:pPr>
          </w:p>
        </w:tc>
      </w:tr>
    </w:tbl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bookmarkStart w:id="28" w:name="_Toc54646412"/>
      <w:bookmarkStart w:id="29" w:name="_Toc46743519"/>
      <w:bookmarkStart w:id="30" w:name="_Toc51339699"/>
      <w:r w:rsidRPr="002964CD">
        <w:rPr>
          <w:rFonts w:eastAsia="Calibri" w:cs="Times New Roman"/>
          <w:caps w:val="0"/>
          <w:sz w:val="24"/>
          <w:szCs w:val="24"/>
          <w:lang w:val="x-none" w:eastAsia="x-none"/>
        </w:rPr>
        <w:lastRenderedPageBreak/>
        <w:t>3. Требования к документации по ценообразованию на этапе заключения (исполнения) договора</w:t>
      </w:r>
      <w:bookmarkEnd w:id="28"/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2964CD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 xml:space="preserve">3.1. </w:t>
      </w:r>
      <w:bookmarkEnd w:id="29"/>
      <w:bookmarkEnd w:id="30"/>
      <w:r w:rsidRPr="002964CD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 (с указанием конкурсного коэффициента).</w:t>
      </w:r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r w:rsidRPr="002964CD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3.2. Дополнительные документы по ценообразованию (сметная документация) в состав заявки Участника не включаются</w:t>
      </w:r>
      <w:r w:rsidRPr="002964CD">
        <w:rPr>
          <w:rFonts w:eastAsia="Calibri" w:cs="Times New Roman"/>
          <w:caps w:val="0"/>
          <w:sz w:val="24"/>
          <w:szCs w:val="24"/>
          <w:lang w:val="x-none" w:eastAsia="x-none"/>
        </w:rPr>
        <w:tab/>
      </w:r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caps w:val="0"/>
          <w:sz w:val="24"/>
          <w:szCs w:val="24"/>
          <w:lang w:val="x-none" w:eastAsia="x-none"/>
        </w:rPr>
      </w:pPr>
      <w:r w:rsidRPr="002964CD">
        <w:rPr>
          <w:rFonts w:eastAsia="Calibri" w:cs="Times New Roman"/>
          <w:caps w:val="0"/>
          <w:sz w:val="24"/>
          <w:szCs w:val="24"/>
          <w:lang w:val="x-none" w:eastAsia="x-none"/>
        </w:rPr>
        <w:t>4. Приложения к Техническому заданию</w:t>
      </w:r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2964CD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4.1 Приложение №1 Требования к оформлению и составлению сметной документации на работы по программе ремонтов, реконструкции и техническому перевооружению.</w:t>
      </w:r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2964CD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4.2 Приложение №2 Перечень рабочей документации.</w:t>
      </w:r>
    </w:p>
    <w:p w:rsidR="002964CD" w:rsidRPr="002964CD" w:rsidRDefault="002964CD" w:rsidP="002964CD">
      <w:pPr>
        <w:pStyle w:val="15"/>
        <w:keepLines w:val="0"/>
        <w:tabs>
          <w:tab w:val="left" w:pos="0"/>
        </w:tabs>
        <w:suppressAutoHyphens/>
        <w:spacing w:before="120" w:after="60"/>
        <w:ind w:left="284" w:firstLine="0"/>
        <w:jc w:val="both"/>
        <w:rPr>
          <w:rFonts w:eastAsia="Calibri" w:cs="Times New Roman"/>
          <w:b w:val="0"/>
          <w:caps w:val="0"/>
          <w:sz w:val="24"/>
          <w:szCs w:val="24"/>
          <w:lang w:val="x-none" w:eastAsia="x-none"/>
        </w:rPr>
      </w:pPr>
      <w:r w:rsidRPr="002964CD">
        <w:rPr>
          <w:rFonts w:eastAsia="Calibri" w:cs="Times New Roman"/>
          <w:b w:val="0"/>
          <w:caps w:val="0"/>
          <w:sz w:val="24"/>
          <w:szCs w:val="24"/>
          <w:lang w:val="x-none" w:eastAsia="x-none"/>
        </w:rPr>
        <w:t>4.3 Приложение №3 Порядок допуска к работам.</w:t>
      </w: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</w:pPr>
    </w:p>
    <w:p w:rsidR="00DB6907" w:rsidRPr="00D05916" w:rsidRDefault="00DB6907" w:rsidP="00D05916">
      <w:pPr>
        <w:spacing w:line="240" w:lineRule="auto"/>
        <w:ind w:firstLine="0"/>
        <w:jc w:val="left"/>
        <w:rPr>
          <w:snapToGrid/>
          <w:sz w:val="24"/>
          <w:szCs w:val="24"/>
        </w:rPr>
        <w:sectPr w:rsidR="00DB6907" w:rsidRPr="00D05916" w:rsidSect="00DB6907">
          <w:pgSz w:w="16838" w:h="11906" w:orient="landscape" w:code="9"/>
          <w:pgMar w:top="1135" w:right="1134" w:bottom="851" w:left="993" w:header="567" w:footer="284" w:gutter="0"/>
          <w:cols w:space="708"/>
          <w:docGrid w:linePitch="381"/>
        </w:sectPr>
      </w:pPr>
    </w:p>
    <w:p w:rsidR="00B45B6C" w:rsidRPr="00B45B6C" w:rsidRDefault="00B45B6C" w:rsidP="00B45B6C">
      <w:pPr>
        <w:spacing w:line="240" w:lineRule="auto"/>
        <w:ind w:firstLine="0"/>
        <w:jc w:val="right"/>
        <w:rPr>
          <w:b/>
          <w:sz w:val="24"/>
          <w:szCs w:val="24"/>
        </w:rPr>
      </w:pPr>
      <w:r w:rsidRPr="00B45B6C">
        <w:rPr>
          <w:b/>
          <w:sz w:val="24"/>
          <w:szCs w:val="24"/>
        </w:rPr>
        <w:lastRenderedPageBreak/>
        <w:t xml:space="preserve">Приложение </w:t>
      </w:r>
      <w:r w:rsidR="00257D93">
        <w:rPr>
          <w:b/>
          <w:sz w:val="24"/>
          <w:szCs w:val="24"/>
        </w:rPr>
        <w:t>1</w:t>
      </w:r>
      <w:r w:rsidRPr="00B45B6C">
        <w:rPr>
          <w:b/>
          <w:sz w:val="24"/>
          <w:szCs w:val="24"/>
        </w:rPr>
        <w:t xml:space="preserve"> к Техническому требованию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bCs/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8865"/>
        </w:tabs>
        <w:suppressAutoHyphens/>
        <w:spacing w:line="240" w:lineRule="auto"/>
        <w:ind w:firstLine="0"/>
        <w:jc w:val="center"/>
        <w:rPr>
          <w:b/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 xml:space="preserve">Требования к оформлению и составлению сметной документации на работы по программе ремонтов, реконструкции и техническому перевооружению </w:t>
      </w:r>
    </w:p>
    <w:p w:rsidR="00B45B6C" w:rsidRPr="00B45B6C" w:rsidRDefault="00B45B6C" w:rsidP="00B45B6C">
      <w:pPr>
        <w:tabs>
          <w:tab w:val="left" w:pos="1620"/>
        </w:tabs>
        <w:suppressAutoHyphens/>
        <w:spacing w:line="240" w:lineRule="auto"/>
        <w:ind w:firstLine="180"/>
        <w:rPr>
          <w:b/>
          <w:snapToGrid/>
          <w:sz w:val="24"/>
          <w:szCs w:val="24"/>
        </w:rPr>
      </w:pP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Использование нормативов ценообразования, не зарегистрированных и не вошедших в ФРСН, </w:t>
      </w:r>
      <w:r w:rsidRPr="00B45B6C">
        <w:rPr>
          <w:b/>
          <w:snapToGrid/>
          <w:sz w:val="24"/>
          <w:szCs w:val="24"/>
          <w:u w:val="single"/>
        </w:rPr>
        <w:t>не допускается</w:t>
      </w:r>
      <w:r w:rsidRPr="00B45B6C">
        <w:rPr>
          <w:snapToGrid/>
          <w:sz w:val="24"/>
          <w:szCs w:val="24"/>
        </w:rPr>
        <w:t>, кроме случаев, прямо указанных в настоящих требованиях.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  <w:u w:val="single"/>
        </w:rPr>
      </w:pPr>
      <w:r w:rsidRPr="00B45B6C">
        <w:rPr>
          <w:snapToGrid/>
          <w:sz w:val="24"/>
          <w:szCs w:val="24"/>
        </w:rPr>
        <w:t xml:space="preserve">Версия программного комплекса «Гранд-Смета» (далее–ПК «Гранд-смета») </w:t>
      </w:r>
      <w:r w:rsidRPr="00B45B6C">
        <w:rPr>
          <w:snapToGrid/>
          <w:sz w:val="24"/>
          <w:szCs w:val="24"/>
          <w:u w:val="single"/>
        </w:rPr>
        <w:t>должна быть не ниже 2023.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составлении сметной документации необходимо использовать сметно-нормативную базу </w:t>
      </w:r>
      <w:r w:rsidRPr="00B45B6C">
        <w:rPr>
          <w:b/>
          <w:snapToGrid/>
          <w:sz w:val="24"/>
          <w:szCs w:val="24"/>
        </w:rPr>
        <w:t>ФЕР 2020 изм.1-9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Сметную стоимость работ определять:</w:t>
      </w:r>
    </w:p>
    <w:p w:rsidR="00B45B6C" w:rsidRPr="00B45B6C" w:rsidRDefault="00B45B6C" w:rsidP="00D30583">
      <w:pPr>
        <w:numPr>
          <w:ilvl w:val="1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  <w:u w:val="single"/>
        </w:rPr>
        <w:t>Базисно-индексным</w:t>
      </w:r>
      <w:r w:rsidRPr="00B45B6C">
        <w:rPr>
          <w:snapToGrid/>
          <w:sz w:val="24"/>
          <w:szCs w:val="24"/>
        </w:rPr>
        <w:t xml:space="preserve">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</w:t>
      </w:r>
      <w:r w:rsidRPr="00B45B6C">
        <w:rPr>
          <w:b/>
          <w:snapToGrid/>
          <w:sz w:val="24"/>
          <w:szCs w:val="24"/>
        </w:rPr>
        <w:t>двух уровнях цен: базисном и текущем</w:t>
      </w:r>
      <w:r w:rsidRPr="00B45B6C">
        <w:rPr>
          <w:snapToGrid/>
          <w:sz w:val="24"/>
          <w:szCs w:val="24"/>
        </w:rPr>
        <w:t>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426"/>
          <w:tab w:val="left" w:pos="993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определении сметной стоимости </w:t>
      </w:r>
      <w:r w:rsidRPr="00B45B6C">
        <w:rPr>
          <w:b/>
          <w:snapToGrid/>
          <w:sz w:val="24"/>
          <w:szCs w:val="24"/>
        </w:rPr>
        <w:t>базисно-индексным</w:t>
      </w:r>
      <w:r w:rsidRPr="00B45B6C">
        <w:rPr>
          <w:snapToGrid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публикуемые Минстроем РФ 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b/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сметных расчетах на этап работ допускается использовать прогнозные среднегодовые индексы-дефляторы по данным актуальных Единых сценарных условий, утвержденных приказом ПАО «РусГидро» </w:t>
      </w:r>
      <w:r w:rsidRPr="00B45B6C">
        <w:rPr>
          <w:b/>
          <w:snapToGrid/>
          <w:sz w:val="24"/>
          <w:szCs w:val="24"/>
        </w:rPr>
        <w:t xml:space="preserve">Для пересчета сметной стоимости в прогнозный уровень цен, применяются ЕСУ (вариант «базовый») индекс-дефлятор инвестиций. 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На основании прогнозных величин инфляции для каждого из видов работ по каждому году их проведения общие индексы-дефляторы определяются как произведение индексов-дефляторов 2-го, 3-го и последующих годов до середины срока производства работ от года, в уровне которого составлена сметная документация. 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случае, если стоимость рассчитана в текущем уровне цен с применением индексов изменения сметной стоимости, соответствующих году начала строительства, а планируемый период выполнения работ составляет до одного календарного года, то индекс-дефлятор не применяется.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lastRenderedPageBreak/>
        <w:t xml:space="preserve">В случае </w:t>
      </w:r>
      <w:r w:rsidRPr="00B45B6C">
        <w:rPr>
          <w:i/>
          <w:snapToGrid/>
          <w:sz w:val="24"/>
          <w:szCs w:val="24"/>
        </w:rPr>
        <w:t>отсутствия</w:t>
      </w:r>
      <w:r w:rsidRPr="00B45B6C">
        <w:rPr>
          <w:snapToGrid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after="200" w:line="276" w:lineRule="auto"/>
        <w:ind w:left="0" w:firstLine="709"/>
        <w:contextualSpacing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</w:t>
      </w:r>
      <w:r w:rsidRPr="00B45B6C">
        <w:rPr>
          <w:i/>
          <w:snapToGrid/>
          <w:sz w:val="24"/>
          <w:szCs w:val="24"/>
        </w:rPr>
        <w:t xml:space="preserve">отсутствии </w:t>
      </w:r>
      <w:r w:rsidRPr="00B45B6C">
        <w:rPr>
          <w:snapToGrid/>
          <w:sz w:val="24"/>
          <w:szCs w:val="24"/>
        </w:rPr>
        <w:t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ПЦ)..</w:t>
      </w:r>
    </w:p>
    <w:p w:rsidR="00B45B6C" w:rsidRPr="00B45B6C" w:rsidRDefault="00B45B6C" w:rsidP="00D30583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:rsidR="00B45B6C" w:rsidRPr="00B45B6C" w:rsidRDefault="00B45B6C" w:rsidP="00D30583">
      <w:pPr>
        <w:widowControl w:val="0"/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Транспортные затраты определяются следующими методами:</w:t>
      </w:r>
    </w:p>
    <w:p w:rsidR="00B45B6C" w:rsidRPr="00B45B6C" w:rsidRDefault="00B45B6C" w:rsidP="00D30583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snapToGrid/>
          <w:sz w:val="24"/>
          <w:szCs w:val="24"/>
        </w:rPr>
        <w:t>по доставке материальных ресурсов:</w:t>
      </w:r>
      <w:r w:rsidRPr="00B45B6C">
        <w:rPr>
          <w:snapToGrid/>
          <w:sz w:val="24"/>
          <w:szCs w:val="24"/>
        </w:rPr>
        <w:t xml:space="preserve"> </w:t>
      </w:r>
    </w:p>
    <w:p w:rsidR="00B45B6C" w:rsidRPr="00B45B6C" w:rsidRDefault="00B45B6C" w:rsidP="00D30583">
      <w:pPr>
        <w:numPr>
          <w:ilvl w:val="0"/>
          <w:numId w:val="26"/>
        </w:numPr>
        <w:tabs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материальных ресурсов.</w:t>
      </w:r>
    </w:p>
    <w:p w:rsidR="00B45B6C" w:rsidRPr="00B45B6C" w:rsidRDefault="00B45B6C" w:rsidP="00D30583">
      <w:pPr>
        <w:numPr>
          <w:ilvl w:val="1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b/>
          <w:bCs/>
          <w:snapToGrid/>
          <w:sz w:val="24"/>
          <w:szCs w:val="24"/>
        </w:rPr>
        <w:t>по доставке оборудования</w:t>
      </w:r>
      <w:r w:rsidRPr="00B45B6C">
        <w:rPr>
          <w:snapToGrid/>
          <w:sz w:val="24"/>
          <w:szCs w:val="24"/>
        </w:rPr>
        <w:t>:</w:t>
      </w:r>
    </w:p>
    <w:p w:rsidR="00B45B6C" w:rsidRPr="00B45B6C" w:rsidRDefault="00B45B6C" w:rsidP="00D30583">
      <w:pPr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размере 3-х процентов от отпускной цены оборудования.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284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851"/>
        </w:tabs>
        <w:suppressAutoHyphens/>
        <w:spacing w:before="40" w:after="40" w:line="240" w:lineRule="auto"/>
        <w:ind w:left="0" w:firstLine="567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Заготовительно-складские расходы определяются в % от суммы отпускной цены материалов, изделий, констукций, оборудования и транспортных затрат:</w:t>
      </w:r>
    </w:p>
    <w:p w:rsidR="00B45B6C" w:rsidRPr="00B45B6C" w:rsidRDefault="00B45B6C" w:rsidP="00D30583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2% -для материальных ресурсов (кроме металлоконструкций);</w:t>
      </w:r>
    </w:p>
    <w:p w:rsidR="00B45B6C" w:rsidRPr="00B45B6C" w:rsidRDefault="00B45B6C" w:rsidP="00D30583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0,75%- для металлоконструкций;</w:t>
      </w:r>
    </w:p>
    <w:p w:rsidR="00B45B6C" w:rsidRPr="00B45B6C" w:rsidRDefault="00B45B6C" w:rsidP="00D30583">
      <w:pPr>
        <w:widowControl w:val="0"/>
        <w:numPr>
          <w:ilvl w:val="0"/>
          <w:numId w:val="25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1,2% - для оборудования.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        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0"/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внесении изменений в сметную документацию разрабатывается сводный сметный расчет, определяющий общую сметную стоимость строительства с учетом </w:t>
      </w:r>
      <w:r w:rsidRPr="00B45B6C">
        <w:rPr>
          <w:snapToGrid/>
          <w:sz w:val="24"/>
          <w:szCs w:val="24"/>
        </w:rPr>
        <w:lastRenderedPageBreak/>
        <w:t>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Затраты на возведение временных зданий и сооружений учитывать в том случае, если они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указаны в ПОС, Технических требованиях. Размер средств на устройство и ликвидацию временных зданий и сооружений определяются нормативным методом с применением нормативов затрат на строительство титульных временных зданий и сооружений, сведения о которых включены в ФРСН.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Резерв средств на непредвиденные работы и затраты определять в Технических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требованиях и начислять в сводном сметном расчете в процентах в размере, указанном в утвержденных Технических требованиях.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накладных расходов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нормативных документов, внесенных в ФРСН.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ЛСР (ЛС) указывать величину сметной прибыли по видам строительных, ремонтно-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строительных, монтажных и пусконаладочных работ, на основании актуальных нормативных документов, внесенных в ФРСН.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Сметная стоимость пусконаладочных работ определяется на основании утвержденных 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B45B6C">
        <w:rPr>
          <w:snapToGrid/>
          <w:sz w:val="24"/>
          <w:szCs w:val="24"/>
          <w:lang w:val="en-US"/>
        </w:rPr>
        <w:t>VII</w:t>
      </w:r>
      <w:r w:rsidRPr="00B45B6C">
        <w:rPr>
          <w:snapToGrid/>
          <w:sz w:val="24"/>
          <w:szCs w:val="24"/>
        </w:rPr>
        <w:t xml:space="preserve">. Методики определения сметной стоимости строительства: 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:rsidR="00B45B6C" w:rsidRPr="00B45B6C" w:rsidRDefault="00B45B6C" w:rsidP="00B45B6C">
      <w:pPr>
        <w:widowControl w:val="0"/>
        <w:tabs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накладных расходов,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</w:t>
      </w:r>
      <w:r w:rsidRPr="00B45B6C">
        <w:rPr>
          <w:snapToGrid/>
          <w:sz w:val="24"/>
          <w:szCs w:val="24"/>
        </w:rPr>
        <w:lastRenderedPageBreak/>
        <w:t>реконструкции и 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 w:rsidR="00B45B6C" w:rsidRPr="00B45B6C" w:rsidRDefault="00B45B6C" w:rsidP="00B45B6C">
      <w:p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суточные - 700 руб./сутки;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проживание – 500 руб./сутки;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 w:rsidR="00B45B6C" w:rsidRPr="00B45B6C" w:rsidRDefault="00B45B6C" w:rsidP="00B45B6C">
      <w:pPr>
        <w:widowControl w:val="0"/>
        <w:tabs>
          <w:tab w:val="left" w:pos="284"/>
          <w:tab w:val="left" w:pos="709"/>
          <w:tab w:val="left" w:pos="851"/>
        </w:tabs>
        <w:suppressAutoHyphens/>
        <w:spacing w:before="40" w:after="40" w:line="240" w:lineRule="auto"/>
        <w:ind w:firstLine="709"/>
        <w:rPr>
          <w:b/>
          <w:i/>
          <w:snapToGrid/>
          <w:sz w:val="24"/>
          <w:szCs w:val="24"/>
        </w:rPr>
      </w:pPr>
      <w:r w:rsidRPr="00B45B6C">
        <w:rPr>
          <w:b/>
          <w:i/>
          <w:snapToGrid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локальных сметных расчетах построчные и итоговые суммы </w:t>
      </w:r>
      <w:r w:rsidRPr="00B45B6C">
        <w:rPr>
          <w:b/>
          <w:snapToGrid/>
          <w:sz w:val="24"/>
          <w:szCs w:val="24"/>
          <w:u w:val="single"/>
        </w:rPr>
        <w:t>округлять</w:t>
      </w:r>
      <w:r w:rsidRPr="00B45B6C">
        <w:rPr>
          <w:snapToGrid/>
          <w:sz w:val="24"/>
          <w:szCs w:val="24"/>
        </w:rPr>
        <w:t xml:space="preserve"> до двух знаков после запятой (до копеек)</w:t>
      </w:r>
      <w:r w:rsidRPr="00B45B6C">
        <w:rPr>
          <w:b/>
          <w:snapToGrid/>
          <w:sz w:val="24"/>
          <w:szCs w:val="24"/>
        </w:rPr>
        <w:t>.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Выходные формы сметных расчетов должны соответствовать Образцу согласно Приложению 1.5.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услуг»:</w:t>
      </w:r>
    </w:p>
    <w:p w:rsidR="00B45B6C" w:rsidRPr="00B45B6C" w:rsidRDefault="00B45B6C" w:rsidP="00D30583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:rsidR="00B45B6C" w:rsidRPr="00B45B6C" w:rsidRDefault="00B45B6C" w:rsidP="00D30583">
      <w:pPr>
        <w:numPr>
          <w:ilvl w:val="1"/>
          <w:numId w:val="23"/>
        </w:numPr>
        <w:tabs>
          <w:tab w:val="left" w:pos="709"/>
          <w:tab w:val="left" w:pos="851"/>
          <w:tab w:val="left" w:pos="1560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 w:rsidR="00B45B6C" w:rsidRPr="00B45B6C" w:rsidRDefault="00B45B6C" w:rsidP="00D30583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:rsidR="00B45B6C" w:rsidRPr="00B45B6C" w:rsidRDefault="00B45B6C" w:rsidP="00D30583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 Рекомендации по расчету суммы возврата стоимости электрической энергии указаны в приложении 4 к настоящим требованиям. 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При применении индексов по статьям затрат в сметной документации для данного </w:t>
      </w:r>
      <w:r w:rsidRPr="00B45B6C">
        <w:rPr>
          <w:snapToGrid/>
          <w:sz w:val="24"/>
          <w:szCs w:val="24"/>
        </w:rPr>
        <w:lastRenderedPageBreak/>
        <w:t>ресурса применять индекс на материалы.</w:t>
      </w:r>
    </w:p>
    <w:p w:rsidR="00B45B6C" w:rsidRPr="00B45B6C" w:rsidRDefault="00B45B6C" w:rsidP="00D30583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предоставляемому сжатому воздуху: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Из норм и расценок исключать стоимость компрессоров. </w:t>
      </w:r>
    </w:p>
    <w:p w:rsidR="00B45B6C" w:rsidRPr="00B45B6C" w:rsidRDefault="00B45B6C" w:rsidP="00D30583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По предоставляемой воде: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Из норм и расценок исключать стоимость воды.</w:t>
      </w:r>
    </w:p>
    <w:p w:rsidR="00B45B6C" w:rsidRPr="00B45B6C" w:rsidRDefault="00B45B6C" w:rsidP="00D30583">
      <w:pPr>
        <w:numPr>
          <w:ilvl w:val="2"/>
          <w:numId w:val="23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Учтенные в составе накладных расходов: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 w:rsidR="00B45B6C" w:rsidRPr="00B45B6C" w:rsidRDefault="00B45B6C" w:rsidP="00D30583">
      <w:pPr>
        <w:widowControl w:val="0"/>
        <w:numPr>
          <w:ilvl w:val="0"/>
          <w:numId w:val="24"/>
        </w:numPr>
        <w:tabs>
          <w:tab w:val="left" w:pos="709"/>
          <w:tab w:val="left" w:pos="851"/>
          <w:tab w:val="left" w:pos="170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 xml:space="preserve"> расходы по благоустройству и содержанию строительных площадок (удельный вес статьи затрат в накладных расходах – 1,61%)</w:t>
      </w:r>
    </w:p>
    <w:p w:rsidR="00B45B6C" w:rsidRPr="00B45B6C" w:rsidRDefault="00B45B6C" w:rsidP="00B45B6C">
      <w:pPr>
        <w:tabs>
          <w:tab w:val="left" w:pos="709"/>
          <w:tab w:val="left" w:pos="851"/>
          <w:tab w:val="left" w:pos="1418"/>
        </w:tabs>
        <w:suppressAutoHyphens/>
        <w:spacing w:before="40" w:after="40" w:line="240" w:lineRule="auto"/>
        <w:ind w:firstLine="709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B45B6C">
        <w:rPr>
          <w:snapToGrid/>
          <w:sz w:val="24"/>
          <w:szCs w:val="24"/>
          <w:vertAlign w:val="superscript"/>
        </w:rPr>
        <w:footnoteReference w:id="1"/>
      </w:r>
      <w:r w:rsidRPr="00B45B6C">
        <w:rPr>
          <w:snapToGrid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:rsidR="00B45B6C" w:rsidRPr="00B45B6C" w:rsidRDefault="00B45B6C" w:rsidP="00D30583">
      <w:pPr>
        <w:numPr>
          <w:ilvl w:val="0"/>
          <w:numId w:val="23"/>
        </w:numPr>
        <w:tabs>
          <w:tab w:val="left" w:pos="709"/>
          <w:tab w:val="left" w:pos="851"/>
          <w:tab w:val="left" w:pos="1276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Сметная документация должна быть представлена в двух вариантах: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709"/>
          <w:tab w:val="left" w:pos="851"/>
          <w:tab w:val="left" w:pos="1134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:rsidR="00B45B6C" w:rsidRPr="00B45B6C" w:rsidRDefault="00B45B6C" w:rsidP="00D30583">
      <w:pPr>
        <w:widowControl w:val="0"/>
        <w:numPr>
          <w:ilvl w:val="0"/>
          <w:numId w:val="21"/>
        </w:numPr>
        <w:tabs>
          <w:tab w:val="left" w:pos="709"/>
          <w:tab w:val="left" w:pos="851"/>
        </w:tabs>
        <w:suppressAutoHyphens/>
        <w:spacing w:before="40" w:after="40" w:line="240" w:lineRule="auto"/>
        <w:ind w:left="0" w:firstLine="709"/>
        <w:jc w:val="left"/>
        <w:rPr>
          <w:snapToGrid/>
          <w:sz w:val="24"/>
          <w:szCs w:val="24"/>
        </w:rPr>
      </w:pPr>
      <w:r w:rsidRPr="00B45B6C">
        <w:rPr>
          <w:snapToGrid/>
          <w:sz w:val="24"/>
          <w:szCs w:val="24"/>
        </w:rPr>
        <w:t>в формате ПК «Гранд-смета» выходная форма для печати указана ниже: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737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noProof/>
          <w:snapToGrid/>
          <w:sz w:val="22"/>
          <w:szCs w:val="22"/>
        </w:rPr>
        <w:drawing>
          <wp:inline distT="0" distB="0" distL="0" distR="0" wp14:anchorId="75FBB397" wp14:editId="5425B1A6">
            <wp:extent cx="5890260" cy="3155950"/>
            <wp:effectExtent l="0" t="0" r="0" b="0"/>
            <wp:docPr id="2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2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lastRenderedPageBreak/>
        <w:t xml:space="preserve">Приложение 1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2"/>
        </w:rPr>
        <w:t xml:space="preserve">к Требованиям к оформлению и составлению сметной документации 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left"/>
        <w:rPr>
          <w:snapToGrid/>
          <w:color w:val="000000"/>
          <w:sz w:val="20"/>
          <w:szCs w:val="22"/>
          <w:u w:val="single"/>
        </w:rPr>
      </w:pPr>
      <w:r w:rsidRPr="00B45B6C">
        <w:rPr>
          <w:snapToGrid/>
          <w:color w:val="000000"/>
          <w:sz w:val="20"/>
          <w:szCs w:val="22"/>
          <w:u w:val="single"/>
        </w:rPr>
        <w:t>на выполнение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Требования к оформлению и составлению сводного сметного расчета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к договорам на реконструкцию, техническое перевооружение и ремонт и дополнительным соглашениям к указанным договорам.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При наличии двух и более сметных расчетов составлять ССРСС в текущем уровне цен по форме Приложения </w:t>
      </w:r>
      <w:r w:rsidRPr="00B45B6C">
        <w:rPr>
          <w:snapToGrid/>
          <w:color w:val="000000"/>
          <w:sz w:val="22"/>
          <w:szCs w:val="22"/>
        </w:rPr>
        <w:t>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 w:rsidRPr="00B45B6C">
        <w:rPr>
          <w:snapToGrid/>
          <w:color w:val="000000"/>
          <w:sz w:val="22"/>
          <w:szCs w:val="22"/>
        </w:rPr>
        <w:t>ЛСР (</w:t>
      </w:r>
      <w:r w:rsidRPr="00B45B6C">
        <w:rPr>
          <w:snapToGrid/>
          <w:color w:val="000000"/>
          <w:sz w:val="22"/>
          <w:szCs w:val="20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 w:rsidRPr="00B45B6C">
        <w:rPr>
          <w:snapToGrid/>
          <w:color w:val="000000"/>
          <w:sz w:val="22"/>
          <w:szCs w:val="22"/>
        </w:rPr>
        <w:t xml:space="preserve">№ 1.2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 w:rsidRPr="00B45B6C">
        <w:rPr>
          <w:snapToGrid/>
          <w:color w:val="000000"/>
          <w:sz w:val="22"/>
          <w:szCs w:val="22"/>
        </w:rPr>
        <w:t xml:space="preserve">к Требованиям </w:t>
      </w:r>
      <w:r w:rsidRPr="00B45B6C">
        <w:rPr>
          <w:snapToGrid/>
          <w:color w:val="000000"/>
          <w:sz w:val="22"/>
          <w:szCs w:val="20"/>
        </w:rPr>
        <w:t xml:space="preserve">к оформлению и составлению </w:t>
      </w:r>
      <w:r w:rsidRPr="00B45B6C">
        <w:rPr>
          <w:snapToGrid/>
          <w:color w:val="000000"/>
          <w:sz w:val="22"/>
          <w:szCs w:val="22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ССРСС, построчные и итоговые суммы </w:t>
      </w:r>
      <w:r w:rsidRPr="00B45B6C">
        <w:rPr>
          <w:snapToGrid/>
          <w:color w:val="000000"/>
          <w:sz w:val="22"/>
          <w:szCs w:val="22"/>
        </w:rPr>
        <w:t xml:space="preserve">указывать </w:t>
      </w:r>
      <w:r w:rsidRPr="00B45B6C">
        <w:rPr>
          <w:snapToGrid/>
          <w:color w:val="000000"/>
          <w:sz w:val="22"/>
          <w:szCs w:val="20"/>
        </w:rPr>
        <w:t>в рублях с округлением до двух знаков после запятой. Величину НДС не указывать.</w:t>
      </w:r>
    </w:p>
    <w:p w:rsidR="00B45B6C" w:rsidRPr="00B45B6C" w:rsidRDefault="00B45B6C" w:rsidP="00D30583">
      <w:pPr>
        <w:numPr>
          <w:ilvl w:val="0"/>
          <w:numId w:val="22"/>
        </w:numPr>
        <w:tabs>
          <w:tab w:val="left" w:pos="993"/>
        </w:tabs>
        <w:suppressAutoHyphens/>
        <w:spacing w:after="200" w:line="240" w:lineRule="auto"/>
        <w:ind w:left="0" w:firstLine="709"/>
        <w:jc w:val="left"/>
        <w:rPr>
          <w:snapToGrid/>
          <w:color w:val="000000"/>
          <w:sz w:val="22"/>
          <w:szCs w:val="20"/>
        </w:rPr>
      </w:pPr>
      <w:r w:rsidRPr="00B45B6C">
        <w:rPr>
          <w:snapToGrid/>
          <w:color w:val="000000"/>
          <w:sz w:val="22"/>
          <w:szCs w:val="20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</w:rPr>
        <w:sectPr w:rsidR="00B45B6C" w:rsidRPr="00B45B6C">
          <w:footerReference w:type="default" r:id="rId12"/>
          <w:footnotePr>
            <w:numRestart w:val="eachPage"/>
          </w:footnotePr>
          <w:pgSz w:w="11906" w:h="16838"/>
          <w:pgMar w:top="851" w:right="707" w:bottom="766" w:left="127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Приложение № 1.1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7" w:firstLine="720"/>
        <w:jc w:val="left"/>
        <w:rPr>
          <w:snapToGrid/>
          <w:sz w:val="20"/>
          <w:szCs w:val="20"/>
        </w:rPr>
      </w:pPr>
      <w:r w:rsidRPr="00B45B6C">
        <w:rPr>
          <w:b/>
          <w:snapToGrid/>
          <w:sz w:val="22"/>
          <w:szCs w:val="22"/>
        </w:rPr>
        <w:t xml:space="preserve">ОБРАЗЕЦ </w:t>
      </w: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сметной документации на выполнение работ по программе ремонтов, реконструкции 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Приложение №___                                                                                    к договору от_______№_____ </w:t>
      </w:r>
      <w:r w:rsidRPr="00B45B6C">
        <w:rPr>
          <w:snapToGrid/>
          <w:sz w:val="20"/>
          <w:szCs w:val="20"/>
          <w:lang w:val="en-US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  <w:bookmarkStart w:id="31" w:name="P2945"/>
      <w:bookmarkStart w:id="32" w:name="P2746"/>
      <w:bookmarkStart w:id="33" w:name="P2736"/>
      <w:bookmarkStart w:id="34" w:name="P2616"/>
      <w:bookmarkStart w:id="35" w:name="P2566"/>
      <w:bookmarkStart w:id="36" w:name="P2546"/>
      <w:bookmarkStart w:id="37" w:name="P2531"/>
      <w:bookmarkStart w:id="38" w:name="P2530"/>
      <w:bookmarkStart w:id="39" w:name="P2529"/>
      <w:bookmarkStart w:id="40" w:name="P2528"/>
      <w:bookmarkStart w:id="41" w:name="P2527"/>
      <w:bookmarkStart w:id="42" w:name="P2526"/>
      <w:bookmarkStart w:id="43" w:name="P2525"/>
      <w:bookmarkStart w:id="44" w:name="P2524"/>
      <w:bookmarkStart w:id="45" w:name="P2523"/>
      <w:bookmarkStart w:id="46" w:name="P2522"/>
      <w:bookmarkStart w:id="47" w:name="P2506"/>
      <w:bookmarkStart w:id="48" w:name="P3258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7451"/>
      </w:tblGrid>
      <w:tr w:rsidR="00B45B6C" w:rsidRPr="00B45B6C" w:rsidTr="00B45B6C">
        <w:trPr>
          <w:trHeight w:val="1158"/>
        </w:trPr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3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СОГЛАСОВАНО</w:t>
            </w:r>
            <w:r w:rsidRPr="00B45B6C">
              <w:rPr>
                <w:snapToGrid/>
                <w:sz w:val="20"/>
                <w:szCs w:val="20"/>
              </w:rPr>
              <w:t xml:space="preserve">:                                    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______________ (Подрядчик )       </w:t>
            </w:r>
          </w:p>
          <w:p w:rsidR="00B45B6C" w:rsidRPr="00B45B6C" w:rsidRDefault="00B45B6C" w:rsidP="00B45B6C">
            <w:pPr>
              <w:widowControl w:val="0"/>
              <w:tabs>
                <w:tab w:val="left" w:pos="0"/>
              </w:tabs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_______________(ФИО)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2" w:hanging="142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Заказчик:______________________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3855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>УТВЕРЖДАЮ: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right="-909" w:firstLine="0"/>
              <w:jc w:val="left"/>
              <w:rPr>
                <w:snapToGrid/>
                <w:sz w:val="22"/>
                <w:szCs w:val="20"/>
              </w:rPr>
            </w:pPr>
            <w:r w:rsidRPr="00B45B6C">
              <w:rPr>
                <w:b/>
                <w:snapToGrid/>
                <w:sz w:val="20"/>
                <w:szCs w:val="20"/>
              </w:rPr>
              <w:t xml:space="preserve">                                                              </w:t>
            </w:r>
            <w:r w:rsidRPr="00B45B6C">
              <w:rPr>
                <w:b/>
                <w:snapToGrid/>
                <w:sz w:val="22"/>
                <w:szCs w:val="20"/>
              </w:rPr>
              <w:t xml:space="preserve">                             </w:t>
            </w:r>
            <w:r w:rsidRPr="00B45B6C">
              <w:rPr>
                <w:snapToGrid/>
                <w:sz w:val="22"/>
                <w:szCs w:val="20"/>
              </w:rPr>
              <w:t xml:space="preserve">_____________ (Заказчик )      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551" w:firstLine="720"/>
              <w:jc w:val="center"/>
              <w:rPr>
                <w:b/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0"/>
              </w:rPr>
              <w:t xml:space="preserve">                  ______________(</w:t>
            </w:r>
            <w:r w:rsidRPr="00B45B6C">
              <w:rPr>
                <w:snapToGrid/>
                <w:sz w:val="20"/>
                <w:szCs w:val="20"/>
              </w:rPr>
              <w:t>ФИО)</w:t>
            </w:r>
          </w:p>
        </w:tc>
      </w:tr>
      <w:tr w:rsidR="00B45B6C" w:rsidRPr="00B45B6C" w:rsidTr="00B45B6C">
        <w:tc>
          <w:tcPr>
            <w:tcW w:w="3464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  <w:tc>
          <w:tcPr>
            <w:tcW w:w="7450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14" w:type="dxa"/>
            <w:gridSpan w:val="2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Утвержден: __ ______________202__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rPr>
          <w:trHeight w:val="22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82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995"/>
        <w:gridCol w:w="282"/>
        <w:gridCol w:w="1271"/>
        <w:gridCol w:w="363"/>
        <w:gridCol w:w="1343"/>
        <w:gridCol w:w="425"/>
        <w:gridCol w:w="1135"/>
        <w:gridCol w:w="1558"/>
        <w:gridCol w:w="1418"/>
        <w:gridCol w:w="1558"/>
      </w:tblGrid>
      <w:tr w:rsidR="00B45B6C" w:rsidRPr="00B45B6C" w:rsidTr="00B45B6C">
        <w:trPr>
          <w:trHeight w:val="212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Nп/п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8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019"/>
        </w:trPr>
        <w:tc>
          <w:tcPr>
            <w:tcW w:w="6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5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273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27"/>
        </w:trPr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567"/>
                <w:tab w:val="left" w:pos="2091"/>
              </w:tabs>
              <w:suppressAutoHyphens/>
              <w:spacing w:line="240" w:lineRule="auto"/>
              <w:ind w:left="170" w:hanging="425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     Руководитель</w:t>
            </w:r>
          </w:p>
          <w:p w:rsidR="00B45B6C" w:rsidRPr="00B45B6C" w:rsidRDefault="00B45B6C" w:rsidP="00B45B6C">
            <w:pPr>
              <w:widowControl w:val="0"/>
              <w:tabs>
                <w:tab w:val="left" w:pos="851"/>
              </w:tabs>
              <w:suppressAutoHyphens/>
              <w:spacing w:line="240" w:lineRule="auto"/>
              <w:ind w:left="170" w:hanging="141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проектной организации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Главный инженер проекта</w:t>
            </w:r>
          </w:p>
        </w:tc>
        <w:tc>
          <w:tcPr>
            <w:tcW w:w="74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907" w:firstLine="1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Начальник</w:t>
            </w: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отдела</w:t>
            </w: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(наименование)</w:t>
            </w:r>
          </w:p>
        </w:tc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5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9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284" w:firstLine="283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Заказчик</w:t>
            </w:r>
          </w:p>
        </w:tc>
        <w:tc>
          <w:tcPr>
            <w:tcW w:w="90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[подпись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397" w:firstLine="720"/>
        <w:jc w:val="left"/>
        <w:rPr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</w:t>
      </w:r>
      <w:r w:rsidRPr="00B45B6C">
        <w:rPr>
          <w:snapToGrid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suppressAutoHyphens/>
        <w:spacing w:line="240" w:lineRule="auto"/>
        <w:ind w:left="8646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№1.2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ремонтов, реконструкции 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техническому перевооружению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tabs>
          <w:tab w:val="left" w:pos="6804"/>
        </w:tabs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Приложение №___</w:t>
      </w:r>
    </w:p>
    <w:p w:rsidR="00B45B6C" w:rsidRPr="00B45B6C" w:rsidRDefault="00B45B6C" w:rsidP="00B45B6C">
      <w:pPr>
        <w:widowControl w:val="0"/>
        <w:tabs>
          <w:tab w:val="left" w:pos="6946"/>
        </w:tabs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                                                                                          к договору от________№_____ </w:t>
      </w:r>
    </w:p>
    <w:tbl>
      <w:tblPr>
        <w:tblW w:w="109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24"/>
        <w:gridCol w:w="9691"/>
      </w:tblGrid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                         Заказчик</w:t>
            </w:r>
          </w:p>
        </w:tc>
        <w:tc>
          <w:tcPr>
            <w:tcW w:w="9690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224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9690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организации)</w:t>
            </w:r>
          </w:p>
        </w:tc>
      </w:tr>
      <w:tr w:rsidR="00B45B6C" w:rsidRPr="00B45B6C" w:rsidTr="00B45B6C">
        <w:tc>
          <w:tcPr>
            <w:tcW w:w="10914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Утвержден __ 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15"/>
        <w:gridCol w:w="2664"/>
        <w:gridCol w:w="3098"/>
      </w:tblGrid>
      <w:tr w:rsidR="00B45B6C" w:rsidRPr="00B45B6C" w:rsidTr="00B45B6C">
        <w:tc>
          <w:tcPr>
            <w:tcW w:w="5215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3098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руб.</w:t>
            </w: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(ссылка на документ об утверждении)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97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977"/>
      </w:tblGrid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СВОДНЫЙ СМЕТНЫЙ РАСЧЕТ 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N ССРСС-________</w:t>
            </w:r>
          </w:p>
        </w:tc>
      </w:tr>
      <w:tr w:rsidR="00B45B6C" w:rsidRPr="00B45B6C" w:rsidTr="00B45B6C">
        <w:tc>
          <w:tcPr>
            <w:tcW w:w="10977" w:type="dxa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0977" w:type="dxa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 стройки)</w:t>
            </w:r>
          </w:p>
        </w:tc>
      </w:tr>
      <w:tr w:rsidR="00B45B6C" w:rsidRPr="00B45B6C" w:rsidTr="00B45B6C">
        <w:tc>
          <w:tcPr>
            <w:tcW w:w="10977" w:type="dxa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tbl>
      <w:tblPr>
        <w:tblW w:w="10706" w:type="dxa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991"/>
        <w:gridCol w:w="295"/>
        <w:gridCol w:w="1634"/>
        <w:gridCol w:w="56"/>
        <w:gridCol w:w="1700"/>
        <w:gridCol w:w="13"/>
        <w:gridCol w:w="1265"/>
        <w:gridCol w:w="1418"/>
        <w:gridCol w:w="1134"/>
        <w:gridCol w:w="1772"/>
      </w:tblGrid>
      <w:tr w:rsidR="00B45B6C" w:rsidRPr="00B45B6C" w:rsidTr="00B45B6C">
        <w:trPr>
          <w:trHeight w:val="311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</w:t>
            </w: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3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руб.</w:t>
            </w:r>
          </w:p>
        </w:tc>
      </w:tr>
      <w:tr w:rsidR="00B45B6C" w:rsidRPr="00B45B6C" w:rsidTr="00B45B6C">
        <w:trPr>
          <w:trHeight w:val="1294"/>
        </w:trPr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91" w:hanging="64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монтажных работ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86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оборудования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113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прочих затрат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</w:t>
            </w:r>
          </w:p>
        </w:tc>
      </w:tr>
      <w:tr w:rsidR="00B45B6C" w:rsidRPr="00B45B6C" w:rsidTr="00B45B6C">
        <w:trPr>
          <w:trHeight w:val="14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Сметы основного договора </w:t>
            </w:r>
          </w:p>
        </w:tc>
      </w:tr>
      <w:tr w:rsidR="00B45B6C" w:rsidRPr="00B45B6C" w:rsidTr="00B45B6C">
        <w:trPr>
          <w:trHeight w:val="28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39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сметам основного договора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Включить дополнительным соглашением № 1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включено дополнительным соглашением № 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0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Исключить дополнительным соглашением № 2</w:t>
            </w: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исключено дополнительным соглашением № 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Итого по главе №: __________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 xml:space="preserve">Итого по главам №№: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Всего по ССР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83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  <w:u w:val="single"/>
              </w:rPr>
              <w:t>Справочно</w:t>
            </w:r>
            <w:r w:rsidRPr="00B45B6C">
              <w:rPr>
                <w:i/>
                <w:snapToGrid/>
                <w:sz w:val="18"/>
                <w:szCs w:val="18"/>
              </w:rPr>
              <w:t>.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основного договора,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i/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32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i/>
                <w:snapToGrid/>
                <w:sz w:val="18"/>
                <w:szCs w:val="18"/>
              </w:rPr>
              <w:t>Сумма изменения</w:t>
            </w:r>
            <w:r w:rsidRPr="00B45B6C">
              <w:rPr>
                <w:i/>
                <w:snapToGrid/>
                <w:sz w:val="18"/>
                <w:szCs w:val="18"/>
              </w:rPr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tabs>
                <w:tab w:val="left" w:pos="2091"/>
              </w:tabs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Руководитель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425" w:hanging="42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       проектной организации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Главный инженер проекта</w:t>
            </w:r>
          </w:p>
        </w:tc>
        <w:tc>
          <w:tcPr>
            <w:tcW w:w="7358" w:type="dxa"/>
            <w:gridSpan w:val="7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3346" w:type="dxa"/>
            <w:gridSpan w:val="4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7358" w:type="dxa"/>
            <w:gridSpan w:val="7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Начальник</w:t>
            </w:r>
          </w:p>
        </w:tc>
        <w:tc>
          <w:tcPr>
            <w:tcW w:w="1690" w:type="dxa"/>
            <w:gridSpan w:val="2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7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отдела</w:t>
            </w:r>
          </w:p>
        </w:tc>
        <w:tc>
          <w:tcPr>
            <w:tcW w:w="5589" w:type="dxa"/>
            <w:gridSpan w:val="4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198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(наименование)</w:t>
            </w:r>
          </w:p>
        </w:tc>
        <w:tc>
          <w:tcPr>
            <w:tcW w:w="1713" w:type="dxa"/>
            <w:gridSpan w:val="2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589" w:type="dxa"/>
            <w:gridSpan w:val="4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[подпись (инициалы, фамилия)]</w:t>
            </w: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41" w:hanging="141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Заказчик</w:t>
            </w:r>
          </w:p>
        </w:tc>
        <w:tc>
          <w:tcPr>
            <w:tcW w:w="8992" w:type="dxa"/>
            <w:gridSpan w:val="8"/>
            <w:tcBorders>
              <w:bottom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c>
          <w:tcPr>
            <w:tcW w:w="1712" w:type="dxa"/>
            <w:gridSpan w:val="3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992" w:type="dxa"/>
            <w:gridSpan w:val="8"/>
            <w:tcBorders>
              <w:top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[должность, подпись (инициалы, фамилия)]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snapToGrid/>
          <w:sz w:val="22"/>
          <w:szCs w:val="22"/>
        </w:rPr>
        <w:sectPr w:rsidR="00B45B6C" w:rsidRPr="00B45B6C">
          <w:footerReference w:type="default" r:id="rId13"/>
          <w:footerReference w:type="first" r:id="rId14"/>
          <w:footnotePr>
            <w:numRestart w:val="eachPage"/>
          </w:footnotePr>
          <w:pgSz w:w="11906" w:h="16838"/>
          <w:pgMar w:top="0" w:right="567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426" w:hanging="426"/>
        <w:jc w:val="left"/>
        <w:rPr>
          <w:snapToGrid/>
          <w:color w:val="000000"/>
          <w:sz w:val="20"/>
          <w:szCs w:val="20"/>
        </w:rPr>
      </w:pPr>
      <w:r w:rsidRPr="00B45B6C">
        <w:rPr>
          <w:b/>
          <w:snapToGrid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2"/>
          <w:szCs w:val="22"/>
        </w:rPr>
        <w:t xml:space="preserve"> </w:t>
      </w:r>
      <w:r w:rsidRPr="00B45B6C">
        <w:rPr>
          <w:snapToGrid/>
          <w:sz w:val="20"/>
          <w:szCs w:val="20"/>
        </w:rPr>
        <w:t xml:space="preserve">Приложение №1.3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lef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                                  к договору от_______№_____ 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изменения сметной стоимости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b/>
          <w:snapToGrid/>
          <w:sz w:val="20"/>
          <w:szCs w:val="20"/>
        </w:rPr>
      </w:pPr>
    </w:p>
    <w:tbl>
      <w:tblPr>
        <w:tblW w:w="10206" w:type="dxa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851"/>
        <w:gridCol w:w="851"/>
        <w:gridCol w:w="1276"/>
        <w:gridCol w:w="1276"/>
        <w:gridCol w:w="1700"/>
        <w:gridCol w:w="1702"/>
        <w:gridCol w:w="2125"/>
      </w:tblGrid>
      <w:tr w:rsidR="00B45B6C" w:rsidRPr="00B45B6C" w:rsidTr="00B45B6C">
        <w:trPr>
          <w:trHeight w:val="433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 сметной стоимости</w:t>
            </w:r>
          </w:p>
        </w:tc>
      </w:tr>
      <w:tr w:rsidR="00B45B6C" w:rsidRPr="00B45B6C" w:rsidTr="00B45B6C">
        <w:tc>
          <w:tcPr>
            <w:tcW w:w="4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  <w:tc>
          <w:tcPr>
            <w:tcW w:w="2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160" w:line="259" w:lineRule="auto"/>
              <w:ind w:firstLine="0"/>
              <w:jc w:val="left"/>
              <w:rPr>
                <w:rFonts w:eastAsia="Calibri"/>
                <w:snapToGrid/>
                <w:sz w:val="18"/>
                <w:szCs w:val="18"/>
                <w:lang w:eastAsia="en-US"/>
              </w:rPr>
            </w:pP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8</w:t>
            </w:r>
          </w:p>
        </w:tc>
      </w:tr>
      <w:tr w:rsidR="00B45B6C" w:rsidRPr="00B45B6C" w:rsidTr="00B45B6C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widowControl w:val="0"/>
        <w:suppressAutoHyphens/>
        <w:spacing w:line="240" w:lineRule="auto"/>
        <w:ind w:firstLine="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357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lastRenderedPageBreak/>
        <w:t xml:space="preserve">Приложение №1.4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Требованиям к оформлению и составлению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к дополнительному соглашению от ___ № ___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center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договору от_______№_____ 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jc w:val="center"/>
        <w:rPr>
          <w:b/>
          <w:snapToGrid/>
          <w:sz w:val="20"/>
          <w:szCs w:val="20"/>
        </w:rPr>
      </w:pPr>
      <w:r w:rsidRPr="00B45B6C">
        <w:rPr>
          <w:b/>
          <w:snapToGrid/>
          <w:sz w:val="20"/>
          <w:szCs w:val="20"/>
        </w:rPr>
        <w:t>Сопоставительная ведомость объемов работ</w:t>
      </w: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b/>
          <w:snapToGrid/>
          <w:sz w:val="20"/>
          <w:szCs w:val="20"/>
        </w:rPr>
      </w:pPr>
    </w:p>
    <w:tbl>
      <w:tblPr>
        <w:tblW w:w="10773" w:type="dxa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 w:rsidR="00B45B6C" w:rsidRPr="00B45B6C" w:rsidTr="00B45B6C">
        <w:trPr>
          <w:trHeight w:val="88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2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№№ 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hanging="63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1360" w:hanging="1416"/>
              <w:jc w:val="center"/>
              <w:rPr>
                <w:snapToGrid/>
                <w:sz w:val="18"/>
                <w:szCs w:val="18"/>
                <w:lang w:val="en-US"/>
              </w:rPr>
            </w:pPr>
            <w:r w:rsidRPr="00B45B6C">
              <w:rPr>
                <w:snapToGrid/>
                <w:sz w:val="18"/>
                <w:szCs w:val="18"/>
              </w:rPr>
              <w:t>Примечание</w:t>
            </w:r>
          </w:p>
        </w:tc>
      </w:tr>
      <w:tr w:rsidR="00B45B6C" w:rsidRPr="00B45B6C" w:rsidTr="00B45B6C">
        <w:trPr>
          <w:trHeight w:val="6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797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64"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№ 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130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9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увели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800" w:firstLine="72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18"/>
                <w:szCs w:val="18"/>
              </w:rPr>
            </w:pPr>
            <w:r w:rsidRPr="00B45B6C">
              <w:rPr>
                <w:snapToGrid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center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snapToGrid/>
                <w:sz w:val="18"/>
                <w:szCs w:val="18"/>
              </w:rPr>
            </w:pPr>
          </w:p>
        </w:tc>
      </w:tr>
      <w:tr w:rsidR="00B45B6C" w:rsidRPr="00B45B6C" w:rsidTr="00B45B6C">
        <w:trPr>
          <w:trHeight w:val="2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720"/>
              <w:jc w:val="left"/>
              <w:rPr>
                <w:snapToGrid/>
                <w:sz w:val="18"/>
                <w:szCs w:val="18"/>
              </w:rPr>
            </w:pPr>
          </w:p>
        </w:tc>
      </w:tr>
    </w:tbl>
    <w:p w:rsidR="00B45B6C" w:rsidRPr="00B45B6C" w:rsidRDefault="00B45B6C" w:rsidP="00B45B6C">
      <w:pPr>
        <w:suppressAutoHyphens/>
        <w:spacing w:after="200" w:line="276" w:lineRule="auto"/>
        <w:ind w:firstLine="0"/>
        <w:jc w:val="left"/>
        <w:rPr>
          <w:rFonts w:ascii="Calibri" w:hAnsi="Calibri"/>
          <w:snapToGrid/>
          <w:sz w:val="22"/>
          <w:szCs w:val="22"/>
        </w:rPr>
        <w:sectPr w:rsidR="00B45B6C" w:rsidRPr="00B45B6C">
          <w:footerReference w:type="default" r:id="rId15"/>
          <w:footerReference w:type="first" r:id="rId16"/>
          <w:footnotePr>
            <w:numRestart w:val="eachPage"/>
          </w:footnotePr>
          <w:pgSz w:w="11906" w:h="16838"/>
          <w:pgMar w:top="284" w:right="924" w:bottom="766" w:left="426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widowControl w:val="0"/>
        <w:suppressAutoHyphens/>
        <w:spacing w:line="240" w:lineRule="auto"/>
        <w:ind w:firstLine="720"/>
        <w:rPr>
          <w:snapToGrid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Приложение№1.5 </w:t>
      </w: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к Требованиям к оформлению и составлению              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сметной документации на выполнение работ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 по программе ремонтов, реконструкции </w:t>
      </w:r>
    </w:p>
    <w:p w:rsidR="00B45B6C" w:rsidRPr="00B45B6C" w:rsidRDefault="00B45B6C" w:rsidP="00B45B6C">
      <w:pPr>
        <w:widowControl w:val="0"/>
        <w:suppressAutoHyphens/>
        <w:spacing w:line="240" w:lineRule="auto"/>
        <w:ind w:left="5811" w:firstLine="72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 xml:space="preserve">и техническому перевооружению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  <w:r w:rsidRPr="00B45B6C">
        <w:rPr>
          <w:b/>
          <w:snapToGrid/>
          <w:color w:val="000000"/>
          <w:sz w:val="20"/>
          <w:szCs w:val="20"/>
        </w:rPr>
        <w:t>ОБРАЗЕЦ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000000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134"/>
        <w:gridCol w:w="1317"/>
        <w:gridCol w:w="691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 w:rsidR="00B45B6C" w:rsidRPr="00B45B6C" w:rsidTr="00B45B6C">
        <w:trPr>
          <w:trHeight w:val="28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4474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>УТВЕРЖДАЮ: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5956" w:type="dxa"/>
            <w:gridSpan w:val="4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139" w:type="dxa"/>
            <w:gridSpan w:val="5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45"/>
        </w:trPr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val="330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_____________2021 г</w:t>
            </w:r>
          </w:p>
        </w:tc>
        <w:tc>
          <w:tcPr>
            <w:tcW w:w="691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"_____" ________2021 г</w:t>
            </w: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300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ПК "ГРАНД-Смета 2021"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 w:rsidR="00B45B6C" w:rsidRPr="00B45B6C" w:rsidTr="00B45B6C">
        <w:trPr>
          <w:trHeight w:hRule="exact" w:val="225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 w:rsidR="00B45B6C" w:rsidRPr="00B45B6C" w:rsidTr="00B45B6C">
        <w:trPr>
          <w:trHeight w:val="480"/>
        </w:trPr>
        <w:tc>
          <w:tcPr>
            <w:tcW w:w="15833" w:type="dxa"/>
            <w:gridSpan w:val="1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  <w:sz w:val="24"/>
                <w:szCs w:val="24"/>
              </w:rPr>
            </w:pPr>
            <w:r w:rsidRPr="00B45B6C">
              <w:rPr>
                <w:b/>
                <w:bCs/>
                <w:snapToGrid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  <w:tr w:rsidR="00B45B6C" w:rsidRPr="00B45B6C" w:rsidTr="00B45B6C">
        <w:trPr>
          <w:trHeight w:hRule="exact" w:val="16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color w:val="00000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5833" w:type="dxa"/>
            <w:gridSpan w:val="1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70"/>
        </w:trPr>
        <w:tc>
          <w:tcPr>
            <w:tcW w:w="15833" w:type="dxa"/>
            <w:gridSpan w:val="14"/>
            <w:tcBorders>
              <w:top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(наименование конструктивного решения)</w:t>
            </w:r>
          </w:p>
        </w:tc>
      </w:tr>
      <w:tr w:rsidR="00B45B6C" w:rsidRPr="00B45B6C" w:rsidTr="00B45B6C">
        <w:trPr>
          <w:trHeight w:val="30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Составлен 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базисно-индексным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360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Основание</w:t>
            </w:r>
          </w:p>
        </w:tc>
        <w:tc>
          <w:tcPr>
            <w:tcW w:w="6771" w:type="dxa"/>
            <w:gridSpan w:val="5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771" w:type="dxa"/>
            <w:gridSpan w:val="5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  <w:r w:rsidRPr="00B45B6C">
              <w:rPr>
                <w:i/>
                <w:iCs/>
                <w:snapToGrid/>
                <w:color w:val="000000"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i/>
                <w:iCs/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3141" w:type="dxa"/>
            <w:gridSpan w:val="3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Составлен(а) в текущем (базисном) уровне цен </w:t>
            </w: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соответствующих периоду выполнения работ по договору</w:t>
            </w: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2450" w:type="dxa"/>
            <w:gridSpan w:val="2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b/>
                <w:bCs/>
                <w:snapToGrid/>
                <w:color w:val="000000"/>
                <w:sz w:val="16"/>
                <w:szCs w:val="16"/>
              </w:rPr>
            </w:pPr>
            <w:r w:rsidRPr="00B45B6C">
              <w:rPr>
                <w:b/>
                <w:bCs/>
                <w:snapToGrid/>
                <w:color w:val="000000"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строительных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монтажных работ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оборудования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3455" w:type="dxa"/>
            <w:gridSpan w:val="4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чел.час.</w:t>
            </w:r>
          </w:p>
        </w:tc>
      </w:tr>
      <w:tr w:rsidR="00B45B6C" w:rsidRPr="00B45B6C" w:rsidTr="00B45B6C">
        <w:trPr>
          <w:trHeight w:val="255"/>
        </w:trPr>
        <w:tc>
          <w:tcPr>
            <w:tcW w:w="113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прочих затрат</w:t>
            </w:r>
          </w:p>
        </w:tc>
        <w:tc>
          <w:tcPr>
            <w:tcW w:w="6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8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849" w:type="dxa"/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тыс.руб.</w:t>
            </w: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497" w:type="dxa"/>
            <w:gridSpan w:val="5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 xml:space="preserve">Расчетный измеритель конструктивного решения  </w:t>
            </w:r>
          </w:p>
        </w:tc>
        <w:tc>
          <w:tcPr>
            <w:tcW w:w="119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hRule="exact" w:val="195"/>
        </w:trPr>
        <w:tc>
          <w:tcPr>
            <w:tcW w:w="1133" w:type="dxa"/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31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91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81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84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83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65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1042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687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  <w:tc>
          <w:tcPr>
            <w:tcW w:w="2239" w:type="dxa"/>
            <w:shd w:val="clear" w:color="auto" w:fill="auto"/>
            <w:vAlign w:val="bottom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</w:p>
        </w:tc>
      </w:tr>
      <w:tr w:rsidR="00B45B6C" w:rsidRPr="00B45B6C" w:rsidTr="00B45B6C">
        <w:trPr>
          <w:trHeight w:val="720"/>
        </w:trPr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lastRenderedPageBreak/>
              <w:t>№ п/п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435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279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221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Индексы</w:t>
            </w:r>
          </w:p>
        </w:tc>
        <w:tc>
          <w:tcPr>
            <w:tcW w:w="2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Сметная стоимость в текущем уровне цен, руб.</w:t>
            </w:r>
          </w:p>
        </w:tc>
      </w:tr>
      <w:tr w:rsidR="00B45B6C" w:rsidRPr="00B45B6C" w:rsidTr="00B45B6C">
        <w:trPr>
          <w:trHeight w:val="735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79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1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900"/>
        </w:trPr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435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10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на единицу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  <w:tc>
          <w:tcPr>
            <w:tcW w:w="2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color w:val="000000"/>
                <w:sz w:val="16"/>
                <w:szCs w:val="16"/>
              </w:rPr>
            </w:pPr>
          </w:p>
        </w:tc>
      </w:tr>
      <w:tr w:rsidR="00B45B6C" w:rsidRPr="00B45B6C" w:rsidTr="00B45B6C">
        <w:trPr>
          <w:trHeight w:val="225"/>
        </w:trPr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</w:t>
            </w:r>
          </w:p>
        </w:tc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2</w:t>
            </w:r>
          </w:p>
        </w:tc>
        <w:tc>
          <w:tcPr>
            <w:tcW w:w="435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3</w:t>
            </w:r>
          </w:p>
        </w:tc>
        <w:tc>
          <w:tcPr>
            <w:tcW w:w="10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4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5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7</w:t>
            </w:r>
          </w:p>
        </w:tc>
        <w:tc>
          <w:tcPr>
            <w:tcW w:w="66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8</w:t>
            </w:r>
          </w:p>
        </w:tc>
        <w:tc>
          <w:tcPr>
            <w:tcW w:w="10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9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10</w:t>
            </w:r>
          </w:p>
        </w:tc>
        <w:tc>
          <w:tcPr>
            <w:tcW w:w="68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11</w:t>
            </w:r>
          </w:p>
        </w:tc>
        <w:tc>
          <w:tcPr>
            <w:tcW w:w="223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16"/>
                <w:szCs w:val="16"/>
              </w:rPr>
            </w:pPr>
            <w:r w:rsidRPr="00B45B6C">
              <w:rPr>
                <w:snapToGrid/>
                <w:color w:val="000000"/>
                <w:sz w:val="16"/>
                <w:szCs w:val="16"/>
              </w:rPr>
              <w:t>12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</w:pPr>
    </w:p>
    <w:p w:rsidR="00B45B6C" w:rsidRPr="00B45B6C" w:rsidRDefault="00B45B6C" w:rsidP="00B45B6C">
      <w:pPr>
        <w:suppressAutoHyphens/>
        <w:spacing w:line="240" w:lineRule="auto"/>
        <w:ind w:left="6373" w:firstLine="720"/>
        <w:jc w:val="right"/>
        <w:rPr>
          <w:snapToGrid/>
          <w:color w:val="000000"/>
          <w:sz w:val="20"/>
          <w:szCs w:val="20"/>
        </w:rPr>
        <w:sectPr w:rsidR="00B45B6C" w:rsidRPr="00B45B6C">
          <w:footerReference w:type="default" r:id="rId17"/>
          <w:footerReference w:type="first" r:id="rId18"/>
          <w:footnotePr>
            <w:numRestart w:val="eachPage"/>
          </w:footnotePr>
          <w:pgSz w:w="16838" w:h="11906" w:orient="landscape"/>
          <w:pgMar w:top="426" w:right="284" w:bottom="924" w:left="720" w:header="0" w:footer="709" w:gutter="0"/>
          <w:cols w:space="720"/>
          <w:formProt w:val="0"/>
          <w:docGrid w:linePitch="360"/>
        </w:sectPr>
      </w:pPr>
    </w:p>
    <w:p w:rsidR="00B45B6C" w:rsidRPr="00B45B6C" w:rsidRDefault="00B45B6C" w:rsidP="00B45B6C">
      <w:pPr>
        <w:suppressAutoHyphens/>
        <w:spacing w:line="240" w:lineRule="auto"/>
        <w:ind w:left="5811" w:firstLine="72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 xml:space="preserve">Приложение № 2 </w:t>
      </w:r>
    </w:p>
    <w:p w:rsidR="00B45B6C" w:rsidRPr="00B45B6C" w:rsidRDefault="00B45B6C" w:rsidP="00B45B6C">
      <w:pPr>
        <w:suppressAutoHyphens/>
        <w:spacing w:line="240" w:lineRule="auto"/>
        <w:ind w:left="5811" w:firstLine="142"/>
        <w:jc w:val="right"/>
        <w:rPr>
          <w:b/>
          <w:snapToGrid/>
          <w:color w:val="000000"/>
          <w:sz w:val="20"/>
          <w:szCs w:val="20"/>
        </w:rPr>
      </w:pPr>
      <w:r w:rsidRPr="00B45B6C">
        <w:rPr>
          <w:snapToGrid/>
          <w:color w:val="000000"/>
          <w:sz w:val="20"/>
          <w:szCs w:val="20"/>
        </w:rPr>
        <w:t>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hd w:val="clear" w:color="auto" w:fill="FFFFFF"/>
        <w:suppressAutoHyphens/>
        <w:spacing w:line="240" w:lineRule="auto"/>
        <w:ind w:left="142" w:hanging="142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Образец № 3п</w:t>
      </w:r>
    </w:p>
    <w:tbl>
      <w:tblPr>
        <w:tblW w:w="9355" w:type="dxa"/>
        <w:jc w:val="center"/>
        <w:tblLayout w:type="fixed"/>
        <w:tblLook w:val="04A0" w:firstRow="1" w:lastRow="0" w:firstColumn="1" w:lastColumn="0" w:noHBand="0" w:noVBand="1"/>
      </w:tblPr>
      <w:tblGrid>
        <w:gridCol w:w="9355"/>
      </w:tblGrid>
      <w:tr w:rsidR="00B45B6C" w:rsidRPr="00B45B6C" w:rsidTr="00B45B6C">
        <w:trPr>
          <w:jc w:val="center"/>
        </w:trPr>
        <w:tc>
          <w:tcPr>
            <w:tcW w:w="9355" w:type="dxa"/>
          </w:tcPr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523" w:hanging="284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2"/>
                <w:szCs w:val="22"/>
              </w:rPr>
              <w:t xml:space="preserve"> </w:t>
            </w:r>
            <w:r w:rsidRPr="00B45B6C">
              <w:rPr>
                <w:snapToGrid/>
                <w:sz w:val="20"/>
                <w:szCs w:val="20"/>
              </w:rPr>
              <w:t>Приложение №_____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к договору от ______№_______ 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left="6239" w:right="-284"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 (дополнительному соглашению)</w:t>
            </w:r>
          </w:p>
          <w:tbl>
            <w:tblPr>
              <w:tblW w:w="9564" w:type="dxa"/>
              <w:tblLayout w:type="fixed"/>
              <w:tblLook w:val="04A0" w:firstRow="1" w:lastRow="0" w:firstColumn="1" w:lastColumn="0" w:noHBand="0" w:noVBand="1"/>
            </w:tblPr>
            <w:tblGrid>
              <w:gridCol w:w="4430"/>
              <w:gridCol w:w="5134"/>
            </w:tblGrid>
            <w:tr w:rsidR="00B45B6C" w:rsidRPr="00B45B6C" w:rsidTr="00B45B6C">
              <w:trPr>
                <w:trHeight w:val="446"/>
              </w:trPr>
              <w:tc>
                <w:tcPr>
                  <w:tcW w:w="4430" w:type="dxa"/>
                  <w:vAlign w:val="bottom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СОГЛАСОВАНО: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________________(Подрядчик)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 Ф.И.О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</w:p>
              </w:tc>
              <w:tc>
                <w:tcPr>
                  <w:tcW w:w="5133" w:type="dxa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/>
                      <w:bCs/>
                      <w:snapToGrid/>
                      <w:sz w:val="22"/>
                      <w:szCs w:val="22"/>
                    </w:rPr>
                    <w:t>УТВЕРЖДАЮ: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bCs/>
                      <w:snapToGrid/>
                      <w:sz w:val="22"/>
                      <w:szCs w:val="22"/>
                    </w:rPr>
                  </w:pPr>
                  <w:r w:rsidRPr="00B45B6C">
                    <w:rPr>
                      <w:bCs/>
                      <w:snapToGrid/>
                      <w:sz w:val="22"/>
                      <w:szCs w:val="22"/>
                    </w:rPr>
                    <w:t>_________________(Заказчик)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left="1886"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_________________Ф.И.О.</w:t>
                  </w:r>
                </w:p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b/>
                      <w:bCs/>
                      <w:snapToGrid/>
                      <w:sz w:val="22"/>
                      <w:szCs w:val="22"/>
                    </w:rPr>
                  </w:pP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center"/>
              <w:rPr>
                <w:b/>
                <w:bCs/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Смета № </w:t>
            </w:r>
            <w:r w:rsidRPr="00B45B6C">
              <w:rPr>
                <w:b/>
                <w:bCs/>
                <w:snapToGrid/>
                <w:sz w:val="22"/>
                <w:szCs w:val="22"/>
              </w:rPr>
              <w:br/>
              <w:t>на шеф - монтажные работы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монтажной организации 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Наименование организации заказчика 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Составлена в текущих ценах, соответствующих периоду выполнения работ по договору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1. Расчет заработной платы</w:t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</w:r>
            <w:r w:rsidRPr="00B45B6C">
              <w:rPr>
                <w:snapToGrid/>
                <w:sz w:val="22"/>
                <w:szCs w:val="22"/>
              </w:rPr>
              <w:tab/>
              <w:t>руб.</w:t>
            </w:r>
          </w:p>
          <w:tbl>
            <w:tblPr>
              <w:tblW w:w="9649" w:type="dxa"/>
              <w:jc w:val="center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2209"/>
              <w:gridCol w:w="1107"/>
              <w:gridCol w:w="1185"/>
              <w:gridCol w:w="1417"/>
              <w:gridCol w:w="1417"/>
              <w:gridCol w:w="1738"/>
            </w:tblGrid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№ п</w:t>
                  </w:r>
                  <w:r w:rsidRPr="00B45B6C">
                    <w:rPr>
                      <w:snapToGrid/>
                      <w:sz w:val="20"/>
                      <w:szCs w:val="20"/>
                      <w:lang w:val="en-US"/>
                    </w:rPr>
                    <w:t>/</w:t>
                  </w:r>
                  <w:r w:rsidRPr="00B45B6C">
                    <w:rPr>
                      <w:snapToGrid/>
                      <w:sz w:val="20"/>
                      <w:szCs w:val="20"/>
                    </w:rPr>
                    <w:t>п.</w:t>
                  </w:r>
                </w:p>
              </w:tc>
              <w:tc>
                <w:tcPr>
                  <w:tcW w:w="2209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Перечень выполняемых работ</w:t>
                  </w:r>
                </w:p>
              </w:tc>
              <w:tc>
                <w:tcPr>
                  <w:tcW w:w="2292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Исполнители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 человеко-дней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Средняя оплата труда</w:t>
                  </w:r>
                </w:p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 xml:space="preserve"> за 1 день</w:t>
                  </w:r>
                </w:p>
              </w:tc>
              <w:tc>
                <w:tcPr>
                  <w:tcW w:w="1738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Оплата труда (всего)</w:t>
                  </w: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2209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количество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должность</w:t>
                  </w: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  <w:tc>
                <w:tcPr>
                  <w:tcW w:w="1738" w:type="dxa"/>
                  <w:vMerge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tcMar>
                    <w:left w:w="7" w:type="dxa"/>
                    <w:right w:w="2" w:type="dxa"/>
                  </w:tcMar>
                  <w:vAlign w:val="center"/>
                </w:tcPr>
                <w:p w:rsidR="00B45B6C" w:rsidRPr="00B45B6C" w:rsidRDefault="00B45B6C" w:rsidP="00B45B6C">
                  <w:pPr>
                    <w:widowControl w:val="0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</w:p>
              </w:tc>
            </w:tr>
            <w:tr w:rsidR="00B45B6C" w:rsidRPr="00B45B6C" w:rsidTr="00B45B6C">
              <w:trPr>
                <w:tblHeader/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center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7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0"/>
                      <w:szCs w:val="20"/>
                    </w:rPr>
                  </w:pPr>
                  <w:r w:rsidRPr="00B45B6C">
                    <w:rPr>
                      <w:snapToGrid/>
                      <w:sz w:val="20"/>
                      <w:szCs w:val="20"/>
                    </w:rPr>
                    <w:t> </w:t>
                  </w:r>
                </w:p>
              </w:tc>
            </w:tr>
            <w:tr w:rsidR="00B45B6C" w:rsidRPr="00B45B6C" w:rsidTr="00B45B6C">
              <w:trPr>
                <w:jc w:val="center"/>
              </w:trPr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209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0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185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738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FFFFFF"/>
                  <w:vAlign w:val="center"/>
                </w:tcPr>
                <w:p w:rsidR="00B45B6C" w:rsidRPr="00B45B6C" w:rsidRDefault="00B45B6C" w:rsidP="00B45B6C">
                  <w:pPr>
                    <w:widowControl w:val="0"/>
                    <w:shd w:val="clear" w:color="auto" w:fill="FFFFFF"/>
                    <w:suppressAutoHyphens/>
                    <w:spacing w:line="240" w:lineRule="auto"/>
                    <w:ind w:firstLine="0"/>
                    <w:jc w:val="left"/>
                    <w:rPr>
                      <w:snapToGrid/>
                      <w:sz w:val="22"/>
                      <w:szCs w:val="22"/>
                    </w:rPr>
                  </w:pPr>
                  <w:r w:rsidRPr="00B45B6C">
                    <w:rPr>
                      <w:snapToGrid/>
                      <w:sz w:val="22"/>
                      <w:szCs w:val="22"/>
                    </w:rPr>
                    <w:t> </w:t>
                  </w:r>
                </w:p>
              </w:tc>
            </w:tr>
          </w:tbl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заработной платы, в руб.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 Расчет стоимости выполнения работ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2.1 Накладные расходы, %_______________________________________________________________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2.2 Себестоимость работ 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2.3 Уровень рентабельности, % 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bCs/>
                <w:snapToGrid/>
                <w:sz w:val="22"/>
                <w:szCs w:val="22"/>
              </w:rPr>
              <w:t xml:space="preserve">Итого </w:t>
            </w: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3. Командировочные расходы (по расчету)______________________________________________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b/>
                <w:snapToGrid/>
                <w:sz w:val="22"/>
                <w:szCs w:val="22"/>
              </w:rPr>
              <w:t>Всего (руб.)</w:t>
            </w:r>
            <w:r w:rsidRPr="00B45B6C">
              <w:rPr>
                <w:snapToGrid/>
                <w:sz w:val="22"/>
                <w:szCs w:val="22"/>
              </w:rPr>
              <w:t xml:space="preserve"> 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_____________________________________________________________________________________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207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(сумма прописью)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Составил:________/должность,организация/_______/подпись/___________/расшифровка подписи/</w:t>
            </w: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  <w:p w:rsidR="00B45B6C" w:rsidRPr="00B45B6C" w:rsidRDefault="00B45B6C" w:rsidP="00B45B6C">
            <w:pPr>
              <w:widowControl w:val="0"/>
              <w:shd w:val="clear" w:color="auto" w:fill="FFFFFF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0"/>
        </w:rPr>
      </w:pPr>
      <w:r w:rsidRPr="00B45B6C">
        <w:rPr>
          <w:snapToGrid/>
          <w:sz w:val="20"/>
          <w:szCs w:val="20"/>
        </w:rPr>
        <w:t>Приложение № 2.1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 xml:space="preserve">к Требованиям к оформлению и </w:t>
      </w:r>
    </w:p>
    <w:p w:rsidR="00B45B6C" w:rsidRPr="00B45B6C" w:rsidRDefault="00B45B6C" w:rsidP="00B45B6C">
      <w:pPr>
        <w:suppressAutoHyphens/>
        <w:spacing w:line="240" w:lineRule="auto"/>
        <w:ind w:left="5811" w:firstLine="857"/>
        <w:jc w:val="right"/>
        <w:rPr>
          <w:snapToGrid/>
          <w:color w:val="000000"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составлению сметной документации </w:t>
      </w:r>
      <w:r w:rsidRPr="00B45B6C">
        <w:rPr>
          <w:snapToGrid/>
          <w:color w:val="000000"/>
          <w:sz w:val="20"/>
          <w:szCs w:val="22"/>
        </w:rPr>
        <w:t>на выполнение строительно-монтажных работ по программе ремонтов, реконструкции и техническому перевооружению</w:t>
      </w: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righ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ПОЯСНИТЕЛЬНАЯ ЗАПИСКА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по заполнению формы №3п</w:t>
      </w: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при составлении смет на шеф-монтажные, шеф-наладочные работы </w:t>
      </w:r>
    </w:p>
    <w:p w:rsidR="00B45B6C" w:rsidRPr="00B45B6C" w:rsidRDefault="00B45B6C" w:rsidP="00B45B6C">
      <w:pPr>
        <w:tabs>
          <w:tab w:val="left" w:pos="1080"/>
        </w:tabs>
        <w:suppressAutoHyphens/>
        <w:spacing w:line="240" w:lineRule="auto"/>
        <w:ind w:firstLine="540"/>
        <w:rPr>
          <w:snapToGrid/>
          <w:sz w:val="22"/>
          <w:szCs w:val="22"/>
        </w:rPr>
      </w:pPr>
    </w:p>
    <w:p w:rsidR="00B45B6C" w:rsidRPr="00B45B6C" w:rsidRDefault="00B45B6C" w:rsidP="00D30583">
      <w:pPr>
        <w:numPr>
          <w:ilvl w:val="0"/>
          <w:numId w:val="19"/>
        </w:numPr>
        <w:tabs>
          <w:tab w:val="left" w:pos="993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 w:rsidR="00B45B6C" w:rsidRPr="00B45B6C" w:rsidRDefault="00B45B6C" w:rsidP="00D30583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 w:rsidR="00B45B6C" w:rsidRPr="00B45B6C" w:rsidRDefault="00B45B6C" w:rsidP="00D30583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 w:rsidR="00B45B6C" w:rsidRPr="00B45B6C" w:rsidRDefault="00B45B6C" w:rsidP="00D30583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snapToGrid/>
          <w:sz w:val="22"/>
          <w:szCs w:val="22"/>
        </w:rPr>
        <w:t xml:space="preserve">Результаты вычислений и итоговые данные по разделам расчета </w:t>
      </w:r>
      <w:r w:rsidRPr="00B45B6C">
        <w:rPr>
          <w:snapToGrid/>
          <w:sz w:val="22"/>
          <w:szCs w:val="22"/>
          <w:u w:val="single"/>
        </w:rPr>
        <w:t>округлять до целых рублей.</w:t>
      </w:r>
    </w:p>
    <w:p w:rsidR="00B45B6C" w:rsidRPr="00B45B6C" w:rsidRDefault="00B45B6C" w:rsidP="00D30583">
      <w:pPr>
        <w:numPr>
          <w:ilvl w:val="0"/>
          <w:numId w:val="19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Особенности заполнения формы 3п.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1. Расчет заработной платы: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1 приводится нумерация выполняемых работ;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2 приводится наименование выполняемых работ;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3 указывается количество привлекаемых работников;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графе 7 указывается заработная плата в рублях (</w:t>
      </w:r>
      <w:r w:rsidRPr="00B45B6C">
        <w:rPr>
          <w:rFonts w:eastAsia="Calibri"/>
          <w:b/>
          <w:snapToGrid/>
          <w:sz w:val="22"/>
          <w:szCs w:val="22"/>
          <w:u w:val="single"/>
          <w:lang w:eastAsia="en-US"/>
        </w:rPr>
        <w:t>результат перемножения граф 5 и 6</w:t>
      </w:r>
      <w:r w:rsidRPr="00B45B6C">
        <w:rPr>
          <w:rFonts w:eastAsia="Calibri"/>
          <w:snapToGrid/>
          <w:sz w:val="22"/>
          <w:szCs w:val="22"/>
          <w:lang w:eastAsia="en-US"/>
        </w:rPr>
        <w:t>);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2. Расчет стоимости выполнения работ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 w:rsidR="00B45B6C" w:rsidRPr="00B45B6C" w:rsidRDefault="00B45B6C" w:rsidP="00D30583">
      <w:pPr>
        <w:numPr>
          <w:ilvl w:val="0"/>
          <w:numId w:val="18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уровень рентабельности по отношению к себестоимости может составлять до 15%.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  <w:u w:val="single"/>
        </w:rPr>
      </w:pPr>
      <w:r w:rsidRPr="00B45B6C">
        <w:rPr>
          <w:snapToGrid/>
          <w:sz w:val="22"/>
          <w:szCs w:val="22"/>
          <w:u w:val="single"/>
        </w:rPr>
        <w:t>Раздел 3. Расчет командировочных расходов.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lastRenderedPageBreak/>
        <w:t>Стоимость проезда необходимо указать по каждому виду транспорта отдельно туда и отдельно обратно.</w:t>
      </w:r>
    </w:p>
    <w:p w:rsidR="00B45B6C" w:rsidRPr="00B45B6C" w:rsidRDefault="00B45B6C" w:rsidP="00B45B6C">
      <w:pPr>
        <w:tabs>
          <w:tab w:val="left" w:pos="993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 расходов на проезд и стоимость проживания в гостинице определяется на момент составления расчета.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Лимиты командировочных расходов:</w:t>
      </w:r>
    </w:p>
    <w:p w:rsidR="00B45B6C" w:rsidRPr="00B45B6C" w:rsidRDefault="00B45B6C" w:rsidP="00D30583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суточные - 700 руб./сутки;</w:t>
      </w:r>
    </w:p>
    <w:p w:rsidR="00B45B6C" w:rsidRPr="00B45B6C" w:rsidRDefault="00B45B6C" w:rsidP="00D30583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проживание - до 4000 руб./сутки;</w:t>
      </w:r>
    </w:p>
    <w:p w:rsidR="00B45B6C" w:rsidRPr="00B45B6C" w:rsidRDefault="00B45B6C" w:rsidP="00D30583">
      <w:pPr>
        <w:numPr>
          <w:ilvl w:val="0"/>
          <w:numId w:val="20"/>
        </w:numPr>
        <w:tabs>
          <w:tab w:val="left" w:pos="993"/>
          <w:tab w:val="left" w:pos="1080"/>
        </w:tabs>
        <w:suppressAutoHyphens/>
        <w:spacing w:after="200" w:line="240" w:lineRule="auto"/>
        <w:ind w:left="0" w:firstLine="709"/>
        <w:contextualSpacing/>
        <w:jc w:val="left"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проезд: поезд (купе) или самолет (</w:t>
      </w:r>
      <w:r w:rsidRPr="00B45B6C">
        <w:rPr>
          <w:snapToGrid/>
          <w:color w:val="000000"/>
          <w:sz w:val="22"/>
          <w:szCs w:val="22"/>
        </w:rPr>
        <w:t>класс–эконом с багажом до 20 (двадцати) кг, ручная кладь до 10 (десяти) кг</w:t>
      </w:r>
      <w:r w:rsidRPr="00B45B6C">
        <w:rPr>
          <w:rFonts w:eastAsia="Calibri"/>
          <w:snapToGrid/>
          <w:sz w:val="22"/>
          <w:szCs w:val="22"/>
          <w:lang w:eastAsia="en-US"/>
        </w:rPr>
        <w:t>).</w:t>
      </w:r>
    </w:p>
    <w:p w:rsidR="00B45B6C" w:rsidRPr="00B45B6C" w:rsidRDefault="00B45B6C" w:rsidP="00B45B6C">
      <w:pPr>
        <w:tabs>
          <w:tab w:val="left" w:pos="993"/>
          <w:tab w:val="left" w:pos="1080"/>
        </w:tabs>
        <w:suppressAutoHyphens/>
        <w:spacing w:line="240" w:lineRule="auto"/>
        <w:ind w:firstLine="709"/>
        <w:contextualSpacing/>
        <w:rPr>
          <w:b/>
          <w:i/>
          <w:snapToGrid/>
          <w:color w:val="000000"/>
          <w:sz w:val="22"/>
          <w:szCs w:val="22"/>
          <w:lang w:eastAsia="en-US"/>
        </w:rPr>
      </w:pPr>
      <w:r w:rsidRPr="00B45B6C">
        <w:rPr>
          <w:b/>
          <w:i/>
          <w:snapToGrid/>
          <w:color w:val="000000"/>
          <w:sz w:val="22"/>
          <w:szCs w:val="22"/>
        </w:rPr>
        <w:t>Данные лимиты могут быть пересмотрены на этапе согласования технических требований.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 xml:space="preserve">При учете командировочных расходов стоимость проезда (авиа-, ж/д, …) и проживания определяется </w:t>
      </w:r>
      <w:r w:rsidRPr="00B45B6C">
        <w:rPr>
          <w:snapToGrid/>
          <w:sz w:val="22"/>
          <w:szCs w:val="22"/>
        </w:rPr>
        <w:t>Методом анализа ТКП в соответствии с Методикой ПЦ</w:t>
      </w:r>
      <w:r w:rsidRPr="00B45B6C">
        <w:rPr>
          <w:rFonts w:eastAsia="Calibri"/>
          <w:snapToGrid/>
          <w:sz w:val="22"/>
          <w:szCs w:val="22"/>
          <w:lang w:eastAsia="en-US"/>
        </w:rPr>
        <w:t>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eastAsia="Calibri"/>
          <w:snapToGrid/>
          <w:sz w:val="22"/>
          <w:szCs w:val="22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lastRenderedPageBreak/>
        <w:t>Приложение №1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0"/>
          <w:szCs w:val="22"/>
        </w:rPr>
      </w:pPr>
      <w:r w:rsidRPr="00B45B6C">
        <w:rPr>
          <w:snapToGrid/>
          <w:sz w:val="20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СПРАВКА от__________ (указать дату составления справки) (Образец)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tbl>
      <w:tblPr>
        <w:tblW w:w="87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47"/>
        <w:gridCol w:w="3942"/>
        <w:gridCol w:w="3104"/>
      </w:tblGrid>
      <w:tr w:rsidR="00B45B6C" w:rsidRPr="00B45B6C" w:rsidTr="00B45B6C">
        <w:trPr>
          <w:trHeight w:val="325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Заработная плата в день, в руб.</w:t>
            </w:r>
          </w:p>
        </w:tc>
      </w:tr>
      <w:tr w:rsidR="00B45B6C" w:rsidRPr="00B45B6C" w:rsidTr="00B45B6C">
        <w:trPr>
          <w:trHeight w:val="630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581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  <w:tr w:rsidR="00B45B6C" w:rsidRPr="00B45B6C" w:rsidTr="00B45B6C">
        <w:trPr>
          <w:trHeight w:val="634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color w:val="000000"/>
                <w:sz w:val="22"/>
                <w:szCs w:val="22"/>
              </w:rPr>
            </w:pPr>
            <w:r w:rsidRPr="00B45B6C">
              <w:rPr>
                <w:snapToGrid/>
                <w:color w:val="000000"/>
                <w:sz w:val="22"/>
                <w:szCs w:val="22"/>
              </w:rPr>
              <w:t>-</w:t>
            </w:r>
          </w:p>
        </w:tc>
      </w:tr>
    </w:tbl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Накладные расходы 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Рентабельность предприятия_________(%)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  <w:t xml:space="preserve"> 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Дата</w:t>
      </w: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(Должность единоличного исполнительного органа контрагента/подрядчика)</w:t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организации) ________________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(Главный бухгалтер)</w:t>
      </w:r>
      <w:r w:rsidRPr="00B45B6C">
        <w:rPr>
          <w:snapToGrid/>
          <w:sz w:val="22"/>
          <w:szCs w:val="22"/>
          <w:vertAlign w:val="superscript"/>
        </w:rPr>
        <w:footnoteReference w:id="2"/>
      </w:r>
      <w:r w:rsidRPr="00B45B6C">
        <w:rPr>
          <w:snapToGrid/>
          <w:sz w:val="22"/>
          <w:szCs w:val="22"/>
        </w:rPr>
        <w:tab/>
      </w:r>
      <w:r w:rsidRPr="00B45B6C">
        <w:rPr>
          <w:snapToGrid/>
          <w:sz w:val="22"/>
          <w:szCs w:val="22"/>
        </w:rPr>
        <w:tab/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(краткое/полное наименование организации контрагента/подрядчика) _________ (ФИО)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м.п.</w:t>
      </w:r>
    </w:p>
    <w:p w:rsidR="00B45B6C" w:rsidRPr="00B45B6C" w:rsidRDefault="00B45B6C" w:rsidP="00B45B6C">
      <w:pPr>
        <w:suppressAutoHyphens/>
        <w:spacing w:line="240" w:lineRule="auto"/>
        <w:ind w:firstLine="0"/>
        <w:rPr>
          <w:snapToGrid/>
          <w:sz w:val="22"/>
          <w:szCs w:val="22"/>
        </w:rPr>
      </w:pPr>
    </w:p>
    <w:p w:rsidR="00B45B6C" w:rsidRPr="00B45B6C" w:rsidRDefault="00B45B6C" w:rsidP="00B45B6C">
      <w:pPr>
        <w:tabs>
          <w:tab w:val="left" w:pos="567"/>
        </w:tabs>
        <w:suppressAutoHyphens/>
        <w:spacing w:line="240" w:lineRule="auto"/>
        <w:ind w:firstLine="709"/>
        <w:contextualSpacing/>
        <w:rPr>
          <w:rFonts w:eastAsia="Calibri"/>
          <w:snapToGrid/>
          <w:sz w:val="22"/>
          <w:szCs w:val="22"/>
          <w:lang w:eastAsia="en-US"/>
        </w:rPr>
      </w:pPr>
      <w:r w:rsidRPr="00B45B6C">
        <w:rPr>
          <w:rFonts w:ascii="Calibri" w:hAnsi="Calibri"/>
          <w:snapToGrid/>
          <w:sz w:val="22"/>
          <w:szCs w:val="22"/>
        </w:rPr>
        <w:br w:type="page"/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№21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к пояснительной записке</w:t>
      </w:r>
    </w:p>
    <w:p w:rsidR="00B45B6C" w:rsidRPr="00B45B6C" w:rsidRDefault="00B45B6C" w:rsidP="00B45B6C">
      <w:pPr>
        <w:suppressAutoHyphens/>
        <w:spacing w:line="240" w:lineRule="auto"/>
        <w:ind w:left="5811" w:firstLine="0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 xml:space="preserve"> по заполнению формы 3П</w:t>
      </w:r>
    </w:p>
    <w:p w:rsidR="00B45B6C" w:rsidRPr="00B45B6C" w:rsidRDefault="00B45B6C" w:rsidP="00B45B6C">
      <w:pPr>
        <w:suppressAutoHyphens/>
        <w:spacing w:line="240" w:lineRule="auto"/>
        <w:ind w:left="6373" w:firstLine="0"/>
        <w:jc w:val="left"/>
        <w:rPr>
          <w:snapToGrid/>
          <w:sz w:val="22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snapToGrid/>
          <w:color w:val="FF0000"/>
          <w:sz w:val="24"/>
          <w:szCs w:val="24"/>
        </w:rPr>
      </w:pPr>
    </w:p>
    <w:p w:rsidR="00B45B6C" w:rsidRPr="00B45B6C" w:rsidRDefault="00B45B6C" w:rsidP="00B45B6C">
      <w:pPr>
        <w:suppressAutoHyphens/>
        <w:spacing w:line="240" w:lineRule="auto"/>
        <w:ind w:firstLine="0"/>
        <w:jc w:val="left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 xml:space="preserve">                                 Образец расчета командировочных расходов </w:t>
      </w:r>
    </w:p>
    <w:p w:rsidR="00B45B6C" w:rsidRPr="00B45B6C" w:rsidRDefault="00B45B6C" w:rsidP="00B45B6C">
      <w:pPr>
        <w:suppressAutoHyphens/>
        <w:spacing w:line="240" w:lineRule="auto"/>
        <w:ind w:hanging="567"/>
        <w:jc w:val="right"/>
        <w:rPr>
          <w:snapToGrid/>
          <w:sz w:val="22"/>
          <w:szCs w:val="22"/>
        </w:rPr>
      </w:pPr>
      <w:r w:rsidRPr="00B45B6C">
        <w:rPr>
          <w:snapToGrid/>
          <w:sz w:val="22"/>
          <w:szCs w:val="22"/>
        </w:rPr>
        <w:t>Приложение № __ к смете № __</w:t>
      </w:r>
    </w:p>
    <w:p w:rsidR="00B45B6C" w:rsidRPr="00B45B6C" w:rsidRDefault="00B45B6C" w:rsidP="00B45B6C">
      <w:pPr>
        <w:suppressAutoHyphens/>
        <w:spacing w:line="240" w:lineRule="auto"/>
        <w:ind w:hanging="567"/>
        <w:jc w:val="center"/>
        <w:rPr>
          <w:b/>
          <w:snapToGrid/>
          <w:sz w:val="22"/>
          <w:szCs w:val="22"/>
        </w:rPr>
      </w:pPr>
      <w:r w:rsidRPr="00B45B6C">
        <w:rPr>
          <w:b/>
          <w:snapToGrid/>
          <w:sz w:val="22"/>
          <w:szCs w:val="22"/>
        </w:rPr>
        <w:t>Расчет командировочных расходов</w:t>
      </w:r>
    </w:p>
    <w:tbl>
      <w:tblPr>
        <w:tblW w:w="10661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9"/>
        <w:gridCol w:w="707"/>
        <w:gridCol w:w="851"/>
        <w:gridCol w:w="881"/>
        <w:gridCol w:w="991"/>
        <w:gridCol w:w="850"/>
        <w:gridCol w:w="1276"/>
        <w:gridCol w:w="1276"/>
        <w:gridCol w:w="850"/>
        <w:gridCol w:w="1134"/>
        <w:gridCol w:w="1276"/>
      </w:tblGrid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№ пп.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Пункт назначения </w:t>
            </w:r>
            <w:r w:rsidRPr="00B45B6C">
              <w:rPr>
                <w:snapToGrid/>
                <w:sz w:val="20"/>
                <w:szCs w:val="20"/>
              </w:rPr>
              <w:br/>
              <w:t>(туда / обратно)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Вид транспорта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Стоимость проезда, руб. 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дней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суточных,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Стоимость проживания руб./сут.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 командировок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Кол-во</w:t>
            </w:r>
          </w:p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left="-389" w:firstLine="285"/>
              <w:jc w:val="left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>командированванных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0"/>
                <w:szCs w:val="20"/>
              </w:rPr>
            </w:pPr>
            <w:r w:rsidRPr="00B45B6C">
              <w:rPr>
                <w:snapToGrid/>
                <w:sz w:val="20"/>
                <w:szCs w:val="20"/>
              </w:rPr>
              <w:t xml:space="preserve">Итого стоимость командировочных расходов, руб. </w:t>
            </w:r>
            <w:r w:rsidRPr="00B45B6C">
              <w:rPr>
                <w:snapToGrid/>
                <w:sz w:val="20"/>
                <w:szCs w:val="20"/>
              </w:rPr>
              <w:br/>
              <w:t>(без НДС)</w:t>
            </w: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5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1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1 в пункт 2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2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5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5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righ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1 в пункт 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rPr>
          <w:trHeight w:val="217"/>
        </w:trPr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938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tabs>
                <w:tab w:val="left" w:pos="10816"/>
              </w:tabs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1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6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5 в пункт 4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7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4 в пункт 3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…</w:t>
            </w:r>
          </w:p>
        </w:tc>
      </w:tr>
      <w:tr w:rsidR="00B45B6C" w:rsidRPr="00B45B6C" w:rsidTr="00B45B6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9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Из пункта 2 в пункт 1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Итого стоимость командировочных расходов из пункта 5 в пункт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  <w:tr w:rsidR="00B45B6C" w:rsidRPr="00B45B6C" w:rsidTr="00B45B6C"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</w:p>
        </w:tc>
        <w:tc>
          <w:tcPr>
            <w:tcW w:w="810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center"/>
              <w:rPr>
                <w:snapToGrid/>
                <w:sz w:val="22"/>
                <w:szCs w:val="22"/>
              </w:rPr>
            </w:pPr>
            <w:r w:rsidRPr="00B45B6C">
              <w:rPr>
                <w:snapToGrid/>
                <w:sz w:val="22"/>
                <w:szCs w:val="22"/>
              </w:rPr>
              <w:t>Всего стоимость командировочных расходов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5B6C" w:rsidRPr="00B45B6C" w:rsidRDefault="00B45B6C" w:rsidP="00B45B6C">
            <w:pPr>
              <w:widowControl w:val="0"/>
              <w:suppressAutoHyphens/>
              <w:spacing w:line="240" w:lineRule="auto"/>
              <w:ind w:firstLine="0"/>
              <w:jc w:val="left"/>
              <w:rPr>
                <w:snapToGrid/>
                <w:sz w:val="22"/>
                <w:szCs w:val="22"/>
              </w:rPr>
            </w:pPr>
          </w:p>
        </w:tc>
      </w:tr>
    </w:tbl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B45B6C" w:rsidRPr="00B45B6C" w:rsidRDefault="00B45B6C" w:rsidP="00B45B6C">
      <w:pPr>
        <w:suppressAutoHyphens/>
        <w:spacing w:line="240" w:lineRule="auto"/>
        <w:ind w:left="5670" w:firstLine="0"/>
        <w:jc w:val="left"/>
        <w:rPr>
          <w:snapToGrid/>
          <w:sz w:val="20"/>
          <w:szCs w:val="22"/>
        </w:rPr>
      </w:pPr>
    </w:p>
    <w:p w:rsidR="002F4B6A" w:rsidRDefault="002F4B6A" w:rsidP="001D276F">
      <w:pPr>
        <w:widowControl w:val="0"/>
        <w:tabs>
          <w:tab w:val="left" w:pos="284"/>
          <w:tab w:val="left" w:pos="851"/>
          <w:tab w:val="left" w:pos="1134"/>
        </w:tabs>
        <w:autoSpaceDE w:val="0"/>
        <w:autoSpaceDN w:val="0"/>
        <w:adjustRightInd w:val="0"/>
        <w:spacing w:line="240" w:lineRule="auto"/>
        <w:ind w:firstLine="0"/>
        <w:sectPr w:rsidR="002F4B6A" w:rsidSect="002F4B6A">
          <w:footerReference w:type="default" r:id="rId19"/>
          <w:pgSz w:w="11906" w:h="16838" w:code="9"/>
          <w:pgMar w:top="851" w:right="1134" w:bottom="567" w:left="992" w:header="567" w:footer="284" w:gutter="0"/>
          <w:cols w:space="708"/>
          <w:docGrid w:linePitch="381"/>
        </w:sectPr>
      </w:pPr>
    </w:p>
    <w:p w:rsidR="00257D93" w:rsidRPr="00257D93" w:rsidRDefault="00257D93" w:rsidP="00257D93">
      <w:pPr>
        <w:widowControl w:val="0"/>
        <w:suppressAutoHyphens/>
        <w:jc w:val="right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lastRenderedPageBreak/>
        <w:t>Приложение №2 к Техническому требованию</w:t>
      </w:r>
    </w:p>
    <w:p w:rsidR="00257D93" w:rsidRPr="00257D93" w:rsidRDefault="00257D93" w:rsidP="00257D93">
      <w:pPr>
        <w:widowControl w:val="0"/>
        <w:suppressAutoHyphens/>
        <w:jc w:val="center"/>
        <w:rPr>
          <w:b/>
          <w:snapToGrid/>
          <w:sz w:val="24"/>
          <w:szCs w:val="24"/>
        </w:rPr>
      </w:pPr>
      <w:r w:rsidRPr="00257D93">
        <w:rPr>
          <w:b/>
          <w:snapToGrid/>
          <w:sz w:val="24"/>
          <w:szCs w:val="24"/>
        </w:rPr>
        <w:t>Перечень рабочей документации передаваемой Субподрядчику</w:t>
      </w:r>
    </w:p>
    <w:tbl>
      <w:tblPr>
        <w:tblStyle w:val="180"/>
        <w:tblW w:w="148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458"/>
        <w:gridCol w:w="3653"/>
        <w:gridCol w:w="9132"/>
        <w:gridCol w:w="1583"/>
      </w:tblGrid>
      <w:tr w:rsidR="00257D93" w:rsidRPr="00257D93" w:rsidTr="00257D93">
        <w:trPr>
          <w:trHeight w:val="293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257D9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5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</w:rPr>
              <w:t xml:space="preserve">Шифр </w:t>
            </w:r>
            <w:r w:rsidRPr="00257D93">
              <w:rPr>
                <w:b/>
                <w:sz w:val="24"/>
                <w:szCs w:val="24"/>
                <w:lang w:val="en-US"/>
              </w:rPr>
              <w:t>РД/КД</w:t>
            </w:r>
          </w:p>
        </w:tc>
        <w:tc>
          <w:tcPr>
            <w:tcW w:w="9132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Наименование РД/КД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 w:rsidRPr="00257D93">
              <w:rPr>
                <w:b/>
                <w:sz w:val="24"/>
                <w:szCs w:val="24"/>
                <w:lang w:val="en-US"/>
              </w:rPr>
              <w:t>Примечание</w:t>
            </w:r>
          </w:p>
        </w:tc>
      </w:tr>
      <w:tr w:rsidR="00257D93" w:rsidRPr="00257D93" w:rsidTr="00257D93">
        <w:trPr>
          <w:trHeight w:val="158"/>
        </w:trPr>
        <w:tc>
          <w:tcPr>
            <w:tcW w:w="458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365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132" w:type="dxa"/>
          </w:tcPr>
          <w:p w:rsidR="00257D93" w:rsidRPr="00257D93" w:rsidRDefault="00257D93" w:rsidP="00257D93">
            <w:pPr>
              <w:widowControl w:val="0"/>
              <w:spacing w:line="276" w:lineRule="auto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ind w:firstLine="0"/>
              <w:jc w:val="center"/>
              <w:rPr>
                <w:b/>
                <w:sz w:val="20"/>
                <w:szCs w:val="20"/>
                <w:lang w:val="en-US"/>
              </w:rPr>
            </w:pPr>
            <w:r w:rsidRPr="00257D93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257D93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653" w:type="dxa"/>
            <w:vAlign w:val="center"/>
          </w:tcPr>
          <w:p w:rsidR="00257D93" w:rsidRPr="00050196" w:rsidRDefault="00050196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2006-25-89-ЭО</w:t>
            </w:r>
          </w:p>
        </w:tc>
        <w:tc>
          <w:tcPr>
            <w:tcW w:w="9132" w:type="dxa"/>
          </w:tcPr>
          <w:p w:rsidR="00257D93" w:rsidRPr="00841C08" w:rsidRDefault="00050196" w:rsidP="00050196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050196">
              <w:rPr>
                <w:sz w:val="24"/>
                <w:szCs w:val="24"/>
              </w:rPr>
              <w:t>Гидроагрегат ГА4. Журнал</w:t>
            </w:r>
            <w:r w:rsidR="00841C08" w:rsidRPr="00841C08">
              <w:rPr>
                <w:sz w:val="24"/>
                <w:szCs w:val="24"/>
              </w:rPr>
              <w:t xml:space="preserve"> силовых и</w:t>
            </w:r>
            <w:r w:rsidRPr="00050196">
              <w:rPr>
                <w:sz w:val="24"/>
                <w:szCs w:val="24"/>
              </w:rPr>
              <w:t xml:space="preserve"> контрольных кабе</w:t>
            </w:r>
            <w:r w:rsidRPr="00841C08">
              <w:rPr>
                <w:sz w:val="24"/>
                <w:szCs w:val="24"/>
              </w:rPr>
              <w:t>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653" w:type="dxa"/>
            <w:vAlign w:val="center"/>
          </w:tcPr>
          <w:p w:rsidR="00257D93" w:rsidRPr="00382661" w:rsidRDefault="00382661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2006-26-41-АРЗ</w:t>
            </w:r>
          </w:p>
        </w:tc>
        <w:tc>
          <w:tcPr>
            <w:tcW w:w="9132" w:type="dxa"/>
          </w:tcPr>
          <w:p w:rsidR="00257D93" w:rsidRPr="00382661" w:rsidRDefault="00382661" w:rsidP="00382661">
            <w:pPr>
              <w:widowControl w:val="0"/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382661">
              <w:rPr>
                <w:sz w:val="24"/>
                <w:szCs w:val="24"/>
              </w:rPr>
              <w:t xml:space="preserve">Гидроагрегат №4. Генератор. Система отбора паров масла маслованн подшипника и подпятника. </w:t>
            </w:r>
            <w:r>
              <w:rPr>
                <w:sz w:val="24"/>
                <w:szCs w:val="24"/>
                <w:lang w:val="en-US"/>
              </w:rPr>
              <w:t>Автоматизация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rPr>
          <w:trHeight w:val="330"/>
        </w:trPr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653" w:type="dxa"/>
            <w:vAlign w:val="center"/>
          </w:tcPr>
          <w:p w:rsidR="00257D93" w:rsidRPr="00382661" w:rsidRDefault="00382661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2006-26-42-АРЗ</w:t>
            </w:r>
          </w:p>
        </w:tc>
        <w:tc>
          <w:tcPr>
            <w:tcW w:w="9132" w:type="dxa"/>
          </w:tcPr>
          <w:p w:rsidR="00257D93" w:rsidRPr="00382661" w:rsidRDefault="00382661" w:rsidP="00382661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382661">
              <w:rPr>
                <w:sz w:val="24"/>
                <w:szCs w:val="24"/>
              </w:rPr>
              <w:t>Гидроагрегат №4. Генератор. Задание заводу. Шкаф управления фильтрами отвода масляных паров генератора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653" w:type="dxa"/>
            <w:vAlign w:val="center"/>
          </w:tcPr>
          <w:p w:rsidR="00257D93" w:rsidRPr="00257D93" w:rsidRDefault="00382661" w:rsidP="00382661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2006-26-43-АРЗ</w:t>
            </w:r>
          </w:p>
        </w:tc>
        <w:tc>
          <w:tcPr>
            <w:tcW w:w="9132" w:type="dxa"/>
          </w:tcPr>
          <w:p w:rsidR="00257D93" w:rsidRPr="00382661" w:rsidRDefault="00382661" w:rsidP="00382661">
            <w:pPr>
              <w:widowControl w:val="0"/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382661">
              <w:rPr>
                <w:sz w:val="24"/>
                <w:szCs w:val="24"/>
              </w:rPr>
              <w:t xml:space="preserve">Гидроагрегат №4. Генератор. Система компенсации отбора воздуха на отопление машинного зала. </w:t>
            </w:r>
            <w:r>
              <w:rPr>
                <w:sz w:val="24"/>
                <w:szCs w:val="24"/>
                <w:lang w:val="en-US"/>
              </w:rPr>
              <w:t>Автоматизация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3653" w:type="dxa"/>
            <w:vAlign w:val="center"/>
          </w:tcPr>
          <w:p w:rsidR="00257D93" w:rsidRPr="00257D93" w:rsidRDefault="00572DA8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2006-26-44-АРЗ</w:t>
            </w:r>
          </w:p>
        </w:tc>
        <w:tc>
          <w:tcPr>
            <w:tcW w:w="9132" w:type="dxa"/>
          </w:tcPr>
          <w:p w:rsidR="00257D93" w:rsidRPr="00E41432" w:rsidRDefault="00572DA8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382661">
              <w:rPr>
                <w:sz w:val="24"/>
                <w:szCs w:val="24"/>
              </w:rPr>
              <w:t>Гидроагрегат №4. Генератор. Задание заводу. Шкаф управления</w:t>
            </w:r>
            <w:r w:rsidRPr="00E41432">
              <w:rPr>
                <w:sz w:val="24"/>
                <w:szCs w:val="24"/>
              </w:rPr>
              <w:t xml:space="preserve"> воздушными клапанами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3653" w:type="dxa"/>
            <w:vAlign w:val="center"/>
          </w:tcPr>
          <w:p w:rsidR="00257D93" w:rsidRPr="00713202" w:rsidRDefault="00713202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2006-26-756-АРЗ</w:t>
            </w:r>
          </w:p>
        </w:tc>
        <w:tc>
          <w:tcPr>
            <w:tcW w:w="9132" w:type="dxa"/>
          </w:tcPr>
          <w:p w:rsidR="00257D93" w:rsidRPr="00257D93" w:rsidRDefault="00713202" w:rsidP="00713202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713202">
              <w:rPr>
                <w:sz w:val="24"/>
                <w:szCs w:val="24"/>
              </w:rPr>
              <w:t>Здание ГЭС. Гидроагрегат ГА4. Управление техническим водоснабжением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653" w:type="dxa"/>
            <w:vAlign w:val="center"/>
          </w:tcPr>
          <w:p w:rsidR="00257D93" w:rsidRPr="00A63EB4" w:rsidRDefault="00A63EB4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2006-26-763-АРЗ</w:t>
            </w:r>
          </w:p>
        </w:tc>
        <w:tc>
          <w:tcPr>
            <w:tcW w:w="9132" w:type="dxa"/>
          </w:tcPr>
          <w:p w:rsidR="00257D93" w:rsidRPr="00A63EB4" w:rsidRDefault="00A63EB4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A63EB4">
              <w:rPr>
                <w:sz w:val="24"/>
                <w:szCs w:val="24"/>
              </w:rPr>
              <w:t xml:space="preserve">Здание ГЭС. ГА4. ПТК АРЧМ-МНУ. Система управления, оборудование и механизмы турбины. </w:t>
            </w:r>
            <w:r>
              <w:rPr>
                <w:sz w:val="24"/>
                <w:szCs w:val="24"/>
                <w:lang w:val="en-US"/>
              </w:rPr>
              <w:t>Полные схемы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3653" w:type="dxa"/>
            <w:vAlign w:val="center"/>
          </w:tcPr>
          <w:p w:rsidR="00257D93" w:rsidRPr="00841C08" w:rsidRDefault="00841C08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2006-26-778-АРЗ</w:t>
            </w:r>
          </w:p>
        </w:tc>
        <w:tc>
          <w:tcPr>
            <w:tcW w:w="9132" w:type="dxa"/>
          </w:tcPr>
          <w:p w:rsidR="00257D93" w:rsidRPr="00841C08" w:rsidRDefault="00841C08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  <w:lang w:val="en-US"/>
              </w:rPr>
            </w:pPr>
            <w:r w:rsidRPr="00841C08">
              <w:rPr>
                <w:sz w:val="24"/>
                <w:szCs w:val="24"/>
              </w:rPr>
              <w:t xml:space="preserve">Гидроагрегат ГА4. Турбина и МНУ. </w:t>
            </w:r>
            <w:r>
              <w:rPr>
                <w:sz w:val="24"/>
                <w:szCs w:val="24"/>
                <w:lang w:val="en-US"/>
              </w:rPr>
              <w:t>Кабельные связи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3653" w:type="dxa"/>
            <w:vAlign w:val="center"/>
          </w:tcPr>
          <w:p w:rsidR="00257D93" w:rsidRPr="00841C08" w:rsidRDefault="00841C08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2006-26-805-АРЗ</w:t>
            </w:r>
          </w:p>
        </w:tc>
        <w:tc>
          <w:tcPr>
            <w:tcW w:w="9132" w:type="dxa"/>
          </w:tcPr>
          <w:p w:rsidR="00257D93" w:rsidRPr="00841C08" w:rsidRDefault="00841C08" w:rsidP="00257D93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841C08">
              <w:rPr>
                <w:sz w:val="24"/>
                <w:szCs w:val="24"/>
              </w:rPr>
              <w:t>Здание ГЭС. Шкаф реле-повторителей состояния задвижек и фильтров системы ТВС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57D93" w:rsidRPr="00257D93" w:rsidTr="0085131D">
        <w:tc>
          <w:tcPr>
            <w:tcW w:w="458" w:type="dxa"/>
            <w:vAlign w:val="center"/>
          </w:tcPr>
          <w:p w:rsidR="00257D93" w:rsidRPr="0085131D" w:rsidRDefault="0085131D" w:rsidP="00257D93">
            <w:pPr>
              <w:widowControl w:val="0"/>
              <w:ind w:firstLine="0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3653" w:type="dxa"/>
            <w:vAlign w:val="center"/>
          </w:tcPr>
          <w:p w:rsidR="00257D93" w:rsidRPr="00841C08" w:rsidRDefault="00841C08" w:rsidP="0075283B">
            <w:pPr>
              <w:spacing w:after="160" w:line="240" w:lineRule="auto"/>
              <w:ind w:left="360" w:firstLine="0"/>
              <w:contextualSpacing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2006-26-1143-АРЗ</w:t>
            </w:r>
          </w:p>
        </w:tc>
        <w:tc>
          <w:tcPr>
            <w:tcW w:w="9132" w:type="dxa"/>
          </w:tcPr>
          <w:p w:rsidR="00257D93" w:rsidRPr="00257D93" w:rsidRDefault="00841C08" w:rsidP="00841C08">
            <w:pPr>
              <w:widowControl w:val="0"/>
              <w:spacing w:line="276" w:lineRule="auto"/>
              <w:ind w:firstLine="0"/>
              <w:rPr>
                <w:sz w:val="24"/>
                <w:szCs w:val="24"/>
              </w:rPr>
            </w:pPr>
            <w:r w:rsidRPr="00841C08">
              <w:rPr>
                <w:sz w:val="24"/>
                <w:szCs w:val="24"/>
              </w:rPr>
              <w:t>Гидроагрегат ГА4. Журнал контрольных кабелей</w:t>
            </w:r>
          </w:p>
        </w:tc>
        <w:tc>
          <w:tcPr>
            <w:tcW w:w="1583" w:type="dxa"/>
          </w:tcPr>
          <w:p w:rsidR="00257D93" w:rsidRPr="00257D93" w:rsidRDefault="00257D93" w:rsidP="00257D93">
            <w:pPr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57D93" w:rsidRDefault="00257D93" w:rsidP="00241818">
      <w:pPr>
        <w:spacing w:line="240" w:lineRule="auto"/>
        <w:ind w:left="5103" w:firstLine="0"/>
        <w:jc w:val="right"/>
        <w:rPr>
          <w:sz w:val="24"/>
        </w:rPr>
      </w:pPr>
    </w:p>
    <w:sectPr w:rsidR="00257D93" w:rsidSect="00EB747F">
      <w:pgSz w:w="16838" w:h="11906" w:orient="landscape" w:code="9"/>
      <w:pgMar w:top="993" w:right="851" w:bottom="1134" w:left="567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432" w:rsidRDefault="00E41432" w:rsidP="00521960">
      <w:pPr>
        <w:spacing w:line="240" w:lineRule="auto"/>
      </w:pPr>
      <w:r>
        <w:separator/>
      </w:r>
    </w:p>
  </w:endnote>
  <w:endnote w:type="continuationSeparator" w:id="0">
    <w:p w:rsidR="00E41432" w:rsidRDefault="00E41432" w:rsidP="005219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ragmatica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 (Заголовки)">
    <w:charset w:val="00"/>
    <w:family w:val="roman"/>
    <w:pitch w:val="default"/>
  </w:font>
  <w:font w:name="Times New Roman2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32" w:rsidRDefault="00E41432" w:rsidP="00B05153">
    <w:pPr>
      <w:pStyle w:val="aff3"/>
      <w:jc w:val="right"/>
    </w:pPr>
    <w:r w:rsidRPr="0043217C">
      <w:rPr>
        <w:sz w:val="24"/>
        <w:szCs w:val="24"/>
      </w:rPr>
      <w:fldChar w:fldCharType="begin"/>
    </w:r>
    <w:r w:rsidRPr="0043217C">
      <w:rPr>
        <w:sz w:val="24"/>
        <w:szCs w:val="24"/>
      </w:rPr>
      <w:instrText xml:space="preserve"> PAGE   \* MERGEFORMAT </w:instrText>
    </w:r>
    <w:r w:rsidRPr="0043217C">
      <w:rPr>
        <w:sz w:val="24"/>
        <w:szCs w:val="24"/>
      </w:rPr>
      <w:fldChar w:fldCharType="separate"/>
    </w:r>
    <w:r w:rsidR="003E55AB">
      <w:rPr>
        <w:noProof/>
        <w:sz w:val="24"/>
        <w:szCs w:val="24"/>
      </w:rPr>
      <w:t>4</w:t>
    </w:r>
    <w:r w:rsidRPr="0043217C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735880"/>
      <w:docPartObj>
        <w:docPartGallery w:val="Page Numbers (Bottom of Page)"/>
        <w:docPartUnique/>
      </w:docPartObj>
    </w:sdtPr>
    <w:sdtEndPr/>
    <w:sdtContent>
      <w:p w:rsidR="00E41432" w:rsidRDefault="00E41432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E55AB">
          <w:rPr>
            <w:noProof/>
          </w:rPr>
          <w:t>31</w:t>
        </w:r>
        <w:r>
          <w:fldChar w:fldCharType="end"/>
        </w:r>
      </w:p>
      <w:p w:rsidR="00E41432" w:rsidRDefault="003E55AB">
        <w:pPr>
          <w:pStyle w:val="aff3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9962569"/>
      <w:docPartObj>
        <w:docPartGallery w:val="Page Numbers (Bottom of Page)"/>
        <w:docPartUnique/>
      </w:docPartObj>
    </w:sdtPr>
    <w:sdtEndPr/>
    <w:sdtContent>
      <w:p w:rsidR="00E41432" w:rsidRDefault="00E41432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E55AB">
          <w:rPr>
            <w:noProof/>
          </w:rPr>
          <w:t>34</w:t>
        </w:r>
        <w:r>
          <w:fldChar w:fldCharType="end"/>
        </w:r>
      </w:p>
      <w:p w:rsidR="00E41432" w:rsidRDefault="003E55AB">
        <w:pPr>
          <w:pStyle w:val="aff3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32" w:rsidRDefault="00E41432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5875340"/>
      <w:docPartObj>
        <w:docPartGallery w:val="Page Numbers (Bottom of Page)"/>
        <w:docPartUnique/>
      </w:docPartObj>
    </w:sdtPr>
    <w:sdtEndPr/>
    <w:sdtContent>
      <w:p w:rsidR="00E41432" w:rsidRDefault="00E41432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E55AB">
          <w:rPr>
            <w:noProof/>
          </w:rPr>
          <w:t>36</w:t>
        </w:r>
        <w:r>
          <w:fldChar w:fldCharType="end"/>
        </w:r>
      </w:p>
      <w:p w:rsidR="00E41432" w:rsidRDefault="003E55AB">
        <w:pPr>
          <w:pStyle w:val="aff3"/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32" w:rsidRDefault="00E41432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4224985"/>
      <w:docPartObj>
        <w:docPartGallery w:val="Page Numbers (Bottom of Page)"/>
        <w:docPartUnique/>
      </w:docPartObj>
    </w:sdtPr>
    <w:sdtEndPr/>
    <w:sdtContent>
      <w:p w:rsidR="00E41432" w:rsidRDefault="00E41432">
        <w:pPr>
          <w:pStyle w:val="aff3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E55AB">
          <w:rPr>
            <w:noProof/>
          </w:rPr>
          <w:t>38</w:t>
        </w:r>
        <w:r>
          <w:fldChar w:fldCharType="end"/>
        </w:r>
      </w:p>
      <w:p w:rsidR="00E41432" w:rsidRDefault="003E55AB">
        <w:pPr>
          <w:pStyle w:val="aff3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1432" w:rsidRDefault="00E41432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048841"/>
      <w:docPartObj>
        <w:docPartGallery w:val="Page Numbers (Bottom of Page)"/>
        <w:docPartUnique/>
      </w:docPartObj>
    </w:sdtPr>
    <w:sdtEndPr/>
    <w:sdtContent>
      <w:p w:rsidR="00E41432" w:rsidRDefault="00E41432">
        <w:pPr>
          <w:pStyle w:val="a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5AB">
          <w:rPr>
            <w:noProof/>
          </w:rPr>
          <w:t>44</w:t>
        </w:r>
        <w:r>
          <w:fldChar w:fldCharType="end"/>
        </w:r>
      </w:p>
    </w:sdtContent>
  </w:sdt>
  <w:p w:rsidR="00E41432" w:rsidRDefault="00E41432">
    <w:pPr>
      <w:pStyle w:val="af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432" w:rsidRDefault="00E41432" w:rsidP="00521960">
      <w:pPr>
        <w:spacing w:line="240" w:lineRule="auto"/>
      </w:pPr>
      <w:r>
        <w:separator/>
      </w:r>
    </w:p>
  </w:footnote>
  <w:footnote w:type="continuationSeparator" w:id="0">
    <w:p w:rsidR="00E41432" w:rsidRDefault="00E41432" w:rsidP="00521960">
      <w:pPr>
        <w:spacing w:line="240" w:lineRule="auto"/>
      </w:pPr>
      <w:r>
        <w:continuationSeparator/>
      </w:r>
    </w:p>
  </w:footnote>
  <w:footnote w:id="1">
    <w:p w:rsidR="00E41432" w:rsidRDefault="00E41432" w:rsidP="00B45B6C">
      <w:pPr>
        <w:rPr>
          <w:szCs w:val="24"/>
        </w:rPr>
      </w:pPr>
      <w:r>
        <w:rPr>
          <w:rStyle w:val="afffffffe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:rsidR="00E41432" w:rsidRDefault="00E41432" w:rsidP="00B45B6C">
      <w:pPr>
        <w:pStyle w:val="af2"/>
      </w:pPr>
    </w:p>
  </w:footnote>
  <w:footnote w:id="2">
    <w:p w:rsidR="00E41432" w:rsidRDefault="00E41432" w:rsidP="00B45B6C">
      <w:pPr>
        <w:pStyle w:val="af2"/>
      </w:pPr>
      <w:r>
        <w:rPr>
          <w:rStyle w:val="afffffffe"/>
        </w:rPr>
        <w:footnoteRef/>
      </w:r>
      <w:r>
        <w:t xml:space="preserve"> Если в организации функции главного бухгалтера выполняет генеральный директор–ставится только его виза.</w:t>
      </w:r>
    </w:p>
    <w:p w:rsidR="00E41432" w:rsidRDefault="00E41432" w:rsidP="00B45B6C">
      <w:pPr>
        <w:pStyle w:val="af2"/>
      </w:pPr>
      <w:r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C36C8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1A66F1"/>
    <w:multiLevelType w:val="multilevel"/>
    <w:tmpl w:val="F7423688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2528E4"/>
    <w:multiLevelType w:val="multilevel"/>
    <w:tmpl w:val="D428AEC4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7613C2B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10496D"/>
    <w:multiLevelType w:val="multilevel"/>
    <w:tmpl w:val="625CE2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A797CEF"/>
    <w:multiLevelType w:val="multilevel"/>
    <w:tmpl w:val="798699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0CE012C5"/>
    <w:multiLevelType w:val="multilevel"/>
    <w:tmpl w:val="841805C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8C7480"/>
    <w:multiLevelType w:val="multilevel"/>
    <w:tmpl w:val="5E02EF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0F38122B"/>
    <w:multiLevelType w:val="multilevel"/>
    <w:tmpl w:val="5D6EA41E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F89310C"/>
    <w:multiLevelType w:val="multilevel"/>
    <w:tmpl w:val="D30E6DD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ascii="Garamond" w:hAnsi="Garamond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11650B89"/>
    <w:multiLevelType w:val="hybridMultilevel"/>
    <w:tmpl w:val="7BDAD3DE"/>
    <w:lvl w:ilvl="0" w:tplc="7CA8A3A0">
      <w:start w:val="1"/>
      <w:numFmt w:val="bullet"/>
      <w:pStyle w:val="1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C2F46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193C3D6E"/>
    <w:multiLevelType w:val="hybridMultilevel"/>
    <w:tmpl w:val="99528D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pStyle w:val="3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235DE2"/>
    <w:multiLevelType w:val="multilevel"/>
    <w:tmpl w:val="D3FABFA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78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14" w15:restartNumberingAfterBreak="0">
    <w:nsid w:val="1ABC54D1"/>
    <w:multiLevelType w:val="multilevel"/>
    <w:tmpl w:val="A72CD90A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6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83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3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29"/>
        </w:tabs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09"/>
        </w:tabs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29"/>
        </w:tabs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09"/>
        </w:tabs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29"/>
        </w:tabs>
        <w:ind w:left="5029" w:hanging="1440"/>
      </w:pPr>
      <w:rPr>
        <w:rFonts w:hint="default"/>
      </w:rPr>
    </w:lvl>
  </w:abstractNum>
  <w:abstractNum w:abstractNumId="15" w15:restartNumberingAfterBreak="0">
    <w:nsid w:val="1ACB20F7"/>
    <w:multiLevelType w:val="hybridMultilevel"/>
    <w:tmpl w:val="B4942EB2"/>
    <w:lvl w:ilvl="0" w:tplc="91F84786">
      <w:start w:val="1"/>
      <w:numFmt w:val="bullet"/>
      <w:pStyle w:val="a1"/>
      <w:lvlText w:val=""/>
      <w:lvlJc w:val="left"/>
      <w:pPr>
        <w:tabs>
          <w:tab w:val="num" w:pos="1191"/>
        </w:tabs>
        <w:ind w:left="851" w:firstLine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B07204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BFA75CF"/>
    <w:multiLevelType w:val="multilevel"/>
    <w:tmpl w:val="FA2297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a2"/>
      <w:lvlText w:val="−"/>
      <w:lvlJc w:val="left"/>
      <w:pPr>
        <w:ind w:left="1071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6443610"/>
    <w:multiLevelType w:val="multilevel"/>
    <w:tmpl w:val="A4026EF6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28D35826"/>
    <w:multiLevelType w:val="hybridMultilevel"/>
    <w:tmpl w:val="CF520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67EC7"/>
    <w:multiLevelType w:val="multilevel"/>
    <w:tmpl w:val="F82EA724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2CA45723"/>
    <w:multiLevelType w:val="multilevel"/>
    <w:tmpl w:val="30FEDDDA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D46531"/>
    <w:multiLevelType w:val="multilevel"/>
    <w:tmpl w:val="C4882B2E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61C7DAB"/>
    <w:multiLevelType w:val="multilevel"/>
    <w:tmpl w:val="DDB6402E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1146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358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7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5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78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568" w:hanging="2160"/>
      </w:pPr>
    </w:lvl>
  </w:abstractNum>
  <w:abstractNum w:abstractNumId="24" w15:restartNumberingAfterBreak="0">
    <w:nsid w:val="38B419E3"/>
    <w:multiLevelType w:val="multilevel"/>
    <w:tmpl w:val="A740F6C2"/>
    <w:lvl w:ilvl="0">
      <w:start w:val="1"/>
      <w:numFmt w:val="decimal"/>
      <w:pStyle w:val="-"/>
      <w:lvlText w:val="%1."/>
      <w:lvlJc w:val="left"/>
      <w:pPr>
        <w:tabs>
          <w:tab w:val="num" w:pos="3240"/>
        </w:tabs>
        <w:ind w:left="324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3AD95473"/>
    <w:multiLevelType w:val="hybridMultilevel"/>
    <w:tmpl w:val="FCBA05E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FD3A14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014567"/>
    <w:multiLevelType w:val="hybridMultilevel"/>
    <w:tmpl w:val="9DE4A4B8"/>
    <w:styleLink w:val="13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031961"/>
    <w:multiLevelType w:val="multilevel"/>
    <w:tmpl w:val="8F7C001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1952AD"/>
    <w:multiLevelType w:val="multilevel"/>
    <w:tmpl w:val="071642FC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116EAD"/>
    <w:multiLevelType w:val="hybridMultilevel"/>
    <w:tmpl w:val="35160A88"/>
    <w:lvl w:ilvl="0" w:tplc="73D2D91A">
      <w:start w:val="1"/>
      <w:numFmt w:val="bullet"/>
      <w:pStyle w:val="a3"/>
      <w:lvlText w:val=""/>
      <w:lvlJc w:val="left"/>
      <w:pPr>
        <w:tabs>
          <w:tab w:val="num" w:pos="1240"/>
        </w:tabs>
        <w:ind w:left="1240" w:hanging="340"/>
      </w:pPr>
      <w:rPr>
        <w:rFonts w:ascii="MT Extra" w:hAnsi="MT Extr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2A4920"/>
    <w:multiLevelType w:val="multilevel"/>
    <w:tmpl w:val="268EA0CC"/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4ACE15A7"/>
    <w:multiLevelType w:val="multilevel"/>
    <w:tmpl w:val="D77A15FA"/>
    <w:lvl w:ilvl="0">
      <w:start w:val="1"/>
      <w:numFmt w:val="bullet"/>
      <w:pStyle w:val="TableListParagraph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4C5E7160"/>
    <w:multiLevelType w:val="multilevel"/>
    <w:tmpl w:val="5B740F2E"/>
    <w:lvl w:ilvl="0">
      <w:start w:val="1"/>
      <w:numFmt w:val="decimal"/>
      <w:pStyle w:val="11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844"/>
        </w:tabs>
        <w:ind w:left="1844" w:hanging="567"/>
      </w:pPr>
      <w:rPr>
        <w:rFonts w:hint="default"/>
        <w:u w:val="none"/>
      </w:rPr>
    </w:lvl>
    <w:lvl w:ilvl="2">
      <w:start w:val="1"/>
      <w:numFmt w:val="decimal"/>
      <w:pStyle w:val="a5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strike w:val="0"/>
      </w:rPr>
    </w:lvl>
    <w:lvl w:ilvl="3">
      <w:start w:val="1"/>
      <w:numFmt w:val="decimal"/>
      <w:pStyle w:val="a6"/>
      <w:lvlText w:val="%1.%2.%3.%4."/>
      <w:lvlJc w:val="left"/>
      <w:pPr>
        <w:tabs>
          <w:tab w:val="num" w:pos="1277"/>
        </w:tabs>
        <w:ind w:left="1277" w:hanging="567"/>
      </w:pPr>
      <w:rPr>
        <w:rFonts w:hint="default"/>
      </w:rPr>
    </w:lvl>
    <w:lvl w:ilvl="4">
      <w:start w:val="1"/>
      <w:numFmt w:val="lowerLetter"/>
      <w:pStyle w:val="a7"/>
      <w:lvlText w:val="%5)"/>
      <w:lvlJc w:val="left"/>
      <w:pPr>
        <w:tabs>
          <w:tab w:val="num" w:pos="1718"/>
        </w:tabs>
        <w:ind w:left="1718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34" w15:restartNumberingAfterBreak="0">
    <w:nsid w:val="4F507137"/>
    <w:multiLevelType w:val="multilevel"/>
    <w:tmpl w:val="2BD601B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02903A7"/>
    <w:multiLevelType w:val="multilevel"/>
    <w:tmpl w:val="7AC076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pStyle w:val="ListBullet31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7B70B0"/>
    <w:multiLevelType w:val="multilevel"/>
    <w:tmpl w:val="C2C48924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449328F"/>
    <w:multiLevelType w:val="hybridMultilevel"/>
    <w:tmpl w:val="B6D23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9D6261"/>
    <w:multiLevelType w:val="hybridMultilevel"/>
    <w:tmpl w:val="B838E814"/>
    <w:lvl w:ilvl="0" w:tplc="04190005">
      <w:start w:val="1"/>
      <w:numFmt w:val="bullet"/>
      <w:pStyle w:val="a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0764F2"/>
    <w:multiLevelType w:val="hybridMultilevel"/>
    <w:tmpl w:val="EC2CEEF8"/>
    <w:lvl w:ilvl="0" w:tplc="8120295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15425"/>
    <w:multiLevelType w:val="hybridMultilevel"/>
    <w:tmpl w:val="9A12304E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DC1C83"/>
    <w:multiLevelType w:val="multilevel"/>
    <w:tmpl w:val="0B9CCAD2"/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64C40066"/>
    <w:multiLevelType w:val="multilevel"/>
    <w:tmpl w:val="07769678"/>
    <w:lvl w:ilvl="0">
      <w:start w:val="1"/>
      <w:numFmt w:val="decimal"/>
      <w:pStyle w:val="12"/>
      <w:lvlText w:val="Статья 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725"/>
        </w:tabs>
        <w:ind w:left="1725" w:hanging="1185"/>
      </w:pPr>
      <w:rPr>
        <w:rFonts w:hint="default"/>
        <w:b w:val="0"/>
        <w:sz w:val="24"/>
        <w:szCs w:val="24"/>
      </w:rPr>
    </w:lvl>
    <w:lvl w:ilvl="2">
      <w:start w:val="1"/>
      <w:numFmt w:val="decimal"/>
      <w:lvlRestart w:val="1"/>
      <w:pStyle w:val="31"/>
      <w:isLgl/>
      <w:lvlText w:val="%1.%2.%3."/>
      <w:lvlJc w:val="left"/>
      <w:pPr>
        <w:tabs>
          <w:tab w:val="num" w:pos="2085"/>
        </w:tabs>
        <w:ind w:left="2085" w:hanging="1185"/>
      </w:pPr>
      <w:rPr>
        <w:rFonts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985"/>
        </w:tabs>
        <w:ind w:left="2985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345"/>
        </w:tabs>
        <w:ind w:left="3345" w:hanging="118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3" w15:restartNumberingAfterBreak="0">
    <w:nsid w:val="65041684"/>
    <w:multiLevelType w:val="hybridMultilevel"/>
    <w:tmpl w:val="E55EFA38"/>
    <w:styleLink w:val="112"/>
    <w:lvl w:ilvl="0" w:tplc="845643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66C84840"/>
    <w:multiLevelType w:val="multilevel"/>
    <w:tmpl w:val="061E09FE"/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7294A04"/>
    <w:multiLevelType w:val="multilevel"/>
    <w:tmpl w:val="9B8CB476"/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6A255E61"/>
    <w:multiLevelType w:val="multilevel"/>
    <w:tmpl w:val="0C8E0F50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eastAsia="Calibri" w:hAnsi="Times New Roman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</w:lvl>
  </w:abstractNum>
  <w:abstractNum w:abstractNumId="47" w15:restartNumberingAfterBreak="0">
    <w:nsid w:val="6BB830ED"/>
    <w:multiLevelType w:val="hybridMultilevel"/>
    <w:tmpl w:val="95020CE2"/>
    <w:styleLink w:val="110"/>
    <w:lvl w:ilvl="0" w:tplc="421EEC66">
      <w:start w:val="4"/>
      <w:numFmt w:val="bullet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48" w15:restartNumberingAfterBreak="0">
    <w:nsid w:val="6CD5047F"/>
    <w:multiLevelType w:val="multilevel"/>
    <w:tmpl w:val="7B6A30CE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49" w15:restartNumberingAfterBreak="0">
    <w:nsid w:val="6DEA7D20"/>
    <w:multiLevelType w:val="hybridMultilevel"/>
    <w:tmpl w:val="2CD2F4CA"/>
    <w:lvl w:ilvl="0" w:tplc="10DC4F6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865995"/>
    <w:multiLevelType w:val="multilevel"/>
    <w:tmpl w:val="A6D4B3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ody"/>
      <w:lvlText w:val="%1.%2.%3.%4.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1" w15:restartNumberingAfterBreak="0">
    <w:nsid w:val="74F10476"/>
    <w:multiLevelType w:val="multilevel"/>
    <w:tmpl w:val="6B5281F6"/>
    <w:styleLink w:val="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E2D5F83"/>
    <w:multiLevelType w:val="hybridMultilevel"/>
    <w:tmpl w:val="1DF80A06"/>
    <w:lvl w:ilvl="0" w:tplc="6C126868">
      <w:start w:val="1"/>
      <w:numFmt w:val="bullet"/>
      <w:pStyle w:val="4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D7073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16CA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ED6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B25D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E415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4A6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BC14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34EDF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E5A14F3"/>
    <w:multiLevelType w:val="multilevel"/>
    <w:tmpl w:val="BFB61F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4" w15:restartNumberingAfterBreak="0">
    <w:nsid w:val="7F133D13"/>
    <w:multiLevelType w:val="hybridMultilevel"/>
    <w:tmpl w:val="A3381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2"/>
  </w:num>
  <w:num w:numId="2">
    <w:abstractNumId w:val="52"/>
  </w:num>
  <w:num w:numId="3">
    <w:abstractNumId w:val="24"/>
  </w:num>
  <w:num w:numId="4">
    <w:abstractNumId w:val="43"/>
  </w:num>
  <w:num w:numId="5">
    <w:abstractNumId w:val="33"/>
  </w:num>
  <w:num w:numId="6">
    <w:abstractNumId w:val="9"/>
  </w:num>
  <w:num w:numId="7">
    <w:abstractNumId w:val="47"/>
  </w:num>
  <w:num w:numId="8">
    <w:abstractNumId w:val="51"/>
  </w:num>
  <w:num w:numId="9">
    <w:abstractNumId w:val="38"/>
  </w:num>
  <w:num w:numId="10">
    <w:abstractNumId w:val="0"/>
  </w:num>
  <w:num w:numId="11">
    <w:abstractNumId w:val="17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0"/>
  </w:num>
  <w:num w:numId="14">
    <w:abstractNumId w:val="15"/>
  </w:num>
  <w:num w:numId="15">
    <w:abstractNumId w:val="10"/>
  </w:num>
  <w:num w:numId="1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0"/>
    <w:lvlOverride w:ilvl="0">
      <w:startOverride w:val="5"/>
    </w:lvlOverride>
    <w:lvlOverride w:ilvl="1">
      <w:startOverride w:val="3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</w:num>
  <w:num w:numId="19">
    <w:abstractNumId w:val="18"/>
  </w:num>
  <w:num w:numId="20">
    <w:abstractNumId w:val="22"/>
  </w:num>
  <w:num w:numId="21">
    <w:abstractNumId w:val="44"/>
  </w:num>
  <w:num w:numId="22">
    <w:abstractNumId w:val="46"/>
  </w:num>
  <w:num w:numId="23">
    <w:abstractNumId w:val="48"/>
  </w:num>
  <w:num w:numId="24">
    <w:abstractNumId w:val="45"/>
  </w:num>
  <w:num w:numId="25">
    <w:abstractNumId w:val="41"/>
  </w:num>
  <w:num w:numId="26">
    <w:abstractNumId w:val="20"/>
  </w:num>
  <w:num w:numId="27">
    <w:abstractNumId w:val="32"/>
  </w:num>
  <w:num w:numId="28">
    <w:abstractNumId w:val="27"/>
  </w:num>
  <w:num w:numId="29">
    <w:abstractNumId w:val="35"/>
  </w:num>
  <w:num w:numId="30">
    <w:abstractNumId w:val="13"/>
  </w:num>
  <w:num w:numId="31">
    <w:abstractNumId w:val="53"/>
  </w:num>
  <w:num w:numId="32">
    <w:abstractNumId w:val="23"/>
  </w:num>
  <w:num w:numId="33">
    <w:abstractNumId w:val="11"/>
  </w:num>
  <w:num w:numId="34">
    <w:abstractNumId w:val="5"/>
  </w:num>
  <w:num w:numId="35">
    <w:abstractNumId w:val="37"/>
  </w:num>
  <w:num w:numId="36">
    <w:abstractNumId w:val="54"/>
  </w:num>
  <w:num w:numId="37">
    <w:abstractNumId w:val="2"/>
  </w:num>
  <w:num w:numId="38">
    <w:abstractNumId w:val="7"/>
  </w:num>
  <w:num w:numId="39">
    <w:abstractNumId w:val="21"/>
  </w:num>
  <w:num w:numId="40">
    <w:abstractNumId w:val="4"/>
  </w:num>
  <w:num w:numId="41">
    <w:abstractNumId w:val="1"/>
  </w:num>
  <w:num w:numId="42">
    <w:abstractNumId w:val="39"/>
  </w:num>
  <w:num w:numId="43">
    <w:abstractNumId w:val="25"/>
  </w:num>
  <w:num w:numId="44">
    <w:abstractNumId w:val="8"/>
  </w:num>
  <w:num w:numId="45">
    <w:abstractNumId w:val="40"/>
  </w:num>
  <w:num w:numId="46">
    <w:abstractNumId w:val="6"/>
  </w:num>
  <w:num w:numId="47">
    <w:abstractNumId w:val="36"/>
  </w:num>
  <w:num w:numId="48">
    <w:abstractNumId w:val="16"/>
  </w:num>
  <w:num w:numId="49">
    <w:abstractNumId w:val="26"/>
  </w:num>
  <w:num w:numId="50">
    <w:abstractNumId w:val="28"/>
  </w:num>
  <w:num w:numId="51">
    <w:abstractNumId w:val="34"/>
  </w:num>
  <w:num w:numId="52">
    <w:abstractNumId w:val="49"/>
  </w:num>
  <w:num w:numId="53">
    <w:abstractNumId w:val="3"/>
  </w:num>
  <w:num w:numId="54">
    <w:abstractNumId w:val="29"/>
  </w:num>
  <w:num w:numId="55">
    <w:abstractNumId w:val="19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960"/>
    <w:rsid w:val="00000F80"/>
    <w:rsid w:val="00012B6E"/>
    <w:rsid w:val="0003588B"/>
    <w:rsid w:val="000358AA"/>
    <w:rsid w:val="00045234"/>
    <w:rsid w:val="00050196"/>
    <w:rsid w:val="00050C3D"/>
    <w:rsid w:val="00052A14"/>
    <w:rsid w:val="000626B4"/>
    <w:rsid w:val="00064D6D"/>
    <w:rsid w:val="00065B7C"/>
    <w:rsid w:val="000855CD"/>
    <w:rsid w:val="00085EEF"/>
    <w:rsid w:val="00086F72"/>
    <w:rsid w:val="000909C3"/>
    <w:rsid w:val="00092772"/>
    <w:rsid w:val="00093CC6"/>
    <w:rsid w:val="000A5756"/>
    <w:rsid w:val="000B0872"/>
    <w:rsid w:val="000B1008"/>
    <w:rsid w:val="000B50BD"/>
    <w:rsid w:val="000C00C7"/>
    <w:rsid w:val="000C4362"/>
    <w:rsid w:val="000C5064"/>
    <w:rsid w:val="000C516E"/>
    <w:rsid w:val="000D574F"/>
    <w:rsid w:val="000E149D"/>
    <w:rsid w:val="000E2B45"/>
    <w:rsid w:val="000E6122"/>
    <w:rsid w:val="000E627E"/>
    <w:rsid w:val="000F34E4"/>
    <w:rsid w:val="000F4382"/>
    <w:rsid w:val="001029DB"/>
    <w:rsid w:val="00106B3A"/>
    <w:rsid w:val="00110F44"/>
    <w:rsid w:val="001146CC"/>
    <w:rsid w:val="00114C5A"/>
    <w:rsid w:val="00115146"/>
    <w:rsid w:val="0012285B"/>
    <w:rsid w:val="001412EA"/>
    <w:rsid w:val="00143802"/>
    <w:rsid w:val="00150098"/>
    <w:rsid w:val="001532FE"/>
    <w:rsid w:val="00155524"/>
    <w:rsid w:val="00155A25"/>
    <w:rsid w:val="001640F5"/>
    <w:rsid w:val="00164F81"/>
    <w:rsid w:val="00170DC5"/>
    <w:rsid w:val="00171878"/>
    <w:rsid w:val="00185CD2"/>
    <w:rsid w:val="001930D3"/>
    <w:rsid w:val="00194120"/>
    <w:rsid w:val="001A02AF"/>
    <w:rsid w:val="001A0359"/>
    <w:rsid w:val="001A3A59"/>
    <w:rsid w:val="001A6786"/>
    <w:rsid w:val="001A70FE"/>
    <w:rsid w:val="001B21F4"/>
    <w:rsid w:val="001B375B"/>
    <w:rsid w:val="001B3919"/>
    <w:rsid w:val="001C0249"/>
    <w:rsid w:val="001C1797"/>
    <w:rsid w:val="001C586B"/>
    <w:rsid w:val="001C63A0"/>
    <w:rsid w:val="001C6613"/>
    <w:rsid w:val="001D276F"/>
    <w:rsid w:val="001E49CA"/>
    <w:rsid w:val="001E7B49"/>
    <w:rsid w:val="001E7ECB"/>
    <w:rsid w:val="001F1205"/>
    <w:rsid w:val="001F15B3"/>
    <w:rsid w:val="002016AA"/>
    <w:rsid w:val="00205A6C"/>
    <w:rsid w:val="00205E86"/>
    <w:rsid w:val="00213483"/>
    <w:rsid w:val="00216C22"/>
    <w:rsid w:val="00225056"/>
    <w:rsid w:val="00241818"/>
    <w:rsid w:val="00243AAF"/>
    <w:rsid w:val="002444C6"/>
    <w:rsid w:val="00257D93"/>
    <w:rsid w:val="0026210F"/>
    <w:rsid w:val="002679C7"/>
    <w:rsid w:val="00294CFE"/>
    <w:rsid w:val="002953D3"/>
    <w:rsid w:val="002964CD"/>
    <w:rsid w:val="00296567"/>
    <w:rsid w:val="002A2ECC"/>
    <w:rsid w:val="002A5C44"/>
    <w:rsid w:val="002B1CA1"/>
    <w:rsid w:val="002B4380"/>
    <w:rsid w:val="002B6238"/>
    <w:rsid w:val="002C1D17"/>
    <w:rsid w:val="002C50C3"/>
    <w:rsid w:val="002D0B6F"/>
    <w:rsid w:val="002D51E7"/>
    <w:rsid w:val="002D70FF"/>
    <w:rsid w:val="002E0A13"/>
    <w:rsid w:val="002E4623"/>
    <w:rsid w:val="002F2603"/>
    <w:rsid w:val="002F4B6A"/>
    <w:rsid w:val="002F65EE"/>
    <w:rsid w:val="003068D3"/>
    <w:rsid w:val="003130C0"/>
    <w:rsid w:val="003248D8"/>
    <w:rsid w:val="00326964"/>
    <w:rsid w:val="00335923"/>
    <w:rsid w:val="00337EB7"/>
    <w:rsid w:val="00340B34"/>
    <w:rsid w:val="00342499"/>
    <w:rsid w:val="00351DD9"/>
    <w:rsid w:val="00357400"/>
    <w:rsid w:val="003604C9"/>
    <w:rsid w:val="00363B00"/>
    <w:rsid w:val="003675E9"/>
    <w:rsid w:val="00371B5D"/>
    <w:rsid w:val="0037250D"/>
    <w:rsid w:val="0037458D"/>
    <w:rsid w:val="00376DE0"/>
    <w:rsid w:val="00380CC9"/>
    <w:rsid w:val="00382661"/>
    <w:rsid w:val="00382911"/>
    <w:rsid w:val="003836BB"/>
    <w:rsid w:val="00384D7D"/>
    <w:rsid w:val="003854E8"/>
    <w:rsid w:val="00385C0F"/>
    <w:rsid w:val="003863A3"/>
    <w:rsid w:val="0039023A"/>
    <w:rsid w:val="00394D78"/>
    <w:rsid w:val="00396271"/>
    <w:rsid w:val="00397387"/>
    <w:rsid w:val="003B257E"/>
    <w:rsid w:val="003C7618"/>
    <w:rsid w:val="003D0674"/>
    <w:rsid w:val="003E55AB"/>
    <w:rsid w:val="003F3175"/>
    <w:rsid w:val="003F3C68"/>
    <w:rsid w:val="003F5D3F"/>
    <w:rsid w:val="0040698C"/>
    <w:rsid w:val="0041375B"/>
    <w:rsid w:val="00415FDE"/>
    <w:rsid w:val="004246ED"/>
    <w:rsid w:val="00425465"/>
    <w:rsid w:val="00431C9D"/>
    <w:rsid w:val="00442CA4"/>
    <w:rsid w:val="00444D5E"/>
    <w:rsid w:val="00447332"/>
    <w:rsid w:val="00451733"/>
    <w:rsid w:val="00452486"/>
    <w:rsid w:val="00452FB8"/>
    <w:rsid w:val="004550CE"/>
    <w:rsid w:val="00455D55"/>
    <w:rsid w:val="00455D8F"/>
    <w:rsid w:val="00462F8A"/>
    <w:rsid w:val="00466287"/>
    <w:rsid w:val="004663D3"/>
    <w:rsid w:val="00473C66"/>
    <w:rsid w:val="0048045D"/>
    <w:rsid w:val="0048066A"/>
    <w:rsid w:val="0048234F"/>
    <w:rsid w:val="00483510"/>
    <w:rsid w:val="0049255F"/>
    <w:rsid w:val="004972CE"/>
    <w:rsid w:val="004B3ADC"/>
    <w:rsid w:val="004B7500"/>
    <w:rsid w:val="004C07B0"/>
    <w:rsid w:val="004C0A3C"/>
    <w:rsid w:val="004C4274"/>
    <w:rsid w:val="004D1888"/>
    <w:rsid w:val="004D4986"/>
    <w:rsid w:val="004D5995"/>
    <w:rsid w:val="004E50A4"/>
    <w:rsid w:val="004F7F23"/>
    <w:rsid w:val="00503A29"/>
    <w:rsid w:val="00503B02"/>
    <w:rsid w:val="0052086E"/>
    <w:rsid w:val="00521960"/>
    <w:rsid w:val="00526A76"/>
    <w:rsid w:val="00531FAA"/>
    <w:rsid w:val="00542231"/>
    <w:rsid w:val="00543275"/>
    <w:rsid w:val="00545910"/>
    <w:rsid w:val="00547F55"/>
    <w:rsid w:val="00553F4E"/>
    <w:rsid w:val="00565913"/>
    <w:rsid w:val="00570FBF"/>
    <w:rsid w:val="00572DA8"/>
    <w:rsid w:val="00572FFC"/>
    <w:rsid w:val="0057607D"/>
    <w:rsid w:val="0058208D"/>
    <w:rsid w:val="005835CE"/>
    <w:rsid w:val="00584EAA"/>
    <w:rsid w:val="00595AA5"/>
    <w:rsid w:val="005965FC"/>
    <w:rsid w:val="00596B41"/>
    <w:rsid w:val="005A57AB"/>
    <w:rsid w:val="005A67C4"/>
    <w:rsid w:val="005B14D9"/>
    <w:rsid w:val="005B23AB"/>
    <w:rsid w:val="005B6712"/>
    <w:rsid w:val="005C0A59"/>
    <w:rsid w:val="005C7BE7"/>
    <w:rsid w:val="005E436A"/>
    <w:rsid w:val="005F47F8"/>
    <w:rsid w:val="005F624C"/>
    <w:rsid w:val="00600C3C"/>
    <w:rsid w:val="00605DCB"/>
    <w:rsid w:val="00610959"/>
    <w:rsid w:val="006136CE"/>
    <w:rsid w:val="006178F3"/>
    <w:rsid w:val="00624B4A"/>
    <w:rsid w:val="00625932"/>
    <w:rsid w:val="00625B93"/>
    <w:rsid w:val="00627CD1"/>
    <w:rsid w:val="006329E7"/>
    <w:rsid w:val="0063436E"/>
    <w:rsid w:val="00634685"/>
    <w:rsid w:val="00646A27"/>
    <w:rsid w:val="00661F9B"/>
    <w:rsid w:val="0066204D"/>
    <w:rsid w:val="00664D66"/>
    <w:rsid w:val="00670395"/>
    <w:rsid w:val="00670A28"/>
    <w:rsid w:val="006767C0"/>
    <w:rsid w:val="00677AC9"/>
    <w:rsid w:val="00681CDA"/>
    <w:rsid w:val="0068414E"/>
    <w:rsid w:val="00686452"/>
    <w:rsid w:val="00687A0D"/>
    <w:rsid w:val="00692805"/>
    <w:rsid w:val="00692D37"/>
    <w:rsid w:val="00693472"/>
    <w:rsid w:val="006937DC"/>
    <w:rsid w:val="00694CE9"/>
    <w:rsid w:val="006A3947"/>
    <w:rsid w:val="006B280B"/>
    <w:rsid w:val="006C3431"/>
    <w:rsid w:val="006C4040"/>
    <w:rsid w:val="006C4CCF"/>
    <w:rsid w:val="006C75CC"/>
    <w:rsid w:val="006E0776"/>
    <w:rsid w:val="006E6184"/>
    <w:rsid w:val="006F19FE"/>
    <w:rsid w:val="007012A5"/>
    <w:rsid w:val="00705600"/>
    <w:rsid w:val="00713202"/>
    <w:rsid w:val="00720DDB"/>
    <w:rsid w:val="00726A10"/>
    <w:rsid w:val="007333D5"/>
    <w:rsid w:val="0074027D"/>
    <w:rsid w:val="0075283B"/>
    <w:rsid w:val="00752DE8"/>
    <w:rsid w:val="00770056"/>
    <w:rsid w:val="0077178D"/>
    <w:rsid w:val="00783837"/>
    <w:rsid w:val="007A097B"/>
    <w:rsid w:val="007A180D"/>
    <w:rsid w:val="007A2D45"/>
    <w:rsid w:val="007A3528"/>
    <w:rsid w:val="007C2A3D"/>
    <w:rsid w:val="007C6C39"/>
    <w:rsid w:val="007C6CD0"/>
    <w:rsid w:val="007D26F1"/>
    <w:rsid w:val="007D3566"/>
    <w:rsid w:val="007E55D4"/>
    <w:rsid w:val="007F221A"/>
    <w:rsid w:val="007F22C8"/>
    <w:rsid w:val="00812869"/>
    <w:rsid w:val="0081320D"/>
    <w:rsid w:val="00817175"/>
    <w:rsid w:val="00817406"/>
    <w:rsid w:val="00817DE0"/>
    <w:rsid w:val="0083255A"/>
    <w:rsid w:val="00834DE6"/>
    <w:rsid w:val="00841C08"/>
    <w:rsid w:val="00842A04"/>
    <w:rsid w:val="00844B10"/>
    <w:rsid w:val="008457DE"/>
    <w:rsid w:val="0085131D"/>
    <w:rsid w:val="00854434"/>
    <w:rsid w:val="00864B69"/>
    <w:rsid w:val="0087075B"/>
    <w:rsid w:val="00880243"/>
    <w:rsid w:val="00895D17"/>
    <w:rsid w:val="008960C9"/>
    <w:rsid w:val="008A1360"/>
    <w:rsid w:val="008A285E"/>
    <w:rsid w:val="008B02DA"/>
    <w:rsid w:val="008B2965"/>
    <w:rsid w:val="008C3736"/>
    <w:rsid w:val="008C69C5"/>
    <w:rsid w:val="008D02FD"/>
    <w:rsid w:val="008D17FE"/>
    <w:rsid w:val="008D19F0"/>
    <w:rsid w:val="008E4B1B"/>
    <w:rsid w:val="008E73C8"/>
    <w:rsid w:val="009011C0"/>
    <w:rsid w:val="009116FC"/>
    <w:rsid w:val="00912AE4"/>
    <w:rsid w:val="00917DA5"/>
    <w:rsid w:val="00923685"/>
    <w:rsid w:val="00931D3B"/>
    <w:rsid w:val="0093472C"/>
    <w:rsid w:val="00935934"/>
    <w:rsid w:val="00943A5D"/>
    <w:rsid w:val="0095398C"/>
    <w:rsid w:val="00955ADD"/>
    <w:rsid w:val="009573C8"/>
    <w:rsid w:val="00962143"/>
    <w:rsid w:val="00962C8E"/>
    <w:rsid w:val="00962D83"/>
    <w:rsid w:val="00965E01"/>
    <w:rsid w:val="009664AA"/>
    <w:rsid w:val="00966C82"/>
    <w:rsid w:val="00976D37"/>
    <w:rsid w:val="00981D57"/>
    <w:rsid w:val="00983808"/>
    <w:rsid w:val="00983D31"/>
    <w:rsid w:val="009843AC"/>
    <w:rsid w:val="009855D4"/>
    <w:rsid w:val="00991669"/>
    <w:rsid w:val="009A0F51"/>
    <w:rsid w:val="009A1862"/>
    <w:rsid w:val="009A5619"/>
    <w:rsid w:val="009A720F"/>
    <w:rsid w:val="009B199B"/>
    <w:rsid w:val="009C0153"/>
    <w:rsid w:val="009C066A"/>
    <w:rsid w:val="009D0C7C"/>
    <w:rsid w:val="009D27AC"/>
    <w:rsid w:val="009D3CFD"/>
    <w:rsid w:val="009E2A88"/>
    <w:rsid w:val="009E33CC"/>
    <w:rsid w:val="009E37D9"/>
    <w:rsid w:val="009F0D5E"/>
    <w:rsid w:val="009F1C66"/>
    <w:rsid w:val="00A20BA2"/>
    <w:rsid w:val="00A26C5C"/>
    <w:rsid w:val="00A330B5"/>
    <w:rsid w:val="00A359A0"/>
    <w:rsid w:val="00A37FBC"/>
    <w:rsid w:val="00A42DEB"/>
    <w:rsid w:val="00A4349E"/>
    <w:rsid w:val="00A434ED"/>
    <w:rsid w:val="00A52165"/>
    <w:rsid w:val="00A53885"/>
    <w:rsid w:val="00A53903"/>
    <w:rsid w:val="00A5405C"/>
    <w:rsid w:val="00A612EA"/>
    <w:rsid w:val="00A63EB4"/>
    <w:rsid w:val="00A64B41"/>
    <w:rsid w:val="00A657C6"/>
    <w:rsid w:val="00A65A69"/>
    <w:rsid w:val="00A7139A"/>
    <w:rsid w:val="00A73640"/>
    <w:rsid w:val="00A77084"/>
    <w:rsid w:val="00A82700"/>
    <w:rsid w:val="00A856D7"/>
    <w:rsid w:val="00A86B9C"/>
    <w:rsid w:val="00A86BCF"/>
    <w:rsid w:val="00A92FF0"/>
    <w:rsid w:val="00A978B1"/>
    <w:rsid w:val="00AB12F3"/>
    <w:rsid w:val="00AC21D9"/>
    <w:rsid w:val="00AC2DDA"/>
    <w:rsid w:val="00AC7296"/>
    <w:rsid w:val="00AD5623"/>
    <w:rsid w:val="00AD7DDA"/>
    <w:rsid w:val="00AE5D00"/>
    <w:rsid w:val="00AF0D38"/>
    <w:rsid w:val="00AF3B23"/>
    <w:rsid w:val="00AF4EA2"/>
    <w:rsid w:val="00AF7F74"/>
    <w:rsid w:val="00B04BFE"/>
    <w:rsid w:val="00B05153"/>
    <w:rsid w:val="00B0683C"/>
    <w:rsid w:val="00B069E6"/>
    <w:rsid w:val="00B1075A"/>
    <w:rsid w:val="00B12B85"/>
    <w:rsid w:val="00B13D55"/>
    <w:rsid w:val="00B161D0"/>
    <w:rsid w:val="00B33725"/>
    <w:rsid w:val="00B33C4C"/>
    <w:rsid w:val="00B37116"/>
    <w:rsid w:val="00B44539"/>
    <w:rsid w:val="00B45B6C"/>
    <w:rsid w:val="00B51AC7"/>
    <w:rsid w:val="00B52070"/>
    <w:rsid w:val="00B52721"/>
    <w:rsid w:val="00B52C37"/>
    <w:rsid w:val="00B570D6"/>
    <w:rsid w:val="00B643EA"/>
    <w:rsid w:val="00B65748"/>
    <w:rsid w:val="00B7199D"/>
    <w:rsid w:val="00B754FD"/>
    <w:rsid w:val="00B75BA4"/>
    <w:rsid w:val="00B82998"/>
    <w:rsid w:val="00B85BF9"/>
    <w:rsid w:val="00B85ECD"/>
    <w:rsid w:val="00B922B0"/>
    <w:rsid w:val="00B92972"/>
    <w:rsid w:val="00B972CC"/>
    <w:rsid w:val="00BA511B"/>
    <w:rsid w:val="00BA617B"/>
    <w:rsid w:val="00BA7B8F"/>
    <w:rsid w:val="00BA7C2D"/>
    <w:rsid w:val="00BB0583"/>
    <w:rsid w:val="00BB260C"/>
    <w:rsid w:val="00BB6DBE"/>
    <w:rsid w:val="00BB72CD"/>
    <w:rsid w:val="00BB760D"/>
    <w:rsid w:val="00BC0C1D"/>
    <w:rsid w:val="00BC1127"/>
    <w:rsid w:val="00BC3BC2"/>
    <w:rsid w:val="00BC600C"/>
    <w:rsid w:val="00BC6078"/>
    <w:rsid w:val="00BE0F1F"/>
    <w:rsid w:val="00BE1681"/>
    <w:rsid w:val="00BF0EC5"/>
    <w:rsid w:val="00BF704A"/>
    <w:rsid w:val="00C05D29"/>
    <w:rsid w:val="00C05F2C"/>
    <w:rsid w:val="00C114B9"/>
    <w:rsid w:val="00C1405B"/>
    <w:rsid w:val="00C203E9"/>
    <w:rsid w:val="00C269CF"/>
    <w:rsid w:val="00C27FF0"/>
    <w:rsid w:val="00C32CA5"/>
    <w:rsid w:val="00C50571"/>
    <w:rsid w:val="00C6747D"/>
    <w:rsid w:val="00C703C4"/>
    <w:rsid w:val="00C75092"/>
    <w:rsid w:val="00C75801"/>
    <w:rsid w:val="00C831E5"/>
    <w:rsid w:val="00C84E57"/>
    <w:rsid w:val="00C95E45"/>
    <w:rsid w:val="00CA0342"/>
    <w:rsid w:val="00CA6C68"/>
    <w:rsid w:val="00CB0B6A"/>
    <w:rsid w:val="00CB12E6"/>
    <w:rsid w:val="00CB41C6"/>
    <w:rsid w:val="00CC1CE4"/>
    <w:rsid w:val="00CC3134"/>
    <w:rsid w:val="00CE7A84"/>
    <w:rsid w:val="00CF1822"/>
    <w:rsid w:val="00CF74B1"/>
    <w:rsid w:val="00D05395"/>
    <w:rsid w:val="00D05916"/>
    <w:rsid w:val="00D267F2"/>
    <w:rsid w:val="00D277A4"/>
    <w:rsid w:val="00D304C7"/>
    <w:rsid w:val="00D30583"/>
    <w:rsid w:val="00D348B1"/>
    <w:rsid w:val="00D35757"/>
    <w:rsid w:val="00D358E4"/>
    <w:rsid w:val="00D40437"/>
    <w:rsid w:val="00D4665E"/>
    <w:rsid w:val="00D46B94"/>
    <w:rsid w:val="00D477A8"/>
    <w:rsid w:val="00D56086"/>
    <w:rsid w:val="00D60385"/>
    <w:rsid w:val="00D67682"/>
    <w:rsid w:val="00D75125"/>
    <w:rsid w:val="00D76D9C"/>
    <w:rsid w:val="00D81E03"/>
    <w:rsid w:val="00D82298"/>
    <w:rsid w:val="00D82BE2"/>
    <w:rsid w:val="00D84B57"/>
    <w:rsid w:val="00D97154"/>
    <w:rsid w:val="00DA0372"/>
    <w:rsid w:val="00DA22F2"/>
    <w:rsid w:val="00DA4812"/>
    <w:rsid w:val="00DA4AF8"/>
    <w:rsid w:val="00DB06C4"/>
    <w:rsid w:val="00DB27BA"/>
    <w:rsid w:val="00DB4A24"/>
    <w:rsid w:val="00DB5059"/>
    <w:rsid w:val="00DB6907"/>
    <w:rsid w:val="00DC0B1E"/>
    <w:rsid w:val="00DC5F67"/>
    <w:rsid w:val="00DC723F"/>
    <w:rsid w:val="00DD6EB9"/>
    <w:rsid w:val="00DD789B"/>
    <w:rsid w:val="00DD7EEC"/>
    <w:rsid w:val="00DE6310"/>
    <w:rsid w:val="00DE67AF"/>
    <w:rsid w:val="00DF1C00"/>
    <w:rsid w:val="00DF3026"/>
    <w:rsid w:val="00DF4904"/>
    <w:rsid w:val="00DF6FE2"/>
    <w:rsid w:val="00E002C7"/>
    <w:rsid w:val="00E217FE"/>
    <w:rsid w:val="00E21C4D"/>
    <w:rsid w:val="00E221B2"/>
    <w:rsid w:val="00E22A56"/>
    <w:rsid w:val="00E338EF"/>
    <w:rsid w:val="00E400F8"/>
    <w:rsid w:val="00E41432"/>
    <w:rsid w:val="00E417EA"/>
    <w:rsid w:val="00E42E5D"/>
    <w:rsid w:val="00E60D73"/>
    <w:rsid w:val="00E652E1"/>
    <w:rsid w:val="00E743C4"/>
    <w:rsid w:val="00E745B0"/>
    <w:rsid w:val="00E75D42"/>
    <w:rsid w:val="00E764A9"/>
    <w:rsid w:val="00E829FF"/>
    <w:rsid w:val="00E8486E"/>
    <w:rsid w:val="00E8645F"/>
    <w:rsid w:val="00E87E1E"/>
    <w:rsid w:val="00E923C3"/>
    <w:rsid w:val="00E92B3D"/>
    <w:rsid w:val="00E93B92"/>
    <w:rsid w:val="00EA7312"/>
    <w:rsid w:val="00EB747F"/>
    <w:rsid w:val="00EC3DE5"/>
    <w:rsid w:val="00EC601B"/>
    <w:rsid w:val="00ED22F6"/>
    <w:rsid w:val="00ED27C4"/>
    <w:rsid w:val="00ED51CA"/>
    <w:rsid w:val="00ED7CC9"/>
    <w:rsid w:val="00EE04CF"/>
    <w:rsid w:val="00EE4601"/>
    <w:rsid w:val="00EF79A3"/>
    <w:rsid w:val="00F00C6F"/>
    <w:rsid w:val="00F07B6A"/>
    <w:rsid w:val="00F120B1"/>
    <w:rsid w:val="00F12B6E"/>
    <w:rsid w:val="00F35DD4"/>
    <w:rsid w:val="00F36D36"/>
    <w:rsid w:val="00F374CB"/>
    <w:rsid w:val="00F376D8"/>
    <w:rsid w:val="00F510F1"/>
    <w:rsid w:val="00F52919"/>
    <w:rsid w:val="00F53A6C"/>
    <w:rsid w:val="00F55760"/>
    <w:rsid w:val="00F56B3C"/>
    <w:rsid w:val="00F60E0A"/>
    <w:rsid w:val="00F71842"/>
    <w:rsid w:val="00F71910"/>
    <w:rsid w:val="00F83D57"/>
    <w:rsid w:val="00F85AF3"/>
    <w:rsid w:val="00F861F3"/>
    <w:rsid w:val="00F95EFE"/>
    <w:rsid w:val="00FA2233"/>
    <w:rsid w:val="00FA3D3D"/>
    <w:rsid w:val="00FA778F"/>
    <w:rsid w:val="00FB0127"/>
    <w:rsid w:val="00FB5418"/>
    <w:rsid w:val="00FC245C"/>
    <w:rsid w:val="00FD01A9"/>
    <w:rsid w:val="00FD45C2"/>
    <w:rsid w:val="00FD641A"/>
    <w:rsid w:val="00FE02EA"/>
    <w:rsid w:val="00FF0640"/>
    <w:rsid w:val="00FF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6622"/>
  <w15:chartTrackingRefBased/>
  <w15:docId w15:val="{894EEBF5-159A-46FE-B703-C4869C4C7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9">
    <w:name w:val="Normal"/>
    <w:qFormat/>
    <w:rsid w:val="001412EA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15">
    <w:name w:val="heading 1"/>
    <w:aliases w:val="раздел,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Headi...,h1,1"/>
    <w:basedOn w:val="a9"/>
    <w:next w:val="a9"/>
    <w:link w:val="16"/>
    <w:autoRedefine/>
    <w:qFormat/>
    <w:rsid w:val="00B643EA"/>
    <w:pPr>
      <w:keepNext/>
      <w:keepLines/>
      <w:spacing w:line="240" w:lineRule="auto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1">
    <w:name w:val="heading 2"/>
    <w:aliases w:val="Подраздел,H2,h2,Gliederung2,Gliederung,Indented Heading,H21,H22,Indented Heading1,Indented Heading2,Indented Heading3,Indented Heading4,H23,H211,H221,Indented Heading5,Indented Heading6,Indented Heading7,H24,H212,H222,2,Б2,RTC,iz2"/>
    <w:basedOn w:val="a9"/>
    <w:next w:val="a9"/>
    <w:link w:val="22"/>
    <w:autoRedefine/>
    <w:uiPriority w:val="9"/>
    <w:unhideWhenUsed/>
    <w:qFormat/>
    <w:rsid w:val="006767C0"/>
    <w:pPr>
      <w:keepNext/>
      <w:keepLines/>
      <w:spacing w:line="240" w:lineRule="auto"/>
      <w:outlineLvl w:val="1"/>
    </w:pPr>
    <w:rPr>
      <w:rFonts w:eastAsiaTheme="majorEastAsia" w:cstheme="majorBidi"/>
      <w:b/>
      <w:sz w:val="18"/>
      <w:szCs w:val="26"/>
    </w:rPr>
  </w:style>
  <w:style w:type="paragraph" w:styleId="32">
    <w:name w:val="heading 3"/>
    <w:aliases w:val="H3,h3,Б3,RTC 3,iz3,Подраздел1,Б31,RTC 31,iz31,Знак3"/>
    <w:basedOn w:val="a9"/>
    <w:next w:val="a9"/>
    <w:link w:val="33"/>
    <w:qFormat/>
    <w:rsid w:val="00521960"/>
    <w:pPr>
      <w:keepNext/>
      <w:suppressAutoHyphens/>
      <w:spacing w:before="120" w:after="120" w:line="240" w:lineRule="auto"/>
      <w:ind w:firstLine="0"/>
      <w:jc w:val="left"/>
      <w:outlineLvl w:val="2"/>
    </w:pPr>
    <w:rPr>
      <w:b/>
      <w:szCs w:val="20"/>
      <w:lang w:val="x-none" w:eastAsia="x-none"/>
    </w:rPr>
  </w:style>
  <w:style w:type="paragraph" w:styleId="40">
    <w:name w:val="heading 4"/>
    <w:aliases w:val="H4"/>
    <w:basedOn w:val="a9"/>
    <w:next w:val="a9"/>
    <w:link w:val="41"/>
    <w:qFormat/>
    <w:rsid w:val="00B069E6"/>
    <w:pPr>
      <w:keepNext/>
      <w:keepLines/>
      <w:spacing w:before="200" w:line="240" w:lineRule="auto"/>
      <w:ind w:firstLine="0"/>
      <w:jc w:val="left"/>
      <w:outlineLvl w:val="3"/>
    </w:pPr>
    <w:rPr>
      <w:rFonts w:ascii="Cambria" w:hAnsi="Cambria"/>
      <w:b/>
      <w:bCs/>
      <w:i/>
      <w:iCs/>
      <w:snapToGrid/>
      <w:color w:val="4F81BD"/>
      <w:sz w:val="20"/>
      <w:szCs w:val="20"/>
    </w:rPr>
  </w:style>
  <w:style w:type="paragraph" w:styleId="5">
    <w:name w:val="heading 5"/>
    <w:basedOn w:val="a9"/>
    <w:next w:val="a9"/>
    <w:link w:val="5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4"/>
    </w:pPr>
    <w:rPr>
      <w:rFonts w:ascii="Cambria" w:hAnsi="Cambria"/>
      <w:snapToGrid/>
      <w:color w:val="243F60"/>
      <w:sz w:val="20"/>
      <w:szCs w:val="20"/>
    </w:rPr>
  </w:style>
  <w:style w:type="paragraph" w:styleId="6">
    <w:name w:val="heading 6"/>
    <w:aliases w:val="Приложение"/>
    <w:basedOn w:val="a9"/>
    <w:next w:val="a9"/>
    <w:link w:val="6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5"/>
    </w:pPr>
    <w:rPr>
      <w:rFonts w:ascii="Cambria" w:hAnsi="Cambria"/>
      <w:i/>
      <w:iCs/>
      <w:snapToGrid/>
      <w:color w:val="243F60"/>
      <w:sz w:val="20"/>
      <w:szCs w:val="20"/>
    </w:rPr>
  </w:style>
  <w:style w:type="paragraph" w:styleId="7">
    <w:name w:val="heading 7"/>
    <w:basedOn w:val="a9"/>
    <w:next w:val="a9"/>
    <w:link w:val="7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6"/>
    </w:pPr>
    <w:rPr>
      <w:rFonts w:ascii="Cambria" w:hAnsi="Cambria"/>
      <w:i/>
      <w:iCs/>
      <w:snapToGrid/>
      <w:color w:val="404040"/>
      <w:sz w:val="20"/>
      <w:szCs w:val="20"/>
    </w:rPr>
  </w:style>
  <w:style w:type="paragraph" w:styleId="8">
    <w:name w:val="heading 8"/>
    <w:basedOn w:val="a9"/>
    <w:next w:val="a9"/>
    <w:link w:val="8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7"/>
    </w:pPr>
    <w:rPr>
      <w:rFonts w:ascii="Cambria" w:hAnsi="Cambria"/>
      <w:snapToGrid/>
      <w:color w:val="4F81BD"/>
      <w:sz w:val="20"/>
      <w:szCs w:val="20"/>
    </w:rPr>
  </w:style>
  <w:style w:type="paragraph" w:styleId="9">
    <w:name w:val="heading 9"/>
    <w:basedOn w:val="a9"/>
    <w:next w:val="a9"/>
    <w:link w:val="90"/>
    <w:uiPriority w:val="9"/>
    <w:qFormat/>
    <w:rsid w:val="00B069E6"/>
    <w:pPr>
      <w:keepNext/>
      <w:keepLines/>
      <w:spacing w:before="200" w:line="240" w:lineRule="auto"/>
      <w:ind w:firstLine="0"/>
      <w:jc w:val="left"/>
      <w:outlineLvl w:val="8"/>
    </w:pPr>
    <w:rPr>
      <w:rFonts w:ascii="Cambria" w:hAnsi="Cambria"/>
      <w:i/>
      <w:iCs/>
      <w:snapToGrid/>
      <w:color w:val="404040"/>
      <w:sz w:val="20"/>
      <w:szCs w:val="20"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6">
    <w:name w:val="Заголовок 1 Знак"/>
    <w:aliases w:val="раздел Знак,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Headi... Знак"/>
    <w:basedOn w:val="aa"/>
    <w:link w:val="15"/>
    <w:qFormat/>
    <w:rsid w:val="00B643EA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2">
    <w:name w:val="Заголовок 2 Знак"/>
    <w:aliases w:val="Подраздел Знак,H2 Знак1,h2 Знак1,Gliederung2 Знак1,Gliederung Знак1,Indented Heading Знак1,H21 Знак1,H22 Знак1,Indented Heading1 Знак1,Indented Heading2 Знак1,Indented Heading3 Знак1,Indented Heading4 Знак1,H23 Знак1,H211 Знак1,H24 Знак"/>
    <w:basedOn w:val="aa"/>
    <w:link w:val="21"/>
    <w:uiPriority w:val="9"/>
    <w:qFormat/>
    <w:rsid w:val="006767C0"/>
    <w:rPr>
      <w:rFonts w:ascii="Times New Roman" w:eastAsiaTheme="majorEastAsia" w:hAnsi="Times New Roman" w:cstheme="majorBidi"/>
      <w:b/>
      <w:sz w:val="18"/>
      <w:szCs w:val="26"/>
    </w:rPr>
  </w:style>
  <w:style w:type="character" w:customStyle="1" w:styleId="33">
    <w:name w:val="Заголовок 3 Знак"/>
    <w:aliases w:val="H3 Знак,h3 Знак,Б3 Знак,RTC 3 Знак,iz3 Знак,Подраздел1 Знак,Б31 Знак,RTC 31 Знак,iz31 Знак,Знак3 Знак"/>
    <w:basedOn w:val="aa"/>
    <w:link w:val="32"/>
    <w:qFormat/>
    <w:rsid w:val="00521960"/>
    <w:rPr>
      <w:rFonts w:ascii="Times New Roman" w:eastAsia="Times New Roman" w:hAnsi="Times New Roman" w:cs="Times New Roman"/>
      <w:b/>
      <w:snapToGrid w:val="0"/>
      <w:sz w:val="28"/>
      <w:szCs w:val="20"/>
      <w:lang w:val="x-none" w:eastAsia="x-none"/>
    </w:rPr>
  </w:style>
  <w:style w:type="paragraph" w:styleId="34">
    <w:name w:val="Body Text 3"/>
    <w:basedOn w:val="a9"/>
    <w:link w:val="35"/>
    <w:qFormat/>
    <w:rsid w:val="00521960"/>
    <w:pPr>
      <w:spacing w:line="240" w:lineRule="auto"/>
      <w:ind w:firstLine="0"/>
    </w:pPr>
    <w:rPr>
      <w:snapToGrid/>
      <w:color w:val="0000FF"/>
      <w:sz w:val="24"/>
      <w:szCs w:val="24"/>
      <w:lang w:val="x-none" w:eastAsia="en-US"/>
    </w:rPr>
  </w:style>
  <w:style w:type="character" w:customStyle="1" w:styleId="35">
    <w:name w:val="Основной текст 3 Знак"/>
    <w:basedOn w:val="aa"/>
    <w:link w:val="34"/>
    <w:qFormat/>
    <w:rsid w:val="00521960"/>
    <w:rPr>
      <w:rFonts w:ascii="Times New Roman" w:eastAsia="Times New Roman" w:hAnsi="Times New Roman" w:cs="Times New Roman"/>
      <w:color w:val="0000FF"/>
      <w:sz w:val="24"/>
      <w:szCs w:val="24"/>
      <w:lang w:val="x-none"/>
    </w:rPr>
  </w:style>
  <w:style w:type="paragraph" w:styleId="ad">
    <w:name w:val="header"/>
    <w:basedOn w:val="a9"/>
    <w:link w:val="ae"/>
    <w:rsid w:val="0052196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a"/>
    <w:link w:val="ad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styleId="af">
    <w:name w:val="Body Text"/>
    <w:aliases w:val="Основной текст таблиц,в таблице,таблицы,в таблицах,Основной текст Знак Знак Знак, в таблице, в таблицах,Письмо в Интернет,Основной текст1,в таблицах Знак Знак"/>
    <w:basedOn w:val="a9"/>
    <w:link w:val="af0"/>
    <w:qFormat/>
    <w:rsid w:val="00521960"/>
    <w:pPr>
      <w:spacing w:after="120"/>
    </w:pPr>
  </w:style>
  <w:style w:type="character" w:customStyle="1" w:styleId="af0">
    <w:name w:val="Основной текст Знак"/>
    <w:aliases w:val="Основной текст таблиц Знак,в таблице Знак,таблицы Знак,в таблицах Знак,Основной текст Знак Знак Знак Знак, в таблице Знак, в таблицах Знак,Письмо в Интернет Знак,Основной текст1 Знак,в таблицах Знак Знак Знак"/>
    <w:basedOn w:val="aa"/>
    <w:link w:val="af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Style1">
    <w:name w:val="Style1"/>
    <w:basedOn w:val="a9"/>
    <w:autoRedefine/>
    <w:qFormat/>
    <w:rsid w:val="00521960"/>
    <w:pPr>
      <w:autoSpaceDE w:val="0"/>
      <w:autoSpaceDN w:val="0"/>
      <w:spacing w:before="240" w:line="240" w:lineRule="auto"/>
      <w:ind w:firstLine="0"/>
      <w:jc w:val="left"/>
    </w:pPr>
    <w:rPr>
      <w:b/>
      <w:snapToGrid/>
      <w:sz w:val="22"/>
      <w:szCs w:val="20"/>
    </w:rPr>
  </w:style>
  <w:style w:type="paragraph" w:styleId="23">
    <w:name w:val="Body Text 2"/>
    <w:basedOn w:val="a9"/>
    <w:link w:val="24"/>
    <w:qFormat/>
    <w:rsid w:val="00521960"/>
    <w:pPr>
      <w:widowControl w:val="0"/>
      <w:autoSpaceDE w:val="0"/>
      <w:autoSpaceDN w:val="0"/>
      <w:adjustRightInd w:val="0"/>
      <w:spacing w:after="120" w:line="480" w:lineRule="auto"/>
      <w:ind w:firstLine="0"/>
      <w:jc w:val="left"/>
    </w:pPr>
    <w:rPr>
      <w:snapToGrid/>
      <w:sz w:val="20"/>
      <w:szCs w:val="20"/>
    </w:rPr>
  </w:style>
  <w:style w:type="character" w:customStyle="1" w:styleId="24">
    <w:name w:val="Основной текст 2 Знак"/>
    <w:basedOn w:val="aa"/>
    <w:link w:val="23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1">
    <w:name w:val="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af2">
    <w:name w:val="footnote text"/>
    <w:basedOn w:val="a9"/>
    <w:link w:val="af3"/>
    <w:uiPriority w:val="99"/>
    <w:rsid w:val="00521960"/>
    <w:pPr>
      <w:spacing w:line="240" w:lineRule="auto"/>
      <w:ind w:firstLine="0"/>
      <w:jc w:val="left"/>
    </w:pPr>
    <w:rPr>
      <w:snapToGrid/>
      <w:sz w:val="20"/>
      <w:szCs w:val="20"/>
    </w:rPr>
  </w:style>
  <w:style w:type="character" w:customStyle="1" w:styleId="af3">
    <w:name w:val="Текст сноски Знак"/>
    <w:basedOn w:val="aa"/>
    <w:link w:val="af2"/>
    <w:uiPriority w:val="99"/>
    <w:qFormat/>
    <w:rsid w:val="0052196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521960"/>
    <w:rPr>
      <w:vertAlign w:val="superscript"/>
    </w:rPr>
  </w:style>
  <w:style w:type="table" w:styleId="af5">
    <w:name w:val="Table Grid"/>
    <w:basedOn w:val="ab"/>
    <w:uiPriority w:val="39"/>
    <w:rsid w:val="0052196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6">
    <w:name w:val="Знак Знак Знак Знак Знак Знак Знак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25">
    <w:name w:val="Знак2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7">
    <w:name w:val="Знак Знак Знак Знак Знак Знак Знак Знак Знак"/>
    <w:basedOn w:val="a9"/>
    <w:qFormat/>
    <w:rsid w:val="00521960"/>
    <w:pPr>
      <w:spacing w:after="160" w:line="240" w:lineRule="exact"/>
      <w:ind w:firstLine="0"/>
    </w:pPr>
    <w:rPr>
      <w:rFonts w:ascii="Verdana" w:hAnsi="Verdana"/>
      <w:snapToGrid/>
      <w:sz w:val="22"/>
      <w:szCs w:val="20"/>
      <w:lang w:val="en-US" w:eastAsia="en-US"/>
    </w:rPr>
  </w:style>
  <w:style w:type="paragraph" w:customStyle="1" w:styleId="af8">
    <w:name w:val="Пункт договора"/>
    <w:basedOn w:val="a9"/>
    <w:qFormat/>
    <w:rsid w:val="00521960"/>
    <w:pPr>
      <w:widowControl w:val="0"/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customStyle="1" w:styleId="af9">
    <w:name w:val="Подпункт договора"/>
    <w:basedOn w:val="a9"/>
    <w:qFormat/>
    <w:rsid w:val="00521960"/>
    <w:pPr>
      <w:tabs>
        <w:tab w:val="num" w:pos="360"/>
      </w:tabs>
      <w:spacing w:line="240" w:lineRule="auto"/>
      <w:ind w:firstLine="0"/>
    </w:pPr>
    <w:rPr>
      <w:rFonts w:ascii="Arial" w:hAnsi="Arial"/>
      <w:snapToGrid/>
      <w:sz w:val="20"/>
      <w:szCs w:val="20"/>
    </w:rPr>
  </w:style>
  <w:style w:type="paragraph" w:styleId="36">
    <w:name w:val="Body Text Indent 3"/>
    <w:aliases w:val=" Знак1"/>
    <w:basedOn w:val="a9"/>
    <w:link w:val="37"/>
    <w:qFormat/>
    <w:rsid w:val="00521960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aliases w:val=" Знак1 Знак1"/>
    <w:basedOn w:val="aa"/>
    <w:link w:val="36"/>
    <w:qFormat/>
    <w:rsid w:val="0052196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  <w:style w:type="paragraph" w:styleId="afa">
    <w:name w:val="List Paragraph"/>
    <w:aliases w:val="Table-Normal,RSHB_Table-Normal,Заголовок_3,Подпись рисунка,РусГидро_маркер (Уровень 4),Маркер,ПАРАГРАФ,Абзац списка2,Алроса_маркер (Уровень 4),ПЗ,Общий_К,Абзац списка;РусГидро_маркер (Уровень 4);Маркер;ПАРАГРАФ;Абзац списка2,Bullet List,UL"/>
    <w:basedOn w:val="a9"/>
    <w:link w:val="afb"/>
    <w:uiPriority w:val="34"/>
    <w:qFormat/>
    <w:rsid w:val="00521960"/>
    <w:pPr>
      <w:spacing w:line="240" w:lineRule="auto"/>
      <w:ind w:left="720" w:firstLine="0"/>
      <w:contextualSpacing/>
      <w:jc w:val="left"/>
    </w:pPr>
    <w:rPr>
      <w:snapToGrid/>
      <w:sz w:val="24"/>
      <w:szCs w:val="24"/>
    </w:rPr>
  </w:style>
  <w:style w:type="paragraph" w:customStyle="1" w:styleId="12">
    <w:name w:val="1. Статья"/>
    <w:basedOn w:val="32"/>
    <w:link w:val="17"/>
    <w:qFormat/>
    <w:rsid w:val="00521960"/>
    <w:pPr>
      <w:keepNext w:val="0"/>
      <w:widowControl w:val="0"/>
      <w:numPr>
        <w:numId w:val="1"/>
      </w:numPr>
      <w:tabs>
        <w:tab w:val="left" w:pos="2340"/>
      </w:tabs>
      <w:suppressAutoHyphens w:val="0"/>
      <w:overflowPunct w:val="0"/>
      <w:autoSpaceDE w:val="0"/>
      <w:autoSpaceDN w:val="0"/>
      <w:adjustRightInd w:val="0"/>
      <w:spacing w:before="0" w:after="0"/>
      <w:ind w:right="1462"/>
      <w:jc w:val="center"/>
      <w:textAlignment w:val="baseline"/>
    </w:pPr>
    <w:rPr>
      <w:b w:val="0"/>
      <w:sz w:val="24"/>
      <w:szCs w:val="24"/>
    </w:rPr>
  </w:style>
  <w:style w:type="paragraph" w:customStyle="1" w:styleId="20">
    <w:name w:val="2. Пункт"/>
    <w:basedOn w:val="32"/>
    <w:qFormat/>
    <w:rsid w:val="00521960"/>
    <w:pPr>
      <w:keepNext w:val="0"/>
      <w:widowControl w:val="0"/>
      <w:numPr>
        <w:ilvl w:val="1"/>
        <w:numId w:val="1"/>
      </w:numPr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 w:val="0"/>
      <w:snapToGrid/>
      <w:sz w:val="24"/>
      <w:szCs w:val="24"/>
    </w:rPr>
  </w:style>
  <w:style w:type="paragraph" w:customStyle="1" w:styleId="31">
    <w:name w:val="3. Подпункт"/>
    <w:basedOn w:val="32"/>
    <w:link w:val="38"/>
    <w:qFormat/>
    <w:rsid w:val="00521960"/>
    <w:pPr>
      <w:keepNext w:val="0"/>
      <w:widowControl w:val="0"/>
      <w:numPr>
        <w:ilvl w:val="2"/>
        <w:numId w:val="1"/>
      </w:numPr>
      <w:tabs>
        <w:tab w:val="left" w:pos="1620"/>
      </w:tabs>
      <w:suppressAutoHyphens w:val="0"/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bCs/>
      <w:sz w:val="24"/>
      <w:szCs w:val="24"/>
    </w:rPr>
  </w:style>
  <w:style w:type="character" w:customStyle="1" w:styleId="38">
    <w:name w:val="3. Подпункт Знак"/>
    <w:link w:val="31"/>
    <w:qFormat/>
    <w:rsid w:val="00521960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x-none"/>
    </w:rPr>
  </w:style>
  <w:style w:type="paragraph" w:customStyle="1" w:styleId="ConsNormal">
    <w:name w:val="ConsNormal"/>
    <w:qFormat/>
    <w:rsid w:val="00521960"/>
    <w:pPr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32"/>
      <w:szCs w:val="20"/>
    </w:rPr>
  </w:style>
  <w:style w:type="paragraph" w:styleId="afc">
    <w:name w:val="Balloon Text"/>
    <w:basedOn w:val="a9"/>
    <w:link w:val="afd"/>
    <w:qFormat/>
    <w:rsid w:val="0052196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d">
    <w:name w:val="Текст выноски Знак"/>
    <w:basedOn w:val="aa"/>
    <w:link w:val="afc"/>
    <w:qFormat/>
    <w:rsid w:val="00521960"/>
    <w:rPr>
      <w:rFonts w:ascii="Tahoma" w:eastAsia="Times New Roman" w:hAnsi="Tahoma" w:cs="Times New Roman"/>
      <w:snapToGrid w:val="0"/>
      <w:sz w:val="16"/>
      <w:szCs w:val="16"/>
      <w:lang w:val="x-none" w:eastAsia="x-none"/>
    </w:rPr>
  </w:style>
  <w:style w:type="character" w:customStyle="1" w:styleId="17">
    <w:name w:val="1. Статья Знак"/>
    <w:link w:val="12"/>
    <w:qFormat/>
    <w:rsid w:val="00521960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4">
    <w:name w:val="4. Отчерк"/>
    <w:basedOn w:val="a9"/>
    <w:link w:val="42"/>
    <w:qFormat/>
    <w:rsid w:val="00521960"/>
    <w:pPr>
      <w:widowControl w:val="0"/>
      <w:numPr>
        <w:numId w:val="2"/>
      </w:numPr>
      <w:spacing w:line="240" w:lineRule="auto"/>
    </w:pPr>
    <w:rPr>
      <w:snapToGrid/>
      <w:sz w:val="24"/>
      <w:szCs w:val="24"/>
      <w:lang w:val="x-none" w:eastAsia="x-none"/>
    </w:rPr>
  </w:style>
  <w:style w:type="character" w:customStyle="1" w:styleId="42">
    <w:name w:val="4. Отчерк Знак"/>
    <w:link w:val="4"/>
    <w:qFormat/>
    <w:rsid w:val="0052196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e">
    <w:name w:val="annotation reference"/>
    <w:qFormat/>
    <w:rsid w:val="00521960"/>
    <w:rPr>
      <w:sz w:val="16"/>
      <w:szCs w:val="16"/>
    </w:rPr>
  </w:style>
  <w:style w:type="paragraph" w:styleId="aff">
    <w:name w:val="annotation text"/>
    <w:basedOn w:val="a9"/>
    <w:link w:val="aff0"/>
    <w:qFormat/>
    <w:rsid w:val="00521960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ff0">
    <w:name w:val="Текст примечания Знак"/>
    <w:basedOn w:val="aa"/>
    <w:link w:val="aff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paragraph" w:styleId="aff1">
    <w:name w:val="annotation subject"/>
    <w:basedOn w:val="aff"/>
    <w:next w:val="aff"/>
    <w:link w:val="aff2"/>
    <w:qFormat/>
    <w:rsid w:val="00521960"/>
    <w:rPr>
      <w:b/>
      <w:bCs/>
    </w:rPr>
  </w:style>
  <w:style w:type="character" w:customStyle="1" w:styleId="aff2">
    <w:name w:val="Тема примечания Знак"/>
    <w:basedOn w:val="aff0"/>
    <w:link w:val="aff1"/>
    <w:qFormat/>
    <w:rsid w:val="00521960"/>
    <w:rPr>
      <w:rFonts w:ascii="Times New Roman" w:eastAsia="Times New Roman" w:hAnsi="Times New Roman" w:cs="Times New Roman"/>
      <w:b/>
      <w:bCs/>
      <w:snapToGrid w:val="0"/>
      <w:sz w:val="20"/>
      <w:szCs w:val="20"/>
      <w:lang w:val="x-none" w:eastAsia="x-none"/>
    </w:rPr>
  </w:style>
  <w:style w:type="paragraph" w:styleId="aff3">
    <w:name w:val="footer"/>
    <w:basedOn w:val="a9"/>
    <w:link w:val="aff4"/>
    <w:uiPriority w:val="99"/>
    <w:rsid w:val="00521960"/>
    <w:pPr>
      <w:tabs>
        <w:tab w:val="center" w:pos="4677"/>
        <w:tab w:val="right" w:pos="9355"/>
      </w:tabs>
      <w:spacing w:line="240" w:lineRule="auto"/>
    </w:pPr>
    <w:rPr>
      <w:lang w:val="x-none" w:eastAsia="x-none"/>
    </w:rPr>
  </w:style>
  <w:style w:type="character" w:customStyle="1" w:styleId="aff4">
    <w:name w:val="Нижний колонтитул Знак"/>
    <w:basedOn w:val="aa"/>
    <w:link w:val="aff3"/>
    <w:uiPriority w:val="99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styleId="aff5">
    <w:name w:val="Revision"/>
    <w:hidden/>
    <w:uiPriority w:val="99"/>
    <w:semiHidden/>
    <w:qFormat/>
    <w:rsid w:val="00521960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paragraph" w:customStyle="1" w:styleId="18">
    <w:name w:val="Название1"/>
    <w:basedOn w:val="a9"/>
    <w:link w:val="aff6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6">
    <w:name w:val="Название Знак"/>
    <w:link w:val="18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paragraph" w:styleId="aff7">
    <w:name w:val="Body Text Indent"/>
    <w:aliases w:val="ТЕКСТ АИИС КУЭ,Основной текст с отступом Знак Знак"/>
    <w:basedOn w:val="a9"/>
    <w:link w:val="aff8"/>
    <w:rsid w:val="00521960"/>
    <w:pPr>
      <w:spacing w:after="120"/>
      <w:ind w:left="283"/>
    </w:pPr>
    <w:rPr>
      <w:lang w:val="x-none" w:eastAsia="x-none"/>
    </w:rPr>
  </w:style>
  <w:style w:type="character" w:customStyle="1" w:styleId="aff8">
    <w:name w:val="Основной текст с отступом Знак"/>
    <w:aliases w:val="ТЕКСТ АИИС КУЭ Знак,Основной текст с отступом Знак Знак Знак"/>
    <w:basedOn w:val="aa"/>
    <w:link w:val="aff7"/>
    <w:qFormat/>
    <w:rsid w:val="00521960"/>
    <w:rPr>
      <w:rFonts w:ascii="Times New Roman" w:eastAsia="Times New Roman" w:hAnsi="Times New Roman" w:cs="Times New Roman"/>
      <w:snapToGrid w:val="0"/>
      <w:sz w:val="28"/>
      <w:szCs w:val="28"/>
      <w:lang w:val="x-none" w:eastAsia="x-none"/>
    </w:rPr>
  </w:style>
  <w:style w:type="paragraph" w:customStyle="1" w:styleId="333">
    <w:name w:val="Пункт 3.3.3"/>
    <w:basedOn w:val="a9"/>
    <w:qFormat/>
    <w:rsid w:val="00521960"/>
    <w:pPr>
      <w:keepNext/>
      <w:keepLines/>
      <w:widowControl w:val="0"/>
      <w:tabs>
        <w:tab w:val="num" w:pos="920"/>
      </w:tabs>
      <w:overflowPunct w:val="0"/>
      <w:autoSpaceDE w:val="0"/>
      <w:autoSpaceDN w:val="0"/>
      <w:adjustRightInd w:val="0"/>
      <w:spacing w:before="240" w:after="240" w:line="240" w:lineRule="auto"/>
      <w:ind w:left="704" w:hanging="504"/>
      <w:jc w:val="left"/>
      <w:textAlignment w:val="baseline"/>
      <w:outlineLvl w:val="1"/>
    </w:pPr>
    <w:rPr>
      <w:snapToGrid/>
      <w:sz w:val="24"/>
      <w:szCs w:val="20"/>
    </w:rPr>
  </w:style>
  <w:style w:type="paragraph" w:customStyle="1" w:styleId="aff9">
    <w:name w:val="Заглавие"/>
    <w:basedOn w:val="a9"/>
    <w:rsid w:val="00521960"/>
    <w:pPr>
      <w:widowControl w:val="0"/>
      <w:overflowPunct w:val="0"/>
      <w:autoSpaceDE w:val="0"/>
      <w:autoSpaceDN w:val="0"/>
      <w:adjustRightInd w:val="0"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styleId="affa">
    <w:name w:val="caption"/>
    <w:basedOn w:val="a9"/>
    <w:next w:val="a9"/>
    <w:qFormat/>
    <w:rsid w:val="00521960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firstLine="0"/>
      <w:textAlignment w:val="baseline"/>
    </w:pPr>
    <w:rPr>
      <w:b/>
      <w:bCs/>
      <w:snapToGrid/>
      <w:sz w:val="24"/>
      <w:szCs w:val="24"/>
    </w:rPr>
  </w:style>
  <w:style w:type="character" w:customStyle="1" w:styleId="FontStyle16">
    <w:name w:val="Font Style16"/>
    <w:qFormat/>
    <w:rsid w:val="00521960"/>
    <w:rPr>
      <w:rFonts w:ascii="Times New Roman" w:hAnsi="Times New Roman" w:cs="Times New Roman"/>
      <w:sz w:val="24"/>
      <w:szCs w:val="24"/>
    </w:rPr>
  </w:style>
  <w:style w:type="paragraph" w:customStyle="1" w:styleId="19">
    <w:name w:val="Знак1"/>
    <w:basedOn w:val="a9"/>
    <w:qFormat/>
    <w:rsid w:val="00521960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-">
    <w:name w:val="Контракт-раздел"/>
    <w:basedOn w:val="a9"/>
    <w:qFormat/>
    <w:rsid w:val="00521960"/>
    <w:pPr>
      <w:keepNext/>
      <w:keepLines/>
      <w:numPr>
        <w:numId w:val="3"/>
      </w:numPr>
      <w:tabs>
        <w:tab w:val="clear" w:pos="3240"/>
        <w:tab w:val="num" w:pos="0"/>
        <w:tab w:val="left" w:pos="567"/>
      </w:tabs>
      <w:suppressAutoHyphens/>
      <w:autoSpaceDE w:val="0"/>
      <w:autoSpaceDN w:val="0"/>
      <w:adjustRightInd w:val="0"/>
      <w:spacing w:before="360" w:after="120" w:line="240" w:lineRule="auto"/>
      <w:jc w:val="center"/>
      <w:textAlignment w:val="baseline"/>
      <w:outlineLvl w:val="1"/>
    </w:pPr>
    <w:rPr>
      <w:b/>
      <w:bCs/>
      <w:caps/>
      <w:snapToGrid/>
    </w:rPr>
  </w:style>
  <w:style w:type="paragraph" w:customStyle="1" w:styleId="-0">
    <w:name w:val="Контракт-пункт"/>
    <w:basedOn w:val="a9"/>
    <w:qFormat/>
    <w:rsid w:val="00521960"/>
    <w:pPr>
      <w:numPr>
        <w:ilvl w:val="1"/>
        <w:numId w:val="3"/>
      </w:numPr>
    </w:pPr>
    <w:rPr>
      <w:snapToGrid/>
    </w:rPr>
  </w:style>
  <w:style w:type="paragraph" w:customStyle="1" w:styleId="-1">
    <w:name w:val="Контракт-подпункт"/>
    <w:basedOn w:val="a9"/>
    <w:qFormat/>
    <w:rsid w:val="00521960"/>
    <w:pPr>
      <w:numPr>
        <w:ilvl w:val="2"/>
        <w:numId w:val="3"/>
      </w:numPr>
    </w:pPr>
    <w:rPr>
      <w:snapToGrid/>
    </w:rPr>
  </w:style>
  <w:style w:type="paragraph" w:customStyle="1" w:styleId="-2">
    <w:name w:val="Контракт-подподпункт"/>
    <w:basedOn w:val="a9"/>
    <w:qFormat/>
    <w:rsid w:val="00521960"/>
    <w:pPr>
      <w:numPr>
        <w:ilvl w:val="3"/>
        <w:numId w:val="3"/>
      </w:numPr>
    </w:pPr>
    <w:rPr>
      <w:snapToGrid/>
    </w:rPr>
  </w:style>
  <w:style w:type="character" w:styleId="affb">
    <w:name w:val="Hyperlink"/>
    <w:uiPriority w:val="99"/>
    <w:unhideWhenUsed/>
    <w:rsid w:val="00521960"/>
    <w:rPr>
      <w:color w:val="0000FF"/>
      <w:u w:val="single"/>
    </w:rPr>
  </w:style>
  <w:style w:type="paragraph" w:styleId="affc">
    <w:name w:val="endnote text"/>
    <w:basedOn w:val="a9"/>
    <w:link w:val="affd"/>
    <w:unhideWhenUsed/>
    <w:rsid w:val="00521960"/>
    <w:rPr>
      <w:sz w:val="20"/>
      <w:szCs w:val="20"/>
      <w:lang w:val="x-none" w:eastAsia="x-none"/>
    </w:rPr>
  </w:style>
  <w:style w:type="character" w:customStyle="1" w:styleId="affd">
    <w:name w:val="Текст концевой сноски Знак"/>
    <w:basedOn w:val="aa"/>
    <w:link w:val="affc"/>
    <w:qFormat/>
    <w:rsid w:val="00521960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fe">
    <w:name w:val="endnote reference"/>
    <w:unhideWhenUsed/>
    <w:rsid w:val="00521960"/>
    <w:rPr>
      <w:vertAlign w:val="superscript"/>
    </w:rPr>
  </w:style>
  <w:style w:type="paragraph" w:styleId="afff">
    <w:name w:val="No Spacing"/>
    <w:aliases w:val="Текст штампа,ТексТ,Без интервала1"/>
    <w:link w:val="afff0"/>
    <w:uiPriority w:val="1"/>
    <w:qFormat/>
    <w:rsid w:val="005219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b">
    <w:name w:val="Абзац списка Знак"/>
    <w:aliases w:val="Table-Normal Знак,RSHB_Table-Normal Знак,Заголовок_3 Знак,Подпись рисунка Знак,РусГидро_маркер (Уровень 4) Знак,Маркер Знак,ПАРАГРАФ Знак,Абзац списка2 Знак,Алроса_маркер (Уровень 4) Знак,ПЗ Знак,Общий_К Знак,Bullet List Знак,UL Знак"/>
    <w:link w:val="afa"/>
    <w:uiPriority w:val="34"/>
    <w:qFormat/>
    <w:locked/>
    <w:rsid w:val="00521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1">
    <w:name w:val="Title"/>
    <w:basedOn w:val="a9"/>
    <w:link w:val="afff2"/>
    <w:uiPriority w:val="10"/>
    <w:qFormat/>
    <w:rsid w:val="00521960"/>
    <w:pPr>
      <w:shd w:val="clear" w:color="auto" w:fill="FFFFFF"/>
      <w:spacing w:line="240" w:lineRule="auto"/>
      <w:jc w:val="center"/>
    </w:pPr>
    <w:rPr>
      <w:b/>
      <w:snapToGrid/>
      <w:sz w:val="22"/>
      <w:szCs w:val="22"/>
      <w:lang w:val="x-none" w:eastAsia="x-none"/>
    </w:rPr>
  </w:style>
  <w:style w:type="character" w:customStyle="1" w:styleId="afff2">
    <w:name w:val="Заголовок Знак"/>
    <w:basedOn w:val="aa"/>
    <w:link w:val="afff1"/>
    <w:uiPriority w:val="10"/>
    <w:qFormat/>
    <w:rsid w:val="00521960"/>
    <w:rPr>
      <w:rFonts w:ascii="Times New Roman" w:eastAsia="Times New Roman" w:hAnsi="Times New Roman" w:cs="Times New Roman"/>
      <w:b/>
      <w:shd w:val="clear" w:color="auto" w:fill="FFFFFF"/>
      <w:lang w:val="x-none" w:eastAsia="x-none"/>
    </w:rPr>
  </w:style>
  <w:style w:type="character" w:customStyle="1" w:styleId="1a">
    <w:name w:val="Название Знак1"/>
    <w:basedOn w:val="aa"/>
    <w:rsid w:val="00521960"/>
    <w:rPr>
      <w:rFonts w:asciiTheme="majorHAnsi" w:eastAsiaTheme="majorEastAsia" w:hAnsiTheme="majorHAnsi" w:cstheme="majorBidi"/>
      <w:snapToGrid w:val="0"/>
      <w:color w:val="323E4F" w:themeColor="text2" w:themeShade="BF"/>
      <w:spacing w:val="5"/>
      <w:kern w:val="28"/>
      <w:sz w:val="52"/>
      <w:szCs w:val="52"/>
    </w:rPr>
  </w:style>
  <w:style w:type="character" w:styleId="afff3">
    <w:name w:val="Placeholder Text"/>
    <w:basedOn w:val="aa"/>
    <w:uiPriority w:val="99"/>
    <w:semiHidden/>
    <w:rsid w:val="00521960"/>
    <w:rPr>
      <w:color w:val="808080"/>
    </w:rPr>
  </w:style>
  <w:style w:type="paragraph" w:customStyle="1" w:styleId="ConsPlusNormal">
    <w:name w:val="ConsPlusNormal"/>
    <w:link w:val="ConsPlusNormal0"/>
    <w:qFormat/>
    <w:rsid w:val="00BA51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6">
    <w:name w:val="Body Text Indent 2"/>
    <w:basedOn w:val="a9"/>
    <w:link w:val="27"/>
    <w:unhideWhenUsed/>
    <w:qFormat/>
    <w:rsid w:val="00726A1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a"/>
    <w:link w:val="26"/>
    <w:qFormat/>
    <w:rsid w:val="00726A10"/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customStyle="1" w:styleId="41">
    <w:name w:val="Заголовок 4 Знак"/>
    <w:aliases w:val="H4 Знак"/>
    <w:basedOn w:val="aa"/>
    <w:link w:val="40"/>
    <w:qFormat/>
    <w:rsid w:val="00B069E6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a"/>
    <w:link w:val="5"/>
    <w:uiPriority w:val="9"/>
    <w:qFormat/>
    <w:rsid w:val="00B069E6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aliases w:val="Приложение Знак"/>
    <w:basedOn w:val="aa"/>
    <w:link w:val="6"/>
    <w:uiPriority w:val="9"/>
    <w:qFormat/>
    <w:rsid w:val="00B069E6"/>
    <w:rPr>
      <w:rFonts w:ascii="Cambria" w:eastAsia="Times New Roman" w:hAnsi="Cambria" w:cs="Times New Roman"/>
      <w:i/>
      <w:iCs/>
      <w:color w:val="243F60"/>
      <w:sz w:val="20"/>
      <w:szCs w:val="20"/>
      <w:lang w:eastAsia="ru-RU"/>
    </w:rPr>
  </w:style>
  <w:style w:type="character" w:customStyle="1" w:styleId="70">
    <w:name w:val="Заголовок 7 Знак"/>
    <w:basedOn w:val="aa"/>
    <w:link w:val="7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80">
    <w:name w:val="Заголовок 8 Знак"/>
    <w:basedOn w:val="aa"/>
    <w:link w:val="8"/>
    <w:uiPriority w:val="9"/>
    <w:qFormat/>
    <w:rsid w:val="00B069E6"/>
    <w:rPr>
      <w:rFonts w:ascii="Cambria" w:eastAsia="Times New Roman" w:hAnsi="Cambria" w:cs="Times New Roman"/>
      <w:color w:val="4F81BD"/>
      <w:sz w:val="20"/>
      <w:szCs w:val="20"/>
      <w:lang w:eastAsia="ru-RU"/>
    </w:rPr>
  </w:style>
  <w:style w:type="character" w:customStyle="1" w:styleId="90">
    <w:name w:val="Заголовок 9 Знак"/>
    <w:basedOn w:val="aa"/>
    <w:link w:val="9"/>
    <w:uiPriority w:val="9"/>
    <w:qFormat/>
    <w:rsid w:val="00B069E6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b">
    <w:name w:val="Нет списка1"/>
    <w:next w:val="ac"/>
    <w:uiPriority w:val="99"/>
    <w:semiHidden/>
    <w:unhideWhenUsed/>
    <w:rsid w:val="00B069E6"/>
  </w:style>
  <w:style w:type="character" w:styleId="afff4">
    <w:name w:val="FollowedHyperlink"/>
    <w:basedOn w:val="aa"/>
    <w:uiPriority w:val="99"/>
    <w:unhideWhenUsed/>
    <w:rsid w:val="00B069E6"/>
    <w:rPr>
      <w:color w:val="800080"/>
      <w:u w:val="single"/>
    </w:rPr>
  </w:style>
  <w:style w:type="paragraph" w:customStyle="1" w:styleId="font5">
    <w:name w:val="font5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4"/>
      <w:szCs w:val="14"/>
    </w:rPr>
  </w:style>
  <w:style w:type="paragraph" w:customStyle="1" w:styleId="font6">
    <w:name w:val="font6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i/>
      <w:iCs/>
      <w:snapToGrid/>
      <w:sz w:val="12"/>
      <w:szCs w:val="12"/>
    </w:rPr>
  </w:style>
  <w:style w:type="paragraph" w:customStyle="1" w:styleId="xl66">
    <w:name w:val="xl66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7">
    <w:name w:val="xl6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68">
    <w:name w:val="xl6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69">
    <w:name w:val="xl69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0">
    <w:name w:val="xl70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1">
    <w:name w:val="xl7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2">
    <w:name w:val="xl7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3">
    <w:name w:val="xl7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4">
    <w:name w:val="xl7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5">
    <w:name w:val="xl7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6">
    <w:name w:val="xl7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77">
    <w:name w:val="xl7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78">
    <w:name w:val="xl7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79">
    <w:name w:val="xl7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0">
    <w:name w:val="xl8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8"/>
      <w:szCs w:val="18"/>
    </w:rPr>
  </w:style>
  <w:style w:type="paragraph" w:customStyle="1" w:styleId="xl81">
    <w:name w:val="xl81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82">
    <w:name w:val="xl8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3">
    <w:name w:val="xl83"/>
    <w:basedOn w:val="a9"/>
    <w:qFormat/>
    <w:rsid w:val="00B069E6"/>
    <w:pP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84">
    <w:name w:val="xl84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5">
    <w:name w:val="xl85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6">
    <w:name w:val="xl86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b/>
      <w:bCs/>
      <w:snapToGrid/>
      <w:sz w:val="20"/>
      <w:szCs w:val="20"/>
    </w:rPr>
  </w:style>
  <w:style w:type="paragraph" w:customStyle="1" w:styleId="xl87">
    <w:name w:val="xl87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b/>
      <w:bCs/>
      <w:snapToGrid/>
      <w:sz w:val="18"/>
      <w:szCs w:val="18"/>
    </w:rPr>
  </w:style>
  <w:style w:type="paragraph" w:customStyle="1" w:styleId="xl88">
    <w:name w:val="xl88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snapToGrid/>
      <w:sz w:val="24"/>
      <w:szCs w:val="24"/>
    </w:rPr>
  </w:style>
  <w:style w:type="paragraph" w:customStyle="1" w:styleId="xl89">
    <w:name w:val="xl89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xl90">
    <w:name w:val="xl90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0"/>
      <w:szCs w:val="20"/>
    </w:rPr>
  </w:style>
  <w:style w:type="table" w:customStyle="1" w:styleId="1c">
    <w:name w:val="Сетка таблицы1"/>
    <w:basedOn w:val="ab"/>
    <w:next w:val="af5"/>
    <w:uiPriority w:val="39"/>
    <w:rsid w:val="00B06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d">
    <w:name w:val="toc 1"/>
    <w:basedOn w:val="a9"/>
    <w:next w:val="a9"/>
    <w:autoRedefine/>
    <w:uiPriority w:val="39"/>
    <w:qFormat/>
    <w:rsid w:val="005C7BE7"/>
    <w:pPr>
      <w:tabs>
        <w:tab w:val="right" w:leader="dot" w:pos="9911"/>
      </w:tabs>
      <w:spacing w:line="240" w:lineRule="auto"/>
      <w:ind w:firstLine="0"/>
      <w:jc w:val="left"/>
    </w:pPr>
    <w:rPr>
      <w:b/>
      <w:noProof/>
      <w:snapToGrid/>
      <w:sz w:val="24"/>
      <w:szCs w:val="24"/>
    </w:rPr>
  </w:style>
  <w:style w:type="paragraph" w:customStyle="1" w:styleId="xl64">
    <w:name w:val="xl64"/>
    <w:basedOn w:val="a9"/>
    <w:rsid w:val="00B069E6"/>
    <w:pPr>
      <w:spacing w:before="100" w:beforeAutospacing="1" w:after="100" w:afterAutospacing="1" w:line="240" w:lineRule="auto"/>
      <w:ind w:firstLine="0"/>
      <w:jc w:val="left"/>
    </w:pPr>
    <w:rPr>
      <w:rFonts w:ascii="Arial" w:hAnsi="Arial" w:cs="Arial"/>
      <w:snapToGrid/>
      <w:sz w:val="20"/>
      <w:szCs w:val="20"/>
    </w:rPr>
  </w:style>
  <w:style w:type="paragraph" w:customStyle="1" w:styleId="xl65">
    <w:name w:val="xl65"/>
    <w:basedOn w:val="a9"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18"/>
      <w:szCs w:val="18"/>
    </w:rPr>
  </w:style>
  <w:style w:type="paragraph" w:customStyle="1" w:styleId="msonormal0">
    <w:name w:val="msonormal"/>
    <w:basedOn w:val="a9"/>
    <w:qFormat/>
    <w:rsid w:val="00B069E6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numbering" w:customStyle="1" w:styleId="111">
    <w:name w:val="Нет списка11"/>
    <w:next w:val="ac"/>
    <w:uiPriority w:val="99"/>
    <w:semiHidden/>
    <w:unhideWhenUsed/>
    <w:rsid w:val="00B069E6"/>
  </w:style>
  <w:style w:type="numbering" w:customStyle="1" w:styleId="28">
    <w:name w:val="Нет списка2"/>
    <w:next w:val="ac"/>
    <w:uiPriority w:val="99"/>
    <w:semiHidden/>
    <w:unhideWhenUsed/>
    <w:rsid w:val="00B069E6"/>
  </w:style>
  <w:style w:type="table" w:customStyle="1" w:styleId="113">
    <w:name w:val="Сетка таблицы11"/>
    <w:basedOn w:val="ab"/>
    <w:next w:val="af5"/>
    <w:rsid w:val="00B069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9">
    <w:name w:val="Пункт_3"/>
    <w:basedOn w:val="a9"/>
    <w:uiPriority w:val="99"/>
    <w:qFormat/>
    <w:rsid w:val="00B069E6"/>
    <w:pPr>
      <w:tabs>
        <w:tab w:val="num" w:pos="1134"/>
      </w:tabs>
      <w:ind w:left="1134" w:hanging="1133"/>
    </w:pPr>
    <w:rPr>
      <w:szCs w:val="20"/>
    </w:rPr>
  </w:style>
  <w:style w:type="table" w:customStyle="1" w:styleId="29">
    <w:name w:val="Сетка таблицы2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a">
    <w:name w:val="Сетка таблицы3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b"/>
    <w:next w:val="af5"/>
    <w:uiPriority w:val="3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c"/>
    <w:uiPriority w:val="99"/>
    <w:semiHidden/>
    <w:unhideWhenUsed/>
    <w:rsid w:val="00B069E6"/>
  </w:style>
  <w:style w:type="character" w:customStyle="1" w:styleId="1e">
    <w:name w:val="Основной текст Знак1"/>
    <w:aliases w:val="Основной текст таблиц Знак1,в таблице Знак1,таблицы Знак1,в таблицах Знак1,Основной текст Знак Знак Знак Знак1,Письмо в Интернет Знак1"/>
    <w:basedOn w:val="aa"/>
    <w:uiPriority w:val="99"/>
    <w:qFormat/>
    <w:rsid w:val="00B069E6"/>
    <w:rPr>
      <w:rFonts w:ascii="Calibri" w:eastAsia="Calibri" w:hAnsi="Calibri" w:cs="Times New Roman"/>
    </w:rPr>
  </w:style>
  <w:style w:type="table" w:customStyle="1" w:styleId="61">
    <w:name w:val="Сетка таблицы6"/>
    <w:basedOn w:val="ab"/>
    <w:next w:val="af5"/>
    <w:uiPriority w:val="59"/>
    <w:rsid w:val="00B069E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5">
    <w:name w:val="Подраздел раздела положения"/>
    <w:basedOn w:val="a9"/>
    <w:qFormat/>
    <w:rsid w:val="00B069E6"/>
    <w:pPr>
      <w:spacing w:before="80" w:after="80" w:line="240" w:lineRule="auto"/>
      <w:ind w:firstLine="720"/>
    </w:pPr>
    <w:rPr>
      <w:rFonts w:eastAsia="MS PGothic"/>
      <w:snapToGrid/>
      <w:sz w:val="24"/>
      <w:szCs w:val="24"/>
      <w:lang w:eastAsia="ja-JP"/>
    </w:rPr>
  </w:style>
  <w:style w:type="paragraph" w:customStyle="1" w:styleId="xl91">
    <w:name w:val="xl91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92">
    <w:name w:val="xl92"/>
    <w:basedOn w:val="a9"/>
    <w:qFormat/>
    <w:rsid w:val="00B069E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Arial" w:hAnsi="Arial" w:cs="Arial"/>
      <w:snapToGrid/>
      <w:sz w:val="24"/>
      <w:szCs w:val="24"/>
    </w:rPr>
  </w:style>
  <w:style w:type="paragraph" w:customStyle="1" w:styleId="xl93">
    <w:name w:val="xl93"/>
    <w:basedOn w:val="a9"/>
    <w:qFormat/>
    <w:rsid w:val="00B069E6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xl63">
    <w:name w:val="xl63"/>
    <w:basedOn w:val="a9"/>
    <w:rsid w:val="00B069E6"/>
    <w:pPr>
      <w:spacing w:before="100" w:beforeAutospacing="1" w:after="100" w:afterAutospacing="1" w:line="240" w:lineRule="auto"/>
      <w:ind w:firstLine="0"/>
      <w:jc w:val="left"/>
      <w:textAlignment w:val="top"/>
    </w:pPr>
    <w:rPr>
      <w:rFonts w:ascii="Arial" w:hAnsi="Arial" w:cs="Arial"/>
      <w:snapToGrid/>
      <w:sz w:val="24"/>
      <w:szCs w:val="24"/>
    </w:rPr>
  </w:style>
  <w:style w:type="paragraph" w:customStyle="1" w:styleId="afff6">
    <w:name w:val="Обычный+ без отступа"/>
    <w:basedOn w:val="a9"/>
    <w:qFormat/>
    <w:rsid w:val="00B069E6"/>
    <w:pPr>
      <w:autoSpaceDE w:val="0"/>
      <w:autoSpaceDN w:val="0"/>
      <w:spacing w:before="120"/>
      <w:ind w:firstLine="0"/>
    </w:pPr>
    <w:rPr>
      <w:rFonts w:eastAsia="MS Mincho"/>
      <w:snapToGrid/>
    </w:rPr>
  </w:style>
  <w:style w:type="paragraph" w:customStyle="1" w:styleId="afff7">
    <w:name w:val="Таблица шапка"/>
    <w:basedOn w:val="a9"/>
    <w:qFormat/>
    <w:rsid w:val="00B069E6"/>
    <w:pPr>
      <w:keepNext/>
      <w:spacing w:before="40" w:after="40" w:line="240" w:lineRule="auto"/>
      <w:ind w:left="57" w:right="57" w:firstLine="0"/>
      <w:jc w:val="left"/>
    </w:pPr>
    <w:rPr>
      <w:snapToGrid/>
      <w:sz w:val="18"/>
      <w:szCs w:val="18"/>
    </w:rPr>
  </w:style>
  <w:style w:type="paragraph" w:customStyle="1" w:styleId="afff8">
    <w:name w:val="Текст таблицы"/>
    <w:basedOn w:val="a9"/>
    <w:qFormat/>
    <w:rsid w:val="00B069E6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4">
    <w:name w:val="Пункт Знак"/>
    <w:basedOn w:val="a9"/>
    <w:qFormat/>
    <w:rsid w:val="00B069E6"/>
    <w:pPr>
      <w:numPr>
        <w:ilvl w:val="1"/>
        <w:numId w:val="5"/>
      </w:numPr>
      <w:tabs>
        <w:tab w:val="left" w:pos="851"/>
        <w:tab w:val="left" w:pos="1134"/>
      </w:tabs>
    </w:pPr>
    <w:rPr>
      <w:b/>
      <w:szCs w:val="20"/>
    </w:rPr>
  </w:style>
  <w:style w:type="paragraph" w:customStyle="1" w:styleId="a5">
    <w:name w:val="Подпункт"/>
    <w:basedOn w:val="a4"/>
    <w:link w:val="1f"/>
    <w:qFormat/>
    <w:rsid w:val="00B069E6"/>
    <w:pPr>
      <w:numPr>
        <w:ilvl w:val="2"/>
      </w:numPr>
      <w:tabs>
        <w:tab w:val="clear" w:pos="1134"/>
      </w:tabs>
    </w:pPr>
  </w:style>
  <w:style w:type="paragraph" w:customStyle="1" w:styleId="a6">
    <w:name w:val="Подподпункт"/>
    <w:basedOn w:val="a5"/>
    <w:qFormat/>
    <w:rsid w:val="00B069E6"/>
    <w:pPr>
      <w:numPr>
        <w:ilvl w:val="3"/>
      </w:numPr>
      <w:tabs>
        <w:tab w:val="clear" w:pos="1277"/>
        <w:tab w:val="left" w:pos="1134"/>
        <w:tab w:val="left" w:pos="1418"/>
      </w:tabs>
      <w:ind w:left="2520" w:hanging="360"/>
    </w:pPr>
    <w:rPr>
      <w:snapToGrid/>
    </w:rPr>
  </w:style>
  <w:style w:type="paragraph" w:customStyle="1" w:styleId="a7">
    <w:name w:val="Подподподпункт"/>
    <w:basedOn w:val="a9"/>
    <w:qFormat/>
    <w:rsid w:val="00B069E6"/>
    <w:pPr>
      <w:numPr>
        <w:ilvl w:val="4"/>
        <w:numId w:val="5"/>
      </w:numPr>
      <w:tabs>
        <w:tab w:val="clear" w:pos="1718"/>
        <w:tab w:val="left" w:pos="1134"/>
        <w:tab w:val="left" w:pos="1701"/>
      </w:tabs>
    </w:pPr>
    <w:rPr>
      <w:szCs w:val="20"/>
    </w:rPr>
  </w:style>
  <w:style w:type="paragraph" w:customStyle="1" w:styleId="11">
    <w:name w:val="Пункт1"/>
    <w:basedOn w:val="a9"/>
    <w:qFormat/>
    <w:rsid w:val="00B069E6"/>
    <w:pPr>
      <w:numPr>
        <w:numId w:val="5"/>
      </w:numPr>
      <w:spacing w:before="240"/>
      <w:jc w:val="center"/>
    </w:pPr>
    <w:rPr>
      <w:rFonts w:ascii="Arial" w:hAnsi="Arial"/>
      <w:b/>
    </w:rPr>
  </w:style>
  <w:style w:type="paragraph" w:styleId="2a">
    <w:name w:val="toc 2"/>
    <w:basedOn w:val="a9"/>
    <w:next w:val="a9"/>
    <w:autoRedefine/>
    <w:uiPriority w:val="39"/>
    <w:unhideWhenUsed/>
    <w:qFormat/>
    <w:rsid w:val="00B069E6"/>
    <w:pPr>
      <w:tabs>
        <w:tab w:val="left" w:pos="426"/>
        <w:tab w:val="left" w:pos="1680"/>
        <w:tab w:val="right" w:leader="dot" w:pos="9344"/>
        <w:tab w:val="right" w:leader="dot" w:pos="9639"/>
      </w:tabs>
      <w:spacing w:line="276" w:lineRule="auto"/>
      <w:ind w:left="22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apple-style-span">
    <w:name w:val="apple-style-span"/>
    <w:basedOn w:val="aa"/>
    <w:qFormat/>
    <w:rsid w:val="00B069E6"/>
  </w:style>
  <w:style w:type="character" w:customStyle="1" w:styleId="apple-converted-space">
    <w:name w:val="apple-converted-space"/>
    <w:basedOn w:val="aa"/>
    <w:qFormat/>
    <w:rsid w:val="00B069E6"/>
  </w:style>
  <w:style w:type="character" w:customStyle="1" w:styleId="1f">
    <w:name w:val="Подпункт Знак1"/>
    <w:link w:val="a5"/>
    <w:qFormat/>
    <w:locked/>
    <w:rsid w:val="00B069E6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afff9">
    <w:name w:val="Таблица"/>
    <w:basedOn w:val="a9"/>
    <w:qFormat/>
    <w:rsid w:val="00B069E6"/>
    <w:pPr>
      <w:spacing w:line="240" w:lineRule="auto"/>
      <w:ind w:firstLine="0"/>
      <w:jc w:val="left"/>
    </w:pPr>
    <w:rPr>
      <w:snapToGrid/>
      <w:sz w:val="20"/>
      <w:szCs w:val="20"/>
    </w:rPr>
  </w:style>
  <w:style w:type="paragraph" w:customStyle="1" w:styleId="1f0">
    <w:name w:val="Абзац списка1"/>
    <w:basedOn w:val="a9"/>
    <w:qFormat/>
    <w:rsid w:val="00B069E6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styleId="afffa">
    <w:name w:val="line number"/>
    <w:basedOn w:val="aa"/>
    <w:uiPriority w:val="99"/>
    <w:unhideWhenUsed/>
    <w:qFormat/>
    <w:rsid w:val="00B069E6"/>
  </w:style>
  <w:style w:type="paragraph" w:styleId="afffb">
    <w:name w:val="Document Map"/>
    <w:basedOn w:val="a9"/>
    <w:link w:val="afffc"/>
    <w:unhideWhenUsed/>
    <w:qFormat/>
    <w:rsid w:val="00B069E6"/>
    <w:pPr>
      <w:spacing w:line="240" w:lineRule="auto"/>
      <w:ind w:firstLine="0"/>
      <w:jc w:val="left"/>
    </w:pPr>
    <w:rPr>
      <w:rFonts w:ascii="Tahoma" w:hAnsi="Tahoma" w:cs="Tahoma"/>
      <w:snapToGrid/>
      <w:sz w:val="16"/>
      <w:szCs w:val="16"/>
    </w:rPr>
  </w:style>
  <w:style w:type="character" w:customStyle="1" w:styleId="afffc">
    <w:name w:val="Схема документа Знак"/>
    <w:basedOn w:val="aa"/>
    <w:link w:val="afffb"/>
    <w:qFormat/>
    <w:rsid w:val="00B069E6"/>
    <w:rPr>
      <w:rFonts w:ascii="Tahoma" w:eastAsia="Times New Roman" w:hAnsi="Tahoma" w:cs="Tahoma"/>
      <w:sz w:val="16"/>
      <w:szCs w:val="16"/>
      <w:lang w:eastAsia="ru-RU"/>
    </w:rPr>
  </w:style>
  <w:style w:type="paragraph" w:styleId="afffd">
    <w:name w:val="Subtitle"/>
    <w:basedOn w:val="a9"/>
    <w:next w:val="a9"/>
    <w:link w:val="afffe"/>
    <w:uiPriority w:val="11"/>
    <w:qFormat/>
    <w:rsid w:val="00B069E6"/>
    <w:pPr>
      <w:numPr>
        <w:ilvl w:val="1"/>
      </w:numPr>
      <w:spacing w:line="240" w:lineRule="auto"/>
      <w:ind w:left="1066" w:firstLine="709"/>
      <w:jc w:val="left"/>
    </w:pPr>
    <w:rPr>
      <w:rFonts w:ascii="Cambria" w:hAnsi="Cambria"/>
      <w:i/>
      <w:iCs/>
      <w:snapToGrid/>
      <w:color w:val="4F81BD"/>
      <w:spacing w:val="15"/>
      <w:sz w:val="24"/>
      <w:szCs w:val="24"/>
    </w:rPr>
  </w:style>
  <w:style w:type="character" w:customStyle="1" w:styleId="afffe">
    <w:name w:val="Подзаголовок Знак"/>
    <w:basedOn w:val="aa"/>
    <w:link w:val="afffd"/>
    <w:uiPriority w:val="11"/>
    <w:qFormat/>
    <w:rsid w:val="00B069E6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styleId="affff">
    <w:name w:val="Strong"/>
    <w:uiPriority w:val="22"/>
    <w:qFormat/>
    <w:rsid w:val="00B069E6"/>
    <w:rPr>
      <w:b/>
      <w:bCs/>
    </w:rPr>
  </w:style>
  <w:style w:type="character" w:styleId="affff0">
    <w:name w:val="Emphasis"/>
    <w:uiPriority w:val="20"/>
    <w:qFormat/>
    <w:rsid w:val="00B069E6"/>
    <w:rPr>
      <w:i/>
      <w:iCs/>
    </w:rPr>
  </w:style>
  <w:style w:type="paragraph" w:styleId="2b">
    <w:name w:val="Quote"/>
    <w:basedOn w:val="a9"/>
    <w:next w:val="a9"/>
    <w:link w:val="2c"/>
    <w:uiPriority w:val="29"/>
    <w:qFormat/>
    <w:rsid w:val="00B069E6"/>
    <w:pPr>
      <w:spacing w:line="240" w:lineRule="auto"/>
      <w:ind w:firstLine="0"/>
      <w:jc w:val="left"/>
    </w:pPr>
    <w:rPr>
      <w:rFonts w:ascii="Calibri" w:eastAsia="Calibri" w:hAnsi="Calibri"/>
      <w:i/>
      <w:iCs/>
      <w:snapToGrid/>
      <w:color w:val="000000"/>
      <w:sz w:val="20"/>
      <w:szCs w:val="20"/>
    </w:rPr>
  </w:style>
  <w:style w:type="character" w:customStyle="1" w:styleId="2c">
    <w:name w:val="Цитата 2 Знак"/>
    <w:basedOn w:val="aa"/>
    <w:link w:val="2b"/>
    <w:uiPriority w:val="29"/>
    <w:qFormat/>
    <w:rsid w:val="00B069E6"/>
    <w:rPr>
      <w:rFonts w:ascii="Calibri" w:eastAsia="Calibri" w:hAnsi="Calibri" w:cs="Times New Roman"/>
      <w:i/>
      <w:iCs/>
      <w:color w:val="000000"/>
      <w:sz w:val="20"/>
      <w:szCs w:val="20"/>
      <w:lang w:eastAsia="ru-RU"/>
    </w:rPr>
  </w:style>
  <w:style w:type="paragraph" w:styleId="affff1">
    <w:name w:val="Intense Quote"/>
    <w:basedOn w:val="a9"/>
    <w:next w:val="a9"/>
    <w:link w:val="affff2"/>
    <w:uiPriority w:val="30"/>
    <w:qFormat/>
    <w:rsid w:val="00B069E6"/>
    <w:pPr>
      <w:pBdr>
        <w:bottom w:val="single" w:sz="4" w:space="4" w:color="4F81BD"/>
      </w:pBdr>
      <w:spacing w:before="200" w:after="280" w:line="240" w:lineRule="auto"/>
      <w:ind w:left="936" w:right="936" w:firstLine="0"/>
      <w:jc w:val="left"/>
    </w:pPr>
    <w:rPr>
      <w:rFonts w:ascii="Calibri" w:eastAsia="Calibri" w:hAnsi="Calibri"/>
      <w:b/>
      <w:bCs/>
      <w:i/>
      <w:iCs/>
      <w:snapToGrid/>
      <w:color w:val="4F81BD"/>
      <w:sz w:val="20"/>
      <w:szCs w:val="20"/>
    </w:rPr>
  </w:style>
  <w:style w:type="character" w:customStyle="1" w:styleId="affff2">
    <w:name w:val="Выделенная цитата Знак"/>
    <w:basedOn w:val="aa"/>
    <w:link w:val="affff1"/>
    <w:uiPriority w:val="30"/>
    <w:qFormat/>
    <w:rsid w:val="00B069E6"/>
    <w:rPr>
      <w:rFonts w:ascii="Calibri" w:eastAsia="Calibri" w:hAnsi="Calibri" w:cs="Times New Roman"/>
      <w:b/>
      <w:bCs/>
      <w:i/>
      <w:iCs/>
      <w:color w:val="4F81BD"/>
      <w:sz w:val="20"/>
      <w:szCs w:val="20"/>
      <w:lang w:eastAsia="ru-RU"/>
    </w:rPr>
  </w:style>
  <w:style w:type="character" w:styleId="affff3">
    <w:name w:val="Subtle Emphasis"/>
    <w:uiPriority w:val="19"/>
    <w:qFormat/>
    <w:rsid w:val="00B069E6"/>
    <w:rPr>
      <w:i/>
      <w:iCs/>
      <w:color w:val="808080"/>
    </w:rPr>
  </w:style>
  <w:style w:type="character" w:styleId="affff4">
    <w:name w:val="Intense Emphasis"/>
    <w:uiPriority w:val="21"/>
    <w:qFormat/>
    <w:rsid w:val="00B069E6"/>
    <w:rPr>
      <w:b/>
      <w:bCs/>
      <w:i/>
      <w:iCs/>
      <w:color w:val="4F81BD"/>
    </w:rPr>
  </w:style>
  <w:style w:type="character" w:styleId="affff5">
    <w:name w:val="Subtle Reference"/>
    <w:uiPriority w:val="31"/>
    <w:qFormat/>
    <w:rsid w:val="00B069E6"/>
    <w:rPr>
      <w:smallCaps/>
      <w:color w:val="C0504D"/>
      <w:u w:val="single"/>
    </w:rPr>
  </w:style>
  <w:style w:type="character" w:styleId="affff6">
    <w:name w:val="Intense Reference"/>
    <w:uiPriority w:val="32"/>
    <w:qFormat/>
    <w:rsid w:val="00B069E6"/>
    <w:rPr>
      <w:b/>
      <w:bCs/>
      <w:smallCaps/>
      <w:color w:val="C0504D"/>
      <w:spacing w:val="5"/>
      <w:u w:val="single"/>
    </w:rPr>
  </w:style>
  <w:style w:type="character" w:styleId="affff7">
    <w:name w:val="Book Title"/>
    <w:uiPriority w:val="33"/>
    <w:qFormat/>
    <w:rsid w:val="00B069E6"/>
    <w:rPr>
      <w:b/>
      <w:bCs/>
      <w:smallCaps/>
      <w:spacing w:val="5"/>
    </w:rPr>
  </w:style>
  <w:style w:type="paragraph" w:styleId="affff8">
    <w:name w:val="TOC Heading"/>
    <w:basedOn w:val="15"/>
    <w:next w:val="a9"/>
    <w:uiPriority w:val="39"/>
    <w:qFormat/>
    <w:rsid w:val="00B069E6"/>
    <w:pPr>
      <w:spacing w:before="480"/>
      <w:ind w:firstLine="0"/>
      <w:jc w:val="left"/>
      <w:outlineLvl w:val="9"/>
    </w:pPr>
    <w:rPr>
      <w:rFonts w:ascii="Cambria" w:eastAsia="Times New Roman" w:hAnsi="Cambria" w:cs="Times New Roman"/>
      <w:bCs/>
      <w:caps w:val="0"/>
      <w:snapToGrid/>
      <w:color w:val="365F91"/>
      <w:szCs w:val="28"/>
    </w:rPr>
  </w:style>
  <w:style w:type="paragraph" w:styleId="affff9">
    <w:name w:val="E-mail Signature"/>
    <w:basedOn w:val="a9"/>
    <w:link w:val="affffa"/>
    <w:uiPriority w:val="99"/>
    <w:unhideWhenUsed/>
    <w:qFormat/>
    <w:rsid w:val="00B069E6"/>
    <w:pPr>
      <w:spacing w:line="240" w:lineRule="auto"/>
      <w:ind w:firstLine="0"/>
      <w:jc w:val="left"/>
    </w:pPr>
    <w:rPr>
      <w:rFonts w:eastAsia="Calibri"/>
      <w:snapToGrid/>
      <w:sz w:val="24"/>
      <w:szCs w:val="24"/>
    </w:rPr>
  </w:style>
  <w:style w:type="character" w:customStyle="1" w:styleId="affffa">
    <w:name w:val="Электронная подпись Знак"/>
    <w:basedOn w:val="aa"/>
    <w:link w:val="affff9"/>
    <w:uiPriority w:val="99"/>
    <w:qFormat/>
    <w:rsid w:val="00B069E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3">
    <w:name w:val="Нумерованный список ур3"/>
    <w:basedOn w:val="a9"/>
    <w:qFormat/>
    <w:rsid w:val="00B069E6"/>
    <w:pPr>
      <w:numPr>
        <w:ilvl w:val="2"/>
        <w:numId w:val="6"/>
      </w:numPr>
      <w:spacing w:line="240" w:lineRule="auto"/>
    </w:pPr>
    <w:rPr>
      <w:rFonts w:ascii="Garamond" w:hAnsi="Garamond"/>
      <w:snapToGrid/>
      <w:sz w:val="24"/>
      <w:szCs w:val="20"/>
    </w:rPr>
  </w:style>
  <w:style w:type="paragraph" w:customStyle="1" w:styleId="1">
    <w:name w:val="Нумерованный список 1"/>
    <w:basedOn w:val="a9"/>
    <w:rsid w:val="00B069E6"/>
    <w:pPr>
      <w:numPr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customStyle="1" w:styleId="2">
    <w:name w:val="Нумерованный список ур2"/>
    <w:basedOn w:val="a9"/>
    <w:qFormat/>
    <w:rsid w:val="00B069E6"/>
    <w:pPr>
      <w:numPr>
        <w:ilvl w:val="1"/>
        <w:numId w:val="6"/>
      </w:numPr>
      <w:spacing w:before="120" w:line="240" w:lineRule="auto"/>
    </w:pPr>
    <w:rPr>
      <w:rFonts w:ascii="Garamond" w:hAnsi="Garamond"/>
      <w:snapToGrid/>
      <w:sz w:val="24"/>
      <w:szCs w:val="20"/>
    </w:rPr>
  </w:style>
  <w:style w:type="paragraph" w:styleId="affffb">
    <w:name w:val="Normal (Web)"/>
    <w:basedOn w:val="a9"/>
    <w:uiPriority w:val="99"/>
    <w:qFormat/>
    <w:rsid w:val="00B069E6"/>
    <w:pPr>
      <w:spacing w:before="30" w:after="30" w:line="240" w:lineRule="auto"/>
      <w:ind w:firstLine="0"/>
      <w:jc w:val="left"/>
    </w:pPr>
    <w:rPr>
      <w:rFonts w:ascii="Arial" w:eastAsia="Arial Unicode MS" w:hAnsi="Arial" w:cs="Arial"/>
      <w:snapToGrid/>
      <w:color w:val="332E2D"/>
      <w:spacing w:val="2"/>
      <w:sz w:val="24"/>
      <w:szCs w:val="24"/>
    </w:rPr>
  </w:style>
  <w:style w:type="paragraph" w:customStyle="1" w:styleId="3c">
    <w:name w:val="Знак Знак3 Знак Знак"/>
    <w:basedOn w:val="a9"/>
    <w:qFormat/>
    <w:rsid w:val="00B069E6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/>
    </w:rPr>
  </w:style>
  <w:style w:type="paragraph" w:customStyle="1" w:styleId="affffc">
    <w:name w:val="Пункт"/>
    <w:basedOn w:val="a9"/>
    <w:link w:val="1f1"/>
    <w:qFormat/>
    <w:rsid w:val="00B069E6"/>
    <w:pPr>
      <w:widowControl w:val="0"/>
      <w:tabs>
        <w:tab w:val="num" w:pos="1134"/>
      </w:tabs>
      <w:spacing w:before="120"/>
      <w:ind w:left="1134" w:right="800" w:hanging="1134"/>
    </w:pPr>
    <w:rPr>
      <w:rFonts w:ascii="Arial" w:hAnsi="Arial"/>
      <w:b/>
      <w:i/>
      <w:snapToGrid/>
      <w:szCs w:val="20"/>
    </w:rPr>
  </w:style>
  <w:style w:type="paragraph" w:customStyle="1" w:styleId="affffd">
    <w:name w:val="Знак Знак"/>
    <w:basedOn w:val="a9"/>
    <w:qFormat/>
    <w:rsid w:val="00B069E6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styleId="3d">
    <w:name w:val="toc 3"/>
    <w:basedOn w:val="a9"/>
    <w:next w:val="a9"/>
    <w:autoRedefine/>
    <w:uiPriority w:val="39"/>
    <w:unhideWhenUsed/>
    <w:qFormat/>
    <w:rsid w:val="00B069E6"/>
    <w:pPr>
      <w:spacing w:after="100" w:line="276" w:lineRule="auto"/>
      <w:ind w:left="4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62">
    <w:name w:val="Основной текст (6)_"/>
    <w:basedOn w:val="aa"/>
    <w:link w:val="63"/>
    <w:qFormat/>
    <w:rsid w:val="00B069E6"/>
    <w:rPr>
      <w:rFonts w:ascii="Times New Roman" w:hAnsi="Times New Roman"/>
      <w:shd w:val="clear" w:color="auto" w:fill="FFFFFF"/>
    </w:rPr>
  </w:style>
  <w:style w:type="paragraph" w:customStyle="1" w:styleId="63">
    <w:name w:val="Основной текст (6)"/>
    <w:basedOn w:val="a9"/>
    <w:link w:val="62"/>
    <w:qFormat/>
    <w:rsid w:val="00B069E6"/>
    <w:pPr>
      <w:widowControl w:val="0"/>
      <w:shd w:val="clear" w:color="auto" w:fill="FFFFFF"/>
      <w:spacing w:line="240" w:lineRule="auto"/>
      <w:ind w:firstLine="720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e">
    <w:name w:val="Колонтитул_"/>
    <w:basedOn w:val="aa"/>
    <w:link w:val="afffff"/>
    <w:qFormat/>
    <w:rsid w:val="00B069E6"/>
    <w:rPr>
      <w:rFonts w:ascii="Times New Roman" w:hAnsi="Times New Roman"/>
      <w:shd w:val="clear" w:color="auto" w:fill="FFFFFF"/>
    </w:rPr>
  </w:style>
  <w:style w:type="paragraph" w:customStyle="1" w:styleId="afffff">
    <w:name w:val="Колонтитул"/>
    <w:basedOn w:val="a9"/>
    <w:link w:val="affffe"/>
    <w:qFormat/>
    <w:rsid w:val="00B069E6"/>
    <w:pPr>
      <w:widowControl w:val="0"/>
      <w:shd w:val="clear" w:color="auto" w:fill="FFFFFF"/>
      <w:spacing w:line="240" w:lineRule="auto"/>
      <w:ind w:firstLine="0"/>
      <w:jc w:val="left"/>
    </w:pPr>
    <w:rPr>
      <w:rFonts w:eastAsiaTheme="minorHAnsi" w:cstheme="minorBidi"/>
      <w:snapToGrid/>
      <w:sz w:val="22"/>
      <w:szCs w:val="22"/>
      <w:lang w:eastAsia="en-US"/>
    </w:rPr>
  </w:style>
  <w:style w:type="character" w:customStyle="1" w:styleId="afffff0">
    <w:name w:val="комментарий"/>
    <w:qFormat/>
    <w:rsid w:val="00B069E6"/>
    <w:rPr>
      <w:b/>
      <w:i/>
      <w:shd w:val="clear" w:color="auto" w:fill="FFFF99"/>
    </w:rPr>
  </w:style>
  <w:style w:type="numbering" w:customStyle="1" w:styleId="44">
    <w:name w:val="Нет списка4"/>
    <w:next w:val="ac"/>
    <w:uiPriority w:val="99"/>
    <w:semiHidden/>
    <w:unhideWhenUsed/>
    <w:rsid w:val="003836BB"/>
  </w:style>
  <w:style w:type="table" w:customStyle="1" w:styleId="71">
    <w:name w:val="Сетка таблицы7"/>
    <w:basedOn w:val="ab"/>
    <w:next w:val="af5"/>
    <w:uiPriority w:val="39"/>
    <w:rsid w:val="0038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c"/>
    <w:uiPriority w:val="99"/>
    <w:semiHidden/>
    <w:unhideWhenUsed/>
    <w:rsid w:val="003836BB"/>
  </w:style>
  <w:style w:type="numbering" w:customStyle="1" w:styleId="210">
    <w:name w:val="Нет списка21"/>
    <w:next w:val="ac"/>
    <w:uiPriority w:val="99"/>
    <w:semiHidden/>
    <w:unhideWhenUsed/>
    <w:rsid w:val="003836BB"/>
  </w:style>
  <w:style w:type="table" w:customStyle="1" w:styleId="121">
    <w:name w:val="Сетка таблицы12"/>
    <w:basedOn w:val="ab"/>
    <w:next w:val="af5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c"/>
    <w:uiPriority w:val="99"/>
    <w:semiHidden/>
    <w:unhideWhenUsed/>
    <w:rsid w:val="003836BB"/>
  </w:style>
  <w:style w:type="table" w:customStyle="1" w:styleId="610">
    <w:name w:val="Сетка таблицы61"/>
    <w:basedOn w:val="ab"/>
    <w:next w:val="af5"/>
    <w:uiPriority w:val="59"/>
    <w:rsid w:val="003836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b"/>
    <w:rsid w:val="003836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F36D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45">
    <w:name w:val="toc 4"/>
    <w:basedOn w:val="a9"/>
    <w:next w:val="a9"/>
    <w:autoRedefine/>
    <w:uiPriority w:val="39"/>
    <w:unhideWhenUsed/>
    <w:rsid w:val="00F36D36"/>
    <w:pPr>
      <w:spacing w:after="100"/>
      <w:ind w:left="840"/>
    </w:pPr>
  </w:style>
  <w:style w:type="table" w:customStyle="1" w:styleId="81">
    <w:name w:val="Сетка таблицы8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b"/>
    <w:next w:val="af5"/>
    <w:uiPriority w:val="39"/>
    <w:rsid w:val="00F36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a"/>
    <w:rsid w:val="00F36D36"/>
  </w:style>
  <w:style w:type="paragraph" w:customStyle="1" w:styleId="xl94">
    <w:name w:val="xl94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paragraph" w:customStyle="1" w:styleId="xl95">
    <w:name w:val="xl95"/>
    <w:basedOn w:val="a9"/>
    <w:qFormat/>
    <w:rsid w:val="00F36D3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hAnsi="Arial" w:cs="Arial"/>
      <w:snapToGrid/>
      <w:sz w:val="16"/>
      <w:szCs w:val="16"/>
    </w:rPr>
  </w:style>
  <w:style w:type="table" w:customStyle="1" w:styleId="130">
    <w:name w:val="Сетка таблицы13"/>
    <w:basedOn w:val="ab"/>
    <w:next w:val="af5"/>
    <w:uiPriority w:val="39"/>
    <w:rsid w:val="000855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c"/>
    <w:uiPriority w:val="99"/>
    <w:semiHidden/>
    <w:unhideWhenUsed/>
    <w:rsid w:val="00B45B6C"/>
  </w:style>
  <w:style w:type="table" w:customStyle="1" w:styleId="140">
    <w:name w:val="Сетка таблицы14"/>
    <w:basedOn w:val="ab"/>
    <w:next w:val="af5"/>
    <w:uiPriority w:val="39"/>
    <w:rsid w:val="00B45B6C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Текст1"/>
    <w:basedOn w:val="a9"/>
    <w:next w:val="afffff1"/>
    <w:link w:val="afffff2"/>
    <w:unhideWhenUsed/>
    <w:rsid w:val="00B45B6C"/>
    <w:pPr>
      <w:spacing w:line="240" w:lineRule="auto"/>
      <w:ind w:firstLine="0"/>
      <w:jc w:val="left"/>
    </w:pPr>
    <w:rPr>
      <w:rFonts w:ascii="Calibri" w:eastAsia="Calibri" w:hAnsi="Calibri"/>
      <w:snapToGrid/>
      <w:sz w:val="22"/>
      <w:szCs w:val="21"/>
      <w:lang w:eastAsia="en-US"/>
    </w:rPr>
  </w:style>
  <w:style w:type="character" w:customStyle="1" w:styleId="afffff2">
    <w:name w:val="Текст Знак"/>
    <w:basedOn w:val="aa"/>
    <w:link w:val="1f2"/>
    <w:qFormat/>
    <w:rsid w:val="00B45B6C"/>
    <w:rPr>
      <w:rFonts w:ascii="Calibri" w:eastAsia="Calibri" w:hAnsi="Calibri" w:cs="Times New Roman"/>
      <w:sz w:val="22"/>
      <w:szCs w:val="21"/>
      <w:lang w:eastAsia="en-US"/>
    </w:rPr>
  </w:style>
  <w:style w:type="table" w:customStyle="1" w:styleId="150">
    <w:name w:val="Сетка таблицы15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">
    <w:name w:val="Нет списка13"/>
    <w:next w:val="ac"/>
    <w:uiPriority w:val="99"/>
    <w:semiHidden/>
    <w:unhideWhenUsed/>
    <w:rsid w:val="00B45B6C"/>
  </w:style>
  <w:style w:type="paragraph" w:styleId="53">
    <w:name w:val="toc 5"/>
    <w:basedOn w:val="a9"/>
    <w:next w:val="a9"/>
    <w:autoRedefine/>
    <w:uiPriority w:val="39"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customStyle="1" w:styleId="afffff3">
    <w:name w:val="Название раздела инструкции"/>
    <w:basedOn w:val="a9"/>
    <w:autoRedefine/>
    <w:qFormat/>
    <w:rsid w:val="00B45B6C"/>
    <w:pPr>
      <w:spacing w:line="240" w:lineRule="auto"/>
      <w:ind w:firstLine="45"/>
      <w:jc w:val="right"/>
    </w:pPr>
    <w:rPr>
      <w:b/>
      <w:snapToGrid/>
    </w:rPr>
  </w:style>
  <w:style w:type="paragraph" w:customStyle="1" w:styleId="afffff4">
    <w:name w:val="Раздел положения"/>
    <w:basedOn w:val="a9"/>
    <w:autoRedefine/>
    <w:qFormat/>
    <w:rsid w:val="00B45B6C"/>
    <w:pPr>
      <w:tabs>
        <w:tab w:val="num" w:pos="1069"/>
      </w:tabs>
      <w:spacing w:before="80" w:after="80" w:line="240" w:lineRule="auto"/>
      <w:ind w:left="1069" w:hanging="360"/>
      <w:jc w:val="center"/>
    </w:pPr>
    <w:rPr>
      <w:b/>
      <w:snapToGrid/>
      <w:sz w:val="32"/>
      <w:szCs w:val="32"/>
    </w:rPr>
  </w:style>
  <w:style w:type="paragraph" w:customStyle="1" w:styleId="1f3">
    <w:name w:val="Шапка 1"/>
    <w:basedOn w:val="a9"/>
    <w:qFormat/>
    <w:rsid w:val="00B45B6C"/>
    <w:pPr>
      <w:pBdr>
        <w:bottom w:val="thickThinSmallGap" w:sz="24" w:space="1" w:color="auto"/>
      </w:pBdr>
      <w:spacing w:after="240" w:line="240" w:lineRule="auto"/>
      <w:ind w:firstLine="0"/>
      <w:jc w:val="center"/>
    </w:pPr>
    <w:rPr>
      <w:snapToGrid/>
      <w:sz w:val="22"/>
      <w:szCs w:val="22"/>
    </w:rPr>
  </w:style>
  <w:style w:type="paragraph" w:customStyle="1" w:styleId="2d">
    <w:name w:val="Шапка 2"/>
    <w:basedOn w:val="a9"/>
    <w:qFormat/>
    <w:rsid w:val="00B45B6C"/>
    <w:pPr>
      <w:pBdr>
        <w:bottom w:val="thickThinSmallGap" w:sz="24" w:space="1" w:color="auto"/>
      </w:pBdr>
      <w:spacing w:after="120" w:line="240" w:lineRule="auto"/>
      <w:ind w:firstLine="0"/>
      <w:jc w:val="center"/>
    </w:pPr>
    <w:rPr>
      <w:b/>
      <w:snapToGrid/>
      <w:sz w:val="22"/>
      <w:szCs w:val="22"/>
    </w:rPr>
  </w:style>
  <w:style w:type="paragraph" w:customStyle="1" w:styleId="3e">
    <w:name w:val="Шапка 3"/>
    <w:basedOn w:val="a9"/>
    <w:qFormat/>
    <w:rsid w:val="00B45B6C"/>
    <w:pPr>
      <w:pBdr>
        <w:bottom w:val="thickThinSmallGap" w:sz="24" w:space="1" w:color="auto"/>
      </w:pBdr>
      <w:spacing w:before="240" w:after="360" w:line="240" w:lineRule="auto"/>
      <w:ind w:firstLine="0"/>
      <w:jc w:val="center"/>
    </w:pPr>
    <w:rPr>
      <w:b/>
      <w:snapToGrid/>
      <w:sz w:val="24"/>
      <w:szCs w:val="24"/>
    </w:rPr>
  </w:style>
  <w:style w:type="table" w:customStyle="1" w:styleId="220">
    <w:name w:val="Сетка таблицы2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5">
    <w:name w:val="Block Text"/>
    <w:basedOn w:val="a9"/>
    <w:qFormat/>
    <w:rsid w:val="00B45B6C"/>
    <w:pPr>
      <w:spacing w:line="240" w:lineRule="auto"/>
      <w:ind w:left="-567" w:right="-766" w:firstLine="0"/>
      <w:jc w:val="center"/>
    </w:pPr>
    <w:rPr>
      <w:b/>
      <w:bCs/>
      <w:snapToGrid/>
      <w:sz w:val="24"/>
      <w:szCs w:val="20"/>
    </w:rPr>
  </w:style>
  <w:style w:type="paragraph" w:customStyle="1" w:styleId="2e">
    <w:name w:val="Пункт2"/>
    <w:basedOn w:val="a9"/>
    <w:qFormat/>
    <w:rsid w:val="00B45B6C"/>
    <w:pPr>
      <w:keepNext/>
      <w:tabs>
        <w:tab w:val="num" w:pos="1134"/>
      </w:tabs>
      <w:suppressAutoHyphens/>
      <w:snapToGrid w:val="0"/>
      <w:spacing w:before="240" w:after="120" w:line="240" w:lineRule="auto"/>
      <w:ind w:left="1134" w:hanging="1134"/>
      <w:jc w:val="left"/>
      <w:outlineLvl w:val="2"/>
    </w:pPr>
    <w:rPr>
      <w:b/>
      <w:snapToGrid/>
      <w:szCs w:val="20"/>
    </w:rPr>
  </w:style>
  <w:style w:type="character" w:styleId="afffff6">
    <w:name w:val="page number"/>
    <w:basedOn w:val="aa"/>
    <w:qFormat/>
    <w:rsid w:val="00B45B6C"/>
  </w:style>
  <w:style w:type="paragraph" w:customStyle="1" w:styleId="afffff7">
    <w:name w:val="Раздел регламента"/>
    <w:basedOn w:val="a9"/>
    <w:qFormat/>
    <w:rsid w:val="00B45B6C"/>
    <w:pPr>
      <w:spacing w:line="240" w:lineRule="auto"/>
      <w:ind w:firstLine="0"/>
      <w:jc w:val="left"/>
    </w:pPr>
    <w:rPr>
      <w:snapToGrid/>
    </w:rPr>
  </w:style>
  <w:style w:type="paragraph" w:customStyle="1" w:styleId="afffff8">
    <w:name w:val="Приложение к регламенту"/>
    <w:basedOn w:val="a9"/>
    <w:qFormat/>
    <w:rsid w:val="00B45B6C"/>
    <w:pPr>
      <w:spacing w:line="240" w:lineRule="auto"/>
      <w:ind w:firstLine="0"/>
      <w:jc w:val="right"/>
    </w:pPr>
    <w:rPr>
      <w:snapToGrid/>
    </w:rPr>
  </w:style>
  <w:style w:type="paragraph" w:styleId="92">
    <w:name w:val="toc 9"/>
    <w:basedOn w:val="a9"/>
    <w:next w:val="a9"/>
    <w:autoRedefine/>
    <w:uiPriority w:val="39"/>
    <w:rsid w:val="00B45B6C"/>
    <w:pPr>
      <w:spacing w:line="240" w:lineRule="auto"/>
      <w:ind w:left="2240" w:firstLine="0"/>
      <w:jc w:val="left"/>
    </w:pPr>
    <w:rPr>
      <w:snapToGrid/>
    </w:rPr>
  </w:style>
  <w:style w:type="paragraph" w:customStyle="1" w:styleId="2f">
    <w:name w:val="Раздел положения 2"/>
    <w:basedOn w:val="a9"/>
    <w:qFormat/>
    <w:rsid w:val="00B45B6C"/>
    <w:pPr>
      <w:pageBreakBefore/>
      <w:spacing w:line="240" w:lineRule="auto"/>
      <w:ind w:firstLine="0"/>
      <w:outlineLvl w:val="0"/>
    </w:pPr>
    <w:rPr>
      <w:b/>
      <w:snapToGrid/>
    </w:rPr>
  </w:style>
  <w:style w:type="numbering" w:customStyle="1" w:styleId="14">
    <w:name w:val="Стиль1"/>
    <w:uiPriority w:val="99"/>
    <w:rsid w:val="00B45B6C"/>
    <w:pPr>
      <w:numPr>
        <w:numId w:val="8"/>
      </w:numPr>
    </w:pPr>
  </w:style>
  <w:style w:type="paragraph" w:customStyle="1" w:styleId="a8">
    <w:name w:val="Список маркированный"/>
    <w:basedOn w:val="a9"/>
    <w:link w:val="1f4"/>
    <w:qFormat/>
    <w:rsid w:val="00B45B6C"/>
    <w:pPr>
      <w:numPr>
        <w:numId w:val="9"/>
      </w:numPr>
      <w:spacing w:line="240" w:lineRule="auto"/>
      <w:jc w:val="left"/>
    </w:pPr>
    <w:rPr>
      <w:snapToGrid/>
    </w:rPr>
  </w:style>
  <w:style w:type="character" w:customStyle="1" w:styleId="1f4">
    <w:name w:val="Список маркированный Знак Знак1"/>
    <w:link w:val="a8"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fff9">
    <w:name w:val="ТекстОбычный"/>
    <w:qFormat/>
    <w:rsid w:val="00B45B6C"/>
    <w:pPr>
      <w:spacing w:after="0" w:line="36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fa">
    <w:name w:val="Список маркированный Знак"/>
    <w:qFormat/>
    <w:locked/>
    <w:rsid w:val="00B45B6C"/>
    <w:rPr>
      <w:rFonts w:ascii="Times New Roman" w:hAnsi="Times New Roman" w:cs="Times New Roman"/>
      <w:sz w:val="24"/>
      <w:szCs w:val="24"/>
    </w:rPr>
  </w:style>
  <w:style w:type="character" w:customStyle="1" w:styleId="Bodytext">
    <w:name w:val="Body text_"/>
    <w:qFormat/>
    <w:rsid w:val="00B45B6C"/>
    <w:rPr>
      <w:spacing w:val="6"/>
      <w:shd w:val="clear" w:color="auto" w:fill="FFFFFF"/>
    </w:rPr>
  </w:style>
  <w:style w:type="character" w:customStyle="1" w:styleId="afffffb">
    <w:name w:val="Основной текст_"/>
    <w:link w:val="72"/>
    <w:uiPriority w:val="99"/>
    <w:qFormat/>
    <w:rsid w:val="00B45B6C"/>
    <w:rPr>
      <w:rFonts w:ascii="Arial" w:eastAsia="Arial" w:hAnsi="Arial" w:cs="Arial"/>
      <w:spacing w:val="1"/>
      <w:sz w:val="21"/>
      <w:szCs w:val="21"/>
      <w:shd w:val="clear" w:color="auto" w:fill="FFFFFF"/>
    </w:rPr>
  </w:style>
  <w:style w:type="paragraph" w:customStyle="1" w:styleId="72">
    <w:name w:val="Основной текст7"/>
    <w:basedOn w:val="a9"/>
    <w:link w:val="afffffb"/>
    <w:qFormat/>
    <w:rsid w:val="00B45B6C"/>
    <w:pPr>
      <w:shd w:val="clear" w:color="auto" w:fill="FFFFFF"/>
      <w:spacing w:before="120" w:line="283" w:lineRule="exact"/>
      <w:ind w:hanging="840"/>
    </w:pPr>
    <w:rPr>
      <w:rFonts w:ascii="Arial" w:eastAsia="Arial" w:hAnsi="Arial" w:cs="Arial"/>
      <w:snapToGrid/>
      <w:spacing w:val="1"/>
      <w:sz w:val="21"/>
      <w:szCs w:val="21"/>
      <w:lang w:eastAsia="en-US"/>
    </w:rPr>
  </w:style>
  <w:style w:type="character" w:customStyle="1" w:styleId="Bodytext4">
    <w:name w:val="Body text (4)_"/>
    <w:link w:val="Bodytext40"/>
    <w:qFormat/>
    <w:rsid w:val="00B45B6C"/>
    <w:rPr>
      <w:rFonts w:ascii="Verdana" w:eastAsia="Verdana" w:hAnsi="Verdana" w:cs="Verdana"/>
      <w:spacing w:val="3"/>
      <w:sz w:val="19"/>
      <w:szCs w:val="19"/>
      <w:shd w:val="clear" w:color="auto" w:fill="FFFFFF"/>
    </w:rPr>
  </w:style>
  <w:style w:type="paragraph" w:customStyle="1" w:styleId="Bodytext40">
    <w:name w:val="Body text (4)"/>
    <w:basedOn w:val="a9"/>
    <w:link w:val="Bodytext4"/>
    <w:qFormat/>
    <w:rsid w:val="00B45B6C"/>
    <w:pPr>
      <w:shd w:val="clear" w:color="auto" w:fill="FFFFFF"/>
      <w:spacing w:line="110" w:lineRule="exact"/>
      <w:ind w:firstLine="0"/>
    </w:pPr>
    <w:rPr>
      <w:rFonts w:ascii="Verdana" w:eastAsia="Verdana" w:hAnsi="Verdana" w:cs="Verdana"/>
      <w:snapToGrid/>
      <w:spacing w:val="3"/>
      <w:sz w:val="19"/>
      <w:szCs w:val="19"/>
      <w:lang w:eastAsia="en-US"/>
    </w:rPr>
  </w:style>
  <w:style w:type="paragraph" w:customStyle="1" w:styleId="3f">
    <w:name w:val="Основной текст3"/>
    <w:basedOn w:val="a9"/>
    <w:qFormat/>
    <w:rsid w:val="00B45B6C"/>
    <w:pPr>
      <w:shd w:val="clear" w:color="auto" w:fill="FFFFFF"/>
      <w:spacing w:line="0" w:lineRule="atLeast"/>
      <w:ind w:firstLine="0"/>
      <w:jc w:val="left"/>
    </w:pPr>
    <w:rPr>
      <w:snapToGrid/>
      <w:color w:val="000000"/>
      <w:spacing w:val="5"/>
      <w:sz w:val="20"/>
      <w:szCs w:val="20"/>
      <w:lang w:val="ru"/>
    </w:rPr>
  </w:style>
  <w:style w:type="paragraph" w:customStyle="1" w:styleId="ConsNonformat">
    <w:name w:val="ConsNonformat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">
    <w:name w:val="List Number"/>
    <w:basedOn w:val="a9"/>
    <w:qFormat/>
    <w:rsid w:val="00B45B6C"/>
    <w:pPr>
      <w:numPr>
        <w:numId w:val="10"/>
      </w:numPr>
      <w:tabs>
        <w:tab w:val="clear" w:pos="360"/>
      </w:tabs>
      <w:autoSpaceDE w:val="0"/>
      <w:autoSpaceDN w:val="0"/>
      <w:spacing w:before="60" w:after="60"/>
      <w:ind w:left="0" w:firstLine="0"/>
    </w:pPr>
    <w:rPr>
      <w:rFonts w:ascii="Arial" w:hAnsi="Arial" w:cs="Arial"/>
      <w:snapToGrid/>
      <w:sz w:val="24"/>
      <w:szCs w:val="24"/>
    </w:rPr>
  </w:style>
  <w:style w:type="paragraph" w:customStyle="1" w:styleId="Heading">
    <w:name w:val="Heading"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HTML">
    <w:name w:val="HTML Preformatted"/>
    <w:basedOn w:val="a9"/>
    <w:link w:val="HTML0"/>
    <w:qFormat/>
    <w:rsid w:val="00B45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Courier New" w:hAnsi="Courier New" w:cs="Courier New"/>
      <w:snapToGrid/>
      <w:color w:val="000000"/>
      <w:sz w:val="20"/>
      <w:szCs w:val="20"/>
    </w:rPr>
  </w:style>
  <w:style w:type="character" w:customStyle="1" w:styleId="HTML0">
    <w:name w:val="Стандартный HTML Знак"/>
    <w:basedOn w:val="aa"/>
    <w:link w:val="HTML"/>
    <w:qFormat/>
    <w:rsid w:val="00B45B6C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customStyle="1" w:styleId="ConsPlusTitle">
    <w:name w:val="ConsPlusTitle"/>
    <w:qFormat/>
    <w:rsid w:val="00B45B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R1">
    <w:name w:val="FR1"/>
    <w:qFormat/>
    <w:rsid w:val="00B45B6C"/>
    <w:pPr>
      <w:widowControl w:val="0"/>
      <w:overflowPunct w:val="0"/>
      <w:autoSpaceDE w:val="0"/>
      <w:autoSpaceDN w:val="0"/>
      <w:adjustRightInd w:val="0"/>
      <w:spacing w:before="460" w:after="0" w:line="240" w:lineRule="auto"/>
      <w:jc w:val="center"/>
      <w:textAlignment w:val="baseline"/>
    </w:pPr>
    <w:rPr>
      <w:rFonts w:ascii="Arial" w:eastAsia="Times New Roman" w:hAnsi="Arial" w:cs="Times New Roman"/>
      <w:sz w:val="36"/>
      <w:szCs w:val="20"/>
      <w:lang w:eastAsia="ru-RU"/>
    </w:rPr>
  </w:style>
  <w:style w:type="paragraph" w:customStyle="1" w:styleId="FR2">
    <w:name w:val="FR2"/>
    <w:qFormat/>
    <w:rsid w:val="00B45B6C"/>
    <w:pPr>
      <w:widowControl w:val="0"/>
      <w:overflowPunct w:val="0"/>
      <w:autoSpaceDE w:val="0"/>
      <w:autoSpaceDN w:val="0"/>
      <w:adjustRightInd w:val="0"/>
      <w:spacing w:before="260" w:after="0" w:line="300" w:lineRule="auto"/>
      <w:ind w:left="760" w:right="800"/>
      <w:jc w:val="center"/>
      <w:textAlignment w:val="baseline"/>
    </w:pPr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2f0">
    <w:name w:val="заголовок 2"/>
    <w:basedOn w:val="a9"/>
    <w:next w:val="a9"/>
    <w:qFormat/>
    <w:rsid w:val="00B45B6C"/>
    <w:pPr>
      <w:keepNext/>
      <w:widowControl w:val="0"/>
      <w:spacing w:line="240" w:lineRule="auto"/>
      <w:ind w:firstLine="0"/>
      <w:jc w:val="left"/>
    </w:pPr>
    <w:rPr>
      <w:snapToGrid/>
      <w:szCs w:val="20"/>
    </w:rPr>
  </w:style>
  <w:style w:type="paragraph" w:customStyle="1" w:styleId="afffffc">
    <w:name w:val="Основной"/>
    <w:basedOn w:val="a9"/>
    <w:qFormat/>
    <w:rsid w:val="00B45B6C"/>
    <w:pPr>
      <w:overflowPunct w:val="0"/>
      <w:autoSpaceDE w:val="0"/>
      <w:autoSpaceDN w:val="0"/>
      <w:adjustRightInd w:val="0"/>
      <w:spacing w:line="240" w:lineRule="auto"/>
      <w:ind w:firstLine="709"/>
      <w:textAlignment w:val="baseline"/>
    </w:pPr>
    <w:rPr>
      <w:snapToGrid/>
      <w:sz w:val="24"/>
      <w:szCs w:val="20"/>
    </w:rPr>
  </w:style>
  <w:style w:type="paragraph" w:customStyle="1" w:styleId="afffffd">
    <w:name w:val="Ариал"/>
    <w:basedOn w:val="a9"/>
    <w:link w:val="afffffe"/>
    <w:qFormat/>
    <w:rsid w:val="00B45B6C"/>
    <w:pPr>
      <w:ind w:firstLine="851"/>
    </w:pPr>
    <w:rPr>
      <w:rFonts w:ascii="Arial" w:hAnsi="Arial" w:cs="Arial"/>
      <w:snapToGrid/>
      <w:sz w:val="24"/>
      <w:szCs w:val="24"/>
      <w:lang w:eastAsia="ar-SA"/>
    </w:rPr>
  </w:style>
  <w:style w:type="character" w:customStyle="1" w:styleId="afffffe">
    <w:name w:val="Ариал Знак"/>
    <w:link w:val="afffffd"/>
    <w:qFormat/>
    <w:rsid w:val="00B45B6C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Times12">
    <w:name w:val="Times 12"/>
    <w:basedOn w:val="a9"/>
    <w:uiPriority w:val="99"/>
    <w:qFormat/>
    <w:rsid w:val="00B45B6C"/>
    <w:pPr>
      <w:spacing w:line="240" w:lineRule="auto"/>
    </w:pPr>
    <w:rPr>
      <w:snapToGrid/>
      <w:sz w:val="24"/>
      <w:szCs w:val="24"/>
    </w:rPr>
  </w:style>
  <w:style w:type="paragraph" w:customStyle="1" w:styleId="Aieoiaio">
    <w:name w:val="Aieoiaio"/>
    <w:basedOn w:val="a9"/>
    <w:uiPriority w:val="99"/>
    <w:qFormat/>
    <w:rsid w:val="00B45B6C"/>
    <w:pPr>
      <w:suppressAutoHyphens/>
      <w:spacing w:line="240" w:lineRule="auto"/>
      <w:ind w:firstLine="720"/>
    </w:pPr>
    <w:rPr>
      <w:snapToGrid/>
      <w:sz w:val="24"/>
      <w:szCs w:val="24"/>
      <w:lang w:val="en-US" w:eastAsia="ar-SA"/>
    </w:rPr>
  </w:style>
  <w:style w:type="paragraph" w:customStyle="1" w:styleId="a2">
    <w:name w:val="основные булиты"/>
    <w:basedOn w:val="a9"/>
    <w:link w:val="affffff"/>
    <w:qFormat/>
    <w:rsid w:val="00B45B6C"/>
    <w:pPr>
      <w:widowControl w:val="0"/>
      <w:numPr>
        <w:ilvl w:val="2"/>
        <w:numId w:val="11"/>
      </w:numPr>
      <w:spacing w:line="276" w:lineRule="auto"/>
    </w:pPr>
    <w:rPr>
      <w:snapToGrid/>
      <w:sz w:val="24"/>
      <w:lang w:eastAsia="en-US"/>
    </w:rPr>
  </w:style>
  <w:style w:type="paragraph" w:customStyle="1" w:styleId="affffff0">
    <w:name w:val="АРГ АСписок"/>
    <w:basedOn w:val="a2"/>
    <w:link w:val="affffff1"/>
    <w:qFormat/>
    <w:rsid w:val="00B45B6C"/>
    <w:rPr>
      <w:sz w:val="28"/>
    </w:rPr>
  </w:style>
  <w:style w:type="character" w:customStyle="1" w:styleId="affffff1">
    <w:name w:val="АРГ АСписок Знак"/>
    <w:link w:val="affffff0"/>
    <w:qFormat/>
    <w:rsid w:val="00B45B6C"/>
    <w:rPr>
      <w:rFonts w:ascii="Times New Roman" w:eastAsia="Times New Roman" w:hAnsi="Times New Roman" w:cs="Times New Roman"/>
      <w:sz w:val="28"/>
      <w:szCs w:val="28"/>
    </w:rPr>
  </w:style>
  <w:style w:type="character" w:customStyle="1" w:styleId="affffff">
    <w:name w:val="основные булиты Знак"/>
    <w:link w:val="a2"/>
    <w:qFormat/>
    <w:rsid w:val="00B45B6C"/>
    <w:rPr>
      <w:rFonts w:ascii="Times New Roman" w:eastAsia="Times New Roman" w:hAnsi="Times New Roman" w:cs="Times New Roman"/>
      <w:sz w:val="24"/>
      <w:szCs w:val="28"/>
    </w:rPr>
  </w:style>
  <w:style w:type="paragraph" w:customStyle="1" w:styleId="a0">
    <w:name w:val="Многоуровневый список"/>
    <w:basedOn w:val="a9"/>
    <w:qFormat/>
    <w:rsid w:val="00B45B6C"/>
    <w:pPr>
      <w:numPr>
        <w:numId w:val="12"/>
      </w:numPr>
      <w:spacing w:line="240" w:lineRule="auto"/>
    </w:pPr>
    <w:rPr>
      <w:snapToGrid/>
      <w:szCs w:val="24"/>
    </w:rPr>
  </w:style>
  <w:style w:type="paragraph" w:customStyle="1" w:styleId="affffff2">
    <w:name w:val="АРГ Текст"/>
    <w:basedOn w:val="a9"/>
    <w:link w:val="affffff3"/>
    <w:qFormat/>
    <w:rsid w:val="00B45B6C"/>
    <w:pPr>
      <w:spacing w:line="276" w:lineRule="auto"/>
      <w:ind w:firstLine="709"/>
    </w:pPr>
    <w:rPr>
      <w:rFonts w:eastAsia="Calibri"/>
      <w:snapToGrid/>
      <w:lang w:eastAsia="en-US"/>
    </w:rPr>
  </w:style>
  <w:style w:type="character" w:customStyle="1" w:styleId="affffff3">
    <w:name w:val="АРГ Текст Знак"/>
    <w:link w:val="affffff2"/>
    <w:qFormat/>
    <w:rsid w:val="00B45B6C"/>
    <w:rPr>
      <w:rFonts w:ascii="Times New Roman" w:eastAsia="Calibri" w:hAnsi="Times New Roman" w:cs="Times New Roman"/>
      <w:sz w:val="28"/>
      <w:szCs w:val="28"/>
    </w:rPr>
  </w:style>
  <w:style w:type="paragraph" w:customStyle="1" w:styleId="2CharCharCharCharCharChar">
    <w:name w:val="Знак Знак2 Char Char Знак Знак Char Char Знак Знак Char Char"/>
    <w:next w:val="15"/>
    <w:semiHidden/>
    <w:qFormat/>
    <w:rsid w:val="00B45B6C"/>
    <w:pPr>
      <w:spacing w:line="240" w:lineRule="exact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affffff4">
    <w:name w:val="Body Text First Indent"/>
    <w:basedOn w:val="af"/>
    <w:link w:val="affffff5"/>
    <w:uiPriority w:val="99"/>
    <w:unhideWhenUsed/>
    <w:rsid w:val="00B45B6C"/>
    <w:pPr>
      <w:spacing w:after="0" w:line="240" w:lineRule="auto"/>
      <w:ind w:firstLine="360"/>
      <w:jc w:val="left"/>
    </w:pPr>
    <w:rPr>
      <w:snapToGrid/>
      <w:sz w:val="24"/>
      <w:szCs w:val="24"/>
    </w:rPr>
  </w:style>
  <w:style w:type="character" w:customStyle="1" w:styleId="affffff5">
    <w:name w:val="Красная строка Знак"/>
    <w:basedOn w:val="af0"/>
    <w:link w:val="affffff4"/>
    <w:uiPriority w:val="99"/>
    <w:qFormat/>
    <w:rsid w:val="00B45B6C"/>
    <w:rPr>
      <w:rFonts w:ascii="Times New Roman" w:eastAsia="Times New Roman" w:hAnsi="Times New Roman" w:cs="Times New Roman"/>
      <w:snapToGrid/>
      <w:sz w:val="24"/>
      <w:szCs w:val="24"/>
      <w:lang w:eastAsia="ru-RU"/>
    </w:rPr>
  </w:style>
  <w:style w:type="character" w:customStyle="1" w:styleId="bold1">
    <w:name w:val="bold1"/>
    <w:qFormat/>
    <w:rsid w:val="00B45B6C"/>
    <w:rPr>
      <w:b/>
      <w:bCs/>
    </w:rPr>
  </w:style>
  <w:style w:type="paragraph" w:customStyle="1" w:styleId="tehnormaTitle">
    <w:name w:val="tehnormaTitle"/>
    <w:uiPriority w:val="99"/>
    <w:qFormat/>
    <w:rsid w:val="00B45B6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b/>
      <w:bCs/>
      <w:lang w:eastAsia="ru-RU"/>
    </w:rPr>
  </w:style>
  <w:style w:type="paragraph" w:customStyle="1" w:styleId="headertext">
    <w:name w:val="header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46">
    <w:name w:val="Знак4"/>
    <w:basedOn w:val="a9"/>
    <w:qFormat/>
    <w:rsid w:val="00B45B6C"/>
    <w:pPr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affffff6">
    <w:name w:val="Текст обычный"/>
    <w:basedOn w:val="af"/>
    <w:link w:val="affffff7"/>
    <w:autoRedefine/>
    <w:qFormat/>
    <w:rsid w:val="00B45B6C"/>
    <w:pPr>
      <w:spacing w:after="0" w:line="276" w:lineRule="auto"/>
      <w:ind w:firstLine="0"/>
      <w:jc w:val="left"/>
    </w:pPr>
    <w:rPr>
      <w:snapToGrid/>
      <w:sz w:val="24"/>
      <w:szCs w:val="24"/>
      <w:lang w:val="x-none" w:eastAsia="x-none"/>
    </w:rPr>
  </w:style>
  <w:style w:type="character" w:customStyle="1" w:styleId="affffff7">
    <w:name w:val="Текст обычный Знак"/>
    <w:link w:val="affffff6"/>
    <w:qFormat/>
    <w:rsid w:val="00B45B6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Bodytext11">
    <w:name w:val="Body text (11)_"/>
    <w:link w:val="Bodytext110"/>
    <w:qFormat/>
    <w:rsid w:val="00B45B6C"/>
    <w:rPr>
      <w:rFonts w:ascii="Verdana" w:eastAsia="Verdana" w:hAnsi="Verdana" w:cs="Verdana"/>
      <w:spacing w:val="3"/>
      <w:sz w:val="21"/>
      <w:szCs w:val="21"/>
      <w:shd w:val="clear" w:color="auto" w:fill="FFFFFF"/>
    </w:rPr>
  </w:style>
  <w:style w:type="paragraph" w:customStyle="1" w:styleId="Bodytext110">
    <w:name w:val="Body text (11)"/>
    <w:basedOn w:val="a9"/>
    <w:link w:val="Bodytext1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Verdana" w:eastAsia="Verdana" w:hAnsi="Verdana" w:cs="Verdana"/>
      <w:snapToGrid/>
      <w:spacing w:val="3"/>
      <w:sz w:val="21"/>
      <w:szCs w:val="21"/>
      <w:lang w:eastAsia="en-US"/>
    </w:rPr>
  </w:style>
  <w:style w:type="character" w:customStyle="1" w:styleId="Bodytext6Spacing1pt">
    <w:name w:val="Body text (6) + Spacing 1 pt"/>
    <w:qFormat/>
    <w:rsid w:val="00B45B6C"/>
    <w:rPr>
      <w:rFonts w:ascii="Times New Roman" w:eastAsia="Times New Roman" w:hAnsi="Times New Roman" w:cs="Times New Roman"/>
      <w:spacing w:val="29"/>
      <w:sz w:val="18"/>
      <w:szCs w:val="18"/>
      <w:shd w:val="clear" w:color="auto" w:fill="FFFFFF"/>
      <w:lang w:val="en-US"/>
    </w:rPr>
  </w:style>
  <w:style w:type="paragraph" w:styleId="2f1">
    <w:name w:val="List 2"/>
    <w:basedOn w:val="a9"/>
    <w:rsid w:val="00B45B6C"/>
    <w:pPr>
      <w:spacing w:line="240" w:lineRule="auto"/>
      <w:ind w:left="566" w:hanging="283"/>
      <w:contextualSpacing/>
      <w:jc w:val="left"/>
    </w:pPr>
    <w:rPr>
      <w:snapToGrid/>
    </w:rPr>
  </w:style>
  <w:style w:type="paragraph" w:customStyle="1" w:styleId="114">
    <w:name w:val="11"/>
    <w:basedOn w:val="af"/>
    <w:link w:val="115"/>
    <w:qFormat/>
    <w:rsid w:val="00B45B6C"/>
    <w:pPr>
      <w:widowControl w:val="0"/>
      <w:tabs>
        <w:tab w:val="left" w:pos="709"/>
      </w:tabs>
      <w:suppressAutoHyphens/>
      <w:spacing w:after="0" w:line="240" w:lineRule="auto"/>
      <w:ind w:firstLine="540"/>
    </w:pPr>
    <w:rPr>
      <w:rFonts w:ascii="Arial" w:hAnsi="Arial" w:cs="Arial"/>
      <w:snapToGrid/>
      <w:sz w:val="22"/>
      <w:szCs w:val="24"/>
      <w:lang w:eastAsia="ar-SA"/>
    </w:rPr>
  </w:style>
  <w:style w:type="character" w:customStyle="1" w:styleId="115">
    <w:name w:val="11 Знак"/>
    <w:link w:val="114"/>
    <w:qFormat/>
    <w:rsid w:val="00B45B6C"/>
    <w:rPr>
      <w:rFonts w:ascii="Arial" w:eastAsia="Times New Roman" w:hAnsi="Arial" w:cs="Arial"/>
      <w:szCs w:val="24"/>
      <w:lang w:eastAsia="ar-SA"/>
    </w:rPr>
  </w:style>
  <w:style w:type="character" w:customStyle="1" w:styleId="312">
    <w:name w:val="Основной текст с отступом 3 Знак1"/>
    <w:aliases w:val=" Знак1 Знак"/>
    <w:qFormat/>
    <w:rsid w:val="00B45B6C"/>
    <w:rPr>
      <w:snapToGrid w:val="0"/>
      <w:sz w:val="16"/>
      <w:szCs w:val="16"/>
    </w:rPr>
  </w:style>
  <w:style w:type="character" w:customStyle="1" w:styleId="2f2">
    <w:name w:val="Основной текст (2)_"/>
    <w:link w:val="2f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2f3">
    <w:name w:val="Основной текст (2)"/>
    <w:basedOn w:val="a9"/>
    <w:link w:val="2f2"/>
    <w:qFormat/>
    <w:rsid w:val="00B45B6C"/>
    <w:pPr>
      <w:shd w:val="clear" w:color="auto" w:fill="FFFFFF"/>
      <w:spacing w:line="192" w:lineRule="exact"/>
      <w:ind w:firstLine="0"/>
      <w:jc w:val="center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132">
    <w:name w:val="Основной текст (13)_"/>
    <w:link w:val="133"/>
    <w:qFormat/>
    <w:locked/>
    <w:rsid w:val="00B45B6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133">
    <w:name w:val="Основной текст (13)"/>
    <w:basedOn w:val="a9"/>
    <w:link w:val="13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Arial" w:eastAsia="Arial" w:hAnsi="Arial" w:cs="Arial"/>
      <w:snapToGrid/>
      <w:spacing w:val="3"/>
      <w:sz w:val="13"/>
      <w:szCs w:val="13"/>
      <w:lang w:eastAsia="en-US"/>
    </w:rPr>
  </w:style>
  <w:style w:type="character" w:customStyle="1" w:styleId="26pt">
    <w:name w:val="Основной текст (2) + 6 pt"/>
    <w:qFormat/>
    <w:rsid w:val="00B45B6C"/>
    <w:rPr>
      <w:rFonts w:ascii="Arial" w:eastAsia="Arial" w:hAnsi="Arial" w:cs="Arial"/>
      <w:spacing w:val="1"/>
      <w:sz w:val="11"/>
      <w:szCs w:val="11"/>
      <w:shd w:val="clear" w:color="auto" w:fill="FFFFFF"/>
    </w:rPr>
  </w:style>
  <w:style w:type="character" w:customStyle="1" w:styleId="5pt">
    <w:name w:val="Основной текст + 5 pt"/>
    <w:aliases w:val="Не курсив"/>
    <w:qFormat/>
    <w:rsid w:val="00B45B6C"/>
    <w:rPr>
      <w:rFonts w:ascii="Arial" w:eastAsia="Arial" w:hAnsi="Arial" w:cs="Arial"/>
      <w:b w:val="0"/>
      <w:bCs w:val="0"/>
      <w:i/>
      <w:iCs/>
      <w:smallCaps w:val="0"/>
      <w:strike w:val="0"/>
      <w:dstrike w:val="0"/>
      <w:spacing w:val="-1"/>
      <w:sz w:val="9"/>
      <w:szCs w:val="9"/>
      <w:u w:val="none"/>
      <w:effect w:val="none"/>
      <w:shd w:val="clear" w:color="auto" w:fill="FFFFFF"/>
    </w:rPr>
  </w:style>
  <w:style w:type="character" w:customStyle="1" w:styleId="136pt">
    <w:name w:val="Основной текст (13) + 6 pt"/>
    <w:qFormat/>
    <w:rsid w:val="00B45B6C"/>
    <w:rPr>
      <w:rFonts w:ascii="Arial" w:eastAsia="Arial" w:hAnsi="Arial" w:cs="Arial"/>
      <w:b w:val="0"/>
      <w:bCs w:val="0"/>
      <w:i w:val="0"/>
      <w:iCs w:val="0"/>
      <w:smallCaps w:val="0"/>
      <w:strike w:val="0"/>
      <w:dstrike w:val="0"/>
      <w:spacing w:val="1"/>
      <w:sz w:val="11"/>
      <w:szCs w:val="11"/>
      <w:u w:val="none"/>
      <w:effect w:val="none"/>
      <w:shd w:val="clear" w:color="auto" w:fill="FFFFFF"/>
    </w:rPr>
  </w:style>
  <w:style w:type="character" w:customStyle="1" w:styleId="affffff8">
    <w:name w:val="Введение... Знак Знак Знак"/>
    <w:qFormat/>
    <w:rsid w:val="00B45B6C"/>
    <w:rPr>
      <w:rFonts w:ascii="Arial" w:hAnsi="Arial" w:cs="Arial" w:hint="default"/>
      <w:b/>
      <w:bCs w:val="0"/>
      <w:sz w:val="22"/>
      <w:szCs w:val="22"/>
      <w:lang w:val="ru-RU" w:eastAsia="ru-RU" w:bidi="ar-SA"/>
    </w:rPr>
  </w:style>
  <w:style w:type="character" w:customStyle="1" w:styleId="Bodytext23">
    <w:name w:val="Body text (23)_"/>
    <w:link w:val="Bodytext230"/>
    <w:qFormat/>
    <w:rsid w:val="00B45B6C"/>
    <w:rPr>
      <w:sz w:val="8"/>
      <w:szCs w:val="8"/>
      <w:shd w:val="clear" w:color="auto" w:fill="FFFFFF"/>
    </w:rPr>
  </w:style>
  <w:style w:type="character" w:customStyle="1" w:styleId="Bodytext25">
    <w:name w:val="Body text (25)_"/>
    <w:link w:val="Bodytext250"/>
    <w:qFormat/>
    <w:rsid w:val="00B45B6C"/>
    <w:rPr>
      <w:sz w:val="8"/>
      <w:szCs w:val="8"/>
      <w:shd w:val="clear" w:color="auto" w:fill="FFFFFF"/>
    </w:rPr>
  </w:style>
  <w:style w:type="character" w:customStyle="1" w:styleId="Bodytext21">
    <w:name w:val="Body text (21)_"/>
    <w:link w:val="Bodytext210"/>
    <w:qFormat/>
    <w:rsid w:val="00B45B6C"/>
    <w:rPr>
      <w:sz w:val="8"/>
      <w:szCs w:val="8"/>
      <w:shd w:val="clear" w:color="auto" w:fill="FFFFFF"/>
    </w:rPr>
  </w:style>
  <w:style w:type="character" w:customStyle="1" w:styleId="Bodytext19">
    <w:name w:val="Body text (19)_"/>
    <w:link w:val="Bodytext190"/>
    <w:qFormat/>
    <w:rsid w:val="00B45B6C"/>
    <w:rPr>
      <w:sz w:val="8"/>
      <w:szCs w:val="8"/>
      <w:shd w:val="clear" w:color="auto" w:fill="FFFFFF"/>
    </w:rPr>
  </w:style>
  <w:style w:type="character" w:customStyle="1" w:styleId="Bodytext28">
    <w:name w:val="Body text (28)_"/>
    <w:link w:val="Bodytext280"/>
    <w:qFormat/>
    <w:rsid w:val="00B45B6C"/>
    <w:rPr>
      <w:sz w:val="8"/>
      <w:szCs w:val="8"/>
      <w:shd w:val="clear" w:color="auto" w:fill="FFFFFF"/>
    </w:rPr>
  </w:style>
  <w:style w:type="character" w:customStyle="1" w:styleId="Bodytext24">
    <w:name w:val="Body text (24)_"/>
    <w:link w:val="Bodytext240"/>
    <w:qFormat/>
    <w:rsid w:val="00B45B6C"/>
    <w:rPr>
      <w:sz w:val="8"/>
      <w:szCs w:val="8"/>
      <w:shd w:val="clear" w:color="auto" w:fill="FFFFFF"/>
    </w:rPr>
  </w:style>
  <w:style w:type="character" w:customStyle="1" w:styleId="Bodytext26">
    <w:name w:val="Body text (26)_"/>
    <w:link w:val="Bodytext260"/>
    <w:qFormat/>
    <w:rsid w:val="00B45B6C"/>
    <w:rPr>
      <w:sz w:val="8"/>
      <w:szCs w:val="8"/>
      <w:shd w:val="clear" w:color="auto" w:fill="FFFFFF"/>
    </w:rPr>
  </w:style>
  <w:style w:type="character" w:customStyle="1" w:styleId="Bodytext16">
    <w:name w:val="Body text (16)_"/>
    <w:link w:val="Bodytext160"/>
    <w:qFormat/>
    <w:rsid w:val="00B45B6C"/>
    <w:rPr>
      <w:spacing w:val="2"/>
      <w:sz w:val="11"/>
      <w:szCs w:val="11"/>
      <w:shd w:val="clear" w:color="auto" w:fill="FFFFFF"/>
    </w:rPr>
  </w:style>
  <w:style w:type="character" w:customStyle="1" w:styleId="Bodytext20">
    <w:name w:val="Body text (20)_"/>
    <w:link w:val="Bodytext200"/>
    <w:qFormat/>
    <w:rsid w:val="00B45B6C"/>
    <w:rPr>
      <w:sz w:val="8"/>
      <w:szCs w:val="8"/>
      <w:shd w:val="clear" w:color="auto" w:fill="FFFFFF"/>
    </w:rPr>
  </w:style>
  <w:style w:type="character" w:customStyle="1" w:styleId="Bodytext27">
    <w:name w:val="Body text (27)_"/>
    <w:link w:val="Bodytext270"/>
    <w:qFormat/>
    <w:rsid w:val="00B45B6C"/>
    <w:rPr>
      <w:sz w:val="8"/>
      <w:szCs w:val="8"/>
      <w:shd w:val="clear" w:color="auto" w:fill="FFFFFF"/>
    </w:rPr>
  </w:style>
  <w:style w:type="character" w:customStyle="1" w:styleId="Bodytext22">
    <w:name w:val="Body text (22)_"/>
    <w:link w:val="Bodytext220"/>
    <w:qFormat/>
    <w:rsid w:val="00B45B6C"/>
    <w:rPr>
      <w:sz w:val="8"/>
      <w:szCs w:val="8"/>
      <w:shd w:val="clear" w:color="auto" w:fill="FFFFFF"/>
    </w:rPr>
  </w:style>
  <w:style w:type="character" w:customStyle="1" w:styleId="Bodytext18">
    <w:name w:val="Body text (18)_"/>
    <w:link w:val="Bodytext180"/>
    <w:qFormat/>
    <w:rsid w:val="00B45B6C"/>
    <w:rPr>
      <w:sz w:val="8"/>
      <w:szCs w:val="8"/>
      <w:shd w:val="clear" w:color="auto" w:fill="FFFFFF"/>
    </w:rPr>
  </w:style>
  <w:style w:type="character" w:customStyle="1" w:styleId="Bodytext29">
    <w:name w:val="Body text (29)_"/>
    <w:link w:val="Bodytext290"/>
    <w:qFormat/>
    <w:rsid w:val="00B45B6C"/>
    <w:rPr>
      <w:sz w:val="8"/>
      <w:szCs w:val="8"/>
      <w:shd w:val="clear" w:color="auto" w:fill="FFFFFF"/>
    </w:rPr>
  </w:style>
  <w:style w:type="character" w:customStyle="1" w:styleId="Bodytext17">
    <w:name w:val="Body text (17)_"/>
    <w:link w:val="Bodytext170"/>
    <w:qFormat/>
    <w:rsid w:val="00B45B6C"/>
    <w:rPr>
      <w:sz w:val="8"/>
      <w:szCs w:val="8"/>
      <w:shd w:val="clear" w:color="auto" w:fill="FFFFFF"/>
    </w:rPr>
  </w:style>
  <w:style w:type="paragraph" w:customStyle="1" w:styleId="Bodytext230">
    <w:name w:val="Body text (23)"/>
    <w:basedOn w:val="a9"/>
    <w:link w:val="Bodytext2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50">
    <w:name w:val="Body text (25)"/>
    <w:basedOn w:val="a9"/>
    <w:link w:val="Bodytext2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10">
    <w:name w:val="Body text (21)"/>
    <w:basedOn w:val="a9"/>
    <w:link w:val="Bodytext21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90">
    <w:name w:val="Body text (19)"/>
    <w:basedOn w:val="a9"/>
    <w:link w:val="Bodytext1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80">
    <w:name w:val="Body text (28)"/>
    <w:basedOn w:val="a9"/>
    <w:link w:val="Bodytext2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40">
    <w:name w:val="Body text (24)"/>
    <w:basedOn w:val="a9"/>
    <w:link w:val="Bodytext24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60">
    <w:name w:val="Body text (26)"/>
    <w:basedOn w:val="a9"/>
    <w:link w:val="Bodytext2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60">
    <w:name w:val="Body text (16)"/>
    <w:basedOn w:val="a9"/>
    <w:link w:val="Bodytext16"/>
    <w:qFormat/>
    <w:rsid w:val="00B45B6C"/>
    <w:pPr>
      <w:shd w:val="clear" w:color="auto" w:fill="FFFFFF"/>
      <w:spacing w:line="0" w:lineRule="atLeast"/>
      <w:ind w:firstLine="0"/>
      <w:jc w:val="right"/>
    </w:pPr>
    <w:rPr>
      <w:rFonts w:asciiTheme="minorHAnsi" w:eastAsiaTheme="minorHAnsi" w:hAnsiTheme="minorHAnsi" w:cstheme="minorBidi"/>
      <w:snapToGrid/>
      <w:spacing w:val="2"/>
      <w:sz w:val="11"/>
      <w:szCs w:val="11"/>
      <w:lang w:eastAsia="en-US"/>
    </w:rPr>
  </w:style>
  <w:style w:type="paragraph" w:customStyle="1" w:styleId="Bodytext200">
    <w:name w:val="Body text (20)"/>
    <w:basedOn w:val="a9"/>
    <w:link w:val="Bodytext2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70">
    <w:name w:val="Body text (27)"/>
    <w:basedOn w:val="a9"/>
    <w:link w:val="Bodytext2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20">
    <w:name w:val="Body text (22)"/>
    <w:basedOn w:val="a9"/>
    <w:link w:val="Bodytext2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80">
    <w:name w:val="Body text (18)"/>
    <w:basedOn w:val="a9"/>
    <w:link w:val="Bodytext1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290">
    <w:name w:val="Body text (29)"/>
    <w:basedOn w:val="a9"/>
    <w:link w:val="Bodytext2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70">
    <w:name w:val="Body text (17)"/>
    <w:basedOn w:val="a9"/>
    <w:link w:val="Bodytext1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8">
    <w:name w:val="Body text (8)_"/>
    <w:link w:val="Bodytext80"/>
    <w:qFormat/>
    <w:rsid w:val="00B45B6C"/>
    <w:rPr>
      <w:sz w:val="8"/>
      <w:szCs w:val="8"/>
      <w:shd w:val="clear" w:color="auto" w:fill="FFFFFF"/>
    </w:rPr>
  </w:style>
  <w:style w:type="character" w:customStyle="1" w:styleId="Bodytext7">
    <w:name w:val="Body text (7)_"/>
    <w:link w:val="Bodytext70"/>
    <w:qFormat/>
    <w:rsid w:val="00B45B6C"/>
    <w:rPr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qFormat/>
    <w:rsid w:val="00B45B6C"/>
    <w:rPr>
      <w:sz w:val="8"/>
      <w:szCs w:val="8"/>
      <w:shd w:val="clear" w:color="auto" w:fill="FFFFFF"/>
    </w:rPr>
  </w:style>
  <w:style w:type="character" w:customStyle="1" w:styleId="Bodytext3">
    <w:name w:val="Body text (3)_"/>
    <w:link w:val="Bodytext30"/>
    <w:qFormat/>
    <w:rsid w:val="00B45B6C"/>
    <w:rPr>
      <w:sz w:val="8"/>
      <w:szCs w:val="8"/>
      <w:shd w:val="clear" w:color="auto" w:fill="FFFFFF"/>
    </w:rPr>
  </w:style>
  <w:style w:type="character" w:customStyle="1" w:styleId="Bodytext13">
    <w:name w:val="Body text (13)_"/>
    <w:link w:val="Bodytext130"/>
    <w:qFormat/>
    <w:rsid w:val="00B45B6C"/>
    <w:rPr>
      <w:sz w:val="8"/>
      <w:szCs w:val="8"/>
      <w:shd w:val="clear" w:color="auto" w:fill="FFFFFF"/>
    </w:rPr>
  </w:style>
  <w:style w:type="character" w:customStyle="1" w:styleId="Bodytext9">
    <w:name w:val="Body text (9)_"/>
    <w:link w:val="Bodytext90"/>
    <w:qFormat/>
    <w:rsid w:val="00B45B6C"/>
    <w:rPr>
      <w:sz w:val="8"/>
      <w:szCs w:val="8"/>
      <w:shd w:val="clear" w:color="auto" w:fill="FFFFFF"/>
    </w:rPr>
  </w:style>
  <w:style w:type="character" w:customStyle="1" w:styleId="Bodytext12">
    <w:name w:val="Body text (12)_"/>
    <w:link w:val="Bodytext120"/>
    <w:qFormat/>
    <w:rsid w:val="00B45B6C"/>
    <w:rPr>
      <w:sz w:val="8"/>
      <w:szCs w:val="8"/>
      <w:shd w:val="clear" w:color="auto" w:fill="FFFFFF"/>
    </w:rPr>
  </w:style>
  <w:style w:type="character" w:customStyle="1" w:styleId="Bodytext5">
    <w:name w:val="Body text (5)_"/>
    <w:link w:val="Bodytext50"/>
    <w:qFormat/>
    <w:rsid w:val="00B45B6C"/>
    <w:rPr>
      <w:sz w:val="8"/>
      <w:szCs w:val="8"/>
      <w:shd w:val="clear" w:color="auto" w:fill="FFFFFF"/>
    </w:rPr>
  </w:style>
  <w:style w:type="character" w:customStyle="1" w:styleId="Bodytext10">
    <w:name w:val="Body text (10)_"/>
    <w:link w:val="Bodytext100"/>
    <w:qFormat/>
    <w:rsid w:val="00B45B6C"/>
    <w:rPr>
      <w:sz w:val="8"/>
      <w:szCs w:val="8"/>
      <w:shd w:val="clear" w:color="auto" w:fill="FFFFFF"/>
    </w:rPr>
  </w:style>
  <w:style w:type="paragraph" w:customStyle="1" w:styleId="Bodytext80">
    <w:name w:val="Body text (8)"/>
    <w:basedOn w:val="a9"/>
    <w:link w:val="Bodytext8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70">
    <w:name w:val="Body text (7)"/>
    <w:basedOn w:val="a9"/>
    <w:link w:val="Bodytext7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60">
    <w:name w:val="Body text (6)"/>
    <w:basedOn w:val="a9"/>
    <w:link w:val="Bodytext6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30">
    <w:name w:val="Body text (3)"/>
    <w:basedOn w:val="a9"/>
    <w:link w:val="Bodytext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30">
    <w:name w:val="Body text (13)"/>
    <w:basedOn w:val="a9"/>
    <w:link w:val="Bodytext13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90">
    <w:name w:val="Body text (9)"/>
    <w:basedOn w:val="a9"/>
    <w:link w:val="Bodytext9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20">
    <w:name w:val="Body text (12)"/>
    <w:basedOn w:val="a9"/>
    <w:link w:val="Bodytext1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50">
    <w:name w:val="Body text (5)"/>
    <w:basedOn w:val="a9"/>
    <w:link w:val="Bodytext5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paragraph" w:customStyle="1" w:styleId="Bodytext100">
    <w:name w:val="Body text (10)"/>
    <w:basedOn w:val="a9"/>
    <w:link w:val="Bodytext10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8"/>
      <w:szCs w:val="8"/>
      <w:lang w:eastAsia="en-US"/>
    </w:rPr>
  </w:style>
  <w:style w:type="character" w:customStyle="1" w:styleId="Bodytext300">
    <w:name w:val="Body text (30)_"/>
    <w:link w:val="Bodytext301"/>
    <w:qFormat/>
    <w:rsid w:val="00B45B6C"/>
    <w:rPr>
      <w:spacing w:val="-3"/>
      <w:sz w:val="25"/>
      <w:szCs w:val="25"/>
      <w:shd w:val="clear" w:color="auto" w:fill="FFFFFF"/>
    </w:rPr>
  </w:style>
  <w:style w:type="paragraph" w:customStyle="1" w:styleId="Bodytext301">
    <w:name w:val="Body text (30)"/>
    <w:basedOn w:val="a9"/>
    <w:link w:val="Bodytext300"/>
    <w:qFormat/>
    <w:rsid w:val="00B45B6C"/>
    <w:pPr>
      <w:shd w:val="clear" w:color="auto" w:fill="FFFFFF"/>
      <w:spacing w:line="0" w:lineRule="atLeast"/>
      <w:ind w:hanging="420"/>
      <w:jc w:val="left"/>
    </w:pPr>
    <w:rPr>
      <w:rFonts w:asciiTheme="minorHAnsi" w:eastAsiaTheme="minorHAnsi" w:hAnsiTheme="minorHAnsi" w:cstheme="minorBidi"/>
      <w:snapToGrid/>
      <w:spacing w:val="-3"/>
      <w:sz w:val="25"/>
      <w:szCs w:val="25"/>
      <w:lang w:eastAsia="en-US"/>
    </w:rPr>
  </w:style>
  <w:style w:type="paragraph" w:customStyle="1" w:styleId="313">
    <w:name w:val="Знак Знак3 Знак Знак1"/>
    <w:basedOn w:val="a9"/>
    <w:qFormat/>
    <w:rsid w:val="00B45B6C"/>
    <w:pPr>
      <w:spacing w:after="160" w:line="240" w:lineRule="exact"/>
      <w:ind w:firstLine="0"/>
    </w:pPr>
    <w:rPr>
      <w:rFonts w:ascii="Verdana" w:hAnsi="Verdana" w:cs="Verdana"/>
      <w:snapToGrid/>
      <w:sz w:val="22"/>
      <w:szCs w:val="22"/>
      <w:lang w:val="en-US" w:eastAsia="en-US"/>
    </w:rPr>
  </w:style>
  <w:style w:type="paragraph" w:customStyle="1" w:styleId="116">
    <w:name w:val="Абзац списка11"/>
    <w:basedOn w:val="a9"/>
    <w:qFormat/>
    <w:rsid w:val="00B45B6C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  <w:lang w:eastAsia="en-US"/>
    </w:rPr>
  </w:style>
  <w:style w:type="numbering" w:customStyle="1" w:styleId="110">
    <w:name w:val="Стиль11"/>
    <w:uiPriority w:val="99"/>
    <w:rsid w:val="00B45B6C"/>
    <w:pPr>
      <w:numPr>
        <w:numId w:val="7"/>
      </w:numPr>
    </w:pPr>
  </w:style>
  <w:style w:type="paragraph" w:customStyle="1" w:styleId="3f0">
    <w:name w:val="Стиль Основной текст 3 + Междустр.интервал:  одинарный"/>
    <w:basedOn w:val="a9"/>
    <w:autoRedefine/>
    <w:qFormat/>
    <w:rsid w:val="00B45B6C"/>
    <w:pPr>
      <w:spacing w:line="240" w:lineRule="auto"/>
      <w:ind w:firstLine="0"/>
      <w:jc w:val="left"/>
    </w:pPr>
    <w:rPr>
      <w:snapToGrid/>
      <w:sz w:val="24"/>
      <w:szCs w:val="24"/>
    </w:rPr>
  </w:style>
  <w:style w:type="paragraph" w:customStyle="1" w:styleId="1210">
    <w:name w:val="Табличный 12Ц1"/>
    <w:basedOn w:val="a9"/>
    <w:qFormat/>
    <w:rsid w:val="00B45B6C"/>
    <w:pPr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212">
    <w:name w:val="Заголовок 2 Знак1"/>
    <w:aliases w:val="H2 Знак,h2 Знак,Gliederung2 Знак,Gliederung Знак,Indented Heading Знак,H21 Знак,H22 Знак,Indented Heading1 Знак,Indented Heading2 Знак,Indented Heading3 Знак,Indented Heading4 Знак,H23 Знак,H211 Знак,H221 Знак,Indented Heading5 Знак"/>
    <w:qFormat/>
    <w:rsid w:val="00B45B6C"/>
    <w:rPr>
      <w:rFonts w:ascii="Arial" w:eastAsia="Times New Roman" w:hAnsi="Arial" w:cs="Arial"/>
      <w:b/>
      <w:bCs/>
      <w:i/>
      <w:iCs/>
      <w:noProof/>
      <w:sz w:val="28"/>
      <w:szCs w:val="28"/>
      <w:lang w:eastAsia="ru-RU"/>
    </w:rPr>
  </w:style>
  <w:style w:type="paragraph" w:customStyle="1" w:styleId="affffff9">
    <w:name w:val="текст сноски"/>
    <w:basedOn w:val="a9"/>
    <w:qFormat/>
    <w:rsid w:val="00B45B6C"/>
    <w:pPr>
      <w:widowControl w:val="0"/>
      <w:spacing w:line="240" w:lineRule="auto"/>
      <w:ind w:firstLine="0"/>
      <w:jc w:val="left"/>
    </w:pPr>
    <w:rPr>
      <w:rFonts w:ascii="Gelvetsky 12pt" w:hAnsi="Gelvetsky 12pt"/>
      <w:snapToGrid/>
      <w:sz w:val="24"/>
      <w:szCs w:val="20"/>
      <w:lang w:val="en-US"/>
    </w:rPr>
  </w:style>
  <w:style w:type="paragraph" w:customStyle="1" w:styleId="117">
    <w:name w:val="заголовок 11"/>
    <w:basedOn w:val="a9"/>
    <w:next w:val="a9"/>
    <w:qFormat/>
    <w:rsid w:val="00B45B6C"/>
    <w:pPr>
      <w:keepNext/>
      <w:spacing w:line="240" w:lineRule="auto"/>
      <w:ind w:firstLine="0"/>
      <w:jc w:val="center"/>
    </w:pPr>
    <w:rPr>
      <w:snapToGrid/>
      <w:sz w:val="24"/>
      <w:szCs w:val="20"/>
    </w:rPr>
  </w:style>
  <w:style w:type="character" w:customStyle="1" w:styleId="1f5">
    <w:name w:val="Знак Знак1"/>
    <w:qFormat/>
    <w:rsid w:val="00B45B6C"/>
    <w:rPr>
      <w:sz w:val="24"/>
      <w:szCs w:val="24"/>
      <w:lang w:val="x-none" w:eastAsia="x-none" w:bidi="ar-SA"/>
    </w:rPr>
  </w:style>
  <w:style w:type="character" w:customStyle="1" w:styleId="1f1">
    <w:name w:val="Пункт Знак1"/>
    <w:link w:val="affffc"/>
    <w:qFormat/>
    <w:locked/>
    <w:rsid w:val="00B45B6C"/>
    <w:rPr>
      <w:rFonts w:ascii="Arial" w:eastAsia="Times New Roman" w:hAnsi="Arial" w:cs="Times New Roman"/>
      <w:b/>
      <w:i/>
      <w:sz w:val="28"/>
      <w:szCs w:val="20"/>
      <w:lang w:eastAsia="ru-RU"/>
    </w:rPr>
  </w:style>
  <w:style w:type="character" w:customStyle="1" w:styleId="54">
    <w:name w:val="Знак Знак5"/>
    <w:qFormat/>
    <w:rsid w:val="00B45B6C"/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paragraph" w:customStyle="1" w:styleId="3f1">
    <w:name w:val="Стиль3"/>
    <w:basedOn w:val="a9"/>
    <w:qFormat/>
    <w:rsid w:val="00B45B6C"/>
    <w:pPr>
      <w:keepLines/>
    </w:pPr>
    <w:rPr>
      <w:rFonts w:ascii="Arial" w:hAnsi="Arial" w:cs="Arial"/>
      <w:snapToGrid/>
      <w:sz w:val="22"/>
      <w:szCs w:val="22"/>
    </w:rPr>
  </w:style>
  <w:style w:type="paragraph" w:customStyle="1" w:styleId="1f6">
    <w:name w:val="Знак Знак Знак1"/>
    <w:basedOn w:val="a9"/>
    <w:qFormat/>
    <w:rsid w:val="00B45B6C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napToGrid/>
      <w:sz w:val="20"/>
      <w:szCs w:val="20"/>
      <w:lang w:val="en-US" w:eastAsia="en-US"/>
    </w:rPr>
  </w:style>
  <w:style w:type="paragraph" w:customStyle="1" w:styleId="BlockText1">
    <w:name w:val="Block Text1"/>
    <w:basedOn w:val="a9"/>
    <w:qFormat/>
    <w:rsid w:val="00B45B6C"/>
    <w:pPr>
      <w:overflowPunct w:val="0"/>
      <w:autoSpaceDE w:val="0"/>
      <w:autoSpaceDN w:val="0"/>
      <w:adjustRightInd w:val="0"/>
      <w:ind w:left="467" w:right="-28" w:hanging="371"/>
      <w:jc w:val="left"/>
    </w:pPr>
    <w:rPr>
      <w:rFonts w:ascii="Arial" w:eastAsia="Calibri" w:hAnsi="Arial"/>
      <w:snapToGrid/>
      <w:sz w:val="22"/>
      <w:szCs w:val="20"/>
    </w:rPr>
  </w:style>
  <w:style w:type="character" w:customStyle="1" w:styleId="64">
    <w:name w:val="Знак Знак6"/>
    <w:qFormat/>
    <w:rsid w:val="00B45B6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9"/>
    <w:qFormat/>
    <w:rsid w:val="00B45B6C"/>
    <w:pPr>
      <w:spacing w:line="240" w:lineRule="auto"/>
      <w:ind w:firstLine="520"/>
    </w:pPr>
    <w:rPr>
      <w:snapToGrid/>
      <w:sz w:val="24"/>
      <w:szCs w:val="24"/>
    </w:rPr>
  </w:style>
  <w:style w:type="paragraph" w:styleId="affffffa">
    <w:name w:val="List Continue"/>
    <w:basedOn w:val="a9"/>
    <w:uiPriority w:val="99"/>
    <w:qFormat/>
    <w:rsid w:val="00B45B6C"/>
    <w:pPr>
      <w:spacing w:after="120" w:line="240" w:lineRule="auto"/>
      <w:ind w:left="283" w:firstLine="0"/>
      <w:jc w:val="left"/>
    </w:pPr>
    <w:rPr>
      <w:snapToGrid/>
      <w:sz w:val="24"/>
      <w:szCs w:val="24"/>
    </w:rPr>
  </w:style>
  <w:style w:type="paragraph" w:customStyle="1" w:styleId="affffffb">
    <w:name w:val="ТБЛ"/>
    <w:basedOn w:val="a9"/>
    <w:qFormat/>
    <w:rsid w:val="00B45B6C"/>
    <w:pPr>
      <w:spacing w:line="240" w:lineRule="auto"/>
      <w:ind w:firstLine="0"/>
      <w:jc w:val="left"/>
    </w:pPr>
    <w:rPr>
      <w:rFonts w:eastAsia="Calibri"/>
      <w:snapToGrid/>
      <w:sz w:val="24"/>
      <w:szCs w:val="20"/>
    </w:rPr>
  </w:style>
  <w:style w:type="character" w:customStyle="1" w:styleId="1f7">
    <w:name w:val="Основной текст с отступом Знак1"/>
    <w:semiHidden/>
    <w:qFormat/>
    <w:rsid w:val="00B45B6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f4">
    <w:name w:val="Основной текст с отступом Знак2"/>
    <w:aliases w:val="ТЕКСТ АИИС КУЭ Знак1,Основной текст с отступом Знак1 Знак1,Основной текст с отступом Знак Знак Знак1"/>
    <w:semiHidden/>
    <w:qFormat/>
    <w:rsid w:val="00B45B6C"/>
    <w:rPr>
      <w:sz w:val="28"/>
      <w:szCs w:val="28"/>
    </w:rPr>
  </w:style>
  <w:style w:type="character" w:customStyle="1" w:styleId="122">
    <w:name w:val="Таблица 12 Знак"/>
    <w:link w:val="123"/>
    <w:qFormat/>
    <w:locked/>
    <w:rsid w:val="00B45B6C"/>
    <w:rPr>
      <w:sz w:val="24"/>
      <w:szCs w:val="28"/>
    </w:rPr>
  </w:style>
  <w:style w:type="paragraph" w:customStyle="1" w:styleId="123">
    <w:name w:val="Таблица 12"/>
    <w:basedOn w:val="a9"/>
    <w:link w:val="122"/>
    <w:qFormat/>
    <w:rsid w:val="00B45B6C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4"/>
      <w:lang w:eastAsia="en-US"/>
    </w:rPr>
  </w:style>
  <w:style w:type="character" w:customStyle="1" w:styleId="affffffc">
    <w:name w:val="Ариал Таблица Знак"/>
    <w:link w:val="affffffd"/>
    <w:qFormat/>
    <w:locked/>
    <w:rsid w:val="00B45B6C"/>
    <w:rPr>
      <w:rFonts w:ascii="Arial" w:hAnsi="Arial" w:cs="Arial"/>
      <w:sz w:val="24"/>
      <w:lang w:eastAsia="ar-SA"/>
    </w:rPr>
  </w:style>
  <w:style w:type="paragraph" w:customStyle="1" w:styleId="affffffd">
    <w:name w:val="Ариал Таблица"/>
    <w:basedOn w:val="a9"/>
    <w:link w:val="affffffc"/>
    <w:qFormat/>
    <w:rsid w:val="00B45B6C"/>
    <w:pPr>
      <w:spacing w:line="240" w:lineRule="auto"/>
      <w:ind w:firstLine="0"/>
    </w:pPr>
    <w:rPr>
      <w:rFonts w:ascii="Arial" w:eastAsiaTheme="minorHAnsi" w:hAnsi="Arial" w:cs="Arial"/>
      <w:snapToGrid/>
      <w:sz w:val="24"/>
      <w:szCs w:val="22"/>
      <w:lang w:eastAsia="ar-SA"/>
    </w:rPr>
  </w:style>
  <w:style w:type="paragraph" w:customStyle="1" w:styleId="affffffe">
    <w:name w:val="Содержимое таблицы"/>
    <w:basedOn w:val="a9"/>
    <w:qFormat/>
    <w:rsid w:val="00B45B6C"/>
    <w:pPr>
      <w:suppressLineNumbers/>
      <w:suppressAutoHyphens/>
      <w:spacing w:line="240" w:lineRule="auto"/>
    </w:pPr>
    <w:rPr>
      <w:rFonts w:cs="Arial"/>
      <w:snapToGrid/>
      <w:color w:val="000000"/>
      <w:spacing w:val="4"/>
      <w:sz w:val="24"/>
      <w:szCs w:val="22"/>
      <w:lang w:eastAsia="ar-SA"/>
    </w:rPr>
  </w:style>
  <w:style w:type="character" w:customStyle="1" w:styleId="afffffff">
    <w:name w:val="Пояснительная записка(ТЕКСТ) Знак Знак"/>
    <w:link w:val="afffffff0"/>
    <w:qFormat/>
    <w:locked/>
    <w:rsid w:val="00B45B6C"/>
    <w:rPr>
      <w:sz w:val="28"/>
      <w:szCs w:val="28"/>
    </w:rPr>
  </w:style>
  <w:style w:type="paragraph" w:customStyle="1" w:styleId="afffffff0">
    <w:name w:val="Пояснительная записка(ТЕКСТ) Знак"/>
    <w:basedOn w:val="a9"/>
    <w:link w:val="afffffff"/>
    <w:qFormat/>
    <w:rsid w:val="00B45B6C"/>
    <w:pPr>
      <w:ind w:left="1026" w:right="285" w:firstLine="0"/>
    </w:pPr>
    <w:rPr>
      <w:rFonts w:asciiTheme="minorHAnsi" w:eastAsiaTheme="minorHAnsi" w:hAnsiTheme="minorHAnsi" w:cstheme="minorBidi"/>
      <w:snapToGrid/>
      <w:lang w:eastAsia="en-US"/>
    </w:rPr>
  </w:style>
  <w:style w:type="paragraph" w:customStyle="1" w:styleId="afffffff1">
    <w:name w:val="АриалТабл"/>
    <w:basedOn w:val="afffffd"/>
    <w:qFormat/>
    <w:rsid w:val="00B45B6C"/>
    <w:pPr>
      <w:spacing w:line="240" w:lineRule="auto"/>
      <w:ind w:firstLine="0"/>
    </w:pPr>
    <w:rPr>
      <w:rFonts w:eastAsia="Calibri"/>
    </w:rPr>
  </w:style>
  <w:style w:type="paragraph" w:customStyle="1" w:styleId="BodyTextIndent21">
    <w:name w:val="Body Text Indent 21"/>
    <w:basedOn w:val="a9"/>
    <w:qFormat/>
    <w:rsid w:val="00B45B6C"/>
    <w:pPr>
      <w:spacing w:line="240" w:lineRule="auto"/>
      <w:ind w:firstLine="720"/>
    </w:pPr>
    <w:rPr>
      <w:i/>
      <w:snapToGrid/>
      <w:sz w:val="24"/>
      <w:szCs w:val="24"/>
    </w:rPr>
  </w:style>
  <w:style w:type="paragraph" w:customStyle="1" w:styleId="caaieiaie2">
    <w:name w:val="caaieiaie 2"/>
    <w:basedOn w:val="a9"/>
    <w:next w:val="a9"/>
    <w:qFormat/>
    <w:rsid w:val="00B45B6C"/>
    <w:pPr>
      <w:keepNext/>
      <w:widowControl w:val="0"/>
      <w:spacing w:line="240" w:lineRule="auto"/>
      <w:ind w:firstLine="709"/>
    </w:pPr>
    <w:rPr>
      <w:snapToGrid/>
      <w:sz w:val="24"/>
      <w:szCs w:val="24"/>
    </w:rPr>
  </w:style>
  <w:style w:type="paragraph" w:customStyle="1" w:styleId="141">
    <w:name w:val="Основной текст14"/>
    <w:basedOn w:val="a9"/>
    <w:qFormat/>
    <w:rsid w:val="00B45B6C"/>
    <w:pPr>
      <w:shd w:val="clear" w:color="auto" w:fill="FFFFFF"/>
      <w:spacing w:line="0" w:lineRule="atLeast"/>
      <w:ind w:hanging="380"/>
      <w:jc w:val="left"/>
    </w:pPr>
    <w:rPr>
      <w:rFonts w:ascii="Calibri" w:eastAsia="Calibri" w:hAnsi="Calibri"/>
      <w:snapToGrid/>
      <w:spacing w:val="3"/>
      <w:sz w:val="21"/>
      <w:szCs w:val="21"/>
      <w:lang w:eastAsia="en-US"/>
    </w:rPr>
  </w:style>
  <w:style w:type="character" w:customStyle="1" w:styleId="num">
    <w:name w:val="num"/>
    <w:qFormat/>
    <w:rsid w:val="00B45B6C"/>
  </w:style>
  <w:style w:type="character" w:customStyle="1" w:styleId="replacee">
    <w:name w:val="replacee"/>
    <w:qFormat/>
    <w:rsid w:val="00B45B6C"/>
  </w:style>
  <w:style w:type="paragraph" w:customStyle="1" w:styleId="314">
    <w:name w:val="Основной текст 31"/>
    <w:basedOn w:val="a9"/>
    <w:uiPriority w:val="99"/>
    <w:qFormat/>
    <w:rsid w:val="00B45B6C"/>
    <w:pPr>
      <w:ind w:firstLine="0"/>
    </w:pPr>
    <w:rPr>
      <w:rFonts w:ascii="Arial" w:hAnsi="Arial" w:cs="Arial"/>
      <w:i/>
      <w:iCs/>
      <w:snapToGrid/>
      <w:sz w:val="22"/>
      <w:szCs w:val="24"/>
      <w:lang w:eastAsia="ar-SA"/>
    </w:rPr>
  </w:style>
  <w:style w:type="paragraph" w:customStyle="1" w:styleId="3TimesNewRoman">
    <w:name w:val="Заголовок 3 + Times New Roman"/>
    <w:aliases w:val="12 пт,не полужирный,Черный,уплотненный на  ..."/>
    <w:basedOn w:val="32"/>
    <w:qFormat/>
    <w:rsid w:val="00B45B6C"/>
    <w:pPr>
      <w:tabs>
        <w:tab w:val="num" w:pos="360"/>
        <w:tab w:val="num" w:pos="858"/>
        <w:tab w:val="num" w:pos="1440"/>
      </w:tabs>
      <w:suppressAutoHyphens w:val="0"/>
      <w:spacing w:before="240"/>
      <w:ind w:left="1224" w:hanging="504"/>
    </w:pPr>
    <w:rPr>
      <w:b w:val="0"/>
      <w:snapToGrid/>
      <w:color w:val="000000"/>
      <w:spacing w:val="-5"/>
      <w:sz w:val="24"/>
      <w:szCs w:val="25"/>
      <w:lang w:val="ru-RU" w:eastAsia="ru-RU"/>
    </w:rPr>
  </w:style>
  <w:style w:type="paragraph" w:customStyle="1" w:styleId="a3">
    <w:name w:val="Список второй уровень"/>
    <w:basedOn w:val="a9"/>
    <w:autoRedefine/>
    <w:qFormat/>
    <w:rsid w:val="00B45B6C"/>
    <w:pPr>
      <w:keepNext/>
      <w:keepLines/>
      <w:numPr>
        <w:numId w:val="13"/>
      </w:numPr>
      <w:spacing w:after="120" w:line="240" w:lineRule="auto"/>
      <w:ind w:left="1242"/>
      <w:contextualSpacing/>
    </w:pPr>
    <w:rPr>
      <w:rFonts w:ascii="Sylfaen" w:hAnsi="Sylfaen"/>
      <w:snapToGrid/>
      <w:szCs w:val="24"/>
    </w:rPr>
  </w:style>
  <w:style w:type="character" w:customStyle="1" w:styleId="Bodytext2">
    <w:name w:val="Body text (2)_"/>
    <w:link w:val="Bodytext2a"/>
    <w:qFormat/>
    <w:rsid w:val="00B45B6C"/>
    <w:rPr>
      <w:rFonts w:ascii="Trebuchet MS" w:eastAsia="Trebuchet MS" w:hAnsi="Trebuchet MS" w:cs="Trebuchet MS"/>
      <w:spacing w:val="3"/>
      <w:sz w:val="13"/>
      <w:szCs w:val="13"/>
      <w:shd w:val="clear" w:color="auto" w:fill="FFFFFF"/>
    </w:rPr>
  </w:style>
  <w:style w:type="paragraph" w:customStyle="1" w:styleId="Bodytext2a">
    <w:name w:val="Body text (2)"/>
    <w:basedOn w:val="a9"/>
    <w:link w:val="Bodytext2"/>
    <w:qFormat/>
    <w:rsid w:val="00B45B6C"/>
    <w:pPr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napToGrid/>
      <w:spacing w:val="3"/>
      <w:sz w:val="13"/>
      <w:szCs w:val="13"/>
      <w:lang w:eastAsia="en-US"/>
    </w:rPr>
  </w:style>
  <w:style w:type="paragraph" w:customStyle="1" w:styleId="formattext">
    <w:name w:val="formattext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styleId="65">
    <w:name w:val="toc 6"/>
    <w:basedOn w:val="a9"/>
    <w:next w:val="a9"/>
    <w:autoRedefine/>
    <w:uiPriority w:val="39"/>
    <w:unhideWhenUsed/>
    <w:rsid w:val="00B45B6C"/>
    <w:pPr>
      <w:spacing w:after="100" w:line="259" w:lineRule="auto"/>
      <w:ind w:left="1100" w:firstLine="0"/>
      <w:jc w:val="left"/>
    </w:pPr>
    <w:rPr>
      <w:rFonts w:ascii="Calibri" w:hAnsi="Calibri"/>
      <w:snapToGrid/>
      <w:sz w:val="22"/>
      <w:szCs w:val="22"/>
    </w:rPr>
  </w:style>
  <w:style w:type="paragraph" w:styleId="73">
    <w:name w:val="toc 7"/>
    <w:basedOn w:val="a9"/>
    <w:next w:val="a9"/>
    <w:autoRedefine/>
    <w:uiPriority w:val="39"/>
    <w:unhideWhenUsed/>
    <w:rsid w:val="00B45B6C"/>
    <w:pPr>
      <w:tabs>
        <w:tab w:val="right" w:leader="dot" w:pos="9345"/>
      </w:tabs>
      <w:spacing w:line="0" w:lineRule="atLeast"/>
      <w:ind w:left="-284" w:firstLine="0"/>
      <w:jc w:val="left"/>
    </w:pPr>
    <w:rPr>
      <w:b/>
      <w:noProof/>
      <w:snapToGrid/>
      <w:sz w:val="20"/>
      <w:szCs w:val="20"/>
    </w:rPr>
  </w:style>
  <w:style w:type="paragraph" w:styleId="82">
    <w:name w:val="toc 8"/>
    <w:basedOn w:val="a9"/>
    <w:next w:val="a9"/>
    <w:autoRedefine/>
    <w:uiPriority w:val="39"/>
    <w:unhideWhenUsed/>
    <w:rsid w:val="00B45B6C"/>
    <w:pPr>
      <w:spacing w:after="100" w:line="259" w:lineRule="auto"/>
      <w:ind w:left="1540" w:firstLine="0"/>
      <w:jc w:val="left"/>
    </w:pPr>
    <w:rPr>
      <w:rFonts w:ascii="Calibri" w:hAnsi="Calibri"/>
      <w:snapToGrid/>
      <w:sz w:val="22"/>
      <w:szCs w:val="22"/>
    </w:rPr>
  </w:style>
  <w:style w:type="character" w:customStyle="1" w:styleId="BodytextSmallCaps">
    <w:name w:val="Body text + Small Caps"/>
    <w:qFormat/>
    <w:rsid w:val="00B45B6C"/>
    <w:rPr>
      <w:smallCaps/>
      <w:spacing w:val="1"/>
      <w:sz w:val="23"/>
      <w:szCs w:val="23"/>
      <w:shd w:val="clear" w:color="auto" w:fill="FFFFFF"/>
      <w:lang w:val="en-US"/>
    </w:rPr>
  </w:style>
  <w:style w:type="character" w:customStyle="1" w:styleId="afffffff2">
    <w:name w:val="АриалСписок Знак"/>
    <w:link w:val="a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a1">
    <w:name w:val="АриалСписок"/>
    <w:basedOn w:val="a9"/>
    <w:link w:val="afffffff2"/>
    <w:qFormat/>
    <w:rsid w:val="00B45B6C"/>
    <w:pPr>
      <w:numPr>
        <w:numId w:val="14"/>
      </w:numPr>
      <w:tabs>
        <w:tab w:val="left" w:pos="360"/>
      </w:tabs>
      <w:spacing w:line="240" w:lineRule="auto"/>
    </w:pPr>
    <w:rPr>
      <w:rFonts w:ascii="Arial" w:eastAsiaTheme="minorHAnsi" w:hAnsi="Arial" w:cs="Arial"/>
      <w:snapToGrid/>
      <w:sz w:val="24"/>
      <w:szCs w:val="24"/>
      <w:lang w:eastAsia="ar-SA"/>
    </w:rPr>
  </w:style>
  <w:style w:type="paragraph" w:customStyle="1" w:styleId="afffffff3">
    <w:name w:val="ОснТекст"/>
    <w:basedOn w:val="a9"/>
    <w:link w:val="afffffff4"/>
    <w:uiPriority w:val="99"/>
    <w:qFormat/>
    <w:rsid w:val="00B45B6C"/>
    <w:pPr>
      <w:ind w:firstLine="720"/>
    </w:pPr>
    <w:rPr>
      <w:rFonts w:ascii="Arial" w:hAnsi="Arial"/>
      <w:snapToGrid/>
      <w:sz w:val="24"/>
      <w:szCs w:val="24"/>
      <w:lang w:val="x-none" w:eastAsia="x-none"/>
    </w:rPr>
  </w:style>
  <w:style w:type="character" w:customStyle="1" w:styleId="afffffff4">
    <w:name w:val="ОснТекст Знак"/>
    <w:link w:val="afffffff3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0">
    <w:name w:val="Маркер_1"/>
    <w:basedOn w:val="afa"/>
    <w:link w:val="1f8"/>
    <w:uiPriority w:val="99"/>
    <w:qFormat/>
    <w:rsid w:val="00B45B6C"/>
    <w:pPr>
      <w:numPr>
        <w:numId w:val="15"/>
      </w:numPr>
      <w:tabs>
        <w:tab w:val="left" w:pos="1134"/>
      </w:tabs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1f8">
    <w:name w:val="Маркер_1 Знак"/>
    <w:link w:val="10"/>
    <w:uiPriority w:val="99"/>
    <w:qFormat/>
    <w:locked/>
    <w:rsid w:val="00B45B6C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f9">
    <w:name w:val="Заг_1"/>
    <w:basedOn w:val="15"/>
    <w:next w:val="a9"/>
    <w:link w:val="1fa"/>
    <w:uiPriority w:val="99"/>
    <w:qFormat/>
    <w:rsid w:val="00B45B6C"/>
    <w:pPr>
      <w:keepLines w:val="0"/>
      <w:widowControl w:val="0"/>
      <w:suppressAutoHyphens/>
      <w:spacing w:after="240" w:line="360" w:lineRule="auto"/>
      <w:ind w:firstLine="720"/>
      <w:jc w:val="left"/>
    </w:pPr>
    <w:rPr>
      <w:rFonts w:ascii="Arial" w:eastAsia="Times New Roman" w:hAnsi="Arial" w:cs="Times New Roman"/>
      <w:caps w:val="0"/>
      <w:snapToGrid/>
      <w:kern w:val="28"/>
      <w:sz w:val="20"/>
      <w:szCs w:val="20"/>
      <w:lang w:val="x-none" w:eastAsia="x-none"/>
    </w:rPr>
  </w:style>
  <w:style w:type="character" w:customStyle="1" w:styleId="1fa">
    <w:name w:val="Заг_1 Знак"/>
    <w:link w:val="1f9"/>
    <w:uiPriority w:val="99"/>
    <w:qFormat/>
    <w:locked/>
    <w:rsid w:val="00B45B6C"/>
    <w:rPr>
      <w:rFonts w:ascii="Arial" w:eastAsia="Times New Roman" w:hAnsi="Arial" w:cs="Times New Roman"/>
      <w:b/>
      <w:kern w:val="28"/>
      <w:sz w:val="20"/>
      <w:szCs w:val="20"/>
      <w:lang w:val="x-none" w:eastAsia="x-none"/>
    </w:rPr>
  </w:style>
  <w:style w:type="paragraph" w:customStyle="1" w:styleId="CM51">
    <w:name w:val="CM51"/>
    <w:basedOn w:val="a9"/>
    <w:next w:val="a9"/>
    <w:uiPriority w:val="99"/>
    <w:qFormat/>
    <w:rsid w:val="00B45B6C"/>
    <w:pPr>
      <w:widowControl w:val="0"/>
      <w:autoSpaceDE w:val="0"/>
      <w:autoSpaceDN w:val="0"/>
      <w:adjustRightInd w:val="0"/>
      <w:spacing w:after="370" w:line="240" w:lineRule="auto"/>
      <w:ind w:firstLine="0"/>
      <w:jc w:val="left"/>
    </w:pPr>
    <w:rPr>
      <w:rFonts w:ascii="Verdana" w:hAnsi="Verdana" w:cs="Verdana"/>
      <w:snapToGrid/>
      <w:sz w:val="24"/>
      <w:szCs w:val="24"/>
    </w:rPr>
  </w:style>
  <w:style w:type="paragraph" w:customStyle="1" w:styleId="2f5">
    <w:name w:val="Заг_2"/>
    <w:basedOn w:val="21"/>
    <w:link w:val="2f6"/>
    <w:uiPriority w:val="99"/>
    <w:qFormat/>
    <w:rsid w:val="00B45B6C"/>
    <w:pPr>
      <w:keepLines w:val="0"/>
      <w:widowControl w:val="0"/>
      <w:spacing w:after="240" w:line="360" w:lineRule="auto"/>
      <w:ind w:firstLine="720"/>
      <w:jc w:val="left"/>
    </w:pPr>
    <w:rPr>
      <w:rFonts w:ascii="Arial" w:eastAsia="Times New Roman" w:hAnsi="Arial" w:cs="Times New Roman"/>
      <w:snapToGrid/>
      <w:sz w:val="20"/>
      <w:szCs w:val="20"/>
      <w:lang w:val="x-none" w:eastAsia="x-none"/>
    </w:rPr>
  </w:style>
  <w:style w:type="character" w:customStyle="1" w:styleId="2f6">
    <w:name w:val="Заг_2 Знак"/>
    <w:link w:val="2f5"/>
    <w:uiPriority w:val="99"/>
    <w:qFormat/>
    <w:locked/>
    <w:rsid w:val="00B45B6C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afffffff5">
    <w:name w:val="List"/>
    <w:basedOn w:val="a9"/>
    <w:rsid w:val="00B45B6C"/>
    <w:pPr>
      <w:spacing w:line="240" w:lineRule="auto"/>
      <w:ind w:left="283" w:hanging="283"/>
      <w:jc w:val="left"/>
    </w:pPr>
    <w:rPr>
      <w:snapToGrid/>
      <w:sz w:val="20"/>
      <w:szCs w:val="20"/>
    </w:rPr>
  </w:style>
  <w:style w:type="paragraph" w:styleId="2f7">
    <w:name w:val="List Bullet 2"/>
    <w:basedOn w:val="a9"/>
    <w:autoRedefine/>
    <w:qFormat/>
    <w:rsid w:val="00B45B6C"/>
    <w:pPr>
      <w:tabs>
        <w:tab w:val="num" w:pos="720"/>
      </w:tabs>
      <w:spacing w:line="240" w:lineRule="auto"/>
      <w:ind w:left="720" w:hanging="360"/>
      <w:jc w:val="left"/>
    </w:pPr>
    <w:rPr>
      <w:snapToGrid/>
      <w:sz w:val="20"/>
      <w:szCs w:val="20"/>
    </w:rPr>
  </w:style>
  <w:style w:type="paragraph" w:styleId="30">
    <w:name w:val="List Bullet 3"/>
    <w:basedOn w:val="a9"/>
    <w:autoRedefine/>
    <w:rsid w:val="00B45B6C"/>
    <w:pPr>
      <w:numPr>
        <w:ilvl w:val="3"/>
        <w:numId w:val="16"/>
      </w:numPr>
      <w:tabs>
        <w:tab w:val="num" w:pos="0"/>
        <w:tab w:val="left" w:pos="180"/>
        <w:tab w:val="left" w:pos="540"/>
      </w:tabs>
      <w:spacing w:line="240" w:lineRule="auto"/>
      <w:ind w:left="0" w:firstLine="0"/>
    </w:pPr>
    <w:rPr>
      <w:snapToGrid/>
      <w:sz w:val="24"/>
      <w:szCs w:val="24"/>
    </w:rPr>
  </w:style>
  <w:style w:type="paragraph" w:customStyle="1" w:styleId="Body">
    <w:name w:val="Body"/>
    <w:basedOn w:val="a9"/>
    <w:qFormat/>
    <w:rsid w:val="00B45B6C"/>
    <w:pPr>
      <w:numPr>
        <w:ilvl w:val="3"/>
        <w:numId w:val="17"/>
      </w:numPr>
      <w:overflowPunct w:val="0"/>
      <w:autoSpaceDE w:val="0"/>
      <w:autoSpaceDN w:val="0"/>
      <w:adjustRightInd w:val="0"/>
      <w:spacing w:line="360" w:lineRule="atLeast"/>
      <w:ind w:left="284" w:firstLine="851"/>
    </w:pPr>
    <w:rPr>
      <w:rFonts w:ascii="Pragmatica" w:hAnsi="Pragmatica"/>
      <w:snapToGrid/>
      <w:sz w:val="24"/>
      <w:szCs w:val="20"/>
    </w:rPr>
  </w:style>
  <w:style w:type="character" w:customStyle="1" w:styleId="1fb">
    <w:name w:val="Ариал Знак1"/>
    <w:qFormat/>
    <w:locked/>
    <w:rsid w:val="00B45B6C"/>
    <w:rPr>
      <w:rFonts w:ascii="Arial" w:hAnsi="Arial" w:cs="Arial"/>
      <w:sz w:val="24"/>
      <w:szCs w:val="24"/>
      <w:lang w:eastAsia="ar-SA"/>
    </w:rPr>
  </w:style>
  <w:style w:type="paragraph" w:customStyle="1" w:styleId="Normal1">
    <w:name w:val="Normal1"/>
    <w:qFormat/>
    <w:rsid w:val="00B45B6C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40">
    <w:name w:val="Основной текст с отступом 34"/>
    <w:basedOn w:val="a9"/>
    <w:qFormat/>
    <w:rsid w:val="00B45B6C"/>
    <w:pPr>
      <w:suppressAutoHyphens/>
    </w:pPr>
    <w:rPr>
      <w:snapToGrid/>
      <w:sz w:val="24"/>
      <w:szCs w:val="24"/>
      <w:lang w:eastAsia="ar-SA"/>
    </w:rPr>
  </w:style>
  <w:style w:type="paragraph" w:customStyle="1" w:styleId="0">
    <w:name w:val="М_Список0_ромб"/>
    <w:basedOn w:val="a9"/>
    <w:qFormat/>
    <w:rsid w:val="00B45B6C"/>
    <w:pPr>
      <w:tabs>
        <w:tab w:val="num" w:pos="720"/>
      </w:tabs>
      <w:ind w:firstLine="0"/>
    </w:pPr>
    <w:rPr>
      <w:snapToGrid/>
      <w:sz w:val="24"/>
      <w:szCs w:val="20"/>
    </w:rPr>
  </w:style>
  <w:style w:type="paragraph" w:customStyle="1" w:styleId="afffffff6">
    <w:name w:val="Марк список"/>
    <w:basedOn w:val="a9"/>
    <w:qFormat/>
    <w:rsid w:val="00B45B6C"/>
    <w:pPr>
      <w:tabs>
        <w:tab w:val="num" w:pos="720"/>
      </w:tabs>
      <w:spacing w:after="140" w:line="240" w:lineRule="auto"/>
      <w:ind w:left="720" w:hanging="360"/>
    </w:pPr>
    <w:rPr>
      <w:snapToGrid/>
      <w:sz w:val="22"/>
      <w:szCs w:val="20"/>
    </w:rPr>
  </w:style>
  <w:style w:type="paragraph" w:customStyle="1" w:styleId="afffffff7">
    <w:name w:val="Обычный текст"/>
    <w:basedOn w:val="a9"/>
    <w:qFormat/>
    <w:rsid w:val="00B45B6C"/>
    <w:pPr>
      <w:spacing w:line="240" w:lineRule="auto"/>
      <w:ind w:firstLine="720"/>
    </w:pPr>
    <w:rPr>
      <w:snapToGrid/>
      <w:sz w:val="24"/>
      <w:szCs w:val="20"/>
      <w:lang w:eastAsia="en-US"/>
    </w:rPr>
  </w:style>
  <w:style w:type="paragraph" w:customStyle="1" w:styleId="ICaaieiaie">
    <w:name w:val="[I] Caaieiaie"/>
    <w:qFormat/>
    <w:rsid w:val="00B45B6C"/>
    <w:pPr>
      <w:tabs>
        <w:tab w:val="right" w:leader="dot" w:pos="9355"/>
      </w:tabs>
      <w:spacing w:after="0" w:line="240" w:lineRule="auto"/>
    </w:pPr>
    <w:rPr>
      <w:rFonts w:ascii="Arial CYR" w:eastAsia="Times New Roman" w:hAnsi="Arial CYR" w:cs="Times New Roman"/>
      <w:sz w:val="24"/>
      <w:szCs w:val="20"/>
      <w:lang w:eastAsia="ru-RU"/>
    </w:rPr>
  </w:style>
  <w:style w:type="paragraph" w:customStyle="1" w:styleId="Caaieiaie">
    <w:name w:val="Caaieiaie"/>
    <w:next w:val="af"/>
    <w:qFormat/>
    <w:rsid w:val="00B45B6C"/>
    <w:pPr>
      <w:pageBreakBefore/>
      <w:spacing w:after="283" w:line="240" w:lineRule="auto"/>
      <w:jc w:val="center"/>
    </w:pPr>
    <w:rPr>
      <w:rFonts w:ascii="Arial" w:eastAsia="Times New Roman" w:hAnsi="Arial" w:cs="Times New Roman"/>
      <w:b/>
      <w:color w:val="808080"/>
      <w:sz w:val="44"/>
      <w:szCs w:val="20"/>
      <w:lang w:eastAsia="ru-RU"/>
    </w:rPr>
  </w:style>
  <w:style w:type="paragraph" w:customStyle="1" w:styleId="213">
    <w:name w:val="Основной текст 21"/>
    <w:basedOn w:val="a9"/>
    <w:qFormat/>
    <w:rsid w:val="00B45B6C"/>
    <w:pPr>
      <w:overflowPunct w:val="0"/>
      <w:autoSpaceDE w:val="0"/>
      <w:autoSpaceDN w:val="0"/>
      <w:adjustRightInd w:val="0"/>
      <w:spacing w:after="120" w:line="240" w:lineRule="auto"/>
      <w:ind w:left="113" w:firstLine="0"/>
    </w:pPr>
    <w:rPr>
      <w:snapToGrid/>
      <w:sz w:val="24"/>
      <w:szCs w:val="20"/>
    </w:rPr>
  </w:style>
  <w:style w:type="paragraph" w:customStyle="1" w:styleId="CourierNew1">
    <w:name w:val="Стиль Основной текст с отступом + Courier New Слева:  1 см Первая..."/>
    <w:basedOn w:val="aff7"/>
    <w:qFormat/>
    <w:rsid w:val="00B45B6C"/>
    <w:pPr>
      <w:spacing w:after="0"/>
      <w:ind w:left="567" w:firstLine="284"/>
    </w:pPr>
    <w:rPr>
      <w:rFonts w:ascii="Courier New" w:hAnsi="Courier New"/>
      <w:snapToGrid/>
      <w:sz w:val="24"/>
      <w:szCs w:val="20"/>
      <w:lang w:val="ru-RU" w:eastAsia="ru-RU"/>
    </w:rPr>
  </w:style>
  <w:style w:type="paragraph" w:customStyle="1" w:styleId="AdlerM">
    <w:name w:val="AdlerM"/>
    <w:basedOn w:val="a9"/>
    <w:qFormat/>
    <w:rsid w:val="00B45B6C"/>
    <w:pPr>
      <w:spacing w:before="60" w:after="60" w:line="260" w:lineRule="exact"/>
      <w:ind w:firstLine="0"/>
    </w:pPr>
    <w:rPr>
      <w:rFonts w:ascii="Arial" w:hAnsi="Arial"/>
      <w:snapToGrid/>
      <w:sz w:val="22"/>
      <w:szCs w:val="20"/>
    </w:rPr>
  </w:style>
  <w:style w:type="paragraph" w:customStyle="1" w:styleId="xl26">
    <w:name w:val="xl26"/>
    <w:basedOn w:val="a9"/>
    <w:qFormat/>
    <w:rsid w:val="00B45B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Arial Unicode MS"/>
      <w:snapToGrid/>
      <w:sz w:val="24"/>
      <w:szCs w:val="24"/>
      <w:lang w:val="en-US" w:eastAsia="en-US"/>
    </w:rPr>
  </w:style>
  <w:style w:type="paragraph" w:customStyle="1" w:styleId="afffffff8">
    <w:name w:val="текст"/>
    <w:basedOn w:val="a9"/>
    <w:qFormat/>
    <w:rsid w:val="00B45B6C"/>
    <w:pPr>
      <w:spacing w:line="240" w:lineRule="auto"/>
      <w:ind w:firstLine="720"/>
    </w:pPr>
    <w:rPr>
      <w:snapToGrid/>
      <w:sz w:val="26"/>
      <w:szCs w:val="20"/>
    </w:rPr>
  </w:style>
  <w:style w:type="character" w:customStyle="1" w:styleId="FontStyle11">
    <w:name w:val="Font Style11"/>
    <w:qFormat/>
    <w:rsid w:val="00B45B6C"/>
    <w:rPr>
      <w:rFonts w:ascii="Times New Roman" w:hAnsi="Times New Roman" w:cs="Times New Roman" w:hint="default"/>
      <w:sz w:val="22"/>
      <w:szCs w:val="22"/>
    </w:rPr>
  </w:style>
  <w:style w:type="paragraph" w:customStyle="1" w:styleId="msonormalcxspmiddle">
    <w:name w:val="msonormalcxspmiddle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93">
    <w:name w:val="Основной текст9"/>
    <w:basedOn w:val="a9"/>
    <w:qFormat/>
    <w:rsid w:val="00B45B6C"/>
    <w:pPr>
      <w:shd w:val="clear" w:color="auto" w:fill="FFFFFF"/>
      <w:spacing w:after="60" w:line="279" w:lineRule="exact"/>
      <w:ind w:hanging="3060"/>
    </w:pPr>
    <w:rPr>
      <w:rFonts w:ascii="Arial Narrow" w:eastAsia="Arial Narrow" w:hAnsi="Arial Narrow" w:cs="Arial Narrow"/>
      <w:snapToGrid/>
      <w:color w:val="000000"/>
      <w:spacing w:val="4"/>
      <w:sz w:val="23"/>
      <w:szCs w:val="23"/>
      <w:lang w:val="ru"/>
    </w:rPr>
  </w:style>
  <w:style w:type="paragraph" w:customStyle="1" w:styleId="afffffff9">
    <w:name w:val="список"/>
    <w:basedOn w:val="a9"/>
    <w:qFormat/>
    <w:rsid w:val="00B45B6C"/>
    <w:pPr>
      <w:tabs>
        <w:tab w:val="num" w:pos="0"/>
      </w:tabs>
      <w:spacing w:line="240" w:lineRule="auto"/>
      <w:ind w:firstLine="0"/>
    </w:pPr>
    <w:rPr>
      <w:snapToGrid/>
      <w:sz w:val="24"/>
    </w:rPr>
  </w:style>
  <w:style w:type="paragraph" w:customStyle="1" w:styleId="-6">
    <w:name w:val="пункт-6"/>
    <w:basedOn w:val="a9"/>
    <w:qFormat/>
    <w:rsid w:val="00B45B6C"/>
    <w:pPr>
      <w:tabs>
        <w:tab w:val="num" w:pos="0"/>
      </w:tabs>
      <w:ind w:firstLine="0"/>
    </w:pPr>
    <w:rPr>
      <w:snapToGrid/>
      <w:sz w:val="24"/>
    </w:rPr>
  </w:style>
  <w:style w:type="character" w:customStyle="1" w:styleId="315">
    <w:name w:val="Заголовок 3 Знак1"/>
    <w:aliases w:val="Б3 Знак1,RTC 3 Знак1,iz3 Знак1,Подраздел Знак1,Подраздел1 Знак1,Знак2 Знак1,Б31 Знак1,RTC 31 Знак1,iz31 Знак1,Знак3 Знак1"/>
    <w:basedOn w:val="aa"/>
    <w:semiHidden/>
    <w:qFormat/>
    <w:rsid w:val="00B45B6C"/>
    <w:rPr>
      <w:rFonts w:ascii="Cambria" w:eastAsia="Times New Roman" w:hAnsi="Cambria" w:cs="Times New Roman"/>
      <w:b/>
      <w:bCs/>
      <w:color w:val="4F81BD"/>
      <w:sz w:val="28"/>
      <w:szCs w:val="28"/>
      <w:lang w:eastAsia="ru-RU"/>
    </w:rPr>
  </w:style>
  <w:style w:type="character" w:customStyle="1" w:styleId="611">
    <w:name w:val="Заголовок 6 Знак1"/>
    <w:aliases w:val="Приложение Знак1"/>
    <w:basedOn w:val="aa"/>
    <w:semiHidden/>
    <w:qFormat/>
    <w:rsid w:val="00B45B6C"/>
    <w:rPr>
      <w:rFonts w:ascii="Cambria" w:eastAsia="Times New Roman" w:hAnsi="Cambria" w:cs="Times New Roman"/>
      <w:i/>
      <w:iCs/>
      <w:color w:val="243F60"/>
      <w:sz w:val="28"/>
      <w:szCs w:val="28"/>
      <w:lang w:eastAsia="ru-RU"/>
    </w:rPr>
  </w:style>
  <w:style w:type="character" w:customStyle="1" w:styleId="docaccesstitle">
    <w:name w:val="docaccess_title"/>
    <w:basedOn w:val="aa"/>
    <w:qFormat/>
    <w:rsid w:val="00B45B6C"/>
  </w:style>
  <w:style w:type="paragraph" w:customStyle="1" w:styleId="afffffffa">
    <w:name w:val="Стиль По ширине"/>
    <w:basedOn w:val="a9"/>
    <w:qFormat/>
    <w:rsid w:val="00B45B6C"/>
    <w:pPr>
      <w:ind w:firstLine="0"/>
    </w:pPr>
    <w:rPr>
      <w:snapToGrid/>
      <w:sz w:val="24"/>
      <w:szCs w:val="20"/>
    </w:rPr>
  </w:style>
  <w:style w:type="character" w:customStyle="1" w:styleId="s1">
    <w:name w:val="s1"/>
    <w:basedOn w:val="aa"/>
    <w:qFormat/>
    <w:rsid w:val="00B45B6C"/>
    <w:rPr>
      <w:rFonts w:ascii="Times New Roman" w:hAnsi="Times New Roman" w:cs="Times New Roman" w:hint="default"/>
      <w:b/>
      <w:bCs/>
      <w:color w:val="000000"/>
    </w:rPr>
  </w:style>
  <w:style w:type="character" w:customStyle="1" w:styleId="212pt">
    <w:name w:val="Основной текст (2) + 12 pt;Полужирный"/>
    <w:basedOn w:val="2f2"/>
    <w:qFormat/>
    <w:rsid w:val="00B45B6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afff0">
    <w:name w:val="Без интервала Знак"/>
    <w:aliases w:val="Текст штампа Знак,ТексТ Знак,Без интервала1 Знак"/>
    <w:link w:val="afff"/>
    <w:uiPriority w:val="1"/>
    <w:qFormat/>
    <w:rsid w:val="00B45B6C"/>
    <w:rPr>
      <w:rFonts w:ascii="Calibri" w:eastAsia="Calibri" w:hAnsi="Calibri" w:cs="Times New Roman"/>
    </w:rPr>
  </w:style>
  <w:style w:type="paragraph" w:customStyle="1" w:styleId="00">
    <w:name w:val="0"/>
    <w:aliases w:val="Стиль my + Другой цвет (RGB(0,1)) Первая строка:  2 см После:  ..."/>
    <w:basedOn w:val="a9"/>
    <w:link w:val="01"/>
    <w:qFormat/>
    <w:rsid w:val="00B45B6C"/>
    <w:pPr>
      <w:ind w:left="284"/>
    </w:pPr>
    <w:rPr>
      <w:snapToGrid/>
      <w:sz w:val="24"/>
      <w:szCs w:val="24"/>
    </w:rPr>
  </w:style>
  <w:style w:type="character" w:customStyle="1" w:styleId="01">
    <w:name w:val="0 Знак"/>
    <w:link w:val="00"/>
    <w:qFormat/>
    <w:locked/>
    <w:rsid w:val="00B45B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;Полужирный"/>
    <w:qFormat/>
    <w:rsid w:val="00B45B6C"/>
    <w:rPr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1">
    <w:name w:val="Основной текст (2) + 10 pt;Курсив"/>
    <w:qFormat/>
    <w:rsid w:val="00B45B6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"/>
    <w:qFormat/>
    <w:rsid w:val="00B45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numbering" w:customStyle="1" w:styleId="221">
    <w:name w:val="Нет списка22"/>
    <w:next w:val="ac"/>
    <w:uiPriority w:val="99"/>
    <w:semiHidden/>
    <w:unhideWhenUsed/>
    <w:rsid w:val="00B45B6C"/>
  </w:style>
  <w:style w:type="table" w:customStyle="1" w:styleId="320">
    <w:name w:val="Сетка таблицы32"/>
    <w:basedOn w:val="ab"/>
    <w:next w:val="af5"/>
    <w:uiPriority w:val="59"/>
    <w:rsid w:val="00B45B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4">
    <w:name w:val="Стиль12"/>
    <w:uiPriority w:val="99"/>
    <w:rsid w:val="00B45B6C"/>
  </w:style>
  <w:style w:type="numbering" w:customStyle="1" w:styleId="1111">
    <w:name w:val="Стиль111"/>
    <w:uiPriority w:val="99"/>
    <w:rsid w:val="00B45B6C"/>
  </w:style>
  <w:style w:type="paragraph" w:customStyle="1" w:styleId="heading0">
    <w:name w:val="heading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rFonts w:ascii="Verdana" w:hAnsi="Verdana"/>
      <w:snapToGrid/>
      <w:sz w:val="16"/>
      <w:szCs w:val="16"/>
    </w:rPr>
  </w:style>
  <w:style w:type="paragraph" w:customStyle="1" w:styleId="s10">
    <w:name w:val="s_1"/>
    <w:basedOn w:val="a9"/>
    <w:qFormat/>
    <w:rsid w:val="00B45B6C"/>
    <w:pPr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character" w:customStyle="1" w:styleId="blk1">
    <w:name w:val="blk1"/>
    <w:basedOn w:val="aa"/>
    <w:qFormat/>
    <w:rsid w:val="00B45B6C"/>
  </w:style>
  <w:style w:type="character" w:customStyle="1" w:styleId="9Exact">
    <w:name w:val="Основной текст (9) Exact"/>
    <w:basedOn w:val="aa"/>
    <w:link w:val="94"/>
    <w:qFormat/>
    <w:locked/>
    <w:rsid w:val="00B45B6C"/>
    <w:rPr>
      <w:shd w:val="clear" w:color="auto" w:fill="FFFFFF"/>
    </w:rPr>
  </w:style>
  <w:style w:type="paragraph" w:customStyle="1" w:styleId="94">
    <w:name w:val="Основной текст (9)"/>
    <w:basedOn w:val="a9"/>
    <w:link w:val="9Exact"/>
    <w:qFormat/>
    <w:rsid w:val="00B45B6C"/>
    <w:pPr>
      <w:widowControl w:val="0"/>
      <w:shd w:val="clear" w:color="auto" w:fill="FFFFFF"/>
      <w:spacing w:line="0" w:lineRule="atLeast"/>
      <w:ind w:firstLine="0"/>
      <w:jc w:val="left"/>
    </w:pPr>
    <w:rPr>
      <w:rFonts w:asciiTheme="minorHAnsi" w:eastAsiaTheme="minorHAnsi" w:hAnsiTheme="minorHAnsi" w:cstheme="minorBidi"/>
      <w:snapToGrid/>
      <w:sz w:val="22"/>
      <w:szCs w:val="22"/>
      <w:lang w:eastAsia="en-US"/>
    </w:rPr>
  </w:style>
  <w:style w:type="character" w:customStyle="1" w:styleId="912ptExact">
    <w:name w:val="Основной текст (9) + 12 pt Exact"/>
    <w:basedOn w:val="9Exact"/>
    <w:qFormat/>
    <w:rsid w:val="00B45B6C"/>
    <w:rPr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table" w:customStyle="1" w:styleId="420">
    <w:name w:val="Сетка таблицы42"/>
    <w:basedOn w:val="ab"/>
    <w:next w:val="af5"/>
    <w:uiPriority w:val="39"/>
    <w:rsid w:val="00B45B6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b">
    <w:name w:val="Символ нумерации"/>
    <w:qFormat/>
    <w:rsid w:val="00B45B6C"/>
  </w:style>
  <w:style w:type="paragraph" w:styleId="1fc">
    <w:name w:val="index 1"/>
    <w:basedOn w:val="a9"/>
    <w:next w:val="a9"/>
    <w:autoRedefine/>
    <w:uiPriority w:val="99"/>
    <w:semiHidden/>
    <w:unhideWhenUsed/>
    <w:qFormat/>
    <w:rsid w:val="00B45B6C"/>
    <w:pPr>
      <w:spacing w:line="240" w:lineRule="auto"/>
      <w:ind w:left="280" w:hanging="280"/>
    </w:pPr>
  </w:style>
  <w:style w:type="paragraph" w:styleId="afffffffc">
    <w:name w:val="index heading"/>
    <w:basedOn w:val="a9"/>
    <w:qFormat/>
    <w:rsid w:val="00B45B6C"/>
    <w:pPr>
      <w:suppressLineNumbers/>
      <w:suppressAutoHyphens/>
      <w:overflowPunct w:val="0"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">
    <w:name w:val="caption1"/>
    <w:basedOn w:val="a9"/>
    <w:qFormat/>
    <w:rsid w:val="00B45B6C"/>
    <w:pPr>
      <w:suppressLineNumbers/>
      <w:suppressAutoHyphens/>
      <w:overflowPunct w:val="0"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paragraph" w:customStyle="1" w:styleId="afffffffd">
    <w:name w:val="Заголовок таблицы"/>
    <w:basedOn w:val="affffffe"/>
    <w:qFormat/>
    <w:rsid w:val="00B45B6C"/>
    <w:pPr>
      <w:widowControl w:val="0"/>
      <w:overflowPunct w:val="0"/>
      <w:spacing w:after="200" w:line="276" w:lineRule="auto"/>
      <w:ind w:firstLine="0"/>
      <w:jc w:val="center"/>
    </w:pPr>
    <w:rPr>
      <w:rFonts w:ascii="Calibri" w:eastAsia="Calibri" w:hAnsi="Calibri" w:cs="Tahoma"/>
      <w:b/>
      <w:bCs/>
      <w:color w:val="auto"/>
      <w:spacing w:val="0"/>
      <w:sz w:val="22"/>
      <w:lang w:eastAsia="en-US"/>
    </w:rPr>
  </w:style>
  <w:style w:type="numbering" w:customStyle="1" w:styleId="21319463231">
    <w:name w:val="21319463231"/>
    <w:qFormat/>
    <w:rsid w:val="00B45B6C"/>
  </w:style>
  <w:style w:type="numbering" w:customStyle="1" w:styleId="29454031911">
    <w:name w:val="29454031911"/>
    <w:qFormat/>
    <w:rsid w:val="00B45B6C"/>
  </w:style>
  <w:style w:type="paragraph" w:customStyle="1" w:styleId="xl96">
    <w:name w:val="xl96"/>
    <w:basedOn w:val="a9"/>
    <w:qFormat/>
    <w:rsid w:val="00B45B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napToGrid/>
      <w:sz w:val="24"/>
      <w:szCs w:val="24"/>
    </w:rPr>
  </w:style>
  <w:style w:type="paragraph" w:customStyle="1" w:styleId="xl97">
    <w:name w:val="xl97"/>
    <w:basedOn w:val="a9"/>
    <w:qFormat/>
    <w:rsid w:val="00B45B6C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i/>
      <w:iCs/>
      <w:snapToGrid/>
      <w:sz w:val="24"/>
      <w:szCs w:val="24"/>
    </w:rPr>
  </w:style>
  <w:style w:type="paragraph" w:customStyle="1" w:styleId="xl98">
    <w:name w:val="xl98"/>
    <w:basedOn w:val="a9"/>
    <w:qFormat/>
    <w:rsid w:val="00B45B6C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</w:pPr>
    <w:rPr>
      <w:snapToGrid/>
      <w:sz w:val="24"/>
      <w:szCs w:val="24"/>
    </w:rPr>
  </w:style>
  <w:style w:type="paragraph" w:customStyle="1" w:styleId="xl99">
    <w:name w:val="xl99"/>
    <w:basedOn w:val="a9"/>
    <w:qFormat/>
    <w:rsid w:val="00B45B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napToGrid/>
      <w:sz w:val="24"/>
      <w:szCs w:val="24"/>
    </w:rPr>
  </w:style>
  <w:style w:type="paragraph" w:customStyle="1" w:styleId="xl100">
    <w:name w:val="xl100"/>
    <w:basedOn w:val="a9"/>
    <w:qFormat/>
    <w:rsid w:val="00B45B6C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1">
    <w:name w:val="xl101"/>
    <w:basedOn w:val="a9"/>
    <w:qFormat/>
    <w:rsid w:val="00B45B6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center"/>
    </w:pPr>
    <w:rPr>
      <w:snapToGrid/>
      <w:sz w:val="24"/>
      <w:szCs w:val="24"/>
    </w:rPr>
  </w:style>
  <w:style w:type="paragraph" w:customStyle="1" w:styleId="xl102">
    <w:name w:val="xl102"/>
    <w:basedOn w:val="a9"/>
    <w:qFormat/>
    <w:rsid w:val="00B45B6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</w:pPr>
    <w:rPr>
      <w:b/>
      <w:bCs/>
      <w:i/>
      <w:iCs/>
      <w:snapToGrid/>
      <w:sz w:val="24"/>
      <w:szCs w:val="24"/>
    </w:rPr>
  </w:style>
  <w:style w:type="numbering" w:customStyle="1" w:styleId="321">
    <w:name w:val="Нет списка32"/>
    <w:next w:val="ac"/>
    <w:uiPriority w:val="99"/>
    <w:semiHidden/>
    <w:unhideWhenUsed/>
    <w:rsid w:val="00B45B6C"/>
  </w:style>
  <w:style w:type="character" w:customStyle="1" w:styleId="afffffffe">
    <w:name w:val="Символ сноски"/>
    <w:uiPriority w:val="99"/>
    <w:unhideWhenUsed/>
    <w:qFormat/>
    <w:rsid w:val="00B45B6C"/>
    <w:rPr>
      <w:vertAlign w:val="superscript"/>
    </w:rPr>
  </w:style>
  <w:style w:type="character" w:customStyle="1" w:styleId="linenumber1">
    <w:name w:val="line number1"/>
    <w:basedOn w:val="aa"/>
    <w:uiPriority w:val="99"/>
    <w:semiHidden/>
    <w:unhideWhenUsed/>
    <w:qFormat/>
    <w:rsid w:val="00B45B6C"/>
  </w:style>
  <w:style w:type="character" w:customStyle="1" w:styleId="ConsPlusNormal0">
    <w:name w:val="ConsPlusNormal Знак"/>
    <w:link w:val="ConsPlusNormal"/>
    <w:qFormat/>
    <w:rsid w:val="00B45B6C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fd">
    <w:name w:val="Абзац списка Знак1"/>
    <w:basedOn w:val="aa"/>
    <w:uiPriority w:val="34"/>
    <w:qFormat/>
    <w:rsid w:val="00B45B6C"/>
    <w:rPr>
      <w:rFonts w:ascii="Calibri" w:hAnsi="Calibri"/>
      <w:sz w:val="22"/>
    </w:rPr>
  </w:style>
  <w:style w:type="character" w:customStyle="1" w:styleId="affffffff">
    <w:name w:val="Символ концевой сноски"/>
    <w:qFormat/>
    <w:rsid w:val="00B45B6C"/>
  </w:style>
  <w:style w:type="paragraph" w:customStyle="1" w:styleId="316">
    <w:name w:val="Список 31"/>
    <w:basedOn w:val="a9"/>
    <w:rsid w:val="00B45B6C"/>
    <w:pPr>
      <w:tabs>
        <w:tab w:val="num" w:pos="360"/>
      </w:tabs>
      <w:suppressAutoHyphens/>
      <w:spacing w:before="120" w:line="240" w:lineRule="auto"/>
      <w:ind w:left="360" w:hanging="360"/>
    </w:pPr>
    <w:rPr>
      <w:rFonts w:ascii="Garamond" w:hAnsi="Garamond"/>
      <w:snapToGrid/>
      <w:sz w:val="24"/>
      <w:szCs w:val="20"/>
    </w:rPr>
  </w:style>
  <w:style w:type="paragraph" w:customStyle="1" w:styleId="TableListParagraph">
    <w:name w:val="Table List Paragraph"/>
    <w:basedOn w:val="a9"/>
    <w:qFormat/>
    <w:rsid w:val="00B45B6C"/>
    <w:pPr>
      <w:numPr>
        <w:numId w:val="27"/>
      </w:numPr>
      <w:tabs>
        <w:tab w:val="left" w:pos="360"/>
      </w:tabs>
      <w:suppressAutoHyphens/>
      <w:spacing w:line="240" w:lineRule="auto"/>
    </w:pPr>
    <w:rPr>
      <w:snapToGrid/>
      <w:sz w:val="24"/>
      <w:szCs w:val="24"/>
    </w:rPr>
  </w:style>
  <w:style w:type="table" w:customStyle="1" w:styleId="520">
    <w:name w:val="Сетка таблицы52"/>
    <w:basedOn w:val="ab"/>
    <w:next w:val="af5"/>
    <w:uiPriority w:val="39"/>
    <w:rsid w:val="00B45B6C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9"/>
    <w:link w:val="1fe"/>
    <w:unhideWhenUsed/>
    <w:qFormat/>
    <w:rsid w:val="00B45B6C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1fe">
    <w:name w:val="Текст Знак1"/>
    <w:basedOn w:val="aa"/>
    <w:link w:val="afffff1"/>
    <w:uiPriority w:val="99"/>
    <w:semiHidden/>
    <w:rsid w:val="00B45B6C"/>
    <w:rPr>
      <w:rFonts w:ascii="Consolas" w:eastAsia="Times New Roman" w:hAnsi="Consolas" w:cs="Times New Roman"/>
      <w:snapToGrid w:val="0"/>
      <w:sz w:val="21"/>
      <w:szCs w:val="21"/>
      <w:lang w:eastAsia="ru-RU"/>
    </w:rPr>
  </w:style>
  <w:style w:type="table" w:customStyle="1" w:styleId="160">
    <w:name w:val="Сетка таблицы16"/>
    <w:basedOn w:val="ab"/>
    <w:next w:val="af5"/>
    <w:uiPriority w:val="39"/>
    <w:rsid w:val="00D0591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Стиль13"/>
    <w:uiPriority w:val="99"/>
    <w:rsid w:val="00D05916"/>
    <w:pPr>
      <w:numPr>
        <w:numId w:val="28"/>
      </w:numPr>
    </w:pPr>
  </w:style>
  <w:style w:type="numbering" w:customStyle="1" w:styleId="112">
    <w:name w:val="Стиль112"/>
    <w:uiPriority w:val="99"/>
    <w:rsid w:val="00D05916"/>
    <w:pPr>
      <w:numPr>
        <w:numId w:val="4"/>
      </w:numPr>
    </w:pPr>
  </w:style>
  <w:style w:type="table" w:customStyle="1" w:styleId="330">
    <w:name w:val="Сетка таблицы33"/>
    <w:basedOn w:val="ab"/>
    <w:next w:val="af5"/>
    <w:uiPriority w:val="59"/>
    <w:rsid w:val="00D059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b"/>
    <w:next w:val="af5"/>
    <w:uiPriority w:val="39"/>
    <w:rsid w:val="00D0591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0">
    <w:name w:val="Ссылка указателя"/>
    <w:qFormat/>
    <w:rsid w:val="00D05916"/>
  </w:style>
  <w:style w:type="numbering" w:customStyle="1" w:styleId="66">
    <w:name w:val="Нет списка6"/>
    <w:next w:val="ac"/>
    <w:uiPriority w:val="99"/>
    <w:semiHidden/>
    <w:unhideWhenUsed/>
    <w:rsid w:val="00257D93"/>
  </w:style>
  <w:style w:type="character" w:customStyle="1" w:styleId="DocumentHeader11">
    <w:name w:val="Document Header1 Знак1"/>
    <w:qFormat/>
    <w:rsid w:val="00257D93"/>
    <w:rPr>
      <w:rFonts w:ascii="Arial" w:hAnsi="Arial" w:cs="Arial"/>
      <w:b/>
      <w:bCs/>
      <w:kern w:val="2"/>
      <w:sz w:val="32"/>
      <w:szCs w:val="32"/>
      <w:lang w:val="ru-RU" w:eastAsia="ru-RU" w:bidi="ar-SA"/>
    </w:rPr>
  </w:style>
  <w:style w:type="paragraph" w:customStyle="1" w:styleId="1ff">
    <w:name w:val="Заголовок1"/>
    <w:next w:val="af"/>
    <w:qFormat/>
    <w:rsid w:val="00257D93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f8">
    <w:name w:val="Заголовок2"/>
    <w:basedOn w:val="a9"/>
    <w:qFormat/>
    <w:rsid w:val="00257D93"/>
    <w:pPr>
      <w:widowControl w:val="0"/>
      <w:suppressAutoHyphens/>
      <w:spacing w:after="120" w:line="240" w:lineRule="auto"/>
      <w:ind w:firstLine="0"/>
      <w:jc w:val="center"/>
      <w:textAlignment w:val="baseline"/>
    </w:pPr>
    <w:rPr>
      <w:b/>
      <w:bCs/>
      <w:snapToGrid/>
      <w:sz w:val="32"/>
      <w:szCs w:val="20"/>
    </w:rPr>
  </w:style>
  <w:style w:type="paragraph" w:customStyle="1" w:styleId="BodyTextIndent1">
    <w:name w:val="Body Text Indent1"/>
    <w:basedOn w:val="af"/>
    <w:uiPriority w:val="99"/>
    <w:unhideWhenUsed/>
    <w:qFormat/>
    <w:rsid w:val="00257D93"/>
    <w:pPr>
      <w:suppressAutoHyphens/>
      <w:spacing w:after="0" w:line="240" w:lineRule="auto"/>
      <w:ind w:firstLine="360"/>
      <w:jc w:val="left"/>
    </w:pPr>
    <w:rPr>
      <w:snapToGrid/>
      <w:sz w:val="24"/>
      <w:szCs w:val="24"/>
    </w:rPr>
  </w:style>
  <w:style w:type="paragraph" w:customStyle="1" w:styleId="ListBullet31">
    <w:name w:val="List Bullet 31"/>
    <w:basedOn w:val="a9"/>
    <w:autoRedefine/>
    <w:qFormat/>
    <w:rsid w:val="00257D93"/>
    <w:pPr>
      <w:numPr>
        <w:ilvl w:val="3"/>
        <w:numId w:val="29"/>
      </w:numPr>
      <w:tabs>
        <w:tab w:val="left" w:pos="0"/>
        <w:tab w:val="left" w:pos="180"/>
        <w:tab w:val="left" w:pos="540"/>
      </w:tabs>
      <w:suppressAutoHyphens/>
      <w:spacing w:line="240" w:lineRule="auto"/>
      <w:ind w:left="0" w:firstLine="0"/>
    </w:pPr>
    <w:rPr>
      <w:snapToGrid/>
      <w:sz w:val="24"/>
      <w:szCs w:val="24"/>
    </w:rPr>
  </w:style>
  <w:style w:type="paragraph" w:customStyle="1" w:styleId="indexheading1">
    <w:name w:val="index heading1"/>
    <w:basedOn w:val="a9"/>
    <w:qFormat/>
    <w:rsid w:val="00257D93"/>
    <w:pPr>
      <w:suppressLineNumbers/>
      <w:suppressAutoHyphens/>
      <w:spacing w:after="200" w:line="276" w:lineRule="auto"/>
      <w:ind w:firstLine="0"/>
      <w:jc w:val="left"/>
    </w:pPr>
    <w:rPr>
      <w:rFonts w:ascii="Calibri" w:eastAsia="Calibri" w:hAnsi="Calibri" w:cs="Tahoma"/>
      <w:snapToGrid/>
      <w:sz w:val="22"/>
      <w:szCs w:val="22"/>
      <w:lang w:eastAsia="en-US"/>
    </w:rPr>
  </w:style>
  <w:style w:type="paragraph" w:customStyle="1" w:styleId="caption11">
    <w:name w:val="caption11"/>
    <w:basedOn w:val="a9"/>
    <w:qFormat/>
    <w:rsid w:val="00257D93"/>
    <w:pPr>
      <w:suppressLineNumbers/>
      <w:suppressAutoHyphens/>
      <w:spacing w:before="120" w:after="120" w:line="276" w:lineRule="auto"/>
      <w:ind w:firstLine="0"/>
      <w:jc w:val="left"/>
    </w:pPr>
    <w:rPr>
      <w:rFonts w:ascii="Calibri" w:eastAsia="Calibri" w:hAnsi="Calibri" w:cs="Tahoma"/>
      <w:i/>
      <w:iCs/>
      <w:snapToGrid/>
      <w:sz w:val="24"/>
      <w:szCs w:val="24"/>
      <w:lang w:eastAsia="en-US"/>
    </w:rPr>
  </w:style>
  <w:style w:type="numbering" w:customStyle="1" w:styleId="142">
    <w:name w:val="Нет списка14"/>
    <w:uiPriority w:val="99"/>
    <w:semiHidden/>
    <w:unhideWhenUsed/>
    <w:qFormat/>
    <w:rsid w:val="00257D93"/>
  </w:style>
  <w:style w:type="numbering" w:customStyle="1" w:styleId="143">
    <w:name w:val="Стиль14"/>
    <w:uiPriority w:val="99"/>
    <w:qFormat/>
    <w:rsid w:val="00257D93"/>
  </w:style>
  <w:style w:type="numbering" w:customStyle="1" w:styleId="1130">
    <w:name w:val="Стиль113"/>
    <w:uiPriority w:val="99"/>
    <w:qFormat/>
    <w:rsid w:val="00257D93"/>
  </w:style>
  <w:style w:type="numbering" w:customStyle="1" w:styleId="231">
    <w:name w:val="Нет списка23"/>
    <w:uiPriority w:val="99"/>
    <w:semiHidden/>
    <w:unhideWhenUsed/>
    <w:qFormat/>
    <w:rsid w:val="00257D93"/>
  </w:style>
  <w:style w:type="numbering" w:customStyle="1" w:styleId="1211">
    <w:name w:val="Стиль121"/>
    <w:uiPriority w:val="99"/>
    <w:qFormat/>
    <w:rsid w:val="00257D93"/>
  </w:style>
  <w:style w:type="numbering" w:customStyle="1" w:styleId="11110">
    <w:name w:val="Стиль1111"/>
    <w:uiPriority w:val="99"/>
    <w:qFormat/>
    <w:rsid w:val="00257D93"/>
  </w:style>
  <w:style w:type="numbering" w:customStyle="1" w:styleId="213194632311">
    <w:name w:val="213194632311"/>
    <w:qFormat/>
    <w:rsid w:val="00257D93"/>
  </w:style>
  <w:style w:type="numbering" w:customStyle="1" w:styleId="294540319111">
    <w:name w:val="294540319111"/>
    <w:qFormat/>
    <w:rsid w:val="00257D93"/>
  </w:style>
  <w:style w:type="table" w:customStyle="1" w:styleId="180">
    <w:name w:val="Сетка таблицы18"/>
    <w:basedOn w:val="ab"/>
    <w:next w:val="af5"/>
    <w:uiPriority w:val="39"/>
    <w:rsid w:val="00257D9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1">
    <w:name w:val="Сетка таблицы34"/>
    <w:basedOn w:val="ab"/>
    <w:uiPriority w:val="5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0">
    <w:name w:val="Сетка таблицы44"/>
    <w:basedOn w:val="ab"/>
    <w:uiPriority w:val="39"/>
    <w:rsid w:val="00257D93"/>
    <w:pPr>
      <w:suppressAutoHyphens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b"/>
    <w:next w:val="af5"/>
    <w:uiPriority w:val="39"/>
    <w:rsid w:val="00DA037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6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4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lhp.ru" TargetMode="External"/><Relationship Id="rId13" Type="http://schemas.openxmlformats.org/officeDocument/2006/relationships/footer" Target="footer3.xm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hyperlink" Target="mailto:mail@power-m.ru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828BA-DC6D-47DD-A4C9-28AE5191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44</Pages>
  <Words>11455</Words>
  <Characters>65297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Горбачева Любовь Сергеевна</dc:creator>
  <cp:keywords/>
  <dc:description/>
  <cp:lastModifiedBy>Хохлова Юлия Викторовна</cp:lastModifiedBy>
  <cp:revision>31</cp:revision>
  <cp:lastPrinted>2023-01-17T15:19:00Z</cp:lastPrinted>
  <dcterms:created xsi:type="dcterms:W3CDTF">2025-08-18T12:43:00Z</dcterms:created>
  <dcterms:modified xsi:type="dcterms:W3CDTF">2026-08-24T07:00:00Z</dcterms:modified>
</cp:coreProperties>
</file>