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960" w:rsidRPr="006D1514" w:rsidRDefault="00521960" w:rsidP="00521960">
      <w:pPr>
        <w:shd w:val="clear" w:color="auto" w:fill="FFFFFF"/>
        <w:tabs>
          <w:tab w:val="left" w:pos="6926"/>
        </w:tabs>
        <w:spacing w:line="240" w:lineRule="auto"/>
        <w:ind w:firstLine="0"/>
        <w:jc w:val="center"/>
        <w:rPr>
          <w:b/>
          <w:sz w:val="24"/>
        </w:rPr>
      </w:pPr>
      <w:r w:rsidRPr="00D277A4">
        <w:rPr>
          <w:b/>
          <w:bCs/>
          <w:sz w:val="24"/>
        </w:rPr>
        <w:t xml:space="preserve">Договор субподряда № </w:t>
      </w:r>
      <w:r w:rsidR="00447332">
        <w:rPr>
          <w:b/>
          <w:bCs/>
          <w:sz w:val="24"/>
        </w:rPr>
        <w:t>________</w:t>
      </w:r>
      <w:r w:rsidR="006D1514">
        <w:rPr>
          <w:b/>
          <w:bCs/>
          <w:sz w:val="24"/>
        </w:rPr>
        <w:t>-</w:t>
      </w:r>
      <w:r w:rsidR="006D1514" w:rsidRPr="006D1514">
        <w:rPr>
          <w:b/>
          <w:bCs/>
          <w:sz w:val="24"/>
        </w:rPr>
        <w:t>УМР</w:t>
      </w:r>
      <w:r w:rsidR="006D1514">
        <w:rPr>
          <w:b/>
          <w:bCs/>
          <w:sz w:val="24"/>
        </w:rPr>
        <w:t>/сп-2</w:t>
      </w:r>
      <w:r w:rsidR="00DD42BF">
        <w:rPr>
          <w:b/>
          <w:bCs/>
          <w:sz w:val="24"/>
        </w:rPr>
        <w:t>__</w:t>
      </w:r>
    </w:p>
    <w:p w:rsidR="00521960" w:rsidRPr="00D277A4" w:rsidRDefault="00521960" w:rsidP="00521960">
      <w:pPr>
        <w:shd w:val="clear" w:color="auto" w:fill="FFFFFF"/>
        <w:spacing w:line="240" w:lineRule="auto"/>
        <w:ind w:firstLine="0"/>
        <w:rPr>
          <w:b/>
          <w:bCs/>
          <w:sz w:val="24"/>
        </w:rPr>
      </w:pPr>
    </w:p>
    <w:p w:rsidR="00521960" w:rsidRPr="00D277A4" w:rsidRDefault="0064723E" w:rsidP="00DF1C00">
      <w:pPr>
        <w:shd w:val="clear" w:color="auto" w:fill="FFFFFF"/>
        <w:tabs>
          <w:tab w:val="right" w:pos="993"/>
        </w:tabs>
        <w:spacing w:line="240" w:lineRule="auto"/>
        <w:ind w:firstLine="0"/>
        <w:rPr>
          <w:bCs/>
          <w:sz w:val="24"/>
        </w:rPr>
      </w:pPr>
      <w:proofErr w:type="spellStart"/>
      <w:r>
        <w:rPr>
          <w:bCs/>
          <w:sz w:val="24"/>
        </w:rPr>
        <w:t>С.</w:t>
      </w:r>
      <w:r w:rsidRPr="00BB03ED">
        <w:rPr>
          <w:bCs/>
          <w:sz w:val="24"/>
        </w:rPr>
        <w:t>Чиркей</w:t>
      </w:r>
      <w:proofErr w:type="spellEnd"/>
      <w:r w:rsidRPr="00BB03ED">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9C066A" w:rsidRPr="00D277A4">
        <w:rPr>
          <w:bCs/>
          <w:sz w:val="24"/>
        </w:rPr>
        <w:tab/>
      </w:r>
      <w:r w:rsidR="00955ADD" w:rsidRPr="00D277A4">
        <w:rPr>
          <w:bCs/>
          <w:sz w:val="24"/>
        </w:rPr>
        <w:tab/>
      </w:r>
      <w:r w:rsidR="00DF1C00" w:rsidRPr="00D277A4">
        <w:rPr>
          <w:bCs/>
          <w:sz w:val="24"/>
        </w:rPr>
        <w:t>«</w:t>
      </w:r>
      <w:r w:rsidR="00447332">
        <w:rPr>
          <w:bCs/>
          <w:sz w:val="24"/>
        </w:rPr>
        <w:t>_____</w:t>
      </w:r>
      <w:r w:rsidR="00DF1C00" w:rsidRPr="00D277A4">
        <w:rPr>
          <w:bCs/>
          <w:sz w:val="24"/>
        </w:rPr>
        <w:t xml:space="preserve">» </w:t>
      </w:r>
      <w:r w:rsidR="00447332">
        <w:rPr>
          <w:bCs/>
          <w:sz w:val="24"/>
        </w:rPr>
        <w:t>______</w:t>
      </w:r>
      <w:r w:rsidR="00000F80" w:rsidRPr="00D277A4">
        <w:rPr>
          <w:bCs/>
          <w:sz w:val="24"/>
        </w:rPr>
        <w:t xml:space="preserve"> </w:t>
      </w:r>
      <w:r w:rsidR="00A37FBC" w:rsidRPr="00D277A4">
        <w:rPr>
          <w:bCs/>
          <w:sz w:val="24"/>
        </w:rPr>
        <w:t>202</w:t>
      </w:r>
      <w:r w:rsidR="00DD42BF">
        <w:rPr>
          <w:bCs/>
          <w:sz w:val="24"/>
        </w:rPr>
        <w:t>__</w:t>
      </w:r>
      <w:r w:rsidR="00A37FBC" w:rsidRPr="00D277A4">
        <w:rPr>
          <w:bCs/>
          <w:sz w:val="24"/>
        </w:rPr>
        <w:t xml:space="preserve"> </w:t>
      </w:r>
      <w:r w:rsidR="00521960" w:rsidRPr="00D277A4">
        <w:rPr>
          <w:bCs/>
          <w:sz w:val="24"/>
        </w:rPr>
        <w:t>г.</w:t>
      </w:r>
    </w:p>
    <w:p w:rsidR="00521960" w:rsidRPr="00D277A4" w:rsidRDefault="00521960" w:rsidP="00521960">
      <w:pPr>
        <w:shd w:val="clear" w:color="auto" w:fill="FFFFFF"/>
        <w:tabs>
          <w:tab w:val="right" w:pos="9639"/>
        </w:tabs>
        <w:spacing w:line="240" w:lineRule="auto"/>
        <w:ind w:firstLine="0"/>
        <w:jc w:val="right"/>
        <w:rPr>
          <w:bCs/>
          <w:sz w:val="24"/>
        </w:rPr>
      </w:pPr>
    </w:p>
    <w:p w:rsidR="00880243" w:rsidRDefault="00880243" w:rsidP="00880243">
      <w:pPr>
        <w:pStyle w:val="34"/>
        <w:spacing w:after="120"/>
        <w:ind w:firstLine="567"/>
        <w:rPr>
          <w:color w:val="auto"/>
          <w:szCs w:val="28"/>
        </w:rPr>
      </w:pPr>
      <w:r w:rsidRPr="00001427">
        <w:rPr>
          <w:b/>
          <w:color w:val="auto"/>
          <w:spacing w:val="-1"/>
          <w:szCs w:val="28"/>
          <w:lang w:val="ru-RU"/>
        </w:rPr>
        <w:t>А</w:t>
      </w:r>
      <w:proofErr w:type="spellStart"/>
      <w:r w:rsidRPr="00001427">
        <w:rPr>
          <w:b/>
          <w:color w:val="auto"/>
          <w:spacing w:val="-1"/>
          <w:szCs w:val="28"/>
        </w:rPr>
        <w:t>кционерное</w:t>
      </w:r>
      <w:proofErr w:type="spellEnd"/>
      <w:r w:rsidRPr="00001427">
        <w:rPr>
          <w:b/>
          <w:color w:val="auto"/>
          <w:spacing w:val="-1"/>
          <w:szCs w:val="28"/>
        </w:rPr>
        <w:t xml:space="preserve"> общество «</w:t>
      </w:r>
      <w:proofErr w:type="spellStart"/>
      <w:r w:rsidRPr="00001427">
        <w:rPr>
          <w:b/>
          <w:color w:val="auto"/>
          <w:spacing w:val="-1"/>
          <w:szCs w:val="28"/>
          <w:lang w:val="ru-RU"/>
        </w:rPr>
        <w:t>Гидроремонт</w:t>
      </w:r>
      <w:proofErr w:type="spellEnd"/>
      <w:r w:rsidRPr="00001427">
        <w:rPr>
          <w:b/>
          <w:color w:val="auto"/>
          <w:spacing w:val="-1"/>
          <w:szCs w:val="28"/>
          <w:lang w:val="ru-RU"/>
        </w:rPr>
        <w:t>-ВКК</w:t>
      </w:r>
      <w:r w:rsidRPr="00001427">
        <w:rPr>
          <w:b/>
          <w:color w:val="auto"/>
          <w:spacing w:val="-1"/>
          <w:szCs w:val="28"/>
        </w:rPr>
        <w:t xml:space="preserve">» </w:t>
      </w:r>
      <w:r w:rsidRPr="00001427">
        <w:rPr>
          <w:color w:val="auto"/>
          <w:spacing w:val="-1"/>
          <w:szCs w:val="28"/>
        </w:rPr>
        <w:t>(АО «</w:t>
      </w:r>
      <w:proofErr w:type="spellStart"/>
      <w:r w:rsidRPr="00001427">
        <w:rPr>
          <w:color w:val="auto"/>
          <w:spacing w:val="-1"/>
          <w:szCs w:val="28"/>
          <w:lang w:val="ru-RU"/>
        </w:rPr>
        <w:t>Гидроремонт</w:t>
      </w:r>
      <w:proofErr w:type="spellEnd"/>
      <w:r w:rsidRPr="00001427">
        <w:rPr>
          <w:color w:val="auto"/>
          <w:spacing w:val="-1"/>
          <w:szCs w:val="28"/>
          <w:lang w:val="ru-RU"/>
        </w:rPr>
        <w:t>-ВКК</w:t>
      </w:r>
      <w:r w:rsidRPr="00001427">
        <w:rPr>
          <w:color w:val="auto"/>
          <w:spacing w:val="-1"/>
          <w:szCs w:val="28"/>
        </w:rPr>
        <w:t>»)</w:t>
      </w:r>
      <w:r w:rsidRPr="00001427">
        <w:rPr>
          <w:color w:val="auto"/>
          <w:szCs w:val="28"/>
        </w:rPr>
        <w:t xml:space="preserve"> (далее – «</w:t>
      </w:r>
      <w:r w:rsidRPr="00001427">
        <w:rPr>
          <w:color w:val="auto"/>
          <w:szCs w:val="28"/>
          <w:lang w:val="ru-RU"/>
        </w:rPr>
        <w:t>Генеральный подрядчик</w:t>
      </w:r>
      <w:r w:rsidRPr="00001427">
        <w:rPr>
          <w:color w:val="auto"/>
          <w:szCs w:val="28"/>
        </w:rPr>
        <w:t>»),</w:t>
      </w:r>
      <w:r>
        <w:rPr>
          <w:color w:val="auto"/>
          <w:szCs w:val="28"/>
          <w:lang w:val="ru-RU"/>
        </w:rPr>
        <w:t xml:space="preserve"> </w:t>
      </w:r>
      <w:r w:rsidRPr="001B5C2B">
        <w:rPr>
          <w:color w:val="auto"/>
          <w:szCs w:val="28"/>
        </w:rPr>
        <w:t xml:space="preserve">в лице </w:t>
      </w:r>
      <w:r w:rsidR="00447332">
        <w:rPr>
          <w:color w:val="auto"/>
          <w:szCs w:val="28"/>
          <w:lang w:val="ru-RU"/>
        </w:rPr>
        <w:t>Директора филиала</w:t>
      </w:r>
      <w:r w:rsidR="009A720F">
        <w:rPr>
          <w:color w:val="auto"/>
          <w:szCs w:val="28"/>
          <w:lang w:val="ru-RU"/>
        </w:rPr>
        <w:t xml:space="preserve"> АО «</w:t>
      </w:r>
      <w:proofErr w:type="spellStart"/>
      <w:r w:rsidR="009A720F">
        <w:rPr>
          <w:color w:val="auto"/>
          <w:szCs w:val="28"/>
          <w:lang w:val="ru-RU"/>
        </w:rPr>
        <w:t>Гидроремонт</w:t>
      </w:r>
      <w:proofErr w:type="spellEnd"/>
      <w:r w:rsidR="009A720F">
        <w:rPr>
          <w:color w:val="auto"/>
          <w:szCs w:val="28"/>
          <w:lang w:val="ru-RU"/>
        </w:rPr>
        <w:t xml:space="preserve">-ВКК» </w:t>
      </w:r>
      <w:r w:rsidR="00447332">
        <w:rPr>
          <w:color w:val="auto"/>
          <w:szCs w:val="28"/>
          <w:lang w:val="ru-RU"/>
        </w:rPr>
        <w:t xml:space="preserve">Управление монтажных работ №1 </w:t>
      </w:r>
      <w:r w:rsidR="0064723E" w:rsidRPr="0064723E">
        <w:rPr>
          <w:color w:val="auto"/>
          <w:szCs w:val="28"/>
          <w:lang w:val="ru-RU"/>
        </w:rPr>
        <w:t>______________________________</w:t>
      </w:r>
      <w:r w:rsidR="00447332">
        <w:rPr>
          <w:color w:val="auto"/>
          <w:szCs w:val="28"/>
          <w:lang w:val="ru-RU"/>
        </w:rPr>
        <w:t>,</w:t>
      </w:r>
      <w:r>
        <w:rPr>
          <w:color w:val="auto"/>
          <w:szCs w:val="28"/>
          <w:lang w:val="ru-RU"/>
        </w:rPr>
        <w:t xml:space="preserve"> </w:t>
      </w:r>
      <w:r w:rsidRPr="00001427">
        <w:rPr>
          <w:color w:val="auto"/>
          <w:szCs w:val="28"/>
        </w:rPr>
        <w:t xml:space="preserve">действующего на основании </w:t>
      </w:r>
      <w:r w:rsidR="009A720F">
        <w:rPr>
          <w:color w:val="auto"/>
          <w:szCs w:val="28"/>
          <w:lang w:val="ru-RU"/>
        </w:rPr>
        <w:t>доверенности №</w:t>
      </w:r>
      <w:r w:rsidR="002B1CA1">
        <w:rPr>
          <w:color w:val="auto"/>
          <w:szCs w:val="28"/>
          <w:lang w:val="ru-RU"/>
        </w:rPr>
        <w:t xml:space="preserve"> </w:t>
      </w:r>
      <w:r w:rsidR="0064723E" w:rsidRPr="0064723E">
        <w:rPr>
          <w:color w:val="auto"/>
          <w:szCs w:val="28"/>
          <w:lang w:val="ru-RU"/>
        </w:rPr>
        <w:t>_____</w:t>
      </w:r>
      <w:r w:rsidR="009A720F">
        <w:rPr>
          <w:color w:val="auto"/>
          <w:szCs w:val="28"/>
          <w:lang w:val="ru-RU"/>
        </w:rPr>
        <w:t xml:space="preserve"> от </w:t>
      </w:r>
      <w:r w:rsidR="0064723E" w:rsidRPr="0064723E">
        <w:rPr>
          <w:color w:val="auto"/>
          <w:szCs w:val="28"/>
          <w:lang w:val="ru-RU"/>
        </w:rPr>
        <w:t>______________</w:t>
      </w:r>
      <w:r w:rsidR="009A720F">
        <w:rPr>
          <w:color w:val="auto"/>
          <w:szCs w:val="28"/>
          <w:lang w:val="ru-RU"/>
        </w:rPr>
        <w:t xml:space="preserve"> г.</w:t>
      </w:r>
      <w:r w:rsidRPr="00001427">
        <w:rPr>
          <w:color w:val="auto"/>
          <w:szCs w:val="28"/>
        </w:rPr>
        <w:t xml:space="preserve">, с одной стороны, и </w:t>
      </w:r>
    </w:p>
    <w:p w:rsidR="00880243" w:rsidRPr="006470B8" w:rsidRDefault="00E734C8" w:rsidP="00880243">
      <w:pPr>
        <w:pStyle w:val="34"/>
        <w:spacing w:after="120"/>
        <w:ind w:firstLine="567"/>
        <w:rPr>
          <w:color w:val="auto"/>
          <w:szCs w:val="28"/>
          <w:lang w:val="ru-RU"/>
        </w:rPr>
      </w:pPr>
      <w:r>
        <w:rPr>
          <w:b/>
          <w:color w:val="auto"/>
          <w:szCs w:val="28"/>
          <w:lang w:val="ru-RU"/>
        </w:rPr>
        <w:t>__________________________________</w:t>
      </w:r>
      <w:r w:rsidR="00864B69">
        <w:rPr>
          <w:color w:val="auto"/>
          <w:szCs w:val="28"/>
          <w:lang w:val="ru-RU"/>
        </w:rPr>
        <w:t xml:space="preserve"> </w:t>
      </w:r>
      <w:r w:rsidR="00880243">
        <w:rPr>
          <w:color w:val="auto"/>
          <w:szCs w:val="28"/>
          <w:lang w:val="ru-RU"/>
        </w:rPr>
        <w:t>(</w:t>
      </w:r>
      <w:r>
        <w:rPr>
          <w:color w:val="auto"/>
          <w:szCs w:val="28"/>
          <w:lang w:val="ru-RU"/>
        </w:rPr>
        <w:t>_________________</w:t>
      </w:r>
      <w:r w:rsidR="00880243">
        <w:rPr>
          <w:color w:val="auto"/>
          <w:szCs w:val="28"/>
          <w:lang w:val="ru-RU"/>
        </w:rPr>
        <w:t>)</w:t>
      </w:r>
      <w:r w:rsidR="00880243" w:rsidRPr="00001427">
        <w:rPr>
          <w:color w:val="auto"/>
          <w:szCs w:val="28"/>
        </w:rPr>
        <w:t xml:space="preserve"> (далее – «</w:t>
      </w:r>
      <w:proofErr w:type="spellStart"/>
      <w:r w:rsidR="00880243" w:rsidRPr="00001427">
        <w:rPr>
          <w:color w:val="auto"/>
          <w:szCs w:val="28"/>
          <w:lang w:val="ru-RU"/>
        </w:rPr>
        <w:t>Субп</w:t>
      </w:r>
      <w:r w:rsidR="00880243" w:rsidRPr="00001427">
        <w:rPr>
          <w:color w:val="auto"/>
          <w:szCs w:val="28"/>
        </w:rPr>
        <w:t>одрядчик</w:t>
      </w:r>
      <w:proofErr w:type="spellEnd"/>
      <w:r w:rsidR="00880243" w:rsidRPr="00001427">
        <w:rPr>
          <w:color w:val="auto"/>
          <w:szCs w:val="28"/>
        </w:rPr>
        <w:t xml:space="preserve">»), в лице </w:t>
      </w:r>
      <w:r w:rsidR="00880243">
        <w:rPr>
          <w:color w:val="auto"/>
          <w:szCs w:val="28"/>
          <w:lang w:val="ru-RU"/>
        </w:rPr>
        <w:t xml:space="preserve">директора </w:t>
      </w:r>
      <w:r w:rsidR="00A505AC" w:rsidRPr="00A505AC">
        <w:rPr>
          <w:color w:val="auto"/>
          <w:szCs w:val="28"/>
          <w:lang w:val="ru-RU"/>
        </w:rPr>
        <w:t>____________________</w:t>
      </w:r>
      <w:r w:rsidR="00880243" w:rsidRPr="00001427">
        <w:rPr>
          <w:color w:val="auto"/>
          <w:szCs w:val="28"/>
        </w:rPr>
        <w:t xml:space="preserve">, действующего на основании </w:t>
      </w:r>
      <w:r w:rsidR="00880243">
        <w:rPr>
          <w:color w:val="auto"/>
          <w:szCs w:val="28"/>
          <w:lang w:val="ru-RU"/>
        </w:rPr>
        <w:t>Устава</w:t>
      </w:r>
      <w:r w:rsidR="00880243" w:rsidRPr="00001427">
        <w:rPr>
          <w:color w:val="auto"/>
          <w:szCs w:val="28"/>
        </w:rPr>
        <w:t xml:space="preserve"> с другой стороны, </w:t>
      </w:r>
    </w:p>
    <w:p w:rsidR="009C066A" w:rsidRPr="00447332" w:rsidRDefault="009C066A" w:rsidP="00447332">
      <w:pPr>
        <w:pStyle w:val="34"/>
        <w:ind w:firstLine="708"/>
        <w:rPr>
          <w:color w:val="auto"/>
          <w:lang w:val="ru-RU"/>
        </w:rPr>
      </w:pPr>
      <w:r w:rsidRPr="00447332">
        <w:rPr>
          <w:color w:val="auto"/>
          <w:lang w:val="ru-RU"/>
        </w:rPr>
        <w:t>совместно в дальнейшем именуемые «Стороны», а по отдельности – «Сторона», по результатам проведенной закупки</w:t>
      </w:r>
      <w:r w:rsidR="002C5B4C" w:rsidRPr="002C5B4C">
        <w:rPr>
          <w:color w:val="auto"/>
          <w:lang w:val="ru-RU"/>
        </w:rPr>
        <w:t xml:space="preserve"> </w:t>
      </w:r>
      <w:r w:rsidRPr="00447332">
        <w:rPr>
          <w:color w:val="auto"/>
          <w:lang w:val="ru-RU"/>
        </w:rPr>
        <w:t xml:space="preserve">на право заключения договора </w:t>
      </w:r>
      <w:r w:rsidR="009A720F" w:rsidRPr="00447332">
        <w:rPr>
          <w:color w:val="auto"/>
          <w:lang w:val="ru-RU"/>
        </w:rPr>
        <w:t xml:space="preserve">на </w:t>
      </w:r>
      <w:r w:rsidR="006D1514">
        <w:rPr>
          <w:color w:val="auto"/>
          <w:lang w:val="ru-RU"/>
        </w:rPr>
        <w:t>в</w:t>
      </w:r>
      <w:r w:rsidR="006D1514" w:rsidRPr="006D1514">
        <w:rPr>
          <w:color w:val="auto"/>
          <w:lang w:val="ru-RU"/>
        </w:rPr>
        <w:t xml:space="preserve">ыполнение работ </w:t>
      </w:r>
      <w:r w:rsidR="004B546F" w:rsidRPr="004B546F">
        <w:rPr>
          <w:color w:val="auto"/>
          <w:lang w:val="ru-RU"/>
        </w:rPr>
        <w:t>________________________</w:t>
      </w:r>
      <w:r w:rsidR="006D1514" w:rsidRPr="006D1514">
        <w:rPr>
          <w:color w:val="auto"/>
          <w:lang w:val="ru-RU"/>
        </w:rPr>
        <w:t xml:space="preserve"> для нужд филиала Управление монтажных работ №1 </w:t>
      </w:r>
      <w:r w:rsidR="00864B69" w:rsidRPr="00447332">
        <w:rPr>
          <w:color w:val="auto"/>
          <w:lang w:val="ru-RU"/>
        </w:rPr>
        <w:t>(</w:t>
      </w:r>
      <w:r w:rsidR="00041246">
        <w:rPr>
          <w:color w:val="auto"/>
          <w:lang w:val="ru-RU"/>
        </w:rPr>
        <w:t>00</w:t>
      </w:r>
      <w:r w:rsidR="00DD42BF">
        <w:rPr>
          <w:color w:val="auto"/>
          <w:lang w:val="ru-RU"/>
        </w:rPr>
        <w:t>02</w:t>
      </w:r>
      <w:r w:rsidR="00864B69" w:rsidRPr="00447332">
        <w:rPr>
          <w:color w:val="auto"/>
          <w:lang w:val="ru-RU"/>
        </w:rPr>
        <w:t>-ТПИР ОБСЛ ДОХ-202</w:t>
      </w:r>
      <w:r w:rsidR="00DD42BF">
        <w:rPr>
          <w:color w:val="auto"/>
          <w:lang w:val="ru-RU"/>
        </w:rPr>
        <w:t>7</w:t>
      </w:r>
      <w:r w:rsidR="00864B69" w:rsidRPr="00447332">
        <w:rPr>
          <w:color w:val="auto"/>
          <w:lang w:val="ru-RU"/>
        </w:rPr>
        <w:t>-ГРВКК</w:t>
      </w:r>
      <w:r w:rsidR="002C5B4C" w:rsidRPr="002C5B4C">
        <w:rPr>
          <w:color w:val="auto"/>
          <w:lang w:val="ru-RU"/>
        </w:rPr>
        <w:t>-УМР</w:t>
      </w:r>
      <w:r w:rsidR="00864B69" w:rsidRPr="00447332">
        <w:rPr>
          <w:color w:val="auto"/>
          <w:lang w:val="ru-RU"/>
        </w:rPr>
        <w:t>)</w:t>
      </w:r>
      <w:r w:rsidRPr="00447332">
        <w:rPr>
          <w:color w:val="auto"/>
          <w:lang w:val="ru-RU"/>
        </w:rPr>
        <w:t>,</w:t>
      </w:r>
      <w:r w:rsidR="007A2D45" w:rsidRPr="00447332">
        <w:rPr>
          <w:color w:val="auto"/>
          <w:lang w:val="ru-RU"/>
        </w:rPr>
        <w:t xml:space="preserve"> что подтверждается </w:t>
      </w:r>
      <w:r w:rsidR="002C5B4C" w:rsidRPr="002C5B4C">
        <w:rPr>
          <w:color w:val="auto"/>
          <w:lang w:val="ru-RU"/>
        </w:rPr>
        <w:t>________________</w:t>
      </w:r>
      <w:r w:rsidR="00447332">
        <w:rPr>
          <w:color w:val="auto"/>
          <w:lang w:val="ru-RU"/>
        </w:rPr>
        <w:t xml:space="preserve"> </w:t>
      </w:r>
      <w:r w:rsidR="009A720F" w:rsidRPr="00447332">
        <w:rPr>
          <w:color w:val="auto"/>
          <w:lang w:val="ru-RU"/>
        </w:rPr>
        <w:t>от «</w:t>
      </w:r>
      <w:r w:rsidR="00447332">
        <w:rPr>
          <w:color w:val="auto"/>
          <w:lang w:val="ru-RU"/>
        </w:rPr>
        <w:t>____</w:t>
      </w:r>
      <w:r w:rsidR="009A720F" w:rsidRPr="00447332">
        <w:rPr>
          <w:color w:val="auto"/>
          <w:lang w:val="ru-RU"/>
        </w:rPr>
        <w:t xml:space="preserve">» </w:t>
      </w:r>
      <w:r w:rsidR="00447332">
        <w:rPr>
          <w:color w:val="auto"/>
          <w:lang w:val="ru-RU"/>
        </w:rPr>
        <w:t>______</w:t>
      </w:r>
      <w:r w:rsidR="00864B69" w:rsidRPr="00447332">
        <w:rPr>
          <w:color w:val="auto"/>
          <w:lang w:val="ru-RU"/>
        </w:rPr>
        <w:t xml:space="preserve"> </w:t>
      </w:r>
      <w:r w:rsidR="009A720F" w:rsidRPr="00447332">
        <w:rPr>
          <w:color w:val="auto"/>
          <w:lang w:val="ru-RU"/>
        </w:rPr>
        <w:t>202</w:t>
      </w:r>
      <w:r w:rsidR="002C5B4C" w:rsidRPr="002C5B4C">
        <w:rPr>
          <w:color w:val="auto"/>
          <w:lang w:val="ru-RU"/>
        </w:rPr>
        <w:t>5</w:t>
      </w:r>
      <w:r w:rsidR="009A720F" w:rsidRPr="00447332">
        <w:rPr>
          <w:color w:val="auto"/>
          <w:lang w:val="ru-RU"/>
        </w:rPr>
        <w:t xml:space="preserve"> года</w:t>
      </w:r>
      <w:r w:rsidRPr="00447332">
        <w:rPr>
          <w:color w:val="auto"/>
          <w:lang w:val="ru-RU"/>
        </w:rPr>
        <w:t>,</w:t>
      </w:r>
    </w:p>
    <w:p w:rsidR="00521960" w:rsidRPr="00D277A4" w:rsidRDefault="00521960" w:rsidP="00DB4A24">
      <w:pPr>
        <w:pStyle w:val="34"/>
        <w:ind w:firstLine="567"/>
        <w:rPr>
          <w:color w:val="auto"/>
          <w:sz w:val="28"/>
          <w:szCs w:val="28"/>
        </w:rPr>
      </w:pPr>
      <w:r w:rsidRPr="00D277A4">
        <w:rPr>
          <w:color w:val="auto"/>
          <w:szCs w:val="28"/>
        </w:rPr>
        <w:t>заключили настоящий договор (далее – «Договор») о нижеследующем</w:t>
      </w:r>
      <w:r w:rsidRPr="00D277A4">
        <w:rPr>
          <w:color w:val="auto"/>
          <w:sz w:val="28"/>
          <w:szCs w:val="28"/>
        </w:rPr>
        <w:t>:</w:t>
      </w:r>
    </w:p>
    <w:p w:rsidR="00521960" w:rsidRPr="00D277A4" w:rsidRDefault="00521960" w:rsidP="00DB4A24">
      <w:pPr>
        <w:pStyle w:val="afa"/>
        <w:tabs>
          <w:tab w:val="left" w:pos="284"/>
          <w:tab w:val="left" w:pos="2977"/>
          <w:tab w:val="left" w:pos="3544"/>
          <w:tab w:val="left" w:pos="3686"/>
        </w:tabs>
        <w:ind w:left="0"/>
        <w:jc w:val="center"/>
        <w:rPr>
          <w:b/>
          <w:bCs/>
        </w:rPr>
      </w:pPr>
      <w:r w:rsidRPr="00D277A4">
        <w:rPr>
          <w:b/>
          <w:bCs/>
        </w:rPr>
        <w:t>Термины и определения</w:t>
      </w:r>
    </w:p>
    <w:p w:rsidR="00521960" w:rsidRPr="00D277A4" w:rsidRDefault="00521960" w:rsidP="007C6C39">
      <w:pPr>
        <w:pStyle w:val="34"/>
        <w:ind w:firstLine="708"/>
        <w:rPr>
          <w:color w:val="auto"/>
          <w:lang w:val="ru-RU"/>
        </w:rPr>
      </w:pPr>
      <w:r w:rsidRPr="00D277A4">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521960" w:rsidRPr="00D277A4" w:rsidRDefault="00521960" w:rsidP="007C6C39">
      <w:pPr>
        <w:pStyle w:val="afa"/>
        <w:ind w:left="0" w:firstLine="708"/>
        <w:jc w:val="both"/>
        <w:rPr>
          <w:lang w:eastAsia="en-US"/>
        </w:rPr>
      </w:pPr>
      <w:r w:rsidRPr="00D277A4">
        <w:rPr>
          <w:b/>
          <w:lang w:eastAsia="en-US"/>
        </w:rPr>
        <w:t xml:space="preserve">«Акт КС-2», «Справка КС-3» </w:t>
      </w:r>
      <w:r w:rsidRPr="00D277A4">
        <w:rPr>
          <w:lang w:eastAsia="en-US"/>
        </w:rPr>
        <w:t>–</w:t>
      </w:r>
      <w:r w:rsidRPr="00D277A4">
        <w:rPr>
          <w:b/>
          <w:lang w:eastAsia="en-US"/>
        </w:rPr>
        <w:t xml:space="preserve"> </w:t>
      </w:r>
      <w:r w:rsidRPr="00D277A4">
        <w:rPr>
          <w:lang w:eastAsia="en-US"/>
        </w:rPr>
        <w:t>документы, оформляемые по унифицированным формам № КС-2 «Акт о приемке выполненных работ» и № КС-3 «Справка о стоимости выполненных работ и затрат», утвержденным постановлением Госкомстата РФ от 11.11.1999 № 100.</w:t>
      </w:r>
    </w:p>
    <w:p w:rsidR="00521960" w:rsidRPr="00D277A4" w:rsidRDefault="006476EB" w:rsidP="007C6C39">
      <w:pPr>
        <w:pStyle w:val="afa"/>
        <w:ind w:left="0" w:firstLine="708"/>
        <w:jc w:val="both"/>
        <w:rPr>
          <w:lang w:eastAsia="en-US"/>
        </w:rPr>
      </w:pPr>
      <w:r w:rsidRPr="00D277A4">
        <w:rPr>
          <w:b/>
          <w:lang w:eastAsia="en-US"/>
        </w:rPr>
        <w:t xml:space="preserve"> </w:t>
      </w:r>
      <w:r w:rsidR="00521960" w:rsidRPr="00D277A4">
        <w:rPr>
          <w:b/>
          <w:lang w:eastAsia="en-US"/>
        </w:rPr>
        <w:t>«Акт ОС-15»</w:t>
      </w:r>
      <w:r w:rsidR="00521960" w:rsidRPr="00D277A4">
        <w:rPr>
          <w:b/>
        </w:rPr>
        <w:t xml:space="preserve"> </w:t>
      </w:r>
      <w:r w:rsidR="00521960" w:rsidRPr="00D277A4">
        <w:rPr>
          <w:lang w:eastAsia="en-US"/>
        </w:rPr>
        <w:t>– документ, оформляемый по унифицированной форме № ОС-15 «Акт 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Субподрядчику для выполнения работ по его монтажу.</w:t>
      </w:r>
    </w:p>
    <w:p w:rsidR="00521960" w:rsidRPr="00D277A4" w:rsidRDefault="00521960" w:rsidP="007C6C39">
      <w:pPr>
        <w:pStyle w:val="afa"/>
        <w:ind w:left="0" w:firstLine="708"/>
        <w:jc w:val="both"/>
        <w:rPr>
          <w:lang w:eastAsia="en-US"/>
        </w:rPr>
      </w:pPr>
      <w:r w:rsidRPr="00D277A4">
        <w:rPr>
          <w:b/>
          <w:lang w:eastAsia="en-US"/>
        </w:rPr>
        <w:t xml:space="preserve">«Акт освидетельствования выполненных работ» </w:t>
      </w:r>
      <w:r w:rsidRPr="00D277A4">
        <w:rPr>
          <w:lang w:eastAsia="en-US"/>
        </w:rPr>
        <w:t>– документ, оформляемый по форме, установленной Договором, подписываемый Сторонами ежемесячно или по Этапу работ в целях промежуточного контроля сроков выполнения Работ и в целях оплаты выполненных работ.</w:t>
      </w:r>
    </w:p>
    <w:p w:rsidR="00521960" w:rsidRPr="00D277A4" w:rsidRDefault="00521960" w:rsidP="007C6C39">
      <w:pPr>
        <w:pStyle w:val="afa"/>
        <w:ind w:left="0" w:firstLine="708"/>
        <w:jc w:val="both"/>
        <w:rPr>
          <w:lang w:eastAsia="en-US"/>
        </w:rPr>
      </w:pPr>
      <w:r w:rsidRPr="00D277A4">
        <w:rPr>
          <w:lang w:eastAsia="en-US"/>
        </w:rPr>
        <w:t>Акт освидетельствования выполненных работ не является документом, свидетельствующим о приемке Генеральным подрядчиком Работ, в том числе переходе к Генеральному подрядчику рисков случайной гибели/повреждения результатов Работ (пункт 3 статьи 753 Гражданского кодекса Российской Федерации (далее – ГК РФ), и его подписание не освобождает Генерального подрядчика от ответственности за выявленные недостатки, несоответствия и / или дефекты в результатах выполненных Работ.</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«Банковская гарантия»</w:t>
      </w:r>
      <w:r w:rsidRPr="00D277A4">
        <w:rPr>
          <w:lang w:eastAsia="en-US"/>
        </w:rPr>
        <w:t xml:space="preserve"> – независимая гарантия, выданная в обеспечение исполнения Субподрядчиком обязательств по Договору согласованным с Генеральным подрядчиком Банком -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Договора.</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«Гарантийный срок»</w:t>
      </w:r>
      <w:r w:rsidRPr="00D277A4">
        <w:t xml:space="preserve"> </w:t>
      </w:r>
      <w:r w:rsidRPr="00D277A4">
        <w:rPr>
          <w:lang w:eastAsia="en-US"/>
        </w:rPr>
        <w:t>–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и Применимого права, и Субподрядчик обязуется устранять все выявленные Генеральным подрядчиком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«Договор»</w:t>
      </w:r>
      <w:r w:rsidRPr="00D277A4">
        <w:rPr>
          <w:lang w:eastAsia="en-US"/>
        </w:rPr>
        <w:t xml:space="preserve"> – настоящий договор, подписанный Генеральным подрядчиком и Субподрядчиком, включая все приложения к нему, а также дополнительные соглашения к </w:t>
      </w:r>
      <w:r w:rsidRPr="00D277A4">
        <w:rPr>
          <w:lang w:eastAsia="en-US"/>
        </w:rPr>
        <w:lastRenderedPageBreak/>
        <w:t>Договору при условии, что они заключены надлежащим образом, и из них явно следует, что они составляют часть Договора.</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«Исполнительн</w:t>
      </w:r>
      <w:bookmarkStart w:id="0" w:name="OCRUncertain148"/>
      <w:r w:rsidRPr="00D277A4">
        <w:rPr>
          <w:b/>
          <w:lang w:eastAsia="en-US"/>
        </w:rPr>
        <w:t>а</w:t>
      </w:r>
      <w:bookmarkEnd w:id="0"/>
      <w:r w:rsidRPr="00D277A4">
        <w:rPr>
          <w:b/>
          <w:lang w:eastAsia="en-US"/>
        </w:rPr>
        <w:t>я док</w:t>
      </w:r>
      <w:bookmarkStart w:id="1" w:name="OCRUncertain149"/>
      <w:r w:rsidRPr="00D277A4">
        <w:rPr>
          <w:b/>
          <w:lang w:eastAsia="en-US"/>
        </w:rPr>
        <w:t>у</w:t>
      </w:r>
      <w:bookmarkEnd w:id="1"/>
      <w:r w:rsidRPr="00D277A4">
        <w:rPr>
          <w:b/>
          <w:lang w:eastAsia="en-US"/>
        </w:rPr>
        <w:t>м</w:t>
      </w:r>
      <w:bookmarkStart w:id="2" w:name="OCRUncertain150"/>
      <w:r w:rsidRPr="00D277A4">
        <w:rPr>
          <w:b/>
          <w:lang w:eastAsia="en-US"/>
        </w:rPr>
        <w:t>е</w:t>
      </w:r>
      <w:bookmarkEnd w:id="2"/>
      <w:r w:rsidRPr="00D277A4">
        <w:rPr>
          <w:b/>
          <w:lang w:eastAsia="en-US"/>
        </w:rPr>
        <w:t>нтац</w:t>
      </w:r>
      <w:bookmarkStart w:id="3" w:name="OCRUncertain151"/>
      <w:r w:rsidRPr="00D277A4">
        <w:rPr>
          <w:b/>
          <w:lang w:eastAsia="en-US"/>
        </w:rPr>
        <w:t>и</w:t>
      </w:r>
      <w:bookmarkEnd w:id="3"/>
      <w:r w:rsidRPr="00D277A4">
        <w:rPr>
          <w:b/>
          <w:lang w:eastAsia="en-US"/>
        </w:rPr>
        <w:t xml:space="preserve">я» </w:t>
      </w:r>
      <w:r w:rsidRPr="00D277A4">
        <w:rPr>
          <w:lang w:eastAsia="en-US"/>
        </w:rPr>
        <w:t>– совокупность текстовых и графических документов и материалов, оформляемых в процессе выполнения Работ, отражающих процесс производства Работ,</w:t>
      </w:r>
      <w:r w:rsidRPr="00D277A4">
        <w:t xml:space="preserve"> </w:t>
      </w:r>
      <w:r w:rsidRPr="00D277A4">
        <w:rPr>
          <w:lang w:eastAsia="en-US"/>
        </w:rPr>
        <w:t xml:space="preserve">техническое состояние Объекта, а также фактическое исполнение проектных решений в процессе выполнения Работ по Договору. </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lang w:eastAsia="en-US"/>
        </w:rPr>
        <w:t>К исполнительной документации относятся:</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приемки геодезической разбивочной основы;</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геодезические схемы возведенных конструкций, элементов и частей зданий, сооружений;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схемы и профили инженерных сетей и подземных сооружений;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общий журнал работ</w:t>
      </w:r>
      <w:r w:rsidRPr="00D277A4">
        <w:rPr>
          <w:lang w:val="en-US" w:eastAsia="en-US"/>
        </w:rPr>
        <w:t>;</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специальные журналы работ (соответствующие видам выполняемых работ), журналы входного и операционного контроля качества;</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журнал авторского надзора проектных организаций (при наличии авторского надзора);</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промежуточной приемки ответственных конструкций;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испытаний и опробования оборудования, систем и устройств;</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результаты экспертиз, обследований в ходе выполнения работ;</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приемки инженерных систем</w:t>
      </w:r>
      <w:r w:rsidRPr="00D277A4">
        <w:rPr>
          <w:lang w:val="en-US" w:eastAsia="en-US"/>
        </w:rPr>
        <w:t>;</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схемы расположения зданий, сооружений на местности (посадки);</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рабочие чертежи на строительство Объекта с надписями о соответствии выполненных в натуре работ этим чертежам (с учетом внесенных в них изменений), сделанными лицами, ответственными за производство строительно-монтажных работ;</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другие документы по усмотрению Сторон с учетом специфики Работ.</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Исполнительная документация предъявляется Субподрядчиком при приемке выполненных работ, а также при приемке Объекта в эксплуатацию. Исполнительная документация в комплекте с другими документами передается Генеральному подрядчику на постоянное хранение и используется в процессе эксплуатации Объекта.</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«Коммерческая тайна»</w:t>
      </w:r>
      <w:r w:rsidRPr="00D277A4">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«Материально-технические ресурсы»</w:t>
      </w:r>
      <w:r w:rsidRPr="00D277A4">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«Обеспечительный платеж»</w:t>
      </w:r>
      <w:r w:rsidRPr="00D277A4">
        <w:rPr>
          <w:lang w:eastAsia="en-US"/>
        </w:rPr>
        <w:t xml:space="preserve"> – платеж в </w:t>
      </w:r>
      <w:r w:rsidR="00302895">
        <w:rPr>
          <w:lang w:eastAsia="en-US"/>
        </w:rPr>
        <w:t>размере 5</w:t>
      </w:r>
      <w:r w:rsidRPr="00D277A4">
        <w:rPr>
          <w:lang w:eastAsia="en-US"/>
        </w:rPr>
        <w:t xml:space="preserve"> (</w:t>
      </w:r>
      <w:r w:rsidR="00302895" w:rsidRPr="00947434">
        <w:rPr>
          <w:lang w:eastAsia="en-US"/>
        </w:rPr>
        <w:t>п</w:t>
      </w:r>
      <w:r w:rsidRPr="00D277A4">
        <w:rPr>
          <w:lang w:eastAsia="en-US"/>
        </w:rPr>
        <w:t xml:space="preserve">яти) процентов от Цены Договора, который удерживается Генеральным подрядчиком в качестве гарантийного резервирования в соответствии с требованиями, установленными Договором.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«Оборудование»</w:t>
      </w:r>
      <w:r w:rsidRPr="00D277A4">
        <w:rPr>
          <w:lang w:eastAsia="en-US"/>
        </w:rPr>
        <w:t xml:space="preserve"> – механизмы, машины, устройства, приборы, являющиеся составной частью Объекта, подлежащие поставке Субподрядчиком в соответствии с условиями Договора на основании Технического задания и Спецификации Оборудования, являющихся приложениями к Договору.</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«Оборудование Генерального подрядчика»</w:t>
      </w:r>
      <w:r w:rsidRPr="00D277A4">
        <w:rPr>
          <w:lang w:eastAsia="en-US"/>
        </w:rPr>
        <w:t xml:space="preserve"> – Оборудование, требующее монтажа, подлежащее приемке Субподрядчиком от Генерального подрядчика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Генеральному подрядчику неиспользованных остатков. Перечень Оборудования Генерального подрядчика определяется в приложении к Договору.</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«Объект»</w:t>
      </w:r>
      <w:r w:rsidRPr="00D277A4">
        <w:rPr>
          <w:lang w:eastAsia="en-US"/>
        </w:rPr>
        <w:t xml:space="preserve"> – объект основных средств Генерального подрядчика и / или совокупность технологически связанных объектов основных средств Генерального подрядчика, в </w:t>
      </w:r>
      <w:r w:rsidRPr="00D277A4">
        <w:rPr>
          <w:lang w:eastAsia="en-US"/>
        </w:rPr>
        <w:lastRenderedPageBreak/>
        <w:t>отношении которого целесообразна / необходима самостоятельная приемка, опробование и эксплуатация.</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 xml:space="preserve">«Отказ от Договора» </w:t>
      </w:r>
      <w:r w:rsidRPr="00D277A4">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lang w:eastAsia="en-US"/>
        </w:rPr>
      </w:pPr>
      <w:r w:rsidRPr="00D277A4">
        <w:rPr>
          <w:snapToGrid/>
          <w:sz w:val="24"/>
          <w:szCs w:val="24"/>
          <w:lang w:val="ru-RU" w:eastAsia="en-US"/>
        </w:rPr>
        <w:t>«Применимое право»</w:t>
      </w:r>
      <w:r w:rsidRPr="00D277A4">
        <w:rPr>
          <w:b w:val="0"/>
          <w:snapToGrid/>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«Приемо-сдаточная документация»</w:t>
      </w:r>
      <w:r w:rsidRPr="00D277A4">
        <w:rPr>
          <w:lang w:eastAsia="en-US"/>
        </w:rPr>
        <w:t xml:space="preserve"> – документация, оформляемая Субподрядчиком на заключительном этапе выполнения Работ.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К приемо-сдаточной документации относятся:</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Эксплуатационная документация, сертификаты, технические условия, протоколы, инструкции, паспорта;</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Документы, удостоверяющие качество используемых Субподрядчиком Материально-технических ресурсов и Оборудования;</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proofErr w:type="spellStart"/>
      <w:r w:rsidRPr="00D277A4">
        <w:rPr>
          <w:lang w:eastAsia="en-US"/>
        </w:rPr>
        <w:t>Пофамильные</w:t>
      </w:r>
      <w:proofErr w:type="spellEnd"/>
      <w:r w:rsidRPr="00D277A4">
        <w:rPr>
          <w:lang w:eastAsia="en-US"/>
        </w:rPr>
        <w:t xml:space="preserve"> списки персонала, задействованного при производстве Работ, а также копии всех документов, подтверждающих его квалификацию.</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При сдаче Объекта в эксплуатацию приемо-сдаточная документация передается Генеральному подрядчику на постоянное хранение и используется в процессе эксплуатации Объекта.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snapToGrid/>
          <w:sz w:val="24"/>
          <w:szCs w:val="24"/>
          <w:lang w:val="ru-RU" w:eastAsia="en-US"/>
        </w:rPr>
        <w:t>«Проектная документация»</w:t>
      </w:r>
      <w:r w:rsidRPr="00D277A4">
        <w:rPr>
          <w:b w:val="0"/>
          <w:snapToGrid/>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результаты инженерных изысканий и сметная документация, получившие положительное заключение экспертиз и согласований компетентных государственных органов (если это требуется в силу Применимого права)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b w:val="0"/>
          <w:snapToGrid/>
          <w:sz w:val="24"/>
          <w:szCs w:val="24"/>
          <w:lang w:val="ru-RU" w:eastAsia="en-US"/>
        </w:rPr>
        <w:t xml:space="preserve">Состав разделов Проектной документации определяется Применимым правом. </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b w:val="0"/>
          <w:snapToGrid/>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Генерального подрядчика.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sz w:val="24"/>
          <w:szCs w:val="24"/>
          <w:lang w:eastAsia="ru-RU"/>
        </w:rPr>
      </w:pPr>
      <w:r w:rsidRPr="00D277A4">
        <w:rPr>
          <w:snapToGrid/>
          <w:sz w:val="24"/>
          <w:szCs w:val="24"/>
          <w:lang w:val="ru-RU" w:eastAsia="en-US"/>
        </w:rPr>
        <w:t>«Работы»</w:t>
      </w:r>
      <w:r w:rsidRPr="00D277A4">
        <w:rPr>
          <w:b w:val="0"/>
          <w:snapToGrid/>
          <w:sz w:val="24"/>
          <w:szCs w:val="24"/>
          <w:lang w:val="ru-RU" w:eastAsia="en-US"/>
        </w:rPr>
        <w:t xml:space="preserve"> – все производимые / выполняемые Субподрядчиком на свой риск, с использованием своих и / или привлеченных за свой счет сил и средств (материалов, Оборудования, инструмента), Оборудования Генерального подрядчика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поставка Оборудования, работы по исправлению</w:t>
      </w:r>
      <w:r w:rsidRPr="00D277A4">
        <w:rPr>
          <w:sz w:val="24"/>
          <w:szCs w:val="24"/>
          <w:lang w:eastAsia="ru-RU"/>
        </w:rPr>
        <w:t xml:space="preserve"> </w:t>
      </w:r>
      <w:r w:rsidRPr="00D277A4">
        <w:rPr>
          <w:b w:val="0"/>
          <w:sz w:val="24"/>
          <w:szCs w:val="24"/>
          <w:lang w:val="ru-RU" w:eastAsia="ru-RU"/>
        </w:rPr>
        <w:t>выявленных</w:t>
      </w:r>
      <w:r w:rsidRPr="00D277A4">
        <w:rPr>
          <w:sz w:val="24"/>
          <w:szCs w:val="24"/>
          <w:lang w:val="ru-RU" w:eastAsia="ru-RU"/>
        </w:rPr>
        <w:t xml:space="preserve"> </w:t>
      </w:r>
      <w:r w:rsidRPr="00D277A4">
        <w:rPr>
          <w:b w:val="0"/>
          <w:sz w:val="24"/>
          <w:szCs w:val="24"/>
          <w:lang w:eastAsia="ru-RU"/>
        </w:rPr>
        <w:t>недостатков, несоответстви</w:t>
      </w:r>
      <w:r w:rsidRPr="00D277A4">
        <w:rPr>
          <w:b w:val="0"/>
          <w:sz w:val="24"/>
          <w:szCs w:val="24"/>
          <w:lang w:val="ru-RU" w:eastAsia="ru-RU"/>
        </w:rPr>
        <w:t>й</w:t>
      </w:r>
      <w:r w:rsidRPr="00D277A4">
        <w:rPr>
          <w:b w:val="0"/>
          <w:sz w:val="24"/>
          <w:szCs w:val="24"/>
          <w:lang w:eastAsia="ru-RU"/>
        </w:rPr>
        <w:t xml:space="preserve"> и / или дефект</w:t>
      </w:r>
      <w:r w:rsidRPr="00D277A4">
        <w:rPr>
          <w:b w:val="0"/>
          <w:sz w:val="24"/>
          <w:szCs w:val="24"/>
          <w:lang w:val="ru-RU" w:eastAsia="ru-RU"/>
        </w:rPr>
        <w:t>ов</w:t>
      </w:r>
      <w:r w:rsidRPr="00D277A4">
        <w:rPr>
          <w:b w:val="0"/>
          <w:sz w:val="24"/>
          <w:szCs w:val="24"/>
          <w:lang w:eastAsia="ru-RU"/>
        </w:rPr>
        <w:t xml:space="preserve"> в </w:t>
      </w:r>
      <w:r w:rsidRPr="00D277A4">
        <w:rPr>
          <w:b w:val="0"/>
          <w:sz w:val="24"/>
          <w:szCs w:val="24"/>
          <w:lang w:val="ru-RU" w:eastAsia="ru-RU"/>
        </w:rPr>
        <w:t>Р</w:t>
      </w:r>
      <w:proofErr w:type="spellStart"/>
      <w:r w:rsidRPr="00D277A4">
        <w:rPr>
          <w:b w:val="0"/>
          <w:sz w:val="24"/>
          <w:szCs w:val="24"/>
          <w:lang w:eastAsia="ru-RU"/>
        </w:rPr>
        <w:t>езультат</w:t>
      </w:r>
      <w:r w:rsidRPr="00D277A4">
        <w:rPr>
          <w:b w:val="0"/>
          <w:sz w:val="24"/>
          <w:szCs w:val="24"/>
          <w:lang w:val="ru-RU" w:eastAsia="ru-RU"/>
        </w:rPr>
        <w:t>е</w:t>
      </w:r>
      <w:proofErr w:type="spellEnd"/>
      <w:r w:rsidRPr="00D277A4">
        <w:rPr>
          <w:b w:val="0"/>
          <w:sz w:val="24"/>
          <w:szCs w:val="24"/>
          <w:lang w:eastAsia="ru-RU"/>
        </w:rPr>
        <w:t xml:space="preserve"> </w:t>
      </w:r>
      <w:r w:rsidRPr="00D277A4">
        <w:rPr>
          <w:b w:val="0"/>
          <w:sz w:val="24"/>
          <w:szCs w:val="24"/>
          <w:lang w:val="ru-RU" w:eastAsia="ru-RU"/>
        </w:rPr>
        <w:t>Работ</w:t>
      </w:r>
      <w:r w:rsidRPr="00D277A4">
        <w:rPr>
          <w:b w:val="0"/>
          <w:sz w:val="24"/>
          <w:szCs w:val="24"/>
          <w:lang w:eastAsia="ru-RU"/>
        </w:rPr>
        <w:t>, а также любые иные работы</w:t>
      </w:r>
      <w:r w:rsidRPr="00D277A4">
        <w:rPr>
          <w:b w:val="0"/>
          <w:sz w:val="24"/>
          <w:szCs w:val="24"/>
          <w:lang w:val="ru-RU" w:eastAsia="ru-RU"/>
        </w:rPr>
        <w:t xml:space="preserve"> (в том числе приобретение Материально-технических ресурсов)</w:t>
      </w:r>
      <w:r w:rsidRPr="00D277A4">
        <w:rPr>
          <w:b w:val="0"/>
          <w:sz w:val="24"/>
          <w:szCs w:val="24"/>
          <w:lang w:eastAsia="ru-RU"/>
        </w:rPr>
        <w:t xml:space="preserve">, необходимые для выполнения Субподрядчиком своих обязательств по Договору, независимо от </w:t>
      </w:r>
      <w:r w:rsidRPr="00D277A4">
        <w:rPr>
          <w:b w:val="0"/>
          <w:sz w:val="24"/>
          <w:szCs w:val="24"/>
          <w:lang w:val="ru-RU" w:eastAsia="ru-RU"/>
        </w:rPr>
        <w:t>их</w:t>
      </w:r>
      <w:r w:rsidRPr="00D277A4">
        <w:rPr>
          <w:b w:val="0"/>
          <w:sz w:val="24"/>
          <w:szCs w:val="24"/>
          <w:lang w:eastAsia="ru-RU"/>
        </w:rPr>
        <w:t xml:space="preserve"> прямо</w:t>
      </w:r>
      <w:r w:rsidRPr="00D277A4">
        <w:rPr>
          <w:b w:val="0"/>
          <w:sz w:val="24"/>
          <w:szCs w:val="24"/>
          <w:lang w:val="ru-RU" w:eastAsia="ru-RU"/>
        </w:rPr>
        <w:t>го указания</w:t>
      </w:r>
      <w:r w:rsidRPr="00D277A4">
        <w:rPr>
          <w:b w:val="0"/>
          <w:sz w:val="24"/>
          <w:szCs w:val="24"/>
          <w:lang w:eastAsia="ru-RU"/>
        </w:rPr>
        <w:t xml:space="preserve"> в Договоре.</w:t>
      </w:r>
      <w:r w:rsidRPr="00D277A4">
        <w:rPr>
          <w:sz w:val="24"/>
          <w:szCs w:val="24"/>
          <w:lang w:eastAsia="ru-RU"/>
        </w:rPr>
        <w:t xml:space="preserve"> </w:t>
      </w:r>
    </w:p>
    <w:p w:rsidR="00521960" w:rsidRPr="00D277A4" w:rsidRDefault="00521960" w:rsidP="007C6C39">
      <w:pPr>
        <w:widowControl w:val="0"/>
        <w:tabs>
          <w:tab w:val="left" w:pos="567"/>
        </w:tabs>
        <w:spacing w:line="240" w:lineRule="auto"/>
        <w:ind w:firstLine="709"/>
        <w:rPr>
          <w:sz w:val="24"/>
          <w:szCs w:val="24"/>
        </w:rPr>
      </w:pPr>
      <w:r w:rsidRPr="00D277A4">
        <w:rPr>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rsidR="00521960" w:rsidRPr="00D277A4" w:rsidRDefault="00521960" w:rsidP="007C6C39">
      <w:pPr>
        <w:widowControl w:val="0"/>
        <w:tabs>
          <w:tab w:val="left" w:pos="567"/>
        </w:tabs>
        <w:spacing w:line="240" w:lineRule="auto"/>
        <w:ind w:firstLine="709"/>
        <w:rPr>
          <w:sz w:val="24"/>
          <w:szCs w:val="24"/>
        </w:rPr>
      </w:pPr>
      <w:r w:rsidRPr="00D277A4">
        <w:rPr>
          <w:b/>
          <w:snapToGrid/>
          <w:sz w:val="24"/>
          <w:szCs w:val="24"/>
          <w:lang w:eastAsia="en-US"/>
        </w:rPr>
        <w:t xml:space="preserve">«Рабочая документация» </w:t>
      </w:r>
      <w:r w:rsidRPr="00D277A4">
        <w:rPr>
          <w:snapToGrid/>
          <w:sz w:val="24"/>
          <w:szCs w:val="24"/>
          <w:lang w:eastAsia="en-US"/>
        </w:rPr>
        <w:t>–</w:t>
      </w:r>
      <w:r w:rsidRPr="00D277A4">
        <w:rPr>
          <w:b/>
          <w:snapToGrid/>
          <w:sz w:val="24"/>
          <w:szCs w:val="24"/>
          <w:lang w:eastAsia="en-US"/>
        </w:rPr>
        <w:t xml:space="preserve"> </w:t>
      </w:r>
      <w:r w:rsidRPr="00D277A4">
        <w:rPr>
          <w:snapToGrid/>
          <w:sz w:val="24"/>
          <w:szCs w:val="24"/>
          <w:lang w:eastAsia="en-US"/>
        </w:rPr>
        <w:t xml:space="preserve">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w:t>
      </w:r>
      <w:r w:rsidRPr="00D277A4">
        <w:rPr>
          <w:snapToGrid/>
          <w:sz w:val="24"/>
          <w:szCs w:val="24"/>
          <w:lang w:eastAsia="en-US"/>
        </w:rPr>
        <w:lastRenderedPageBreak/>
        <w:t>изделиями и материалами и / или изготовления строительных изделий, с</w:t>
      </w:r>
      <w:r w:rsidRPr="00D277A4">
        <w:rPr>
          <w:sz w:val="24"/>
          <w:szCs w:val="24"/>
        </w:rPr>
        <w:t xml:space="preserve">одержащая: </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рабочие чертежи основного комплекта, спецификации оборудования и изделий;</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документы, разработанные в дополнение к рабочим чертежам основного комплекта;</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сметную документацию, определяющую полную стоимость Работ по Рабочей документации.</w:t>
      </w:r>
    </w:p>
    <w:p w:rsidR="00521960" w:rsidRPr="00D277A4" w:rsidRDefault="00521960" w:rsidP="007C6C39">
      <w:pPr>
        <w:pStyle w:val="32"/>
        <w:keepNext w:val="0"/>
        <w:widowControl w:val="0"/>
        <w:overflowPunct w:val="0"/>
        <w:autoSpaceDE w:val="0"/>
        <w:spacing w:before="0" w:after="0"/>
        <w:ind w:firstLine="709"/>
        <w:jc w:val="both"/>
        <w:textAlignment w:val="baseline"/>
        <w:rPr>
          <w:snapToGrid/>
          <w:sz w:val="24"/>
          <w:szCs w:val="24"/>
          <w:lang w:val="ru-RU" w:eastAsia="en-US"/>
        </w:rPr>
      </w:pPr>
      <w:r w:rsidRPr="00D277A4">
        <w:rPr>
          <w:snapToGrid/>
          <w:sz w:val="24"/>
          <w:szCs w:val="24"/>
          <w:lang w:val="ru-RU" w:eastAsia="en-US"/>
        </w:rPr>
        <w:t>«Результат работ»</w:t>
      </w:r>
      <w:r w:rsidRPr="00D277A4">
        <w:rPr>
          <w:b w:val="0"/>
          <w:snapToGrid/>
          <w:sz w:val="24"/>
          <w:szCs w:val="24"/>
          <w:lang w:val="ru-RU" w:eastAsia="en-US"/>
        </w:rPr>
        <w:t xml:space="preserve"> – </w:t>
      </w:r>
      <w:r w:rsidRPr="00D277A4">
        <w:rPr>
          <w:b w:val="0"/>
          <w:snapToGrid/>
          <w:sz w:val="24"/>
          <w:szCs w:val="24"/>
          <w:lang w:eastAsia="en-US"/>
        </w:rPr>
        <w:t>готов</w:t>
      </w:r>
      <w:r w:rsidR="009116FC" w:rsidRPr="00D277A4">
        <w:rPr>
          <w:b w:val="0"/>
          <w:snapToGrid/>
          <w:sz w:val="24"/>
          <w:szCs w:val="24"/>
          <w:lang w:val="ru-RU" w:eastAsia="en-US"/>
        </w:rPr>
        <w:t>ые</w:t>
      </w:r>
      <w:r w:rsidRPr="00D277A4">
        <w:rPr>
          <w:b w:val="0"/>
          <w:snapToGrid/>
          <w:sz w:val="24"/>
          <w:szCs w:val="24"/>
          <w:lang w:eastAsia="en-US"/>
        </w:rPr>
        <w:t xml:space="preserve"> </w:t>
      </w:r>
      <w:r w:rsidR="009116FC" w:rsidRPr="00D277A4">
        <w:rPr>
          <w:b w:val="0"/>
          <w:snapToGrid/>
          <w:sz w:val="24"/>
          <w:szCs w:val="24"/>
          <w:lang w:val="ru-RU" w:eastAsia="en-US"/>
        </w:rPr>
        <w:t>объекты</w:t>
      </w:r>
      <w:r w:rsidRPr="00D277A4">
        <w:rPr>
          <w:b w:val="0"/>
          <w:snapToGrid/>
          <w:sz w:val="24"/>
          <w:szCs w:val="24"/>
          <w:lang w:eastAsia="en-US"/>
        </w:rPr>
        <w:t xml:space="preserve">, </w:t>
      </w:r>
      <w:r w:rsidR="00AB12F3" w:rsidRPr="00D277A4">
        <w:rPr>
          <w:b w:val="0"/>
          <w:snapToGrid/>
          <w:sz w:val="24"/>
          <w:szCs w:val="24"/>
          <w:lang w:eastAsia="en-US"/>
        </w:rPr>
        <w:t>соответствующ</w:t>
      </w:r>
      <w:r w:rsidR="00AB12F3" w:rsidRPr="00D277A4">
        <w:rPr>
          <w:b w:val="0"/>
          <w:snapToGrid/>
          <w:sz w:val="24"/>
          <w:szCs w:val="24"/>
          <w:lang w:val="ru-RU" w:eastAsia="en-US"/>
        </w:rPr>
        <w:t>ие</w:t>
      </w:r>
      <w:r w:rsidRPr="00D277A4">
        <w:rPr>
          <w:b w:val="0"/>
          <w:snapToGrid/>
          <w:sz w:val="24"/>
          <w:szCs w:val="24"/>
          <w:lang w:eastAsia="en-US"/>
        </w:rPr>
        <w:t xml:space="preserve"> требованиям, изложенным в Техническом задании (Приложение № 1 к Договору).</w:t>
      </w:r>
    </w:p>
    <w:p w:rsidR="00521960" w:rsidRPr="00D277A4" w:rsidRDefault="00521960" w:rsidP="007C6C39">
      <w:pPr>
        <w:pStyle w:val="32"/>
        <w:keepNext w:val="0"/>
        <w:widowControl w:val="0"/>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«Скрытые работы»</w:t>
      </w:r>
      <w:r w:rsidRPr="00D277A4">
        <w:rPr>
          <w:b w:val="0"/>
          <w:snapToGrid/>
          <w:sz w:val="24"/>
          <w:szCs w:val="24"/>
          <w:lang w:val="ru-RU" w:eastAsia="en-US"/>
        </w:rPr>
        <w:t xml:space="preserve"> – </w:t>
      </w:r>
      <w:r w:rsidRPr="00D277A4">
        <w:rPr>
          <w:b w:val="0"/>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Pr="00D277A4">
        <w:rPr>
          <w:b w:val="0"/>
          <w:bCs/>
          <w:sz w:val="24"/>
          <w:szCs w:val="24"/>
        </w:rPr>
        <w:t>но в соответствии с технологией их проведения контроль за их осуществлением не может быть проведен Ген</w:t>
      </w:r>
      <w:r w:rsidRPr="00D277A4">
        <w:rPr>
          <w:b w:val="0"/>
          <w:bCs/>
          <w:sz w:val="24"/>
          <w:szCs w:val="24"/>
          <w:lang w:val="ru-RU"/>
        </w:rPr>
        <w:t xml:space="preserve">еральным </w:t>
      </w:r>
      <w:r w:rsidRPr="00D277A4">
        <w:rPr>
          <w:b w:val="0"/>
          <w:bCs/>
          <w:sz w:val="24"/>
          <w:szCs w:val="24"/>
        </w:rPr>
        <w:t>подрядчиком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w:t>
      </w:r>
      <w:r w:rsidRPr="00D277A4">
        <w:rPr>
          <w:b w:val="0"/>
          <w:bCs/>
          <w:sz w:val="24"/>
          <w:szCs w:val="24"/>
          <w:lang w:val="ru-RU"/>
        </w:rPr>
        <w:t xml:space="preserve"> обеспечения</w:t>
      </w:r>
      <w:r w:rsidRPr="00D277A4">
        <w:rPr>
          <w:b w:val="0"/>
          <w:snapToGrid/>
          <w:sz w:val="24"/>
          <w:szCs w:val="24"/>
          <w:lang w:val="ru-RU" w:eastAsia="en-US"/>
        </w:rPr>
        <w:t xml:space="preserve">. </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b w:val="0"/>
          <w:snapToGrid/>
          <w:sz w:val="24"/>
          <w:szCs w:val="24"/>
          <w:lang w:val="ru-RU" w:eastAsia="en-US"/>
        </w:rPr>
        <w:t>Скрытые работы предъявляются Генеральному подрядчику к осмотру и приемке по акту освидетельствования Скрытых работ или акту промежуточной приемки ответственных конструкций до их закрытия последующими видами Работ и / или конструкциями.</w:t>
      </w:r>
    </w:p>
    <w:p w:rsidR="00521960" w:rsidRPr="00D277A4" w:rsidRDefault="00521960" w:rsidP="007C6C39">
      <w:pPr>
        <w:spacing w:line="240" w:lineRule="auto"/>
        <w:ind w:firstLine="709"/>
        <w:rPr>
          <w:b/>
          <w:sz w:val="24"/>
          <w:szCs w:val="24"/>
          <w:lang w:eastAsia="en-US"/>
        </w:rPr>
      </w:pPr>
      <w:r w:rsidRPr="00D277A4">
        <w:rPr>
          <w:b/>
          <w:sz w:val="24"/>
          <w:szCs w:val="24"/>
          <w:lang w:eastAsia="en-US"/>
        </w:rPr>
        <w:t>«Субъект МСП»</w:t>
      </w:r>
      <w:r w:rsidRPr="00D277A4">
        <w:rPr>
          <w:sz w:val="24"/>
          <w:szCs w:val="24"/>
          <w:lang w:eastAsia="en-US"/>
        </w:rPr>
        <w:t xml:space="preserve"> – субъект малого и среднего предпринимательства.</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«Строительная площадка»</w:t>
      </w:r>
      <w:r w:rsidRPr="00D277A4">
        <w:rPr>
          <w:b w:val="0"/>
          <w:snapToGrid/>
          <w:sz w:val="24"/>
          <w:szCs w:val="24"/>
          <w:lang w:val="ru-RU" w:eastAsia="en-US"/>
        </w:rPr>
        <w:t xml:space="preserve"> или </w:t>
      </w:r>
      <w:r w:rsidRPr="00D277A4">
        <w:rPr>
          <w:snapToGrid/>
          <w:sz w:val="24"/>
          <w:szCs w:val="24"/>
          <w:lang w:val="ru-RU" w:eastAsia="en-US"/>
        </w:rPr>
        <w:t>«Стройплощадка»</w:t>
      </w:r>
      <w:r w:rsidRPr="00D277A4">
        <w:rPr>
          <w:b w:val="0"/>
          <w:snapToGrid/>
          <w:sz w:val="24"/>
          <w:szCs w:val="24"/>
          <w:lang w:val="ru-RU" w:eastAsia="en-US"/>
        </w:rPr>
        <w:t xml:space="preserve"> – предоставляемая Субподрядчику по акту для выполнения Работ территория в месте выполнения Работ, расположенном по адресу: </w:t>
      </w:r>
      <w:proofErr w:type="spellStart"/>
      <w:r w:rsidR="00451733">
        <w:rPr>
          <w:b w:val="0"/>
          <w:snapToGrid/>
          <w:sz w:val="24"/>
          <w:szCs w:val="24"/>
          <w:lang w:val="ru-RU" w:eastAsia="en-US"/>
        </w:rPr>
        <w:t>Чиркейская</w:t>
      </w:r>
      <w:proofErr w:type="spellEnd"/>
      <w:r w:rsidR="009A1862" w:rsidRPr="00D277A4">
        <w:rPr>
          <w:b w:val="0"/>
          <w:snapToGrid/>
          <w:sz w:val="24"/>
          <w:szCs w:val="24"/>
          <w:lang w:val="ru-RU" w:eastAsia="en-US"/>
        </w:rPr>
        <w:t xml:space="preserve"> ГЭС, Республика </w:t>
      </w:r>
      <w:r w:rsidR="00451733">
        <w:rPr>
          <w:b w:val="0"/>
          <w:snapToGrid/>
          <w:sz w:val="24"/>
          <w:szCs w:val="24"/>
          <w:lang w:val="ru-RU" w:eastAsia="en-US"/>
        </w:rPr>
        <w:t>Дагестан</w:t>
      </w:r>
      <w:r w:rsidR="009A1862" w:rsidRPr="00D277A4">
        <w:rPr>
          <w:b w:val="0"/>
          <w:snapToGrid/>
          <w:sz w:val="24"/>
          <w:szCs w:val="24"/>
          <w:lang w:val="ru-RU" w:eastAsia="en-US"/>
        </w:rPr>
        <w:t>,</w:t>
      </w:r>
      <w:r w:rsidR="00451733">
        <w:rPr>
          <w:b w:val="0"/>
          <w:snapToGrid/>
          <w:sz w:val="24"/>
          <w:szCs w:val="24"/>
          <w:lang w:val="ru-RU" w:eastAsia="en-US"/>
        </w:rPr>
        <w:t xml:space="preserve"> </w:t>
      </w:r>
      <w:r w:rsidR="00451733" w:rsidRPr="00451733">
        <w:rPr>
          <w:b w:val="0"/>
          <w:snapToGrid/>
          <w:sz w:val="24"/>
          <w:szCs w:val="24"/>
          <w:lang w:val="ru-RU" w:eastAsia="en-US"/>
        </w:rPr>
        <w:t xml:space="preserve">Буйнакский р-н, </w:t>
      </w:r>
      <w:r w:rsidR="006A3947" w:rsidRPr="00D277A4">
        <w:rPr>
          <w:b w:val="0"/>
          <w:snapToGrid/>
          <w:sz w:val="24"/>
          <w:szCs w:val="24"/>
          <w:lang w:val="ru-RU" w:eastAsia="en-US"/>
        </w:rPr>
        <w:t xml:space="preserve">с. </w:t>
      </w:r>
      <w:r w:rsidR="00451733">
        <w:rPr>
          <w:b w:val="0"/>
          <w:snapToGrid/>
          <w:sz w:val="24"/>
          <w:szCs w:val="24"/>
          <w:lang w:val="ru-RU" w:eastAsia="en-US"/>
        </w:rPr>
        <w:t>Дубки</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w:t>
      </w:r>
      <w:proofErr w:type="spellStart"/>
      <w:r w:rsidRPr="00D277A4">
        <w:rPr>
          <w:snapToGrid/>
          <w:sz w:val="24"/>
          <w:szCs w:val="24"/>
          <w:lang w:val="ru-RU" w:eastAsia="en-US"/>
        </w:rPr>
        <w:t>СубСубподрядчик</w:t>
      </w:r>
      <w:proofErr w:type="spellEnd"/>
      <w:r w:rsidRPr="00D277A4">
        <w:rPr>
          <w:snapToGrid/>
          <w:sz w:val="24"/>
          <w:szCs w:val="24"/>
          <w:lang w:val="ru-RU" w:eastAsia="en-US"/>
        </w:rPr>
        <w:t>»</w:t>
      </w:r>
      <w:r w:rsidRPr="00D277A4">
        <w:rPr>
          <w:b w:val="0"/>
          <w:snapToGrid/>
          <w:sz w:val="24"/>
          <w:szCs w:val="24"/>
          <w:lang w:val="ru-RU" w:eastAsia="en-US"/>
        </w:rPr>
        <w:t xml:space="preserve"> – юридическое лицо или индивидуальный предприниматель, 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по Договору.</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«Техническое задание»</w:t>
      </w:r>
      <w:r w:rsidRPr="00D277A4">
        <w:rPr>
          <w:b w:val="0"/>
          <w:snapToGrid/>
          <w:sz w:val="24"/>
          <w:szCs w:val="24"/>
          <w:lang w:val="ru-RU" w:eastAsia="en-US"/>
        </w:rPr>
        <w:t xml:space="preserve"> – документ, содержащий объем и состав Работ по Договору, перечень необходимого Оборудования и требования Генерального подрядчика к выполнению Субподрядчиком Работ по Объекту в целом.</w:t>
      </w:r>
    </w:p>
    <w:p w:rsidR="00521960" w:rsidRPr="00D277A4" w:rsidRDefault="00521960" w:rsidP="007C6C39">
      <w:pPr>
        <w:spacing w:line="240" w:lineRule="auto"/>
        <w:ind w:firstLine="709"/>
      </w:pPr>
      <w:r w:rsidRPr="00D277A4">
        <w:rPr>
          <w:b/>
          <w:snapToGrid/>
          <w:sz w:val="24"/>
          <w:szCs w:val="24"/>
          <w:lang w:eastAsia="en-US"/>
        </w:rPr>
        <w:t>«Цена Договора»</w:t>
      </w:r>
      <w:r w:rsidRPr="00D277A4">
        <w:rPr>
          <w:snapToGrid/>
          <w:sz w:val="24"/>
          <w:szCs w:val="24"/>
          <w:lang w:eastAsia="en-US"/>
        </w:rPr>
        <w:t xml:space="preserve"> – определяемая в соответствии с разделом 4 Договора сумма, которую Генеральный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 на весь период действия Договора.</w:t>
      </w:r>
    </w:p>
    <w:p w:rsidR="00521960" w:rsidRPr="00D277A4" w:rsidRDefault="00521960" w:rsidP="007C6C39">
      <w:pPr>
        <w:pStyle w:val="afa"/>
        <w:numPr>
          <w:ilvl w:val="0"/>
          <w:numId w:val="3"/>
        </w:numPr>
        <w:tabs>
          <w:tab w:val="left" w:pos="284"/>
          <w:tab w:val="left" w:pos="2835"/>
          <w:tab w:val="left" w:pos="3261"/>
        </w:tabs>
        <w:spacing w:after="120"/>
        <w:ind w:left="851" w:hanging="851"/>
        <w:contextualSpacing w:val="0"/>
        <w:jc w:val="center"/>
        <w:rPr>
          <w:b/>
          <w:bCs/>
          <w:szCs w:val="28"/>
        </w:rPr>
      </w:pPr>
      <w:r w:rsidRPr="00D277A4">
        <w:rPr>
          <w:b/>
          <w:bCs/>
          <w:szCs w:val="28"/>
        </w:rPr>
        <w:t>Предмет Договора</w:t>
      </w:r>
    </w:p>
    <w:p w:rsidR="009C066A" w:rsidRPr="00164F81" w:rsidRDefault="009C066A" w:rsidP="006D1514">
      <w:pPr>
        <w:pStyle w:val="afa"/>
        <w:numPr>
          <w:ilvl w:val="1"/>
          <w:numId w:val="3"/>
        </w:numPr>
        <w:ind w:left="0" w:right="139" w:firstLine="709"/>
        <w:jc w:val="both"/>
        <w:rPr>
          <w:bCs/>
        </w:rPr>
      </w:pPr>
      <w:bookmarkStart w:id="4" w:name="_Ref74648719"/>
      <w:bookmarkStart w:id="5" w:name="_Ref361913338"/>
      <w:r w:rsidRPr="00164F81">
        <w:rPr>
          <w:lang w:eastAsia="en-US"/>
        </w:rPr>
        <w:t>Субподрядчик обязуется по заданию Генерального подрядчика на свой риск, с использованием своих материалов, запасных частей, оборудования, инструмента выполнить</w:t>
      </w:r>
      <w:r w:rsidRPr="00164F81">
        <w:rPr>
          <w:bCs/>
        </w:rPr>
        <w:t xml:space="preserve"> </w:t>
      </w:r>
      <w:r w:rsidR="006D1514" w:rsidRPr="006D1514">
        <w:rPr>
          <w:b/>
          <w:i/>
        </w:rPr>
        <w:t xml:space="preserve">работы </w:t>
      </w:r>
      <w:r w:rsidR="004B546F" w:rsidRPr="004B546F">
        <w:rPr>
          <w:b/>
          <w:i/>
        </w:rPr>
        <w:t>______________________________________________________</w:t>
      </w:r>
      <w:r w:rsidR="006D1514" w:rsidRPr="006D1514">
        <w:rPr>
          <w:b/>
          <w:i/>
        </w:rPr>
        <w:t xml:space="preserve"> </w:t>
      </w:r>
      <w:r w:rsidRPr="00164F81">
        <w:rPr>
          <w:bCs/>
        </w:rPr>
        <w:t xml:space="preserve">(далее - Работы) в соответствии с Техническим заданием </w:t>
      </w:r>
      <w:r w:rsidRPr="00164F81">
        <w:rPr>
          <w:b/>
          <w:bCs/>
        </w:rPr>
        <w:t>(Приложение №1)</w:t>
      </w:r>
      <w:r w:rsidRPr="00164F81">
        <w:rPr>
          <w:bCs/>
        </w:rPr>
        <w:t>,</w:t>
      </w:r>
      <w:r w:rsidRPr="00164F81">
        <w:rPr>
          <w:b/>
          <w:bCs/>
        </w:rPr>
        <w:t xml:space="preserve"> </w:t>
      </w:r>
      <w:r w:rsidRPr="00164F81">
        <w:rPr>
          <w:bCs/>
        </w:rPr>
        <w:t>а также сдать их результат Генеральному подрядчику, а Генеральный подрядчик обязуется создать Субподрядчику указанные в Договоре условия для выполнения Работ, принять их результат и уплатить обусловленную Договором стоимость Работ.</w:t>
      </w:r>
      <w:bookmarkEnd w:id="4"/>
    </w:p>
    <w:p w:rsidR="009C066A" w:rsidRPr="00D277A4" w:rsidRDefault="009C066A" w:rsidP="009C066A">
      <w:pPr>
        <w:pStyle w:val="afa"/>
        <w:numPr>
          <w:ilvl w:val="1"/>
          <w:numId w:val="3"/>
        </w:numPr>
        <w:shd w:val="clear" w:color="auto" w:fill="FFFFFF"/>
        <w:tabs>
          <w:tab w:val="left" w:pos="1418"/>
        </w:tabs>
        <w:ind w:left="0" w:firstLine="709"/>
        <w:contextualSpacing w:val="0"/>
        <w:jc w:val="both"/>
        <w:rPr>
          <w:bCs/>
          <w:szCs w:val="28"/>
        </w:rPr>
      </w:pPr>
      <w:r w:rsidRPr="00D277A4">
        <w:rPr>
          <w:bCs/>
          <w:szCs w:val="28"/>
        </w:rPr>
        <w:t>Субподрядчик обязан за свой счет выполнить также работы, которые хотя прямо и не обозначены в настоящем Договоре, рабочей, проектной документации, сметных расчетах, однако являющиеся необходимыми или обычно производящимися для достижения результата работ, выполняемых в соответствии с настоящим Договором. Любые такие работы считаются включенными в состав работ по Договору.</w:t>
      </w:r>
    </w:p>
    <w:bookmarkEnd w:id="5"/>
    <w:p w:rsidR="009C066A" w:rsidRPr="00D277A4" w:rsidRDefault="009C066A" w:rsidP="00864B69">
      <w:pPr>
        <w:pStyle w:val="afa"/>
        <w:numPr>
          <w:ilvl w:val="1"/>
          <w:numId w:val="3"/>
        </w:numPr>
        <w:tabs>
          <w:tab w:val="left" w:pos="1843"/>
          <w:tab w:val="left" w:pos="3969"/>
        </w:tabs>
        <w:ind w:left="1418" w:hanging="709"/>
        <w:rPr>
          <w:bCs/>
          <w:szCs w:val="28"/>
        </w:rPr>
      </w:pPr>
      <w:r w:rsidRPr="00D277A4">
        <w:rPr>
          <w:bCs/>
          <w:szCs w:val="28"/>
        </w:rPr>
        <w:t>В состав работ по Договору входят:</w:t>
      </w:r>
    </w:p>
    <w:p w:rsidR="00164F81" w:rsidRPr="00164F81" w:rsidRDefault="004B546F" w:rsidP="00916E13">
      <w:pPr>
        <w:pStyle w:val="40"/>
        <w:keepLines w:val="0"/>
        <w:numPr>
          <w:ilvl w:val="2"/>
          <w:numId w:val="27"/>
        </w:numPr>
        <w:tabs>
          <w:tab w:val="left" w:pos="993"/>
        </w:tabs>
        <w:suppressAutoHyphens/>
        <w:overflowPunct w:val="0"/>
        <w:spacing w:before="0"/>
        <w:ind w:left="0" w:firstLine="284"/>
        <w:jc w:val="both"/>
        <w:rPr>
          <w:rFonts w:ascii="Times New Roman" w:hAnsi="Times New Roman"/>
          <w:b w:val="0"/>
          <w:i w:val="0"/>
          <w:iCs w:val="0"/>
          <w:color w:val="auto"/>
          <w:sz w:val="24"/>
          <w:szCs w:val="28"/>
        </w:rPr>
      </w:pPr>
      <w:r>
        <w:rPr>
          <w:rFonts w:ascii="Times New Roman" w:hAnsi="Times New Roman"/>
          <w:b w:val="0"/>
          <w:i w:val="0"/>
          <w:iCs w:val="0"/>
          <w:color w:val="auto"/>
          <w:sz w:val="24"/>
          <w:szCs w:val="28"/>
          <w:lang w:val="en-US"/>
        </w:rPr>
        <w:t>_________________________________________</w:t>
      </w:r>
    </w:p>
    <w:p w:rsidR="00521960" w:rsidRPr="00D277A4" w:rsidRDefault="00521960" w:rsidP="00521960">
      <w:pPr>
        <w:pStyle w:val="afa"/>
        <w:numPr>
          <w:ilvl w:val="1"/>
          <w:numId w:val="3"/>
        </w:numPr>
        <w:shd w:val="clear" w:color="auto" w:fill="FFFFFF"/>
        <w:tabs>
          <w:tab w:val="left" w:pos="1418"/>
        </w:tabs>
        <w:spacing w:after="120"/>
        <w:ind w:left="0" w:firstLine="709"/>
        <w:contextualSpacing w:val="0"/>
        <w:jc w:val="both"/>
        <w:rPr>
          <w:bCs/>
          <w:szCs w:val="28"/>
        </w:rPr>
      </w:pPr>
      <w:r w:rsidRPr="00D277A4">
        <w:rPr>
          <w:bCs/>
          <w:szCs w:val="28"/>
        </w:rPr>
        <w:t xml:space="preserve">Работы должны выполняться Субподрядчиком в строгом соответствии с нормами законодательства Российской Федерации, Техническим заданием </w:t>
      </w:r>
      <w:r w:rsidRPr="00D277A4">
        <w:rPr>
          <w:b/>
          <w:bCs/>
          <w:szCs w:val="28"/>
        </w:rPr>
        <w:t>(</w:t>
      </w:r>
      <w:r w:rsidR="00C269CF" w:rsidRPr="00D277A4">
        <w:rPr>
          <w:b/>
          <w:bCs/>
          <w:szCs w:val="28"/>
        </w:rPr>
        <w:t>Приложение №</w:t>
      </w:r>
      <w:r w:rsidRPr="00D277A4">
        <w:rPr>
          <w:b/>
          <w:bCs/>
          <w:szCs w:val="28"/>
        </w:rPr>
        <w:t>1)</w:t>
      </w:r>
      <w:r w:rsidRPr="00D277A4">
        <w:rPr>
          <w:bCs/>
          <w:szCs w:val="28"/>
        </w:rPr>
        <w:t xml:space="preserve"> и письменными указаниями Генерального подрядчика, выданными согласно п. 2.2.6. Договора.</w:t>
      </w:r>
    </w:p>
    <w:p w:rsidR="00521960" w:rsidRPr="00D277A4" w:rsidRDefault="00DB5059" w:rsidP="0066204D">
      <w:pPr>
        <w:pStyle w:val="afa"/>
        <w:numPr>
          <w:ilvl w:val="1"/>
          <w:numId w:val="3"/>
        </w:numPr>
        <w:tabs>
          <w:tab w:val="left" w:pos="709"/>
        </w:tabs>
        <w:ind w:left="0" w:firstLine="709"/>
        <w:jc w:val="both"/>
        <w:rPr>
          <w:bCs/>
          <w:szCs w:val="28"/>
        </w:rPr>
      </w:pPr>
      <w:r w:rsidRPr="00D277A4">
        <w:rPr>
          <w:bCs/>
          <w:szCs w:val="28"/>
        </w:rPr>
        <w:t xml:space="preserve">Работы выполняются для нужд Заказчика </w:t>
      </w:r>
      <w:r w:rsidR="000C00C7" w:rsidRPr="00D277A4">
        <w:rPr>
          <w:bCs/>
          <w:szCs w:val="28"/>
        </w:rPr>
        <w:t>–</w:t>
      </w:r>
      <w:r w:rsidRPr="00D277A4">
        <w:rPr>
          <w:bCs/>
          <w:szCs w:val="28"/>
        </w:rPr>
        <w:t xml:space="preserve"> </w:t>
      </w:r>
      <w:r w:rsidR="000C00C7" w:rsidRPr="00D277A4">
        <w:rPr>
          <w:bCs/>
          <w:szCs w:val="28"/>
        </w:rPr>
        <w:t>ПАО «РусГидро»- «Дагестанский филиал</w:t>
      </w:r>
      <w:r w:rsidRPr="00D277A4">
        <w:rPr>
          <w:bCs/>
          <w:szCs w:val="28"/>
        </w:rPr>
        <w:t>»</w:t>
      </w:r>
      <w:r w:rsidR="00AB12F3" w:rsidRPr="00D277A4">
        <w:rPr>
          <w:bCs/>
          <w:szCs w:val="28"/>
        </w:rPr>
        <w:t>.</w:t>
      </w:r>
    </w:p>
    <w:p w:rsidR="00A612EA" w:rsidRPr="00D277A4" w:rsidRDefault="00DB5059" w:rsidP="00C95E45">
      <w:pPr>
        <w:pStyle w:val="afa"/>
        <w:numPr>
          <w:ilvl w:val="1"/>
          <w:numId w:val="3"/>
        </w:numPr>
        <w:tabs>
          <w:tab w:val="left" w:pos="709"/>
        </w:tabs>
        <w:ind w:left="0" w:firstLine="709"/>
        <w:jc w:val="both"/>
        <w:rPr>
          <w:bCs/>
          <w:szCs w:val="28"/>
        </w:rPr>
      </w:pPr>
      <w:bookmarkStart w:id="6" w:name="_Ref361913326"/>
      <w:bookmarkStart w:id="7" w:name="_Ref361320424"/>
      <w:bookmarkStart w:id="8" w:name="_Ref74648383"/>
      <w:r w:rsidRPr="00D277A4">
        <w:rPr>
          <w:bCs/>
          <w:szCs w:val="28"/>
        </w:rPr>
        <w:lastRenderedPageBreak/>
        <w:t xml:space="preserve">Место выполнения Работ: </w:t>
      </w:r>
      <w:r w:rsidR="00C95E45" w:rsidRPr="00D277A4">
        <w:rPr>
          <w:bCs/>
          <w:szCs w:val="28"/>
        </w:rPr>
        <w:t xml:space="preserve">РФ, Республика Дагестан, Буйнакский р-н, </w:t>
      </w:r>
      <w:proofErr w:type="spellStart"/>
      <w:r w:rsidR="00C95E45" w:rsidRPr="00D277A4">
        <w:rPr>
          <w:bCs/>
          <w:szCs w:val="28"/>
        </w:rPr>
        <w:t>Чиркейская</w:t>
      </w:r>
      <w:proofErr w:type="spellEnd"/>
      <w:r w:rsidR="00C95E45" w:rsidRPr="00D277A4">
        <w:rPr>
          <w:bCs/>
          <w:szCs w:val="28"/>
        </w:rPr>
        <w:t xml:space="preserve"> ГЭС</w:t>
      </w:r>
    </w:p>
    <w:p w:rsidR="00521960" w:rsidRPr="00D277A4" w:rsidRDefault="00521960" w:rsidP="00C95E45">
      <w:pPr>
        <w:pStyle w:val="afa"/>
        <w:numPr>
          <w:ilvl w:val="1"/>
          <w:numId w:val="3"/>
        </w:numPr>
        <w:tabs>
          <w:tab w:val="left" w:pos="709"/>
        </w:tabs>
        <w:ind w:left="0" w:firstLine="709"/>
        <w:jc w:val="both"/>
        <w:rPr>
          <w:bCs/>
          <w:szCs w:val="28"/>
        </w:rPr>
      </w:pPr>
      <w:r w:rsidRPr="00D277A4">
        <w:rPr>
          <w:bCs/>
          <w:szCs w:val="28"/>
        </w:rPr>
        <w:t>Работы выполняются Субподрядчиком в следующие сроки:</w:t>
      </w:r>
      <w:bookmarkEnd w:id="6"/>
      <w:bookmarkEnd w:id="7"/>
      <w:bookmarkEnd w:id="8"/>
    </w:p>
    <w:p w:rsidR="00363B00" w:rsidRPr="00FA2214" w:rsidRDefault="00521960" w:rsidP="0066204D">
      <w:pPr>
        <w:tabs>
          <w:tab w:val="left" w:pos="1843"/>
        </w:tabs>
        <w:spacing w:line="240" w:lineRule="auto"/>
        <w:ind w:firstLine="709"/>
        <w:rPr>
          <w:bCs/>
          <w:snapToGrid/>
          <w:sz w:val="24"/>
        </w:rPr>
      </w:pPr>
      <w:r w:rsidRPr="00FA2214">
        <w:rPr>
          <w:bCs/>
          <w:snapToGrid/>
          <w:sz w:val="24"/>
        </w:rPr>
        <w:t xml:space="preserve">1.7.1. начало выполнения Работ: </w:t>
      </w:r>
      <w:bookmarkStart w:id="9" w:name="_Ref74649663"/>
      <w:bookmarkStart w:id="10" w:name="_Ref361913483"/>
      <w:bookmarkStart w:id="11" w:name="_Ref361334634"/>
      <w:r w:rsidR="00363B00" w:rsidRPr="00FA2214">
        <w:rPr>
          <w:bCs/>
          <w:snapToGrid/>
          <w:sz w:val="24"/>
        </w:rPr>
        <w:t>с даты подписания договора</w:t>
      </w:r>
    </w:p>
    <w:p w:rsidR="00521960" w:rsidRPr="004B546F" w:rsidRDefault="00521960" w:rsidP="0066204D">
      <w:pPr>
        <w:tabs>
          <w:tab w:val="left" w:pos="1843"/>
        </w:tabs>
        <w:spacing w:line="240" w:lineRule="auto"/>
        <w:ind w:firstLine="709"/>
        <w:rPr>
          <w:bCs/>
          <w:snapToGrid/>
          <w:sz w:val="24"/>
        </w:rPr>
      </w:pPr>
      <w:r w:rsidRPr="00FA2214">
        <w:rPr>
          <w:bCs/>
          <w:snapToGrid/>
          <w:sz w:val="24"/>
        </w:rPr>
        <w:t xml:space="preserve">1.7.2. окончание выполнения Работ: </w:t>
      </w:r>
      <w:bookmarkEnd w:id="9"/>
      <w:bookmarkEnd w:id="10"/>
      <w:bookmarkEnd w:id="11"/>
      <w:r w:rsidR="004B546F" w:rsidRPr="004B546F">
        <w:rPr>
          <w:bCs/>
          <w:snapToGrid/>
          <w:sz w:val="24"/>
        </w:rPr>
        <w:t>до “___”____ 202</w:t>
      </w:r>
      <w:r w:rsidR="00817DAF" w:rsidRPr="00817DAF">
        <w:rPr>
          <w:bCs/>
          <w:snapToGrid/>
          <w:sz w:val="24"/>
        </w:rPr>
        <w:t>_</w:t>
      </w:r>
      <w:r w:rsidR="004B546F" w:rsidRPr="004B546F">
        <w:rPr>
          <w:bCs/>
          <w:snapToGrid/>
          <w:sz w:val="24"/>
        </w:rPr>
        <w:t>г.</w:t>
      </w:r>
    </w:p>
    <w:p w:rsidR="00A612EA" w:rsidRPr="00D277A4" w:rsidRDefault="00A612EA" w:rsidP="00A612EA">
      <w:pPr>
        <w:pStyle w:val="afa"/>
        <w:numPr>
          <w:ilvl w:val="1"/>
          <w:numId w:val="3"/>
        </w:numPr>
        <w:shd w:val="clear" w:color="auto" w:fill="FFFFFF"/>
        <w:tabs>
          <w:tab w:val="left" w:pos="1418"/>
        </w:tabs>
        <w:ind w:left="0" w:firstLine="851"/>
        <w:rPr>
          <w:bCs/>
          <w:szCs w:val="28"/>
        </w:rPr>
      </w:pPr>
      <w:r w:rsidRPr="00D277A4">
        <w:rPr>
          <w:bCs/>
          <w:szCs w:val="28"/>
        </w:rPr>
        <w:t>Работы по договору выполняются, в том числе, с соблюдением сроков, определенных следующими графиками:</w:t>
      </w:r>
    </w:p>
    <w:p w:rsidR="00A612EA" w:rsidRPr="00D277A4" w:rsidRDefault="00A612EA" w:rsidP="00553F4E">
      <w:pPr>
        <w:pStyle w:val="afa"/>
        <w:shd w:val="clear" w:color="auto" w:fill="FFFFFF"/>
        <w:tabs>
          <w:tab w:val="left" w:pos="1418"/>
        </w:tabs>
        <w:ind w:left="851"/>
        <w:rPr>
          <w:bCs/>
          <w:szCs w:val="28"/>
        </w:rPr>
      </w:pPr>
      <w:r w:rsidRPr="00D277A4">
        <w:rPr>
          <w:bCs/>
          <w:szCs w:val="28"/>
        </w:rPr>
        <w:t xml:space="preserve">- </w:t>
      </w:r>
      <w:r w:rsidR="007C2A3D" w:rsidRPr="00D277A4">
        <w:rPr>
          <w:bCs/>
          <w:szCs w:val="28"/>
        </w:rPr>
        <w:t>график</w:t>
      </w:r>
      <w:r w:rsidR="00AD5623" w:rsidRPr="00D277A4">
        <w:rPr>
          <w:bCs/>
          <w:szCs w:val="28"/>
        </w:rPr>
        <w:t xml:space="preserve">  производства работ </w:t>
      </w:r>
      <w:r w:rsidR="007C2A3D" w:rsidRPr="00D277A4">
        <w:rPr>
          <w:bCs/>
          <w:szCs w:val="28"/>
        </w:rPr>
        <w:t xml:space="preserve"> </w:t>
      </w:r>
      <w:r w:rsidR="00D348B1" w:rsidRPr="00D277A4">
        <w:rPr>
          <w:b/>
          <w:lang w:eastAsia="en-US"/>
        </w:rPr>
        <w:t>(П</w:t>
      </w:r>
      <w:r w:rsidR="00BA7C2D" w:rsidRPr="00D277A4">
        <w:rPr>
          <w:b/>
          <w:lang w:eastAsia="en-US"/>
        </w:rPr>
        <w:t>риложени</w:t>
      </w:r>
      <w:r w:rsidR="0054662E">
        <w:rPr>
          <w:b/>
          <w:lang w:eastAsia="en-US"/>
        </w:rPr>
        <w:t>е № 1</w:t>
      </w:r>
      <w:r w:rsidR="0054662E" w:rsidRPr="00041246">
        <w:rPr>
          <w:b/>
          <w:lang w:eastAsia="en-US"/>
        </w:rPr>
        <w:t>0</w:t>
      </w:r>
      <w:r w:rsidR="00AD5623" w:rsidRPr="00D277A4">
        <w:rPr>
          <w:bCs/>
          <w:szCs w:val="28"/>
        </w:rPr>
        <w:t xml:space="preserve"> </w:t>
      </w:r>
      <w:r w:rsidRPr="00D277A4">
        <w:rPr>
          <w:bCs/>
          <w:szCs w:val="28"/>
        </w:rPr>
        <w:t>);</w:t>
      </w:r>
    </w:p>
    <w:p w:rsidR="00A612EA" w:rsidRPr="00D277A4" w:rsidRDefault="00F07B6A" w:rsidP="00553F4E">
      <w:pPr>
        <w:pStyle w:val="afa"/>
        <w:shd w:val="clear" w:color="auto" w:fill="FFFFFF"/>
        <w:tabs>
          <w:tab w:val="left" w:pos="1418"/>
        </w:tabs>
        <w:ind w:left="851"/>
        <w:rPr>
          <w:bCs/>
          <w:szCs w:val="28"/>
        </w:rPr>
      </w:pPr>
      <w:r w:rsidRPr="00D277A4">
        <w:rPr>
          <w:bCs/>
          <w:szCs w:val="28"/>
        </w:rPr>
        <w:t xml:space="preserve">- </w:t>
      </w:r>
      <w:proofErr w:type="spellStart"/>
      <w:r w:rsidRPr="00D277A4">
        <w:rPr>
          <w:bCs/>
          <w:szCs w:val="28"/>
        </w:rPr>
        <w:t>месячно</w:t>
      </w:r>
      <w:proofErr w:type="spellEnd"/>
      <w:r w:rsidRPr="00D277A4">
        <w:rPr>
          <w:bCs/>
          <w:szCs w:val="28"/>
        </w:rPr>
        <w:t>-суточный график</w:t>
      </w:r>
      <w:r w:rsidRPr="00D277A4">
        <w:t xml:space="preserve"> </w:t>
      </w:r>
      <w:r w:rsidR="0054662E">
        <w:rPr>
          <w:bCs/>
          <w:szCs w:val="28"/>
        </w:rPr>
        <w:t>(Приложение № 1</w:t>
      </w:r>
      <w:r w:rsidR="0054662E" w:rsidRPr="00041246">
        <w:rPr>
          <w:bCs/>
          <w:szCs w:val="28"/>
        </w:rPr>
        <w:t>1</w:t>
      </w:r>
      <w:r w:rsidRPr="00D277A4">
        <w:rPr>
          <w:bCs/>
          <w:szCs w:val="28"/>
        </w:rPr>
        <w:t>);</w:t>
      </w:r>
    </w:p>
    <w:p w:rsidR="00A612EA" w:rsidRPr="00D277A4" w:rsidRDefault="00A612EA" w:rsidP="00553F4E">
      <w:pPr>
        <w:pStyle w:val="afa"/>
        <w:shd w:val="clear" w:color="auto" w:fill="FFFFFF"/>
        <w:tabs>
          <w:tab w:val="left" w:pos="1418"/>
        </w:tabs>
        <w:ind w:left="0" w:firstLine="851"/>
        <w:rPr>
          <w:bCs/>
          <w:szCs w:val="28"/>
        </w:rPr>
      </w:pPr>
      <w:r w:rsidRPr="00D277A4">
        <w:rPr>
          <w:bCs/>
          <w:szCs w:val="28"/>
        </w:rPr>
        <w:t xml:space="preserve">Сроки каждого из графиков формируют промежуточные сроки выполнения работ, соблюдение которых для Субподрядчика является обязательным и имеет существенное значение для Генерального подрядчика. </w:t>
      </w:r>
    </w:p>
    <w:p w:rsidR="00553F4E" w:rsidRPr="00D277A4" w:rsidRDefault="00A612EA" w:rsidP="00553F4E">
      <w:pPr>
        <w:pStyle w:val="afa"/>
        <w:shd w:val="clear" w:color="auto" w:fill="FFFFFF"/>
        <w:tabs>
          <w:tab w:val="left" w:pos="1418"/>
        </w:tabs>
        <w:ind w:left="0" w:firstLine="851"/>
        <w:contextualSpacing w:val="0"/>
        <w:jc w:val="both"/>
        <w:rPr>
          <w:bCs/>
          <w:szCs w:val="28"/>
        </w:rPr>
      </w:pPr>
      <w:r w:rsidRPr="00D277A4">
        <w:rPr>
          <w:bCs/>
          <w:szCs w:val="28"/>
        </w:rPr>
        <w:t xml:space="preserve">Стороны настоящим пунктом подтверждают, что сроки, согласованные Сторонами, включают в себя резервный период, учитывающий все риски, которые могут повлиять на сроки выполнения Работ, как явные, так и предполагаемые, включая, но не ограничиваясь перечисленным: риски, связанные с плохими погодными условиями, периоды праздничных дней, одновременное производство Работ другими Подрядчиками и субподрядчиками в непосредственной близости от работ </w:t>
      </w:r>
      <w:r w:rsidR="00553F4E" w:rsidRPr="00D277A4">
        <w:rPr>
          <w:bCs/>
          <w:szCs w:val="28"/>
        </w:rPr>
        <w:t>Субподрядчика</w:t>
      </w:r>
    </w:p>
    <w:p w:rsidR="00521960" w:rsidRPr="00D277A4" w:rsidRDefault="00521960" w:rsidP="00A612EA">
      <w:pPr>
        <w:pStyle w:val="afa"/>
        <w:numPr>
          <w:ilvl w:val="1"/>
          <w:numId w:val="3"/>
        </w:numPr>
        <w:shd w:val="clear" w:color="auto" w:fill="FFFFFF"/>
        <w:tabs>
          <w:tab w:val="left" w:pos="1418"/>
        </w:tabs>
        <w:ind w:left="0" w:firstLine="851"/>
        <w:contextualSpacing w:val="0"/>
        <w:jc w:val="both"/>
        <w:rPr>
          <w:bCs/>
          <w:szCs w:val="28"/>
        </w:rPr>
      </w:pPr>
      <w:r w:rsidRPr="00D277A4">
        <w:rPr>
          <w:bCs/>
          <w:szCs w:val="28"/>
        </w:rPr>
        <w:t xml:space="preserve">Работы выполняются поэтапно. Сроки выполнения отдельных Этапов и видов Работ определяются Календарным графиком выполнения работ </w:t>
      </w:r>
      <w:r w:rsidRPr="00D277A4">
        <w:rPr>
          <w:b/>
          <w:bCs/>
          <w:szCs w:val="28"/>
        </w:rPr>
        <w:t>(Приложение №2)</w:t>
      </w:r>
      <w:r w:rsidRPr="00D277A4">
        <w:rPr>
          <w:bCs/>
          <w:szCs w:val="28"/>
        </w:rPr>
        <w:t>, в рамках сроков, указанных в п.1.7. Договора.</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rPr>
      </w:pPr>
      <w:r w:rsidRPr="00D277A4">
        <w:rPr>
          <w:szCs w:val="28"/>
        </w:rPr>
        <w:t>Работы, указанные в п.</w:t>
      </w:r>
      <w:r w:rsidRPr="00D277A4">
        <w:rPr>
          <w:szCs w:val="28"/>
        </w:rPr>
        <w:fldChar w:fldCharType="begin"/>
      </w:r>
      <w:r w:rsidRPr="00D277A4">
        <w:rPr>
          <w:szCs w:val="28"/>
        </w:rPr>
        <w:instrText xml:space="preserve"> REF _Ref74648719 \r \h  \* MERGEFORMAT </w:instrText>
      </w:r>
      <w:r w:rsidRPr="00D277A4">
        <w:rPr>
          <w:szCs w:val="28"/>
        </w:rPr>
      </w:r>
      <w:r w:rsidRPr="00D277A4">
        <w:rPr>
          <w:szCs w:val="28"/>
        </w:rPr>
        <w:fldChar w:fldCharType="separate"/>
      </w:r>
      <w:r w:rsidR="00396271" w:rsidRPr="00D277A4">
        <w:rPr>
          <w:szCs w:val="28"/>
        </w:rPr>
        <w:t>1.1</w:t>
      </w:r>
      <w:r w:rsidRPr="00D277A4">
        <w:rPr>
          <w:szCs w:val="28"/>
        </w:rPr>
        <w:fldChar w:fldCharType="end"/>
      </w:r>
      <w:r w:rsidRPr="00D277A4">
        <w:rPr>
          <w:szCs w:val="28"/>
        </w:rPr>
        <w:t>. Договора, подлежат выполнению в отношении следующего имущества (далее – «Объект</w:t>
      </w:r>
      <w:r w:rsidRPr="00D277A4">
        <w:rPr>
          <w:bCs/>
          <w:szCs w:val="28"/>
        </w:rPr>
        <w:t>»):</w:t>
      </w:r>
    </w:p>
    <w:p w:rsidR="009C066A" w:rsidRPr="00363B00" w:rsidRDefault="006A3947" w:rsidP="00257D93">
      <w:pPr>
        <w:pStyle w:val="afa"/>
        <w:numPr>
          <w:ilvl w:val="2"/>
          <w:numId w:val="3"/>
        </w:numPr>
        <w:tabs>
          <w:tab w:val="left" w:pos="1843"/>
        </w:tabs>
        <w:rPr>
          <w:bCs/>
          <w:szCs w:val="28"/>
        </w:rPr>
      </w:pPr>
      <w:r w:rsidRPr="00363B00">
        <w:rPr>
          <w:bCs/>
          <w:szCs w:val="28"/>
        </w:rPr>
        <w:t xml:space="preserve"> </w:t>
      </w:r>
      <w:r w:rsidR="004D4719">
        <w:rPr>
          <w:lang w:val="en-US"/>
        </w:rPr>
        <w:t xml:space="preserve">ГА </w:t>
      </w:r>
      <w:r w:rsidR="004B546F">
        <w:rPr>
          <w:lang w:val="en-US"/>
        </w:rPr>
        <w:t>___</w:t>
      </w:r>
      <w:r w:rsidR="002C5B4C">
        <w:t>.</w:t>
      </w:r>
    </w:p>
    <w:p w:rsidR="00521960" w:rsidRPr="00D277A4" w:rsidRDefault="00521960" w:rsidP="00521960">
      <w:pPr>
        <w:pStyle w:val="afa"/>
        <w:numPr>
          <w:ilvl w:val="0"/>
          <w:numId w:val="3"/>
        </w:numPr>
        <w:shd w:val="clear" w:color="auto" w:fill="FFFFFF"/>
        <w:tabs>
          <w:tab w:val="left" w:pos="284"/>
        </w:tabs>
        <w:spacing w:after="120"/>
        <w:ind w:left="0" w:firstLine="0"/>
        <w:contextualSpacing w:val="0"/>
        <w:jc w:val="center"/>
        <w:rPr>
          <w:b/>
          <w:bCs/>
          <w:szCs w:val="28"/>
        </w:rPr>
      </w:pPr>
      <w:r w:rsidRPr="00D277A4">
        <w:rPr>
          <w:b/>
          <w:bCs/>
          <w:szCs w:val="28"/>
        </w:rPr>
        <w:t>Права и обязанности Сторон</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Генеральный подрядчик обязан:</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Назначить представителя для оперативного рассмотрения и решения технических и организационных вопросов, связанных с выполнением Работ. Полномочия указанного представителя должны быть подтверждены надлежащим образом оформленной доверенностью, передаваемой Субподрядчику по его письменному запросу.</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bookmarkStart w:id="12" w:name="_Ref361401696"/>
      <w:bookmarkStart w:id="13" w:name="_Ref361396847"/>
      <w:r w:rsidRPr="00D277A4">
        <w:rPr>
          <w:bCs/>
        </w:rPr>
        <w:t>В течение 3 (трех) рабочих дней с даты вступления Договора в силу, но не ранее получения соответствующего письменного запроса Субподрядчика, передать (предоставить) последнему: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Стройплощадку, место (помещение) для складирования материалов и Оборудования по соответствующим актам сдачи-приемки </w:t>
      </w:r>
      <w:r w:rsidR="00AB12F3" w:rsidRPr="00D277A4">
        <w:rPr>
          <w:b/>
          <w:lang w:eastAsia="en-US"/>
        </w:rPr>
        <w:t>(Приложение №</w:t>
      </w:r>
      <w:r w:rsidRPr="00D277A4">
        <w:rPr>
          <w:b/>
          <w:lang w:eastAsia="en-US"/>
        </w:rPr>
        <w:t>4.1).</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техническую и иную документацию, указанную в Техническом задании </w:t>
      </w:r>
      <w:r w:rsidR="00AB12F3" w:rsidRPr="00D277A4">
        <w:rPr>
          <w:b/>
          <w:lang w:eastAsia="en-US"/>
        </w:rPr>
        <w:t>(Приложение №</w:t>
      </w:r>
      <w:r w:rsidRPr="00D277A4">
        <w:rPr>
          <w:b/>
          <w:lang w:eastAsia="en-US"/>
        </w:rPr>
        <w:t>1)</w:t>
      </w:r>
      <w:r w:rsidRPr="00D277A4">
        <w:rPr>
          <w:lang w:eastAsia="en-US"/>
        </w:rPr>
        <w:t xml:space="preserve">, содержащую исходные данные для выполнения Субподрядчиком Работ по Договору, по Акту сдачи-приемки технической и иной документации </w:t>
      </w:r>
      <w:r w:rsidR="00AB12F3" w:rsidRPr="00D277A4">
        <w:rPr>
          <w:b/>
          <w:lang w:eastAsia="en-US"/>
        </w:rPr>
        <w:t>(Приложение №</w:t>
      </w:r>
      <w:r w:rsidRPr="00D277A4">
        <w:rPr>
          <w:b/>
          <w:lang w:eastAsia="en-US"/>
        </w:rPr>
        <w:t>4.2)</w:t>
      </w:r>
      <w:r w:rsidR="001E7ECB" w:rsidRPr="00D277A4">
        <w:rPr>
          <w:lang w:eastAsia="en-US"/>
        </w:rPr>
        <w:t>;</w:t>
      </w:r>
    </w:p>
    <w:p w:rsidR="001E7ECB" w:rsidRPr="00D277A4" w:rsidRDefault="001E7ECB"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w:t>
      </w:r>
      <w:r w:rsidR="00DC0B1E" w:rsidRPr="00D277A4">
        <w:rPr>
          <w:b/>
          <w:lang w:eastAsia="en-US"/>
        </w:rPr>
        <w:t>(Приложение №</w:t>
      </w:r>
      <w:r w:rsidRPr="00D277A4">
        <w:rPr>
          <w:b/>
          <w:lang w:eastAsia="en-US"/>
        </w:rPr>
        <w:t>4.3).</w:t>
      </w:r>
    </w:p>
    <w:bookmarkEnd w:id="12"/>
    <w:bookmarkEnd w:id="13"/>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 xml:space="preserve">Предоставить Субподрядчику в срок, указанный в п. 2.1.2. Договора, и на основании соответствующих актов сдачи-приемки </w:t>
      </w:r>
      <w:r w:rsidR="00AB12F3" w:rsidRPr="00D277A4">
        <w:rPr>
          <w:b/>
          <w:lang w:eastAsia="en-US"/>
        </w:rPr>
        <w:t>(Приложение №</w:t>
      </w:r>
      <w:r w:rsidRPr="00D277A4">
        <w:rPr>
          <w:b/>
          <w:lang w:eastAsia="en-US"/>
        </w:rPr>
        <w:t>4.1)</w:t>
      </w:r>
      <w:r w:rsidRPr="00D277A4">
        <w:rPr>
          <w:bCs/>
        </w:rPr>
        <w:t xml:space="preserve"> место производства Работ.</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bookmarkStart w:id="14" w:name="_Ref361913440"/>
      <w:bookmarkStart w:id="15" w:name="_Ref361334549"/>
      <w:r w:rsidRPr="00D277A4">
        <w:rPr>
          <w:bCs/>
        </w:rPr>
        <w:t>Обеспечить Субподрядчику возможность подключения к имеющимся у Генерального подрядчика бытовым источникам электроснабжения, водоснабжения, канализации для целей выполнения Работ по Договору.</w:t>
      </w:r>
      <w:bookmarkEnd w:id="14"/>
      <w:bookmarkEnd w:id="15"/>
    </w:p>
    <w:p w:rsidR="00521960" w:rsidRPr="00D277A4" w:rsidRDefault="00521960" w:rsidP="00521960">
      <w:pPr>
        <w:pStyle w:val="afa"/>
        <w:numPr>
          <w:ilvl w:val="2"/>
          <w:numId w:val="3"/>
        </w:numPr>
        <w:shd w:val="clear" w:color="auto" w:fill="FFFFFF"/>
        <w:tabs>
          <w:tab w:val="left" w:pos="1418"/>
        </w:tabs>
        <w:spacing w:after="120"/>
        <w:ind w:left="0" w:firstLine="709"/>
        <w:jc w:val="both"/>
        <w:rPr>
          <w:bCs/>
          <w:szCs w:val="28"/>
        </w:rPr>
      </w:pPr>
      <w:r w:rsidRPr="00D277A4">
        <w:rPr>
          <w:bCs/>
        </w:rPr>
        <w:t xml:space="preserve">Ознакомить Субподрядчика с локальными нормативными актами Генерального подрядчика, устанавливающими требования по охране труда, промышленной и пожарной безопасности, правилами пропускного и </w:t>
      </w:r>
      <w:proofErr w:type="spellStart"/>
      <w:r w:rsidRPr="00D277A4">
        <w:rPr>
          <w:bCs/>
        </w:rPr>
        <w:t>внутриобъектового</w:t>
      </w:r>
      <w:proofErr w:type="spellEnd"/>
      <w:r w:rsidRPr="00D277A4">
        <w:rPr>
          <w:bCs/>
        </w:rPr>
        <w:t xml:space="preserve"> режима Генерального подрядчика.</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Принять и оплатить выполненные Субподрядчиком Работы на предусмотренных Договором условиях.</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Производить освидетельствование (приёмку) Скрытых работ.</w:t>
      </w:r>
    </w:p>
    <w:p w:rsidR="00521960" w:rsidRPr="00D277A4" w:rsidRDefault="00521960" w:rsidP="00521960">
      <w:pPr>
        <w:pStyle w:val="afa"/>
        <w:shd w:val="clear" w:color="auto" w:fill="FFFFFF"/>
        <w:tabs>
          <w:tab w:val="left" w:pos="1276"/>
        </w:tabs>
        <w:spacing w:after="120"/>
        <w:ind w:left="567" w:firstLine="709"/>
        <w:contextualSpacing w:val="0"/>
        <w:jc w:val="both"/>
        <w:rPr>
          <w:bCs/>
          <w:szCs w:val="28"/>
          <w:u w:val="single"/>
        </w:rPr>
      </w:pP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lastRenderedPageBreak/>
        <w:t>Генеральный подрядчик имеет право:</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Самостоятельно или с привлечением третьих лиц осуществлять контроль, в том числе строительный, и надзор за ходом и качеством выполняемых Субподрядчиком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Генеральным подрядчиком контроля не снимает с Субподрядчика ответственности за ненадлежащее выполнение Работ.</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На круглосуточный доступ к месту производства Работ, месту складирования материалов, запасных частей и оборудования. В случае предоставления Субподрядчику отдельного помещения для складирования материалов, запасных частей и оборудования и/или размещения персонала Субподрядчика, осуществлять осмотр такого помещения по первому требованию о таком осмотре и в присутствии представителя Субподрядчика.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Генеральный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Генеральный подрядчик вправе отказаться от его исполнения и потребовать возмещения причиненных убытков.</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Изымать пропуска и не допускать на территорию Генерального подрядчика работников Субподрядчика и (или) привлеченных им </w:t>
      </w:r>
      <w:proofErr w:type="spellStart"/>
      <w:r w:rsidRPr="00D277A4">
        <w:rPr>
          <w:bCs/>
        </w:rPr>
        <w:t>СубСубподрядчиков</w:t>
      </w:r>
      <w:proofErr w:type="spellEnd"/>
      <w:r w:rsidRPr="00D277A4">
        <w:rPr>
          <w:bCs/>
        </w:rPr>
        <w:t xml:space="preserve"> при выявлении нарушений такими работниками пропускного и </w:t>
      </w:r>
      <w:proofErr w:type="spellStart"/>
      <w:r w:rsidRPr="00D277A4">
        <w:rPr>
          <w:bCs/>
        </w:rPr>
        <w:t>внутриобъектового</w:t>
      </w:r>
      <w:proofErr w:type="spellEnd"/>
      <w:r w:rsidRPr="00D277A4">
        <w:rPr>
          <w:bCs/>
        </w:rPr>
        <w:t xml:space="preserve">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случае имеющихся нарушений условий Договора со стороны Субподрядчика и предъявления Генеральным подрядчиком требования об уплате неустойки (претензии), Генеральный подрядчик вправе удержать платежи, причитающиеся Субподрядчику, в части или полностью, на сумму неустойки.</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Вносить изменения в Техническое задание, за исключением изменений, связанных с приемкой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Генеральный подрядчик обязан направить Субподрядчику письменное распоряжение, обязательное к выполнению Субподрядчиком.</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Генеральный подрядчик имеет право в одностороннем порядке уменьшить объемы и стоимость Работ по Договору, уплатив Субподрядчику стоимость Работ, выполненных Субподрядчиком до даты получения распоряжения об изменении объема и стоимости Работ. В целях внесения соответствующих изменений в договор Стороны обязаны согласовать и подписать дополнительное соглашение к договору.</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любое время до сдачи Субподрядчиком результата Работ отказаться от исполнения Договора, уплатив Субподрядчику стоимость Работ, выполненных Субподрядчиком до даты получения извещения об отказе Генерального подрядчика от исполнения Договора.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В случае необходимости приостановки Работ Генеральный подрядчик вправе дать Субподрядчику распоряжение о консервации результата фактически выполненных Работ. Получив указанное распоряжение, Субподрядчик обязан незамедлительно принять все </w:t>
      </w:r>
      <w:r w:rsidRPr="00D277A4">
        <w:rPr>
          <w:bCs/>
        </w:rPr>
        <w:lastRenderedPageBreak/>
        <w:t>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указанного во втором абзаце настоящего пункта.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Порядок, сроки и стоимость консервации результата фактически выполненных Работ, обеспечивающей его долговременную сохранность, определяются Сторонами в дополнительном соглашении к Договору.</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целях оказания содействия Субподрядчику в выполнении работ по договору Генеральный подрядчик за дополнительную плату (путем заключения договора) вправе оказывать Субподрядчику услуги с привлечением машин и механизмов Генерального подрядчика (включая услуги по обеспечению бесперебойной работы системы водоснабжения, электроснабжения, водоотведения, других систем жизнеобеспечения; услуги охраны; ИТ услуги, лабораторные услуги; сдавать в аренду помещения</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 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Требовать от Субподрядчика представления отчётности, информации и пояснений о ходе выполнения Работ, требовать представления Генеральному подрядчику документов, полученных 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w:t>
      </w:r>
      <w:proofErr w:type="spellStart"/>
      <w:r w:rsidRPr="00D277A4">
        <w:rPr>
          <w:bCs/>
        </w:rPr>
        <w:t>СубСубподрядчикам</w:t>
      </w:r>
      <w:proofErr w:type="spellEnd"/>
      <w:r w:rsidRPr="00D277A4">
        <w:rPr>
          <w:bCs/>
        </w:rPr>
        <w:t>.</w:t>
      </w:r>
    </w:p>
    <w:p w:rsidR="00521960" w:rsidRPr="00D277A4" w:rsidRDefault="00521960" w:rsidP="00521960">
      <w:pPr>
        <w:pStyle w:val="afa"/>
        <w:shd w:val="clear" w:color="auto" w:fill="FFFFFF"/>
        <w:tabs>
          <w:tab w:val="left" w:pos="1418"/>
        </w:tabs>
        <w:ind w:left="0"/>
        <w:jc w:val="both"/>
        <w:rPr>
          <w:bCs/>
          <w:strike/>
          <w:szCs w:val="28"/>
        </w:rPr>
      </w:pP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Субподрядчик обязан:</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На свой риск, своими силами и средствами, с использованием своих материалов, оборудования, запасных частей и инструмента, выполнить Работы и сдать их результат Генеральному подрядчику в объеме и с качеством, соответствующим требованиям Договора, Технического задания (</w:t>
      </w:r>
      <w:r w:rsidRPr="00D277A4">
        <w:rPr>
          <w:b/>
          <w:bCs/>
        </w:rPr>
        <w:t xml:space="preserve">Приложение №1 </w:t>
      </w:r>
      <w:r w:rsidRPr="00D277A4">
        <w:rPr>
          <w:bCs/>
        </w:rPr>
        <w:t>и Применимого права).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срок, указанный в п. 2.1.2 Договора, принять от Генерального подрядчика на время выполнения Работ по Договору: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Стройплощадку место (помещение) для складирования материалов и Оборудования по соответствующим актам сдачи-приемки (</w:t>
      </w:r>
      <w:r w:rsidRPr="00D277A4">
        <w:rPr>
          <w:b/>
          <w:lang w:eastAsia="en-US"/>
        </w:rPr>
        <w:t>Приложение №4.1</w:t>
      </w:r>
      <w:r w:rsidRPr="00D277A4">
        <w:rPr>
          <w:lang w:eastAsia="en-US"/>
        </w:rPr>
        <w:t>);</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техническую и иную документацию, указанную в Техническом задании (</w:t>
      </w:r>
      <w:r w:rsidRPr="00D277A4">
        <w:rPr>
          <w:b/>
          <w:lang w:eastAsia="en-US"/>
        </w:rPr>
        <w:t>Приложение №1</w:t>
      </w:r>
      <w:r w:rsidRPr="00D277A4">
        <w:rPr>
          <w:lang w:eastAsia="en-US"/>
        </w:rPr>
        <w:t>), по Акту сдачи-приемки технической и иной документации (</w:t>
      </w:r>
      <w:r w:rsidR="0048045D" w:rsidRPr="00D277A4">
        <w:rPr>
          <w:b/>
          <w:lang w:eastAsia="en-US"/>
        </w:rPr>
        <w:t>Приложение</w:t>
      </w:r>
      <w:r w:rsidRPr="00D277A4">
        <w:rPr>
          <w:b/>
          <w:lang w:eastAsia="en-US"/>
        </w:rPr>
        <w:t>№4.2)</w:t>
      </w:r>
      <w:r w:rsidR="001E7ECB" w:rsidRPr="00D277A4">
        <w:rPr>
          <w:lang w:eastAsia="en-US"/>
        </w:rPr>
        <w:t>;</w:t>
      </w:r>
    </w:p>
    <w:p w:rsidR="001E7ECB" w:rsidRPr="00D277A4" w:rsidRDefault="001E7ECB"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w:t>
      </w:r>
      <w:r w:rsidRPr="00D277A4">
        <w:rPr>
          <w:b/>
          <w:lang w:eastAsia="en-US"/>
        </w:rPr>
        <w:t>(Приложение №4.3)</w:t>
      </w:r>
      <w:r w:rsidRPr="00D277A4">
        <w:rPr>
          <w:lang w:eastAsia="en-US"/>
        </w:rPr>
        <w:t>.</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При приемке Стройплощадки, места (помещения) для складирования материалов и Оборудования, а также оборудования и инструмента, которые не будут являться составной частью Результата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w:t>
      </w:r>
    </w:p>
    <w:p w:rsidR="00521960" w:rsidRPr="00D277A4" w:rsidRDefault="00521960" w:rsidP="001E7ECB">
      <w:pPr>
        <w:pStyle w:val="afa"/>
        <w:shd w:val="clear" w:color="auto" w:fill="FFFFFF"/>
        <w:tabs>
          <w:tab w:val="left" w:pos="709"/>
        </w:tabs>
        <w:ind w:left="0" w:firstLine="709"/>
        <w:contextualSpacing w:val="0"/>
        <w:jc w:val="both"/>
        <w:rPr>
          <w:bCs/>
        </w:rPr>
      </w:pPr>
      <w:r w:rsidRPr="00D277A4">
        <w:rPr>
          <w:bCs/>
        </w:rPr>
        <w:t>В случае невыполнения данной обязанности Субподрядчик лишается права предъявлять Генеральному 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переданным Генеральным подрядчиком местам (помещению), оборудованию и инструменту.</w:t>
      </w:r>
    </w:p>
    <w:p w:rsidR="00521960" w:rsidRPr="00D277A4" w:rsidRDefault="00521960" w:rsidP="001E7ECB">
      <w:pPr>
        <w:pStyle w:val="afa"/>
        <w:shd w:val="clear" w:color="auto" w:fill="FFFFFF"/>
        <w:tabs>
          <w:tab w:val="left" w:pos="709"/>
        </w:tabs>
        <w:ind w:left="0" w:firstLine="709"/>
        <w:contextualSpacing w:val="0"/>
        <w:jc w:val="both"/>
        <w:rPr>
          <w:bCs/>
        </w:rPr>
      </w:pPr>
      <w:r w:rsidRPr="00D277A4">
        <w:rPr>
          <w:bCs/>
          <w:szCs w:val="28"/>
        </w:rPr>
        <w:t xml:space="preserve">Выдать замечания в отношении технической и иной документации, предоставленной Генеральному подрядчиком, в течение 5 (пяти) рабочих дней с даты принятия ее по Акту сдачи-приемки технической и иной документации </w:t>
      </w:r>
      <w:r w:rsidR="0048045D" w:rsidRPr="00D277A4">
        <w:rPr>
          <w:b/>
          <w:lang w:eastAsia="en-US"/>
        </w:rPr>
        <w:t>(Приложение №</w:t>
      </w:r>
      <w:r w:rsidRPr="00D277A4">
        <w:rPr>
          <w:b/>
          <w:lang w:eastAsia="en-US"/>
        </w:rPr>
        <w:t>4.2)</w:t>
      </w:r>
      <w:r w:rsidRPr="00D277A4">
        <w:rPr>
          <w:bCs/>
          <w:szCs w:val="28"/>
        </w:rPr>
        <w:t>.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w:t>
      </w:r>
      <w:r w:rsidRPr="00D277A4">
        <w:rPr>
          <w:bCs/>
        </w:rPr>
        <w:t>ой документации в дальнейшем.</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случае недостаточности для производства Работ источников электроснабжения, водоснабжения или канализации, предоставленных Генеральным подрядчиком согласно п.</w:t>
      </w:r>
      <w:r w:rsidRPr="00D277A4">
        <w:rPr>
          <w:bCs/>
        </w:rPr>
        <w:fldChar w:fldCharType="begin"/>
      </w:r>
      <w:r w:rsidRPr="00D277A4">
        <w:rPr>
          <w:bCs/>
        </w:rPr>
        <w:instrText xml:space="preserve"> REF _Ref361913440 \r \h  \* MERGEFORMAT </w:instrText>
      </w:r>
      <w:r w:rsidRPr="00D277A4">
        <w:rPr>
          <w:bCs/>
        </w:rPr>
      </w:r>
      <w:r w:rsidRPr="00D277A4">
        <w:rPr>
          <w:bCs/>
        </w:rPr>
        <w:fldChar w:fldCharType="separate"/>
      </w:r>
      <w:r w:rsidR="00396271" w:rsidRPr="00D277A4">
        <w:rPr>
          <w:bCs/>
        </w:rPr>
        <w:t>2.1.4</w:t>
      </w:r>
      <w:r w:rsidRPr="00D277A4">
        <w:rPr>
          <w:bCs/>
        </w:rPr>
        <w:fldChar w:fldCharType="end"/>
      </w:r>
      <w:r w:rsidRPr="00D277A4">
        <w:rPr>
          <w:bCs/>
        </w:rPr>
        <w:t xml:space="preserve">. Договора, а также при отсутствии таких источников в месте </w:t>
      </w:r>
      <w:r w:rsidRPr="00D277A4">
        <w:rPr>
          <w:bCs/>
        </w:rPr>
        <w:lastRenderedPageBreak/>
        <w:t>производства Работ, самостоятельно обеспечить наличие электроэнергии, воды, других необходимых ресурсов, а также утилизацию отходов Субподрядчика. Обеспечить подключение, содержание, эксплуатацию временных коммуникаций Строительной площадки.</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Самостоятельно выполнить все работы по подготовке Строительной Площадки к выполнению строительных и монтажных работ, включая, но не ограничиваясь: устранение имеющегося загрязнения почв (при наличии), снос, разборку и/или перенос зданий, сооружений и коммуникаций, вырубку насаждений, способных создать помехи при выполнении Работ,  установку на въезде на площадку информационных щитов с указанием наименования объекта, названия Генерального подрядчика, Субподрядчика, фамилий, должностей и номеров телефонов ответственных производителей работ по объекту и представителя органа государственного строительного надзора, сроки начала и окончания работ, схемы объекта, схемы движения транспорта и т.д.</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До фактического начала выполнения Работ предоставить Генеральному подрядчику: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контакты и должность представителей Субподрядчика, уполномоченных на оперативное рассмотрение и решение технических и организационных вопросов, связанных с выполнением Работ;</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контакты и должность представителя Субподрядчика, ответственного</w:t>
      </w:r>
      <w:r w:rsidRPr="00D277A4">
        <w:rPr>
          <w:lang w:eastAsia="en-US"/>
        </w:rPr>
        <w:br/>
        <w:t>за соблюдение норм и правил в области охраны труда, электробезопасности, пожарной</w:t>
      </w:r>
      <w:r w:rsidRPr="00D277A4">
        <w:rPr>
          <w:lang w:eastAsia="en-US"/>
        </w:rPr>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 xml:space="preserve">контакты и должность представителей Субподрядчика, ответственных за пожарную безопасность помещений, переданных Генеральным подрядчиком Субподрядчику по соответствующим актам сдачи-приемки </w:t>
      </w:r>
      <w:r w:rsidRPr="00D277A4">
        <w:rPr>
          <w:b/>
          <w:lang w:eastAsia="en-US"/>
        </w:rPr>
        <w:t>(Приложение № 4.1)</w:t>
      </w:r>
      <w:r w:rsidRPr="00D277A4">
        <w:t xml:space="preserve"> в соответствии положениями </w:t>
      </w:r>
      <w:r w:rsidRPr="00D277A4">
        <w:rPr>
          <w:lang w:eastAsia="en-US"/>
        </w:rPr>
        <w:t>настоящего Договора;</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bCs/>
        </w:rPr>
      </w:pPr>
      <w:r w:rsidRPr="00D277A4">
        <w:rPr>
          <w:lang w:eastAsia="en-US"/>
        </w:rPr>
        <w:t>контакты и должность, реквизиты доверенностей представителей Субподрядчика, уполномоченных на совершение действий, предусмотренных п. 2.4 Договора.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Обеспечить сохранность переданных Генеральным подрядчиком по соответствующим актам сдачи-приемки мест (помещений), технической и иной документации, оборудования и инструмента, а также возврат их Генеральному подрядчику в первоначальном состоянии с учетом естественного износа не позднее даты окончания выполнения Работ, указанной в п. 1.7.2. Договора, либо, в случаях прекращения (расторжения) Договора, указанных в п. 2.2.3 и разделе 1</w:t>
      </w:r>
      <w:r w:rsidR="00263BC6" w:rsidRPr="00263BC6">
        <w:rPr>
          <w:bCs/>
        </w:rPr>
        <w:t>4</w:t>
      </w:r>
      <w:r w:rsidRPr="00D277A4">
        <w:rPr>
          <w:bCs/>
        </w:rPr>
        <w:t xml:space="preserve"> Договора, не позднее 3 (трех) рабочих дней с даты получения соответствующего требования Генерального 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Проводить Работы силами только квалифицированных специалистов, прошедших соответствующую подготовку, представив перед началом проведения Работ, по требованию Генерального подрядчика, и в составе исполнительной документации копии всех документов, подтверждающих квалификацию персонала, наличие допусков, лицензий и разрешений, необходимых для проведения Работ.</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Незамедлительно, но в любом случае не позднее рабочего дня, следующего за днем наступлением соответствующего обстоятельства, сообщать Генеральному подрядчику об аннулировании, признании недействительными или утрате силы по другим основаниям каких-либо допусков Субподрядчика, выданных соответствующими саморегулируемыми организациями (СРО), разрешений, согласований или лицензий, необходимых для исполнения Субподрядчиком своих обязательств по Договору, в </w:t>
      </w:r>
      <w:proofErr w:type="spellStart"/>
      <w:r w:rsidRPr="00D277A4">
        <w:rPr>
          <w:bCs/>
        </w:rPr>
        <w:t>т.ч</w:t>
      </w:r>
      <w:proofErr w:type="spellEnd"/>
      <w:r w:rsidRPr="00D277A4">
        <w:rPr>
          <w:bCs/>
        </w:rPr>
        <w:t xml:space="preserve">. указанных в </w:t>
      </w:r>
      <w:r w:rsidR="0048045D" w:rsidRPr="00D277A4">
        <w:rPr>
          <w:b/>
          <w:lang w:eastAsia="en-US"/>
        </w:rPr>
        <w:t>(Приложении №</w:t>
      </w:r>
      <w:r w:rsidRPr="00D277A4">
        <w:rPr>
          <w:b/>
          <w:lang w:eastAsia="en-US"/>
        </w:rPr>
        <w:t>5)</w:t>
      </w:r>
      <w:r w:rsidRPr="00D277A4">
        <w:rPr>
          <w:bCs/>
        </w:rPr>
        <w:t>, а также получить соответствующие допуски, разрешения, согласования или лицензии в срок, обеспечивающий надлежащее исполнение Субподрядчиком условий Договора.</w:t>
      </w:r>
    </w:p>
    <w:p w:rsidR="00521960" w:rsidRPr="00D277A4" w:rsidRDefault="00521960" w:rsidP="00521960">
      <w:pPr>
        <w:pStyle w:val="afa"/>
        <w:numPr>
          <w:ilvl w:val="2"/>
          <w:numId w:val="3"/>
        </w:numPr>
        <w:shd w:val="clear" w:color="auto" w:fill="FFFFFF"/>
        <w:tabs>
          <w:tab w:val="left" w:pos="1276"/>
        </w:tabs>
        <w:ind w:left="0" w:firstLine="709"/>
        <w:jc w:val="both"/>
        <w:rPr>
          <w:bCs/>
        </w:rPr>
      </w:pPr>
      <w:r w:rsidRPr="00D277A4">
        <w:rPr>
          <w:bCs/>
        </w:rPr>
        <w:t xml:space="preserve">Если во время выполнения Работ законом или иным нормативным актом будет установлена необходимость для Субподрядчика получить дополнительные допуски, разрешения и/или лицензии, Субподрядчик направит Генеральному подрядчику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w:t>
      </w:r>
      <w:r w:rsidRPr="00D277A4">
        <w:rPr>
          <w:bCs/>
        </w:rPr>
        <w:lastRenderedPageBreak/>
        <w:t>непреодолимой силы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В случаях, установленных правилами пропускного и </w:t>
      </w:r>
      <w:proofErr w:type="spellStart"/>
      <w:r w:rsidRPr="00D277A4">
        <w:rPr>
          <w:bCs/>
        </w:rPr>
        <w:t>внутриобъектового</w:t>
      </w:r>
      <w:proofErr w:type="spellEnd"/>
      <w:r w:rsidRPr="00D277A4">
        <w:rPr>
          <w:bCs/>
        </w:rPr>
        <w:t xml:space="preserve"> режима Генерального подрядчика/Заказчика, предварительно согласовать с Генеральным подрядчиком </w:t>
      </w:r>
      <w:proofErr w:type="spellStart"/>
      <w:r w:rsidRPr="00D277A4">
        <w:rPr>
          <w:bCs/>
        </w:rPr>
        <w:t>пофамильные</w:t>
      </w:r>
      <w:proofErr w:type="spellEnd"/>
      <w:r w:rsidRPr="00D277A4">
        <w:rPr>
          <w:bCs/>
        </w:rPr>
        <w:t xml:space="preserve"> списки персонала, задействованного при производстве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Провести инструктаж персонала, задействованного при производстве Работ,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Генерального подрядчика и Заказчика.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szCs w:val="28"/>
        </w:rPr>
      </w:pPr>
      <w:r w:rsidRPr="00D277A4">
        <w:rPr>
          <w:bCs/>
        </w:rPr>
        <w:t xml:space="preserve">Обеспечить выполнение </w:t>
      </w:r>
      <w:r w:rsidRPr="00D277A4">
        <w:rPr>
          <w:bCs/>
          <w:szCs w:val="28"/>
        </w:rPr>
        <w:t>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Заказчика, Генерального подрядчика и Субподрядчика.</w:t>
      </w:r>
    </w:p>
    <w:p w:rsidR="00521960" w:rsidRPr="00D277A4" w:rsidRDefault="00521960" w:rsidP="00521960">
      <w:pPr>
        <w:pStyle w:val="afa"/>
        <w:numPr>
          <w:ilvl w:val="2"/>
          <w:numId w:val="3"/>
        </w:numPr>
        <w:shd w:val="clear" w:color="auto" w:fill="FFFFFF"/>
        <w:tabs>
          <w:tab w:val="left" w:pos="1276"/>
        </w:tabs>
        <w:ind w:left="0" w:firstLine="709"/>
        <w:jc w:val="both"/>
      </w:pPr>
      <w:r w:rsidRPr="00D277A4">
        <w:t>Обеспечить:</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участие в саморегулируемой организации, основанной на членстве лиц, осуществляющих строительство;</w:t>
      </w:r>
    </w:p>
    <w:p w:rsidR="001E7ECB"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соответствие уровня имущественной ответственности Субподрядчика по компенсационному фонду возмещения вреда и компенсационному фонду обеспечения договорных обязательств стоимости выполнения Работ по Договору.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rsidR="00521960" w:rsidRPr="00D277A4" w:rsidRDefault="00521960" w:rsidP="00521960">
      <w:pPr>
        <w:pStyle w:val="afa"/>
        <w:numPr>
          <w:ilvl w:val="2"/>
          <w:numId w:val="3"/>
        </w:numPr>
        <w:shd w:val="clear" w:color="auto" w:fill="FFFFFF"/>
        <w:tabs>
          <w:tab w:val="left" w:pos="1418"/>
        </w:tabs>
        <w:ind w:left="0" w:firstLine="709"/>
        <w:contextualSpacing w:val="0"/>
        <w:jc w:val="both"/>
        <w:rPr>
          <w:bCs/>
          <w:szCs w:val="28"/>
        </w:rPr>
      </w:pPr>
      <w:r w:rsidRPr="00D277A4">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Субподрядчиком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Генеральному подрядчику до начала производства Работ. Субподрядчик обязуется письменно согласовать с Генеральным подрядчиком планируемые к использованию Оборудование, Материально-технические ресурсы до начала производства Работ в случае, если они не соответствуют условиям Договора, </w:t>
      </w:r>
      <w:r w:rsidR="001F6762" w:rsidRPr="001F6762">
        <w:rPr>
          <w:bCs/>
        </w:rPr>
        <w:t>Проектной</w:t>
      </w:r>
      <w:r w:rsidRPr="00D277A4">
        <w:rPr>
          <w:bCs/>
        </w:rPr>
        <w:t>, Рабочей документации.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случае применения третьими лицами штрафных санкций к Генеральному подрядчику по фактам нарушения Субподрядчиком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Генеральному подрядчику расходы по уплате таких штрафов в течение 10 (десяти) рабочих дней с даты получения соответствующего письменного требования.</w:t>
      </w:r>
    </w:p>
    <w:p w:rsidR="00770056" w:rsidRPr="00D277A4" w:rsidRDefault="00770056" w:rsidP="00770056">
      <w:pPr>
        <w:pStyle w:val="afa"/>
        <w:numPr>
          <w:ilvl w:val="2"/>
          <w:numId w:val="3"/>
        </w:numPr>
        <w:shd w:val="clear" w:color="auto" w:fill="FFFFFF"/>
        <w:tabs>
          <w:tab w:val="left" w:pos="1276"/>
        </w:tabs>
        <w:ind w:left="0" w:firstLine="709"/>
        <w:contextualSpacing w:val="0"/>
        <w:jc w:val="both"/>
        <w:rPr>
          <w:bCs/>
        </w:rPr>
      </w:pPr>
      <w:bookmarkStart w:id="16" w:name="_Ref361910829"/>
      <w:bookmarkStart w:id="17" w:name="_Ref361336780"/>
      <w:r w:rsidRPr="00D277A4">
        <w:rPr>
          <w:bCs/>
        </w:rPr>
        <w:t>Предоставить Генеральному подрядчику в полном объеме необходимую для приемки Работ приемо-сдаточную и исполнительную документацию, в том числе: комплект рабочих чертежей на выполнение Работ с надписями о соответствии выполненных в натуре Работ этим чертежам или внесёнными в них изменениями, сделанными лицами, ответственными за производство Работ; эксплуатационную документацию, сертификаты, технические условия, инструкции, паспорта и другие документы, удостоверяющие качество смонтированного оборудования и иных материально-технических ресурсов, в том числе полученные от заводов-изготовителей; акты освидетельствования скрытых работ и акты о промежуточной приемке отдельных ответственных конструкций; общие и специальные журналы производства Работ;</w:t>
      </w:r>
      <w:r w:rsidRPr="00D277A4">
        <w:t xml:space="preserve"> Справку с отражением фактически понесенных трудозатрат на выполнение Работ (Приложение № </w:t>
      </w:r>
      <w:r w:rsidR="004C0A3C">
        <w:t>9</w:t>
      </w:r>
      <w:r w:rsidRPr="00D277A4">
        <w:t>)</w:t>
      </w:r>
      <w:r w:rsidRPr="00D277A4">
        <w:rPr>
          <w:bCs/>
        </w:rPr>
        <w:t xml:space="preserve"> и другую документацию, предусмотренную </w:t>
      </w:r>
      <w:r w:rsidRPr="00D277A4">
        <w:rPr>
          <w:bCs/>
        </w:rPr>
        <w:lastRenderedPageBreak/>
        <w:t>законодательством Российской Федерации. Исполнительная документация должна обеспечивать достоверность и полноту сведений о фактически выполненных Работах.</w:t>
      </w:r>
    </w:p>
    <w:p w:rsidR="007D3566" w:rsidRPr="00D277A4" w:rsidRDefault="007D3566" w:rsidP="007D3566">
      <w:pPr>
        <w:pStyle w:val="afa"/>
        <w:numPr>
          <w:ilvl w:val="2"/>
          <w:numId w:val="3"/>
        </w:numPr>
        <w:shd w:val="clear" w:color="auto" w:fill="FFFFFF"/>
        <w:tabs>
          <w:tab w:val="left" w:pos="1276"/>
        </w:tabs>
        <w:ind w:left="142" w:firstLine="851"/>
        <w:jc w:val="both"/>
        <w:rPr>
          <w:bCs/>
        </w:rPr>
      </w:pPr>
      <w:r w:rsidRPr="00D277A4">
        <w:rPr>
          <w:bCs/>
        </w:rPr>
        <w:t>Одновременно с первичной учетной документацией Субподрядчик предоставляет Генподрядчику Исполнительную документацию на фактически выполненные комплексы (виды) Работ, оформленную в соответствии с действующими нормативными документами, проектно-сметной документацией и руководящими документами, согласованную с Заказчиком (Собственником объекта), а также Общий журнал и (или) специальные журналы работ согласно утверждаемого перечня приемо-сдаточной документации.</w:t>
      </w:r>
    </w:p>
    <w:p w:rsidR="007D3566" w:rsidRPr="00D277A4" w:rsidRDefault="007D3566" w:rsidP="007D3566">
      <w:pPr>
        <w:pStyle w:val="afa"/>
        <w:shd w:val="clear" w:color="auto" w:fill="FFFFFF"/>
        <w:tabs>
          <w:tab w:val="left" w:pos="1276"/>
        </w:tabs>
        <w:ind w:left="142" w:firstLine="851"/>
        <w:jc w:val="both"/>
        <w:rPr>
          <w:bCs/>
        </w:rPr>
      </w:pPr>
      <w:r w:rsidRPr="00D277A4">
        <w:rPr>
          <w:bCs/>
        </w:rPr>
        <w:t>В случае, когда Субподрядчик допустил нарушение сроков по оформлению Исполнительной документации, установленных Договором, более чем на 10 (</w:t>
      </w:r>
      <w:r w:rsidR="00812869">
        <w:rPr>
          <w:bCs/>
        </w:rPr>
        <w:t>десять</w:t>
      </w:r>
      <w:r w:rsidRPr="00D277A4">
        <w:rPr>
          <w:bCs/>
        </w:rPr>
        <w:t>) рабочих дней, Генеральный подрядчик вправе изъять объем Работ по оформлению Исполнительной документации, уведомив об этом Субподрядчика в письменном виде, а также устранить недостатки или выполнить Работы, по которым Субподрядчиком допущена просрочка более чем на 10 (</w:t>
      </w:r>
      <w:r w:rsidR="00812869">
        <w:rPr>
          <w:bCs/>
        </w:rPr>
        <w:t>десять</w:t>
      </w:r>
      <w:r w:rsidRPr="00D277A4">
        <w:rPr>
          <w:bCs/>
        </w:rPr>
        <w:t>) рабочих дней, силами привлеченных третьих лиц за счет Субподрядчика, а Субподрядчик обязан возместить все связанные с этим расходы. Соответствующее уведомление о сокращении объема Работ по оформлению Исполнительной документации и/или об исключении объема Работ по оформлению Исполнительной документации по Договору на</w:t>
      </w:r>
      <w:r w:rsidR="00812869">
        <w:rPr>
          <w:bCs/>
        </w:rPr>
        <w:t>правляется Субподрядчику за 5 (пят</w:t>
      </w:r>
      <w:r w:rsidRPr="00D277A4">
        <w:rPr>
          <w:bCs/>
        </w:rPr>
        <w:t xml:space="preserve">ь) календарных дней до предполагаемой даты изменения объема Работ по оформлению Исполнительной документации по Договору. В том случае, если Субподрядчик игнорировал уведомление Генерального подрядчика о сокращении/исключении объема Работ по оформлению Исполнительной документации по Договору и приступил к их выполнению, то оплата таких Работ, выполненных Субподрядчиком после вручения ему соответствующего уведомления о сокращении/исключении объема Работ по оформлению Исполнительной документации по Договору, а также возмещение убытков и упущенной выгоды Генеральным подрядчиком не производятся. Стоимость сокращенного/исключенного объема Работ по оформлению Исполнительной документации по Договору определяется как </w:t>
      </w:r>
      <w:r w:rsidR="000B50BD">
        <w:rPr>
          <w:bCs/>
        </w:rPr>
        <w:t xml:space="preserve">1,21 </w:t>
      </w:r>
      <w:r w:rsidR="000B50BD" w:rsidRPr="00D277A4">
        <w:rPr>
          <w:bCs/>
        </w:rPr>
        <w:t>% от стоимости Работ, указанной в Календарном графике выполнения работ</w:t>
      </w:r>
      <w:r w:rsidR="000B50BD">
        <w:rPr>
          <w:bCs/>
        </w:rPr>
        <w:t xml:space="preserve"> </w:t>
      </w:r>
      <w:r w:rsidR="000B50BD" w:rsidRPr="00D277A4">
        <w:rPr>
          <w:bCs/>
        </w:rPr>
        <w:t>(Приложение №2)</w:t>
      </w:r>
      <w:r w:rsidR="000B50BD">
        <w:rPr>
          <w:bCs/>
        </w:rPr>
        <w:t xml:space="preserve"> на основании </w:t>
      </w:r>
      <w:r w:rsidR="00715F7A">
        <w:rPr>
          <w:bCs/>
        </w:rPr>
        <w:t>Приказ</w:t>
      </w:r>
      <w:r w:rsidR="00715F7A" w:rsidRPr="00715F7A">
        <w:rPr>
          <w:bCs/>
        </w:rPr>
        <w:t>а</w:t>
      </w:r>
      <w:r w:rsidR="00715F7A" w:rsidRPr="00E37E75">
        <w:rPr>
          <w:bCs/>
        </w:rPr>
        <w:t xml:space="preserve"> от 4 августа 2020 г. N</w:t>
      </w:r>
      <w:r w:rsidR="00715F7A">
        <w:rPr>
          <w:bCs/>
        </w:rPr>
        <w:t xml:space="preserve"> 421/</w:t>
      </w:r>
      <w:proofErr w:type="spellStart"/>
      <w:r w:rsidR="00715F7A">
        <w:rPr>
          <w:bCs/>
        </w:rPr>
        <w:t>пр</w:t>
      </w:r>
      <w:proofErr w:type="spellEnd"/>
      <w:r w:rsidR="00715F7A">
        <w:rPr>
          <w:bCs/>
        </w:rPr>
        <w:t xml:space="preserve"> “Об утверждении Методики</w:t>
      </w:r>
      <w:r w:rsidR="00715F7A" w:rsidRPr="00E37E75">
        <w:rPr>
          <w:bCs/>
        </w:rPr>
        <w:t xml:space="preserve">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00715F7A" w:rsidRPr="00263BC6">
        <w:rPr>
          <w:bCs/>
        </w:rPr>
        <w:t>”</w:t>
      </w:r>
      <w:r w:rsidR="000B50BD">
        <w:rPr>
          <w:bCs/>
        </w:rPr>
        <w:t xml:space="preserve">, </w:t>
      </w:r>
      <w:r w:rsidRPr="00D277A4">
        <w:rPr>
          <w:bCs/>
        </w:rPr>
        <w:t>и подлежит исключению из Договорной цены без заключения Сторонами дополнительного соглашения к Договору и остается в распоряжении Генерального подрядчика. Рассмотрение Исполнительной документации на выполненный объем Работ и выдача замечаний осуществляются Генеральным подрядчиком в срок не более 5 (пяти) рабочих дней с момента ее получения на первичную проверку. Устранение выданных замечаний к комплекту промежуточной Исполнительной документации и передача его на повторную проверку Генеральному подрядчику осуществляются Субподрядчиком в срок не более 3 (трёх) рабочих дней с момента получения замечаний.</w:t>
      </w:r>
    </w:p>
    <w:bookmarkEnd w:id="16"/>
    <w:bookmarkEnd w:id="17"/>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Обеспечивать в месте производства Работ порядок и чистоту, накапливать строительный и бытовой мусор в предназначенных для этого (либо указанных Генеральным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w:t>
      </w:r>
    </w:p>
    <w:p w:rsidR="00521960" w:rsidRPr="00D277A4" w:rsidRDefault="00521960" w:rsidP="001E7ECB">
      <w:pPr>
        <w:pStyle w:val="afa"/>
        <w:shd w:val="clear" w:color="auto" w:fill="FFFFFF"/>
        <w:tabs>
          <w:tab w:val="left" w:pos="709"/>
        </w:tabs>
        <w:ind w:left="0" w:firstLine="709"/>
        <w:contextualSpacing w:val="0"/>
        <w:jc w:val="both"/>
        <w:rPr>
          <w:bCs/>
          <w:szCs w:val="28"/>
        </w:rPr>
      </w:pPr>
      <w:r w:rsidRPr="00D277A4">
        <w:rPr>
          <w:bCs/>
          <w:szCs w:val="28"/>
        </w:rPr>
        <w:t>Расходы по вывозу и складированию указанных материалов, в том числе стоимость услуг специальных площадок для их хранения, несет Субподрядчик.</w:t>
      </w:r>
    </w:p>
    <w:p w:rsidR="00521960" w:rsidRPr="00D277A4" w:rsidRDefault="00521960" w:rsidP="00521960">
      <w:pPr>
        <w:pStyle w:val="afa"/>
        <w:numPr>
          <w:ilvl w:val="2"/>
          <w:numId w:val="3"/>
        </w:numPr>
        <w:shd w:val="clear" w:color="auto" w:fill="FFFFFF"/>
        <w:tabs>
          <w:tab w:val="left" w:pos="709"/>
          <w:tab w:val="left" w:pos="1276"/>
        </w:tabs>
        <w:ind w:left="0" w:firstLine="709"/>
        <w:contextualSpacing w:val="0"/>
        <w:jc w:val="both"/>
        <w:rPr>
          <w:bCs/>
          <w:szCs w:val="28"/>
        </w:rPr>
      </w:pPr>
      <w:r w:rsidRPr="00D277A4">
        <w:rPr>
          <w:bCs/>
          <w:szCs w:val="28"/>
        </w:rPr>
        <w:t>В течение 10 (десяти) рабочих дней после завершения Работ обеспечить за свой счет уборку места выполнения Работ, вывоз мусора и отходов Субподрядчика, образовавшихся в ходе выполнения Работ, в места утилизации, за исключением лома черных и цветных металлов. Субподрядчик обязан в течение срока, установленного настоящим пунктом, передать Генеральному подрядчику, образовавшийся в ходе выполнения Работ лом черных и цветных металлов в полном объеме.</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lastRenderedPageBreak/>
        <w:t>Выполнять полученные в ходе исполнения Договора указания Генерального подрядчика, если такие указания не противоречат условиям Договора и/или не влекут существенного увеличения объема Работ. Субподрядчик не несет ответственности за возможные убытки, возникшие в результате исполнения указаний Генерального подрядчика, только если Субподрядчик письменно известил Генерального подрядчика о возможных негативных последствиях исполнения таких указаний в соответствии с п. 2.3.24.1.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Субподрядчик не вправе отказаться от выполнения или задержать выполнение письменных указаний Генерального подрядчика в части сокращения объемов Работ, прекращения и/или исключения отдельных видов Работ, кроме случая, указанного в п. 2.3.24.1.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bookmarkStart w:id="18" w:name="_Ref361913631"/>
      <w:bookmarkStart w:id="19" w:name="_Ref361334822"/>
      <w:r w:rsidRPr="00D277A4">
        <w:rPr>
          <w:bCs/>
        </w:rPr>
        <w:t>Немедленно в письменном виде известить Генерального подрядчика и до получения от него указаний приостановить Работу при обнаружении:</w:t>
      </w:r>
      <w:bookmarkEnd w:id="18"/>
      <w:bookmarkEnd w:id="19"/>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возможных неблагоприятных для Генерального подрядчика последствий выполнения его указаний - в любом случае не позднее момента начала выполнения таких указаний;</w:t>
      </w:r>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 xml:space="preserve"> отклонения от требований действующих норм и правил, технической и иной документации, Договора и письменных указаний Генерального подрядчика, независимо от причин возникновения таких отклонений – в любом случае не позднее следующего рабочего дня после обнаружения;</w:t>
      </w:r>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 xml:space="preserve"> любых иных обстоятельств, угрожающих годности, прочности и/или безопасности результата Работ, либо создающих невозможность их завершения в срок, предусмотренный Договором – в любом случае не позднее следующего рабочего дня после обнаружения.</w:t>
      </w:r>
    </w:p>
    <w:p w:rsidR="00521960" w:rsidRPr="00D277A4" w:rsidRDefault="00521960" w:rsidP="00521960">
      <w:pPr>
        <w:pStyle w:val="afa"/>
        <w:shd w:val="clear" w:color="auto" w:fill="FFFFFF"/>
        <w:tabs>
          <w:tab w:val="left" w:pos="1276"/>
        </w:tabs>
        <w:ind w:left="0" w:firstLine="709"/>
        <w:contextualSpacing w:val="0"/>
        <w:jc w:val="both"/>
        <w:rPr>
          <w:bCs/>
          <w:szCs w:val="28"/>
        </w:rPr>
      </w:pPr>
      <w:r w:rsidRPr="00D277A4">
        <w:rPr>
          <w:bCs/>
          <w:szCs w:val="28"/>
        </w:rPr>
        <w:t>Невыполнение Суб</w:t>
      </w:r>
      <w:r w:rsidR="001E7ECB" w:rsidRPr="00D277A4">
        <w:rPr>
          <w:bCs/>
          <w:szCs w:val="28"/>
        </w:rPr>
        <w:t>подрядчиком требований п. 2.3.23</w:t>
      </w:r>
      <w:r w:rsidRPr="00D277A4">
        <w:rPr>
          <w:bCs/>
          <w:szCs w:val="28"/>
        </w:rPr>
        <w:t>.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szCs w:val="28"/>
        </w:rPr>
      </w:pPr>
      <w:r w:rsidRPr="00D277A4">
        <w:rPr>
          <w:bCs/>
          <w:szCs w:val="28"/>
        </w:rPr>
        <w:t xml:space="preserve">Нести риск случайной гибели и случайного повреждения помещений и оборудования Генерального подрядчика по причинам, не зависящим от Генерального подрядчика, до момента их передачи Генеральному подрядчику по Акту сдачи-приемки, предусмотренному </w:t>
      </w:r>
      <w:r w:rsidRPr="00D277A4">
        <w:rPr>
          <w:b/>
          <w:bCs/>
          <w:szCs w:val="28"/>
        </w:rPr>
        <w:t>(Приложением № 4.1)</w:t>
      </w:r>
      <w:r w:rsidRPr="00D277A4">
        <w:rPr>
          <w:bCs/>
          <w:szCs w:val="28"/>
        </w:rPr>
        <w:t>.</w:t>
      </w:r>
    </w:p>
    <w:p w:rsidR="00521960" w:rsidRPr="00D277A4" w:rsidRDefault="00521960" w:rsidP="00521960">
      <w:pPr>
        <w:pStyle w:val="afa"/>
        <w:numPr>
          <w:ilvl w:val="2"/>
          <w:numId w:val="3"/>
        </w:numPr>
        <w:shd w:val="clear" w:color="auto" w:fill="FFFFFF"/>
        <w:tabs>
          <w:tab w:val="left" w:pos="1418"/>
        </w:tabs>
        <w:ind w:left="0" w:firstLine="709"/>
        <w:contextualSpacing w:val="0"/>
        <w:jc w:val="both"/>
        <w:rPr>
          <w:bCs/>
        </w:rPr>
      </w:pPr>
      <w:r w:rsidRPr="00D277A4">
        <w:rPr>
          <w:bCs/>
        </w:rPr>
        <w:t>Устранять недостатки и дефекты, выявленные в процессе производства Работ, при приемке выполненных Работ и/или в гарантийный период, а также осуществлять доработки, связанные с несогласованными с Генеральным подрядчиком отступлениями от требований Договора за свой счёт, своими средствами и в сроки, установленные Генеральным подрядчиком.</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письменном виде уведомлять Генерального подрядчика о необходимости проведения приемки скрытых видов работ. Указанное уведомление должно быть получено Генеральным подрядчиком заблаговременно, но не позднее, чем за 5 (пять) рабочих дней до начала приемки. В случае если Субподрядчиком произведено закрытие скрытых работ без освидетельствования их представителем Генерального подрядчика, то Субподрядчик, по указанию Генерального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отсутствие освидетельствования было вызвано неявкой представителя Генерального подрядчика, надлежащим образом уведомленного о месте и времени проведения приемки и, одновременно, Генеральным подрядчиком не было обнаружено недостатков скрытых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Освободить Генерального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Субподрядчиком или </w:t>
      </w:r>
      <w:proofErr w:type="spellStart"/>
      <w:r w:rsidRPr="00D277A4">
        <w:rPr>
          <w:bCs/>
        </w:rPr>
        <w:t>СубСубподрядчиками</w:t>
      </w:r>
      <w:proofErr w:type="spellEnd"/>
      <w:r w:rsidRPr="00D277A4">
        <w:rPr>
          <w:bCs/>
        </w:rPr>
        <w:t xml:space="preserve"> вреда жизни или здоровью людей, имуществу Генерального подрядчика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w:t>
      </w:r>
      <w:r w:rsidRPr="00D277A4">
        <w:rPr>
          <w:bCs/>
        </w:rPr>
        <w:lastRenderedPageBreak/>
        <w:t>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 В случае, когда один или несколько соответствующих рисков были застрахованы Генеральным подрядчиком или в его пользу, возместить ущерб в пользу Генерального подрядчика в части, не подлежащей возмещению по договору (-</w:t>
      </w:r>
      <w:proofErr w:type="spellStart"/>
      <w:r w:rsidRPr="00D277A4">
        <w:rPr>
          <w:bCs/>
        </w:rPr>
        <w:t>ам</w:t>
      </w:r>
      <w:proofErr w:type="spellEnd"/>
      <w:r w:rsidRPr="00D277A4">
        <w:rPr>
          <w:bCs/>
        </w:rPr>
        <w:t>) страхования.</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В случае предъявления налоговыми органами претензий и требований, связанных с недобросовестностью </w:t>
      </w:r>
      <w:proofErr w:type="spellStart"/>
      <w:r w:rsidRPr="00D277A4">
        <w:rPr>
          <w:bCs/>
        </w:rPr>
        <w:t>СубСубподрядчиков</w:t>
      </w:r>
      <w:proofErr w:type="spellEnd"/>
      <w:r w:rsidRPr="00D277A4">
        <w:rPr>
          <w:bCs/>
        </w:rPr>
        <w:t xml:space="preserve"> (в </w:t>
      </w:r>
      <w:proofErr w:type="spellStart"/>
      <w:r w:rsidRPr="00D277A4">
        <w:rPr>
          <w:bCs/>
        </w:rPr>
        <w:t>т.ч</w:t>
      </w:r>
      <w:proofErr w:type="spellEnd"/>
      <w:r w:rsidRPr="00D277A4">
        <w:rPr>
          <w:bCs/>
        </w:rPr>
        <w:t>. поставщиков оборудования, запасных частей и материалов, любого лица из цепочки субподрядчиков), привлеченных Субподрядчиком к выполнению Работ, компенсировать убытки Генерального подрядчика, вызванные такими претензиями и требованиями.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Исполнять другие обязанности в соответствии с Договором и законодательством Российской Федерации.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При необходимости заключить с Генеральным подрядчиком договор возмездного оказания услуг по лабораторному сопровождению выполняемых Субподрядчиком Работ, включая проведение испытаний строительных материалов, изделий и конструкций и контроль качества продукции. Без проведения Генеральным подрядчиком контроля качества Материально-технических ресурсов (далее – «МТР») и выполненных Работ Генеральный подрядчик вправе отказаться от согласования МТР и приостановить приемку выполненных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
          <w:bCs/>
        </w:rPr>
      </w:pPr>
      <w:r w:rsidRPr="00D277A4">
        <w:rPr>
          <w:bCs/>
        </w:rPr>
        <w:t>Своевременно производить оплату потребленной электроэнергии, воды, услуг по водоотведению и утилизации отходов, лабораторных услуг на основании договоров, заключенных между Субподрядчиком и Генеральным подрядчиком согласно п. 2.2.11.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
          <w:bCs/>
        </w:rPr>
      </w:pPr>
      <w:r w:rsidRPr="00D277A4">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Генеральному подрядчику по условиям Договора, на такую передачу, а также осуществление Генеральным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Генерального п подрядчика предоставить документы, подтверждающие получение такого согласия.</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Передать Генеральному подрядчику в полном объеме лом черных и цветных металлов, образовавшийся в ходе выполнения Работ</w:t>
      </w:r>
      <w:r w:rsidRPr="00D277A4">
        <w:rPr>
          <w:b/>
          <w:bCs/>
        </w:rPr>
        <w:t>.</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Письменно уведомлять Генерального подрядчика о любых внеплановых событиях и происшествиях, возникших в ходе исполнения Договора, включая, но не ограничиваясь:</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аварии – в течение 2 (двух)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хищении иных противоправных действиях–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аресте и/или блокировании счетов и/или иных обстоятельствах, влияющих на осуществление</w:t>
      </w:r>
      <w:r w:rsidRPr="00D277A4">
        <w:rPr>
          <w:lang w:eastAsia="en-US"/>
        </w:rPr>
        <w:t xml:space="preserve"> расчетов между Сторонами –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иных обстоятельствах, фактах, сообщениях в средствах массовой информации – в течение 24 (двадцати четырех) часов</w:t>
      </w:r>
      <w:r w:rsidRPr="00D277A4">
        <w:rPr>
          <w:lang w:eastAsia="en-US"/>
        </w:rPr>
        <w:t>.</w:t>
      </w:r>
    </w:p>
    <w:p w:rsidR="00E37E75" w:rsidRPr="00E37E75" w:rsidRDefault="00E37E75" w:rsidP="00E37E75">
      <w:pPr>
        <w:pStyle w:val="afa"/>
        <w:numPr>
          <w:ilvl w:val="2"/>
          <w:numId w:val="3"/>
        </w:numPr>
        <w:shd w:val="clear" w:color="auto" w:fill="FFFFFF"/>
        <w:tabs>
          <w:tab w:val="left" w:pos="1276"/>
        </w:tabs>
        <w:ind w:left="0" w:firstLine="851"/>
        <w:jc w:val="both"/>
        <w:rPr>
          <w:bCs/>
        </w:rPr>
      </w:pPr>
      <w:r w:rsidRPr="00E37E75">
        <w:rPr>
          <w:bCs/>
        </w:rPr>
        <w:t>В соответствии с Приказом от 4 августа 2020 г. N 421/</w:t>
      </w:r>
      <w:proofErr w:type="spellStart"/>
      <w:r w:rsidRPr="00E37E75">
        <w:rPr>
          <w:bCs/>
        </w:rPr>
        <w:t>пр</w:t>
      </w:r>
      <w:proofErr w:type="spellEnd"/>
      <w:r w:rsidRPr="00E37E75">
        <w:rPr>
          <w:bCs/>
        </w:rPr>
        <w:t xml:space="preserve"> “Об утверждении Методик</w:t>
      </w:r>
      <w:r w:rsidR="00715F7A" w:rsidRPr="00715F7A">
        <w:rPr>
          <w:bCs/>
        </w:rPr>
        <w:t>и</w:t>
      </w:r>
      <w:r w:rsidRPr="00E37E75">
        <w:rPr>
          <w:bCs/>
        </w:rPr>
        <w:t xml:space="preserve">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w:t>
      </w:r>
      <w:r w:rsidRPr="00E37E75">
        <w:rPr>
          <w:bCs/>
        </w:rPr>
        <w:lastRenderedPageBreak/>
        <w:t>культурного наследия (памятников истории и культуры) народов Российской Федерации на территории Российской Федерации, обеспечить в счет Цены Договора:</w:t>
      </w:r>
    </w:p>
    <w:p w:rsidR="00E37E75" w:rsidRPr="00E37E75" w:rsidRDefault="00E37E75" w:rsidP="00E37E75">
      <w:pPr>
        <w:pStyle w:val="afa"/>
        <w:shd w:val="clear" w:color="auto" w:fill="FFFFFF"/>
        <w:tabs>
          <w:tab w:val="left" w:pos="1276"/>
        </w:tabs>
        <w:ind w:left="0" w:firstLine="709"/>
        <w:jc w:val="both"/>
        <w:rPr>
          <w:bCs/>
        </w:rPr>
      </w:pPr>
      <w:r w:rsidRPr="00E37E75">
        <w:rPr>
          <w:bCs/>
        </w:rPr>
        <w:t>• на время проведения пусконаладочных работ «вхолостую» – ресурсы, необходимые для проведения таких работ, в полном объеме, в том числе, но не ограничиваясь: топливо, электроэнергию, расходные материалы, масла, катализаторы, химикаты, воду, воздух, механизмы и контрольно-измерительные приборы, за исключением эксплуатационного персонала, предоставляемого Генеральным подрядчиком;</w:t>
      </w:r>
    </w:p>
    <w:p w:rsidR="00521960" w:rsidRPr="00E37E75" w:rsidRDefault="00E37E75" w:rsidP="00E37E75">
      <w:pPr>
        <w:pStyle w:val="afa"/>
        <w:shd w:val="clear" w:color="auto" w:fill="FFFFFF"/>
        <w:tabs>
          <w:tab w:val="left" w:pos="1276"/>
        </w:tabs>
        <w:ind w:left="0" w:firstLine="709"/>
        <w:jc w:val="both"/>
        <w:rPr>
          <w:bCs/>
        </w:rPr>
      </w:pPr>
      <w:r w:rsidRPr="00E37E75">
        <w:rPr>
          <w:bCs/>
        </w:rPr>
        <w:t xml:space="preserve"> • на время проведения пусконаладочных работ «под нагрузкой» – ресурсы, необходимые для проведения таких работ, в полном объеме, за исключением топлива, электроэнергии, воды и эксплуатационного персонала, предоставляемых Генеральным подрядчиком. </w:t>
      </w:r>
      <w:r w:rsidR="00521960" w:rsidRPr="00E37E75">
        <w:rPr>
          <w:bCs/>
        </w:rPr>
        <w:t xml:space="preserve">Осуществлять мероприятия строительного контроля, возложенные </w:t>
      </w:r>
      <w:r w:rsidR="00521960" w:rsidRPr="00E37E75">
        <w:rPr>
          <w:bCs/>
        </w:rPr>
        <w:br/>
        <w:t>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rsidR="00AD5623" w:rsidRPr="00D277A4" w:rsidRDefault="00AD5623"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 В течение 30 (тридцати)календарных дней с даты подписания настоящего Договора Субподрядчик обязан разработать и согласо</w:t>
      </w:r>
      <w:r w:rsidR="004E50A4" w:rsidRPr="00D277A4">
        <w:rPr>
          <w:bCs/>
        </w:rPr>
        <w:t xml:space="preserve">вать с Генеральным подрядчиком </w:t>
      </w:r>
      <w:r w:rsidRPr="00D277A4">
        <w:rPr>
          <w:bCs/>
        </w:rPr>
        <w:t xml:space="preserve"> график производства работ</w:t>
      </w:r>
      <w:r w:rsidR="004E50A4" w:rsidRPr="00D277A4">
        <w:rPr>
          <w:bCs/>
        </w:rPr>
        <w:t xml:space="preserve"> (</w:t>
      </w:r>
      <w:r w:rsidR="00BA7C2D" w:rsidRPr="00D277A4">
        <w:rPr>
          <w:bCs/>
        </w:rPr>
        <w:t>Приложение №</w:t>
      </w:r>
      <w:r w:rsidR="004C0A3C">
        <w:rPr>
          <w:bCs/>
        </w:rPr>
        <w:t>10</w:t>
      </w:r>
      <w:r w:rsidRPr="00D277A4">
        <w:rPr>
          <w:bCs/>
        </w:rPr>
        <w:t>)</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Ежемесячно, в срок до 25 (двадцать пятого) числа текущего месяца разрабатывать и представлять Генеральному подрядчику:</w:t>
      </w:r>
    </w:p>
    <w:p w:rsidR="005835CE" w:rsidRPr="00D277A4" w:rsidRDefault="00521960" w:rsidP="007D0686">
      <w:pPr>
        <w:pStyle w:val="afa"/>
        <w:numPr>
          <w:ilvl w:val="0"/>
          <w:numId w:val="11"/>
        </w:numPr>
        <w:ind w:left="0" w:firstLine="1069"/>
        <w:jc w:val="both"/>
      </w:pPr>
      <w:proofErr w:type="spellStart"/>
      <w:r w:rsidRPr="00D277A4">
        <w:t>месячно</w:t>
      </w:r>
      <w:proofErr w:type="spellEnd"/>
      <w:r w:rsidRPr="00D277A4">
        <w:t>-суточный график выполнения Работ</w:t>
      </w:r>
      <w:r w:rsidR="00AD5623" w:rsidRPr="00D277A4">
        <w:t xml:space="preserve">, </w:t>
      </w:r>
      <w:r w:rsidR="00BA7C2D" w:rsidRPr="00D277A4">
        <w:t>(Приложение №</w:t>
      </w:r>
      <w:r w:rsidR="004C0A3C">
        <w:t>11</w:t>
      </w:r>
      <w:r w:rsidR="005835CE" w:rsidRPr="00D277A4">
        <w:t>), который должен содержать в себе детальную технологию выполнения строительно-монтажных работ в соответствии с технической документацией, поставку Оборудования, пуско-наладочных работ, планируемых технико-людских ресурсах</w:t>
      </w:r>
      <w:r w:rsidR="00596B41" w:rsidRPr="00D277A4">
        <w:t xml:space="preserve"> с отражением накопительной информации  по фактически выполненным работам и  плана  на следующий календарный месяц </w:t>
      </w:r>
      <w:r w:rsidR="005835CE" w:rsidRPr="00D277A4">
        <w:t>;</w:t>
      </w:r>
    </w:p>
    <w:p w:rsidR="007D3566" w:rsidRPr="00D277A4" w:rsidRDefault="00610959" w:rsidP="007D3566">
      <w:pPr>
        <w:pStyle w:val="afa"/>
        <w:numPr>
          <w:ilvl w:val="2"/>
          <w:numId w:val="3"/>
        </w:numPr>
        <w:tabs>
          <w:tab w:val="left" w:pos="1418"/>
        </w:tabs>
        <w:ind w:left="0" w:firstLine="709"/>
        <w:jc w:val="both"/>
        <w:rPr>
          <w:bCs/>
        </w:rPr>
      </w:pPr>
      <w:r w:rsidRPr="00D277A4">
        <w:rPr>
          <w:bCs/>
        </w:rPr>
        <w:t xml:space="preserve">Еженедельно, каждый четверг (а по письменному требованию Генерального подрядчика – ежедневно) </w:t>
      </w:r>
      <w:r w:rsidR="007D3566" w:rsidRPr="00D277A4">
        <w:rPr>
          <w:bCs/>
        </w:rPr>
        <w:t>предоставлять Генеральному подрядчику плановый график выполнения работ</w:t>
      </w:r>
      <w:r w:rsidR="004E50A4" w:rsidRPr="00D277A4">
        <w:rPr>
          <w:bCs/>
        </w:rPr>
        <w:t xml:space="preserve"> </w:t>
      </w:r>
      <w:r w:rsidR="007D3566" w:rsidRPr="00D277A4">
        <w:rPr>
          <w:bCs/>
        </w:rPr>
        <w:t>на следующую неделю</w:t>
      </w:r>
      <w:r w:rsidR="004E50A4" w:rsidRPr="00D277A4">
        <w:rPr>
          <w:bCs/>
        </w:rPr>
        <w:t xml:space="preserve"> (</w:t>
      </w:r>
      <w:r w:rsidR="004C0A3C">
        <w:rPr>
          <w:bCs/>
        </w:rPr>
        <w:t>по форме Приложения №11</w:t>
      </w:r>
      <w:r w:rsidR="004E50A4" w:rsidRPr="00D277A4">
        <w:rPr>
          <w:bCs/>
        </w:rPr>
        <w:t>)</w:t>
      </w:r>
      <w:r w:rsidR="007D3566" w:rsidRPr="00D277A4">
        <w:rPr>
          <w:bCs/>
        </w:rPr>
        <w:t>, а также отчет (в том числе фотоотчет) о проделанной работе в соответствии с предоставленным плановым графиком выполнения работ предшествующей недели.</w:t>
      </w:r>
    </w:p>
    <w:p w:rsidR="00521960" w:rsidRPr="00D277A4" w:rsidRDefault="00521960" w:rsidP="00E75D42">
      <w:pPr>
        <w:pStyle w:val="afa"/>
        <w:numPr>
          <w:ilvl w:val="1"/>
          <w:numId w:val="3"/>
        </w:numPr>
        <w:shd w:val="clear" w:color="auto" w:fill="FFFFFF"/>
        <w:tabs>
          <w:tab w:val="left" w:pos="1134"/>
        </w:tabs>
        <w:spacing w:before="240"/>
        <w:ind w:left="0" w:firstLine="709"/>
        <w:contextualSpacing w:val="0"/>
        <w:jc w:val="both"/>
        <w:rPr>
          <w:bCs/>
          <w:szCs w:val="28"/>
          <w:u w:val="single"/>
        </w:rPr>
      </w:pPr>
      <w:r w:rsidRPr="00D277A4">
        <w:rPr>
          <w:bCs/>
          <w:szCs w:val="28"/>
          <w:u w:val="single"/>
        </w:rPr>
        <w:t>Субподрядчик имеет право:</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szCs w:val="28"/>
        </w:rPr>
      </w:pPr>
      <w:r w:rsidRPr="00D277A4">
        <w:rPr>
          <w:bCs/>
        </w:rPr>
        <w:t>Самостоятельно организовать выполнение Работ.</w:t>
      </w:r>
    </w:p>
    <w:p w:rsidR="00521960" w:rsidRPr="00D277A4" w:rsidRDefault="00521960" w:rsidP="00521960">
      <w:pPr>
        <w:spacing w:line="240" w:lineRule="auto"/>
        <w:ind w:firstLine="709"/>
      </w:pPr>
      <w:r w:rsidRPr="00D277A4">
        <w:rPr>
          <w:bCs/>
          <w:snapToGrid/>
          <w:sz w:val="24"/>
          <w:szCs w:val="24"/>
        </w:rPr>
        <w:t>2.4.2.</w:t>
      </w:r>
      <w:r w:rsidRPr="00D277A4">
        <w:rPr>
          <w:bCs/>
          <w:snapToGrid/>
          <w:sz w:val="24"/>
          <w:szCs w:val="24"/>
        </w:rPr>
        <w:tab/>
        <w:t xml:space="preserve">При необходимости по предварительному письменному согласованию с Генеральным подрядчиком заключать договоры </w:t>
      </w:r>
      <w:proofErr w:type="spellStart"/>
      <w:r w:rsidRPr="00D277A4">
        <w:rPr>
          <w:bCs/>
          <w:snapToGrid/>
          <w:sz w:val="24"/>
          <w:szCs w:val="24"/>
        </w:rPr>
        <w:t>субсубподряда</w:t>
      </w:r>
      <w:proofErr w:type="spellEnd"/>
      <w:r w:rsidRPr="00D277A4">
        <w:rPr>
          <w:bCs/>
          <w:snapToGrid/>
          <w:sz w:val="24"/>
          <w:szCs w:val="24"/>
        </w:rPr>
        <w:t xml:space="preserve"> в совокупности не более чем на </w:t>
      </w:r>
      <w:r w:rsidR="008D19F0" w:rsidRPr="00D277A4">
        <w:rPr>
          <w:bCs/>
          <w:snapToGrid/>
          <w:sz w:val="24"/>
          <w:szCs w:val="24"/>
        </w:rPr>
        <w:t>25</w:t>
      </w:r>
      <w:r w:rsidRPr="00D277A4">
        <w:rPr>
          <w:bCs/>
          <w:snapToGrid/>
          <w:sz w:val="24"/>
          <w:szCs w:val="24"/>
        </w:rPr>
        <w:t xml:space="preserve"> % (</w:t>
      </w:r>
      <w:r w:rsidR="008D19F0" w:rsidRPr="00D277A4">
        <w:rPr>
          <w:bCs/>
          <w:snapToGrid/>
          <w:sz w:val="24"/>
          <w:szCs w:val="24"/>
        </w:rPr>
        <w:t>двадцать пять )</w:t>
      </w:r>
      <w:r w:rsidRPr="00D277A4">
        <w:rPr>
          <w:bCs/>
          <w:snapToGrid/>
          <w:sz w:val="24"/>
          <w:szCs w:val="24"/>
        </w:rPr>
        <w:t xml:space="preserve"> процентов от общего объема или стоимости Работ по Договору, неся при этом ответственность за действия </w:t>
      </w:r>
      <w:proofErr w:type="spellStart"/>
      <w:r w:rsidRPr="00D277A4">
        <w:rPr>
          <w:bCs/>
          <w:snapToGrid/>
          <w:sz w:val="24"/>
          <w:szCs w:val="24"/>
        </w:rPr>
        <w:t>СубСубподрядчиков</w:t>
      </w:r>
      <w:proofErr w:type="spellEnd"/>
      <w:r w:rsidRPr="00D277A4">
        <w:rPr>
          <w:bCs/>
          <w:snapToGrid/>
          <w:sz w:val="24"/>
          <w:szCs w:val="24"/>
        </w:rPr>
        <w:t xml:space="preserve">, как за свои собственные. При согласовании привлечения субподрядчика Субподрядчик представляет Генеральному подрядчику, в том числе, следующую информацию: наименование (имя), адрес (место жительства), ОГРН (паспортные данные), ИНН, КПП </w:t>
      </w:r>
      <w:proofErr w:type="spellStart"/>
      <w:r w:rsidRPr="00D277A4">
        <w:rPr>
          <w:bCs/>
          <w:snapToGrid/>
          <w:sz w:val="24"/>
          <w:szCs w:val="24"/>
        </w:rPr>
        <w:t>СубСубподрядчика</w:t>
      </w:r>
      <w:proofErr w:type="spellEnd"/>
      <w:r w:rsidRPr="00D277A4">
        <w:rPr>
          <w:bCs/>
          <w:snapToGrid/>
          <w:sz w:val="24"/>
          <w:szCs w:val="24"/>
        </w:rPr>
        <w:t xml:space="preserve">; проект договора с </w:t>
      </w:r>
      <w:proofErr w:type="spellStart"/>
      <w:r w:rsidRPr="00D277A4">
        <w:rPr>
          <w:bCs/>
          <w:snapToGrid/>
          <w:sz w:val="24"/>
          <w:szCs w:val="24"/>
        </w:rPr>
        <w:t>субсубподрядчиком</w:t>
      </w:r>
      <w:proofErr w:type="spellEnd"/>
      <w:r w:rsidRPr="00D277A4">
        <w:rPr>
          <w:bCs/>
          <w:snapToGrid/>
          <w:sz w:val="24"/>
          <w:szCs w:val="24"/>
        </w:rPr>
        <w:t xml:space="preserve">; сведения об объемах выполнения работ; </w:t>
      </w:r>
      <w:proofErr w:type="spellStart"/>
      <w:r w:rsidRPr="00D277A4">
        <w:rPr>
          <w:bCs/>
          <w:snapToGrid/>
          <w:sz w:val="24"/>
          <w:szCs w:val="24"/>
        </w:rPr>
        <w:t>пофамильный</w:t>
      </w:r>
      <w:proofErr w:type="spellEnd"/>
      <w:r w:rsidRPr="00D277A4">
        <w:rPr>
          <w:bCs/>
          <w:snapToGrid/>
          <w:sz w:val="24"/>
          <w:szCs w:val="24"/>
        </w:rPr>
        <w:t xml:space="preserve"> перечень персонала подтверждающих наличие у </w:t>
      </w:r>
      <w:proofErr w:type="spellStart"/>
      <w:r w:rsidR="00415FDE" w:rsidRPr="00D277A4">
        <w:rPr>
          <w:bCs/>
          <w:snapToGrid/>
          <w:sz w:val="24"/>
          <w:szCs w:val="24"/>
        </w:rPr>
        <w:t>СубСубподрядчиками</w:t>
      </w:r>
      <w:proofErr w:type="spellEnd"/>
      <w:r w:rsidRPr="00D277A4">
        <w:rPr>
          <w:bCs/>
          <w:snapToGrid/>
          <w:sz w:val="24"/>
          <w:szCs w:val="24"/>
        </w:rPr>
        <w:t xml:space="preserve"> и его персонала допусков, лицензий и разрешений, необходимых для выполнения Работ.</w:t>
      </w:r>
    </w:p>
    <w:p w:rsidR="00521960" w:rsidRPr="00D277A4" w:rsidRDefault="00521960" w:rsidP="00521960">
      <w:pPr>
        <w:pStyle w:val="afa"/>
        <w:shd w:val="clear" w:color="auto" w:fill="FFFFFF"/>
        <w:tabs>
          <w:tab w:val="left" w:pos="709"/>
        </w:tabs>
        <w:ind w:left="0"/>
        <w:contextualSpacing w:val="0"/>
        <w:jc w:val="both"/>
        <w:rPr>
          <w:bCs/>
          <w:szCs w:val="28"/>
        </w:rPr>
      </w:pPr>
      <w:r w:rsidRPr="00D277A4">
        <w:rPr>
          <w:bCs/>
          <w:szCs w:val="28"/>
        </w:rPr>
        <w:tab/>
        <w:t>2.4.3. В процессе выполнения Работ предлагать внесение изменений в техническую и иную документацию, предоставленную Генеральным подрядчиком, характеристики Оборудования. Корректировка Проектной и Рабочей документации, обусловленная такими изменениями, согласованными Генеральным подрядчиком, осуществляется силами и за счет Субподрядчика. При этом внесение изменений в Проектную и Рабочую документацию не является основанием для продления сроков выполнения Работ.</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Иные права и обязанности Сторон:</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rPr>
          <w:bCs/>
        </w:rPr>
        <w:t>Приостанавливать производство Работ путем направления Субподрядчику соответствующего письменного требования в случае приостановления/расторжения основного договора, заключенного между Генеральным подрядчиком и Заказчиком.</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rPr>
          <w:bCs/>
        </w:rPr>
        <w:t xml:space="preserve">В течение 10 (десяти) рабочих дней с даты подписания настоящего Договора Субподрядчик обязан разработать в соответствии с "СП 48.13330.2019. Свод правил. Организация строительства. СНиП 12-01-2004" и согласовать в установленном порядке с </w:t>
      </w:r>
      <w:r w:rsidRPr="00D277A4">
        <w:rPr>
          <w:bCs/>
        </w:rPr>
        <w:lastRenderedPageBreak/>
        <w:t>Генеральным подрядчиком, а также с заинтересованными организациями проект производства работ (ППР).</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t>В случае уменьшения объемов работ, стоимости работ по договору со стороны Заказчика (</w:t>
      </w:r>
      <w:r w:rsidR="009116FC" w:rsidRPr="00D277A4">
        <w:rPr>
          <w:bCs/>
        </w:rPr>
        <w:t>ПАО «РусГидро»</w:t>
      </w:r>
      <w:r w:rsidRPr="00D277A4">
        <w:t>)</w:t>
      </w:r>
      <w:r w:rsidRPr="00D277A4">
        <w:rPr>
          <w:bCs/>
        </w:rPr>
        <w:t xml:space="preserve">, </w:t>
      </w:r>
      <w:r w:rsidRPr="00D277A4">
        <w:t>Генеральный подрядчик вправе в одностороннем порядке уменьшить объемы работ, а также стоимость работ по договору, уведомив Субподрядчика за 10 (десять) календарных дней.</w:t>
      </w:r>
    </w:p>
    <w:p w:rsidR="00521960" w:rsidRPr="00D277A4" w:rsidRDefault="00521960" w:rsidP="00521960">
      <w:pPr>
        <w:pStyle w:val="afa"/>
        <w:numPr>
          <w:ilvl w:val="0"/>
          <w:numId w:val="3"/>
        </w:numPr>
        <w:shd w:val="clear" w:color="auto" w:fill="FFFFFF"/>
        <w:tabs>
          <w:tab w:val="left" w:pos="284"/>
        </w:tabs>
        <w:spacing w:after="120"/>
        <w:ind w:left="0" w:firstLine="0"/>
        <w:contextualSpacing w:val="0"/>
        <w:jc w:val="center"/>
        <w:rPr>
          <w:b/>
          <w:bCs/>
          <w:szCs w:val="28"/>
        </w:rPr>
      </w:pPr>
      <w:r w:rsidRPr="00D277A4">
        <w:rPr>
          <w:b/>
          <w:bCs/>
          <w:szCs w:val="28"/>
        </w:rPr>
        <w:t>Стоимость работ и порядок расчетов</w:t>
      </w:r>
    </w:p>
    <w:p w:rsidR="009573C8" w:rsidRPr="00D277A4" w:rsidRDefault="009573C8" w:rsidP="009573C8">
      <w:pPr>
        <w:pStyle w:val="afa"/>
        <w:shd w:val="clear" w:color="auto" w:fill="FFFFFF"/>
        <w:tabs>
          <w:tab w:val="left" w:pos="1276"/>
        </w:tabs>
        <w:spacing w:after="120"/>
        <w:ind w:left="142" w:firstLine="567"/>
        <w:jc w:val="both"/>
        <w:rPr>
          <w:bCs/>
        </w:rPr>
      </w:pPr>
      <w:bookmarkStart w:id="20" w:name="_Ref361909095"/>
      <w:bookmarkStart w:id="21" w:name="_Ref361335465"/>
      <w:bookmarkStart w:id="22" w:name="_Ref361834605"/>
      <w:r w:rsidRPr="00D277A4">
        <w:rPr>
          <w:bCs/>
        </w:rPr>
        <w:t xml:space="preserve">3.1. </w:t>
      </w:r>
      <w:bookmarkStart w:id="23" w:name="_Ref74649779"/>
      <w:r w:rsidRPr="00D277A4">
        <w:rPr>
          <w:bCs/>
        </w:rPr>
        <w:t xml:space="preserve">Общая стоимость Работ по настоящему Договору (далее </w:t>
      </w:r>
      <w:r w:rsidR="002F4B6A" w:rsidRPr="00D277A4">
        <w:rPr>
          <w:bCs/>
        </w:rPr>
        <w:t>– «</w:t>
      </w:r>
      <w:r w:rsidR="00F00C6F" w:rsidRPr="00D277A4">
        <w:rPr>
          <w:bCs/>
        </w:rPr>
        <w:t xml:space="preserve">Цена Договора») является </w:t>
      </w:r>
      <w:r w:rsidR="0087529E" w:rsidRPr="0087529E">
        <w:rPr>
          <w:bCs/>
        </w:rPr>
        <w:t>п</w:t>
      </w:r>
      <w:r w:rsidR="0087529E">
        <w:rPr>
          <w:bCs/>
        </w:rPr>
        <w:t>ре</w:t>
      </w:r>
      <w:r w:rsidR="0087529E" w:rsidRPr="0087529E">
        <w:rPr>
          <w:bCs/>
        </w:rPr>
        <w:t>дельной</w:t>
      </w:r>
      <w:r w:rsidRPr="00D277A4">
        <w:rPr>
          <w:bCs/>
        </w:rPr>
        <w:t xml:space="preserve"> и в соответствии со Сводным сметным расчетом (Приложение №3) составляет </w:t>
      </w:r>
      <w:r w:rsidR="00E734C8">
        <w:rPr>
          <w:b/>
          <w:bCs/>
        </w:rPr>
        <w:t>_____________</w:t>
      </w:r>
      <w:r w:rsidR="00AC21D9">
        <w:rPr>
          <w:b/>
          <w:bCs/>
        </w:rPr>
        <w:t xml:space="preserve"> (</w:t>
      </w:r>
      <w:r w:rsidR="00E734C8">
        <w:rPr>
          <w:b/>
          <w:bCs/>
        </w:rPr>
        <w:t>_____________________________________________</w:t>
      </w:r>
      <w:r w:rsidRPr="00D277A4">
        <w:rPr>
          <w:b/>
          <w:bCs/>
        </w:rPr>
        <w:t xml:space="preserve">) рублей </w:t>
      </w:r>
      <w:r w:rsidR="00E734C8">
        <w:rPr>
          <w:b/>
          <w:bCs/>
        </w:rPr>
        <w:t>______</w:t>
      </w:r>
      <w:r w:rsidRPr="00D277A4">
        <w:rPr>
          <w:b/>
          <w:bCs/>
        </w:rPr>
        <w:t xml:space="preserve"> копе</w:t>
      </w:r>
      <w:r w:rsidR="00864B69">
        <w:rPr>
          <w:b/>
          <w:bCs/>
        </w:rPr>
        <w:t>е</w:t>
      </w:r>
      <w:r w:rsidRPr="00D277A4">
        <w:rPr>
          <w:b/>
          <w:bCs/>
        </w:rPr>
        <w:t>к</w:t>
      </w:r>
      <w:r w:rsidRPr="00D277A4">
        <w:rPr>
          <w:bCs/>
        </w:rPr>
        <w:t xml:space="preserve">, </w:t>
      </w:r>
      <w:bookmarkEnd w:id="23"/>
      <w:r w:rsidRPr="00D277A4">
        <w:rPr>
          <w:bCs/>
        </w:rPr>
        <w:t>без учета НДС, при этом НДС исчисляется дополнительно по ставке, установленной ст. 164 Налогового кодекса Российской Федерации.</w:t>
      </w:r>
    </w:p>
    <w:bookmarkEnd w:id="20"/>
    <w:bookmarkEnd w:id="21"/>
    <w:bookmarkEnd w:id="22"/>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rPr>
        <w:t>3.2. Стоимость работ, указанная в п. 3.1. Договора, детализируется</w:t>
      </w:r>
      <w:r w:rsidRPr="00D277A4">
        <w:rPr>
          <w:bCs/>
          <w:szCs w:val="28"/>
        </w:rPr>
        <w:t xml:space="preserve"> в Сводном сметном расчете </w:t>
      </w:r>
      <w:r w:rsidRPr="00D277A4">
        <w:rPr>
          <w:b/>
          <w:bCs/>
          <w:szCs w:val="28"/>
        </w:rPr>
        <w:t>(Приложение №3)</w:t>
      </w:r>
      <w:r w:rsidRPr="00D277A4">
        <w:rPr>
          <w:bCs/>
          <w:szCs w:val="28"/>
        </w:rPr>
        <w:t>.</w:t>
      </w:r>
    </w:p>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szCs w:val="28"/>
        </w:rPr>
        <w:t>Сводный сметный расчет подлежит уточнению не позднее истечения 30 (тридцати) календарных дней, с учетом требований п.3.3. и в соответствии со сметной документацией, на которую получено положительное экспертное заключение Конечного Заказчика (Филиал ПАО «РусГидро»-«Дагестанский Филиал»), управления сметного ценообразования АО «РГС» (в случае необходимости) по проверке достоверности определения сметной стоимости,</w:t>
      </w:r>
      <w:r w:rsidRPr="00D277A4">
        <w:rPr>
          <w:bCs/>
        </w:rPr>
        <w:t xml:space="preserve"> </w:t>
      </w:r>
      <w:r w:rsidRPr="00D277A4">
        <w:rPr>
          <w:bCs/>
          <w:szCs w:val="28"/>
        </w:rPr>
        <w:t xml:space="preserve">путем заключения дополнительного соглашения к Договору. При этом превышение предельной цены договора не допускается. При несогласовании сметной документации в установленный срок Субподрядчик обязан по соответствующему письменному требованию Генерального подрядчика приостановить исполнение Договора полностью или в части до момента такого согласования. </w:t>
      </w:r>
    </w:p>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szCs w:val="28"/>
        </w:rPr>
        <w:t>3.3. Для недопущения превышения предельной цены Договора, в случае необходимости, к локальным сметным расчетам необходимо дополнительно применит</w:t>
      </w:r>
      <w:r>
        <w:rPr>
          <w:bCs/>
          <w:szCs w:val="28"/>
        </w:rPr>
        <w:t>ь соответствующий коэффициент К1</w:t>
      </w:r>
      <w:r w:rsidRPr="00D277A4">
        <w:rPr>
          <w:bCs/>
          <w:szCs w:val="28"/>
        </w:rPr>
        <w:t xml:space="preserve"> для приведения сметной стоимости к предельной цене Договора.</w:t>
      </w:r>
    </w:p>
    <w:p w:rsidR="00BB03ED" w:rsidRPr="00D277A4" w:rsidRDefault="00BB03ED" w:rsidP="00BB03ED">
      <w:pPr>
        <w:pStyle w:val="afa"/>
        <w:shd w:val="clear" w:color="auto" w:fill="FFFFFF"/>
        <w:tabs>
          <w:tab w:val="left" w:pos="1276"/>
        </w:tabs>
        <w:spacing w:after="120"/>
        <w:ind w:left="0" w:firstLine="709"/>
        <w:jc w:val="both"/>
        <w:rPr>
          <w:bCs/>
        </w:rPr>
      </w:pPr>
      <w:r w:rsidRPr="00D277A4">
        <w:rPr>
          <w:bCs/>
        </w:rPr>
        <w:t>Внесение изменений в сметную документацию Генерального подрядчика, кроме применения Понижающего коэффициента, не допускается.</w:t>
      </w:r>
    </w:p>
    <w:p w:rsidR="00521960" w:rsidRPr="00D277A4" w:rsidRDefault="00521960" w:rsidP="00BB03ED">
      <w:pPr>
        <w:pStyle w:val="afa"/>
        <w:numPr>
          <w:ilvl w:val="1"/>
          <w:numId w:val="12"/>
        </w:numPr>
        <w:shd w:val="clear" w:color="auto" w:fill="FFFFFF"/>
        <w:tabs>
          <w:tab w:val="left" w:pos="1276"/>
        </w:tabs>
        <w:ind w:left="0" w:firstLine="709"/>
        <w:rPr>
          <w:bCs/>
        </w:rPr>
      </w:pPr>
      <w:r w:rsidRPr="00D277A4">
        <w:rPr>
          <w:bCs/>
        </w:rPr>
        <w:t>Цена Договора включает в себя прибыль Субподрядчика, а также все расходы и затраты Субподрядчика на:</w:t>
      </w:r>
    </w:p>
    <w:p w:rsidR="00521960" w:rsidRPr="00D277A4" w:rsidRDefault="00521960" w:rsidP="007D0686">
      <w:pPr>
        <w:pStyle w:val="afa"/>
        <w:numPr>
          <w:ilvl w:val="2"/>
          <w:numId w:val="12"/>
        </w:numPr>
        <w:shd w:val="clear" w:color="auto" w:fill="FFFFFF"/>
        <w:ind w:left="0" w:firstLine="709"/>
        <w:contextualSpacing w:val="0"/>
        <w:jc w:val="both"/>
      </w:pPr>
      <w:r w:rsidRPr="00D277A4">
        <w:t>поставку, разгрузку (в том числе перемещение по территории Генерального подрядчика),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rsidR="00521960" w:rsidRPr="00D277A4" w:rsidRDefault="00521960" w:rsidP="007D0686">
      <w:pPr>
        <w:pStyle w:val="afa"/>
        <w:numPr>
          <w:ilvl w:val="2"/>
          <w:numId w:val="12"/>
        </w:numPr>
        <w:shd w:val="clear" w:color="auto" w:fill="FFFFFF"/>
        <w:ind w:left="0" w:firstLine="709"/>
        <w:contextualSpacing w:val="0"/>
        <w:jc w:val="both"/>
      </w:pPr>
      <w:r w:rsidRPr="00D277A4">
        <w:t>доставку и разгрузку оборудования и необходимых материалов к месту монтажа (в том числе перемещение по территории Генерального подрядчика);</w:t>
      </w:r>
    </w:p>
    <w:p w:rsidR="00521960" w:rsidRPr="00D277A4" w:rsidRDefault="00521960" w:rsidP="007D0686">
      <w:pPr>
        <w:pStyle w:val="afa"/>
        <w:numPr>
          <w:ilvl w:val="2"/>
          <w:numId w:val="12"/>
        </w:numPr>
        <w:shd w:val="clear" w:color="auto" w:fill="FFFFFF"/>
        <w:ind w:left="0" w:firstLine="709"/>
        <w:contextualSpacing w:val="0"/>
        <w:jc w:val="both"/>
      </w:pPr>
      <w:r w:rsidRPr="00D277A4">
        <w:t>заработную плату;</w:t>
      </w:r>
    </w:p>
    <w:p w:rsidR="00521960" w:rsidRPr="00D277A4" w:rsidRDefault="00521960" w:rsidP="007D0686">
      <w:pPr>
        <w:pStyle w:val="afa"/>
        <w:numPr>
          <w:ilvl w:val="2"/>
          <w:numId w:val="12"/>
        </w:numPr>
        <w:shd w:val="clear" w:color="auto" w:fill="FFFFFF"/>
        <w:ind w:left="0" w:firstLine="709"/>
        <w:contextualSpacing w:val="0"/>
        <w:jc w:val="both"/>
      </w:pPr>
      <w:r w:rsidRPr="00D277A4">
        <w:t>накладные и командировочные расходы, перемещение и размещение персонала Субподрядчика;</w:t>
      </w:r>
    </w:p>
    <w:p w:rsidR="00521960" w:rsidRPr="00D277A4" w:rsidRDefault="00521960" w:rsidP="007D0686">
      <w:pPr>
        <w:pStyle w:val="afa"/>
        <w:numPr>
          <w:ilvl w:val="2"/>
          <w:numId w:val="12"/>
        </w:numPr>
        <w:shd w:val="clear" w:color="auto" w:fill="FFFFFF"/>
        <w:ind w:left="0" w:firstLine="709"/>
        <w:contextualSpacing w:val="0"/>
        <w:jc w:val="both"/>
      </w:pPr>
      <w:r w:rsidRPr="00D277A4">
        <w:t xml:space="preserve">подлежащие уплате налоги, сборы и пошлины (в </w:t>
      </w:r>
      <w:proofErr w:type="spellStart"/>
      <w:r w:rsidRPr="00D277A4">
        <w:t>т.ч</w:t>
      </w:r>
      <w:proofErr w:type="spellEnd"/>
      <w:r w:rsidRPr="00D277A4">
        <w:t>. по таможенному оформлению оборудования и материалов, если применимо);</w:t>
      </w:r>
    </w:p>
    <w:p w:rsidR="00521960" w:rsidRPr="00D277A4" w:rsidRDefault="00521960" w:rsidP="007D0686">
      <w:pPr>
        <w:pStyle w:val="afa"/>
        <w:numPr>
          <w:ilvl w:val="2"/>
          <w:numId w:val="12"/>
        </w:numPr>
        <w:shd w:val="clear" w:color="auto" w:fill="FFFFFF"/>
        <w:ind w:left="0" w:firstLine="709"/>
        <w:contextualSpacing w:val="0"/>
        <w:jc w:val="both"/>
      </w:pPr>
      <w:r w:rsidRPr="00D277A4">
        <w:t>все прочие затраты и расходы Субподрядчика, связанные с выполнением Работ и исполнением иных обязательств по Договору, а также все непредвиденные расходы, которые могут возникнуть у Субподрядчика в течение срока действия Договора.</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rPr>
      </w:pPr>
      <w:r w:rsidRPr="00D277A4">
        <w:rPr>
          <w:bCs/>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szCs w:val="28"/>
        </w:rPr>
      </w:pPr>
      <w:r w:rsidRPr="00D277A4">
        <w:rPr>
          <w:bCs/>
          <w:szCs w:val="28"/>
        </w:rPr>
        <w:t xml:space="preserve">Любые и все дополнительные расходы, и издержки, понесенные Субподрядчиком в результате задержки со стороны Генерального подрядчика на единовременный период времени до 30 (Тридцати) дней или совокупной длительностью до 90 (Девяноста) дней, считаются включенными в стоимость работ, даже если задержка произошла по </w:t>
      </w:r>
      <w:r w:rsidR="009116FC" w:rsidRPr="00D277A4">
        <w:rPr>
          <w:bCs/>
          <w:szCs w:val="28"/>
        </w:rPr>
        <w:t xml:space="preserve">вине Генерального подрядчика. </w:t>
      </w:r>
      <w:r w:rsidRPr="00D277A4">
        <w:rPr>
          <w:szCs w:val="28"/>
        </w:rPr>
        <w:t xml:space="preserve">Просрочка исполнения Генеральным подрядчиком своих </w:t>
      </w:r>
      <w:r w:rsidRPr="00D277A4">
        <w:rPr>
          <w:szCs w:val="28"/>
        </w:rPr>
        <w:lastRenderedPageBreak/>
        <w:t>обязательств по настоящему Договору на единовременный период до 30 (Тридцати) дней или совокупной длительностью до 90 (Девяноста) дней не предоставляет Субподрядчику право на соразмерное продление срока исполнения своих обязательств по настоящему Договору.</w:t>
      </w:r>
    </w:p>
    <w:p w:rsidR="00521960" w:rsidRPr="00D277A4" w:rsidRDefault="00521960" w:rsidP="00521960">
      <w:pPr>
        <w:tabs>
          <w:tab w:val="left" w:pos="1276"/>
        </w:tabs>
        <w:spacing w:line="240" w:lineRule="auto"/>
        <w:ind w:firstLine="709"/>
        <w:rPr>
          <w:sz w:val="24"/>
        </w:rPr>
      </w:pPr>
      <w:r w:rsidRPr="00D277A4">
        <w:rPr>
          <w:sz w:val="24"/>
        </w:rPr>
        <w:t>Субподрядчик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521960" w:rsidRPr="00D277A4" w:rsidRDefault="00521960" w:rsidP="007D0686">
      <w:pPr>
        <w:pStyle w:val="afa"/>
        <w:numPr>
          <w:ilvl w:val="0"/>
          <w:numId w:val="11"/>
        </w:numPr>
        <w:tabs>
          <w:tab w:val="left" w:pos="1134"/>
          <w:tab w:val="left" w:pos="1418"/>
        </w:tabs>
        <w:ind w:left="0" w:firstLine="709"/>
        <w:jc w:val="both"/>
      </w:pPr>
      <w:r w:rsidRPr="00D277A4">
        <w:t>срок задержки составляет единовременно 31 (Тридцать один) день или в совокупности 91 (девяносто один) день и более;</w:t>
      </w:r>
    </w:p>
    <w:p w:rsidR="00521960" w:rsidRPr="00D277A4" w:rsidRDefault="00521960" w:rsidP="007D0686">
      <w:pPr>
        <w:pStyle w:val="afa"/>
        <w:numPr>
          <w:ilvl w:val="0"/>
          <w:numId w:val="11"/>
        </w:numPr>
        <w:tabs>
          <w:tab w:val="left" w:pos="1134"/>
          <w:tab w:val="left" w:pos="1418"/>
        </w:tabs>
        <w:ind w:left="0" w:firstLine="709"/>
        <w:jc w:val="both"/>
      </w:pPr>
      <w:r w:rsidRPr="00D277A4">
        <w:t>такие задержки происходят по вине Генерального подрядчика;</w:t>
      </w:r>
    </w:p>
    <w:p w:rsidR="00521960" w:rsidRPr="00D277A4" w:rsidRDefault="00521960" w:rsidP="007D0686">
      <w:pPr>
        <w:pStyle w:val="afa"/>
        <w:numPr>
          <w:ilvl w:val="0"/>
          <w:numId w:val="11"/>
        </w:numPr>
        <w:tabs>
          <w:tab w:val="left" w:pos="1134"/>
          <w:tab w:val="left" w:pos="1418"/>
        </w:tabs>
        <w:ind w:left="0" w:firstLine="709"/>
        <w:jc w:val="both"/>
      </w:pPr>
      <w:r w:rsidRPr="00D277A4">
        <w:t>Субподрядчик в каждом отдельном случае, включая первоначальный 30-дневный срок задержки, надлежащим образом и своевременно уведомляет Генерального подрядчика о любых таких задержках, путем направления письменного уведомления;</w:t>
      </w:r>
    </w:p>
    <w:p w:rsidR="00521960" w:rsidRPr="00D277A4" w:rsidRDefault="00521960" w:rsidP="007D0686">
      <w:pPr>
        <w:pStyle w:val="afa"/>
        <w:numPr>
          <w:ilvl w:val="0"/>
          <w:numId w:val="11"/>
        </w:numPr>
        <w:tabs>
          <w:tab w:val="left" w:pos="1134"/>
          <w:tab w:val="left" w:pos="1418"/>
        </w:tabs>
        <w:ind w:left="0" w:firstLine="709"/>
        <w:jc w:val="both"/>
      </w:pPr>
      <w:r w:rsidRPr="00D277A4">
        <w:t>исполнение Субподрядчиком своего обязательства обусловлено исполнением обязательств Генеральным подрядчиком согласно Договору (встречное обязательство);</w:t>
      </w:r>
    </w:p>
    <w:p w:rsidR="00521960" w:rsidRPr="00D277A4" w:rsidRDefault="00521960" w:rsidP="007D0686">
      <w:pPr>
        <w:pStyle w:val="afa"/>
        <w:numPr>
          <w:ilvl w:val="0"/>
          <w:numId w:val="11"/>
        </w:numPr>
        <w:tabs>
          <w:tab w:val="left" w:pos="1134"/>
          <w:tab w:val="left" w:pos="1418"/>
        </w:tabs>
        <w:ind w:left="0" w:firstLine="709"/>
        <w:jc w:val="both"/>
      </w:pPr>
      <w:r w:rsidRPr="00D277A4">
        <w:t>обязательство Генерального подрядчика, по которому произошла задержка, не является денежным.</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szCs w:val="28"/>
        </w:rPr>
      </w:pPr>
      <w:bookmarkStart w:id="24" w:name="_Ref361909316"/>
      <w:bookmarkStart w:id="25" w:name="_Ref361858588"/>
      <w:r w:rsidRPr="00D277A4">
        <w:rPr>
          <w:bCs/>
        </w:rPr>
        <w:t>Оплата по Договору осуществляется Генеральным подрядчиком в следующем порядке</w:t>
      </w:r>
      <w:r w:rsidRPr="00D277A4">
        <w:rPr>
          <w:bCs/>
          <w:szCs w:val="28"/>
        </w:rPr>
        <w:t>:</w:t>
      </w:r>
      <w:bookmarkStart w:id="26" w:name="_Ref361834178"/>
      <w:bookmarkStart w:id="27" w:name="_Ref361335023"/>
      <w:bookmarkEnd w:id="24"/>
      <w:bookmarkEnd w:id="25"/>
    </w:p>
    <w:p w:rsidR="00380CC9" w:rsidRPr="00B05153" w:rsidRDefault="00380CC9" w:rsidP="007D0686">
      <w:pPr>
        <w:pStyle w:val="afa"/>
        <w:numPr>
          <w:ilvl w:val="2"/>
          <w:numId w:val="12"/>
        </w:numPr>
        <w:shd w:val="clear" w:color="auto" w:fill="FFFFFF"/>
        <w:ind w:left="0" w:firstLine="709"/>
        <w:contextualSpacing w:val="0"/>
        <w:jc w:val="both"/>
        <w:rPr>
          <w:bCs/>
          <w:szCs w:val="28"/>
        </w:rPr>
      </w:pPr>
      <w:r w:rsidRPr="00D277A4">
        <w:t>Авансовые платежи в счет стоимости Работ в размере 10% (десяти процентов)</w:t>
      </w:r>
      <w:r w:rsidRPr="00D277A4">
        <w:rPr>
          <w:vertAlign w:val="superscript"/>
        </w:rPr>
        <w:t xml:space="preserve"> </w:t>
      </w:r>
      <w:r w:rsidRPr="00D277A4">
        <w:t>(за исключением непредвиденных работ и затрат) выплачиваются в течение 30 (тридцати) календарных дней с даты получения Генеральным подрядчиком счета, выставленного Субподрядчиком</w:t>
      </w:r>
      <w:r w:rsidRPr="00D277A4">
        <w:rPr>
          <w:shd w:val="clear" w:color="auto" w:fill="FFFFFF" w:themeFill="background1"/>
        </w:rPr>
        <w:t>, но не ранее, чем за 30 (тридцать) календарных дней до даты его</w:t>
      </w:r>
      <w:r w:rsidRPr="00D277A4">
        <w:t xml:space="preserve"> начала, определенной в соответствии с Календарным графиком выполнения Работ (Приложение № </w:t>
      </w:r>
      <w:r w:rsidR="005D34ED" w:rsidRPr="005D34ED">
        <w:t>2</w:t>
      </w:r>
      <w:r w:rsidRPr="00D277A4">
        <w:t xml:space="preserve"> к Договору), и с учетом пунктов 3.6.</w:t>
      </w:r>
      <w:r w:rsidR="002B1CA1">
        <w:t>4</w:t>
      </w:r>
      <w:r w:rsidRPr="00D277A4">
        <w:t>.Договора</w:t>
      </w:r>
      <w:r w:rsidR="00B05153">
        <w:t>.</w:t>
      </w:r>
    </w:p>
    <w:p w:rsidR="00B05153" w:rsidRPr="00CB41C6" w:rsidRDefault="00B05153" w:rsidP="007D0686">
      <w:pPr>
        <w:pStyle w:val="afa"/>
        <w:numPr>
          <w:ilvl w:val="2"/>
          <w:numId w:val="12"/>
        </w:numPr>
        <w:ind w:left="0" w:firstLine="709"/>
        <w:jc w:val="both"/>
      </w:pPr>
      <w:r w:rsidRPr="00CB41C6">
        <w:t>Погашение авансового платежа, выплаченного по Работ</w:t>
      </w:r>
      <w:r>
        <w:t>ам</w:t>
      </w:r>
      <w:r w:rsidRPr="00CB41C6">
        <w:t>, производится пропорционально удельному весу выплаченного аванса к стоимости Работ.</w:t>
      </w:r>
    </w:p>
    <w:p w:rsidR="00B05153" w:rsidRPr="00CB41C6" w:rsidRDefault="00B05153" w:rsidP="00B05153">
      <w:pPr>
        <w:pStyle w:val="afa"/>
        <w:shd w:val="clear" w:color="auto" w:fill="FFFFFF"/>
        <w:ind w:left="0" w:firstLine="567"/>
        <w:jc w:val="both"/>
        <w:rPr>
          <w:szCs w:val="28"/>
        </w:rPr>
      </w:pPr>
      <w:r w:rsidRPr="00CB41C6">
        <w:t xml:space="preserve">По окончании Работ, авансовый платеж, выплаченный Генеральным </w:t>
      </w:r>
      <w:r w:rsidRPr="00CB41C6">
        <w:rPr>
          <w:bCs/>
        </w:rPr>
        <w:t xml:space="preserve">Подрядчиком </w:t>
      </w:r>
      <w:r w:rsidRPr="00CB41C6">
        <w:t>по Работ</w:t>
      </w:r>
      <w:r>
        <w:t>ам</w:t>
      </w:r>
      <w:r w:rsidRPr="00CB41C6">
        <w:t>, должен быть по</w:t>
      </w:r>
      <w:r>
        <w:t>гашен (зачтен) в полном размере:</w:t>
      </w:r>
    </w:p>
    <w:p w:rsidR="00B05153" w:rsidRPr="00CB41C6" w:rsidRDefault="00B05153" w:rsidP="007D0686">
      <w:pPr>
        <w:pStyle w:val="afa"/>
        <w:numPr>
          <w:ilvl w:val="0"/>
          <w:numId w:val="11"/>
        </w:numPr>
        <w:tabs>
          <w:tab w:val="left" w:pos="1134"/>
          <w:tab w:val="left" w:pos="1418"/>
        </w:tabs>
        <w:ind w:left="0" w:firstLine="709"/>
        <w:jc w:val="both"/>
        <w:rPr>
          <w:color w:val="000000"/>
        </w:rPr>
      </w:pPr>
      <w:r w:rsidRPr="00CB41C6">
        <w:t xml:space="preserve">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Субподрядчик в срок не позднее 3 (трех) рабочих дней до предполагаемой даты выплаты авансового платежа, предоставляет Генеральному подрядчику обеспечение исполнения обязательств по возврату предварительной оплаты (аванса) в виде банковской </w:t>
      </w:r>
      <w:r w:rsidRPr="00CB41C6">
        <w:rPr>
          <w:color w:val="000000"/>
        </w:rPr>
        <w:t xml:space="preserve">гарантии, оформленной в соответствии с требованиями </w:t>
      </w:r>
      <w:r w:rsidRPr="00CB41C6">
        <w:rPr>
          <w:b/>
          <w:bCs/>
        </w:rPr>
        <w:t>(Приложения №</w:t>
      </w:r>
      <w:r w:rsidR="004C0A3C">
        <w:rPr>
          <w:b/>
          <w:bCs/>
        </w:rPr>
        <w:t>12</w:t>
      </w:r>
      <w:r w:rsidRPr="00CB41C6">
        <w:rPr>
          <w:b/>
          <w:bCs/>
        </w:rPr>
        <w:t xml:space="preserve">) </w:t>
      </w:r>
      <w:r w:rsidRPr="00CB41C6">
        <w:t>к Договору</w:t>
      </w:r>
      <w:r>
        <w:rPr>
          <w:color w:val="000000"/>
        </w:rPr>
        <w:t>.</w:t>
      </w:r>
    </w:p>
    <w:p w:rsidR="00B05153" w:rsidRPr="00CB41C6" w:rsidRDefault="00B05153" w:rsidP="007D0686">
      <w:pPr>
        <w:pStyle w:val="afa"/>
        <w:numPr>
          <w:ilvl w:val="0"/>
          <w:numId w:val="11"/>
        </w:numPr>
        <w:tabs>
          <w:tab w:val="left" w:pos="1134"/>
          <w:tab w:val="left" w:pos="1418"/>
        </w:tabs>
        <w:ind w:left="0" w:firstLine="709"/>
        <w:jc w:val="both"/>
        <w:rPr>
          <w:color w:val="000000"/>
        </w:rPr>
      </w:pPr>
      <w:r w:rsidRPr="00CB41C6">
        <w:rPr>
          <w:color w:val="000000"/>
        </w:rPr>
        <w:t>в случае непредставления Субподрядчиком в установленный срок новой банковской гарантии Генеральный подрядчик вправе удерживать сумму неотработанного аванса при выплате каждого платежа, причитающегося Субподрядчику, до полного зачета неотработанного аванса.</w:t>
      </w:r>
    </w:p>
    <w:p w:rsidR="00B05153" w:rsidRDefault="00B05153" w:rsidP="007D0686">
      <w:pPr>
        <w:pStyle w:val="afa"/>
        <w:numPr>
          <w:ilvl w:val="0"/>
          <w:numId w:val="11"/>
        </w:numPr>
        <w:tabs>
          <w:tab w:val="left" w:pos="1134"/>
          <w:tab w:val="left" w:pos="1418"/>
        </w:tabs>
        <w:ind w:left="0" w:firstLine="709"/>
        <w:jc w:val="both"/>
        <w:rPr>
          <w:color w:val="000000"/>
        </w:rPr>
      </w:pPr>
      <w:r w:rsidRPr="00CB41C6">
        <w:rPr>
          <w:color w:val="000000"/>
        </w:rPr>
        <w:t xml:space="preserve">за непредставление либо несвоевременное предоставление/ переоформление Субподрядчиком банковской гарантии, предусмотренной Договором, Генеральный подрядчик имеет право начислить пени в размере 0,03 (ноль целых и три сотых) процента от цены Договора за каждый день </w:t>
      </w:r>
      <w:r w:rsidRPr="00CB41C6">
        <w:t>просрочки</w:t>
      </w:r>
      <w:r w:rsidRPr="00CB41C6">
        <w:rPr>
          <w:color w:val="000000"/>
        </w:rPr>
        <w:t>.</w:t>
      </w:r>
    </w:p>
    <w:p w:rsidR="00B05153" w:rsidRPr="00A80DD3" w:rsidRDefault="00B05153" w:rsidP="00B05153">
      <w:pPr>
        <w:pStyle w:val="afa"/>
        <w:shd w:val="clear" w:color="auto" w:fill="FFFFFF"/>
        <w:tabs>
          <w:tab w:val="left" w:pos="709"/>
        </w:tabs>
        <w:spacing w:after="120"/>
        <w:ind w:left="0" w:firstLine="709"/>
        <w:jc w:val="both"/>
        <w:rPr>
          <w:color w:val="000000"/>
        </w:rPr>
      </w:pPr>
      <w:r>
        <w:rPr>
          <w:color w:val="000000"/>
        </w:rPr>
        <w:t xml:space="preserve">В случае отзыва лицензии Банка-Гаранта по решению ЦБ РФ, либо наступления иных обстоятельств, в результате которых Банк-Гарант утрачивает соответствие требованиям, установленным </w:t>
      </w:r>
      <w:r w:rsidRPr="00A80DD3">
        <w:rPr>
          <w:b/>
          <w:color w:val="000000"/>
        </w:rPr>
        <w:t>Приложением №</w:t>
      </w:r>
      <w:r>
        <w:rPr>
          <w:b/>
          <w:color w:val="000000"/>
        </w:rPr>
        <w:t>1</w:t>
      </w:r>
      <w:r w:rsidR="004C0A3C">
        <w:rPr>
          <w:b/>
          <w:color w:val="000000"/>
        </w:rPr>
        <w:t>2</w:t>
      </w:r>
      <w:r>
        <w:rPr>
          <w:color w:val="000000"/>
        </w:rPr>
        <w:t xml:space="preserve"> к Договору, Субподрядчик обязан предоставить Генеральному подрядчику новую банковскую гарантию Банка-гаранта, согласованного с Генеральным подрядчиком, соответствующую требованиям </w:t>
      </w:r>
      <w:r w:rsidRPr="00E54831">
        <w:rPr>
          <w:b/>
          <w:color w:val="000000"/>
        </w:rPr>
        <w:t>Приложения №</w:t>
      </w:r>
      <w:r w:rsidR="004C0A3C">
        <w:rPr>
          <w:b/>
          <w:color w:val="000000"/>
        </w:rPr>
        <w:t>12</w:t>
      </w:r>
      <w:r>
        <w:rPr>
          <w:color w:val="000000"/>
        </w:rPr>
        <w:t xml:space="preserve"> к договору, не позднее 10 (десяти) календарных дней с момента, когда ему стало известно об указанных обстоятельствах, либо с момента обращения Генерального подрядчика с требованием о замене банковской гарантии.</w:t>
      </w:r>
    </w:p>
    <w:p w:rsidR="00521960" w:rsidRPr="00D277A4" w:rsidRDefault="003130C0" w:rsidP="007D0686">
      <w:pPr>
        <w:pStyle w:val="afa"/>
        <w:numPr>
          <w:ilvl w:val="2"/>
          <w:numId w:val="12"/>
        </w:numPr>
        <w:shd w:val="clear" w:color="auto" w:fill="FFFFFF"/>
        <w:ind w:left="0" w:firstLine="709"/>
        <w:contextualSpacing w:val="0"/>
        <w:jc w:val="both"/>
      </w:pPr>
      <w:bookmarkStart w:id="28" w:name="_Ref74650441"/>
      <w:r w:rsidRPr="00D277A4">
        <w:t xml:space="preserve">Платеж в размере </w:t>
      </w:r>
      <w:r w:rsidR="005B23AB" w:rsidRPr="00D277A4">
        <w:t>85</w:t>
      </w:r>
      <w:r w:rsidR="001F15B3" w:rsidRPr="00D277A4">
        <w:t>% (</w:t>
      </w:r>
      <w:r w:rsidR="00AF7F74" w:rsidRPr="00D277A4">
        <w:t>девяносто</w:t>
      </w:r>
      <w:r w:rsidR="009C0153" w:rsidRPr="00D277A4">
        <w:t xml:space="preserve"> пять</w:t>
      </w:r>
      <w:r w:rsidR="001F15B3" w:rsidRPr="00D277A4">
        <w:t xml:space="preserve"> процентов) от стоимости выполненных Работ выплачивается в течение 7 (семи) рабочих </w:t>
      </w:r>
      <w:r w:rsidR="001F15B3" w:rsidRPr="00D277A4">
        <w:rPr>
          <w:szCs w:val="28"/>
        </w:rPr>
        <w:t>дней</w:t>
      </w:r>
      <w:r w:rsidR="001F15B3" w:rsidRPr="00D277A4">
        <w:t xml:space="preserve"> с даты подписания Сторонами документов, указанных в п. 4.1 Договора, на основании</w:t>
      </w:r>
      <w:r w:rsidR="00AF7F74" w:rsidRPr="00D277A4">
        <w:t xml:space="preserve"> счёта Субподрядчика с учетом п</w:t>
      </w:r>
      <w:r w:rsidR="001F15B3" w:rsidRPr="00D277A4">
        <w:t>. 3.6.</w:t>
      </w:r>
      <w:r w:rsidR="002B1CA1">
        <w:t>4</w:t>
      </w:r>
      <w:r w:rsidR="00AF7F74" w:rsidRPr="00D277A4">
        <w:t>.</w:t>
      </w:r>
      <w:r w:rsidR="001F15B3" w:rsidRPr="00D277A4">
        <w:t xml:space="preserve"> </w:t>
      </w:r>
      <w:r w:rsidR="001F15B3" w:rsidRPr="00D277A4">
        <w:lastRenderedPageBreak/>
        <w:t>Договора. При этом в счетах на оплату, выставленных Субподрядчиком, должна быть отдельно выделена сумма обеспечительного платежа</w:t>
      </w:r>
      <w:r w:rsidR="00521960" w:rsidRPr="00D277A4">
        <w:t>.</w:t>
      </w:r>
      <w:bookmarkEnd w:id="28"/>
    </w:p>
    <w:p w:rsidR="00521960" w:rsidRDefault="00521960" w:rsidP="007D0686">
      <w:pPr>
        <w:pStyle w:val="afa"/>
        <w:numPr>
          <w:ilvl w:val="2"/>
          <w:numId w:val="12"/>
        </w:numPr>
        <w:shd w:val="clear" w:color="auto" w:fill="FFFFFF"/>
        <w:ind w:left="0" w:firstLine="709"/>
        <w:contextualSpacing w:val="0"/>
        <w:jc w:val="both"/>
      </w:pPr>
      <w:bookmarkStart w:id="29" w:name="_Ref372889011"/>
      <w:bookmarkStart w:id="30" w:name="_Ref361936462"/>
      <w:bookmarkEnd w:id="26"/>
      <w:r w:rsidRPr="00D277A4">
        <w:t>В случае выставления Субподрядчиком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Субподрядчиком независимо от его фактического вручения Генеральному подрядчику.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bookmarkEnd w:id="29"/>
      <w:bookmarkEnd w:id="30"/>
    </w:p>
    <w:p w:rsidR="00B05153" w:rsidRPr="0075588A" w:rsidRDefault="00B05153" w:rsidP="007D0686">
      <w:pPr>
        <w:pStyle w:val="afa"/>
        <w:numPr>
          <w:ilvl w:val="2"/>
          <w:numId w:val="12"/>
        </w:numPr>
        <w:shd w:val="clear" w:color="auto" w:fill="FFFFFF"/>
        <w:ind w:left="0" w:firstLine="709"/>
        <w:contextualSpacing w:val="0"/>
        <w:jc w:val="both"/>
        <w:rPr>
          <w:szCs w:val="28"/>
        </w:rPr>
      </w:pPr>
      <w:r w:rsidRPr="0075588A">
        <w:rPr>
          <w:color w:val="000000"/>
        </w:rPr>
        <w:t>В случае снижения стоимости Работ по Договору (путем заключения</w:t>
      </w:r>
      <w:r w:rsidRPr="0075588A">
        <w:rPr>
          <w:szCs w:val="28"/>
        </w:rPr>
        <w:t xml:space="preserve"> дополнительного соглашения) после факта выплаты авансового платежа по </w:t>
      </w:r>
      <w:proofErr w:type="spellStart"/>
      <w:r w:rsidRPr="0075588A">
        <w:rPr>
          <w:szCs w:val="28"/>
        </w:rPr>
        <w:t>п.п</w:t>
      </w:r>
      <w:proofErr w:type="spellEnd"/>
      <w:r w:rsidRPr="0075588A">
        <w:rPr>
          <w:szCs w:val="28"/>
        </w:rPr>
        <w:t>. 3.6.1. Договора, Генеральный подрядчик будет удерживать рассчитанную сумму переплаты аванса из платежа/ей, причитающихся Субподрядчику согласно п. 3.6.</w:t>
      </w:r>
      <w:r w:rsidR="002B1CA1">
        <w:rPr>
          <w:szCs w:val="28"/>
        </w:rPr>
        <w:t>3</w:t>
      </w:r>
      <w:r w:rsidRPr="0075588A">
        <w:rPr>
          <w:szCs w:val="28"/>
        </w:rPr>
        <w:t>. Договора до полного погашения суммы переплаты аванса.</w:t>
      </w:r>
    </w:p>
    <w:p w:rsidR="00521960" w:rsidRPr="00D277A4" w:rsidRDefault="00521960" w:rsidP="007D0686">
      <w:pPr>
        <w:pStyle w:val="afa"/>
        <w:numPr>
          <w:ilvl w:val="2"/>
          <w:numId w:val="12"/>
        </w:numPr>
        <w:shd w:val="clear" w:color="auto" w:fill="FFFFFF"/>
        <w:tabs>
          <w:tab w:val="left" w:pos="1418"/>
        </w:tabs>
        <w:ind w:left="0" w:firstLine="709"/>
        <w:jc w:val="both"/>
      </w:pPr>
      <w:r w:rsidRPr="00D277A4">
        <w:t xml:space="preserve">Платеж, совершаемый на основании документа, указанного в пункте </w:t>
      </w:r>
      <w:r w:rsidRPr="00D277A4">
        <w:fldChar w:fldCharType="begin"/>
      </w:r>
      <w:r w:rsidRPr="00D277A4">
        <w:instrText xml:space="preserve"> REF _Ref74650011 \r \h  \* MERGEFORMAT </w:instrText>
      </w:r>
      <w:r w:rsidRPr="00D277A4">
        <w:fldChar w:fldCharType="separate"/>
      </w:r>
      <w:r w:rsidR="00396271" w:rsidRPr="00D277A4">
        <w:t>4.1</w:t>
      </w:r>
      <w:r w:rsidRPr="00D277A4">
        <w:fldChar w:fldCharType="end"/>
      </w:r>
      <w:r w:rsidRPr="00D277A4">
        <w:t>. Договора (Акт освидетельствования выполненных работ), является предварительной оплатой (авансированием), при этом предоставление Субподрядчиком финансового обеспечения исполнения обязательств по возврату предварительной оплаты (аванса) не требуется.</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rPr>
          <w:bCs/>
          <w:szCs w:val="28"/>
        </w:rPr>
      </w:pPr>
      <w:r w:rsidRPr="00D277A4">
        <w:t>Расчеты осуществляются в валюте Российской Федерации. Оплата производится путем перечисления денежных средств на расчетный счет Субподрядчика, указанный в Договоре. Обязательство Генерального подрядчика по осуществлению платежа считается исполненным с даты списания денежных средств с расчетного счета Генерального подрядчика</w:t>
      </w:r>
      <w:r w:rsidRPr="00D277A4">
        <w:rPr>
          <w:bCs/>
          <w:szCs w:val="28"/>
        </w:rPr>
        <w:t>.</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bookmarkStart w:id="31" w:name="_Ref361910062"/>
      <w:bookmarkStart w:id="32" w:name="_Ref361834206"/>
      <w:r w:rsidRPr="00D277A4">
        <w:t>Если изменения, указанные в п. 2.2.6. Договора, приводят к существенному увеличению Цены Договора, то Субподрядчик обязан сообщить об этом Генеральному подрядчику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p>
    <w:bookmarkEnd w:id="31"/>
    <w:bookmarkEnd w:id="32"/>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 xml:space="preserve">За исключением случая, указанного в п. </w:t>
      </w:r>
      <w:r w:rsidRPr="00D277A4">
        <w:fldChar w:fldCharType="begin"/>
      </w:r>
      <w:r w:rsidRPr="00D277A4">
        <w:instrText xml:space="preserve"> REF _Ref361910062 \r \h  \* MERGEFORMAT </w:instrText>
      </w:r>
      <w:r w:rsidRPr="00D277A4">
        <w:fldChar w:fldCharType="separate"/>
      </w:r>
      <w:r w:rsidR="00396271" w:rsidRPr="00D277A4">
        <w:t>3.8</w:t>
      </w:r>
      <w:r w:rsidRPr="00D277A4">
        <w:fldChar w:fldCharType="end"/>
      </w:r>
      <w:r w:rsidRPr="00D277A4">
        <w:t>. Договора, любое превышение фактических объемов Работ над объемами Работ, предусмотренными Договором, к оплате не принимается и считается включенным в Цену Договора, кроме случаев, когда Сторонами подписано дополнительное соглашение к Договору на увеличение объемов Работ и Цены Договора.</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bookmarkStart w:id="33" w:name="_Ref361834251"/>
      <w:r w:rsidRPr="00D277A4">
        <w:t>Индексация Цены Договора не допускается.</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В случае выполнения Субподрядчиком объема работ на сумму, меньшую, чем стоимость, указанная в сметной документации, оплата производится за фактически выполненный объем работ, в соответствии с актами сдачи-приемки выполненных работ (форма КС-2), справкой о стоимости выполненных работ и затрат (форма КС-3), включающими перечень, объем и стоимость работ согласно сметной документации.</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По соглашению Сторон допускаются иные формы расчетов по Договору, не запрещенные законодательством Российской Федерации.</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В случае задержки оплаты работ Заказчиком сроки оплаты, установленные настоящим Договором в отношении соответствующих Работ,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Генеральному подрядчику не применяются. Стороны договорились считать оплату работ Генеральным подрядчиком Субподрядчику обусловленным исполнением обязательства, предусмотренным статьей 327.1 Гражданского кодекса Российской Федерации. Стороны согласились, что исполнение Генеральным подрядчиком обязанности по оплате выполненных работ ставится в зависимость от обстоятельств, предусмотренных договором, и осуществляется после пол учения денежных средств от собственника объекта строительства и в пределах полученных денежных средств.</w:t>
      </w:r>
    </w:p>
    <w:p w:rsidR="00521960" w:rsidRDefault="00521960" w:rsidP="007D0686">
      <w:pPr>
        <w:pStyle w:val="afa"/>
        <w:numPr>
          <w:ilvl w:val="1"/>
          <w:numId w:val="12"/>
        </w:numPr>
        <w:shd w:val="clear" w:color="auto" w:fill="FFFFFF"/>
        <w:tabs>
          <w:tab w:val="left" w:pos="1418"/>
        </w:tabs>
        <w:ind w:left="0" w:firstLine="709"/>
        <w:contextualSpacing w:val="0"/>
        <w:jc w:val="both"/>
      </w:pPr>
      <w:r w:rsidRPr="00D277A4">
        <w:t xml:space="preserve">Генеральный подрядчик удерживает </w:t>
      </w:r>
      <w:r w:rsidR="009C0153" w:rsidRPr="00D277A4">
        <w:t>5</w:t>
      </w:r>
      <w:r w:rsidR="009116FC" w:rsidRPr="00D277A4">
        <w:t xml:space="preserve">% </w:t>
      </w:r>
      <w:r w:rsidRPr="00D277A4">
        <w:t>(</w:t>
      </w:r>
      <w:r w:rsidR="009C0153" w:rsidRPr="00D277A4">
        <w:t>пять</w:t>
      </w:r>
      <w:r w:rsidR="009116FC" w:rsidRPr="00D277A4">
        <w:t xml:space="preserve"> процентов</w:t>
      </w:r>
      <w:r w:rsidRPr="00D277A4">
        <w:t xml:space="preserve">) от </w:t>
      </w:r>
      <w:r w:rsidR="007C6CD0" w:rsidRPr="00D277A4">
        <w:t>стоимости Работ, принятых по актам освидетельствования,</w:t>
      </w:r>
      <w:r w:rsidRPr="00D277A4">
        <w:t xml:space="preserve"> при выплате каждого платежа, причитающегося Субподрядчику, при этом в счетах на оплату, выставленных Субподрядчиком, должна быть </w:t>
      </w:r>
      <w:r w:rsidRPr="00D277A4">
        <w:lastRenderedPageBreak/>
        <w:t xml:space="preserve">отдельно выделена сумма обеспечительного платежа. Оплата обеспечительного платежа производится в течение </w:t>
      </w:r>
      <w:r w:rsidR="00DE67AF" w:rsidRPr="00D277A4">
        <w:t>30</w:t>
      </w:r>
      <w:r w:rsidRPr="00D277A4">
        <w:t xml:space="preserve"> (</w:t>
      </w:r>
      <w:r w:rsidR="00DE67AF" w:rsidRPr="00D277A4">
        <w:t>тридцати</w:t>
      </w:r>
      <w:r w:rsidRPr="00D277A4">
        <w:t xml:space="preserve">) </w:t>
      </w:r>
      <w:r w:rsidR="00DE67AF" w:rsidRPr="00D277A4">
        <w:t>календарных</w:t>
      </w:r>
      <w:r w:rsidRPr="00D277A4">
        <w:t xml:space="preserve"> дней</w:t>
      </w:r>
      <w:r w:rsidR="00DE67AF" w:rsidRPr="00D277A4">
        <w:t xml:space="preserve"> с даты получения счета</w:t>
      </w:r>
      <w:r w:rsidR="00CB41C6" w:rsidRPr="00D277A4">
        <w:t xml:space="preserve">, но не ранее 70 (семидесяти) </w:t>
      </w:r>
      <w:r w:rsidR="00DE67AF" w:rsidRPr="00D277A4">
        <w:t>календарных</w:t>
      </w:r>
      <w:r w:rsidR="00CB41C6" w:rsidRPr="00D277A4">
        <w:t xml:space="preserve"> дней</w:t>
      </w:r>
      <w:r w:rsidRPr="00D277A4">
        <w:t xml:space="preserve"> с даты исполнения Субподрядчиком всех обязательств по Договору при отсутствии претензий и требований со стороны Генерального подрядчика и с учетом п. 3.6.</w:t>
      </w:r>
      <w:r w:rsidR="005B23AB" w:rsidRPr="00D277A4">
        <w:t>3</w:t>
      </w:r>
      <w:r w:rsidRPr="00D277A4">
        <w:t>. Договора на основании счета, выставленного Субподрядчиком.</w:t>
      </w:r>
    </w:p>
    <w:p w:rsidR="004B546F" w:rsidRPr="0097669C" w:rsidRDefault="004B546F" w:rsidP="004B546F">
      <w:pPr>
        <w:pStyle w:val="afa"/>
        <w:tabs>
          <w:tab w:val="left" w:pos="1418"/>
        </w:tabs>
        <w:ind w:left="0" w:firstLine="567"/>
      </w:pPr>
      <w:r w:rsidRPr="00D7323B">
        <w:t xml:space="preserve">3.15. </w:t>
      </w:r>
      <w:r w:rsidRPr="0097669C">
        <w:t>Субподрядчик возмещает Ген</w:t>
      </w:r>
      <w:r>
        <w:t xml:space="preserve">еральному </w:t>
      </w:r>
      <w:r w:rsidRPr="0097669C">
        <w:t xml:space="preserve">подрядчику услуги генерального подряда </w:t>
      </w:r>
      <w:r w:rsidRPr="001A729B">
        <w:t xml:space="preserve">в размере </w:t>
      </w:r>
      <w:r w:rsidR="00C47162" w:rsidRPr="00C47162">
        <w:t>1</w:t>
      </w:r>
      <w:r w:rsidR="00E62A7C" w:rsidRPr="00E62A7C">
        <w:t>5</w:t>
      </w:r>
      <w:r w:rsidRPr="001A729B">
        <w:t xml:space="preserve"> % (</w:t>
      </w:r>
      <w:r w:rsidR="00E62A7C" w:rsidRPr="00E62A7C">
        <w:t>пятнадца</w:t>
      </w:r>
      <w:r w:rsidR="00C47162" w:rsidRPr="00C47162">
        <w:t>ти</w:t>
      </w:r>
      <w:r w:rsidRPr="001A729B">
        <w:t xml:space="preserve"> процентов) от стоимости выполненных работ, определенной</w:t>
      </w:r>
      <w:r w:rsidRPr="0097669C">
        <w:t xml:space="preserve"> на основании подписанных Сторонами документов в соответствии с п. 4.1 Договора.</w:t>
      </w:r>
    </w:p>
    <w:p w:rsidR="004B546F" w:rsidRPr="00E27D80" w:rsidRDefault="004B546F" w:rsidP="004B546F">
      <w:pPr>
        <w:pStyle w:val="afa"/>
        <w:tabs>
          <w:tab w:val="left" w:pos="709"/>
          <w:tab w:val="left" w:pos="1418"/>
        </w:tabs>
        <w:ind w:left="0" w:firstLine="450"/>
        <w:jc w:val="both"/>
      </w:pPr>
      <w:r w:rsidRPr="00E27D80">
        <w:t>Акт оказанных генподрядных услуг направляется Генеральным подрядчиком в 2 экземплярах в адрес Субподрядчика одновременно с подписанными документами о приёмке работ за отчётный период, Субподрядчик в течение 2 (двух) рабочих дней с даты получения Акта оказанных генподрядных услуг подписывает его и один экземпляр возвращает Генеральному подрядчику.</w:t>
      </w:r>
    </w:p>
    <w:p w:rsidR="004B546F" w:rsidRDefault="004B546F" w:rsidP="004B546F">
      <w:pPr>
        <w:pStyle w:val="afa"/>
        <w:tabs>
          <w:tab w:val="left" w:pos="709"/>
          <w:tab w:val="left" w:pos="1418"/>
        </w:tabs>
        <w:ind w:left="0" w:firstLine="567"/>
        <w:jc w:val="both"/>
      </w:pPr>
      <w:r w:rsidRPr="00E27D80">
        <w:t>Оплата услуг, указанных в Акте оказанных генподрядных услуг, осуществляется Субподрядчиком банковским переводом на расчётный счёт Подрядчика на основании выставленного Генеральным подрядчиком счёта в течение 2 (двух) банковских дней с момента выполнения Генеральным подрядчиком обязательств по оплате за выполненные Работы по Договору за соответствующий отчётный период. При условии частичной оплаты Генеральным подрядчиком в адрес Субподрядчика за выполненные Работы за отчётный период Генеральный подрядчик осуществляет оплату по Акту оказанных генподрядных услуг пропорционально оплате Генерального подрядчика.</w:t>
      </w:r>
    </w:p>
    <w:p w:rsidR="004B546F" w:rsidRDefault="004B546F" w:rsidP="004B546F">
      <w:pPr>
        <w:pStyle w:val="afa"/>
        <w:ind w:left="0" w:firstLine="567"/>
        <w:jc w:val="both"/>
        <w:rPr>
          <w:lang w:eastAsia="en-US"/>
        </w:rPr>
      </w:pPr>
      <w:r>
        <w:t>К генподрядным услугам относятся:</w:t>
      </w:r>
    </w:p>
    <w:p w:rsidR="004B546F" w:rsidRDefault="004B546F" w:rsidP="004B546F">
      <w:pPr>
        <w:pStyle w:val="afa"/>
        <w:ind w:left="0" w:firstLine="567"/>
        <w:jc w:val="both"/>
        <w:rPr>
          <w:sz w:val="20"/>
          <w:szCs w:val="20"/>
        </w:rPr>
      </w:pPr>
      <w:r>
        <w:t>а) Административно-хозяйственные расходы Генерального подрядчика, связанные с обеспечением технической документацией и координацией работ, выполняемых субподрядчиком, приемкой работ от Субподрядчика и сдачей Заказчику работ, выполненных Субподрядчиком, осуществлению мероприятий по технике безопасности и охране труда;</w:t>
      </w:r>
    </w:p>
    <w:p w:rsidR="004B546F" w:rsidRDefault="004B546F" w:rsidP="004B546F">
      <w:pPr>
        <w:pStyle w:val="afa"/>
        <w:ind w:left="0" w:firstLine="567"/>
        <w:jc w:val="both"/>
      </w:pPr>
      <w:r>
        <w:t>б) Разработка, согласование с Заказчиком сметной документации;</w:t>
      </w:r>
    </w:p>
    <w:p w:rsidR="004B546F" w:rsidRDefault="004B546F" w:rsidP="004B546F">
      <w:pPr>
        <w:pStyle w:val="afa"/>
        <w:ind w:left="0" w:firstLine="567"/>
        <w:jc w:val="both"/>
      </w:pPr>
      <w:r>
        <w:t>в) Контроль за соблюдением норм безопасности, охраны труда;</w:t>
      </w:r>
    </w:p>
    <w:p w:rsidR="004B546F" w:rsidRDefault="004B546F" w:rsidP="004B546F">
      <w:pPr>
        <w:pStyle w:val="afa"/>
        <w:ind w:left="0" w:firstLine="567"/>
        <w:jc w:val="both"/>
      </w:pPr>
      <w:r>
        <w:t>г) Технический надзор за выполнением работ.</w:t>
      </w:r>
    </w:p>
    <w:p w:rsidR="004B546F" w:rsidRDefault="004B546F" w:rsidP="004B546F">
      <w:pPr>
        <w:pStyle w:val="afa"/>
        <w:ind w:left="0" w:firstLine="567"/>
        <w:jc w:val="both"/>
      </w:pPr>
      <w:r w:rsidRPr="00BA591D">
        <w:rPr>
          <w:lang w:eastAsia="en-US"/>
        </w:rPr>
        <w:t>Генеральный подрядчик вправе удерживать плату за оказанные генподрядные услуги при расчетах за выполненные работы</w:t>
      </w:r>
      <w:r w:rsidRPr="00A1650A">
        <w:rPr>
          <w:lang w:eastAsia="en-US"/>
        </w:rPr>
        <w:t>.</w:t>
      </w:r>
    </w:p>
    <w:p w:rsidR="004B546F" w:rsidRDefault="004B546F" w:rsidP="004B546F">
      <w:pPr>
        <w:pStyle w:val="afa"/>
        <w:shd w:val="clear" w:color="auto" w:fill="FFFFFF"/>
        <w:tabs>
          <w:tab w:val="left" w:pos="1418"/>
        </w:tabs>
        <w:ind w:left="709"/>
        <w:contextualSpacing w:val="0"/>
        <w:jc w:val="both"/>
      </w:pPr>
    </w:p>
    <w:bookmarkEnd w:id="27"/>
    <w:bookmarkEnd w:id="33"/>
    <w:p w:rsidR="00521960" w:rsidRPr="00D277A4" w:rsidRDefault="00521960" w:rsidP="00CB41C6">
      <w:pPr>
        <w:pStyle w:val="afa"/>
        <w:numPr>
          <w:ilvl w:val="0"/>
          <w:numId w:val="3"/>
        </w:numPr>
        <w:shd w:val="clear" w:color="auto" w:fill="FFFFFF"/>
        <w:tabs>
          <w:tab w:val="left" w:pos="284"/>
          <w:tab w:val="left" w:pos="2977"/>
        </w:tabs>
        <w:spacing w:before="240" w:after="120"/>
        <w:ind w:left="709" w:firstLine="1985"/>
        <w:contextualSpacing w:val="0"/>
        <w:jc w:val="both"/>
        <w:rPr>
          <w:b/>
          <w:bCs/>
          <w:szCs w:val="28"/>
        </w:rPr>
      </w:pPr>
      <w:r w:rsidRPr="00D277A4">
        <w:rPr>
          <w:b/>
          <w:bCs/>
          <w:szCs w:val="28"/>
        </w:rPr>
        <w:t>Порядок сдачи-приемки Работ</w:t>
      </w:r>
    </w:p>
    <w:p w:rsidR="00521960" w:rsidRPr="00D277A4" w:rsidRDefault="00521960" w:rsidP="00521960">
      <w:pPr>
        <w:pStyle w:val="afa"/>
        <w:numPr>
          <w:ilvl w:val="1"/>
          <w:numId w:val="5"/>
        </w:numPr>
        <w:shd w:val="clear" w:color="auto" w:fill="FFFFFF"/>
        <w:tabs>
          <w:tab w:val="left" w:pos="426"/>
          <w:tab w:val="left" w:pos="1276"/>
        </w:tabs>
        <w:ind w:left="0" w:firstLine="709"/>
        <w:contextualSpacing w:val="0"/>
        <w:jc w:val="both"/>
        <w:rPr>
          <w:bCs/>
          <w:snapToGrid w:val="0"/>
          <w:szCs w:val="28"/>
        </w:rPr>
      </w:pPr>
      <w:bookmarkStart w:id="34" w:name="_Ref74650011"/>
      <w:bookmarkStart w:id="35" w:name="_Ref87448626"/>
      <w:bookmarkStart w:id="36" w:name="_Ref372889239"/>
      <w:bookmarkStart w:id="37" w:name="_Ref361335138"/>
      <w:bookmarkStart w:id="38" w:name="_Ref361336754"/>
      <w:r w:rsidRPr="00D277A4">
        <w:rPr>
          <w:bCs/>
          <w:snapToGrid w:val="0"/>
          <w:szCs w:val="28"/>
        </w:rPr>
        <w:t xml:space="preserve">Субподрядчик </w:t>
      </w:r>
      <w:r w:rsidR="00B161D0" w:rsidRPr="00D277A4">
        <w:rPr>
          <w:bCs/>
          <w:snapToGrid w:val="0"/>
          <w:szCs w:val="28"/>
        </w:rPr>
        <w:t xml:space="preserve">не позднее 25-го числа текущего месяца </w:t>
      </w:r>
      <w:r w:rsidRPr="00D277A4">
        <w:rPr>
          <w:bCs/>
          <w:snapToGrid w:val="0"/>
          <w:szCs w:val="28"/>
        </w:rPr>
        <w:t>предоставляет Генеральному подрядчику подписанный со своей стороны в 2 (двух) экземплярах Акт освидетельствования выполненных Работ (по форме (</w:t>
      </w:r>
      <w:r w:rsidR="0048045D" w:rsidRPr="00D277A4">
        <w:rPr>
          <w:b/>
          <w:bCs/>
          <w:snapToGrid w:val="0"/>
          <w:szCs w:val="28"/>
        </w:rPr>
        <w:t xml:space="preserve">Приложения </w:t>
      </w:r>
      <w:r w:rsidR="001930D3" w:rsidRPr="00D277A4">
        <w:rPr>
          <w:b/>
          <w:bCs/>
          <w:snapToGrid w:val="0"/>
          <w:szCs w:val="28"/>
        </w:rPr>
        <w:t>№</w:t>
      </w:r>
      <w:r w:rsidRPr="00D277A4">
        <w:rPr>
          <w:b/>
          <w:bCs/>
          <w:snapToGrid w:val="0"/>
          <w:szCs w:val="28"/>
        </w:rPr>
        <w:t>8</w:t>
      </w:r>
      <w:r w:rsidRPr="00D277A4">
        <w:rPr>
          <w:bCs/>
          <w:snapToGrid w:val="0"/>
          <w:szCs w:val="28"/>
        </w:rPr>
        <w:t>)</w:t>
      </w:r>
      <w:r w:rsidRPr="00D277A4">
        <w:rPr>
          <w:b/>
          <w:bCs/>
          <w:snapToGrid w:val="0"/>
          <w:szCs w:val="28"/>
        </w:rPr>
        <w:t xml:space="preserve"> </w:t>
      </w:r>
      <w:r w:rsidRPr="00D277A4">
        <w:rPr>
          <w:bCs/>
          <w:szCs w:val="28"/>
        </w:rPr>
        <w:t>в соответствии с Календарным графиком выполнения работ (</w:t>
      </w:r>
      <w:r w:rsidR="001930D3" w:rsidRPr="00D277A4">
        <w:rPr>
          <w:b/>
          <w:bCs/>
          <w:szCs w:val="28"/>
        </w:rPr>
        <w:t>Приложение №</w:t>
      </w:r>
      <w:r w:rsidRPr="00D277A4">
        <w:rPr>
          <w:b/>
          <w:bCs/>
          <w:szCs w:val="28"/>
        </w:rPr>
        <w:t>2</w:t>
      </w:r>
      <w:r w:rsidRPr="00D277A4">
        <w:rPr>
          <w:bCs/>
          <w:szCs w:val="28"/>
        </w:rPr>
        <w:t xml:space="preserve">), Субподрядчик в течение </w:t>
      </w:r>
      <w:r w:rsidRPr="00D277A4">
        <w:rPr>
          <w:szCs w:val="28"/>
        </w:rPr>
        <w:t>5</w:t>
      </w:r>
      <w:r w:rsidRPr="00D277A4">
        <w:rPr>
          <w:bCs/>
          <w:szCs w:val="28"/>
        </w:rPr>
        <w:t xml:space="preserve"> (</w:t>
      </w:r>
      <w:r w:rsidRPr="00D277A4">
        <w:rPr>
          <w:szCs w:val="28"/>
        </w:rPr>
        <w:t>пяти</w:t>
      </w:r>
      <w:r w:rsidRPr="00D277A4">
        <w:rPr>
          <w:bCs/>
          <w:szCs w:val="28"/>
        </w:rPr>
        <w:t xml:space="preserve">) рабочих дней представляет Генеральному подрядчику подписанный со своей стороны в 2 (двух) экземплярах </w:t>
      </w:r>
      <w:r w:rsidRPr="00D277A4">
        <w:rPr>
          <w:bCs/>
          <w:snapToGrid w:val="0"/>
          <w:szCs w:val="28"/>
        </w:rPr>
        <w:t xml:space="preserve">Акт освидетельствования выполненных Работ (по форме </w:t>
      </w:r>
      <w:r w:rsidR="001930D3" w:rsidRPr="00D277A4">
        <w:rPr>
          <w:b/>
          <w:bCs/>
          <w:snapToGrid w:val="0"/>
          <w:szCs w:val="28"/>
        </w:rPr>
        <w:t>Приложения №</w:t>
      </w:r>
      <w:r w:rsidRPr="00D277A4">
        <w:rPr>
          <w:b/>
          <w:bCs/>
          <w:snapToGrid w:val="0"/>
          <w:szCs w:val="28"/>
        </w:rPr>
        <w:t>8</w:t>
      </w:r>
      <w:r w:rsidRPr="00D277A4">
        <w:rPr>
          <w:bCs/>
          <w:snapToGrid w:val="0"/>
          <w:szCs w:val="28"/>
        </w:rPr>
        <w:t xml:space="preserve">) </w:t>
      </w:r>
      <w:r w:rsidRPr="00D277A4">
        <w:rPr>
          <w:snapToGrid w:val="0"/>
          <w:szCs w:val="28"/>
        </w:rPr>
        <w:t>с</w:t>
      </w:r>
      <w:r w:rsidRPr="00D277A4">
        <w:rPr>
          <w:bCs/>
          <w:szCs w:val="28"/>
        </w:rPr>
        <w:t xml:space="preserve"> приложением указанной в п. 2.3.21. Договора приемо-сдаточной и исполнительной документации </w:t>
      </w:r>
      <w:r w:rsidRPr="00D277A4">
        <w:rPr>
          <w:szCs w:val="28"/>
        </w:rPr>
        <w:t>в трех экземплярах.</w:t>
      </w:r>
      <w:bookmarkEnd w:id="34"/>
      <w:r w:rsidRPr="00D277A4">
        <w:rPr>
          <w:szCs w:val="28"/>
        </w:rPr>
        <w:t xml:space="preserve"> </w:t>
      </w:r>
      <w:bookmarkEnd w:id="35"/>
    </w:p>
    <w:p w:rsidR="00521960" w:rsidRPr="00D277A4" w:rsidRDefault="00521960" w:rsidP="00521960">
      <w:pPr>
        <w:pStyle w:val="afa"/>
        <w:numPr>
          <w:ilvl w:val="1"/>
          <w:numId w:val="5"/>
        </w:numPr>
        <w:shd w:val="clear" w:color="auto" w:fill="FFFFFF"/>
        <w:tabs>
          <w:tab w:val="left" w:pos="0"/>
          <w:tab w:val="left" w:pos="1276"/>
        </w:tabs>
        <w:ind w:left="0" w:firstLine="709"/>
        <w:contextualSpacing w:val="0"/>
        <w:jc w:val="both"/>
        <w:rPr>
          <w:szCs w:val="28"/>
        </w:rPr>
      </w:pPr>
      <w:bookmarkStart w:id="39" w:name="_Ref361335566"/>
      <w:r w:rsidRPr="00D277A4">
        <w:rPr>
          <w:bCs/>
          <w:snapToGrid w:val="0"/>
          <w:szCs w:val="28"/>
        </w:rPr>
        <w:t xml:space="preserve">Акты освидетельствования выполненных Работ </w:t>
      </w:r>
      <w:r w:rsidR="001930D3" w:rsidRPr="00D277A4">
        <w:rPr>
          <w:b/>
          <w:bCs/>
          <w:snapToGrid w:val="0"/>
          <w:szCs w:val="28"/>
        </w:rPr>
        <w:t>(Приложение №</w:t>
      </w:r>
      <w:r w:rsidRPr="00D277A4">
        <w:rPr>
          <w:b/>
          <w:bCs/>
          <w:snapToGrid w:val="0"/>
          <w:szCs w:val="28"/>
        </w:rPr>
        <w:t>8)</w:t>
      </w:r>
      <w:r w:rsidRPr="00D277A4">
        <w:rPr>
          <w:bCs/>
          <w:snapToGrid w:val="0"/>
          <w:szCs w:val="28"/>
        </w:rPr>
        <w:t xml:space="preserve"> не являются документами, свидетельствующими о приемке работ в смысле ст. 753 ГК РФ (переход к Генеральному подрядчику</w:t>
      </w:r>
      <w:r w:rsidRPr="00D277A4">
        <w:rPr>
          <w:bCs/>
          <w:szCs w:val="28"/>
        </w:rPr>
        <w:t xml:space="preserve"> </w:t>
      </w:r>
      <w:r w:rsidRPr="00D277A4">
        <w:rPr>
          <w:bCs/>
          <w:snapToGrid w:val="0"/>
          <w:szCs w:val="28"/>
        </w:rPr>
        <w:t>права собственности и/или рисков случайной гибели/повреждения результатов Работ). Подписание указанных документов не освобождает Субподрядчика от ответственности за какие-либо недостатки, несоответствия или дефекты в результате Работ.</w:t>
      </w:r>
      <w:bookmarkEnd w:id="39"/>
    </w:p>
    <w:p w:rsidR="00521960" w:rsidRPr="00D277A4" w:rsidRDefault="00AE5D00" w:rsidP="00521960">
      <w:pPr>
        <w:pStyle w:val="afa"/>
        <w:numPr>
          <w:ilvl w:val="1"/>
          <w:numId w:val="5"/>
        </w:numPr>
        <w:shd w:val="clear" w:color="auto" w:fill="FFFFFF"/>
        <w:tabs>
          <w:tab w:val="left" w:pos="0"/>
          <w:tab w:val="left" w:pos="1276"/>
        </w:tabs>
        <w:ind w:left="0" w:firstLine="709"/>
        <w:contextualSpacing w:val="0"/>
        <w:jc w:val="both"/>
        <w:rPr>
          <w:bCs/>
          <w:snapToGrid w:val="0"/>
          <w:szCs w:val="28"/>
        </w:rPr>
      </w:pPr>
      <w:bookmarkStart w:id="40" w:name="_Ref74650650"/>
      <w:bookmarkStart w:id="41" w:name="_Ref361336865"/>
      <w:r w:rsidRPr="00D277A4">
        <w:rPr>
          <w:bCs/>
          <w:snapToGrid w:val="0"/>
          <w:szCs w:val="28"/>
        </w:rPr>
        <w:t>Сдача-приемка результата выполненных Субподрядчиком по Договору Работ производится в соответствии с Календарным графиком выполненных работ (</w:t>
      </w:r>
      <w:r w:rsidRPr="00D277A4">
        <w:rPr>
          <w:b/>
          <w:bCs/>
          <w:snapToGrid w:val="0"/>
          <w:szCs w:val="28"/>
        </w:rPr>
        <w:t>Приложение №2</w:t>
      </w:r>
      <w:r w:rsidRPr="00D277A4">
        <w:rPr>
          <w:bCs/>
          <w:snapToGrid w:val="0"/>
          <w:szCs w:val="28"/>
        </w:rPr>
        <w:t>).</w:t>
      </w:r>
      <w:bookmarkEnd w:id="40"/>
      <w:r w:rsidRPr="00D277A4">
        <w:rPr>
          <w:bCs/>
          <w:snapToGrid w:val="0"/>
          <w:szCs w:val="28"/>
        </w:rPr>
        <w:t xml:space="preserve"> По завершению выполнения Работ в отношении Объекта Субподрядчик представляет Генеральному подрядчику подписанные со своей стороны в 2 (двух) экземплярах Акты о 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w:t>
      </w:r>
      <w:r w:rsidRPr="00D277A4">
        <w:rPr>
          <w:bCs/>
          <w:snapToGrid w:val="0"/>
          <w:szCs w:val="28"/>
        </w:rPr>
        <w:lastRenderedPageBreak/>
        <w:t xml:space="preserve">объем выполненных работ по Объекту, </w:t>
      </w:r>
      <w:bookmarkStart w:id="42" w:name="_Ref361909502"/>
      <w:r w:rsidRPr="00D277A4">
        <w:rPr>
          <w:bCs/>
          <w:snapToGrid w:val="0"/>
          <w:szCs w:val="28"/>
        </w:rPr>
        <w:t xml:space="preserve">с приложением, указанной в п </w:t>
      </w:r>
      <w:r w:rsidR="00947434">
        <w:rPr>
          <w:bCs/>
          <w:szCs w:val="28"/>
        </w:rPr>
        <w:t>2.3.18, 2.3.19</w:t>
      </w:r>
      <w:r w:rsidRPr="00D277A4">
        <w:rPr>
          <w:bCs/>
          <w:snapToGrid w:val="0"/>
          <w:szCs w:val="28"/>
        </w:rPr>
        <w:t>. Договора приемо-сдаточной и исполнительной документации в трех экземплярах.</w:t>
      </w:r>
      <w:bookmarkEnd w:id="41"/>
      <w:bookmarkEnd w:id="42"/>
    </w:p>
    <w:p w:rsidR="00521960" w:rsidRPr="00D277A4" w:rsidRDefault="00521960" w:rsidP="00521960">
      <w:pPr>
        <w:pStyle w:val="afa"/>
        <w:numPr>
          <w:ilvl w:val="1"/>
          <w:numId w:val="5"/>
        </w:numPr>
        <w:shd w:val="clear" w:color="auto" w:fill="FFFFFF"/>
        <w:tabs>
          <w:tab w:val="left" w:pos="0"/>
          <w:tab w:val="left" w:pos="1276"/>
        </w:tabs>
        <w:ind w:left="0" w:firstLine="709"/>
        <w:contextualSpacing w:val="0"/>
        <w:jc w:val="both"/>
        <w:rPr>
          <w:bCs/>
          <w:szCs w:val="28"/>
        </w:rPr>
      </w:pPr>
      <w:bookmarkStart w:id="43" w:name="_Ref74650875"/>
      <w:r w:rsidRPr="00D277A4">
        <w:rPr>
          <w:bCs/>
          <w:szCs w:val="28"/>
        </w:rPr>
        <w:t>В течение 15 (пятнадцати) рабочих дней с даты получения полного комплекта документов, указанных в пунктах п.</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или п.</w:t>
      </w:r>
      <w:r w:rsidRPr="00D277A4">
        <w:rPr>
          <w:bCs/>
          <w:szCs w:val="28"/>
        </w:rPr>
        <w:fldChar w:fldCharType="begin"/>
      </w:r>
      <w:r w:rsidRPr="00D277A4">
        <w:rPr>
          <w:bCs/>
          <w:szCs w:val="28"/>
        </w:rPr>
        <w:instrText xml:space="preserve"> REF _Ref74650650 \r \h  \* MERGEFORMAT </w:instrText>
      </w:r>
      <w:r w:rsidRPr="00D277A4">
        <w:rPr>
          <w:bCs/>
          <w:szCs w:val="28"/>
        </w:rPr>
      </w:r>
      <w:r w:rsidRPr="00D277A4">
        <w:rPr>
          <w:bCs/>
          <w:szCs w:val="28"/>
        </w:rPr>
        <w:fldChar w:fldCharType="separate"/>
      </w:r>
      <w:r w:rsidR="00396271" w:rsidRPr="00D277A4">
        <w:rPr>
          <w:bCs/>
          <w:szCs w:val="28"/>
        </w:rPr>
        <w:t>4.3</w:t>
      </w:r>
      <w:r w:rsidRPr="00D277A4">
        <w:rPr>
          <w:bCs/>
          <w:szCs w:val="28"/>
        </w:rPr>
        <w:fldChar w:fldCharType="end"/>
      </w:r>
      <w:r w:rsidRPr="00D277A4">
        <w:rPr>
          <w:bCs/>
          <w:szCs w:val="28"/>
        </w:rPr>
        <w:t>. Договора, Генеральный подрядчик либо 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(далее – «Ведомость замечаний»), в кот</w:t>
      </w:r>
      <w:r w:rsidR="005F456A">
        <w:rPr>
          <w:bCs/>
          <w:szCs w:val="28"/>
        </w:rPr>
        <w:t xml:space="preserve">ором отражает недостатки Работ </w:t>
      </w:r>
      <w:r w:rsidRPr="00D277A4">
        <w:rPr>
          <w:bCs/>
          <w:szCs w:val="28"/>
        </w:rPr>
        <w:t>, а также срок на их устранение.</w:t>
      </w:r>
      <w:bookmarkEnd w:id="43"/>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44" w:name="_Ref87449325"/>
      <w:r w:rsidRPr="00D277A4">
        <w:rPr>
          <w:bCs/>
          <w:szCs w:val="28"/>
        </w:rPr>
        <w:t>Устранение указанных недостатков осуществляется Субподрядчиком своими силами и за свой счет в срок, указанный в Ведомости замечаний. Указание Генеральным подрядчиком срока новой приемки не влечет переноса установленного Договором срока выполнения Работ и не исключает ответственности Субподрядчика за его нарушение.</w:t>
      </w:r>
      <w:bookmarkEnd w:id="44"/>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Повторная приемка выполненных Работ после устранения недостатков, указанных в Ведомости замечаний, осуществляется в порядке, предусмотренном п.п.</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_Ref74650650 \r \h  \* MERGEFORMAT </w:instrText>
      </w:r>
      <w:r w:rsidRPr="00D277A4">
        <w:rPr>
          <w:bCs/>
          <w:szCs w:val="28"/>
        </w:rPr>
      </w:r>
      <w:r w:rsidRPr="00D277A4">
        <w:rPr>
          <w:bCs/>
          <w:szCs w:val="28"/>
        </w:rPr>
        <w:fldChar w:fldCharType="separate"/>
      </w:r>
      <w:r w:rsidR="00396271" w:rsidRPr="00D277A4">
        <w:rPr>
          <w:bCs/>
          <w:szCs w:val="28"/>
        </w:rPr>
        <w:t>4.3</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_Ref74650875 \r \h  \* MERGEFORMAT </w:instrText>
      </w:r>
      <w:r w:rsidRPr="00D277A4">
        <w:rPr>
          <w:bCs/>
          <w:szCs w:val="28"/>
        </w:rPr>
      </w:r>
      <w:r w:rsidRPr="00D277A4">
        <w:rPr>
          <w:bCs/>
          <w:szCs w:val="28"/>
        </w:rPr>
        <w:fldChar w:fldCharType="separate"/>
      </w:r>
      <w:r w:rsidR="00396271" w:rsidRPr="00D277A4">
        <w:rPr>
          <w:bCs/>
          <w:szCs w:val="28"/>
        </w:rPr>
        <w:t>4.4</w:t>
      </w:r>
      <w:r w:rsidRPr="00D277A4">
        <w:rPr>
          <w:bCs/>
          <w:szCs w:val="28"/>
        </w:rPr>
        <w:fldChar w:fldCharType="end"/>
      </w:r>
      <w:r w:rsidRPr="00D277A4">
        <w:rPr>
          <w:bCs/>
          <w:szCs w:val="28"/>
        </w:rPr>
        <w:t>.Договора.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невыполнения или ненадлежащего выполнения Субподрядчиком работ по устранению недостатков, указанных в Ведомости замечаний, в том числе в случае пропуска срока, установленного Генеральным подрядчиком на их устранение, Генеральный подрядчик имеет право устранить их своими силами или силами третьих лиц и потребовать от Субподрядчика возмещения понесенных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Досрочное исполнение Субподрядчиком обязательств по Договору возможно только по предварительному письменному согласию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45" w:name="_Ref74650928"/>
      <w:r w:rsidRPr="00D277A4">
        <w:rPr>
          <w:bCs/>
          <w:szCs w:val="28"/>
        </w:rPr>
        <w:t>Субподрядчик обязан представить Генеральному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Генерального подрядчика. В случае непредставления Субподрядчиком в течение 5 (пяти) календарных дней с даты получения авансового платежа счета-фактуры, подтверждающего право Генерального подрядчика на вычет НДС, уплаченного дополнительно к такому авансу, Субподрядчик обязан в тот же срок возвратить Генеральному подрядчику разницу между суммой, фактически перечисленной Генеральным подрядчиком, и суммой соответствующего авансового платежа, взятого без учета НДС.</w:t>
      </w:r>
      <w:bookmarkEnd w:id="45"/>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 взаимному согласию Стороны установили, что отсутствие подписи уполномоченного Генеральным подрядчиком лица в акте по форме КС-2 и справке по форме КС-3,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Генерального подрядчика по оплате работ.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Договору. По соглашению сторон, указанное правило о юридической силе, составленных в одностороннем порядке актов по форме КС-2 и справок по форме КС-3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bookmarkEnd w:id="36"/>
    <w:bookmarkEnd w:id="37"/>
    <w:bookmarkEnd w:id="38"/>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сторона</w:t>
      </w:r>
      <w:r w:rsidR="00F35DD4" w:rsidRPr="00D277A4">
        <w:rPr>
          <w:bCs/>
          <w:szCs w:val="28"/>
        </w:rPr>
        <w:t>ми актов формы КС-2, КС-З</w:t>
      </w:r>
      <w:r w:rsidRPr="00D277A4">
        <w:rPr>
          <w:bCs/>
          <w:szCs w:val="28"/>
        </w:rPr>
        <w:t xml:space="preserve"> не ограничивает Генерального подрядчика в праве заявить возражения по объему и стоимости принятых работ.</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Генеральным подрядчиком формы КС-2 не лишает Генерального подрядчика права предъявлять свои возражения/претензии по качеству, объему и стоимости принятых работ.</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
          <w:bCs/>
          <w:szCs w:val="28"/>
          <w:u w:val="single"/>
        </w:rPr>
      </w:pPr>
      <w:r w:rsidRPr="00D277A4">
        <w:rPr>
          <w:bCs/>
          <w:szCs w:val="28"/>
        </w:rPr>
        <w:t>Генеральный подрядчик, подписавший форму КС-2 без проверки работ, не лишается права ссылаться на наличие Недостатков/дефектов, которые могли быть установлены при обычном способе приемки</w:t>
      </w:r>
      <w:r w:rsidRPr="00D277A4">
        <w:t>.</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lastRenderedPageBreak/>
        <w:t>Право собственности и переход рисков</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Риск случайной гибели или повреждения результата Работ в отношении каждого Объекта, включая оборудование и материально-технические ресурсы, переходит к Генеральному подрядчику с момента подписания 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До подписания Сторонами указанных документов риск случайной гибели или повреждения результата Работ по Объекту, оборудования и материально-технических ресурсов несет Субподрядчик.</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bookmarkStart w:id="46" w:name="_Ref361937796"/>
      <w:bookmarkStart w:id="47" w:name="_Ref361336972"/>
      <w:r w:rsidRPr="00D277A4">
        <w:rPr>
          <w:bCs/>
          <w:szCs w:val="28"/>
        </w:rPr>
        <w:t xml:space="preserve">Право собственности на результат Работ в отношении каждого Объекта, включая оборудование и материально-технические ресурсы, переходит к Генеральному подрядчику с момента подписания </w:t>
      </w:r>
      <w:bookmarkEnd w:id="46"/>
      <w:r w:rsidRPr="00D277A4">
        <w:rPr>
          <w:bCs/>
          <w:szCs w:val="28"/>
        </w:rPr>
        <w:t>Актов о приемке выполненных работ (по форме КС-2) и Справку о стоимости выполненных работ и затрат (по форме КС-3) за весь объем выполненных работ по соответствующему Объекту.</w:t>
      </w:r>
      <w:bookmarkEnd w:id="47"/>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Генеральным подрядчиком 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Генерального подрядчика, в том числе приемка Этапов работ, не освобождает Субподрядчика от ответственности за результат Работ в целом или пропуск сроков, установленных Договором.</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Ответственность Сторон</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нарушения Субподрядчиком обязательств по выполнению Работ, а также в случае несвоевременного устранения выявленных недостатков результатов Работ, Генеральный подрядчик вправе потребовать уплаты Субподрядчиком:</w:t>
      </w:r>
    </w:p>
    <w:p w:rsidR="00521960" w:rsidRPr="00D277A4" w:rsidRDefault="00521960" w:rsidP="007D0686">
      <w:pPr>
        <w:pStyle w:val="afa"/>
        <w:numPr>
          <w:ilvl w:val="0"/>
          <w:numId w:val="11"/>
        </w:numPr>
        <w:tabs>
          <w:tab w:val="left" w:pos="1134"/>
          <w:tab w:val="left" w:pos="1418"/>
        </w:tabs>
        <w:ind w:left="0" w:firstLine="709"/>
        <w:jc w:val="both"/>
      </w:pPr>
      <w:r w:rsidRPr="00D277A4">
        <w:t>штрафной неустойки в размере 0,</w:t>
      </w:r>
      <w:r w:rsidR="00AF7F74" w:rsidRPr="00D277A4">
        <w:t>1</w:t>
      </w:r>
      <w:r w:rsidRPr="00D277A4">
        <w:t xml:space="preserve"> (ноль целых и одна десятая) процента от цены работ за каждый день просрочки – в случае, когда нарушение привело или неизбежно приведет к изменению срока выполнения работ в целом по Договору или сроков окончания выполнения работ и/или завершения работ в отношении любого из объектов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 (ноль целых и одна десятая) процента от объекта по Договору за каждый день просрочки – в случае несвоевременного устранения недостатков, влияющих на возможность эксплуатации соответствующего объекта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w:t>
      </w:r>
      <w:r w:rsidR="001640F5" w:rsidRPr="00D277A4">
        <w:rPr>
          <w:rFonts w:eastAsia="Calibri"/>
          <w:bCs/>
          <w:sz w:val="24"/>
          <w:szCs w:val="24"/>
        </w:rPr>
        <w:t xml:space="preserve"> </w:t>
      </w:r>
      <w:r w:rsidRPr="00D277A4">
        <w:rPr>
          <w:rFonts w:eastAsia="Calibri"/>
          <w:bCs/>
          <w:sz w:val="24"/>
          <w:szCs w:val="24"/>
        </w:rPr>
        <w:t xml:space="preserve">(ноль целых и одна десятая) процента от стоимости работ за каждый день просрочки – в случае, когда нарушение не привело к изменению сроков окончания выполнения </w:t>
      </w:r>
      <w:r w:rsidR="005F456A" w:rsidRPr="005F456A">
        <w:rPr>
          <w:rFonts w:eastAsia="Calibri"/>
          <w:bCs/>
          <w:sz w:val="24"/>
          <w:szCs w:val="24"/>
        </w:rPr>
        <w:t>работ</w:t>
      </w:r>
      <w:r w:rsidRPr="00D277A4">
        <w:rPr>
          <w:rFonts w:eastAsia="Calibri"/>
          <w:bCs/>
          <w:sz w:val="24"/>
          <w:szCs w:val="24"/>
        </w:rPr>
        <w:t xml:space="preserve"> и/или завершения работ в отношении любого из объектов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 (ноль целых и одна десятая) процента от стоимости работ за каждый день просрочки – в случае несвоевременного устранения недостатков, не влияющих на возможность эксплуатации результата работ в целом по Договору и / или соответствующего объекта по Договору</w:t>
      </w:r>
      <w:r w:rsidRPr="00D277A4">
        <w:t>.</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 xml:space="preserve">в </w:t>
      </w:r>
      <w:r w:rsidR="00442CA4" w:rsidRPr="00D277A4">
        <w:rPr>
          <w:rFonts w:eastAsia="Calibri"/>
          <w:bCs/>
          <w:sz w:val="24"/>
          <w:szCs w:val="24"/>
        </w:rPr>
        <w:t xml:space="preserve">случае если Субподрядчик допустил невыполнение согласованного Сторонами физического объема работ в соответствии с </w:t>
      </w:r>
      <w:proofErr w:type="spellStart"/>
      <w:r w:rsidR="00442CA4" w:rsidRPr="00D277A4">
        <w:rPr>
          <w:rFonts w:eastAsia="Calibri"/>
          <w:bCs/>
          <w:sz w:val="24"/>
          <w:szCs w:val="24"/>
        </w:rPr>
        <w:t>Месячно</w:t>
      </w:r>
      <w:proofErr w:type="spellEnd"/>
      <w:r w:rsidR="00442CA4" w:rsidRPr="00D277A4">
        <w:rPr>
          <w:rFonts w:eastAsia="Calibri"/>
          <w:bCs/>
          <w:sz w:val="24"/>
          <w:szCs w:val="24"/>
        </w:rPr>
        <w:t xml:space="preserve"> – суточным графиком</w:t>
      </w:r>
      <w:r w:rsidR="007F22C8" w:rsidRPr="00D277A4">
        <w:rPr>
          <w:rFonts w:eastAsia="Calibri"/>
          <w:bCs/>
          <w:sz w:val="24"/>
          <w:szCs w:val="24"/>
        </w:rPr>
        <w:t xml:space="preserve"> (</w:t>
      </w:r>
      <w:r w:rsidR="00BA7C2D" w:rsidRPr="00D277A4">
        <w:rPr>
          <w:rFonts w:eastAsia="Calibri"/>
          <w:bCs/>
          <w:sz w:val="24"/>
          <w:szCs w:val="24"/>
        </w:rPr>
        <w:t>Приложение№14</w:t>
      </w:r>
      <w:r w:rsidR="00E8645F" w:rsidRPr="00D277A4">
        <w:rPr>
          <w:rFonts w:eastAsia="Calibri"/>
          <w:bCs/>
          <w:sz w:val="24"/>
          <w:szCs w:val="24"/>
        </w:rPr>
        <w:t xml:space="preserve">) </w:t>
      </w:r>
      <w:r w:rsidR="00442CA4" w:rsidRPr="00D277A4">
        <w:rPr>
          <w:rFonts w:eastAsia="Calibri"/>
          <w:bCs/>
          <w:sz w:val="24"/>
          <w:szCs w:val="24"/>
        </w:rPr>
        <w:t xml:space="preserve"> более чем на 5% от плановых </w:t>
      </w:r>
      <w:r w:rsidR="00812869">
        <w:rPr>
          <w:rFonts w:eastAsia="Calibri"/>
          <w:bCs/>
          <w:sz w:val="24"/>
          <w:szCs w:val="24"/>
        </w:rPr>
        <w:t>объемов работ</w:t>
      </w:r>
      <w:r w:rsidR="00442CA4" w:rsidRPr="00D277A4">
        <w:rPr>
          <w:rFonts w:eastAsia="Calibri"/>
          <w:bCs/>
          <w:sz w:val="24"/>
          <w:szCs w:val="24"/>
        </w:rPr>
        <w:t xml:space="preserve">, согласованных Сторонами в </w:t>
      </w:r>
      <w:proofErr w:type="spellStart"/>
      <w:r w:rsidR="00442CA4" w:rsidRPr="00D277A4">
        <w:rPr>
          <w:rFonts w:eastAsia="Calibri"/>
          <w:bCs/>
          <w:sz w:val="24"/>
          <w:szCs w:val="24"/>
        </w:rPr>
        <w:t>Месячно</w:t>
      </w:r>
      <w:proofErr w:type="spellEnd"/>
      <w:r w:rsidR="00442CA4" w:rsidRPr="00D277A4">
        <w:rPr>
          <w:rFonts w:eastAsia="Calibri"/>
          <w:bCs/>
          <w:sz w:val="24"/>
          <w:szCs w:val="24"/>
        </w:rPr>
        <w:t>-суточном графике, Субподрядчик обязан уплатить Генеральному подрядчику неустойку в размере 1 000 000 (один миллион) рублей за каждый допущенный факт нарушения. Надлежащим доказательством, подтверждающим факт нарушения, ответственность за которое предусмотрена данным пунктом, является</w:t>
      </w:r>
      <w:r w:rsidR="00670A28" w:rsidRPr="00D277A4">
        <w:rPr>
          <w:rFonts w:eastAsia="Calibri"/>
          <w:bCs/>
          <w:sz w:val="24"/>
          <w:szCs w:val="24"/>
        </w:rPr>
        <w:t xml:space="preserve"> отметка в </w:t>
      </w:r>
      <w:proofErr w:type="spellStart"/>
      <w:r w:rsidR="00670A28" w:rsidRPr="00D277A4">
        <w:rPr>
          <w:rFonts w:eastAsia="Calibri"/>
          <w:bCs/>
          <w:sz w:val="24"/>
          <w:szCs w:val="24"/>
        </w:rPr>
        <w:t>Месячно</w:t>
      </w:r>
      <w:proofErr w:type="spellEnd"/>
      <w:r w:rsidR="00670A28" w:rsidRPr="00D277A4">
        <w:rPr>
          <w:rFonts w:eastAsia="Calibri"/>
          <w:bCs/>
          <w:sz w:val="24"/>
          <w:szCs w:val="24"/>
        </w:rPr>
        <w:t xml:space="preserve">-суточном графике </w:t>
      </w:r>
      <w:r w:rsidR="00442CA4" w:rsidRPr="00D277A4">
        <w:rPr>
          <w:rFonts w:eastAsia="Calibri"/>
          <w:bCs/>
          <w:sz w:val="24"/>
          <w:szCs w:val="24"/>
        </w:rPr>
        <w:t xml:space="preserve"> </w:t>
      </w:r>
      <w:r w:rsidR="00C114B9" w:rsidRPr="00D277A4">
        <w:rPr>
          <w:rFonts w:eastAsia="Calibri"/>
          <w:bCs/>
          <w:sz w:val="24"/>
          <w:szCs w:val="24"/>
        </w:rPr>
        <w:t>(Приложение №15)</w:t>
      </w:r>
      <w:r w:rsidR="00442CA4" w:rsidRPr="00D277A4">
        <w:rPr>
          <w:rFonts w:eastAsia="Calibri"/>
          <w:bCs/>
          <w:sz w:val="24"/>
          <w:szCs w:val="24"/>
        </w:rPr>
        <w:t xml:space="preserve">, подписанный Сторонами. В случае несогласования имеющихся между </w:t>
      </w:r>
      <w:r w:rsidR="00442CA4" w:rsidRPr="00D277A4">
        <w:rPr>
          <w:rFonts w:eastAsia="Calibri"/>
          <w:bCs/>
          <w:sz w:val="24"/>
          <w:szCs w:val="24"/>
        </w:rPr>
        <w:lastRenderedPageBreak/>
        <w:t>Сторонам</w:t>
      </w:r>
      <w:r w:rsidR="00670A28" w:rsidRPr="00D277A4">
        <w:rPr>
          <w:rFonts w:eastAsia="Calibri"/>
          <w:bCs/>
          <w:sz w:val="24"/>
          <w:szCs w:val="24"/>
        </w:rPr>
        <w:t xml:space="preserve">и разногласий по содержанию </w:t>
      </w:r>
      <w:proofErr w:type="spellStart"/>
      <w:r w:rsidR="00670A28" w:rsidRPr="00D277A4">
        <w:rPr>
          <w:rFonts w:eastAsia="Calibri"/>
          <w:bCs/>
          <w:sz w:val="24"/>
          <w:szCs w:val="24"/>
        </w:rPr>
        <w:t>Месячно</w:t>
      </w:r>
      <w:proofErr w:type="spellEnd"/>
      <w:r w:rsidR="00670A28" w:rsidRPr="00D277A4">
        <w:rPr>
          <w:rFonts w:eastAsia="Calibri"/>
          <w:bCs/>
          <w:sz w:val="24"/>
          <w:szCs w:val="24"/>
        </w:rPr>
        <w:t xml:space="preserve">-суточного графика </w:t>
      </w:r>
      <w:r w:rsidR="00442CA4" w:rsidRPr="00D277A4">
        <w:rPr>
          <w:rFonts w:eastAsia="Calibri"/>
          <w:bCs/>
          <w:sz w:val="24"/>
          <w:szCs w:val="24"/>
        </w:rPr>
        <w:t xml:space="preserve"> </w:t>
      </w:r>
      <w:r w:rsidR="00670A28" w:rsidRPr="00D277A4">
        <w:rPr>
          <w:rFonts w:eastAsia="Calibri"/>
          <w:bCs/>
          <w:sz w:val="24"/>
          <w:szCs w:val="24"/>
        </w:rPr>
        <w:t xml:space="preserve"> с фиксацией нарушений </w:t>
      </w:r>
      <w:r w:rsidR="00442CA4" w:rsidRPr="00D277A4">
        <w:rPr>
          <w:rFonts w:eastAsia="Calibri"/>
          <w:bCs/>
          <w:sz w:val="24"/>
          <w:szCs w:val="24"/>
        </w:rPr>
        <w:t xml:space="preserve">либо отказа </w:t>
      </w:r>
      <w:r w:rsidR="00670A28" w:rsidRPr="00D277A4">
        <w:rPr>
          <w:rFonts w:eastAsia="Calibri"/>
          <w:bCs/>
          <w:sz w:val="24"/>
          <w:szCs w:val="24"/>
        </w:rPr>
        <w:t>Субподрядчика от подписания</w:t>
      </w:r>
      <w:r w:rsidR="00442CA4" w:rsidRPr="00D277A4">
        <w:rPr>
          <w:rFonts w:eastAsia="Calibri"/>
          <w:bCs/>
          <w:sz w:val="24"/>
          <w:szCs w:val="24"/>
        </w:rPr>
        <w:t xml:space="preserve">, </w:t>
      </w:r>
      <w:proofErr w:type="spellStart"/>
      <w:r w:rsidR="00670A28" w:rsidRPr="00D277A4">
        <w:rPr>
          <w:rFonts w:eastAsia="Calibri"/>
          <w:bCs/>
          <w:sz w:val="24"/>
          <w:szCs w:val="24"/>
        </w:rPr>
        <w:t>Месячно</w:t>
      </w:r>
      <w:proofErr w:type="spellEnd"/>
      <w:r w:rsidR="00670A28" w:rsidRPr="00D277A4">
        <w:rPr>
          <w:rFonts w:eastAsia="Calibri"/>
          <w:bCs/>
          <w:sz w:val="24"/>
          <w:szCs w:val="24"/>
        </w:rPr>
        <w:t xml:space="preserve">-суточный график </w:t>
      </w:r>
      <w:r w:rsidR="00442CA4" w:rsidRPr="00D277A4">
        <w:rPr>
          <w:rFonts w:eastAsia="Calibri"/>
          <w:bCs/>
          <w:sz w:val="24"/>
          <w:szCs w:val="24"/>
        </w:rPr>
        <w:t>подписывается Генеральным подрядчиком в одностороннем порядке и является основанием для применения к Субподрядчику вышеуказанного штрафа.</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ab/>
        <w:t xml:space="preserve">в </w:t>
      </w:r>
      <w:r w:rsidR="00442CA4" w:rsidRPr="00D277A4">
        <w:rPr>
          <w:rFonts w:eastAsia="Calibri"/>
          <w:bCs/>
          <w:sz w:val="24"/>
          <w:szCs w:val="24"/>
        </w:rPr>
        <w:t xml:space="preserve">случае если Субподрядчик не предоставит Генеральному подрядчику в сроки, установленные Договором, </w:t>
      </w:r>
      <w:proofErr w:type="spellStart"/>
      <w:r w:rsidR="00442CA4" w:rsidRPr="00D277A4">
        <w:rPr>
          <w:rFonts w:eastAsia="Calibri"/>
          <w:bCs/>
          <w:sz w:val="24"/>
          <w:szCs w:val="24"/>
        </w:rPr>
        <w:t>месячно</w:t>
      </w:r>
      <w:proofErr w:type="spellEnd"/>
      <w:r w:rsidR="00442CA4" w:rsidRPr="00D277A4">
        <w:rPr>
          <w:rFonts w:eastAsia="Calibri"/>
          <w:bCs/>
          <w:sz w:val="24"/>
          <w:szCs w:val="24"/>
        </w:rPr>
        <w:t>-суточный график на следующий месяц или информацию, предусмотренную Требованиями к графикам и формам отчетности, Субподрядчик обязан уплатить Генеральному подрядчику неустойку в размере 100 000 (сто тысяч) рублей за каждый день просрочки.</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ab/>
        <w:t xml:space="preserve">в </w:t>
      </w:r>
      <w:r w:rsidR="00442CA4" w:rsidRPr="00D277A4">
        <w:rPr>
          <w:rFonts w:eastAsia="Calibri"/>
          <w:bCs/>
          <w:sz w:val="24"/>
          <w:szCs w:val="24"/>
        </w:rPr>
        <w:t>случаях, когда Субподрядчик не устраняет недостатки в установленный срок либо если Генеральный подрядчик полагает, что Субподрядчик недостаточно компетентен для их устранения, Генеральный подрядчик по своему выбору вправе поручить устранение Недостатков третьим лицам или устранить их самостоятельно, с отнесением всех фактически понесенных и документально подтвержденных расходов на счет Субподрядчика. При этом Субподрядчик обязан возместить Генеральному подрядчику расходы, понесенные на устранение недостатков, в течение 10 (десяти) календарных дней с даты предъявления Генеральным подрядчиком соответствующей претензии. В случае нарушения срока возмещения Субподрядчик уплачивает Генеральному подрядчику неустойку в размере 0,1% от размера расходов, срок возмещения которых нарушен, за каждый день просрочки.</w:t>
      </w:r>
    </w:p>
    <w:p w:rsidR="004D4986" w:rsidRPr="004D4986" w:rsidRDefault="004D4986" w:rsidP="004D4986">
      <w:pPr>
        <w:numPr>
          <w:ilvl w:val="1"/>
          <w:numId w:val="5"/>
        </w:numPr>
        <w:tabs>
          <w:tab w:val="left" w:pos="1134"/>
        </w:tabs>
        <w:spacing w:line="240" w:lineRule="auto"/>
        <w:ind w:left="142" w:firstLine="567"/>
        <w:rPr>
          <w:rFonts w:eastAsia="Calibri"/>
          <w:bCs/>
          <w:sz w:val="24"/>
          <w:szCs w:val="24"/>
        </w:rPr>
      </w:pPr>
      <w:r w:rsidRPr="004D4986">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нарушения Субподрядчиком или привлеченными им </w:t>
      </w:r>
      <w:proofErr w:type="spellStart"/>
      <w:r w:rsidRPr="00D277A4">
        <w:rPr>
          <w:bCs/>
          <w:szCs w:val="28"/>
        </w:rPr>
        <w:t>СубСубподрядчиками</w:t>
      </w:r>
      <w:proofErr w:type="spellEnd"/>
      <w:r w:rsidRPr="00D277A4">
        <w:rPr>
          <w:bCs/>
          <w:szCs w:val="28"/>
        </w:rPr>
        <w:t xml:space="preserve"> требований охраны труда, пропускного и </w:t>
      </w:r>
      <w:proofErr w:type="spellStart"/>
      <w:r w:rsidRPr="00D277A4">
        <w:rPr>
          <w:bCs/>
          <w:szCs w:val="28"/>
        </w:rPr>
        <w:t>внутриобъектового</w:t>
      </w:r>
      <w:proofErr w:type="spellEnd"/>
      <w:r w:rsidRPr="00D277A4">
        <w:rPr>
          <w:bCs/>
          <w:szCs w:val="28"/>
        </w:rPr>
        <w:t xml:space="preserve"> режима, пожарной и промышленной безопасности, если они зафиксированы ответственными работниками Генерального подрядчика или уполномоченным государственным органом, Субподрядчик помимо обязательства по возмещению убытков Генерального подрядчика несет ответственность в форме уплаты штрафа в соответствии с (</w:t>
      </w:r>
      <w:r w:rsidR="00CB0B6A" w:rsidRPr="00D277A4">
        <w:rPr>
          <w:b/>
          <w:bCs/>
          <w:szCs w:val="28"/>
        </w:rPr>
        <w:t>Приложением №</w:t>
      </w:r>
      <w:r w:rsidRPr="00D277A4">
        <w:rPr>
          <w:b/>
          <w:bCs/>
          <w:szCs w:val="28"/>
        </w:rPr>
        <w:t>6)</w:t>
      </w:r>
      <w:r w:rsidRPr="00D277A4">
        <w:rPr>
          <w:bCs/>
          <w:szCs w:val="28"/>
        </w:rPr>
        <w:t>.</w:t>
      </w:r>
    </w:p>
    <w:p w:rsidR="00521960" w:rsidRPr="00D277A4" w:rsidRDefault="00521960" w:rsidP="00521960">
      <w:pPr>
        <w:pStyle w:val="afa"/>
        <w:numPr>
          <w:ilvl w:val="1"/>
          <w:numId w:val="5"/>
        </w:numPr>
        <w:shd w:val="clear" w:color="auto" w:fill="FFFFFF"/>
        <w:tabs>
          <w:tab w:val="left" w:pos="993"/>
          <w:tab w:val="left" w:pos="1276"/>
        </w:tabs>
        <w:ind w:left="0" w:firstLine="709"/>
        <w:contextualSpacing w:val="0"/>
        <w:jc w:val="both"/>
        <w:rPr>
          <w:bCs/>
          <w:szCs w:val="28"/>
        </w:rPr>
      </w:pPr>
      <w:bookmarkStart w:id="48" w:name="_Ref361913550"/>
      <w:bookmarkStart w:id="49" w:name="_Ref361334690"/>
      <w:r w:rsidRPr="00D277A4">
        <w:rPr>
          <w:bCs/>
          <w:szCs w:val="28"/>
        </w:rPr>
        <w:t>В случае нарушения Субподрядчиком обязательств по выполнению работ (в том числе промежуточных сроков выполнения работ) на срок свыше 15 (пятнадцати) календарных дней, Генеральный подрядчик имеет право расторгнуть Договор в одностороннем внесудебном порядке, а также потребовать возмещения убытков. При этом Генеральный подрядчик также вправе возвратить Субподрядчику имущество (имущественные права) и/или результаты работ, ранее принятые по Договору, и потребовать возврата уплаченных денежных средств. В случае отказа Субподрядчика от приемки такого имущества (имущественных прав) и/или результатов работ, Генеральный подрядчик вправе передать их в депозит нотариуса с отнесением расходов на счет Субподрядчика.</w:t>
      </w:r>
      <w:bookmarkEnd w:id="48"/>
      <w:bookmarkEnd w:id="49"/>
    </w:p>
    <w:p w:rsidR="00AF7F74" w:rsidRPr="00D277A4" w:rsidRDefault="00AF7F74" w:rsidP="00AF7F74">
      <w:pPr>
        <w:pStyle w:val="afa"/>
        <w:numPr>
          <w:ilvl w:val="1"/>
          <w:numId w:val="5"/>
        </w:numPr>
        <w:shd w:val="clear" w:color="auto" w:fill="FFFFFF"/>
        <w:tabs>
          <w:tab w:val="left" w:pos="993"/>
          <w:tab w:val="left" w:pos="1276"/>
        </w:tabs>
        <w:ind w:left="0" w:firstLine="709"/>
        <w:contextualSpacing w:val="0"/>
        <w:jc w:val="both"/>
        <w:rPr>
          <w:bCs/>
        </w:rPr>
      </w:pPr>
      <w:r w:rsidRPr="00D277A4">
        <w:rPr>
          <w:bCs/>
        </w:rPr>
        <w:t>В случае нарушения Генеральным подрядчиком сроков оплаты, установленных разделом 3 Договора (за исключением срока оплаты авансовых платежей), Субподрядчик имеет право требовать от Генерального подрядчика уплаты исключительной неустойки в</w:t>
      </w:r>
      <w:r w:rsidRPr="00D277A4">
        <w:t xml:space="preserve"> </w:t>
      </w:r>
      <w:r w:rsidRPr="00D277A4">
        <w:rPr>
          <w:bCs/>
        </w:rPr>
        <w:t>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rsidR="00AF7F74" w:rsidRPr="00D277A4" w:rsidRDefault="00AF7F74" w:rsidP="00AF7F74">
      <w:pPr>
        <w:pStyle w:val="afa"/>
        <w:numPr>
          <w:ilvl w:val="1"/>
          <w:numId w:val="5"/>
        </w:numPr>
        <w:shd w:val="clear" w:color="auto" w:fill="FFFFFF"/>
        <w:tabs>
          <w:tab w:val="left" w:pos="993"/>
          <w:tab w:val="left" w:pos="1276"/>
        </w:tabs>
        <w:ind w:left="0" w:firstLine="709"/>
        <w:contextualSpacing w:val="0"/>
        <w:jc w:val="both"/>
        <w:rPr>
          <w:bCs/>
        </w:rPr>
      </w:pPr>
      <w:r w:rsidRPr="00D277A4">
        <w:rPr>
          <w:bCs/>
        </w:rPr>
        <w:t>В случае неисполнения обязанности по предоставлению Справки о фактических трудозатратах при выполнении Работ, Субподрядчик уплачивает Генеральному подрядчику штраф в размере 50 000 (пятьдесят тысяч) рублей за каждый случай нарушения</w:t>
      </w:r>
    </w:p>
    <w:p w:rsidR="00521960" w:rsidRPr="00D277A4" w:rsidRDefault="00521960" w:rsidP="00521960">
      <w:pPr>
        <w:pStyle w:val="afa"/>
        <w:numPr>
          <w:ilvl w:val="1"/>
          <w:numId w:val="5"/>
        </w:numPr>
        <w:shd w:val="clear" w:color="auto" w:fill="FFFFFF"/>
        <w:tabs>
          <w:tab w:val="left" w:pos="993"/>
          <w:tab w:val="left" w:pos="1276"/>
        </w:tabs>
        <w:ind w:left="0" w:firstLine="709"/>
        <w:contextualSpacing w:val="0"/>
        <w:jc w:val="both"/>
        <w:rPr>
          <w:bCs/>
          <w:szCs w:val="28"/>
        </w:rPr>
      </w:pPr>
      <w:r w:rsidRPr="00D277A4">
        <w:rPr>
          <w:bCs/>
          <w:szCs w:val="28"/>
        </w:rPr>
        <w:t xml:space="preserve">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Генеральный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В случае нарушения Субподрядчиком </w:t>
      </w:r>
      <w:r w:rsidRPr="00D277A4">
        <w:rPr>
          <w:bCs/>
          <w:szCs w:val="28"/>
        </w:rPr>
        <w:lastRenderedPageBreak/>
        <w:t xml:space="preserve">сроков, предусмотренных п. </w:t>
      </w:r>
      <w:r w:rsidRPr="00D277A4">
        <w:rPr>
          <w:bCs/>
          <w:szCs w:val="28"/>
        </w:rPr>
        <w:fldChar w:fldCharType="begin"/>
      </w:r>
      <w:r w:rsidRPr="00D277A4">
        <w:rPr>
          <w:bCs/>
          <w:szCs w:val="28"/>
        </w:rPr>
        <w:instrText xml:space="preserve"> REF _Ref74650928 \r \h  \* MERGEFORMAT </w:instrText>
      </w:r>
      <w:r w:rsidRPr="00D277A4">
        <w:rPr>
          <w:bCs/>
          <w:szCs w:val="28"/>
        </w:rPr>
      </w:r>
      <w:r w:rsidRPr="00D277A4">
        <w:rPr>
          <w:bCs/>
          <w:szCs w:val="28"/>
        </w:rPr>
        <w:fldChar w:fldCharType="separate"/>
      </w:r>
      <w:r w:rsidR="00396271" w:rsidRPr="00D277A4">
        <w:rPr>
          <w:bCs/>
          <w:szCs w:val="28"/>
        </w:rPr>
        <w:t>4.9</w:t>
      </w:r>
      <w:r w:rsidRPr="00D277A4">
        <w:rPr>
          <w:bCs/>
          <w:szCs w:val="28"/>
        </w:rPr>
        <w:fldChar w:fldCharType="end"/>
      </w:r>
      <w:r w:rsidRPr="00D277A4">
        <w:rPr>
          <w:bCs/>
          <w:szCs w:val="28"/>
        </w:rPr>
        <w:t>. Договора, Генеральный подрядчик также имеет право требовать от Субподрядчика уплаты штрафа в размере 50 000 (пятидесяти тысяч) рублей за каждый случай нарушения.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szCs w:val="28"/>
        </w:rPr>
        <w:t xml:space="preserve">Неустойка и/или иные штрафные санкции за ненадлежащее исполнение (неисполнение) </w:t>
      </w:r>
      <w:r w:rsidRPr="00D277A4">
        <w:rPr>
          <w:bCs/>
          <w:szCs w:val="28"/>
        </w:rPr>
        <w:t>Генеральным подрядчиком</w:t>
      </w:r>
      <w:r w:rsidRPr="00D277A4">
        <w:rPr>
          <w:szCs w:val="28"/>
        </w:rPr>
        <w:t xml:space="preserve"> обязательств по внесению предварительной оплаты (аванса) не устанавливаются.</w:t>
      </w:r>
      <w:r w:rsidRPr="00D277A4">
        <w:rPr>
          <w:bCs/>
          <w:szCs w:val="28"/>
        </w:rPr>
        <w:t xml:space="preserve"> В случае нарушения Генеральным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 о таком приостановлении.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Ответственность Генерального подрядчика за причиненные Субподрядчику убытки ограничивается реальным ущербом, но не более Цены Договора, указанной в п.3.1. Договора.</w:t>
      </w:r>
    </w:p>
    <w:p w:rsidR="00521960" w:rsidRPr="00D277A4" w:rsidRDefault="00521960" w:rsidP="00521960">
      <w:pPr>
        <w:pStyle w:val="afa"/>
        <w:numPr>
          <w:ilvl w:val="1"/>
          <w:numId w:val="5"/>
        </w:numPr>
        <w:shd w:val="clear" w:color="auto" w:fill="FFFFFF"/>
        <w:tabs>
          <w:tab w:val="left" w:pos="709"/>
          <w:tab w:val="left" w:pos="1276"/>
        </w:tabs>
        <w:ind w:left="0" w:firstLine="709"/>
        <w:contextualSpacing w:val="0"/>
        <w:jc w:val="both"/>
        <w:rPr>
          <w:bCs/>
          <w:szCs w:val="28"/>
        </w:rPr>
      </w:pPr>
      <w:r w:rsidRPr="00D277A4">
        <w:rPr>
          <w:bCs/>
          <w:szCs w:val="28"/>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p>
    <w:p w:rsidR="00521960" w:rsidRPr="00D277A4" w:rsidRDefault="00521960" w:rsidP="00521960">
      <w:pPr>
        <w:pStyle w:val="afa"/>
        <w:numPr>
          <w:ilvl w:val="1"/>
          <w:numId w:val="5"/>
        </w:numPr>
        <w:shd w:val="clear" w:color="auto" w:fill="FFFFFF"/>
        <w:tabs>
          <w:tab w:val="left" w:pos="709"/>
        </w:tabs>
        <w:ind w:left="0" w:firstLine="709"/>
        <w:contextualSpacing w:val="0"/>
        <w:jc w:val="both"/>
        <w:rPr>
          <w:bCs/>
          <w:szCs w:val="28"/>
        </w:rPr>
      </w:pPr>
      <w:r w:rsidRPr="00D277A4">
        <w:rPr>
          <w:bCs/>
          <w:szCs w:val="28"/>
        </w:rPr>
        <w:t>Уплата неустойки (штрафа, пени) не освобождает Стороны от исполнения обязательств, обязанности по устранению нарушений или их последствий.</w:t>
      </w:r>
    </w:p>
    <w:p w:rsidR="00521960" w:rsidRPr="00D277A4" w:rsidRDefault="00521960" w:rsidP="00521960">
      <w:pPr>
        <w:pStyle w:val="afa"/>
        <w:numPr>
          <w:ilvl w:val="1"/>
          <w:numId w:val="5"/>
        </w:numPr>
        <w:shd w:val="clear" w:color="auto" w:fill="FFFFFF"/>
        <w:tabs>
          <w:tab w:val="left" w:pos="709"/>
          <w:tab w:val="left" w:pos="1276"/>
        </w:tabs>
        <w:ind w:left="0" w:firstLine="709"/>
        <w:contextualSpacing w:val="0"/>
        <w:jc w:val="both"/>
        <w:rPr>
          <w:bCs/>
          <w:szCs w:val="28"/>
        </w:rPr>
      </w:pPr>
      <w:r w:rsidRPr="00D277A4">
        <w:rPr>
          <w:bCs/>
          <w:szCs w:val="28"/>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p>
    <w:p w:rsidR="00521960" w:rsidRPr="00D277A4" w:rsidRDefault="00521960" w:rsidP="00521960">
      <w:pPr>
        <w:pStyle w:val="afa"/>
        <w:numPr>
          <w:ilvl w:val="1"/>
          <w:numId w:val="5"/>
        </w:numPr>
        <w:shd w:val="clear" w:color="auto" w:fill="FFFFFF"/>
        <w:ind w:left="0" w:firstLine="709"/>
        <w:contextualSpacing w:val="0"/>
        <w:jc w:val="both"/>
        <w:rPr>
          <w:bCs/>
          <w:szCs w:val="28"/>
        </w:rPr>
      </w:pPr>
      <w:r w:rsidRPr="00D277A4">
        <w:rPr>
          <w:bCs/>
          <w:szCs w:val="28"/>
        </w:rPr>
        <w:t>При предъявлении штрафов или убытков Генеральному подрядчику, со стороны третьих лиц, в том числе собственником объекта строительства, по вине Субподрядчика, в рамках исполнения обязательств по настоящему договору, Субподрядчик возмещает причиненные убытки Генеральному подрядчику в полном размере.</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r w:rsidRPr="00D277A4">
        <w:rPr>
          <w:bCs/>
          <w:szCs w:val="28"/>
        </w:rPr>
        <w:t xml:space="preserve">Независимо от любых других условий Договора до подписания Сторонами документов, указанных в п. </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xml:space="preserve">. Договора, Субподрядчик несет установленную Договором ответственность за </w:t>
      </w:r>
      <w:r w:rsidRPr="00D277A4">
        <w:rPr>
          <w:bCs/>
        </w:rPr>
        <w:t>соответствие результата Работ требованиям Договора, Технического задания, законодательства Российской Федерации и действующих норм и правил.</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bookmarkStart w:id="50" w:name="_Ref74651184"/>
      <w:r w:rsidRPr="00D277A4">
        <w:rPr>
          <w:bCs/>
          <w:szCs w:val="28"/>
        </w:rPr>
        <w:t>В случае изменения в течение срока действия Договора каких-либо собственников (включая конечных бенефициаров) Субподрядчика, а  также внесения изменений в документы, упомянутые в настоящем пункте, Субподрядчик обязуется в течение 3 (трех) рабочих дней уведомить о таких изменениях Генерального подрядчика  в порядке, установленном п.</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xml:space="preserve"> Договора, представив нотариально заверенные копии документов, подтверждающие такие изменения, а именно:</w:t>
      </w:r>
      <w:bookmarkEnd w:id="50"/>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юридических лиц, созданных и действующих в соответствии с законодательством Российской Федерации:</w:t>
      </w:r>
    </w:p>
    <w:p w:rsidR="00521960" w:rsidRPr="00D277A4" w:rsidRDefault="00521960" w:rsidP="00F120B1">
      <w:pPr>
        <w:numPr>
          <w:ilvl w:val="0"/>
          <w:numId w:val="6"/>
        </w:numPr>
        <w:autoSpaceDE w:val="0"/>
        <w:autoSpaceDN w:val="0"/>
        <w:adjustRightInd w:val="0"/>
        <w:spacing w:line="240" w:lineRule="auto"/>
        <w:ind w:left="0" w:firstLine="567"/>
        <w:outlineLvl w:val="0"/>
        <w:rPr>
          <w:sz w:val="24"/>
          <w:szCs w:val="24"/>
        </w:rPr>
      </w:pPr>
      <w:r w:rsidRPr="00D277A4">
        <w:rPr>
          <w:sz w:val="24"/>
          <w:szCs w:val="24"/>
        </w:rPr>
        <w:t xml:space="preserve">выписка из Единого государственного реестра юридических лиц, выданная не позднее 1 (одного) месяца до даты подписания Договора, </w:t>
      </w:r>
    </w:p>
    <w:p w:rsidR="00521960" w:rsidRPr="00D277A4" w:rsidRDefault="00521960" w:rsidP="00521960">
      <w:pPr>
        <w:autoSpaceDE w:val="0"/>
        <w:autoSpaceDN w:val="0"/>
        <w:adjustRightInd w:val="0"/>
        <w:spacing w:line="240" w:lineRule="auto"/>
        <w:ind w:left="567" w:firstLine="0"/>
        <w:outlineLvl w:val="0"/>
        <w:rPr>
          <w:sz w:val="24"/>
          <w:szCs w:val="24"/>
        </w:rPr>
      </w:pPr>
      <w:r w:rsidRPr="00D277A4">
        <w:rPr>
          <w:sz w:val="24"/>
          <w:szCs w:val="24"/>
        </w:rPr>
        <w:t>а также:</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акционерных обществ:</w:t>
      </w:r>
    </w:p>
    <w:p w:rsidR="00521960" w:rsidRPr="00D277A4" w:rsidRDefault="00521960" w:rsidP="007D0686">
      <w:pPr>
        <w:pStyle w:val="afa"/>
        <w:numPr>
          <w:ilvl w:val="0"/>
          <w:numId w:val="11"/>
        </w:numPr>
        <w:tabs>
          <w:tab w:val="left" w:pos="1134"/>
          <w:tab w:val="left" w:pos="1418"/>
        </w:tabs>
        <w:ind w:left="0" w:firstLine="709"/>
        <w:jc w:val="both"/>
      </w:pPr>
      <w:r w:rsidRPr="00D277A4">
        <w:t>список владельцев ценных бумаг;</w:t>
      </w:r>
    </w:p>
    <w:p w:rsidR="00521960" w:rsidRPr="00D277A4" w:rsidRDefault="00521960" w:rsidP="007D0686">
      <w:pPr>
        <w:pStyle w:val="afa"/>
        <w:numPr>
          <w:ilvl w:val="0"/>
          <w:numId w:val="11"/>
        </w:numPr>
        <w:tabs>
          <w:tab w:val="left" w:pos="1134"/>
          <w:tab w:val="left" w:pos="1418"/>
        </w:tabs>
        <w:ind w:left="0" w:firstLine="709"/>
        <w:jc w:val="both"/>
      </w:pPr>
      <w:r w:rsidRPr="00D277A4">
        <w:t>список аффилированных лиц на последнюю отчетную дату;</w:t>
      </w:r>
    </w:p>
    <w:p w:rsidR="00521960" w:rsidRPr="00D277A4" w:rsidRDefault="00521960" w:rsidP="007D0686">
      <w:pPr>
        <w:pStyle w:val="afa"/>
        <w:numPr>
          <w:ilvl w:val="0"/>
          <w:numId w:val="11"/>
        </w:numPr>
        <w:tabs>
          <w:tab w:val="left" w:pos="1134"/>
          <w:tab w:val="left" w:pos="1418"/>
        </w:tabs>
        <w:ind w:left="0" w:firstLine="709"/>
        <w:jc w:val="both"/>
      </w:pPr>
      <w:r w:rsidRPr="00D277A4">
        <w:t>ежеквартальный отчет на последнюю отчетную дату.</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обществ с ограниченной ответственностью:</w:t>
      </w:r>
    </w:p>
    <w:p w:rsidR="00521960" w:rsidRPr="00D277A4" w:rsidRDefault="00521960" w:rsidP="007D0686">
      <w:pPr>
        <w:pStyle w:val="afa"/>
        <w:numPr>
          <w:ilvl w:val="0"/>
          <w:numId w:val="11"/>
        </w:numPr>
        <w:tabs>
          <w:tab w:val="left" w:pos="1134"/>
          <w:tab w:val="left" w:pos="1418"/>
        </w:tabs>
        <w:ind w:left="0" w:firstLine="709"/>
        <w:jc w:val="both"/>
      </w:pPr>
      <w:r w:rsidRPr="00D277A4">
        <w:t xml:space="preserve">учредительный договор/договор об учреждении (создании)/решение единственного учредителя о создании; </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(протокол) о приеме новых участников;</w:t>
      </w:r>
    </w:p>
    <w:p w:rsidR="00521960" w:rsidRPr="00D277A4" w:rsidRDefault="00521960" w:rsidP="007D0686">
      <w:pPr>
        <w:pStyle w:val="afa"/>
        <w:numPr>
          <w:ilvl w:val="0"/>
          <w:numId w:val="11"/>
        </w:numPr>
        <w:tabs>
          <w:tab w:val="left" w:pos="1134"/>
          <w:tab w:val="left" w:pos="1418"/>
        </w:tabs>
        <w:ind w:left="0" w:firstLine="709"/>
        <w:jc w:val="both"/>
      </w:pPr>
      <w:r w:rsidRPr="00D277A4">
        <w:t>устав.</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 xml:space="preserve">для юридических лиц, зарегистрированных в форме общественных или религиозных организаций (объединений): </w:t>
      </w:r>
    </w:p>
    <w:p w:rsidR="00521960" w:rsidRPr="00D277A4" w:rsidRDefault="00521960" w:rsidP="007D0686">
      <w:pPr>
        <w:pStyle w:val="afa"/>
        <w:numPr>
          <w:ilvl w:val="0"/>
          <w:numId w:val="11"/>
        </w:numPr>
        <w:tabs>
          <w:tab w:val="left" w:pos="1134"/>
          <w:tab w:val="left" w:pos="1418"/>
        </w:tabs>
        <w:ind w:left="0" w:firstLine="709"/>
        <w:jc w:val="both"/>
      </w:pPr>
      <w:r w:rsidRPr="00D277A4">
        <w:t>учредительный договор или положение;</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lastRenderedPageBreak/>
        <w:t>для юридических лиц, зарегистрированных в форме фонда:</w:t>
      </w:r>
    </w:p>
    <w:p w:rsidR="00521960" w:rsidRPr="00D277A4" w:rsidRDefault="00521960" w:rsidP="007D0686">
      <w:pPr>
        <w:pStyle w:val="afa"/>
        <w:numPr>
          <w:ilvl w:val="0"/>
          <w:numId w:val="11"/>
        </w:numPr>
        <w:tabs>
          <w:tab w:val="left" w:pos="1134"/>
          <w:tab w:val="left" w:pos="1418"/>
        </w:tabs>
        <w:ind w:left="0" w:firstLine="709"/>
        <w:jc w:val="both"/>
      </w:pPr>
      <w:r w:rsidRPr="00D277A4">
        <w:t xml:space="preserve">документ о выборе (назначении) попечительского совета фонда; </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некоммерческого партнерства:</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и договор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организаций, созданных и действующих в соответствии с законодательством иностранных государств:</w:t>
      </w:r>
    </w:p>
    <w:p w:rsidR="00521960" w:rsidRPr="00D277A4" w:rsidRDefault="00521960" w:rsidP="007D0686">
      <w:pPr>
        <w:pStyle w:val="afa"/>
        <w:numPr>
          <w:ilvl w:val="0"/>
          <w:numId w:val="11"/>
        </w:numPr>
        <w:tabs>
          <w:tab w:val="left" w:pos="1134"/>
          <w:tab w:val="left" w:pos="1418"/>
        </w:tabs>
        <w:ind w:left="0" w:firstLine="709"/>
        <w:jc w:val="both"/>
      </w:pPr>
      <w:r w:rsidRPr="00D277A4">
        <w:t>выписка из торгового реестра страны инкорпорации;</w:t>
      </w:r>
    </w:p>
    <w:p w:rsidR="00521960" w:rsidRPr="00D277A4" w:rsidRDefault="00521960" w:rsidP="007D0686">
      <w:pPr>
        <w:pStyle w:val="afa"/>
        <w:numPr>
          <w:ilvl w:val="0"/>
          <w:numId w:val="11"/>
        </w:numPr>
        <w:tabs>
          <w:tab w:val="left" w:pos="1134"/>
          <w:tab w:val="left" w:pos="1418"/>
        </w:tabs>
        <w:ind w:left="0" w:firstLine="709"/>
        <w:jc w:val="both"/>
      </w:pPr>
      <w:r w:rsidRPr="00D277A4">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rPr>
      </w:pPr>
      <w:bookmarkStart w:id="51" w:name="_Ref93578910"/>
      <w:r w:rsidRPr="00D277A4">
        <w:rPr>
          <w:bCs/>
        </w:rPr>
        <w:t>Независимо от любых других положений Договора в случае не предоставления в установленный срок Субподрядчиком документов, указанных в п.</w:t>
      </w:r>
      <w:r w:rsidRPr="00D277A4">
        <w:rPr>
          <w:bCs/>
        </w:rPr>
        <w:fldChar w:fldCharType="begin"/>
      </w:r>
      <w:r w:rsidRPr="00D277A4">
        <w:rPr>
          <w:bCs/>
        </w:rPr>
        <w:instrText xml:space="preserve"> REF _Ref74651184 \r \h  \* MERGEFORMAT </w:instrText>
      </w:r>
      <w:r w:rsidRPr="00D277A4">
        <w:rPr>
          <w:bCs/>
        </w:rPr>
      </w:r>
      <w:r w:rsidRPr="00D277A4">
        <w:rPr>
          <w:bCs/>
        </w:rPr>
        <w:fldChar w:fldCharType="separate"/>
      </w:r>
      <w:r w:rsidR="00396271" w:rsidRPr="00D277A4">
        <w:rPr>
          <w:bCs/>
        </w:rPr>
        <w:t>6.18</w:t>
      </w:r>
      <w:r w:rsidRPr="00D277A4">
        <w:rPr>
          <w:bCs/>
        </w:rPr>
        <w:fldChar w:fldCharType="end"/>
      </w:r>
      <w:r w:rsidRPr="00D277A4">
        <w:rPr>
          <w:bCs/>
        </w:rPr>
        <w:t>. Договора Генеральный подрядчик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Субподрядчиком уведомления о расторжении Договора, но в любом случае – не позднее 10 (Десяти) рабочих дней с даты его отправки Генеральным подрядчиком.</w:t>
      </w:r>
      <w:bookmarkEnd w:id="51"/>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rPr>
      </w:pPr>
      <w:r w:rsidRPr="00D277A4">
        <w:rPr>
          <w:bCs/>
        </w:rPr>
        <w:t xml:space="preserve">Независимо от любых других положений Договора при досрочном расторжении Договора по основаниям, указанным в п. </w:t>
      </w:r>
      <w:r w:rsidRPr="00D277A4">
        <w:rPr>
          <w:bCs/>
        </w:rPr>
        <w:fldChar w:fldCharType="begin"/>
      </w:r>
      <w:r w:rsidRPr="00D277A4">
        <w:rPr>
          <w:bCs/>
        </w:rPr>
        <w:instrText xml:space="preserve"> REF _Ref93578910 \r \h  \* MERGEFORMAT </w:instrText>
      </w:r>
      <w:r w:rsidRPr="00D277A4">
        <w:rPr>
          <w:bCs/>
        </w:rPr>
      </w:r>
      <w:r w:rsidRPr="00D277A4">
        <w:rPr>
          <w:bCs/>
        </w:rPr>
        <w:fldChar w:fldCharType="separate"/>
      </w:r>
      <w:r w:rsidR="00396271" w:rsidRPr="00D277A4">
        <w:rPr>
          <w:bCs/>
        </w:rPr>
        <w:t>6.19</w:t>
      </w:r>
      <w:r w:rsidRPr="00D277A4">
        <w:rPr>
          <w:bCs/>
        </w:rPr>
        <w:fldChar w:fldCharType="end"/>
      </w:r>
      <w:r w:rsidRPr="00D277A4">
        <w:rPr>
          <w:bCs/>
        </w:rPr>
        <w:t>. Договора, Генеральный подрядчик оплачивает только те работы, которые были фактически выполнены Субподрядчиком и были приняты Генеральным подрядчиком в порядке, установленном Договором. При этом Субподрядчик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Генерального подрядчика не позднее 15 (Пятнадцати) рабочих дней возместить все убытки, вызванные досрочным расторжением Договора.</w:t>
      </w:r>
    </w:p>
    <w:p w:rsidR="00521960" w:rsidRPr="00D277A4" w:rsidRDefault="00521960" w:rsidP="00521960">
      <w:pPr>
        <w:widowControl w:val="0"/>
        <w:shd w:val="clear" w:color="auto" w:fill="FFFFFF"/>
        <w:spacing w:line="240" w:lineRule="auto"/>
        <w:ind w:firstLine="709"/>
        <w:rPr>
          <w:sz w:val="24"/>
          <w:szCs w:val="24"/>
        </w:rPr>
      </w:pPr>
      <w:r w:rsidRPr="00D277A4">
        <w:rPr>
          <w:bCs/>
          <w:sz w:val="24"/>
          <w:szCs w:val="24"/>
        </w:rPr>
        <w:t>Субподрядчик в течение 3 (трех) рабочих дней с момента получения соответствующего уведомления обязан также вернуть</w:t>
      </w:r>
      <w:r w:rsidRPr="00D277A4">
        <w:rPr>
          <w:sz w:val="24"/>
          <w:szCs w:val="24"/>
        </w:rPr>
        <w:t xml:space="preserve"> Генеральному подрядчику все ранее переданное Субп</w:t>
      </w:r>
      <w:r w:rsidRPr="00D277A4">
        <w:rPr>
          <w:bCs/>
          <w:sz w:val="24"/>
          <w:szCs w:val="24"/>
        </w:rPr>
        <w:t xml:space="preserve">одрядчику для целей исполнения Договора имущество, которое не было использовано последним до момента получения уведомления о расторжении, а также </w:t>
      </w:r>
      <w:r w:rsidRPr="00D277A4">
        <w:rPr>
          <w:sz w:val="24"/>
          <w:szCs w:val="24"/>
        </w:rPr>
        <w:t>все суммы, причитающиеся</w:t>
      </w:r>
      <w:r w:rsidRPr="00D277A4">
        <w:rPr>
          <w:iCs/>
          <w:sz w:val="24"/>
          <w:szCs w:val="24"/>
        </w:rPr>
        <w:t xml:space="preserve"> Генеральному подрядчику, </w:t>
      </w:r>
      <w:r w:rsidRPr="00D277A4">
        <w:rPr>
          <w:sz w:val="24"/>
          <w:szCs w:val="24"/>
        </w:rPr>
        <w:t xml:space="preserve">в том числе -  ранее перечисленные </w:t>
      </w:r>
      <w:r w:rsidRPr="00D277A4">
        <w:rPr>
          <w:iCs/>
          <w:sz w:val="24"/>
          <w:szCs w:val="24"/>
        </w:rPr>
        <w:t>Генеральным подрядчиком</w:t>
      </w:r>
      <w:r w:rsidRPr="00D277A4">
        <w:rPr>
          <w:sz w:val="24"/>
          <w:szCs w:val="24"/>
        </w:rPr>
        <w:t xml:space="preserve"> в счет авансов. В случае просрочки возврата Субподрядчиком таких сумм Генеральный подрядчик имеет право требовать уплаты Субподрядчиком неустойки в размере 0,2% (ноль целых две десятых процента) от невозвращенной в срок суммы за каждый день просрочки.</w:t>
      </w:r>
    </w:p>
    <w:p w:rsidR="00521960" w:rsidRPr="00D277A4" w:rsidRDefault="00521960" w:rsidP="00521960">
      <w:pPr>
        <w:widowControl w:val="0"/>
        <w:shd w:val="clear" w:color="auto" w:fill="FFFFFF"/>
        <w:spacing w:line="240" w:lineRule="auto"/>
        <w:ind w:firstLine="709"/>
        <w:rPr>
          <w:bCs/>
          <w:sz w:val="24"/>
          <w:szCs w:val="24"/>
        </w:rPr>
      </w:pPr>
      <w:r w:rsidRPr="00D277A4">
        <w:rPr>
          <w:bCs/>
          <w:sz w:val="24"/>
          <w:szCs w:val="24"/>
        </w:rPr>
        <w:t>Во избежание сомнений и независимо от иных положений Договора Субподрядчик настоящим также отказывается от любых прав требования возмещения убытков или ущерба, возникшего у Субподрядчика в связи с расторжением Договора по основаниям, указанным в п.</w:t>
      </w:r>
      <w:r w:rsidRPr="00D277A4">
        <w:rPr>
          <w:bCs/>
          <w:sz w:val="24"/>
          <w:szCs w:val="24"/>
        </w:rPr>
        <w:fldChar w:fldCharType="begin"/>
      </w:r>
      <w:r w:rsidRPr="00D277A4">
        <w:rPr>
          <w:bCs/>
          <w:sz w:val="24"/>
          <w:szCs w:val="24"/>
        </w:rPr>
        <w:instrText xml:space="preserve"> REF _Ref74651184 \r \h  \* MERGEFORMAT </w:instrText>
      </w:r>
      <w:r w:rsidRPr="00D277A4">
        <w:rPr>
          <w:bCs/>
          <w:sz w:val="24"/>
          <w:szCs w:val="24"/>
        </w:rPr>
      </w:r>
      <w:r w:rsidRPr="00D277A4">
        <w:rPr>
          <w:bCs/>
          <w:sz w:val="24"/>
          <w:szCs w:val="24"/>
        </w:rPr>
        <w:fldChar w:fldCharType="separate"/>
      </w:r>
      <w:r w:rsidR="00396271" w:rsidRPr="00D277A4">
        <w:rPr>
          <w:bCs/>
          <w:sz w:val="24"/>
          <w:szCs w:val="24"/>
        </w:rPr>
        <w:t>6.18</w:t>
      </w:r>
      <w:r w:rsidRPr="00D277A4">
        <w:rPr>
          <w:bCs/>
          <w:sz w:val="24"/>
          <w:szCs w:val="24"/>
        </w:rPr>
        <w:fldChar w:fldCharType="end"/>
      </w:r>
      <w:r w:rsidRPr="00D277A4">
        <w:rPr>
          <w:bCs/>
          <w:sz w:val="24"/>
          <w:szCs w:val="24"/>
        </w:rPr>
        <w:t>. Договора выше.</w:t>
      </w:r>
    </w:p>
    <w:p w:rsidR="00664D66" w:rsidRPr="00D277A4" w:rsidRDefault="00664D66" w:rsidP="00664D66">
      <w:pPr>
        <w:widowControl w:val="0"/>
        <w:shd w:val="clear" w:color="auto" w:fill="FFFFFF"/>
        <w:spacing w:line="240" w:lineRule="auto"/>
        <w:ind w:firstLine="709"/>
        <w:rPr>
          <w:bCs/>
          <w:sz w:val="24"/>
          <w:szCs w:val="24"/>
        </w:rPr>
      </w:pPr>
      <w:r w:rsidRPr="00D277A4">
        <w:rPr>
          <w:bCs/>
          <w:sz w:val="24"/>
          <w:szCs w:val="24"/>
        </w:rPr>
        <w:t>6.21.</w:t>
      </w:r>
      <w:r w:rsidRPr="00D277A4">
        <w:rPr>
          <w:bCs/>
          <w:sz w:val="24"/>
          <w:szCs w:val="24"/>
        </w:rPr>
        <w:tab/>
        <w:t xml:space="preserve">В случае невыполнения Субподрядчиком уведомлений Строительного контроля по устранению нарушений в части: </w:t>
      </w:r>
    </w:p>
    <w:p w:rsidR="00664D66" w:rsidRPr="00D277A4" w:rsidRDefault="00664D66" w:rsidP="00664D66">
      <w:pPr>
        <w:widowControl w:val="0"/>
        <w:shd w:val="clear" w:color="auto" w:fill="FFFFFF"/>
        <w:spacing w:line="240" w:lineRule="auto"/>
        <w:ind w:firstLine="709"/>
        <w:rPr>
          <w:bCs/>
          <w:sz w:val="24"/>
          <w:szCs w:val="24"/>
        </w:rPr>
      </w:pPr>
      <w:r w:rsidRPr="00D277A4">
        <w:rPr>
          <w:bCs/>
          <w:sz w:val="24"/>
          <w:szCs w:val="24"/>
        </w:rPr>
        <w:t xml:space="preserve">- отсутствия Исполнительной документации на выполнение Работы более 7 (семи) дней </w:t>
      </w:r>
      <w:r w:rsidRPr="00D277A4">
        <w:rPr>
          <w:bCs/>
          <w:sz w:val="24"/>
          <w:szCs w:val="24"/>
        </w:rPr>
        <w:lastRenderedPageBreak/>
        <w:t>с момента получения соответствующего предписания – Субподрядчик уплачивает Генподрядчику неустойку в размере 0,01% (ноль целых одна сотая процента) от стоимости Работ, в отношении которых не представлена (отсутствует) Исполнительная документация, за каждый случай нарушения обязательства;</w:t>
      </w:r>
    </w:p>
    <w:p w:rsidR="00664D66" w:rsidRPr="00D277A4" w:rsidRDefault="00664D66" w:rsidP="00664D66">
      <w:pPr>
        <w:widowControl w:val="0"/>
        <w:shd w:val="clear" w:color="auto" w:fill="FFFFFF"/>
        <w:spacing w:line="240" w:lineRule="auto"/>
        <w:ind w:firstLine="284"/>
        <w:rPr>
          <w:bCs/>
          <w:sz w:val="24"/>
          <w:szCs w:val="24"/>
        </w:rPr>
      </w:pPr>
      <w:r w:rsidRPr="00D277A4">
        <w:rPr>
          <w:bCs/>
          <w:sz w:val="24"/>
          <w:szCs w:val="24"/>
        </w:rPr>
        <w:t xml:space="preserve">           - невыполнения требований о приостановке производства Работ на Объекте по замечаниям, связанным с допущенными Субподрядчиком в процессе производства Работ отступлениями от требований Проектной и (или) Рабочей документации – Субподрядчик уплачивает Генподрядчику неустойку в размере 100 000 (Сто тысяч) рублей за каждый факт невыполнения требований Строительного контроля. При этом датой фактического выполнения Субподрядчиком предписаний Строительного контроля считается дата составления Акта об устранении нарушений, подписанного представителями Генподрядчика, Субподрядчика и Строительного контроля</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r w:rsidRPr="00D277A4">
        <w:rPr>
          <w:bCs/>
          <w:szCs w:val="28"/>
        </w:rPr>
        <w:t>Субподрядчик несет ответственность перед Генеральным подрядчиком и/или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Генеральным подрядчиком и/или Заказчиком согласно правилам оптового рынка электроэнергии и мощности в виде положительной разницы между стоимостью электрической энергии, приобретенной для исполнения обязательств перед покупателями, и стоимостью электрической энергии, оплаченной в пользу Генерального подрядчика и/или Заказчика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Субподрядчиком своих обязательств.</w:t>
      </w:r>
    </w:p>
    <w:p w:rsidR="00521960" w:rsidRPr="00D277A4" w:rsidRDefault="00521960" w:rsidP="00521960">
      <w:pPr>
        <w:pStyle w:val="afa"/>
        <w:shd w:val="clear" w:color="auto" w:fill="FFFFFF"/>
        <w:tabs>
          <w:tab w:val="left" w:pos="1134"/>
        </w:tabs>
        <w:ind w:left="0" w:firstLine="709"/>
        <w:contextualSpacing w:val="0"/>
        <w:jc w:val="both"/>
      </w:pPr>
      <w:r w:rsidRPr="00D277A4">
        <w:t>Предусмотренный настоящим пунктом ущерб Генерального подрядчика и/или Заказчика компенсируется Субподрядчиком в полной сумме сверх неустойки.</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Гарантии качества результата Работ</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2" w:name="_Ref361912538"/>
      <w:bookmarkStart w:id="53" w:name="_Ref361337777"/>
      <w:r w:rsidRPr="00D277A4">
        <w:rPr>
          <w:bCs/>
          <w:szCs w:val="28"/>
        </w:rPr>
        <w:t xml:space="preserve">Гарантийный срок по Договору </w:t>
      </w:r>
      <w:r w:rsidR="00A20BA2" w:rsidRPr="00D277A4">
        <w:rPr>
          <w:bCs/>
          <w:szCs w:val="28"/>
        </w:rPr>
        <w:t xml:space="preserve">составляет 36 (тридцать шесть) месяцев и </w:t>
      </w:r>
      <w:r w:rsidRPr="00D277A4">
        <w:rPr>
          <w:bCs/>
          <w:szCs w:val="28"/>
        </w:rPr>
        <w:t xml:space="preserve">начинает течь с даты подписания </w:t>
      </w:r>
      <w:r w:rsidR="001146CC" w:rsidRPr="00D277A4">
        <w:rPr>
          <w:bCs/>
          <w:szCs w:val="28"/>
        </w:rPr>
        <w:t xml:space="preserve">между конечным Заказчиком и </w:t>
      </w:r>
      <w:r w:rsidRPr="00D277A4">
        <w:rPr>
          <w:bCs/>
          <w:szCs w:val="28"/>
        </w:rPr>
        <w:t>Г</w:t>
      </w:r>
      <w:r w:rsidR="005156F1">
        <w:rPr>
          <w:bCs/>
          <w:szCs w:val="28"/>
        </w:rPr>
        <w:t>енеральным подрядчиком Акт</w:t>
      </w:r>
      <w:r w:rsidR="005156F1" w:rsidRPr="005156F1">
        <w:rPr>
          <w:bCs/>
          <w:szCs w:val="28"/>
        </w:rPr>
        <w:t>ов вы</w:t>
      </w:r>
      <w:r w:rsidR="005156F1">
        <w:rPr>
          <w:bCs/>
          <w:szCs w:val="28"/>
        </w:rPr>
        <w:t>полн</w:t>
      </w:r>
      <w:r w:rsidR="005156F1" w:rsidRPr="005156F1">
        <w:rPr>
          <w:bCs/>
          <w:szCs w:val="28"/>
        </w:rPr>
        <w:t>енных работ</w:t>
      </w:r>
      <w:r w:rsidR="005156F1">
        <w:rPr>
          <w:bCs/>
          <w:szCs w:val="28"/>
        </w:rPr>
        <w:t xml:space="preserve"> КС-</w:t>
      </w:r>
      <w:r w:rsidR="005156F1" w:rsidRPr="005156F1">
        <w:rPr>
          <w:bCs/>
          <w:szCs w:val="28"/>
        </w:rPr>
        <w:t>2, КС-3</w:t>
      </w:r>
      <w:r w:rsidRPr="00D277A4">
        <w:rPr>
          <w:bCs/>
          <w:szCs w:val="28"/>
        </w:rPr>
        <w:t xml:space="preserve"> в отношении Объекта в целом, либо </w:t>
      </w:r>
      <w:r w:rsidR="001640F5" w:rsidRPr="00D277A4">
        <w:rPr>
          <w:bCs/>
          <w:szCs w:val="28"/>
        </w:rPr>
        <w:t>на 36 (тридцать шесть) месяцев</w:t>
      </w:r>
      <w:r w:rsidRPr="00D277A4">
        <w:rPr>
          <w:bCs/>
          <w:szCs w:val="28"/>
        </w:rPr>
        <w:t xml:space="preserve"> с даты прекращения (расторжения) настоящего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Гарантийные обязательства Субподрядчика наступают с дат</w:t>
      </w:r>
      <w:r w:rsidR="00542231" w:rsidRPr="00D277A4">
        <w:rPr>
          <w:bCs/>
          <w:szCs w:val="28"/>
        </w:rPr>
        <w:t xml:space="preserve">ы подписания Сторонами </w:t>
      </w:r>
      <w:r w:rsidR="005156F1">
        <w:rPr>
          <w:bCs/>
          <w:szCs w:val="28"/>
        </w:rPr>
        <w:t>Акт</w:t>
      </w:r>
      <w:r w:rsidR="005156F1" w:rsidRPr="005156F1">
        <w:rPr>
          <w:bCs/>
          <w:szCs w:val="28"/>
        </w:rPr>
        <w:t>ов вы</w:t>
      </w:r>
      <w:r w:rsidR="005156F1">
        <w:rPr>
          <w:bCs/>
          <w:szCs w:val="28"/>
        </w:rPr>
        <w:t>полн</w:t>
      </w:r>
      <w:r w:rsidR="005156F1" w:rsidRPr="005156F1">
        <w:rPr>
          <w:bCs/>
          <w:szCs w:val="28"/>
        </w:rPr>
        <w:t>енных работ</w:t>
      </w:r>
      <w:r w:rsidR="005156F1">
        <w:rPr>
          <w:bCs/>
          <w:szCs w:val="28"/>
        </w:rPr>
        <w:t xml:space="preserve"> КС-</w:t>
      </w:r>
      <w:r w:rsidR="005156F1" w:rsidRPr="005156F1">
        <w:rPr>
          <w:bCs/>
          <w:szCs w:val="28"/>
        </w:rPr>
        <w:t>2, КС-3</w:t>
      </w:r>
      <w:r w:rsidR="005156F1" w:rsidRPr="00D277A4">
        <w:rPr>
          <w:bCs/>
          <w:szCs w:val="28"/>
        </w:rPr>
        <w:t xml:space="preserve"> </w:t>
      </w:r>
      <w:r w:rsidRPr="00D277A4">
        <w:rPr>
          <w:bCs/>
          <w:szCs w:val="28"/>
        </w:rPr>
        <w:t>либо с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течение Гарантийного срока Субподрядчик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Генеральным подрядчиком недостатки, несоответствия и / или дефекты Результата работ, если не докажет, что они явились следствием несоблюдения Генеральным подрядчиком требований по эксплуатации Результата работ, прямо предусмотренных в инструкциях и иных документах, переданных Генеральному подрядчику.</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обнаружения в период Гарантийного срока недостатков, несоответствий и / или дефектов Результата работ, Генеральный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Наличие и полный перечень недостатков, 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Субподрядчика от составления данного </w:t>
      </w:r>
      <w:r w:rsidRPr="00D277A4">
        <w:rPr>
          <w:bCs/>
          <w:szCs w:val="28"/>
        </w:rPr>
        <w:lastRenderedPageBreak/>
        <w:t>акта – Генеральным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Генерального Подрядчика об обнаружении недостатков Результата работ и при отсутствии мотивированных письменных возражений Субподрядчика. Составленный Генеральным подрядчиком в одностороннем порядке Акт о недостатках имеет для Субподрядчика юридическую силу и является основанием для привлечения его к ответственности в порядке и размерах, установленных Договором.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обязан своими силами и за свой счет устранить недостатки, несоответствия и / или дефекты, обнаруженные Генеральным подрядчиком в течение Гарантийного срока, в срок, указанный в Акте о недостатках, составленном в порядке, установленном п. 7.5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Если Субподрядчик не устранит недостатки в установленный срок, Генеральный подрядчик вправе собственными силами и / или силами третьих лиц выполнить необходимые работы 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Генерального подрядчика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Гарантийный срок на Результат работ увеличивается на тот период времени, в течение которого Генеральный подрядчик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 7.1 Договора, и начинает исчисляться заново с даты приемки Генеральным подрядчиком работ по устранению недостатков.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Устранение недостатков, несоответствий и / или дефектов Результата работ, в том числе в рамках срока, установленного в соответствии с п. 7.5 Договора, не освобождает Субподрядчика от обязанности возмещения убытков, причиненных Генеральному подрядчику вследствие наличия таких недостатков.</w:t>
      </w:r>
    </w:p>
    <w:bookmarkEnd w:id="52"/>
    <w:bookmarkEnd w:id="53"/>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Исключительные права и патенты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гарантирует, что выполнение Работ, предусмотренных Договором, а также передача Генеральному подрядчику их результата не нарушают и не будут нарушать исключительных прав третьих лиц, в том числе авторских, патентных и др.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состав результата Работ по Договору считаются включенными все разрешения (лицензии), необходимые для эксплуатации результата Работ, его технического обслуживания и ремонта, реконструкции или модернизации, в течение установленного срока эксплуатации.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Если Генеральному подрядчику будут предъявлены требования, связанные с тем, что при выполнении Работ по Договору Субподрядчиком нарушены исключительные права третьих лиц, Субподрядчик полностью возместит Генеральному подрядчику все убытки, связанные с такими требованиями, включая расходы на юридических консультантов.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возникают непосредственно у Генерального подрядчика, либо, если императивными нормами законодательства Российской Федерации установлено, что такие исключительные права возникают у Субподрядчика, эти права переходят к Генеральному подрядчику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Генеральному подрядчику в порядке, указанном выше, считается, что Субподрядчик передал Генеральному подрядчику неисключительные права </w:t>
      </w:r>
      <w:r w:rsidRPr="00D277A4">
        <w:rPr>
          <w:bCs/>
          <w:szCs w:val="28"/>
        </w:rPr>
        <w:lastRenderedPageBreak/>
        <w:t>(неисключительную лицензию) на срок не меньше срока эксплуатации результата Работ в том объеме, который требуется для эксплуатации, технического обслуживания и ремонта, реконструкции или модернизации результата Работ (отчисления за использование прав на интеллектуальную собственность входят в Цену Договора). 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обязуется сообщить Генеральному подрядчику о данном обстоятельстве не позднее 10 (десяти) календарных дней и в приемлемые для Генерального подрядчика сроки заключить дополнительное соглашение к Договору о порядке регистрации прав Генерального подрядчика на такой результат интеллектуальной деятельности, без уплаты какого-либо дополнительного вознаграждения.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Переход права на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подтверждается подписанием Сторонами Актов  о 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объем выполненных работ по соответствующему Объекту.</w:t>
      </w:r>
    </w:p>
    <w:p w:rsidR="00521960" w:rsidRPr="00D277A4" w:rsidRDefault="00521960" w:rsidP="00A434ED">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Конфиденциальность</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Под конфиденциальной информацией (далее – «Информация») для целей Договора понимается любая информация, передаваемая Генеральным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Генерального подрядчика в процессе проведения переговоров, заключения и исполнения Договора, в отношении которой соблюдаются следующие условия:</w:t>
      </w:r>
    </w:p>
    <w:p w:rsidR="00521960" w:rsidRPr="00D277A4" w:rsidRDefault="00521960" w:rsidP="007D0686">
      <w:pPr>
        <w:pStyle w:val="afa"/>
        <w:numPr>
          <w:ilvl w:val="0"/>
          <w:numId w:val="11"/>
        </w:numPr>
        <w:tabs>
          <w:tab w:val="left" w:pos="1134"/>
          <w:tab w:val="left" w:pos="1418"/>
        </w:tabs>
        <w:ind w:left="0" w:firstLine="709"/>
        <w:jc w:val="both"/>
      </w:pPr>
      <w:r w:rsidRPr="00D277A4">
        <w:t>данная Информация имеет действительную или потенциальную коммерческую ценность для Генерального подрядчика в силу неизвестности ее третьим лицам;</w:t>
      </w:r>
    </w:p>
    <w:p w:rsidR="00521960" w:rsidRPr="00D277A4" w:rsidRDefault="00521960" w:rsidP="007D0686">
      <w:pPr>
        <w:pStyle w:val="afa"/>
        <w:numPr>
          <w:ilvl w:val="0"/>
          <w:numId w:val="11"/>
        </w:numPr>
        <w:tabs>
          <w:tab w:val="left" w:pos="1134"/>
          <w:tab w:val="left" w:pos="1418"/>
        </w:tabs>
        <w:ind w:left="0" w:firstLine="709"/>
        <w:jc w:val="both"/>
      </w:pPr>
      <w:r w:rsidRPr="00D277A4">
        <w:t>данная Информация не относится к категории общедоступной или обязательной к раскрытию Генеральным подрядчиком в соответствии с законодательством Российской Федерации.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r w:rsidR="00A434ED" w:rsidRPr="00D277A4">
        <w:rPr>
          <w:bCs/>
          <w:szCs w:val="28"/>
        </w:rPr>
        <w:t>в рамках,</w:t>
      </w:r>
      <w:r w:rsidRPr="00D277A4">
        <w:rPr>
          <w:bCs/>
          <w:szCs w:val="28"/>
        </w:rPr>
        <w:t xml:space="preserve"> проводимых Генеральным подрядчиком закупочных процедур.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На документ, содержащий Информацию, Генеральным подрядчиком может быть нанесен гриф «Коммерческая тайна» с указанием обладателя этой информации.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Информация, подлежащая сохранению в тайне и неразглашению, может включать в себя, без ограничения приведенным перечнем:</w:t>
      </w:r>
    </w:p>
    <w:p w:rsidR="00521960" w:rsidRPr="00D277A4" w:rsidRDefault="00521960" w:rsidP="007D0686">
      <w:pPr>
        <w:pStyle w:val="afa"/>
        <w:numPr>
          <w:ilvl w:val="0"/>
          <w:numId w:val="11"/>
        </w:numPr>
        <w:tabs>
          <w:tab w:val="left" w:pos="1134"/>
          <w:tab w:val="left" w:pos="1418"/>
        </w:tabs>
        <w:ind w:left="0" w:firstLine="709"/>
        <w:jc w:val="both"/>
      </w:pPr>
      <w:r w:rsidRPr="00D277A4">
        <w:t>финансовую отчетность;</w:t>
      </w:r>
    </w:p>
    <w:p w:rsidR="00521960" w:rsidRPr="00D277A4" w:rsidRDefault="00521960" w:rsidP="007D0686">
      <w:pPr>
        <w:pStyle w:val="afa"/>
        <w:numPr>
          <w:ilvl w:val="0"/>
          <w:numId w:val="11"/>
        </w:numPr>
        <w:tabs>
          <w:tab w:val="left" w:pos="1134"/>
          <w:tab w:val="left" w:pos="1418"/>
        </w:tabs>
        <w:ind w:left="0" w:firstLine="709"/>
        <w:jc w:val="both"/>
      </w:pPr>
      <w:r w:rsidRPr="00D277A4">
        <w:t>учетные регистры бухгалтерского учета;</w:t>
      </w:r>
    </w:p>
    <w:p w:rsidR="00521960" w:rsidRPr="00D277A4" w:rsidRDefault="00521960" w:rsidP="007D0686">
      <w:pPr>
        <w:pStyle w:val="afa"/>
        <w:numPr>
          <w:ilvl w:val="0"/>
          <w:numId w:val="11"/>
        </w:numPr>
        <w:tabs>
          <w:tab w:val="left" w:pos="1134"/>
          <w:tab w:val="left" w:pos="1418"/>
        </w:tabs>
        <w:ind w:left="0" w:firstLine="709"/>
        <w:jc w:val="both"/>
      </w:pPr>
      <w:r w:rsidRPr="00D277A4">
        <w:t>бизнес-планы;</w:t>
      </w:r>
    </w:p>
    <w:p w:rsidR="00521960" w:rsidRPr="00D277A4" w:rsidRDefault="00521960" w:rsidP="007D0686">
      <w:pPr>
        <w:pStyle w:val="afa"/>
        <w:numPr>
          <w:ilvl w:val="0"/>
          <w:numId w:val="11"/>
        </w:numPr>
        <w:tabs>
          <w:tab w:val="left" w:pos="1134"/>
          <w:tab w:val="left" w:pos="1418"/>
        </w:tabs>
        <w:ind w:left="0" w:firstLine="709"/>
        <w:jc w:val="both"/>
      </w:pPr>
      <w:r w:rsidRPr="00D277A4">
        <w:t>договоры и соглашения, заключаемые или заключенные непосредственно Генеральным подрядчиком либо в его пользу, а также информацию и сведения, содержащиеся в данных договорах и соглашениях;</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 финансовых, правовых, организационных и других взаимоотношениях между Генеральным подрядчиком и третьими лицами;</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 находящихся на регистрации товарных знаках Генерального подрядчика, а также об объектах интеллектуальной собственности Генерального подрядчика, сведения о которых не являются опубликованными;</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 подрядчиках, поставщиках оборудования, сырья и материалов, а также о покупателях продукции и их аффилированных лицах;</w:t>
      </w:r>
    </w:p>
    <w:p w:rsidR="00521960" w:rsidRPr="00D277A4" w:rsidRDefault="00521960" w:rsidP="007D0686">
      <w:pPr>
        <w:pStyle w:val="afa"/>
        <w:numPr>
          <w:ilvl w:val="0"/>
          <w:numId w:val="11"/>
        </w:numPr>
        <w:tabs>
          <w:tab w:val="left" w:pos="1134"/>
          <w:tab w:val="left" w:pos="1418"/>
        </w:tabs>
        <w:ind w:left="0" w:firstLine="709"/>
        <w:jc w:val="both"/>
      </w:pPr>
      <w:r w:rsidRPr="00D277A4">
        <w:lastRenderedPageBreak/>
        <w:t>сведения об объемах производства и/или реализации продукции и услуг Генерального подрядчика или его аффилированных лиц;</w:t>
      </w:r>
    </w:p>
    <w:p w:rsidR="00521960" w:rsidRPr="00D277A4" w:rsidRDefault="00521960" w:rsidP="007D0686">
      <w:pPr>
        <w:pStyle w:val="afa"/>
        <w:numPr>
          <w:ilvl w:val="0"/>
          <w:numId w:val="11"/>
        </w:numPr>
        <w:tabs>
          <w:tab w:val="left" w:pos="1134"/>
          <w:tab w:val="left" w:pos="1418"/>
        </w:tabs>
        <w:ind w:left="0" w:firstLine="709"/>
        <w:jc w:val="both"/>
      </w:pPr>
      <w:r w:rsidRPr="00D277A4">
        <w:t>материалы обобщения, анализа, оценки, иных действий по обработке вышеуказанной Информации и документов.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4" w:name="_Ref361912621"/>
      <w:bookmarkStart w:id="55" w:name="_Ref361337849"/>
      <w:r w:rsidRPr="00D277A4">
        <w:rPr>
          <w:bCs/>
          <w:szCs w:val="28"/>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w:t>
      </w:r>
      <w:bookmarkEnd w:id="54"/>
      <w:bookmarkEnd w:id="55"/>
      <w:r w:rsidRPr="00D277A4">
        <w:rPr>
          <w:bCs/>
          <w:szCs w:val="28"/>
        </w:rPr>
        <w:t xml:space="preserve">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Генерального подрядчика, если иное не предусмотрено законодательством Российской Федерации и п. 9.10.3Договора;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принимать меры предосторожности, обычно используемые для защиты такого рода информации в деловом обороте, однако, если в организации Субподрядчика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Субподрядчик обязан использовать в отношении защиты Информации, обычно используемые им меры защиты;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использовать Информацию исключительно для целей, для которых она была предоставлена;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не осуществлять действий (бездействия), результатом которых может быть несанкционированное раскрытие Информации третьим лицам; </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Генерального подрядчика, а также обеспечить содействие, которое потребует Генеральный подрядчик для предотвращения несанкционированного раскрытия;</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 xml:space="preserve">по требованию Генерального подрядчика уничтожить всю Информацию, которую будет невозможно передать Генеральному подрядчику по его запросу или которая будет находиться на технических средствах Субподрядчика. При этом Генеральный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bookmarkStart w:id="56" w:name="_Ref361912592"/>
      <w:bookmarkStart w:id="57" w:name="_Ref361337832"/>
      <w:r w:rsidRPr="00D277A4">
        <w:rPr>
          <w:bCs/>
          <w:szCs w:val="28"/>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56"/>
      <w:bookmarkEnd w:id="57"/>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не разглашать третьим лицам факта передачи или получения Информации.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8" w:name="_Ref361912637"/>
      <w:bookmarkStart w:id="59" w:name="_Ref361337863"/>
      <w:r w:rsidRPr="00D277A4">
        <w:rPr>
          <w:bCs/>
          <w:szCs w:val="28"/>
        </w:rPr>
        <w:t>Субподрядчик, нарушивший условия настоящего раздела Договора, возмещает Генеральному подрядчику все понесенные расходы и убытки, вызванные таким нарушением, в течение 10 (десяти) календарных дней с даты получения соответствующего требования.</w:t>
      </w:r>
      <w:bookmarkEnd w:id="58"/>
      <w:bookmarkEnd w:id="59"/>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обязуется в договорах с </w:t>
      </w:r>
      <w:proofErr w:type="spellStart"/>
      <w:r w:rsidRPr="00D277A4">
        <w:rPr>
          <w:bCs/>
          <w:szCs w:val="28"/>
        </w:rPr>
        <w:t>субсубподрядчиками</w:t>
      </w:r>
      <w:proofErr w:type="spellEnd"/>
      <w:r w:rsidRPr="00D277A4">
        <w:rPr>
          <w:bCs/>
          <w:szCs w:val="28"/>
        </w:rPr>
        <w:t xml:space="preserve"> обеспечить повторение условий Договора в части соблюдения режима конфиденциальности.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Условия защиты конфиденциальной информации, представляемой Субподрядчиком Генеральному подрядчик, могут быть урегулированы отдельно заключаемым Сторонами соглашением.</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Инсайдерская оговорка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также обязуется:</w:t>
      </w:r>
    </w:p>
    <w:p w:rsidR="00521960" w:rsidRPr="00D277A4" w:rsidRDefault="00521960" w:rsidP="00A434ED">
      <w:pPr>
        <w:pStyle w:val="afa"/>
        <w:numPr>
          <w:ilvl w:val="2"/>
          <w:numId w:val="5"/>
        </w:numPr>
        <w:shd w:val="clear" w:color="auto" w:fill="FFFFFF"/>
        <w:tabs>
          <w:tab w:val="left" w:pos="0"/>
        </w:tabs>
        <w:ind w:left="0" w:firstLine="709"/>
        <w:contextualSpacing w:val="0"/>
        <w:jc w:val="both"/>
        <w:rPr>
          <w:bCs/>
          <w:szCs w:val="28"/>
        </w:rPr>
      </w:pPr>
      <w:r w:rsidRPr="00D277A4">
        <w:rPr>
          <w:bCs/>
          <w:szCs w:val="28"/>
        </w:rPr>
        <w:t>не допускать случаев неправомерного использования инсайдерской информации Генерального подрядчика и ПАО «РусГидро» и/или разглашения инсайдерской информации Генерального подрядчика и ПАО «РусГидро», а также принимать все зависящие от него меры для защиты инсайдерской информации Генерального подрядчика и ПАО «РусГидро» от неправомерного использования;</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szCs w:val="28"/>
        </w:rPr>
      </w:pPr>
      <w:r w:rsidRPr="00D277A4">
        <w:rPr>
          <w:szCs w:val="28"/>
        </w:rPr>
        <w:lastRenderedPageBreak/>
        <w:t>ознакомиться с действующей редакцией Положения об инсайдерской информации Генерального подрядчика 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521960" w:rsidRPr="00D277A4" w:rsidRDefault="00521960" w:rsidP="00521960">
      <w:pPr>
        <w:pStyle w:val="afa"/>
        <w:numPr>
          <w:ilvl w:val="0"/>
          <w:numId w:val="5"/>
        </w:numPr>
        <w:shd w:val="clear" w:color="auto" w:fill="FFFFFF"/>
        <w:tabs>
          <w:tab w:val="left" w:pos="284"/>
        </w:tabs>
        <w:spacing w:after="120"/>
        <w:ind w:left="0" w:firstLine="709"/>
        <w:contextualSpacing w:val="0"/>
        <w:jc w:val="center"/>
        <w:rPr>
          <w:b/>
          <w:bCs/>
          <w:szCs w:val="28"/>
        </w:rPr>
      </w:pPr>
      <w:r w:rsidRPr="00D277A4">
        <w:rPr>
          <w:b/>
          <w:bCs/>
          <w:szCs w:val="28"/>
        </w:rPr>
        <w:t>Разрешение споров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0" w:name="_Ref361912664"/>
      <w:bookmarkStart w:id="61" w:name="_Ref361337878"/>
      <w:r w:rsidRPr="00D277A4">
        <w:rPr>
          <w:bCs/>
          <w:szCs w:val="28"/>
        </w:rPr>
        <w:t>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путем переговоров.</w:t>
      </w:r>
      <w:bookmarkEnd w:id="60"/>
      <w:bookmarkEnd w:id="61"/>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Споры, указанные в п. </w:t>
      </w:r>
      <w:r w:rsidRPr="00D277A4">
        <w:rPr>
          <w:bCs/>
          <w:szCs w:val="28"/>
        </w:rPr>
        <w:fldChar w:fldCharType="begin"/>
      </w:r>
      <w:r w:rsidRPr="00D277A4">
        <w:rPr>
          <w:bCs/>
          <w:szCs w:val="28"/>
        </w:rPr>
        <w:instrText xml:space="preserve"> REF _Ref361912664 \r \h  \* MERGEFORMAT </w:instrText>
      </w:r>
      <w:r w:rsidRPr="00D277A4">
        <w:rPr>
          <w:bCs/>
          <w:szCs w:val="28"/>
        </w:rPr>
      </w:r>
      <w:r w:rsidRPr="00D277A4">
        <w:rPr>
          <w:bCs/>
          <w:szCs w:val="28"/>
        </w:rPr>
        <w:fldChar w:fldCharType="separate"/>
      </w:r>
      <w:r w:rsidR="00396271" w:rsidRPr="00D277A4">
        <w:rPr>
          <w:bCs/>
          <w:szCs w:val="28"/>
        </w:rPr>
        <w:t>11.1</w:t>
      </w:r>
      <w:r w:rsidRPr="00D277A4">
        <w:rPr>
          <w:bCs/>
          <w:szCs w:val="28"/>
        </w:rPr>
        <w:fldChar w:fldCharType="end"/>
      </w:r>
      <w:r w:rsidRPr="00D277A4">
        <w:rPr>
          <w:bCs/>
          <w:szCs w:val="28"/>
        </w:rPr>
        <w:t>. Договора, которые не были урегулированы Сторонами путем переговоров с соблюдением претензионного порядка в течение 15 календарных дней с даты их возникновения, подлежат разрешению в Арбитражном суде г. Москвы.</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Форс-мажор</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если форс-мажорные обстоятельства и их последствия продолжают действовать более 30 (тридцати) календарных дней </w:t>
      </w:r>
      <w:r w:rsidR="00AF3B23" w:rsidRPr="00D277A4">
        <w:rPr>
          <w:bCs/>
          <w:szCs w:val="28"/>
        </w:rPr>
        <w:t>или,</w:t>
      </w:r>
      <w:r w:rsidRPr="00D277A4">
        <w:rPr>
          <w:bCs/>
          <w:szCs w:val="28"/>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521960" w:rsidRPr="00D277A4" w:rsidRDefault="00521960" w:rsidP="00F35DD4">
      <w:pPr>
        <w:pStyle w:val="afa"/>
        <w:numPr>
          <w:ilvl w:val="0"/>
          <w:numId w:val="5"/>
        </w:numPr>
        <w:shd w:val="clear" w:color="auto" w:fill="FFFFFF"/>
        <w:tabs>
          <w:tab w:val="left" w:pos="284"/>
        </w:tabs>
        <w:spacing w:before="240" w:line="360" w:lineRule="auto"/>
        <w:ind w:left="0" w:firstLine="0"/>
        <w:contextualSpacing w:val="0"/>
        <w:jc w:val="center"/>
        <w:rPr>
          <w:b/>
          <w:bCs/>
          <w:szCs w:val="28"/>
        </w:rPr>
      </w:pPr>
      <w:r w:rsidRPr="00D277A4">
        <w:rPr>
          <w:b/>
          <w:bCs/>
          <w:szCs w:val="28"/>
        </w:rPr>
        <w:t>Особые положения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2" w:name="_Ref361912690"/>
      <w:bookmarkStart w:id="63" w:name="_Ref361337900"/>
      <w:r w:rsidRPr="00D277A4">
        <w:rPr>
          <w:bCs/>
          <w:szCs w:val="28"/>
        </w:rPr>
        <w:t xml:space="preserve"> </w:t>
      </w:r>
      <w:bookmarkStart w:id="64" w:name="_Ref74651335"/>
      <w:r w:rsidRPr="00D277A4">
        <w:rPr>
          <w:bCs/>
          <w:szCs w:val="28"/>
        </w:rPr>
        <w:t xml:space="preserve">Субподрядчик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D277A4">
          <w:rPr>
            <w:bCs/>
            <w:szCs w:val="28"/>
          </w:rPr>
          <w:t>№ 18162/09</w:t>
        </w:r>
      </w:hyperlink>
      <w:r w:rsidRPr="00D277A4">
        <w:rPr>
          <w:bCs/>
          <w:szCs w:val="28"/>
        </w:rPr>
        <w:t xml:space="preserve"> и от 25.05.2010 </w:t>
      </w:r>
      <w:hyperlink r:id="rId9" w:history="1">
        <w:r w:rsidRPr="00D277A4">
          <w:rPr>
            <w:bCs/>
            <w:szCs w:val="28"/>
          </w:rPr>
          <w:t>№ 15658/09</w:t>
        </w:r>
      </w:hyperlink>
      <w:r w:rsidRPr="00D277A4">
        <w:rPr>
          <w:bCs/>
          <w:szCs w:val="28"/>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D277A4">
          <w:rPr>
            <w:bCs/>
            <w:szCs w:val="28"/>
          </w:rPr>
          <w:t>Критери</w:t>
        </w:r>
      </w:hyperlink>
      <w:r w:rsidRPr="00D277A4">
        <w:rPr>
          <w:bCs/>
          <w:szCs w:val="28"/>
        </w:rPr>
        <w:t xml:space="preserve">ям оценки рисков, используемым налоговыми органами в процессе отбора объектов для проведения выездных налоговых </w:t>
      </w:r>
      <w:r w:rsidRPr="00D277A4">
        <w:rPr>
          <w:bCs/>
          <w:szCs w:val="28"/>
        </w:rPr>
        <w:lastRenderedPageBreak/>
        <w:t>проверок (утв. приказом ФНС России от 30.05.2007 № ММ-3-06/333@ или заменяющий его документ).</w:t>
      </w:r>
      <w:bookmarkEnd w:id="62"/>
      <w:bookmarkEnd w:id="63"/>
      <w:bookmarkEnd w:id="64"/>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5" w:name="_Ref361912730"/>
      <w:bookmarkStart w:id="66" w:name="_Ref361337921"/>
      <w:r w:rsidRPr="00D277A4">
        <w:rPr>
          <w:bCs/>
          <w:szCs w:val="28"/>
        </w:rPr>
        <w:t xml:space="preserve">Субподрядчик обязуется незамедлительно уведомить Генерального подрядчика о появлении в ходе исполнения Договора у привлеченных организаций признаков недобросовестности, указанных в п. </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 Договора, а также обеспечить прекращение участия таких организаций в исполнении Договора.</w:t>
      </w:r>
      <w:bookmarkEnd w:id="65"/>
      <w:bookmarkEnd w:id="66"/>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7" w:name="_Ref361912787"/>
      <w:bookmarkStart w:id="68" w:name="_Ref361337948"/>
      <w:r w:rsidRPr="00D277A4">
        <w:rPr>
          <w:bCs/>
          <w:szCs w:val="28"/>
        </w:rPr>
        <w:t xml:space="preserve">В случае нарушения Субподрядчиком обязательств, установленных в </w:t>
      </w:r>
      <w:proofErr w:type="spellStart"/>
      <w:r w:rsidRPr="00D277A4">
        <w:rPr>
          <w:bCs/>
          <w:szCs w:val="28"/>
        </w:rPr>
        <w:t>п.п</w:t>
      </w:r>
      <w:proofErr w:type="spellEnd"/>
      <w:r w:rsidRPr="00D277A4">
        <w:rPr>
          <w:bCs/>
          <w:szCs w:val="28"/>
        </w:rPr>
        <w:t xml:space="preserve">. </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_Ref361912730 \r \h  \* MERGEFORMAT </w:instrText>
      </w:r>
      <w:r w:rsidRPr="00D277A4">
        <w:rPr>
          <w:bCs/>
          <w:szCs w:val="28"/>
        </w:rPr>
      </w:r>
      <w:r w:rsidRPr="00D277A4">
        <w:rPr>
          <w:bCs/>
          <w:szCs w:val="28"/>
        </w:rPr>
        <w:fldChar w:fldCharType="separate"/>
      </w:r>
      <w:r w:rsidR="00396271" w:rsidRPr="00D277A4">
        <w:rPr>
          <w:bCs/>
          <w:szCs w:val="28"/>
        </w:rPr>
        <w:t>13.2</w:t>
      </w:r>
      <w:r w:rsidRPr="00D277A4">
        <w:rPr>
          <w:bCs/>
          <w:szCs w:val="28"/>
        </w:rPr>
        <w:fldChar w:fldCharType="end"/>
      </w:r>
      <w:r w:rsidRPr="00D277A4">
        <w:rPr>
          <w:bCs/>
          <w:szCs w:val="28"/>
        </w:rPr>
        <w:t>. Договора, Генеральный подрядчик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Субподрядчиком. Договор будет считаться расторгнутым с даты, указанной в Уведомлении при условии, что Генеральный подрядчик не отзовет указанное Уведомление по итогам рассмотрения мотивированных возражений Субподрядчика до указанной даты расторжения.</w:t>
      </w:r>
      <w:bookmarkEnd w:id="67"/>
      <w:bookmarkEnd w:id="68"/>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9" w:name="_Ref361912874"/>
      <w:bookmarkStart w:id="70" w:name="_Ref361337980"/>
      <w:r w:rsidRPr="00D277A4">
        <w:rPr>
          <w:bCs/>
          <w:szCs w:val="28"/>
        </w:rPr>
        <w:t>При этом, Субподрядчик принимает обязательство уплатить Генеральному подрядчику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Генеральному подрядчику в результате нарушения обязательств, установленных в п.п.</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w:t>
      </w:r>
      <w:r w:rsidRPr="00D277A4">
        <w:rPr>
          <w:bCs/>
          <w:szCs w:val="28"/>
        </w:rPr>
        <w:fldChar w:fldCharType="begin"/>
      </w:r>
      <w:r w:rsidRPr="00D277A4">
        <w:rPr>
          <w:bCs/>
          <w:szCs w:val="28"/>
        </w:rPr>
        <w:instrText xml:space="preserve"> REF _Ref361912730 \r \h  \* MERGEFORMAT </w:instrText>
      </w:r>
      <w:r w:rsidRPr="00D277A4">
        <w:rPr>
          <w:bCs/>
          <w:szCs w:val="28"/>
        </w:rPr>
      </w:r>
      <w:r w:rsidRPr="00D277A4">
        <w:rPr>
          <w:bCs/>
          <w:szCs w:val="28"/>
        </w:rPr>
        <w:fldChar w:fldCharType="separate"/>
      </w:r>
      <w:r w:rsidR="00396271" w:rsidRPr="00D277A4">
        <w:rPr>
          <w:bCs/>
          <w:szCs w:val="28"/>
        </w:rPr>
        <w:t>13.2</w:t>
      </w:r>
      <w:r w:rsidRPr="00D277A4">
        <w:rPr>
          <w:bCs/>
          <w:szCs w:val="28"/>
        </w:rPr>
        <w:fldChar w:fldCharType="end"/>
      </w:r>
      <w:r w:rsidRPr="00D277A4">
        <w:rPr>
          <w:bCs/>
          <w:szCs w:val="28"/>
        </w:rPr>
        <w:t>.  Договора, сверх суммы штрафа.</w:t>
      </w:r>
      <w:bookmarkEnd w:id="69"/>
      <w:bookmarkEnd w:id="70"/>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1" w:name="_Ref372901113"/>
      <w:r w:rsidRPr="00D277A4">
        <w:rPr>
          <w:bCs/>
          <w:szCs w:val="28"/>
        </w:rPr>
        <w:t>Штраф, предусмотренный п.</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Договора, оплачивается в течение 10 (десяти) рабочих дней с даты получения соответствующего требования. Генеральный подрядчик вправе предъявить требование об уплате штрафа независимо от расторжения Договора в соответствии с п.</w:t>
      </w:r>
      <w:r w:rsidRPr="00D277A4">
        <w:rPr>
          <w:bCs/>
          <w:szCs w:val="28"/>
        </w:rPr>
        <w:fldChar w:fldCharType="begin"/>
      </w:r>
      <w:r w:rsidRPr="00D277A4">
        <w:rPr>
          <w:bCs/>
          <w:szCs w:val="28"/>
        </w:rPr>
        <w:instrText xml:space="preserve"> REF _Ref361912787 \r \h  \* MERGEFORMAT </w:instrText>
      </w:r>
      <w:r w:rsidRPr="00D277A4">
        <w:rPr>
          <w:bCs/>
          <w:szCs w:val="28"/>
        </w:rPr>
      </w:r>
      <w:r w:rsidRPr="00D277A4">
        <w:rPr>
          <w:bCs/>
          <w:szCs w:val="28"/>
        </w:rPr>
        <w:fldChar w:fldCharType="separate"/>
      </w:r>
      <w:r w:rsidR="00396271" w:rsidRPr="00D277A4">
        <w:rPr>
          <w:bCs/>
          <w:szCs w:val="28"/>
        </w:rPr>
        <w:t>13.3</w:t>
      </w:r>
      <w:r w:rsidRPr="00D277A4">
        <w:rPr>
          <w:bCs/>
          <w:szCs w:val="28"/>
        </w:rPr>
        <w:fldChar w:fldCharType="end"/>
      </w:r>
      <w:r w:rsidRPr="00D277A4">
        <w:rPr>
          <w:bCs/>
          <w:szCs w:val="28"/>
        </w:rPr>
        <w:t>. Договора.</w:t>
      </w:r>
      <w:bookmarkEnd w:id="71"/>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2" w:name="_Ref361912892"/>
      <w:bookmarkStart w:id="73" w:name="_Ref361337992"/>
      <w:r w:rsidRPr="00D277A4">
        <w:rPr>
          <w:bCs/>
          <w:szCs w:val="28"/>
        </w:rPr>
        <w:t>Генеральный подрядчик вправе приостановить осуществление платежей, причитающихся Субподрядчику, независимо от наличия оснований и наступления сроков таких платежей, до уплаты штрафа, предусмотренного п.</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Договора, при этом Генеральный подрядчик не будет считаться просрочившим и/или нарушившим свои обязательства по Договору.</w:t>
      </w:r>
      <w:bookmarkEnd w:id="72"/>
      <w:bookmarkEnd w:id="73"/>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ab/>
        <w:t xml:space="preserve">Независимо от других положений Договора, обязательства по </w:t>
      </w:r>
      <w:proofErr w:type="spellStart"/>
      <w:r w:rsidRPr="00D277A4">
        <w:rPr>
          <w:bCs/>
          <w:szCs w:val="28"/>
        </w:rPr>
        <w:t>п.п</w:t>
      </w:r>
      <w:proofErr w:type="spellEnd"/>
      <w:r w:rsidRPr="00D277A4">
        <w:rPr>
          <w:bCs/>
          <w:szCs w:val="28"/>
        </w:rPr>
        <w:t xml:space="preserve">. </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_Ref372901113 \r \h  \* MERGEFORMAT </w:instrText>
      </w:r>
      <w:r w:rsidRPr="00D277A4">
        <w:rPr>
          <w:bCs/>
          <w:szCs w:val="28"/>
        </w:rPr>
      </w:r>
      <w:r w:rsidRPr="00D277A4">
        <w:rPr>
          <w:bCs/>
          <w:szCs w:val="28"/>
        </w:rPr>
        <w:fldChar w:fldCharType="separate"/>
      </w:r>
      <w:r w:rsidR="00396271" w:rsidRPr="00D277A4">
        <w:rPr>
          <w:bCs/>
          <w:szCs w:val="28"/>
        </w:rPr>
        <w:t>13.5</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_Ref361912892 \r \h  \* MERGEFORMAT </w:instrText>
      </w:r>
      <w:r w:rsidRPr="00D277A4">
        <w:rPr>
          <w:bCs/>
          <w:szCs w:val="28"/>
        </w:rPr>
      </w:r>
      <w:r w:rsidRPr="00D277A4">
        <w:rPr>
          <w:bCs/>
          <w:szCs w:val="28"/>
        </w:rPr>
        <w:fldChar w:fldCharType="separate"/>
      </w:r>
      <w:r w:rsidR="00396271" w:rsidRPr="00D277A4">
        <w:rPr>
          <w:bCs/>
          <w:szCs w:val="28"/>
        </w:rPr>
        <w:t>13.6</w:t>
      </w:r>
      <w:r w:rsidRPr="00D277A4">
        <w:rPr>
          <w:bCs/>
          <w:szCs w:val="28"/>
        </w:rPr>
        <w:fldChar w:fldCharType="end"/>
      </w:r>
      <w:r w:rsidRPr="00D277A4">
        <w:rPr>
          <w:bCs/>
          <w:szCs w:val="28"/>
        </w:rPr>
        <w:t>. продолжают действовать в течение 4 (четырех) лет после окончания срока действия Договора.</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Прекращение (расторжение)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 </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Уведомление о расторжении Договора должно быть направлено Субподрядчику посредством факсимильной /электронной связи не позднее, чем за 5 (пять) календарных дней до предполагаемой даты расторжения договора с последующим направлением оригинала.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4" w:name="_Ref74651444"/>
      <w:r w:rsidRPr="00D277A4">
        <w:rPr>
          <w:bCs/>
          <w:szCs w:val="28"/>
        </w:rPr>
        <w:t>Генеральный подрядчик 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Генерального подрядчика об отказе от Договора (исполнения Договора). Возмещение убытков Субподрядчика, вызванных отказом от Договора (исполнения Договора), Генеральным подрядчиком не производится.</w:t>
      </w:r>
      <w:bookmarkEnd w:id="74"/>
      <w:r w:rsidRPr="00D277A4">
        <w:rPr>
          <w:bCs/>
          <w:szCs w:val="28"/>
        </w:rPr>
        <w:t xml:space="preserve">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5" w:name="_Ref74651449"/>
      <w:r w:rsidRPr="00D277A4">
        <w:rPr>
          <w:bCs/>
          <w:szCs w:val="28"/>
        </w:rPr>
        <w:t>В случае существенного нарушения Договора Субподрядчиком Генеральный подрядчик 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bookmarkEnd w:id="75"/>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ab/>
        <w:t xml:space="preserve">Генеральный 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w:t>
      </w:r>
      <w:r w:rsidRPr="00D277A4">
        <w:rPr>
          <w:bCs/>
          <w:szCs w:val="28"/>
        </w:rPr>
        <w:lastRenderedPageBreak/>
        <w:t>Генеральному подрядчику убытки не позднее 15 (пятнадцати) календарных дней с момента получения расчета суммы убытков от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6" w:name="_Ref74651455"/>
      <w:r w:rsidRPr="00D277A4">
        <w:rPr>
          <w:bCs/>
          <w:szCs w:val="28"/>
        </w:rPr>
        <w:t>Стороны установили, что существенным нарушением Договора Субподрядчиком является:</w:t>
      </w:r>
      <w:bookmarkEnd w:id="76"/>
    </w:p>
    <w:p w:rsidR="00521960" w:rsidRPr="00D277A4" w:rsidRDefault="00E93B92" w:rsidP="007D0686">
      <w:pPr>
        <w:pStyle w:val="afa"/>
        <w:numPr>
          <w:ilvl w:val="0"/>
          <w:numId w:val="11"/>
        </w:numPr>
        <w:tabs>
          <w:tab w:val="left" w:pos="1134"/>
        </w:tabs>
        <w:ind w:left="142" w:firstLine="927"/>
        <w:jc w:val="both"/>
      </w:pPr>
      <w:r w:rsidRPr="00D277A4">
        <w:t>нарушение Субподрядчиком любого из сроков выполнения работ, в том числе, включая, но не ограничиваясь:, начального и конечного сроков выполнения Работ по Договору, а также промежуточных сроков выполнения Работ, установленных Договором, Календарным графиком вы</w:t>
      </w:r>
      <w:r w:rsidR="00693472" w:rsidRPr="00D277A4">
        <w:t>полнения Работ (Приложение № 2</w:t>
      </w:r>
      <w:r w:rsidRPr="00D277A4">
        <w:t xml:space="preserve">), </w:t>
      </w:r>
      <w:r w:rsidR="00812869">
        <w:t xml:space="preserve">календарным графиком производства работ (приложение №13), </w:t>
      </w:r>
      <w:proofErr w:type="spellStart"/>
      <w:r w:rsidRPr="00D277A4">
        <w:t>месячно</w:t>
      </w:r>
      <w:proofErr w:type="spellEnd"/>
      <w:r w:rsidRPr="00D277A4">
        <w:t>-суточным графиком выполнения работ</w:t>
      </w:r>
      <w:r w:rsidR="00812869">
        <w:t xml:space="preserve"> (Приложение №14)</w:t>
      </w:r>
      <w:r w:rsidRPr="00D277A4">
        <w:t>, более чем на 15 (пятнадцать) календарных дней по причинам, не зависящим от Генерального подрядчика</w:t>
      </w:r>
      <w:r w:rsidR="00521960" w:rsidRPr="00D277A4">
        <w:t>;</w:t>
      </w:r>
    </w:p>
    <w:p w:rsidR="00E93B92" w:rsidRPr="00D277A4" w:rsidRDefault="00E93B92" w:rsidP="007D0686">
      <w:pPr>
        <w:pStyle w:val="afa"/>
        <w:numPr>
          <w:ilvl w:val="0"/>
          <w:numId w:val="11"/>
        </w:numPr>
        <w:ind w:left="142" w:firstLine="927"/>
        <w:jc w:val="both"/>
      </w:pPr>
      <w:r w:rsidRPr="00D277A4">
        <w:t xml:space="preserve">неоднократное нарушение Субподрядчиком </w:t>
      </w:r>
      <w:proofErr w:type="spellStart"/>
      <w:r w:rsidRPr="00D277A4">
        <w:t>месячно</w:t>
      </w:r>
      <w:proofErr w:type="spellEnd"/>
      <w:r w:rsidRPr="00D277A4">
        <w:t>-суточных графиков выполнения работ, по причинам, не зависящим от Генерального подрядчика;</w:t>
      </w:r>
    </w:p>
    <w:p w:rsidR="00521960" w:rsidRPr="00D277A4" w:rsidRDefault="00521960" w:rsidP="007D0686">
      <w:pPr>
        <w:pStyle w:val="afa"/>
        <w:numPr>
          <w:ilvl w:val="0"/>
          <w:numId w:val="11"/>
        </w:numPr>
        <w:tabs>
          <w:tab w:val="left" w:pos="1134"/>
        </w:tabs>
        <w:ind w:left="142" w:firstLine="927"/>
        <w:jc w:val="both"/>
      </w:pPr>
      <w:r w:rsidRPr="00D277A4">
        <w:t>несоблюдение Субподрядчиком требований к качеству Работ и / или используемых при выполнении Работ Материально-технических ресурсов, если исправление выявленных Генеральным подрядчиком недостатков, несоответствий и / или дефектов Работ влечет нарушение сроков выполнения Работ более чем на 15 (пятнадцать) календарных дней либо такие недостатки являются неустранимыми;</w:t>
      </w:r>
    </w:p>
    <w:p w:rsidR="00521960" w:rsidRPr="00D277A4" w:rsidRDefault="00521960" w:rsidP="007D0686">
      <w:pPr>
        <w:pStyle w:val="afa"/>
        <w:numPr>
          <w:ilvl w:val="0"/>
          <w:numId w:val="11"/>
        </w:numPr>
        <w:tabs>
          <w:tab w:val="left" w:pos="1276"/>
          <w:tab w:val="left" w:pos="1418"/>
        </w:tabs>
        <w:ind w:left="0" w:firstLine="709"/>
        <w:jc w:val="both"/>
      </w:pPr>
      <w:r w:rsidRPr="00D277A4">
        <w:t>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rsidR="00521960" w:rsidRPr="00D277A4" w:rsidRDefault="00521960" w:rsidP="007D0686">
      <w:pPr>
        <w:pStyle w:val="afa"/>
        <w:numPr>
          <w:ilvl w:val="0"/>
          <w:numId w:val="11"/>
        </w:numPr>
        <w:tabs>
          <w:tab w:val="left" w:pos="1276"/>
          <w:tab w:val="left" w:pos="1418"/>
        </w:tabs>
        <w:ind w:left="0" w:firstLine="709"/>
        <w:jc w:val="both"/>
      </w:pPr>
      <w:r w:rsidRPr="00D277A4">
        <w:t>наложение ареста на имущество Субподрядчика, введение арбитражным судом процедуры несостоятельности (банкротства) в отношении Субподрядчика;</w:t>
      </w:r>
    </w:p>
    <w:p w:rsidR="00521960" w:rsidRPr="00D277A4" w:rsidRDefault="00521960" w:rsidP="007D0686">
      <w:pPr>
        <w:pStyle w:val="afa"/>
        <w:numPr>
          <w:ilvl w:val="0"/>
          <w:numId w:val="11"/>
        </w:numPr>
        <w:tabs>
          <w:tab w:val="left" w:pos="1276"/>
          <w:tab w:val="left" w:pos="1418"/>
        </w:tabs>
        <w:ind w:left="0" w:firstLine="709"/>
        <w:jc w:val="both"/>
      </w:pPr>
      <w:r w:rsidRPr="00D277A4">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Генеральному подрядчику таких документов;</w:t>
      </w:r>
    </w:p>
    <w:p w:rsidR="00521960" w:rsidRPr="00D277A4" w:rsidRDefault="00521960" w:rsidP="007D0686">
      <w:pPr>
        <w:pStyle w:val="afa"/>
        <w:numPr>
          <w:ilvl w:val="0"/>
          <w:numId w:val="11"/>
        </w:numPr>
        <w:tabs>
          <w:tab w:val="left" w:pos="1276"/>
          <w:tab w:val="left" w:pos="1418"/>
        </w:tabs>
        <w:ind w:left="0" w:firstLine="709"/>
        <w:jc w:val="both"/>
      </w:pPr>
      <w:r w:rsidRPr="00D277A4">
        <w:t>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15 Договора, и имеющих существенное значение для его заключения и исполнения.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отказа Генерального подрядчика от Договора в случаях, предусмотренных </w:t>
      </w:r>
      <w:proofErr w:type="spellStart"/>
      <w:r w:rsidRPr="00D277A4">
        <w:rPr>
          <w:bCs/>
          <w:szCs w:val="28"/>
        </w:rPr>
        <w:t>п.п</w:t>
      </w:r>
      <w:proofErr w:type="spellEnd"/>
      <w:r w:rsidRPr="00D277A4">
        <w:rPr>
          <w:bCs/>
          <w:szCs w:val="28"/>
        </w:rPr>
        <w:t xml:space="preserve">. </w:t>
      </w:r>
      <w:r w:rsidRPr="00D277A4">
        <w:rPr>
          <w:bCs/>
          <w:szCs w:val="28"/>
        </w:rPr>
        <w:fldChar w:fldCharType="begin"/>
      </w:r>
      <w:r w:rsidRPr="00D277A4">
        <w:rPr>
          <w:bCs/>
          <w:szCs w:val="28"/>
        </w:rPr>
        <w:instrText xml:space="preserve"> REF _Ref74651444 \r \h  \* MERGEFORMAT </w:instrText>
      </w:r>
      <w:r w:rsidRPr="00D277A4">
        <w:rPr>
          <w:bCs/>
          <w:szCs w:val="28"/>
        </w:rPr>
      </w:r>
      <w:r w:rsidRPr="00D277A4">
        <w:rPr>
          <w:bCs/>
          <w:szCs w:val="28"/>
        </w:rPr>
        <w:fldChar w:fldCharType="separate"/>
      </w:r>
      <w:r w:rsidR="00396271" w:rsidRPr="00D277A4">
        <w:rPr>
          <w:bCs/>
          <w:szCs w:val="28"/>
        </w:rPr>
        <w:t>14.3</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_Ref74651449 \r \h  \* MERGEFORMAT </w:instrText>
      </w:r>
      <w:r w:rsidRPr="00D277A4">
        <w:rPr>
          <w:bCs/>
          <w:szCs w:val="28"/>
        </w:rPr>
      </w:r>
      <w:r w:rsidRPr="00D277A4">
        <w:rPr>
          <w:bCs/>
          <w:szCs w:val="28"/>
        </w:rPr>
        <w:fldChar w:fldCharType="separate"/>
      </w:r>
      <w:r w:rsidR="00396271" w:rsidRPr="00D277A4">
        <w:rPr>
          <w:bCs/>
          <w:szCs w:val="28"/>
        </w:rPr>
        <w:t>14.4</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_Ref74651455 \r \h  \* MERGEFORMAT </w:instrText>
      </w:r>
      <w:r w:rsidRPr="00D277A4">
        <w:rPr>
          <w:bCs/>
          <w:szCs w:val="28"/>
        </w:rPr>
      </w:r>
      <w:r w:rsidRPr="00D277A4">
        <w:rPr>
          <w:bCs/>
          <w:szCs w:val="28"/>
        </w:rPr>
        <w:fldChar w:fldCharType="separate"/>
      </w:r>
      <w:r w:rsidR="00396271" w:rsidRPr="00D277A4">
        <w:rPr>
          <w:bCs/>
          <w:szCs w:val="28"/>
        </w:rPr>
        <w:t>14.6</w:t>
      </w:r>
      <w:r w:rsidRPr="00D277A4">
        <w:rPr>
          <w:bCs/>
          <w:szCs w:val="28"/>
        </w:rPr>
        <w:fldChar w:fldCharType="end"/>
      </w:r>
      <w:r w:rsidRPr="00D277A4">
        <w:rPr>
          <w:bCs/>
          <w:szCs w:val="28"/>
        </w:rPr>
        <w:t xml:space="preserve"> Договора, последний считается прекращенным (расторгнутым) со дня, следующего за днем получения Субподрядчиком уведомления Генерального подрядчика об отказе от Договора (исполнения Договора), в том числе посредством электронной почты.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w:t>
      </w:r>
      <w:proofErr w:type="spellStart"/>
      <w:r w:rsidRPr="00D277A4">
        <w:rPr>
          <w:bCs/>
          <w:szCs w:val="28"/>
        </w:rPr>
        <w:t>ов</w:t>
      </w:r>
      <w:proofErr w:type="spellEnd"/>
      <w:r w:rsidRPr="00D277A4">
        <w:rPr>
          <w:bCs/>
          <w:szCs w:val="28"/>
        </w:rPr>
        <w:t>)), и в согласованные Сторонами сроки:</w:t>
      </w:r>
    </w:p>
    <w:p w:rsidR="00521960" w:rsidRPr="00D277A4" w:rsidRDefault="00521960" w:rsidP="007D0686">
      <w:pPr>
        <w:pStyle w:val="afa"/>
        <w:numPr>
          <w:ilvl w:val="0"/>
          <w:numId w:val="11"/>
        </w:numPr>
        <w:tabs>
          <w:tab w:val="left" w:pos="1276"/>
          <w:tab w:val="left" w:pos="1418"/>
        </w:tabs>
        <w:ind w:left="0" w:firstLine="709"/>
        <w:jc w:val="both"/>
      </w:pPr>
      <w:r w:rsidRPr="00D277A4">
        <w:t>передать Генеральному подрядчику Результат Работ, техническую и иную полученную документацию, закупленные Материально-технические ресурсы;</w:t>
      </w:r>
    </w:p>
    <w:p w:rsidR="00521960" w:rsidRPr="00D277A4" w:rsidRDefault="00521960" w:rsidP="007D0686">
      <w:pPr>
        <w:pStyle w:val="afa"/>
        <w:numPr>
          <w:ilvl w:val="0"/>
          <w:numId w:val="11"/>
        </w:numPr>
        <w:tabs>
          <w:tab w:val="left" w:pos="1276"/>
          <w:tab w:val="left" w:pos="1418"/>
        </w:tabs>
        <w:ind w:left="0" w:firstLine="709"/>
        <w:jc w:val="both"/>
      </w:pPr>
      <w:r w:rsidRPr="00D277A4">
        <w:t xml:space="preserve">вывезти с места производства Работ собственную строительную технику и персонал Субподрядчика; </w:t>
      </w:r>
    </w:p>
    <w:p w:rsidR="00521960" w:rsidRPr="00D277A4" w:rsidRDefault="00521960" w:rsidP="007D0686">
      <w:pPr>
        <w:pStyle w:val="afa"/>
        <w:numPr>
          <w:ilvl w:val="0"/>
          <w:numId w:val="11"/>
        </w:numPr>
        <w:tabs>
          <w:tab w:val="left" w:pos="1276"/>
          <w:tab w:val="left" w:pos="1418"/>
        </w:tabs>
        <w:ind w:left="0" w:firstLine="709"/>
        <w:jc w:val="both"/>
      </w:pPr>
      <w:r w:rsidRPr="00D277A4">
        <w:t>удалить с места производства Работ весь мусор и все остаточные продукты любого рода и оставить Строительную площадку чистой и безопасной.</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521960" w:rsidRPr="00D277A4" w:rsidRDefault="00521960" w:rsidP="0040698C">
      <w:pPr>
        <w:pStyle w:val="afa"/>
        <w:numPr>
          <w:ilvl w:val="1"/>
          <w:numId w:val="5"/>
        </w:numPr>
        <w:shd w:val="clear" w:color="auto" w:fill="FFFFFF"/>
        <w:tabs>
          <w:tab w:val="left" w:pos="1276"/>
        </w:tabs>
        <w:spacing w:after="120"/>
        <w:ind w:left="0" w:firstLine="709"/>
        <w:contextualSpacing w:val="0"/>
        <w:jc w:val="both"/>
        <w:rPr>
          <w:rFonts w:cs="Verdana"/>
        </w:rPr>
      </w:pPr>
      <w:r w:rsidRPr="00D277A4">
        <w:rPr>
          <w:bCs/>
          <w:szCs w:val="28"/>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разделом 8 Договора, а также обязательств Субподрядчика по возмещению неустойки (пени), штрафов и убытков в случаях и размерах, предусмотренных Договором.</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lastRenderedPageBreak/>
        <w:t>Заверения Сторон</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Каждая из Сторон заявляет и подтверждает другой Стороне, что:</w:t>
      </w:r>
    </w:p>
    <w:p w:rsidR="00521960" w:rsidRPr="00D277A4" w:rsidRDefault="00521960" w:rsidP="007D0686">
      <w:pPr>
        <w:pStyle w:val="afa"/>
        <w:numPr>
          <w:ilvl w:val="0"/>
          <w:numId w:val="11"/>
        </w:numPr>
        <w:tabs>
          <w:tab w:val="left" w:pos="1276"/>
          <w:tab w:val="left" w:pos="1418"/>
        </w:tabs>
        <w:ind w:left="0" w:firstLine="709"/>
        <w:jc w:val="both"/>
      </w:pPr>
      <w:r w:rsidRPr="00D277A4">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521960" w:rsidRPr="00D277A4" w:rsidRDefault="00521960" w:rsidP="007D0686">
      <w:pPr>
        <w:pStyle w:val="afa"/>
        <w:numPr>
          <w:ilvl w:val="0"/>
          <w:numId w:val="11"/>
        </w:numPr>
        <w:tabs>
          <w:tab w:val="left" w:pos="1276"/>
          <w:tab w:val="left" w:pos="1418"/>
        </w:tabs>
        <w:ind w:left="0" w:firstLine="709"/>
        <w:jc w:val="both"/>
      </w:pPr>
      <w:r w:rsidRPr="00D277A4">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лица, подписывающие от имени Сторон настоящий Договор, надлежащим образом уполномочены на его подписание;</w:t>
      </w:r>
    </w:p>
    <w:p w:rsidR="00521960" w:rsidRPr="00D277A4" w:rsidRDefault="00521960" w:rsidP="007D0686">
      <w:pPr>
        <w:pStyle w:val="afa"/>
        <w:numPr>
          <w:ilvl w:val="0"/>
          <w:numId w:val="11"/>
        </w:numPr>
        <w:tabs>
          <w:tab w:val="left" w:pos="1276"/>
          <w:tab w:val="left" w:pos="1418"/>
        </w:tabs>
        <w:ind w:left="0" w:firstLine="709"/>
        <w:jc w:val="both"/>
      </w:pPr>
      <w:r w:rsidRPr="00D277A4">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заявляет и заверяет Генерального подрядчика в том, что на момент заключения настоящего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учредителем / учредителями Субподрядчика являются лица, не являющиеся массовыми учредителем / учредителями;</w:t>
      </w:r>
    </w:p>
    <w:p w:rsidR="00521960" w:rsidRPr="00D277A4" w:rsidRDefault="00521960" w:rsidP="007D0686">
      <w:pPr>
        <w:pStyle w:val="afa"/>
        <w:numPr>
          <w:ilvl w:val="0"/>
          <w:numId w:val="11"/>
        </w:numPr>
        <w:tabs>
          <w:tab w:val="left" w:pos="1276"/>
          <w:tab w:val="left" w:pos="1418"/>
        </w:tabs>
        <w:ind w:left="0" w:firstLine="709"/>
        <w:jc w:val="both"/>
      </w:pPr>
      <w:r w:rsidRPr="00D277A4">
        <w:t>руководителем Субподрядчика является лицо, не являющееся массовым руководителем;</w:t>
      </w:r>
    </w:p>
    <w:p w:rsidR="00521960" w:rsidRPr="00D277A4" w:rsidRDefault="00521960" w:rsidP="007D0686">
      <w:pPr>
        <w:pStyle w:val="afa"/>
        <w:numPr>
          <w:ilvl w:val="0"/>
          <w:numId w:val="11"/>
        </w:numPr>
        <w:tabs>
          <w:tab w:val="left" w:pos="1276"/>
          <w:tab w:val="left" w:pos="1418"/>
        </w:tabs>
        <w:ind w:left="0" w:firstLine="709"/>
        <w:jc w:val="both"/>
      </w:pPr>
      <w:r w:rsidRPr="00D277A4">
        <w:t xml:space="preserve">фактически находится по адресу, указанному в Едином государственном реестре юридических лиц; </w:t>
      </w:r>
    </w:p>
    <w:p w:rsidR="00521960" w:rsidRPr="00D277A4" w:rsidRDefault="00521960" w:rsidP="007D0686">
      <w:pPr>
        <w:pStyle w:val="afa"/>
        <w:numPr>
          <w:ilvl w:val="0"/>
          <w:numId w:val="11"/>
        </w:numPr>
        <w:tabs>
          <w:tab w:val="left" w:pos="1276"/>
          <w:tab w:val="left" w:pos="1418"/>
        </w:tabs>
        <w:ind w:left="0" w:firstLine="709"/>
        <w:jc w:val="both"/>
      </w:pPr>
      <w:r w:rsidRPr="00D277A4">
        <w:t>своевременно и в полном объеме уплачивает налоги и сборы в соответствии с законодательством Российской Федерации;</w:t>
      </w:r>
    </w:p>
    <w:p w:rsidR="00521960" w:rsidRPr="00D277A4" w:rsidRDefault="00521960" w:rsidP="007D0686">
      <w:pPr>
        <w:pStyle w:val="afa"/>
        <w:numPr>
          <w:ilvl w:val="0"/>
          <w:numId w:val="11"/>
        </w:numPr>
        <w:tabs>
          <w:tab w:val="left" w:pos="1276"/>
          <w:tab w:val="left" w:pos="1418"/>
        </w:tabs>
        <w:ind w:left="0" w:firstLine="709"/>
        <w:jc w:val="both"/>
      </w:pPr>
      <w:r w:rsidRPr="00D277A4">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состоит в СРО, основанной на членстве лиц, осуществляющих строительство</w:t>
      </w:r>
      <w:r w:rsidRPr="00D277A4">
        <w:footnoteReference w:id="1"/>
      </w:r>
      <w:r w:rsidRPr="00D277A4">
        <w:t>;</w:t>
      </w:r>
    </w:p>
    <w:p w:rsidR="00521960" w:rsidRPr="00D277A4" w:rsidRDefault="00521960" w:rsidP="007D0686">
      <w:pPr>
        <w:pStyle w:val="afa"/>
        <w:numPr>
          <w:ilvl w:val="0"/>
          <w:numId w:val="11"/>
        </w:numPr>
        <w:tabs>
          <w:tab w:val="left" w:pos="1276"/>
          <w:tab w:val="left" w:pos="1418"/>
        </w:tabs>
        <w:ind w:left="0" w:firstLine="709"/>
        <w:jc w:val="both"/>
      </w:pPr>
      <w:r w:rsidRPr="00D277A4">
        <w:t>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r w:rsidRPr="00D277A4">
        <w:footnoteReference w:id="2"/>
      </w:r>
      <w:r w:rsidRPr="00D277A4">
        <w:t>;</w:t>
      </w:r>
    </w:p>
    <w:p w:rsidR="00521960" w:rsidRPr="00D277A4" w:rsidRDefault="00521960" w:rsidP="007D0686">
      <w:pPr>
        <w:pStyle w:val="afa"/>
        <w:numPr>
          <w:ilvl w:val="0"/>
          <w:numId w:val="11"/>
        </w:numPr>
        <w:tabs>
          <w:tab w:val="left" w:pos="1276"/>
          <w:tab w:val="left" w:pos="1418"/>
        </w:tabs>
        <w:ind w:left="0" w:firstLine="709"/>
        <w:jc w:val="both"/>
      </w:pPr>
      <w:r w:rsidRPr="00D277A4">
        <w:t>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rsidR="00521960" w:rsidRPr="00D277A4" w:rsidRDefault="00521960" w:rsidP="007D0686">
      <w:pPr>
        <w:pStyle w:val="afa"/>
        <w:numPr>
          <w:ilvl w:val="0"/>
          <w:numId w:val="11"/>
        </w:numPr>
        <w:tabs>
          <w:tab w:val="left" w:pos="1276"/>
          <w:tab w:val="left" w:pos="1418"/>
        </w:tabs>
        <w:ind w:left="0" w:firstLine="709"/>
        <w:jc w:val="both"/>
      </w:pPr>
      <w:r w:rsidRPr="00D277A4">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тщательно изучил все регламенты Генерального подрядчика и подтверждает готовность неукоснительного соблюдения в полном объеме предъявляемых Генеральным подрядчиком требований;</w:t>
      </w:r>
    </w:p>
    <w:p w:rsidR="00521960" w:rsidRPr="00D277A4" w:rsidRDefault="00521960" w:rsidP="007D0686">
      <w:pPr>
        <w:pStyle w:val="afa"/>
        <w:numPr>
          <w:ilvl w:val="0"/>
          <w:numId w:val="11"/>
        </w:numPr>
        <w:tabs>
          <w:tab w:val="left" w:pos="1276"/>
          <w:tab w:val="left" w:pos="1418"/>
        </w:tabs>
        <w:ind w:left="0" w:firstLine="709"/>
        <w:jc w:val="both"/>
      </w:pPr>
      <w:r w:rsidRPr="00D277A4">
        <w:lastRenderedPageBreak/>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вся информация, предоставленная Генеральному подрядчику, является достоверной, полной и точной, и Субподрядчик не скрыл никаких обстоятельств, которые при их обнаружении могли бы негативно повлиять на решение Генерального подрядчика заключить настоящий Договор на указанных в нем условиях.</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если Субподрядчик при заключении Договора предоставил Генеральному 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Субподрядчик обязан по требованию Генерального подрядчика уплатить последнему неустойку в размере 5 (пять) % от Цены Договора, указанной в п.3.1. Договора.</w:t>
      </w:r>
    </w:p>
    <w:p w:rsidR="00521960" w:rsidRPr="00D277A4" w:rsidRDefault="00521960" w:rsidP="00692D37">
      <w:pPr>
        <w:pStyle w:val="afa"/>
        <w:shd w:val="clear" w:color="auto" w:fill="FFFFFF"/>
        <w:tabs>
          <w:tab w:val="left" w:pos="709"/>
          <w:tab w:val="left" w:pos="1276"/>
        </w:tabs>
        <w:spacing w:after="240"/>
        <w:ind w:left="0" w:firstLine="709"/>
        <w:contextualSpacing w:val="0"/>
        <w:jc w:val="both"/>
        <w:rPr>
          <w:bCs/>
          <w:szCs w:val="28"/>
        </w:rPr>
      </w:pPr>
      <w:r w:rsidRPr="00D277A4">
        <w:rPr>
          <w:bCs/>
          <w:szCs w:val="28"/>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521960" w:rsidRPr="00D277A4" w:rsidRDefault="00521960" w:rsidP="00F35DD4">
      <w:pPr>
        <w:pStyle w:val="afa"/>
        <w:numPr>
          <w:ilvl w:val="0"/>
          <w:numId w:val="5"/>
        </w:numPr>
        <w:shd w:val="clear" w:color="auto" w:fill="FFFFFF"/>
        <w:tabs>
          <w:tab w:val="left" w:pos="284"/>
        </w:tabs>
        <w:spacing w:before="240" w:after="120" w:line="360" w:lineRule="auto"/>
        <w:jc w:val="center"/>
        <w:rPr>
          <w:b/>
          <w:bCs/>
        </w:rPr>
      </w:pPr>
      <w:r w:rsidRPr="00D277A4">
        <w:rPr>
          <w:b/>
          <w:bCs/>
        </w:rPr>
        <w:t>Антикоррупционная оговорка</w:t>
      </w:r>
    </w:p>
    <w:p w:rsidR="00521960" w:rsidRPr="00D277A4" w:rsidRDefault="00521960" w:rsidP="00521960">
      <w:pPr>
        <w:pStyle w:val="afa"/>
        <w:shd w:val="clear" w:color="auto" w:fill="FFFFFF"/>
        <w:tabs>
          <w:tab w:val="left" w:pos="1276"/>
        </w:tabs>
        <w:spacing w:after="120"/>
        <w:ind w:left="0" w:firstLine="709"/>
        <w:jc w:val="both"/>
        <w:rPr>
          <w:bCs/>
          <w:szCs w:val="28"/>
        </w:rPr>
      </w:pPr>
      <w:r w:rsidRPr="00D277A4">
        <w:rPr>
          <w:bCs/>
          <w:szCs w:val="28"/>
        </w:rPr>
        <w:t>16.1.</w:t>
      </w:r>
      <w:r w:rsidRPr="00D277A4">
        <w:rPr>
          <w:bCs/>
          <w:szCs w:val="28"/>
        </w:rPr>
        <w:tab/>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521960" w:rsidRPr="00D277A4" w:rsidRDefault="00521960" w:rsidP="00521960">
      <w:pPr>
        <w:pStyle w:val="afa"/>
        <w:shd w:val="clear" w:color="auto" w:fill="FFFFFF"/>
        <w:tabs>
          <w:tab w:val="left" w:pos="0"/>
          <w:tab w:val="left" w:pos="1134"/>
        </w:tabs>
        <w:spacing w:after="120"/>
        <w:ind w:left="0" w:firstLine="567"/>
        <w:jc w:val="both"/>
        <w:rPr>
          <w:bCs/>
          <w:szCs w:val="28"/>
        </w:rPr>
      </w:pPr>
      <w:r w:rsidRPr="00D277A4">
        <w:rPr>
          <w:bCs/>
          <w:szCs w:val="28"/>
        </w:rPr>
        <w:t>16.2.</w:t>
      </w:r>
      <w:r w:rsidRPr="00D277A4">
        <w:rPr>
          <w:bCs/>
          <w:szCs w:val="28"/>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521960" w:rsidRPr="00D277A4" w:rsidRDefault="00521960" w:rsidP="00521960">
      <w:pPr>
        <w:pStyle w:val="afa"/>
        <w:shd w:val="clear" w:color="auto" w:fill="FFFFFF"/>
        <w:tabs>
          <w:tab w:val="left" w:pos="0"/>
          <w:tab w:val="left" w:pos="993"/>
          <w:tab w:val="left" w:pos="1134"/>
        </w:tabs>
        <w:spacing w:after="120"/>
        <w:ind w:left="0" w:firstLine="567"/>
        <w:jc w:val="both"/>
        <w:rPr>
          <w:bCs/>
          <w:szCs w:val="28"/>
        </w:rPr>
      </w:pPr>
      <w:r w:rsidRPr="00D277A4">
        <w:rPr>
          <w:bCs/>
          <w:szCs w:val="28"/>
        </w:rPr>
        <w:t>16.3.</w:t>
      </w:r>
      <w:r w:rsidRPr="00D277A4">
        <w:rPr>
          <w:bCs/>
          <w:szCs w:val="28"/>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r w:rsidRPr="00D277A4">
        <w:rPr>
          <w:bCs/>
        </w:rPr>
        <w:t>.</w:t>
      </w:r>
    </w:p>
    <w:p w:rsidR="00521960" w:rsidRPr="00D277A4" w:rsidRDefault="00521960" w:rsidP="00521960">
      <w:pPr>
        <w:pStyle w:val="afa"/>
        <w:shd w:val="clear" w:color="auto" w:fill="FFFFFF"/>
        <w:tabs>
          <w:tab w:val="left" w:pos="0"/>
        </w:tabs>
        <w:spacing w:after="120"/>
        <w:ind w:left="0" w:firstLine="567"/>
        <w:jc w:val="both"/>
        <w:rPr>
          <w:bCs/>
          <w:szCs w:val="28"/>
        </w:rPr>
      </w:pPr>
      <w:r w:rsidRPr="00D277A4">
        <w:rPr>
          <w:bCs/>
          <w:szCs w:val="28"/>
        </w:rPr>
        <w:t>16.4.</w:t>
      </w:r>
      <w:r w:rsidRPr="00D277A4">
        <w:rPr>
          <w:bCs/>
          <w:szCs w:val="28"/>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16.5.</w:t>
      </w:r>
      <w:r w:rsidRPr="00D277A4">
        <w:rPr>
          <w:bCs/>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lastRenderedPageBreak/>
        <w:t>16.6.</w:t>
      </w:r>
      <w:r w:rsidRPr="00D277A4">
        <w:rPr>
          <w:bCs/>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16.7.</w:t>
      </w:r>
      <w:r w:rsidRPr="00D277A4">
        <w:rPr>
          <w:bCs/>
        </w:rPr>
        <w:tab/>
        <w:t xml:space="preserve">Каналы связи Линия доверия Группы РусГидро: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16.8.</w:t>
      </w:r>
      <w:r w:rsidRPr="00D277A4">
        <w:rPr>
          <w:bCs/>
        </w:rPr>
        <w:tab/>
        <w:t>Электронная почта: ld@rushydro.ru.</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16.9.</w:t>
      </w:r>
      <w:r w:rsidRPr="00D277A4">
        <w:rPr>
          <w:bCs/>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521960" w:rsidRPr="00D277A4" w:rsidRDefault="00521960" w:rsidP="00521960">
      <w:pPr>
        <w:pStyle w:val="afa"/>
        <w:shd w:val="clear" w:color="auto" w:fill="FFFFFF"/>
        <w:tabs>
          <w:tab w:val="left" w:pos="0"/>
        </w:tabs>
        <w:spacing w:after="120"/>
        <w:ind w:left="0" w:firstLine="567"/>
        <w:contextualSpacing w:val="0"/>
        <w:jc w:val="both"/>
        <w:rPr>
          <w:bCs/>
        </w:rPr>
      </w:pPr>
      <w:r w:rsidRPr="00D277A4">
        <w:rPr>
          <w:bCs/>
        </w:rPr>
        <w:t>16.10.</w:t>
      </w:r>
      <w:r w:rsidRPr="00D277A4">
        <w:rPr>
          <w:bCs/>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521960" w:rsidRPr="00D277A4" w:rsidRDefault="00521960" w:rsidP="00521960">
      <w:pPr>
        <w:pStyle w:val="afa"/>
        <w:numPr>
          <w:ilvl w:val="0"/>
          <w:numId w:val="5"/>
        </w:numPr>
        <w:shd w:val="clear" w:color="auto" w:fill="FFFFFF"/>
        <w:tabs>
          <w:tab w:val="left" w:pos="284"/>
        </w:tabs>
        <w:spacing w:after="120"/>
        <w:contextualSpacing w:val="0"/>
        <w:jc w:val="center"/>
      </w:pPr>
      <w:r w:rsidRPr="00D277A4">
        <w:rPr>
          <w:b/>
          <w:bCs/>
        </w:rPr>
        <w:t>Заключительные положения</w:t>
      </w:r>
    </w:p>
    <w:p w:rsidR="002F65EE" w:rsidRPr="00E760AE" w:rsidRDefault="00521960" w:rsidP="002F65EE">
      <w:pPr>
        <w:pStyle w:val="afa"/>
        <w:numPr>
          <w:ilvl w:val="1"/>
          <w:numId w:val="5"/>
        </w:numPr>
        <w:shd w:val="clear" w:color="auto" w:fill="FFFFFF"/>
        <w:tabs>
          <w:tab w:val="left" w:pos="284"/>
        </w:tabs>
        <w:ind w:left="0" w:firstLine="567"/>
        <w:jc w:val="both"/>
        <w:rPr>
          <w:bCs/>
        </w:rPr>
      </w:pPr>
      <w:r w:rsidRPr="00D277A4">
        <w:rPr>
          <w:bCs/>
          <w:szCs w:val="28"/>
        </w:rPr>
        <w:t>Договор вступает в силу с даты его подписания Сторонами и действует до полного исполнения ими принятых на себя обязательств.</w:t>
      </w:r>
      <w:r w:rsidR="00692D37" w:rsidRPr="00D277A4">
        <w:rPr>
          <w:bCs/>
          <w:szCs w:val="28"/>
        </w:rPr>
        <w:t xml:space="preserve"> </w:t>
      </w:r>
    </w:p>
    <w:p w:rsidR="00521960" w:rsidRPr="00D277A4" w:rsidRDefault="00521960" w:rsidP="00521960">
      <w:pPr>
        <w:pStyle w:val="afa"/>
        <w:numPr>
          <w:ilvl w:val="1"/>
          <w:numId w:val="5"/>
        </w:numPr>
        <w:shd w:val="clear" w:color="auto" w:fill="FFFFFF"/>
        <w:tabs>
          <w:tab w:val="left" w:pos="1134"/>
        </w:tabs>
        <w:ind w:left="0" w:firstLine="567"/>
        <w:jc w:val="both"/>
        <w:rPr>
          <w:bCs/>
        </w:rPr>
      </w:pPr>
      <w:r w:rsidRPr="00D277A4">
        <w:rPr>
          <w:bCs/>
        </w:rPr>
        <w:t>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w:t>
      </w:r>
      <w:r w:rsidRPr="00D277A4">
        <w:rPr>
          <w:bCs/>
        </w:rPr>
        <w:fldChar w:fldCharType="begin"/>
      </w:r>
      <w:r w:rsidRPr="00D277A4">
        <w:rPr>
          <w:bCs/>
        </w:rPr>
        <w:instrText xml:space="preserve"> REF _Ref361912920 \r \h  \* MERGEFORMAT </w:instrText>
      </w:r>
      <w:r w:rsidRPr="00D277A4">
        <w:rPr>
          <w:bCs/>
        </w:rPr>
      </w:r>
      <w:r w:rsidRPr="00D277A4">
        <w:rPr>
          <w:bCs/>
        </w:rPr>
        <w:fldChar w:fldCharType="separate"/>
      </w:r>
      <w:r w:rsidR="00396271" w:rsidRPr="00D277A4">
        <w:rPr>
          <w:bCs/>
        </w:rPr>
        <w:t>17.6</w:t>
      </w:r>
      <w:r w:rsidRPr="00D277A4">
        <w:rPr>
          <w:bCs/>
        </w:rPr>
        <w:fldChar w:fldCharType="end"/>
      </w:r>
      <w:r w:rsidRPr="00D277A4">
        <w:rPr>
          <w:bCs/>
        </w:rPr>
        <w:t>.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Приложения, изменения и дополнения, оформленные надлежащим образом, являются неотъемлемой частью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В случае наличия любых расхождений между основным текстом договора и текстами приложений к нему, приоритет имеет текст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bookmarkStart w:id="77" w:name="_Ref361912920"/>
      <w:bookmarkStart w:id="78" w:name="_Ref361338004"/>
      <w:r w:rsidRPr="00D277A4">
        <w:rPr>
          <w:bCs/>
          <w:szCs w:val="28"/>
        </w:rPr>
        <w:t xml:space="preserve">Стороны обязуются уведомлять друг друга об изменении реквизитов, указанных в разделе 19 Договора, не позднее 3 (трех) рабочих дней после такого изменения в порядке, установленном п. </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Договора.</w:t>
      </w:r>
      <w:bookmarkEnd w:id="77"/>
      <w:bookmarkEnd w:id="78"/>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bookmarkStart w:id="79" w:name="_Ref361912941"/>
      <w:bookmarkStart w:id="80" w:name="_Ref361338019"/>
      <w:r w:rsidRPr="00D277A4">
        <w:rPr>
          <w:bCs/>
          <w:szCs w:val="28"/>
        </w:rPr>
        <w:t>Документ будет считаться полученным:</w:t>
      </w:r>
      <w:bookmarkEnd w:id="79"/>
      <w:bookmarkEnd w:id="80"/>
    </w:p>
    <w:p w:rsidR="00521960" w:rsidRPr="00D277A4" w:rsidRDefault="00521960" w:rsidP="00521960">
      <w:pPr>
        <w:pStyle w:val="afa"/>
        <w:numPr>
          <w:ilvl w:val="2"/>
          <w:numId w:val="5"/>
        </w:numPr>
        <w:shd w:val="clear" w:color="auto" w:fill="FFFFFF"/>
        <w:tabs>
          <w:tab w:val="left" w:pos="1418"/>
        </w:tabs>
        <w:ind w:left="0" w:firstLine="567"/>
        <w:contextualSpacing w:val="0"/>
        <w:jc w:val="both"/>
        <w:rPr>
          <w:bCs/>
          <w:szCs w:val="28"/>
        </w:rPr>
      </w:pPr>
      <w:bookmarkStart w:id="81" w:name="_Ref361912959"/>
      <w:bookmarkStart w:id="82" w:name="_Ref361338032"/>
      <w:r w:rsidRPr="00D277A4">
        <w:rPr>
          <w:bCs/>
          <w:szCs w:val="28"/>
        </w:rPr>
        <w:t>в случае вручения лично или отправления по почте заказным письмом, курьерской связью - в дату и время фактического вручения;</w:t>
      </w:r>
      <w:bookmarkEnd w:id="81"/>
      <w:bookmarkEnd w:id="82"/>
    </w:p>
    <w:p w:rsidR="00521960" w:rsidRPr="00D277A4" w:rsidRDefault="00521960" w:rsidP="00521960">
      <w:pPr>
        <w:pStyle w:val="afa"/>
        <w:numPr>
          <w:ilvl w:val="2"/>
          <w:numId w:val="5"/>
        </w:numPr>
        <w:shd w:val="clear" w:color="auto" w:fill="FFFFFF"/>
        <w:tabs>
          <w:tab w:val="left" w:pos="1418"/>
        </w:tabs>
        <w:ind w:left="0" w:firstLine="567"/>
        <w:contextualSpacing w:val="0"/>
        <w:jc w:val="both"/>
        <w:rPr>
          <w:bCs/>
          <w:szCs w:val="28"/>
        </w:rPr>
      </w:pPr>
      <w:r w:rsidRPr="00D277A4">
        <w:rPr>
          <w:bCs/>
          <w:szCs w:val="28"/>
        </w:rPr>
        <w:t>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w:t>
      </w:r>
      <w:r w:rsidRPr="00D277A4">
        <w:rPr>
          <w:bCs/>
          <w:szCs w:val="28"/>
        </w:rPr>
        <w:fldChar w:fldCharType="begin"/>
      </w:r>
      <w:r w:rsidRPr="00D277A4">
        <w:rPr>
          <w:bCs/>
          <w:szCs w:val="28"/>
        </w:rPr>
        <w:instrText xml:space="preserve"> REF _Ref361912959 \r \h </w:instrText>
      </w:r>
      <w:r w:rsidR="007C6C39" w:rsidRPr="00D277A4">
        <w:rPr>
          <w:bCs/>
          <w:szCs w:val="28"/>
        </w:rPr>
        <w:instrText xml:space="preserve"> \* MERGEFORMAT </w:instrText>
      </w:r>
      <w:r w:rsidRPr="00D277A4">
        <w:rPr>
          <w:bCs/>
          <w:szCs w:val="28"/>
        </w:rPr>
      </w:r>
      <w:r w:rsidRPr="00D277A4">
        <w:rPr>
          <w:bCs/>
          <w:szCs w:val="28"/>
        </w:rPr>
        <w:fldChar w:fldCharType="separate"/>
      </w:r>
      <w:r w:rsidR="00396271" w:rsidRPr="00D277A4">
        <w:rPr>
          <w:bCs/>
          <w:szCs w:val="28"/>
        </w:rPr>
        <w:t>17.7.1</w:t>
      </w:r>
      <w:r w:rsidRPr="00D277A4">
        <w:rPr>
          <w:bCs/>
          <w:szCs w:val="28"/>
        </w:rPr>
        <w:fldChar w:fldCharType="end"/>
      </w:r>
      <w:r w:rsidRPr="00D277A4">
        <w:rPr>
          <w:bCs/>
          <w:szCs w:val="28"/>
        </w:rPr>
        <w:t>.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 xml:space="preserve">Субподрядчик не вправе передавать свои права или обязанности по Договору третьим лицам без предварительного письменного согласия Генерального подрядчика. </w:t>
      </w:r>
      <w:r w:rsidRPr="00D277A4">
        <w:t>В случае нарушения Субподрядчиком соответствующего условия, Генеральный подрядчик вправе потребовать уплаты Субподрядчиком штрафа в размере 5 % от уступки (переданного в залог права).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Во всем, что не урегулировано Договором, Стороны руководствуются законодательством Российской Федерации.</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Договор составлен в двух оригинальных экземплярах, по одному для каждой из Сторон.</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Настоящим стороны выражают свое согласие с тем, что Генеральный подрядчик вправе уступить/перевести свои права и/или обязанности по настоящему договору в пользу Заказчика. При этом Субподрядчик самим фактом заключения настоящего Договора выражает свое согласие на уступку/перевод прав и/или обязанностей в пользу Заказчика.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lastRenderedPageBreak/>
        <w:t>Стороны договорились, что Заказчик имеет возможность предъявления требований и/или претензий непосредственно к Субподрядчику независимо от уступки/перевода прав и/или обязанностей по настоящему Договору в пользу Заказчика.</w:t>
      </w:r>
    </w:p>
    <w:p w:rsidR="00521960" w:rsidRPr="00D277A4" w:rsidRDefault="00521960" w:rsidP="007D0686">
      <w:pPr>
        <w:pStyle w:val="afa"/>
        <w:numPr>
          <w:ilvl w:val="0"/>
          <w:numId w:val="8"/>
        </w:numPr>
        <w:shd w:val="clear" w:color="auto" w:fill="FFFFFF"/>
        <w:tabs>
          <w:tab w:val="left" w:pos="284"/>
        </w:tabs>
        <w:spacing w:after="120"/>
        <w:contextualSpacing w:val="0"/>
        <w:jc w:val="center"/>
        <w:rPr>
          <w:b/>
          <w:bCs/>
          <w:szCs w:val="28"/>
        </w:rPr>
      </w:pPr>
      <w:r w:rsidRPr="00D277A4">
        <w:rPr>
          <w:b/>
          <w:bCs/>
          <w:szCs w:val="28"/>
        </w:rPr>
        <w:t>Список приложений</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1 – </w:t>
      </w:r>
      <w:proofErr w:type="spellStart"/>
      <w:r w:rsidR="00521960" w:rsidRPr="00D277A4">
        <w:rPr>
          <w:bCs/>
        </w:rPr>
        <w:t>Техническ</w:t>
      </w:r>
      <w:r w:rsidR="007656EC">
        <w:rPr>
          <w:bCs/>
          <w:lang w:val="en-US"/>
        </w:rPr>
        <w:t>ие</w:t>
      </w:r>
      <w:proofErr w:type="spellEnd"/>
      <w:r w:rsidR="007656EC">
        <w:rPr>
          <w:bCs/>
          <w:lang w:val="en-US"/>
        </w:rPr>
        <w:t xml:space="preserve"> </w:t>
      </w:r>
      <w:proofErr w:type="spellStart"/>
      <w:r w:rsidR="007656EC">
        <w:rPr>
          <w:bCs/>
          <w:lang w:val="en-US"/>
        </w:rPr>
        <w:t>требования</w:t>
      </w:r>
      <w:proofErr w:type="spellEnd"/>
      <w:r w:rsidR="00521960" w:rsidRPr="00D277A4">
        <w:rPr>
          <w:bCs/>
        </w:rPr>
        <w:t>;</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2 – Календарный график выполнения Работ;</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3 – Сводный сметный расчет с приложениями;</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4.1 – Форма Акта сдачи-приемки места производства работ, места (помещения) для складирования оборудования и материалов;</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4.2 – Форма Акта сдачи-приемки </w:t>
      </w:r>
      <w:r w:rsidR="00686452" w:rsidRPr="00D277A4">
        <w:rPr>
          <w:bCs/>
        </w:rPr>
        <w:t>технической и иной документации;</w:t>
      </w:r>
    </w:p>
    <w:p w:rsidR="00686452" w:rsidRPr="00D277A4" w:rsidRDefault="00935934" w:rsidP="003068D3">
      <w:pPr>
        <w:pStyle w:val="afa"/>
        <w:shd w:val="clear" w:color="auto" w:fill="FFFFFF"/>
        <w:ind w:left="0" w:firstLine="567"/>
        <w:contextualSpacing w:val="0"/>
        <w:jc w:val="both"/>
        <w:rPr>
          <w:bCs/>
        </w:rPr>
      </w:pPr>
      <w:r w:rsidRPr="00D277A4">
        <w:rPr>
          <w:bCs/>
        </w:rPr>
        <w:t>Приложение №</w:t>
      </w:r>
      <w:r w:rsidR="00686452" w:rsidRPr="00D277A4">
        <w:rPr>
          <w:bCs/>
        </w:rPr>
        <w:t>4.3 – Форма Акта сдачи-приемки оборудования и инструментов;</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5 – Перечень допусков, разрешений и лицензий Субподрядчика; </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6 – Размер ответственности Субподрядчика за нарушения пропускного и </w:t>
      </w:r>
      <w:proofErr w:type="spellStart"/>
      <w:r w:rsidR="00521960" w:rsidRPr="00D277A4">
        <w:rPr>
          <w:bCs/>
        </w:rPr>
        <w:t>внутриобъектового</w:t>
      </w:r>
      <w:proofErr w:type="spellEnd"/>
      <w:r w:rsidR="00521960" w:rsidRPr="00D277A4">
        <w:rPr>
          <w:bCs/>
        </w:rPr>
        <w:t xml:space="preserve"> режима, требований охраны труда, пожарной и промышленной безопасности;</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7 – Перечень объектов учета капитальных вложений;</w:t>
      </w:r>
    </w:p>
    <w:p w:rsidR="00521960" w:rsidRPr="00D277A4" w:rsidRDefault="00935934" w:rsidP="003068D3">
      <w:pPr>
        <w:pStyle w:val="afa"/>
        <w:shd w:val="clear" w:color="auto" w:fill="FFFFFF"/>
        <w:ind w:left="0" w:firstLine="567"/>
        <w:contextualSpacing w:val="0"/>
        <w:jc w:val="both"/>
        <w:rPr>
          <w:bCs/>
          <w:snapToGrid w:val="0"/>
        </w:rPr>
      </w:pPr>
      <w:r w:rsidRPr="00D277A4">
        <w:rPr>
          <w:bCs/>
          <w:snapToGrid w:val="0"/>
        </w:rPr>
        <w:t>Приложение №</w:t>
      </w:r>
      <w:r w:rsidR="00521960" w:rsidRPr="00D277A4">
        <w:rPr>
          <w:bCs/>
          <w:snapToGrid w:val="0"/>
        </w:rPr>
        <w:t>8 – Форма Акта освидетельствования выполненных работ;</w:t>
      </w:r>
    </w:p>
    <w:p w:rsidR="009664AA" w:rsidRPr="00D277A4" w:rsidRDefault="009664AA" w:rsidP="009664AA">
      <w:pPr>
        <w:spacing w:line="240" w:lineRule="auto"/>
        <w:rPr>
          <w:sz w:val="24"/>
          <w:szCs w:val="24"/>
        </w:rPr>
      </w:pPr>
      <w:r w:rsidRPr="00D277A4">
        <w:rPr>
          <w:sz w:val="24"/>
          <w:szCs w:val="24"/>
        </w:rPr>
        <w:t>Приложение №</w:t>
      </w:r>
      <w:r w:rsidR="004C0A3C">
        <w:rPr>
          <w:sz w:val="24"/>
          <w:szCs w:val="24"/>
        </w:rPr>
        <w:t>9</w:t>
      </w:r>
      <w:r w:rsidRPr="00D277A4">
        <w:rPr>
          <w:sz w:val="24"/>
          <w:szCs w:val="24"/>
        </w:rPr>
        <w:t xml:space="preserve"> - Форма Справки о фактических трудозатратах</w:t>
      </w:r>
      <w:r w:rsidR="00F07B6A" w:rsidRPr="00D277A4">
        <w:rPr>
          <w:sz w:val="24"/>
          <w:szCs w:val="24"/>
        </w:rPr>
        <w:t>;</w:t>
      </w:r>
    </w:p>
    <w:p w:rsidR="001C6613" w:rsidRPr="00D277A4" w:rsidRDefault="001C6613" w:rsidP="00693472">
      <w:pPr>
        <w:spacing w:line="240" w:lineRule="auto"/>
        <w:rPr>
          <w:sz w:val="24"/>
          <w:szCs w:val="24"/>
        </w:rPr>
      </w:pPr>
      <w:r w:rsidRPr="00D277A4">
        <w:rPr>
          <w:sz w:val="24"/>
          <w:szCs w:val="24"/>
        </w:rPr>
        <w:t>Приложение №1</w:t>
      </w:r>
      <w:r w:rsidR="004C0A3C">
        <w:rPr>
          <w:sz w:val="24"/>
          <w:szCs w:val="24"/>
        </w:rPr>
        <w:t>0</w:t>
      </w:r>
      <w:r w:rsidRPr="00D277A4">
        <w:rPr>
          <w:sz w:val="24"/>
          <w:szCs w:val="24"/>
        </w:rPr>
        <w:t xml:space="preserve"> </w:t>
      </w:r>
      <w:r w:rsidR="004246ED" w:rsidRPr="00D277A4">
        <w:rPr>
          <w:sz w:val="24"/>
          <w:szCs w:val="24"/>
        </w:rPr>
        <w:t>–</w:t>
      </w:r>
      <w:r w:rsidRPr="00D277A4">
        <w:rPr>
          <w:sz w:val="24"/>
          <w:szCs w:val="24"/>
        </w:rPr>
        <w:t xml:space="preserve"> </w:t>
      </w:r>
      <w:r w:rsidR="00572FFC" w:rsidRPr="00D277A4">
        <w:rPr>
          <w:sz w:val="24"/>
          <w:szCs w:val="24"/>
        </w:rPr>
        <w:t>Г</w:t>
      </w:r>
      <w:r w:rsidR="00AD5623" w:rsidRPr="00D277A4">
        <w:rPr>
          <w:sz w:val="24"/>
          <w:szCs w:val="24"/>
        </w:rPr>
        <w:t>рафик производства работ</w:t>
      </w:r>
      <w:r w:rsidR="00F07B6A" w:rsidRPr="00D277A4">
        <w:rPr>
          <w:sz w:val="24"/>
          <w:szCs w:val="24"/>
        </w:rPr>
        <w:t>;</w:t>
      </w:r>
    </w:p>
    <w:p w:rsidR="001C6613" w:rsidRDefault="001C6613" w:rsidP="00693472">
      <w:pPr>
        <w:spacing w:line="240" w:lineRule="auto"/>
        <w:rPr>
          <w:sz w:val="24"/>
          <w:szCs w:val="24"/>
        </w:rPr>
      </w:pPr>
      <w:r w:rsidRPr="00D277A4">
        <w:rPr>
          <w:sz w:val="24"/>
          <w:szCs w:val="24"/>
        </w:rPr>
        <w:t>Приложение №1</w:t>
      </w:r>
      <w:r w:rsidR="004C0A3C">
        <w:rPr>
          <w:sz w:val="24"/>
          <w:szCs w:val="24"/>
        </w:rPr>
        <w:t>1</w:t>
      </w:r>
      <w:r w:rsidRPr="00D277A4">
        <w:rPr>
          <w:sz w:val="24"/>
          <w:szCs w:val="24"/>
        </w:rPr>
        <w:t xml:space="preserve"> </w:t>
      </w:r>
      <w:r w:rsidR="004246ED" w:rsidRPr="00D277A4">
        <w:rPr>
          <w:sz w:val="24"/>
          <w:szCs w:val="24"/>
        </w:rPr>
        <w:t>–</w:t>
      </w:r>
      <w:r w:rsidRPr="00D277A4">
        <w:rPr>
          <w:sz w:val="24"/>
          <w:szCs w:val="24"/>
        </w:rPr>
        <w:t xml:space="preserve"> </w:t>
      </w:r>
      <w:r w:rsidR="00AD5623" w:rsidRPr="00D277A4">
        <w:rPr>
          <w:sz w:val="24"/>
          <w:szCs w:val="24"/>
        </w:rPr>
        <w:t xml:space="preserve">Форма </w:t>
      </w:r>
      <w:proofErr w:type="spellStart"/>
      <w:r w:rsidR="00AD5623" w:rsidRPr="00D277A4">
        <w:rPr>
          <w:sz w:val="24"/>
          <w:szCs w:val="24"/>
        </w:rPr>
        <w:t>Месячно</w:t>
      </w:r>
      <w:proofErr w:type="spellEnd"/>
      <w:r w:rsidR="00AD5623" w:rsidRPr="00D277A4">
        <w:rPr>
          <w:sz w:val="24"/>
          <w:szCs w:val="24"/>
        </w:rPr>
        <w:t>-суточного графика</w:t>
      </w:r>
    </w:p>
    <w:p w:rsidR="009664AA" w:rsidRPr="00D277A4" w:rsidRDefault="00B05153" w:rsidP="00DB4A24">
      <w:pPr>
        <w:spacing w:line="240" w:lineRule="auto"/>
        <w:rPr>
          <w:sz w:val="24"/>
          <w:szCs w:val="24"/>
        </w:rPr>
      </w:pPr>
      <w:r w:rsidRPr="002F3D76">
        <w:rPr>
          <w:sz w:val="24"/>
          <w:szCs w:val="24"/>
        </w:rPr>
        <w:t>Приложение №</w:t>
      </w:r>
      <w:r>
        <w:rPr>
          <w:sz w:val="24"/>
          <w:szCs w:val="24"/>
        </w:rPr>
        <w:t>1</w:t>
      </w:r>
      <w:r w:rsidR="004C0A3C">
        <w:rPr>
          <w:sz w:val="24"/>
          <w:szCs w:val="24"/>
        </w:rPr>
        <w:t>2</w:t>
      </w:r>
      <w:r w:rsidRPr="002F3D76">
        <w:rPr>
          <w:bCs/>
          <w:sz w:val="24"/>
          <w:szCs w:val="24"/>
        </w:rPr>
        <w:t xml:space="preserve"> – </w:t>
      </w:r>
      <w:r w:rsidRPr="002F3D76">
        <w:rPr>
          <w:sz w:val="24"/>
          <w:szCs w:val="24"/>
        </w:rPr>
        <w:t>Финансовое обеспечение исполнения обязательств.</w:t>
      </w:r>
      <w:r w:rsidR="00693472" w:rsidRPr="00D277A4">
        <w:rPr>
          <w:sz w:val="24"/>
          <w:szCs w:val="24"/>
        </w:rPr>
        <w:t xml:space="preserve">       </w:t>
      </w:r>
      <w:r w:rsidR="00F861F3" w:rsidRPr="00D277A4">
        <w:rPr>
          <w:sz w:val="24"/>
          <w:szCs w:val="24"/>
        </w:rPr>
        <w:t xml:space="preserve"> </w:t>
      </w:r>
      <w:r w:rsidR="00693472" w:rsidRPr="00D277A4">
        <w:rPr>
          <w:sz w:val="24"/>
          <w:szCs w:val="24"/>
        </w:rPr>
        <w:t xml:space="preserve"> </w:t>
      </w:r>
    </w:p>
    <w:p w:rsidR="00521960" w:rsidRPr="00D277A4" w:rsidRDefault="00521960" w:rsidP="007D0686">
      <w:pPr>
        <w:pStyle w:val="afa"/>
        <w:numPr>
          <w:ilvl w:val="0"/>
          <w:numId w:val="8"/>
        </w:numPr>
        <w:shd w:val="clear" w:color="auto" w:fill="FFFFFF"/>
        <w:tabs>
          <w:tab w:val="left" w:pos="284"/>
        </w:tabs>
        <w:spacing w:after="120"/>
        <w:ind w:left="0" w:firstLine="0"/>
        <w:contextualSpacing w:val="0"/>
        <w:jc w:val="center"/>
        <w:rPr>
          <w:b/>
          <w:bCs/>
        </w:rPr>
      </w:pPr>
      <w:r w:rsidRPr="00D277A4">
        <w:rPr>
          <w:b/>
          <w:bCs/>
        </w:rPr>
        <w:t>Адреса, реквизиты и подписи Сторон</w:t>
      </w:r>
    </w:p>
    <w:tbl>
      <w:tblPr>
        <w:tblW w:w="9533" w:type="dxa"/>
        <w:tblLook w:val="01E0" w:firstRow="1" w:lastRow="1" w:firstColumn="1" w:lastColumn="1" w:noHBand="0" w:noVBand="0"/>
      </w:tblPr>
      <w:tblGrid>
        <w:gridCol w:w="4395"/>
        <w:gridCol w:w="425"/>
        <w:gridCol w:w="3969"/>
        <w:gridCol w:w="744"/>
      </w:tblGrid>
      <w:tr w:rsidR="00D277A4" w:rsidRPr="00D277A4" w:rsidTr="00D4665E">
        <w:tc>
          <w:tcPr>
            <w:tcW w:w="4820" w:type="dxa"/>
            <w:gridSpan w:val="2"/>
          </w:tcPr>
          <w:p w:rsidR="00521960" w:rsidRPr="00D277A4" w:rsidRDefault="00521960" w:rsidP="009116FC">
            <w:pPr>
              <w:spacing w:line="240" w:lineRule="auto"/>
              <w:ind w:firstLine="0"/>
              <w:jc w:val="left"/>
              <w:rPr>
                <w:b/>
                <w:sz w:val="24"/>
                <w:szCs w:val="24"/>
                <w:u w:val="single"/>
              </w:rPr>
            </w:pPr>
            <w:r w:rsidRPr="00D277A4">
              <w:rPr>
                <w:b/>
                <w:sz w:val="24"/>
                <w:szCs w:val="24"/>
                <w:u w:val="single"/>
              </w:rPr>
              <w:t>Генеральный подрядчик:</w:t>
            </w:r>
          </w:p>
        </w:tc>
        <w:tc>
          <w:tcPr>
            <w:tcW w:w="4713" w:type="dxa"/>
            <w:gridSpan w:val="2"/>
          </w:tcPr>
          <w:p w:rsidR="00521960" w:rsidRPr="00D277A4" w:rsidRDefault="00521960" w:rsidP="009116FC">
            <w:pPr>
              <w:spacing w:line="240" w:lineRule="auto"/>
              <w:ind w:firstLine="0"/>
              <w:jc w:val="left"/>
              <w:rPr>
                <w:b/>
                <w:sz w:val="24"/>
                <w:szCs w:val="24"/>
                <w:u w:val="single"/>
              </w:rPr>
            </w:pPr>
            <w:r w:rsidRPr="00D277A4">
              <w:rPr>
                <w:b/>
                <w:sz w:val="24"/>
                <w:szCs w:val="24"/>
                <w:u w:val="single"/>
              </w:rPr>
              <w:t>Субподрядчик:</w:t>
            </w:r>
          </w:p>
        </w:tc>
      </w:tr>
      <w:tr w:rsidR="00880243" w:rsidRPr="00DD42BF" w:rsidTr="00D4665E">
        <w:tc>
          <w:tcPr>
            <w:tcW w:w="4820" w:type="dxa"/>
            <w:gridSpan w:val="2"/>
          </w:tcPr>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Акционерное общество</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w:t>
            </w:r>
            <w:proofErr w:type="spellStart"/>
            <w:r w:rsidRPr="00115B0A">
              <w:rPr>
                <w:snapToGrid/>
                <w:sz w:val="24"/>
                <w:szCs w:val="24"/>
                <w:lang w:eastAsia="zh-CN"/>
              </w:rPr>
              <w:t>Гидроремонт</w:t>
            </w:r>
            <w:proofErr w:type="spellEnd"/>
            <w:r w:rsidRPr="00115B0A">
              <w:rPr>
                <w:snapToGrid/>
                <w:sz w:val="24"/>
                <w:szCs w:val="24"/>
                <w:lang w:eastAsia="zh-CN"/>
              </w:rPr>
              <w:t>-ВКК» (АО «</w:t>
            </w:r>
            <w:proofErr w:type="spellStart"/>
            <w:r w:rsidRPr="00115B0A">
              <w:rPr>
                <w:snapToGrid/>
                <w:sz w:val="24"/>
                <w:szCs w:val="24"/>
                <w:lang w:eastAsia="zh-CN"/>
              </w:rPr>
              <w:t>Гидроремонт</w:t>
            </w:r>
            <w:proofErr w:type="spellEnd"/>
            <w:r w:rsidRPr="00115B0A">
              <w:rPr>
                <w:snapToGrid/>
                <w:sz w:val="24"/>
                <w:szCs w:val="24"/>
                <w:lang w:eastAsia="zh-CN"/>
              </w:rPr>
              <w:t>-ВКК»)</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 xml:space="preserve">Юридический адрес: </w:t>
            </w:r>
            <w:r w:rsidRPr="00D53BB4">
              <w:rPr>
                <w:snapToGrid/>
                <w:sz w:val="24"/>
                <w:szCs w:val="24"/>
                <w:lang w:eastAsia="zh-CN"/>
              </w:rPr>
              <w:t xml:space="preserve">603140, Нижегородская обл., </w:t>
            </w:r>
            <w:proofErr w:type="spellStart"/>
            <w:r w:rsidRPr="00D53BB4">
              <w:rPr>
                <w:snapToGrid/>
                <w:sz w:val="24"/>
                <w:szCs w:val="24"/>
                <w:lang w:eastAsia="zh-CN"/>
              </w:rPr>
              <w:t>г.о</w:t>
            </w:r>
            <w:proofErr w:type="spellEnd"/>
            <w:r w:rsidRPr="00D53BB4">
              <w:rPr>
                <w:snapToGrid/>
                <w:sz w:val="24"/>
                <w:szCs w:val="24"/>
                <w:lang w:eastAsia="zh-CN"/>
              </w:rPr>
              <w:t xml:space="preserve">. город Нижний Новгород, г. Нижний Новгород, пер. Мотальный, д.8 </w:t>
            </w:r>
            <w:proofErr w:type="spellStart"/>
            <w:r w:rsidRPr="00D53BB4">
              <w:rPr>
                <w:snapToGrid/>
                <w:sz w:val="24"/>
                <w:szCs w:val="24"/>
                <w:lang w:eastAsia="zh-CN"/>
              </w:rPr>
              <w:t>помещ</w:t>
            </w:r>
            <w:proofErr w:type="spellEnd"/>
            <w:r w:rsidRPr="00D53BB4">
              <w:rPr>
                <w:snapToGrid/>
                <w:sz w:val="24"/>
                <w:szCs w:val="24"/>
                <w:lang w:eastAsia="zh-CN"/>
              </w:rPr>
              <w:t>. ВП31, офис С1А</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r w:rsidRPr="00D53BB4">
              <w:rPr>
                <w:snapToGrid/>
                <w:sz w:val="24"/>
                <w:szCs w:val="24"/>
                <w:lang w:eastAsia="zh-CN"/>
              </w:rPr>
              <w:t>Филиал Управление монтажных работ №1</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proofErr w:type="spellStart"/>
            <w:r w:rsidRPr="00D53BB4">
              <w:rPr>
                <w:snapToGrid/>
                <w:sz w:val="24"/>
                <w:szCs w:val="24"/>
                <w:lang w:eastAsia="zh-CN"/>
              </w:rPr>
              <w:t>Чиркейский</w:t>
            </w:r>
            <w:proofErr w:type="spellEnd"/>
            <w:r w:rsidRPr="00D53BB4">
              <w:rPr>
                <w:snapToGrid/>
                <w:sz w:val="24"/>
                <w:szCs w:val="24"/>
                <w:lang w:eastAsia="zh-CN"/>
              </w:rPr>
              <w:t xml:space="preserve"> производственный участок</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368219, Республика Дагестан, р-н Буйнакский, с. Чиркей</w:t>
            </w:r>
          </w:p>
          <w:p w:rsidR="0064723E" w:rsidRPr="0001201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ИНН/КПП 6345012488/</w:t>
            </w:r>
            <w:r w:rsidRPr="0001201A">
              <w:rPr>
                <w:snapToGrid/>
                <w:sz w:val="24"/>
                <w:szCs w:val="24"/>
                <w:lang w:eastAsia="zh-CN"/>
              </w:rPr>
              <w:t>050745001</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ОГРН: 1036301733005</w:t>
            </w:r>
          </w:p>
          <w:p w:rsidR="0064723E" w:rsidRPr="0001201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 xml:space="preserve">Р/счет № </w:t>
            </w:r>
            <w:r w:rsidRPr="0001201A">
              <w:rPr>
                <w:snapToGrid/>
                <w:sz w:val="24"/>
                <w:szCs w:val="24"/>
                <w:lang w:eastAsia="zh-CN"/>
              </w:rPr>
              <w:t>40702810500000046206</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К/счет 30101810200000000823</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БИК 044525823</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в Банке ГПБ (АО) г. Москва</w:t>
            </w:r>
          </w:p>
          <w:p w:rsidR="0064723E" w:rsidRPr="00115B0A" w:rsidRDefault="0064723E" w:rsidP="0064723E">
            <w:pPr>
              <w:suppressAutoHyphens/>
              <w:autoSpaceDE w:val="0"/>
              <w:autoSpaceDN w:val="0"/>
              <w:adjustRightInd w:val="0"/>
              <w:spacing w:line="240" w:lineRule="auto"/>
              <w:ind w:firstLine="0"/>
              <w:jc w:val="left"/>
              <w:rPr>
                <w:snapToGrid/>
                <w:sz w:val="24"/>
                <w:szCs w:val="24"/>
                <w:lang w:val="en-US" w:eastAsia="zh-CN"/>
              </w:rPr>
            </w:pPr>
            <w:r w:rsidRPr="00115B0A">
              <w:rPr>
                <w:snapToGrid/>
                <w:sz w:val="24"/>
                <w:szCs w:val="24"/>
                <w:lang w:eastAsia="zh-CN"/>
              </w:rPr>
              <w:t>Тел</w:t>
            </w:r>
            <w:r w:rsidRPr="00115B0A">
              <w:rPr>
                <w:snapToGrid/>
                <w:sz w:val="24"/>
                <w:szCs w:val="24"/>
                <w:lang w:val="en-US" w:eastAsia="zh-CN"/>
              </w:rPr>
              <w:t>.: +7 495 122 05 55</w:t>
            </w:r>
          </w:p>
          <w:p w:rsidR="00880243" w:rsidRPr="00880243" w:rsidRDefault="0064723E" w:rsidP="0064723E">
            <w:pPr>
              <w:spacing w:line="276" w:lineRule="auto"/>
              <w:ind w:firstLine="0"/>
              <w:jc w:val="left"/>
              <w:rPr>
                <w:sz w:val="22"/>
                <w:szCs w:val="22"/>
                <w:lang w:val="en-US"/>
              </w:rPr>
            </w:pPr>
            <w:r w:rsidRPr="00115B0A">
              <w:rPr>
                <w:snapToGrid/>
                <w:sz w:val="24"/>
                <w:szCs w:val="24"/>
                <w:lang w:val="en-US" w:eastAsia="zh-CN"/>
              </w:rPr>
              <w:t xml:space="preserve">e-mail: </w:t>
            </w:r>
            <w:hyperlink r:id="rId11" w:history="1">
              <w:r w:rsidRPr="00115B0A">
                <w:rPr>
                  <w:snapToGrid/>
                  <w:sz w:val="24"/>
                  <w:szCs w:val="24"/>
                  <w:lang w:val="en-US" w:eastAsia="zh-CN"/>
                </w:rPr>
                <w:t>gidroremont@rushydro.ru</w:t>
              </w:r>
            </w:hyperlink>
          </w:p>
        </w:tc>
        <w:tc>
          <w:tcPr>
            <w:tcW w:w="4713" w:type="dxa"/>
            <w:gridSpan w:val="2"/>
          </w:tcPr>
          <w:p w:rsidR="00880243" w:rsidRPr="00A35279" w:rsidRDefault="00880243" w:rsidP="00880243">
            <w:pPr>
              <w:spacing w:line="240" w:lineRule="auto"/>
              <w:ind w:firstLine="0"/>
              <w:rPr>
                <w:sz w:val="22"/>
                <w:szCs w:val="22"/>
                <w:lang w:val="en-US"/>
              </w:rPr>
            </w:pPr>
          </w:p>
          <w:p w:rsidR="00880243" w:rsidRPr="00A35279" w:rsidRDefault="00880243" w:rsidP="00880243">
            <w:pPr>
              <w:spacing w:line="240" w:lineRule="auto"/>
              <w:ind w:firstLine="0"/>
              <w:rPr>
                <w:sz w:val="22"/>
                <w:szCs w:val="22"/>
                <w:lang w:val="en-US"/>
              </w:rPr>
            </w:pPr>
          </w:p>
        </w:tc>
      </w:tr>
      <w:tr w:rsidR="00880243" w:rsidRPr="007C6C39" w:rsidTr="00D4665E">
        <w:tblPrEx>
          <w:tblLook w:val="0000" w:firstRow="0" w:lastRow="0" w:firstColumn="0" w:lastColumn="0" w:noHBand="0" w:noVBand="0"/>
        </w:tblPrEx>
        <w:trPr>
          <w:gridAfter w:val="1"/>
          <w:wAfter w:w="744" w:type="dxa"/>
        </w:trPr>
        <w:tc>
          <w:tcPr>
            <w:tcW w:w="4395" w:type="dxa"/>
          </w:tcPr>
          <w:p w:rsidR="00880243" w:rsidRPr="00600C3C" w:rsidRDefault="00880243" w:rsidP="00880243">
            <w:pPr>
              <w:tabs>
                <w:tab w:val="left" w:pos="5387"/>
              </w:tabs>
              <w:spacing w:line="240" w:lineRule="auto"/>
              <w:ind w:firstLine="0"/>
              <w:jc w:val="left"/>
              <w:rPr>
                <w:b/>
                <w:sz w:val="24"/>
                <w:szCs w:val="24"/>
              </w:rPr>
            </w:pPr>
            <w:r w:rsidRPr="00600C3C">
              <w:rPr>
                <w:b/>
                <w:sz w:val="24"/>
                <w:szCs w:val="24"/>
              </w:rPr>
              <w:t>Генеральный подрядчик:</w:t>
            </w: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D477A8" w:rsidRPr="00115B0A" w:rsidRDefault="0064723E" w:rsidP="00D477A8">
            <w:pPr>
              <w:spacing w:line="240" w:lineRule="auto"/>
              <w:ind w:firstLine="0"/>
              <w:jc w:val="left"/>
              <w:rPr>
                <w:sz w:val="24"/>
                <w:szCs w:val="24"/>
              </w:rPr>
            </w:pPr>
            <w:r>
              <w:rPr>
                <w:sz w:val="24"/>
                <w:szCs w:val="24"/>
              </w:rPr>
              <w:t xml:space="preserve">_______________ / </w:t>
            </w:r>
            <w:r>
              <w:rPr>
                <w:sz w:val="24"/>
                <w:szCs w:val="24"/>
              </w:rPr>
              <w:softHyphen/>
            </w:r>
            <w:r>
              <w:rPr>
                <w:sz w:val="24"/>
                <w:szCs w:val="24"/>
              </w:rPr>
              <w:softHyphen/>
              <w:t>____</w:t>
            </w:r>
            <w:r>
              <w:rPr>
                <w:sz w:val="24"/>
                <w:szCs w:val="24"/>
                <w:lang w:val="en-US"/>
              </w:rPr>
              <w:t>________</w:t>
            </w:r>
            <w:r w:rsidR="00D477A8">
              <w:rPr>
                <w:sz w:val="24"/>
                <w:szCs w:val="24"/>
              </w:rPr>
              <w:t xml:space="preserve"> </w:t>
            </w:r>
            <w:r w:rsidR="00D477A8" w:rsidRPr="00115B0A">
              <w:rPr>
                <w:sz w:val="24"/>
                <w:szCs w:val="24"/>
              </w:rPr>
              <w:t>/</w:t>
            </w:r>
          </w:p>
          <w:p w:rsidR="00D477A8" w:rsidRDefault="00D477A8" w:rsidP="00D477A8">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880243" w:rsidRDefault="00880243" w:rsidP="00880243">
            <w:pPr>
              <w:spacing w:line="240" w:lineRule="auto"/>
              <w:ind w:firstLine="0"/>
              <w:jc w:val="left"/>
              <w:rPr>
                <w:sz w:val="24"/>
                <w:szCs w:val="24"/>
              </w:rPr>
            </w:pPr>
          </w:p>
          <w:p w:rsidR="00880243" w:rsidRPr="00600C3C" w:rsidRDefault="00880243" w:rsidP="00880243">
            <w:pPr>
              <w:spacing w:line="240" w:lineRule="auto"/>
              <w:ind w:firstLine="0"/>
              <w:rPr>
                <w:sz w:val="24"/>
                <w:szCs w:val="24"/>
              </w:rPr>
            </w:pPr>
          </w:p>
        </w:tc>
        <w:tc>
          <w:tcPr>
            <w:tcW w:w="425" w:type="dxa"/>
          </w:tcPr>
          <w:p w:rsidR="00880243" w:rsidRDefault="00880243" w:rsidP="00880243">
            <w:pPr>
              <w:snapToGrid w:val="0"/>
              <w:spacing w:line="240" w:lineRule="auto"/>
              <w:ind w:firstLine="0"/>
              <w:jc w:val="left"/>
              <w:rPr>
                <w:snapToGrid/>
                <w:sz w:val="24"/>
                <w:szCs w:val="24"/>
              </w:rPr>
            </w:pPr>
          </w:p>
          <w:p w:rsidR="00880243" w:rsidRPr="00592300" w:rsidRDefault="00880243" w:rsidP="00880243">
            <w:pPr>
              <w:spacing w:line="240" w:lineRule="auto"/>
              <w:ind w:firstLine="0"/>
              <w:jc w:val="left"/>
              <w:rPr>
                <w:sz w:val="24"/>
                <w:szCs w:val="24"/>
              </w:rPr>
            </w:pPr>
          </w:p>
        </w:tc>
        <w:tc>
          <w:tcPr>
            <w:tcW w:w="3969" w:type="dxa"/>
          </w:tcPr>
          <w:p w:rsidR="00880243" w:rsidRPr="002F3D76" w:rsidRDefault="00880243" w:rsidP="00880243">
            <w:pPr>
              <w:tabs>
                <w:tab w:val="left" w:pos="5387"/>
              </w:tabs>
              <w:spacing w:line="240" w:lineRule="auto"/>
              <w:ind w:firstLine="0"/>
              <w:jc w:val="left"/>
              <w:rPr>
                <w:b/>
                <w:sz w:val="24"/>
                <w:szCs w:val="24"/>
              </w:rPr>
            </w:pPr>
            <w:r w:rsidRPr="002F3D76">
              <w:rPr>
                <w:b/>
                <w:sz w:val="24"/>
                <w:szCs w:val="24"/>
              </w:rPr>
              <w:t>Субподрядчик:</w:t>
            </w:r>
          </w:p>
          <w:p w:rsidR="00880243" w:rsidRDefault="00880243"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D477A8" w:rsidRPr="00466EA8" w:rsidRDefault="00D477A8" w:rsidP="00880243">
            <w:pPr>
              <w:snapToGrid w:val="0"/>
              <w:spacing w:line="240" w:lineRule="auto"/>
              <w:ind w:firstLine="0"/>
              <w:jc w:val="left"/>
              <w:rPr>
                <w:snapToGrid/>
                <w:sz w:val="24"/>
                <w:szCs w:val="24"/>
              </w:rPr>
            </w:pPr>
          </w:p>
          <w:p w:rsidR="00880243" w:rsidRPr="00E01868" w:rsidRDefault="00880243" w:rsidP="00880243">
            <w:pPr>
              <w:spacing w:line="240" w:lineRule="auto"/>
              <w:ind w:firstLine="0"/>
              <w:jc w:val="left"/>
              <w:rPr>
                <w:b/>
                <w:sz w:val="24"/>
                <w:szCs w:val="24"/>
              </w:rPr>
            </w:pPr>
            <w:r w:rsidRPr="00E01868">
              <w:rPr>
                <w:sz w:val="24"/>
                <w:szCs w:val="24"/>
              </w:rPr>
              <w:t>______________</w:t>
            </w:r>
            <w:r w:rsidRPr="00E01868">
              <w:rPr>
                <w:b/>
                <w:sz w:val="24"/>
                <w:szCs w:val="24"/>
              </w:rPr>
              <w:t xml:space="preserve"> / </w:t>
            </w:r>
            <w:r w:rsidR="00E734C8">
              <w:rPr>
                <w:b/>
                <w:sz w:val="24"/>
                <w:szCs w:val="24"/>
              </w:rPr>
              <w:t>_______________</w:t>
            </w:r>
            <w:r w:rsidRPr="00E01868">
              <w:rPr>
                <w:b/>
                <w:sz w:val="24"/>
                <w:szCs w:val="24"/>
              </w:rPr>
              <w:t>/</w:t>
            </w:r>
          </w:p>
          <w:p w:rsidR="00880243" w:rsidRDefault="00880243" w:rsidP="00880243">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880243" w:rsidRPr="00962C8E" w:rsidRDefault="00880243" w:rsidP="00880243">
            <w:pPr>
              <w:spacing w:line="240" w:lineRule="auto"/>
              <w:ind w:firstLine="0"/>
              <w:rPr>
                <w:sz w:val="24"/>
                <w:szCs w:val="24"/>
                <w:highlight w:val="yellow"/>
              </w:rPr>
            </w:pPr>
          </w:p>
        </w:tc>
      </w:tr>
    </w:tbl>
    <w:p w:rsidR="00521960" w:rsidRPr="007C6C39" w:rsidRDefault="00521960" w:rsidP="00AF3B23">
      <w:pPr>
        <w:spacing w:after="160" w:line="259" w:lineRule="auto"/>
        <w:ind w:firstLine="0"/>
        <w:jc w:val="left"/>
        <w:rPr>
          <w:sz w:val="24"/>
          <w:highlight w:val="yellow"/>
        </w:rPr>
        <w:sectPr w:rsidR="00521960" w:rsidRPr="007C6C39" w:rsidSect="00E734C8">
          <w:footerReference w:type="default" r:id="rId12"/>
          <w:pgSz w:w="11906" w:h="16838" w:code="9"/>
          <w:pgMar w:top="709" w:right="851" w:bottom="567" w:left="1418" w:header="567" w:footer="284" w:gutter="0"/>
          <w:cols w:space="708"/>
          <w:docGrid w:linePitch="360"/>
        </w:sectPr>
      </w:pPr>
    </w:p>
    <w:p w:rsidR="00155A25" w:rsidRPr="00092772" w:rsidRDefault="00155A25" w:rsidP="00155A25">
      <w:pPr>
        <w:spacing w:line="240" w:lineRule="auto"/>
        <w:ind w:left="5103" w:firstLine="0"/>
        <w:jc w:val="right"/>
        <w:rPr>
          <w:sz w:val="24"/>
        </w:rPr>
      </w:pPr>
      <w:r w:rsidRPr="00092772">
        <w:rPr>
          <w:sz w:val="24"/>
        </w:rPr>
        <w:lastRenderedPageBreak/>
        <w:t>Приложение №1</w:t>
      </w:r>
    </w:p>
    <w:p w:rsidR="00155A25" w:rsidRPr="0077563F" w:rsidRDefault="00155A25" w:rsidP="00155A25">
      <w:pPr>
        <w:spacing w:line="240" w:lineRule="auto"/>
        <w:ind w:left="4962" w:firstLine="0"/>
        <w:jc w:val="right"/>
        <w:rPr>
          <w:sz w:val="24"/>
        </w:rPr>
      </w:pPr>
      <w:r w:rsidRPr="00092772">
        <w:rPr>
          <w:sz w:val="24"/>
        </w:rPr>
        <w:t xml:space="preserve">к Договору субподряда </w:t>
      </w:r>
      <w:r w:rsidR="00257D93">
        <w:rPr>
          <w:sz w:val="24"/>
        </w:rPr>
        <w:t>_____</w:t>
      </w:r>
      <w:r w:rsidR="00DD789B">
        <w:rPr>
          <w:sz w:val="24"/>
        </w:rPr>
        <w:t>-М/сп-2</w:t>
      </w:r>
      <w:r w:rsidR="00DD42BF">
        <w:rPr>
          <w:sz w:val="24"/>
        </w:rPr>
        <w:t>__</w:t>
      </w:r>
    </w:p>
    <w:p w:rsidR="00155A25" w:rsidRPr="00092772" w:rsidRDefault="00155A25" w:rsidP="00155A25">
      <w:pPr>
        <w:spacing w:line="240" w:lineRule="auto"/>
        <w:ind w:left="5103" w:firstLine="0"/>
        <w:jc w:val="right"/>
        <w:rPr>
          <w:sz w:val="24"/>
        </w:rPr>
      </w:pPr>
      <w:r w:rsidRPr="00092772">
        <w:rPr>
          <w:sz w:val="24"/>
        </w:rPr>
        <w:t>от</w:t>
      </w:r>
      <w:r w:rsidR="00257D93">
        <w:rPr>
          <w:sz w:val="24"/>
        </w:rPr>
        <w:t xml:space="preserve"> «__»</w:t>
      </w:r>
      <w:r w:rsidR="00DD789B">
        <w:rPr>
          <w:sz w:val="24"/>
        </w:rPr>
        <w:t>.</w:t>
      </w:r>
      <w:r w:rsidR="00257D93">
        <w:rPr>
          <w:sz w:val="24"/>
        </w:rPr>
        <w:t>__</w:t>
      </w:r>
      <w:r w:rsidR="0077563F">
        <w:rPr>
          <w:sz w:val="24"/>
        </w:rPr>
        <w:t>.202</w:t>
      </w:r>
      <w:r w:rsidR="00DD42BF">
        <w:rPr>
          <w:sz w:val="24"/>
        </w:rPr>
        <w:t>__</w:t>
      </w:r>
      <w:bookmarkStart w:id="83" w:name="_GoBack"/>
      <w:bookmarkEnd w:id="83"/>
      <w:r w:rsidR="00DD789B">
        <w:rPr>
          <w:sz w:val="24"/>
        </w:rPr>
        <w:t>г.</w:t>
      </w:r>
    </w:p>
    <w:p w:rsidR="00155A25" w:rsidRPr="00092772" w:rsidRDefault="00155A25" w:rsidP="00155A25">
      <w:pPr>
        <w:spacing w:line="240" w:lineRule="auto"/>
        <w:ind w:left="5103" w:firstLine="0"/>
        <w:jc w:val="right"/>
        <w:rPr>
          <w:sz w:val="24"/>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7D0686" w:rsidRPr="007D0686" w:rsidRDefault="007D0686" w:rsidP="007D0686">
      <w:pPr>
        <w:suppressAutoHyphens/>
        <w:spacing w:line="240" w:lineRule="auto"/>
        <w:ind w:left="5069" w:right="40" w:firstLine="0"/>
        <w:jc w:val="left"/>
        <w:rPr>
          <w:snapToGrid/>
          <w:spacing w:val="6"/>
          <w:sz w:val="24"/>
          <w:szCs w:val="24"/>
        </w:rPr>
      </w:pPr>
    </w:p>
    <w:p w:rsidR="007D0686" w:rsidRPr="007D0686" w:rsidRDefault="007D0686" w:rsidP="007D0686">
      <w:pPr>
        <w:suppressAutoHyphens/>
        <w:spacing w:line="240" w:lineRule="auto"/>
        <w:ind w:left="5069" w:right="40" w:firstLine="0"/>
        <w:jc w:val="left"/>
        <w:rPr>
          <w:snapToGrid/>
          <w:spacing w:val="6"/>
          <w:sz w:val="24"/>
          <w:szCs w:val="24"/>
        </w:rPr>
      </w:pPr>
    </w:p>
    <w:p w:rsidR="00EB3954" w:rsidRPr="00EB3954" w:rsidRDefault="00EB3954" w:rsidP="00BB6584">
      <w:pPr>
        <w:keepNext/>
        <w:keepLines/>
        <w:suppressAutoHyphens/>
        <w:spacing w:line="240" w:lineRule="auto"/>
        <w:ind w:firstLine="0"/>
        <w:jc w:val="center"/>
        <w:rPr>
          <w:snapToGrid/>
          <w:lang w:val="x-none" w:eastAsia="x-none"/>
        </w:rPr>
      </w:pPr>
      <w:r w:rsidRPr="00EB3954">
        <w:rPr>
          <w:snapToGrid/>
        </w:rPr>
        <w:t>Технические требования</w:t>
      </w: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rPr>
        <w:sectPr w:rsidR="00EB3954" w:rsidRPr="00EB3954">
          <w:headerReference w:type="default" r:id="rId13"/>
          <w:headerReference w:type="first" r:id="rId14"/>
          <w:pgSz w:w="16838" w:h="11906" w:orient="landscape"/>
          <w:pgMar w:top="851" w:right="567" w:bottom="851" w:left="992" w:header="680" w:footer="0" w:gutter="0"/>
          <w:cols w:space="720"/>
          <w:formProt w:val="0"/>
          <w:titlePg/>
          <w:docGrid w:linePitch="381"/>
        </w:sectPr>
      </w:pPr>
    </w:p>
    <w:p w:rsidR="00EB3954" w:rsidRPr="00EB3954" w:rsidRDefault="00EB3954" w:rsidP="00EB3954">
      <w:pPr>
        <w:widowControl w:val="0"/>
        <w:tabs>
          <w:tab w:val="left" w:pos="426"/>
        </w:tabs>
        <w:suppressAutoHyphens/>
        <w:spacing w:before="120" w:after="120" w:line="240" w:lineRule="auto"/>
        <w:ind w:firstLine="0"/>
        <w:rPr>
          <w:snapToGrid/>
          <w:sz w:val="24"/>
          <w:szCs w:val="24"/>
          <w:shd w:val="clear" w:color="auto" w:fill="FFFFFF"/>
        </w:rPr>
      </w:pPr>
      <w:bookmarkStart w:id="84" w:name="_Hlk48224758"/>
      <w:bookmarkStart w:id="85" w:name="_Ref40301253"/>
      <w:bookmarkEnd w:id="84"/>
      <w:bookmarkEnd w:id="85"/>
    </w:p>
    <w:p w:rsidR="007D0686" w:rsidRPr="007D0686" w:rsidRDefault="007D0686" w:rsidP="007D0686">
      <w:pPr>
        <w:suppressAutoHyphens/>
        <w:spacing w:line="276" w:lineRule="auto"/>
        <w:ind w:left="-709" w:firstLine="0"/>
        <w:rPr>
          <w:snapToGrid/>
          <w:lang w:eastAsia="x-none"/>
        </w:rPr>
      </w:pPr>
    </w:p>
    <w:p w:rsidR="00257D93" w:rsidRPr="00257D93" w:rsidRDefault="00257D93" w:rsidP="00257D93">
      <w:pPr>
        <w:suppressAutoHyphens/>
        <w:spacing w:line="276" w:lineRule="auto"/>
        <w:ind w:left="-709" w:firstLine="0"/>
        <w:rPr>
          <w:snapToGrid/>
          <w:lang w:eastAsia="x-none"/>
        </w:rPr>
      </w:pPr>
    </w:p>
    <w:tbl>
      <w:tblPr>
        <w:tblW w:w="9533" w:type="dxa"/>
        <w:tblLook w:val="0000" w:firstRow="0" w:lastRow="0" w:firstColumn="0" w:lastColumn="0" w:noHBand="0" w:noVBand="0"/>
      </w:tblPr>
      <w:tblGrid>
        <w:gridCol w:w="4767"/>
        <w:gridCol w:w="461"/>
        <w:gridCol w:w="4305"/>
      </w:tblGrid>
      <w:tr w:rsidR="00E734C8" w:rsidRPr="00962C8E" w:rsidTr="00E734C8">
        <w:tc>
          <w:tcPr>
            <w:tcW w:w="4767" w:type="dxa"/>
          </w:tcPr>
          <w:p w:rsidR="00E734C8" w:rsidRPr="00600C3C" w:rsidRDefault="00E734C8" w:rsidP="00EB3954">
            <w:pPr>
              <w:tabs>
                <w:tab w:val="left" w:pos="5387"/>
              </w:tabs>
              <w:spacing w:line="240" w:lineRule="auto"/>
              <w:ind w:firstLine="0"/>
              <w:jc w:val="left"/>
              <w:rPr>
                <w:b/>
                <w:sz w:val="24"/>
                <w:szCs w:val="24"/>
              </w:rPr>
            </w:pPr>
            <w:bookmarkStart w:id="86" w:name="_Toc51339699"/>
            <w:bookmarkStart w:id="87" w:name="_Toc46743519"/>
            <w:bookmarkEnd w:id="86"/>
            <w:bookmarkEnd w:id="87"/>
            <w:r w:rsidRPr="00600C3C">
              <w:rPr>
                <w:b/>
                <w:sz w:val="24"/>
                <w:szCs w:val="24"/>
              </w:rPr>
              <w:t>Генеральный подрядчик:</w:t>
            </w:r>
          </w:p>
          <w:p w:rsidR="00E734C8" w:rsidRDefault="00E734C8" w:rsidP="00EB3954">
            <w:pPr>
              <w:spacing w:line="240" w:lineRule="auto"/>
              <w:ind w:firstLine="0"/>
              <w:jc w:val="left"/>
              <w:rPr>
                <w:sz w:val="24"/>
                <w:szCs w:val="24"/>
              </w:rPr>
            </w:pPr>
          </w:p>
          <w:p w:rsidR="009616BE" w:rsidRDefault="009616BE" w:rsidP="00EB3954">
            <w:pPr>
              <w:spacing w:line="240" w:lineRule="auto"/>
              <w:ind w:firstLine="0"/>
              <w:jc w:val="left"/>
              <w:rPr>
                <w:sz w:val="24"/>
                <w:szCs w:val="24"/>
              </w:rPr>
            </w:pPr>
          </w:p>
          <w:p w:rsidR="009616BE" w:rsidRDefault="009616BE" w:rsidP="00EB3954">
            <w:pPr>
              <w:spacing w:line="240" w:lineRule="auto"/>
              <w:ind w:firstLine="0"/>
              <w:jc w:val="left"/>
              <w:rPr>
                <w:sz w:val="24"/>
                <w:szCs w:val="24"/>
              </w:rPr>
            </w:pPr>
          </w:p>
          <w:p w:rsidR="00E734C8" w:rsidRPr="00115B0A" w:rsidRDefault="00E734C8" w:rsidP="00EB3954">
            <w:pPr>
              <w:spacing w:line="240" w:lineRule="auto"/>
              <w:ind w:firstLine="0"/>
              <w:jc w:val="left"/>
              <w:rPr>
                <w:sz w:val="24"/>
                <w:szCs w:val="24"/>
              </w:rPr>
            </w:pPr>
          </w:p>
          <w:p w:rsidR="00E734C8" w:rsidRPr="00115B0A" w:rsidRDefault="00E734C8" w:rsidP="00EB3954">
            <w:pPr>
              <w:spacing w:line="240" w:lineRule="auto"/>
              <w:ind w:firstLine="0"/>
              <w:jc w:val="left"/>
              <w:rPr>
                <w:sz w:val="24"/>
                <w:szCs w:val="24"/>
              </w:rPr>
            </w:pPr>
            <w:r w:rsidRPr="00115B0A">
              <w:rPr>
                <w:sz w:val="24"/>
                <w:szCs w:val="24"/>
              </w:rPr>
              <w:t xml:space="preserve">_______________ / </w:t>
            </w:r>
            <w:r w:rsidR="009616BE">
              <w:rPr>
                <w:sz w:val="24"/>
                <w:szCs w:val="24"/>
                <w:lang w:val="en-US"/>
              </w:rPr>
              <w:t>_______________</w:t>
            </w:r>
            <w:r>
              <w:rPr>
                <w:sz w:val="24"/>
                <w:szCs w:val="24"/>
              </w:rPr>
              <w:t xml:space="preserve"> </w:t>
            </w:r>
            <w:r w:rsidRPr="00115B0A">
              <w:rPr>
                <w:sz w:val="24"/>
                <w:szCs w:val="24"/>
              </w:rPr>
              <w:t>/</w:t>
            </w:r>
          </w:p>
          <w:p w:rsidR="00E734C8" w:rsidRDefault="00E734C8" w:rsidP="00EB3954">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E734C8" w:rsidRDefault="00E734C8" w:rsidP="00EB3954">
            <w:pPr>
              <w:spacing w:line="240" w:lineRule="auto"/>
              <w:ind w:firstLine="0"/>
              <w:jc w:val="left"/>
              <w:rPr>
                <w:sz w:val="24"/>
                <w:szCs w:val="24"/>
              </w:rPr>
            </w:pPr>
          </w:p>
          <w:p w:rsidR="00E734C8" w:rsidRPr="00600C3C" w:rsidRDefault="00E734C8" w:rsidP="00EB3954">
            <w:pPr>
              <w:spacing w:line="240" w:lineRule="auto"/>
              <w:ind w:firstLine="0"/>
              <w:rPr>
                <w:sz w:val="24"/>
                <w:szCs w:val="24"/>
              </w:rPr>
            </w:pPr>
          </w:p>
        </w:tc>
        <w:tc>
          <w:tcPr>
            <w:tcW w:w="461" w:type="dxa"/>
          </w:tcPr>
          <w:p w:rsidR="00E734C8" w:rsidRDefault="00E734C8" w:rsidP="00EB3954">
            <w:pPr>
              <w:snapToGrid w:val="0"/>
              <w:spacing w:line="240" w:lineRule="auto"/>
              <w:ind w:firstLine="0"/>
              <w:jc w:val="left"/>
              <w:rPr>
                <w:snapToGrid/>
                <w:sz w:val="24"/>
                <w:szCs w:val="24"/>
              </w:rPr>
            </w:pPr>
          </w:p>
          <w:p w:rsidR="00E734C8" w:rsidRPr="00592300" w:rsidRDefault="00E734C8" w:rsidP="00EB3954">
            <w:pPr>
              <w:spacing w:line="240" w:lineRule="auto"/>
              <w:ind w:firstLine="0"/>
              <w:jc w:val="left"/>
              <w:rPr>
                <w:sz w:val="24"/>
                <w:szCs w:val="24"/>
              </w:rPr>
            </w:pPr>
          </w:p>
        </w:tc>
        <w:tc>
          <w:tcPr>
            <w:tcW w:w="4305" w:type="dxa"/>
          </w:tcPr>
          <w:p w:rsidR="00E734C8" w:rsidRPr="002F3D76" w:rsidRDefault="00E734C8" w:rsidP="00EB3954">
            <w:pPr>
              <w:tabs>
                <w:tab w:val="left" w:pos="5387"/>
              </w:tabs>
              <w:spacing w:line="240" w:lineRule="auto"/>
              <w:ind w:firstLine="0"/>
              <w:jc w:val="left"/>
              <w:rPr>
                <w:b/>
                <w:sz w:val="24"/>
                <w:szCs w:val="24"/>
              </w:rPr>
            </w:pPr>
            <w:r w:rsidRPr="002F3D76">
              <w:rPr>
                <w:b/>
                <w:sz w:val="24"/>
                <w:szCs w:val="24"/>
              </w:rPr>
              <w:t>Субподрядчик:</w:t>
            </w:r>
          </w:p>
          <w:p w:rsidR="00E734C8" w:rsidRDefault="00E734C8" w:rsidP="00EB3954">
            <w:pPr>
              <w:snapToGrid w:val="0"/>
              <w:spacing w:line="240" w:lineRule="auto"/>
              <w:ind w:firstLine="0"/>
              <w:jc w:val="left"/>
              <w:rPr>
                <w:snapToGrid/>
                <w:sz w:val="24"/>
                <w:szCs w:val="24"/>
              </w:rPr>
            </w:pPr>
          </w:p>
          <w:p w:rsidR="00E734C8" w:rsidRDefault="00E734C8" w:rsidP="00EB3954">
            <w:pPr>
              <w:snapToGrid w:val="0"/>
              <w:spacing w:line="240" w:lineRule="auto"/>
              <w:ind w:firstLine="0"/>
              <w:jc w:val="left"/>
              <w:rPr>
                <w:snapToGrid/>
                <w:sz w:val="24"/>
                <w:szCs w:val="24"/>
              </w:rPr>
            </w:pPr>
          </w:p>
          <w:p w:rsidR="00E734C8" w:rsidRDefault="00E734C8" w:rsidP="00EB3954">
            <w:pPr>
              <w:snapToGrid w:val="0"/>
              <w:spacing w:line="240" w:lineRule="auto"/>
              <w:ind w:firstLine="0"/>
              <w:jc w:val="left"/>
              <w:rPr>
                <w:snapToGrid/>
                <w:sz w:val="24"/>
                <w:szCs w:val="24"/>
              </w:rPr>
            </w:pPr>
          </w:p>
          <w:p w:rsidR="00E734C8" w:rsidRDefault="00E734C8" w:rsidP="00EB3954">
            <w:pPr>
              <w:spacing w:line="240" w:lineRule="auto"/>
              <w:ind w:firstLine="0"/>
              <w:jc w:val="left"/>
              <w:rPr>
                <w:sz w:val="24"/>
                <w:szCs w:val="24"/>
              </w:rPr>
            </w:pPr>
          </w:p>
          <w:p w:rsidR="00E734C8" w:rsidRPr="00E01868" w:rsidRDefault="00E734C8" w:rsidP="00EB3954">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E734C8" w:rsidRDefault="00E734C8" w:rsidP="00E734C8">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E734C8" w:rsidRDefault="00E734C8" w:rsidP="00E734C8">
            <w:pPr>
              <w:tabs>
                <w:tab w:val="left" w:pos="5387"/>
              </w:tabs>
              <w:spacing w:line="240" w:lineRule="auto"/>
              <w:ind w:firstLine="0"/>
              <w:jc w:val="left"/>
              <w:rPr>
                <w:sz w:val="24"/>
                <w:szCs w:val="24"/>
              </w:rPr>
            </w:pPr>
          </w:p>
          <w:p w:rsidR="00E734C8" w:rsidRPr="00962C8E" w:rsidRDefault="00E734C8" w:rsidP="00E734C8">
            <w:pPr>
              <w:tabs>
                <w:tab w:val="left" w:pos="5387"/>
              </w:tabs>
              <w:spacing w:line="240" w:lineRule="auto"/>
              <w:ind w:firstLine="0"/>
              <w:jc w:val="left"/>
              <w:rPr>
                <w:sz w:val="24"/>
                <w:szCs w:val="24"/>
                <w:highlight w:val="yellow"/>
              </w:rPr>
            </w:pPr>
          </w:p>
        </w:tc>
      </w:tr>
    </w:tbl>
    <w:p w:rsidR="00257D93" w:rsidRPr="00257D93" w:rsidRDefault="00257D93" w:rsidP="00257D93">
      <w:pPr>
        <w:suppressAutoHyphens/>
        <w:spacing w:line="240" w:lineRule="auto"/>
        <w:ind w:firstLine="0"/>
        <w:rPr>
          <w:b/>
          <w:snapToGrid/>
          <w:sz w:val="24"/>
          <w:szCs w:val="24"/>
        </w:rPr>
      </w:pPr>
    </w:p>
    <w:p w:rsidR="00257D93" w:rsidRPr="00257D93" w:rsidRDefault="00257D93" w:rsidP="00257D93">
      <w:pPr>
        <w:suppressAutoHyphens/>
        <w:spacing w:line="240" w:lineRule="auto"/>
        <w:ind w:firstLine="0"/>
        <w:rPr>
          <w:b/>
          <w:snapToGrid/>
          <w:sz w:val="24"/>
          <w:szCs w:val="24"/>
        </w:rPr>
      </w:pPr>
    </w:p>
    <w:p w:rsidR="00E734C8" w:rsidRDefault="00E734C8" w:rsidP="00257D93">
      <w:pPr>
        <w:suppressAutoHyphens/>
        <w:spacing w:line="240" w:lineRule="auto"/>
        <w:ind w:firstLine="0"/>
        <w:rPr>
          <w:b/>
          <w:snapToGrid/>
          <w:sz w:val="24"/>
          <w:szCs w:val="24"/>
        </w:rPr>
        <w:sectPr w:rsidR="00E734C8" w:rsidSect="00B05153">
          <w:footerReference w:type="default" r:id="rId15"/>
          <w:pgSz w:w="16838" w:h="11906" w:orient="landscape" w:code="9"/>
          <w:pgMar w:top="1418" w:right="1134" w:bottom="851" w:left="2381" w:header="567" w:footer="284" w:gutter="0"/>
          <w:cols w:space="708"/>
          <w:docGrid w:linePitch="381"/>
        </w:sectPr>
      </w:pPr>
    </w:p>
    <w:p w:rsidR="00E93E91" w:rsidRPr="00E93E91" w:rsidRDefault="00E93E91" w:rsidP="00E93E91">
      <w:pPr>
        <w:tabs>
          <w:tab w:val="left" w:pos="567"/>
        </w:tabs>
        <w:suppressAutoHyphens/>
        <w:spacing w:line="240" w:lineRule="auto"/>
        <w:ind w:firstLine="0"/>
        <w:jc w:val="right"/>
        <w:rPr>
          <w:b/>
          <w:bCs/>
          <w:snapToGrid/>
          <w:sz w:val="22"/>
          <w:szCs w:val="22"/>
        </w:rPr>
      </w:pPr>
      <w:r w:rsidRPr="00E93E91">
        <w:rPr>
          <w:bCs/>
          <w:snapToGrid/>
          <w:sz w:val="24"/>
        </w:rPr>
        <w:lastRenderedPageBreak/>
        <w:t xml:space="preserve">Приложение </w:t>
      </w:r>
      <w:r w:rsidR="00A731B2">
        <w:rPr>
          <w:bCs/>
          <w:snapToGrid/>
          <w:sz w:val="24"/>
          <w:lang w:val="en-US"/>
        </w:rPr>
        <w:t>1</w:t>
      </w:r>
      <w:r w:rsidRPr="00E93E91">
        <w:rPr>
          <w:bCs/>
          <w:snapToGrid/>
          <w:sz w:val="24"/>
        </w:rPr>
        <w:t xml:space="preserve"> к Техническому заданию </w:t>
      </w:r>
      <w:r w:rsidRPr="00E93E91">
        <w:rPr>
          <w:bCs/>
          <w:snapToGrid/>
        </w:rPr>
        <w:br/>
      </w:r>
    </w:p>
    <w:p w:rsidR="00E93E91" w:rsidRPr="00E93E91" w:rsidRDefault="00E93E91" w:rsidP="00E93E91">
      <w:pPr>
        <w:suppressAutoHyphens/>
        <w:spacing w:line="240" w:lineRule="auto"/>
        <w:ind w:firstLine="0"/>
        <w:jc w:val="left"/>
        <w:rPr>
          <w:b/>
          <w:bCs/>
          <w:snapToGrid/>
          <w:sz w:val="22"/>
          <w:szCs w:val="22"/>
        </w:rPr>
      </w:pPr>
    </w:p>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tabs>
          <w:tab w:val="left" w:pos="8865"/>
        </w:tabs>
        <w:spacing w:line="240" w:lineRule="auto"/>
        <w:ind w:firstLine="0"/>
        <w:jc w:val="center"/>
        <w:rPr>
          <w:b/>
          <w:sz w:val="24"/>
          <w:szCs w:val="24"/>
        </w:rPr>
      </w:pPr>
      <w:r w:rsidRPr="00916E13">
        <w:rPr>
          <w:b/>
          <w:sz w:val="24"/>
          <w:szCs w:val="24"/>
        </w:rPr>
        <w:t xml:space="preserve">Требования к оформлению и составлению сметной документации на работы по программе ремонтов, реконструкции и техническому перевооружению </w:t>
      </w:r>
    </w:p>
    <w:p w:rsidR="00916E13" w:rsidRPr="00916E13" w:rsidRDefault="00916E13" w:rsidP="00916E13">
      <w:pPr>
        <w:numPr>
          <w:ilvl w:val="0"/>
          <w:numId w:val="13"/>
        </w:numPr>
        <w:tabs>
          <w:tab w:val="left" w:pos="1620"/>
        </w:tabs>
        <w:autoSpaceDE w:val="0"/>
        <w:autoSpaceDN w:val="0"/>
        <w:adjustRightInd w:val="0"/>
        <w:spacing w:after="200" w:line="240" w:lineRule="auto"/>
        <w:ind w:left="0" w:firstLine="180"/>
        <w:jc w:val="left"/>
        <w:rPr>
          <w:b/>
          <w:sz w:val="24"/>
          <w:szCs w:val="24"/>
        </w:rPr>
      </w:pP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Настоящие требования разработаны для единого подхода к оформлению и составлению сметной документации на работы по ремонтам, реконструкции и техническому перевооружению.</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 xml:space="preserve">Использование нормативов ценообразования, не зарегистрированных и не вошедших в ФРСН, </w:t>
      </w:r>
      <w:r w:rsidRPr="00916E13">
        <w:rPr>
          <w:b/>
          <w:sz w:val="24"/>
          <w:szCs w:val="24"/>
          <w:u w:val="single"/>
        </w:rPr>
        <w:t>не допускается</w:t>
      </w:r>
      <w:r w:rsidRPr="00916E13">
        <w:rPr>
          <w:sz w:val="24"/>
          <w:szCs w:val="24"/>
        </w:rPr>
        <w:t>, кроме случаев, прямо указанных в настоящих требованиях.</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 xml:space="preserve">Версия программного комплекса «Гранд-Смета» (далее–ПК «Гранд-смета») </w:t>
      </w:r>
      <w:r w:rsidRPr="00916E13">
        <w:rPr>
          <w:sz w:val="24"/>
          <w:szCs w:val="24"/>
          <w:u w:val="single"/>
        </w:rPr>
        <w:t>должна быть не ниже 2023.</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rPr>
      </w:pPr>
      <w:r w:rsidRPr="00916E13">
        <w:rPr>
          <w:snapToGrid/>
          <w:sz w:val="24"/>
          <w:szCs w:val="24"/>
        </w:rPr>
        <w:t>При составлении смет руководствоваться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введенной в действие Приказом Министерства строительства и ЖКХ РФ от 04.08.2020 № 421/пр. (далее - Методикой определения сметной стоимости строительства), с учетом изменений и дополнений.</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При составлении смет на ремонт, реконструкцию и техническое перевооружение энергетического оборудования приоритетным является применение сборников «Базовых цен на работы по ремонту энергетического оборудования, адекватных условиям функционирования конкурентного рынка услуг по ремонту и </w:t>
      </w:r>
      <w:proofErr w:type="spellStart"/>
      <w:r w:rsidRPr="00916E13">
        <w:rPr>
          <w:snapToGrid/>
          <w:sz w:val="24"/>
          <w:szCs w:val="24"/>
        </w:rPr>
        <w:t>техперевооружению</w:t>
      </w:r>
      <w:proofErr w:type="spellEnd"/>
      <w:r w:rsidRPr="00916E13">
        <w:rPr>
          <w:snapToGrid/>
          <w:sz w:val="24"/>
          <w:szCs w:val="24"/>
        </w:rPr>
        <w:t xml:space="preserve">» с учетом дополнений и изменений1-12 (далее – БЦ), «Методических указаний по формированию смет и калькуляций на ремонт </w:t>
      </w:r>
      <w:proofErr w:type="spellStart"/>
      <w:r w:rsidRPr="00916E13">
        <w:rPr>
          <w:snapToGrid/>
          <w:sz w:val="24"/>
          <w:szCs w:val="24"/>
        </w:rPr>
        <w:t>энергооборудования</w:t>
      </w:r>
      <w:proofErr w:type="spellEnd"/>
      <w:r w:rsidRPr="00916E13">
        <w:rPr>
          <w:snapToGrid/>
          <w:sz w:val="24"/>
          <w:szCs w:val="24"/>
        </w:rPr>
        <w:t xml:space="preserve">» (СО 34.20.607-2005), разработанных АО «ЦКБ </w:t>
      </w:r>
      <w:proofErr w:type="spellStart"/>
      <w:r w:rsidRPr="00916E13">
        <w:rPr>
          <w:snapToGrid/>
          <w:sz w:val="24"/>
          <w:szCs w:val="24"/>
        </w:rPr>
        <w:t>Энергоремонт</w:t>
      </w:r>
      <w:proofErr w:type="spellEnd"/>
      <w:r w:rsidRPr="00916E13">
        <w:rPr>
          <w:snapToGrid/>
          <w:sz w:val="24"/>
          <w:szCs w:val="24"/>
        </w:rPr>
        <w:t>». Поправочный индекс к Базовым ценам учитывать в размере, не превышающем предельный индекс, установленный для Филиала (ПО) ПАО «РусГидро».</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z w:val="24"/>
          <w:szCs w:val="24"/>
        </w:rPr>
        <w:t>При</w:t>
      </w:r>
      <w:r w:rsidRPr="00916E13">
        <w:rPr>
          <w:snapToGrid/>
          <w:sz w:val="24"/>
          <w:szCs w:val="24"/>
        </w:rPr>
        <w:t xml:space="preserve"> составлении сметной документации необходимо использовать сметно-нормативную базу </w:t>
      </w:r>
      <w:r w:rsidRPr="00916E13">
        <w:rPr>
          <w:b/>
          <w:snapToGrid/>
          <w:sz w:val="24"/>
          <w:szCs w:val="24"/>
        </w:rPr>
        <w:t>ФЕР 2020 изм.1-9</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z w:val="24"/>
          <w:szCs w:val="24"/>
        </w:rPr>
        <w:t>С</w:t>
      </w:r>
      <w:r w:rsidRPr="00916E13">
        <w:rPr>
          <w:snapToGrid/>
          <w:sz w:val="24"/>
          <w:szCs w:val="24"/>
        </w:rPr>
        <w:t>метную стоимость работ определять:</w:t>
      </w:r>
    </w:p>
    <w:p w:rsidR="00916E13" w:rsidRPr="00916E13" w:rsidRDefault="00916E13" w:rsidP="00916E13">
      <w:pPr>
        <w:numPr>
          <w:ilvl w:val="1"/>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b/>
          <w:snapToGrid/>
          <w:sz w:val="24"/>
          <w:szCs w:val="24"/>
          <w:u w:val="single"/>
        </w:rPr>
        <w:t>Базисно-индексным</w:t>
      </w:r>
      <w:r w:rsidRPr="00916E13">
        <w:rPr>
          <w:snapToGrid/>
          <w:sz w:val="24"/>
          <w:szCs w:val="24"/>
        </w:rPr>
        <w:t xml:space="preserve"> - с использованием единичных расценок, в том числе, их отдельных составляющих, сведения о которых включены в ФРСН. Сметная стоимость строительства, определенная с применением базисно-индексного метода, приводится в локальных сметных расчетах (далее – ЛСР), локальных сметах (далее -ЛС) в </w:t>
      </w:r>
      <w:r w:rsidRPr="00916E13">
        <w:rPr>
          <w:b/>
          <w:snapToGrid/>
          <w:sz w:val="24"/>
          <w:szCs w:val="24"/>
        </w:rPr>
        <w:t>двух уровнях цен: базисном и текущем</w:t>
      </w:r>
      <w:r w:rsidRPr="00916E13">
        <w:rPr>
          <w:snapToGrid/>
          <w:sz w:val="24"/>
          <w:szCs w:val="24"/>
        </w:rPr>
        <w:t>.</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При определении сметной стоимости </w:t>
      </w:r>
      <w:r w:rsidRPr="00916E13">
        <w:rPr>
          <w:b/>
          <w:snapToGrid/>
          <w:sz w:val="24"/>
          <w:szCs w:val="24"/>
        </w:rPr>
        <w:t>базисно-индексным</w:t>
      </w:r>
      <w:r w:rsidRPr="00916E13">
        <w:rPr>
          <w:snapToGrid/>
          <w:sz w:val="24"/>
          <w:szCs w:val="24"/>
        </w:rPr>
        <w:t xml:space="preserve"> применяются индексы изменения сметной стоимости на текущий период (при наличии) для соответствующих видов объектов капитального строительства и субъектов Российской Федерации (частей территорий субъектов Российской Федерации), публикуемые Минстроем РФ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b/>
          <w:snapToGrid/>
          <w:sz w:val="24"/>
          <w:szCs w:val="24"/>
        </w:rPr>
      </w:pPr>
      <w:r w:rsidRPr="00916E13">
        <w:rPr>
          <w:snapToGrid/>
          <w:sz w:val="24"/>
          <w:szCs w:val="24"/>
        </w:rPr>
        <w:t xml:space="preserve">В сметных расчетах на этап работ допускается использовать прогнозные среднегодовые индексы-дефляторы по данным актуальных Единых сценарных условий, утвержденных приказом ПАО «РусГидро» </w:t>
      </w:r>
      <w:r w:rsidRPr="00916E13">
        <w:rPr>
          <w:b/>
          <w:snapToGrid/>
          <w:sz w:val="24"/>
          <w:szCs w:val="24"/>
        </w:rPr>
        <w:t xml:space="preserve">Для пересчета сметной стоимости в прогнозный уровень цен, применяются ЕСУ (вариант «базовый») индекс-дефлятор инвестиций.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На основании прогнозных величин инфляции для каждого из видов работ по каждому году их проведения общие индексы-дефляторы определяются как произведение индексов-дефляторов 2-го, 3-го и последующих годов до середины срока производства работ от года, в уровне которого составлена сметная документация.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lastRenderedPageBreak/>
        <w:t>В случае, если стоимость рассчитана в текущем уровне цен с применением индексов изменения сметной стоимости, соответствующих году начала строительства, а планируемый период выполнения работ составляет до одного календарного года, то индекс-дефлятор не применяется.</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napToGrid/>
          <w:sz w:val="24"/>
          <w:szCs w:val="24"/>
        </w:rPr>
        <w:t xml:space="preserve">В случае </w:t>
      </w:r>
      <w:r w:rsidRPr="00916E13">
        <w:rPr>
          <w:i/>
          <w:snapToGrid/>
          <w:sz w:val="24"/>
          <w:szCs w:val="24"/>
        </w:rPr>
        <w:t>отсутствия</w:t>
      </w:r>
      <w:r w:rsidRPr="00916E13">
        <w:rPr>
          <w:snapToGrid/>
          <w:sz w:val="24"/>
          <w:szCs w:val="24"/>
        </w:rPr>
        <w:t xml:space="preserve"> единичных расценок в действующей СНБ возможно определение сметной стоимости с применением сборников: «Единых норм и расценок на строительные, монтажные и ремонтно-строительные работы» (далее – </w:t>
      </w:r>
      <w:proofErr w:type="spellStart"/>
      <w:r w:rsidRPr="00916E13">
        <w:rPr>
          <w:snapToGrid/>
          <w:sz w:val="24"/>
          <w:szCs w:val="24"/>
        </w:rPr>
        <w:t>ЕНиР</w:t>
      </w:r>
      <w:proofErr w:type="spellEnd"/>
      <w:r w:rsidRPr="00916E13">
        <w:rPr>
          <w:snapToGrid/>
          <w:sz w:val="24"/>
          <w:szCs w:val="24"/>
        </w:rPr>
        <w:t xml:space="preserve">) и «Ведомственных норм и расценок на строительные, монтажные и ремонтно-строительные работы» (далее – </w:t>
      </w:r>
      <w:proofErr w:type="spellStart"/>
      <w:r w:rsidRPr="00916E13">
        <w:rPr>
          <w:snapToGrid/>
          <w:sz w:val="24"/>
          <w:szCs w:val="24"/>
        </w:rPr>
        <w:t>ВНиР</w:t>
      </w:r>
      <w:proofErr w:type="spellEnd"/>
      <w:r w:rsidRPr="00916E13">
        <w:rPr>
          <w:snapToGrid/>
          <w:sz w:val="24"/>
          <w:szCs w:val="24"/>
        </w:rPr>
        <w:t xml:space="preserve">). Уровень оплаты труда для </w:t>
      </w:r>
      <w:proofErr w:type="spellStart"/>
      <w:r w:rsidRPr="00916E13">
        <w:rPr>
          <w:snapToGrid/>
          <w:sz w:val="24"/>
          <w:szCs w:val="24"/>
        </w:rPr>
        <w:t>ЕНиР</w:t>
      </w:r>
      <w:proofErr w:type="spellEnd"/>
      <w:r w:rsidRPr="00916E13">
        <w:rPr>
          <w:snapToGrid/>
          <w:sz w:val="24"/>
          <w:szCs w:val="24"/>
        </w:rPr>
        <w:t xml:space="preserve"> и </w:t>
      </w:r>
      <w:proofErr w:type="spellStart"/>
      <w:r w:rsidRPr="00916E13">
        <w:rPr>
          <w:snapToGrid/>
          <w:sz w:val="24"/>
          <w:szCs w:val="24"/>
        </w:rPr>
        <w:t>ВНиР</w:t>
      </w:r>
      <w:proofErr w:type="spellEnd"/>
      <w:r w:rsidRPr="00916E13">
        <w:rPr>
          <w:snapToGrid/>
          <w:sz w:val="24"/>
          <w:szCs w:val="24"/>
        </w:rPr>
        <w:t xml:space="preserve"> определять аналогично примененному в сметной документации методу расчета в соответствии с тарифными ставками сборника «Показатели часовой оплаты труда» (далее - ТС 2001), внесенного в ФРСН.</w:t>
      </w:r>
    </w:p>
    <w:p w:rsidR="00916E13" w:rsidRPr="00916E13" w:rsidRDefault="00916E13" w:rsidP="00916E13">
      <w:pPr>
        <w:numPr>
          <w:ilvl w:val="0"/>
          <w:numId w:val="52"/>
        </w:numPr>
        <w:tabs>
          <w:tab w:val="left" w:pos="284"/>
          <w:tab w:val="left" w:pos="1134"/>
        </w:tabs>
        <w:spacing w:after="200" w:line="276" w:lineRule="auto"/>
        <w:ind w:left="0" w:firstLine="709"/>
        <w:contextualSpacing/>
        <w:jc w:val="left"/>
        <w:rPr>
          <w:snapToGrid/>
          <w:sz w:val="24"/>
          <w:szCs w:val="24"/>
        </w:rPr>
      </w:pPr>
      <w:r w:rsidRPr="00916E13">
        <w:rPr>
          <w:sz w:val="24"/>
          <w:szCs w:val="24"/>
        </w:rPr>
        <w:t xml:space="preserve">При </w:t>
      </w:r>
      <w:r w:rsidRPr="00916E13">
        <w:rPr>
          <w:i/>
          <w:sz w:val="24"/>
          <w:szCs w:val="24"/>
        </w:rPr>
        <w:t xml:space="preserve">отсутствии </w:t>
      </w:r>
      <w:r w:rsidRPr="00916E13">
        <w:rPr>
          <w:sz w:val="24"/>
          <w:szCs w:val="24"/>
        </w:rPr>
        <w:t>информации о сметных ценах в ФГИС ЦС и ФССЦ по материальным ресурсам и оборудованию, их сметная цена формируется</w:t>
      </w:r>
      <w:r w:rsidRPr="00916E13">
        <w:rPr>
          <w:snapToGrid/>
          <w:sz w:val="24"/>
          <w:szCs w:val="24"/>
        </w:rPr>
        <w:t xml:space="preserve"> </w:t>
      </w:r>
      <w:r w:rsidRPr="00916E13">
        <w:rPr>
          <w:sz w:val="24"/>
          <w:szCs w:val="24"/>
        </w:rPr>
        <w:t>Методом анализа ТКП в соответствии с Методикой формирования плановой цены на закупаемую продукцию для организаций Группы РусГидро (далее – Методика ПЦ).</w:t>
      </w:r>
      <w:r w:rsidRPr="00916E13">
        <w:rPr>
          <w:snapToGrid/>
          <w:sz w:val="24"/>
          <w:szCs w:val="24"/>
        </w:rPr>
        <w:t>.</w:t>
      </w:r>
    </w:p>
    <w:p w:rsidR="00916E13" w:rsidRPr="00916E13" w:rsidRDefault="00916E13" w:rsidP="00916E13">
      <w:pPr>
        <w:widowControl w:val="0"/>
        <w:numPr>
          <w:ilvl w:val="0"/>
          <w:numId w:val="52"/>
        </w:numPr>
        <w:tabs>
          <w:tab w:val="left" w:pos="284"/>
          <w:tab w:val="left" w:pos="1134"/>
        </w:tabs>
        <w:autoSpaceDE w:val="0"/>
        <w:autoSpaceDN w:val="0"/>
        <w:adjustRightInd w:val="0"/>
        <w:spacing w:before="40" w:after="40" w:line="240" w:lineRule="auto"/>
        <w:ind w:left="0" w:firstLine="709"/>
        <w:jc w:val="left"/>
        <w:rPr>
          <w:sz w:val="24"/>
          <w:szCs w:val="24"/>
        </w:rPr>
      </w:pPr>
      <w:r w:rsidRPr="00916E13">
        <w:rPr>
          <w:sz w:val="24"/>
          <w:szCs w:val="24"/>
        </w:rPr>
        <w:t>При определении сметной стоимости в 2-х уровнях цен (текущем и базисном), стоимость указанных материальных ресурсов и оборудования, определяется в базисном уровне цен как отношение их стоимости в текущем уровне цен к соответствующим индексам изменения сметной стоимости, примененным при составлении сметной документации</w:t>
      </w:r>
      <w:r w:rsidRPr="00916E13">
        <w:rPr>
          <w:snapToGrid/>
          <w:sz w:val="24"/>
          <w:szCs w:val="24"/>
        </w:rPr>
        <w:t>.</w:t>
      </w:r>
    </w:p>
    <w:p w:rsidR="00916E13" w:rsidRPr="00916E13" w:rsidRDefault="00916E13" w:rsidP="00916E13">
      <w:pPr>
        <w:widowControl w:val="0"/>
        <w:numPr>
          <w:ilvl w:val="0"/>
          <w:numId w:val="52"/>
        </w:numPr>
        <w:tabs>
          <w:tab w:val="left" w:pos="284"/>
          <w:tab w:val="left" w:pos="1134"/>
        </w:tabs>
        <w:autoSpaceDE w:val="0"/>
        <w:autoSpaceDN w:val="0"/>
        <w:adjustRightInd w:val="0"/>
        <w:spacing w:before="40" w:after="40" w:line="240" w:lineRule="auto"/>
        <w:ind w:left="0" w:firstLine="709"/>
        <w:jc w:val="left"/>
        <w:rPr>
          <w:sz w:val="24"/>
          <w:szCs w:val="24"/>
        </w:rPr>
      </w:pPr>
      <w:r w:rsidRPr="00916E13">
        <w:rPr>
          <w:snapToGrid/>
          <w:sz w:val="24"/>
          <w:szCs w:val="24"/>
        </w:rPr>
        <w:t>Сметная стоимость материальных ресурсов и индивидуального стандартизированного (адаптированного) оборудования в текущем уровне цен, информация о которых отсутствует во ФГИС ЦС и ФРСН, определяется с учетом транспортных и заготовительно-складских затрат.</w:t>
      </w:r>
      <w:r w:rsidRPr="00916E13">
        <w:rPr>
          <w:sz w:val="24"/>
          <w:szCs w:val="24"/>
        </w:rPr>
        <w:t xml:space="preserve"> </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napToGrid/>
          <w:sz w:val="24"/>
          <w:szCs w:val="24"/>
        </w:rPr>
        <w:t>Транспортные затраты определяются следующими методами:</w:t>
      </w:r>
    </w:p>
    <w:p w:rsidR="00916E13" w:rsidRPr="00916E13" w:rsidRDefault="00916E13" w:rsidP="00916E13">
      <w:pPr>
        <w:numPr>
          <w:ilvl w:val="1"/>
          <w:numId w:val="52"/>
        </w:numPr>
        <w:tabs>
          <w:tab w:val="left" w:pos="284"/>
          <w:tab w:val="left" w:pos="1134"/>
        </w:tabs>
        <w:spacing w:before="40" w:after="40" w:line="240" w:lineRule="auto"/>
        <w:ind w:left="0" w:firstLine="709"/>
        <w:jc w:val="left"/>
        <w:rPr>
          <w:snapToGrid/>
          <w:sz w:val="24"/>
          <w:szCs w:val="24"/>
        </w:rPr>
      </w:pPr>
      <w:r w:rsidRPr="00916E13">
        <w:rPr>
          <w:b/>
          <w:snapToGrid/>
          <w:sz w:val="24"/>
          <w:szCs w:val="24"/>
        </w:rPr>
        <w:t>по доставке материальных ресурсов:</w:t>
      </w:r>
      <w:r w:rsidRPr="00916E13">
        <w:rPr>
          <w:snapToGrid/>
          <w:sz w:val="24"/>
          <w:szCs w:val="24"/>
        </w:rPr>
        <w:t xml:space="preserve"> </w:t>
      </w:r>
    </w:p>
    <w:p w:rsidR="00916E13" w:rsidRPr="00916E13" w:rsidRDefault="00916E13" w:rsidP="00916E13">
      <w:pPr>
        <w:numPr>
          <w:ilvl w:val="0"/>
          <w:numId w:val="55"/>
        </w:numPr>
        <w:tabs>
          <w:tab w:val="left" w:pos="1134"/>
        </w:tabs>
        <w:autoSpaceDE w:val="0"/>
        <w:autoSpaceDN w:val="0"/>
        <w:spacing w:before="40" w:after="40" w:line="240" w:lineRule="auto"/>
        <w:ind w:firstLine="709"/>
        <w:jc w:val="left"/>
        <w:rPr>
          <w:snapToGrid/>
          <w:sz w:val="24"/>
          <w:szCs w:val="24"/>
        </w:rPr>
      </w:pPr>
      <w:r w:rsidRPr="00916E13">
        <w:rPr>
          <w:snapToGrid/>
          <w:sz w:val="24"/>
          <w:szCs w:val="24"/>
        </w:rPr>
        <w:t>в размере 3-х процентов от отпускной цены материальных ресурсов.</w:t>
      </w:r>
    </w:p>
    <w:p w:rsidR="00916E13" w:rsidRPr="00916E13" w:rsidRDefault="00916E13" w:rsidP="00916E13">
      <w:pPr>
        <w:numPr>
          <w:ilvl w:val="1"/>
          <w:numId w:val="52"/>
        </w:numPr>
        <w:tabs>
          <w:tab w:val="left" w:pos="284"/>
          <w:tab w:val="left" w:pos="1134"/>
        </w:tabs>
        <w:spacing w:before="40" w:after="40" w:line="240" w:lineRule="auto"/>
        <w:ind w:left="0" w:firstLine="709"/>
        <w:jc w:val="left"/>
        <w:rPr>
          <w:snapToGrid/>
          <w:sz w:val="24"/>
          <w:szCs w:val="24"/>
        </w:rPr>
      </w:pPr>
      <w:r w:rsidRPr="00916E13">
        <w:rPr>
          <w:b/>
          <w:bCs/>
          <w:snapToGrid/>
          <w:sz w:val="24"/>
          <w:szCs w:val="24"/>
        </w:rPr>
        <w:t>по доставке оборудования</w:t>
      </w:r>
      <w:r w:rsidRPr="00916E13">
        <w:rPr>
          <w:snapToGrid/>
          <w:sz w:val="24"/>
          <w:szCs w:val="24"/>
        </w:rPr>
        <w:t>:</w:t>
      </w:r>
    </w:p>
    <w:p w:rsidR="00916E13" w:rsidRPr="00916E13" w:rsidRDefault="00916E13" w:rsidP="00916E13">
      <w:pPr>
        <w:widowControl w:val="0"/>
        <w:numPr>
          <w:ilvl w:val="0"/>
          <w:numId w:val="55"/>
        </w:numPr>
        <w:tabs>
          <w:tab w:val="left" w:pos="284"/>
          <w:tab w:val="left" w:pos="1134"/>
        </w:tabs>
        <w:autoSpaceDE w:val="0"/>
        <w:autoSpaceDN w:val="0"/>
        <w:adjustRightInd w:val="0"/>
        <w:spacing w:before="40" w:after="40" w:line="240" w:lineRule="auto"/>
        <w:ind w:firstLine="709"/>
        <w:jc w:val="left"/>
        <w:rPr>
          <w:snapToGrid/>
          <w:sz w:val="24"/>
          <w:szCs w:val="24"/>
        </w:rPr>
      </w:pPr>
      <w:r w:rsidRPr="00916E13">
        <w:rPr>
          <w:snapToGrid/>
          <w:sz w:val="24"/>
          <w:szCs w:val="24"/>
        </w:rPr>
        <w:t>в размере 3-х процентов от отпускной цены оборудования.</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z w:val="24"/>
          <w:szCs w:val="24"/>
        </w:rPr>
        <w:t>Если транспортировка осуществляется заказчиком самостоятельно (самовывоз), данный показатель не учитывается.</w:t>
      </w:r>
    </w:p>
    <w:p w:rsidR="00916E13" w:rsidRPr="00916E13" w:rsidRDefault="00916E13" w:rsidP="00916E13">
      <w:pPr>
        <w:numPr>
          <w:ilvl w:val="0"/>
          <w:numId w:val="52"/>
        </w:numPr>
        <w:tabs>
          <w:tab w:val="left" w:pos="851"/>
        </w:tabs>
        <w:spacing w:before="40" w:after="40" w:line="240" w:lineRule="auto"/>
        <w:ind w:left="0" w:firstLine="567"/>
        <w:jc w:val="left"/>
        <w:rPr>
          <w:snapToGrid/>
          <w:sz w:val="24"/>
          <w:szCs w:val="24"/>
        </w:rPr>
      </w:pPr>
      <w:r w:rsidRPr="00916E13">
        <w:rPr>
          <w:sz w:val="24"/>
          <w:szCs w:val="24"/>
        </w:rPr>
        <w:t xml:space="preserve"> Заготовительно</w:t>
      </w:r>
      <w:r w:rsidRPr="00916E13">
        <w:rPr>
          <w:snapToGrid/>
          <w:sz w:val="24"/>
          <w:szCs w:val="24"/>
        </w:rPr>
        <w:t>-складские расходы определяются в % от суммы отпускной цены материалов, изделий, конструкций, оборудования и транспортных затрат:</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2% -для материальных ресурсов (кроме металлоконструкций);</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0,75%- для металлоконструкций;</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1,2% - для оборудования.</w:t>
      </w:r>
    </w:p>
    <w:p w:rsidR="00916E13" w:rsidRPr="00916E13" w:rsidRDefault="00916E13" w:rsidP="00916E13">
      <w:pPr>
        <w:numPr>
          <w:ilvl w:val="0"/>
          <w:numId w:val="52"/>
        </w:numPr>
        <w:tabs>
          <w:tab w:val="left" w:pos="709"/>
          <w:tab w:val="left" w:pos="851"/>
        </w:tabs>
        <w:spacing w:before="40" w:after="40" w:line="240" w:lineRule="auto"/>
        <w:ind w:left="0" w:firstLine="709"/>
        <w:jc w:val="left"/>
        <w:rPr>
          <w:snapToGrid/>
          <w:sz w:val="24"/>
          <w:szCs w:val="24"/>
        </w:rPr>
      </w:pPr>
      <w:r w:rsidRPr="00916E13">
        <w:rPr>
          <w:snapToGrid/>
          <w:sz w:val="24"/>
          <w:szCs w:val="24"/>
        </w:rPr>
        <w:t xml:space="preserve">         Затраты на эксплуатацию строительной техники, не учтенной нормами и расценками, включенными в ФРСН, определяются </w:t>
      </w:r>
      <w:r w:rsidRPr="00916E13">
        <w:rPr>
          <w:sz w:val="24"/>
          <w:szCs w:val="24"/>
        </w:rPr>
        <w:t>Методом анализа ТКП в соответствии с Методикой</w:t>
      </w:r>
      <w:r w:rsidRPr="00916E13">
        <w:rPr>
          <w:snapToGrid/>
          <w:sz w:val="24"/>
          <w:szCs w:val="24"/>
        </w:rPr>
        <w:t xml:space="preserve"> ПЦ и включаются в Главу 9 ССРСС</w:t>
      </w:r>
      <w:r w:rsidRPr="00916E13">
        <w:rPr>
          <w:b/>
          <w:snapToGrid/>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 xml:space="preserve">При формировании сметной стоимости в ЛСР (ЛС) отдельно выделяется сметная стоимость по видам оборудования: инженерное; технологическое; лабораторное; транспортные средства; инструмент для технологических процессов; производственный и хозяйственный инвентарь, в </w:t>
      </w:r>
      <w:proofErr w:type="spellStart"/>
      <w:r w:rsidRPr="00916E13">
        <w:rPr>
          <w:snapToGrid/>
          <w:sz w:val="24"/>
          <w:szCs w:val="24"/>
        </w:rPr>
        <w:t>т.ч</w:t>
      </w:r>
      <w:proofErr w:type="spellEnd"/>
      <w:r w:rsidRPr="00916E13">
        <w:rPr>
          <w:snapToGrid/>
          <w:sz w:val="24"/>
          <w:szCs w:val="24"/>
        </w:rPr>
        <w:t>. мебель.</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При использовании в сметах коэффициентов и лимитированных затрат указывать обоснование из технической части, вводных указаний сборников или других нормативных документов и приложений к ним.</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Поправочные</w:t>
      </w:r>
      <w:r w:rsidRPr="00916E13">
        <w:rPr>
          <w:sz w:val="24"/>
          <w:szCs w:val="24"/>
        </w:rPr>
        <w:t xml:space="preserve"> коэффициенты из технической части к расценкам (например, на демонтаж или для учета особых условий выполнения работ) учитываются индивидуально для каждой позиции и в выходных формах при выгрузке в формат «</w:t>
      </w:r>
      <w:proofErr w:type="spellStart"/>
      <w:r w:rsidRPr="00916E13">
        <w:rPr>
          <w:sz w:val="24"/>
          <w:szCs w:val="24"/>
        </w:rPr>
        <w:t>Excel</w:t>
      </w:r>
      <w:proofErr w:type="spellEnd"/>
      <w:r w:rsidRPr="00916E13">
        <w:rPr>
          <w:sz w:val="24"/>
          <w:szCs w:val="24"/>
        </w:rPr>
        <w:t xml:space="preserve">» и указываются </w:t>
      </w:r>
      <w:proofErr w:type="spellStart"/>
      <w:r w:rsidRPr="00916E13">
        <w:rPr>
          <w:sz w:val="24"/>
          <w:szCs w:val="24"/>
        </w:rPr>
        <w:lastRenderedPageBreak/>
        <w:t>попозиционно</w:t>
      </w:r>
      <w:proofErr w:type="spellEnd"/>
      <w:r w:rsidRPr="00916E13">
        <w:rPr>
          <w:sz w:val="24"/>
          <w:szCs w:val="24"/>
        </w:rPr>
        <w:t xml:space="preserve">. </w:t>
      </w:r>
      <w:r w:rsidRPr="00916E13">
        <w:rPr>
          <w:snapToGrid/>
          <w:sz w:val="24"/>
          <w:szCs w:val="24"/>
        </w:rPr>
        <w:t>Коэффициенты, учитывающие усложняющие факторы и условия производства работ, могут применяться одновременно с другими коэффициентами, предусмотренными сметными нормативами, включенными в ФРСН. При одновременном применении коэффициенты перемножаются, результат округляется до семи знаков после запятой.</w:t>
      </w:r>
    </w:p>
    <w:p w:rsidR="00916E13" w:rsidRPr="00916E13" w:rsidRDefault="00916E13" w:rsidP="00916E13">
      <w:pPr>
        <w:numPr>
          <w:ilvl w:val="0"/>
          <w:numId w:val="52"/>
        </w:numPr>
        <w:tabs>
          <w:tab w:val="left" w:pos="0"/>
          <w:tab w:val="left" w:pos="284"/>
          <w:tab w:val="left" w:pos="709"/>
          <w:tab w:val="left" w:pos="851"/>
        </w:tabs>
        <w:spacing w:before="40" w:after="40" w:line="240" w:lineRule="auto"/>
        <w:ind w:left="0" w:firstLine="709"/>
        <w:jc w:val="left"/>
        <w:rPr>
          <w:snapToGrid/>
          <w:sz w:val="24"/>
          <w:szCs w:val="24"/>
        </w:rPr>
      </w:pPr>
      <w:r w:rsidRPr="00916E13">
        <w:rPr>
          <w:snapToGrid/>
          <w:sz w:val="24"/>
          <w:szCs w:val="24"/>
        </w:rPr>
        <w:t>При внесении изменений в сметную документацию разрабатывается сводный сметный расчет, определяющий общую сметную стоимость строительства с учетом произведенных изменений проектной и (или) иной технической документации на полный объем работ с учетом объемов корректировки (исключаемых и дополнительных). Локальные сметные расчеты (сметы) разрабатываются отдельно на исключаемые и дополнительные объемы работ.</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 xml:space="preserve">Затраты на возведение временных зданий и сооружений учитывать в том случае, если они </w:t>
      </w:r>
    </w:p>
    <w:p w:rsidR="00916E13" w:rsidRPr="00916E13" w:rsidRDefault="00916E13" w:rsidP="00916E13">
      <w:pPr>
        <w:tabs>
          <w:tab w:val="left" w:pos="284"/>
          <w:tab w:val="left" w:pos="709"/>
          <w:tab w:val="left" w:pos="851"/>
        </w:tabs>
        <w:spacing w:before="40" w:after="40" w:line="240" w:lineRule="auto"/>
        <w:ind w:firstLine="709"/>
        <w:rPr>
          <w:sz w:val="24"/>
          <w:szCs w:val="24"/>
        </w:rPr>
      </w:pPr>
      <w:r w:rsidRPr="00916E13">
        <w:rPr>
          <w:snapToGrid/>
          <w:sz w:val="24"/>
          <w:szCs w:val="24"/>
        </w:rPr>
        <w:t xml:space="preserve">указаны в ПОС, Технических требованиях. </w:t>
      </w:r>
      <w:r w:rsidRPr="00916E13">
        <w:rPr>
          <w:sz w:val="24"/>
          <w:szCs w:val="24"/>
        </w:rPr>
        <w:t xml:space="preserve">Размер средств на устройство и ликвидацию временных зданий и сооружений определяются </w:t>
      </w:r>
      <w:r w:rsidRPr="00916E13">
        <w:rPr>
          <w:snapToGrid/>
          <w:sz w:val="24"/>
          <w:szCs w:val="24"/>
        </w:rPr>
        <w:t>нормативным методом с применением нормативов затрат на строительство титульных временных зданий и сооружений</w:t>
      </w:r>
      <w:r w:rsidRPr="00916E13">
        <w:rPr>
          <w:sz w:val="24"/>
          <w:szCs w:val="24"/>
        </w:rPr>
        <w:t>, сведения о которых включены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Резерв</w:t>
      </w:r>
      <w:r w:rsidRPr="00916E13">
        <w:rPr>
          <w:sz w:val="24"/>
          <w:szCs w:val="24"/>
        </w:rPr>
        <w:t xml:space="preserve"> средств на непредвиденные работы и затраты определять в Технических </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требованиях и начислять в сводном сметном расчете в процентах в размере, указанном в утвержденных Технических требованиях..</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 xml:space="preserve">В </w:t>
      </w:r>
      <w:r w:rsidRPr="00916E13">
        <w:rPr>
          <w:snapToGrid/>
          <w:sz w:val="24"/>
          <w:szCs w:val="24"/>
        </w:rPr>
        <w:t>ЛСР</w:t>
      </w:r>
      <w:r w:rsidRPr="00916E13">
        <w:rPr>
          <w:sz w:val="24"/>
          <w:szCs w:val="24"/>
        </w:rPr>
        <w:t xml:space="preserve"> (ЛС) указывать величину накладных расходов по видам строительных, ремонтно-</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строительных, монтажных и пусконаладочных работ, на основании нормативных документов, внесенных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 xml:space="preserve">В </w:t>
      </w:r>
      <w:r w:rsidRPr="00916E13">
        <w:rPr>
          <w:snapToGrid/>
          <w:sz w:val="24"/>
          <w:szCs w:val="24"/>
        </w:rPr>
        <w:t>ЛСР</w:t>
      </w:r>
      <w:r w:rsidRPr="00916E13">
        <w:rPr>
          <w:sz w:val="24"/>
          <w:szCs w:val="24"/>
        </w:rPr>
        <w:t xml:space="preserve"> (ЛС) указывать величину сметной прибыли по видам строительных, ремонтно-</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строительных, монтажных и пусконаладочных работ, на основании актуальных нормативных документов, внесенных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 xml:space="preserve">Сметная стоимость пусконаладочных работ определяется на основании утвержденных </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napToGrid/>
          <w:sz w:val="24"/>
          <w:szCs w:val="24"/>
        </w:rPr>
        <w:t>заказчиком программы и графика.</w:t>
      </w:r>
      <w:r w:rsidRPr="00916E13">
        <w:rPr>
          <w:sz w:val="24"/>
          <w:szCs w:val="24"/>
        </w:rPr>
        <w:t xml:space="preserve"> Расчет стоимости пусконаладочных работ составлять с применением сметных нормативов, включенных в ФРСН. При определении сметной стоимости полного комплекса пусконаладочных работ на основании раздела </w:t>
      </w:r>
      <w:r w:rsidRPr="00916E13">
        <w:rPr>
          <w:sz w:val="24"/>
          <w:szCs w:val="24"/>
          <w:lang w:val="en-US"/>
        </w:rPr>
        <w:t>VII</w:t>
      </w:r>
      <w:r w:rsidRPr="00916E13">
        <w:rPr>
          <w:sz w:val="24"/>
          <w:szCs w:val="24"/>
        </w:rPr>
        <w:t xml:space="preserve">. </w:t>
      </w:r>
      <w:r w:rsidRPr="00916E13">
        <w:rPr>
          <w:snapToGrid/>
          <w:sz w:val="24"/>
          <w:szCs w:val="24"/>
        </w:rPr>
        <w:t xml:space="preserve">Методики определения сметной стоимости строительства: </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Затраты на проведение пусконаладочных работ «вхолостую» по объектам производственного и непроизводственного назначения, связанных с получением дохода от реализации товаров (услуг) включаются в Главу 9 «Прочие работы и затраты» (графы 7 и 8) ССРСС. В соответствии с заданием Заказчика и при обосновании программами ПНР (</w:t>
      </w:r>
      <w:r w:rsidRPr="00916E13">
        <w:rPr>
          <w:snapToGrid/>
          <w:sz w:val="24"/>
          <w:szCs w:val="24"/>
        </w:rPr>
        <w:t>комплексного опробования оборудования), в сметной стоимости ПНР дополнительно могут учитываться: стоимость материальных, энергетических ресурсов, сырья и полуфабрикатов, используемых при проведении ПНР «вхолостую».</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 xml:space="preserve">Пусконаладочные работы «под нагрузкой» </w:t>
      </w:r>
      <w:r w:rsidRPr="00916E13">
        <w:rPr>
          <w:snapToGrid/>
          <w:sz w:val="24"/>
          <w:szCs w:val="24"/>
        </w:rPr>
        <w:t>для объектов производственного и непроизводственного назначения, связанных с получением дохода от реализации товаров (услуг)</w:t>
      </w:r>
      <w:r w:rsidRPr="00916E13">
        <w:rPr>
          <w:sz w:val="24"/>
          <w:szCs w:val="24"/>
        </w:rPr>
        <w:t xml:space="preserve"> </w:t>
      </w:r>
      <w:r w:rsidRPr="00916E13">
        <w:rPr>
          <w:snapToGrid/>
          <w:sz w:val="24"/>
          <w:szCs w:val="24"/>
        </w:rPr>
        <w:t>не относятся на сметную стоимость строительства и в сметной документации не учитываются. Исключением являются ПНР на особо опасных, технически сложных и уникальных объектах капитального строительства, где необходимость учета таких затрат определяется заказчиком.</w:t>
      </w:r>
    </w:p>
    <w:p w:rsidR="00916E13" w:rsidRPr="00916E13" w:rsidRDefault="00916E13" w:rsidP="00916E13">
      <w:pPr>
        <w:widowControl w:val="0"/>
        <w:numPr>
          <w:ilvl w:val="0"/>
          <w:numId w:val="13"/>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 xml:space="preserve">Данные работы оформляются отдельными локальными сметами в соответствии с Приложением № 1.5 к Требованиям по оформлению и составлению сметной документации на выполнение строительно-монтажных работ по программе ремонтов, реконструкции и техническому перевооружению и включаются в ССР. </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lastRenderedPageBreak/>
        <w:t>Стоимость</w:t>
      </w:r>
      <w:r w:rsidRPr="00916E13">
        <w:rPr>
          <w:sz w:val="24"/>
          <w:szCs w:val="24"/>
        </w:rPr>
        <w:t xml:space="preserve"> шеф - монтажных и шеф - наладочных работ включается в сметную стоимость оборудования и может определяться отдельными расчетами. Расчет стоимости шеф - монтажных работ выполняется по форме 3П с предоставлением подтверждающих документов по уровню заработной платы, накладных расходов, уровню рентабельности </w:t>
      </w:r>
      <w:r w:rsidRPr="00916E13">
        <w:rPr>
          <w:snapToGrid/>
          <w:sz w:val="24"/>
          <w:szCs w:val="24"/>
        </w:rPr>
        <w:t xml:space="preserve">(образец формы расчета представлен в Приложении № </w:t>
      </w:r>
      <w:r w:rsidRPr="00916E13">
        <w:rPr>
          <w:sz w:val="24"/>
          <w:szCs w:val="24"/>
        </w:rPr>
        <w:t>2</w:t>
      </w:r>
      <w:r w:rsidRPr="00916E13">
        <w:rPr>
          <w:snapToGrid/>
          <w:sz w:val="24"/>
          <w:szCs w:val="24"/>
        </w:rPr>
        <w:t xml:space="preserve"> к Требованиям к оформлению и составлению </w:t>
      </w:r>
      <w:r w:rsidRPr="00916E13">
        <w:rPr>
          <w:sz w:val="24"/>
          <w:szCs w:val="24"/>
        </w:rPr>
        <w:t>сметной документации на выполнение строительно-монтажных работ по программе ремонтов, реконструкции и техническому перевооружению). Участник (подрядчик, контрагент) представляет смету на шеф-монтажные работы в соответствии с графиком выполнения работ.</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При необходимости учета командировочных расходов в сметной документации составляется расчет. Размер суточных командировочных расходов определять в соответствии с Федеральным законодательством и с учетом норм, определяемых внутренним документом организации.</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Лимиты командировочных расходов при производстве СМР и ПНР по статьям затрат следующие:</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суточные - 700 руб./сутки;</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 xml:space="preserve">проживание – </w:t>
      </w:r>
      <w:r w:rsidRPr="00916E13">
        <w:rPr>
          <w:snapToGrid/>
          <w:sz w:val="24"/>
          <w:szCs w:val="24"/>
        </w:rPr>
        <w:t>500</w:t>
      </w:r>
      <w:r w:rsidRPr="00916E13">
        <w:rPr>
          <w:sz w:val="24"/>
          <w:szCs w:val="24"/>
        </w:rPr>
        <w:t xml:space="preserve"> руб./сутки;</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проезд: поезд (купе) или самолет (класс–</w:t>
      </w:r>
      <w:r w:rsidRPr="00916E13">
        <w:rPr>
          <w:snapToGrid/>
          <w:sz w:val="24"/>
          <w:szCs w:val="24"/>
        </w:rPr>
        <w:t>эконом с багажом до 20 (двадцати) кг, ручная кладь до 10 (десяти) кг)</w:t>
      </w:r>
      <w:r w:rsidRPr="00916E13">
        <w:rPr>
          <w:sz w:val="24"/>
          <w:szCs w:val="24"/>
        </w:rPr>
        <w:t>.</w:t>
      </w:r>
    </w:p>
    <w:p w:rsidR="00916E13" w:rsidRPr="00916E13" w:rsidRDefault="00916E13" w:rsidP="00916E13">
      <w:pPr>
        <w:widowControl w:val="0"/>
        <w:numPr>
          <w:ilvl w:val="0"/>
          <w:numId w:val="13"/>
        </w:numPr>
        <w:tabs>
          <w:tab w:val="left" w:pos="284"/>
          <w:tab w:val="left" w:pos="709"/>
          <w:tab w:val="left" w:pos="851"/>
        </w:tabs>
        <w:autoSpaceDE w:val="0"/>
        <w:autoSpaceDN w:val="0"/>
        <w:adjustRightInd w:val="0"/>
        <w:spacing w:before="40" w:after="40" w:line="240" w:lineRule="auto"/>
        <w:ind w:left="0" w:firstLine="709"/>
        <w:jc w:val="left"/>
        <w:rPr>
          <w:b/>
          <w:i/>
          <w:snapToGrid/>
          <w:sz w:val="24"/>
          <w:szCs w:val="24"/>
        </w:rPr>
      </w:pPr>
      <w:r w:rsidRPr="00916E13">
        <w:rPr>
          <w:b/>
          <w:i/>
          <w:snapToGrid/>
          <w:sz w:val="24"/>
          <w:szCs w:val="24"/>
        </w:rPr>
        <w:t>Данные лимиты могут быть пересмотрены на этапе согласования технических требований.</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При определении сметных затрат на демонтаж строительных конструкций и оборудования стоимость погрузки, перевозки (от строительной площадки до места утилизации или складирования) и разгрузки строительного мусора и материалов, полученных при разборке строительных конструкций и оборудования, следует учитывать дополнительно, на основании проектной и (или) иной технической документации, проекта организации работ по сносу объекта капитального строительства.</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 xml:space="preserve">В локальных сметных расчетах построчные и итоговые суммы </w:t>
      </w:r>
      <w:r w:rsidRPr="00916E13">
        <w:rPr>
          <w:b/>
          <w:snapToGrid/>
          <w:sz w:val="24"/>
          <w:szCs w:val="24"/>
          <w:u w:val="single"/>
        </w:rPr>
        <w:t>округлять</w:t>
      </w:r>
      <w:r w:rsidRPr="00916E13">
        <w:rPr>
          <w:snapToGrid/>
          <w:sz w:val="24"/>
          <w:szCs w:val="24"/>
        </w:rPr>
        <w:t xml:space="preserve"> до двух знаков после запятой (до копеек)</w:t>
      </w:r>
      <w:r w:rsidRPr="00916E13">
        <w:rPr>
          <w:b/>
          <w:snapToGrid/>
          <w:sz w:val="24"/>
          <w:szCs w:val="24"/>
        </w:rPr>
        <w:t>.</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в </w:t>
      </w:r>
      <w:r w:rsidRPr="00916E13">
        <w:rPr>
          <w:sz w:val="24"/>
          <w:szCs w:val="24"/>
        </w:rPr>
        <w:t>объектных</w:t>
      </w:r>
      <w:r w:rsidRPr="00916E13">
        <w:rPr>
          <w:snapToGrid/>
          <w:sz w:val="24"/>
          <w:szCs w:val="24"/>
        </w:rPr>
        <w:t xml:space="preserve"> сметных расчетах (сметах), сводном сметном расчете и сводке затрат - в рублях с до двух знаков после запятой. Величину НДС не указывать.</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Выходные</w:t>
      </w:r>
      <w:r w:rsidRPr="00916E13">
        <w:rPr>
          <w:sz w:val="24"/>
          <w:szCs w:val="24"/>
        </w:rPr>
        <w:t xml:space="preserve"> формы сметных расчетов должны соответствовать Образцу согласно Приложению 1.5.</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В связи с предоставлением Заказчиком услуг, указанных в разделе Технических требований «Иные условия поставки товаров, выполнения работ, оказания услуг»:</w:t>
      </w:r>
    </w:p>
    <w:p w:rsidR="00916E13" w:rsidRPr="00916E13" w:rsidRDefault="00916E13" w:rsidP="00916E13">
      <w:pPr>
        <w:numPr>
          <w:ilvl w:val="1"/>
          <w:numId w:val="52"/>
        </w:numPr>
        <w:tabs>
          <w:tab w:val="left" w:pos="709"/>
          <w:tab w:val="left" w:pos="851"/>
          <w:tab w:val="left" w:pos="1560"/>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В сметной документации при определении стоимости работ по расценкам, указанным в сборниках «Базовых цен на работы по ремонту энергетического оборудования», затраты на услуги, предоставляемые Заказчиком подрядным организациям не учитывать. </w:t>
      </w:r>
    </w:p>
    <w:p w:rsidR="00916E13" w:rsidRPr="00916E13" w:rsidRDefault="00916E13" w:rsidP="00916E13">
      <w:pPr>
        <w:numPr>
          <w:ilvl w:val="1"/>
          <w:numId w:val="52"/>
        </w:numPr>
        <w:tabs>
          <w:tab w:val="left" w:pos="709"/>
          <w:tab w:val="left" w:pos="851"/>
          <w:tab w:val="left" w:pos="1560"/>
        </w:tabs>
        <w:autoSpaceDE w:val="0"/>
        <w:autoSpaceDN w:val="0"/>
        <w:adjustRightInd w:val="0"/>
        <w:spacing w:before="40" w:after="40" w:line="240" w:lineRule="auto"/>
        <w:ind w:left="0" w:firstLine="709"/>
        <w:jc w:val="left"/>
        <w:rPr>
          <w:snapToGrid/>
          <w:sz w:val="24"/>
          <w:szCs w:val="24"/>
        </w:rPr>
      </w:pPr>
      <w:r w:rsidRPr="00916E13">
        <w:rPr>
          <w:snapToGrid/>
          <w:sz w:val="24"/>
          <w:szCs w:val="24"/>
        </w:rPr>
        <w:t>Из норм и расценок, внесенных в ФРСН,</w:t>
      </w:r>
      <w:r w:rsidRPr="00916E13" w:rsidDel="00193031">
        <w:rPr>
          <w:snapToGrid/>
          <w:sz w:val="24"/>
          <w:szCs w:val="24"/>
        </w:rPr>
        <w:t xml:space="preserve"> </w:t>
      </w:r>
      <w:r w:rsidRPr="00916E13">
        <w:rPr>
          <w:snapToGrid/>
          <w:sz w:val="24"/>
          <w:szCs w:val="24"/>
        </w:rPr>
        <w:t>при составлении сметной документации исключать затраты: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предоставляемым грузоподъемным механизмам, учтенным в составе сметных норм и расценок:</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Исключать из норм и расценок предоставляемые грузоподъемные механизмы. </w:t>
      </w:r>
    </w:p>
    <w:p w:rsidR="00916E13" w:rsidRPr="00916E13" w:rsidRDefault="00916E13" w:rsidP="00916E13">
      <w:pPr>
        <w:numPr>
          <w:ilvl w:val="0"/>
          <w:numId w:val="13"/>
        </w:numPr>
        <w:tabs>
          <w:tab w:val="left" w:pos="709"/>
          <w:tab w:val="left" w:pos="851"/>
          <w:tab w:val="left" w:pos="1418"/>
        </w:tabs>
        <w:autoSpaceDE w:val="0"/>
        <w:autoSpaceDN w:val="0"/>
        <w:adjustRightInd w:val="0"/>
        <w:spacing w:before="40" w:after="40" w:line="240" w:lineRule="auto"/>
        <w:ind w:left="0" w:firstLine="709"/>
        <w:jc w:val="left"/>
        <w:rPr>
          <w:snapToGrid/>
          <w:sz w:val="24"/>
          <w:szCs w:val="24"/>
        </w:rPr>
      </w:pPr>
      <w:r w:rsidRPr="00916E13">
        <w:rPr>
          <w:snapToGrid/>
          <w:sz w:val="24"/>
          <w:szCs w:val="24"/>
        </w:rPr>
        <w:t>В случае использования подрядчиком собственных/арендованных механизмов полностью, либо частично, для выполнения конкретной работы на строительной площадке, из расценки на выполнение данных работ грузоподъемные механизмы не исключаются</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предоставляемой электроэнергии (в том числе, в составе стоимости машино-часа):</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Рассчитанная сумма возврата стоимости электрической энергии (со знаком «–») </w:t>
      </w:r>
      <w:r w:rsidRPr="00916E13">
        <w:rPr>
          <w:snapToGrid/>
          <w:sz w:val="24"/>
          <w:szCs w:val="24"/>
        </w:rPr>
        <w:lastRenderedPageBreak/>
        <w:t xml:space="preserve">учитывается в последней главе ССРСС, где имеется смета на СМР (как правило, в главах 1-7, если затраты по главе 8 определены на основании смет, то сумма возврата стоимости электрической энергии учитывается в главе 8). Рекомендации по расчету суммы возврата стоимости электрической энергии указаны в приложении 4 к настоящим требованиям. </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Индекс пересчета в текущие цены применять аналогичный примененному в сметной документации.</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При применении индексов по статьям затрат в сметной документации для данного ресурса применять индекс на материалы.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предоставляемому сжатому воздуху:</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Из норм и расценок исключать стоимость компрессоров. </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предоставляемой воде:</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Из норм и расценок исключать стоимость воды.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 Учтенные в составе накладных расходов:</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расходы по обеспечению санитарно-гигиенических и бытовых условий (удельный вес статьи затрат в накладных расходах - 3,02%);</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содержание пожарной и сторожевой охраны (удельный вес статьи затрат в накладных расходах - 2,01%);</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z w:val="24"/>
          <w:szCs w:val="24"/>
        </w:rPr>
      </w:pPr>
      <w:r w:rsidRPr="00916E13" w:rsidDel="00F27946">
        <w:rPr>
          <w:snapToGrid/>
          <w:sz w:val="24"/>
          <w:szCs w:val="24"/>
        </w:rPr>
        <w:t xml:space="preserve"> </w:t>
      </w:r>
      <w:r w:rsidRPr="00916E13">
        <w:rPr>
          <w:snapToGrid/>
          <w:sz w:val="24"/>
          <w:szCs w:val="24"/>
        </w:rPr>
        <w:t>расходы</w:t>
      </w:r>
      <w:r w:rsidRPr="00916E13">
        <w:rPr>
          <w:sz w:val="24"/>
          <w:szCs w:val="24"/>
        </w:rPr>
        <w:t xml:space="preserve"> по благоустройству и содержанию строительных площадок (удельный вес статьи затрат в накладных расходах – 1,61%)</w:t>
      </w:r>
    </w:p>
    <w:p w:rsidR="00916E13" w:rsidRPr="00916E13" w:rsidRDefault="00916E13" w:rsidP="00916E13">
      <w:pPr>
        <w:tabs>
          <w:tab w:val="left" w:pos="709"/>
          <w:tab w:val="left" w:pos="851"/>
          <w:tab w:val="left" w:pos="1418"/>
        </w:tabs>
        <w:spacing w:before="40" w:after="40" w:line="240" w:lineRule="auto"/>
        <w:ind w:firstLine="709"/>
        <w:rPr>
          <w:sz w:val="24"/>
          <w:szCs w:val="24"/>
        </w:rPr>
      </w:pPr>
      <w:r w:rsidRPr="00916E13">
        <w:rPr>
          <w:snapToGrid/>
          <w:sz w:val="24"/>
          <w:szCs w:val="24"/>
        </w:rPr>
        <w:t>исключаются путем применения понижающего коэффициента к нормативам накладных расходов на строительные работы в размере 0,93</w:t>
      </w:r>
      <w:r w:rsidRPr="00916E13">
        <w:rPr>
          <w:snapToGrid/>
          <w:sz w:val="24"/>
          <w:szCs w:val="24"/>
          <w:vertAlign w:val="superscript"/>
        </w:rPr>
        <w:footnoteReference w:id="3"/>
      </w:r>
      <w:r w:rsidRPr="00916E13">
        <w:rPr>
          <w:snapToGrid/>
          <w:sz w:val="24"/>
          <w:szCs w:val="24"/>
        </w:rPr>
        <w:t>. Понижающий коэффициент не применяется к нормативам накладных расходов на ремонтно-строительные работы, работы по реконструкции зданий и сооружений (ГЭСН/ФЕР/ТЕР-2001-46), монтажные и пусконаладочные работы</w:t>
      </w:r>
      <w:r w:rsidRPr="00916E13">
        <w:rPr>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В сметных расчетах при исключении и добавлении ресурсов (материалов) необходимо данные ресурсы относить в отдельную позицию, не допускается изменение внутри расценки.</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ССРСС разрабатывается на объект строительства и (или) этап строительства на основании итоговых стоимостных показателей объектных и (или) локальных сметных расчетов (смет), а также сметных расчетов на отдельные виды затрат в текущем уровне цен. ССРСС составляется при наличии двух и более смет.</w:t>
      </w:r>
      <w:r w:rsidRPr="00916E13">
        <w:rPr>
          <w:sz w:val="24"/>
          <w:szCs w:val="24"/>
        </w:rPr>
        <w:t xml:space="preserve"> </w:t>
      </w:r>
      <w:r w:rsidRPr="00916E13">
        <w:rPr>
          <w:snapToGrid/>
          <w:sz w:val="24"/>
          <w:szCs w:val="24"/>
        </w:rPr>
        <w:t xml:space="preserve">Обязательными приложениями к ССРСС являются локальные сметы, подписанные инженером-сметчиком контрагента (подрядчика), с обязательным указанием должности, наименования организации, Ф.И.О. подписанта. Наименование и нумерация глав сводного сметного расчета не подлежат корректировке вне зависимости от состава включаемых затрат. В случае отсутствия затрат, предусматриваемых соответствующей главой сводного сметного расчета, эта глава пропускается без изменения номеров последующих глав. Формат ССРСС выполнять по Образцу Приложения </w:t>
      </w:r>
      <w:r w:rsidRPr="00916E13">
        <w:rPr>
          <w:sz w:val="24"/>
          <w:szCs w:val="24"/>
        </w:rPr>
        <w:t xml:space="preserve">№ </w:t>
      </w:r>
      <w:r w:rsidRPr="00916E13">
        <w:rPr>
          <w:snapToGrid/>
          <w:sz w:val="24"/>
          <w:szCs w:val="24"/>
        </w:rPr>
        <w:t xml:space="preserve">1.1 к Требованиям к оформлению и составлению </w:t>
      </w:r>
      <w:r w:rsidRPr="00916E13">
        <w:rPr>
          <w:sz w:val="24"/>
          <w:szCs w:val="24"/>
        </w:rPr>
        <w:t>сметной документации на выполнение строительно-монтажных работ по программе ремонтов, реконструкции и техническому перевооружению</w:t>
      </w:r>
      <w:r w:rsidRPr="00916E13">
        <w:rPr>
          <w:snapToGrid/>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Сметная документация должна быть представлена в двух вариантах:</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 xml:space="preserve">на бумажном носителе (количество указано в конкурсной документации) Образец ЛСР в соответствии с приложением № 1.5 к Требованиям к оформлению и составлению сметной </w:t>
      </w:r>
      <w:r w:rsidRPr="00916E13">
        <w:rPr>
          <w:sz w:val="24"/>
          <w:szCs w:val="24"/>
        </w:rPr>
        <w:lastRenderedPageBreak/>
        <w:t>документации 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widowControl w:val="0"/>
        <w:numPr>
          <w:ilvl w:val="0"/>
          <w:numId w:val="50"/>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на электронном носителе (в формате «</w:t>
      </w:r>
      <w:proofErr w:type="spellStart"/>
      <w:r w:rsidRPr="00916E13">
        <w:rPr>
          <w:sz w:val="24"/>
          <w:szCs w:val="24"/>
        </w:rPr>
        <w:t>xml</w:t>
      </w:r>
      <w:proofErr w:type="spellEnd"/>
      <w:r w:rsidRPr="00916E13">
        <w:rPr>
          <w:sz w:val="24"/>
          <w:szCs w:val="24"/>
        </w:rPr>
        <w:t>» ПК «Гранд-Смета», «</w:t>
      </w:r>
      <w:proofErr w:type="spellStart"/>
      <w:r w:rsidRPr="00916E13">
        <w:rPr>
          <w:sz w:val="24"/>
          <w:szCs w:val="24"/>
        </w:rPr>
        <w:t>Excel</w:t>
      </w:r>
      <w:proofErr w:type="spellEnd"/>
      <w:r w:rsidRPr="00916E13">
        <w:rPr>
          <w:sz w:val="24"/>
          <w:szCs w:val="24"/>
        </w:rPr>
        <w:t>», «</w:t>
      </w:r>
      <w:proofErr w:type="spellStart"/>
      <w:r w:rsidRPr="00916E13">
        <w:rPr>
          <w:sz w:val="24"/>
          <w:szCs w:val="24"/>
        </w:rPr>
        <w:t>pdf</w:t>
      </w:r>
      <w:proofErr w:type="spellEnd"/>
      <w:r w:rsidRPr="00916E13">
        <w:rPr>
          <w:sz w:val="24"/>
          <w:szCs w:val="24"/>
        </w:rPr>
        <w:t>»), полностью соответствующему, бумажному варианту. Сметная документация в формате «</w:t>
      </w:r>
      <w:proofErr w:type="spellStart"/>
      <w:r w:rsidRPr="00916E13">
        <w:rPr>
          <w:sz w:val="24"/>
          <w:szCs w:val="24"/>
        </w:rPr>
        <w:t>Excel</w:t>
      </w:r>
      <w:proofErr w:type="spellEnd"/>
      <w:r w:rsidRPr="00916E13">
        <w:rPr>
          <w:sz w:val="24"/>
          <w:szCs w:val="24"/>
        </w:rPr>
        <w:t>» должна быть представлена в одном файле с внесением ССР, ЛСР и других расчетов на отдельные листы (вкладки) документа.</w:t>
      </w:r>
    </w:p>
    <w:p w:rsidR="00916E13" w:rsidRPr="00916E13" w:rsidRDefault="00916E13" w:rsidP="00916E13">
      <w:pPr>
        <w:widowControl w:val="0"/>
        <w:numPr>
          <w:ilvl w:val="0"/>
          <w:numId w:val="50"/>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в формате ПК «Гранд-смета» выходная форма для печати указана ниже:</w:t>
      </w: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737" w:firstLine="0"/>
        <w:jc w:val="left"/>
        <w:rPr>
          <w:snapToGrid/>
          <w:color w:val="000000"/>
          <w:sz w:val="20"/>
          <w:szCs w:val="20"/>
        </w:rPr>
      </w:pPr>
      <w:r w:rsidRPr="00916E13">
        <w:rPr>
          <w:noProof/>
          <w:snapToGrid/>
          <w:sz w:val="22"/>
          <w:szCs w:val="22"/>
        </w:rPr>
        <w:drawing>
          <wp:inline distT="0" distB="0" distL="0" distR="0" wp14:anchorId="6F2A4052" wp14:editId="42F28220">
            <wp:extent cx="5890232" cy="3155624"/>
            <wp:effectExtent l="0" t="0" r="0" b="6985"/>
            <wp:docPr id="2" name="Рисунок 2" descr="cid:image001.jpg@01D771AB.FE884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1.jpg@01D771AB.FE884A1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043913" cy="3237957"/>
                    </a:xfrm>
                    <a:prstGeom prst="rect">
                      <a:avLst/>
                    </a:prstGeom>
                    <a:noFill/>
                    <a:ln>
                      <a:noFill/>
                    </a:ln>
                  </pic:spPr>
                </pic:pic>
              </a:graphicData>
            </a:graphic>
          </wp:inline>
        </w:drawing>
      </w: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pageBreakBefore/>
        <w:spacing w:line="240" w:lineRule="auto"/>
        <w:ind w:left="5812" w:firstLine="0"/>
        <w:jc w:val="left"/>
        <w:rPr>
          <w:snapToGrid/>
          <w:color w:val="000000"/>
          <w:sz w:val="20"/>
          <w:szCs w:val="20"/>
        </w:rPr>
      </w:pPr>
      <w:r w:rsidRPr="00916E13">
        <w:rPr>
          <w:snapToGrid/>
          <w:color w:val="000000"/>
          <w:sz w:val="20"/>
          <w:szCs w:val="20"/>
        </w:rPr>
        <w:lastRenderedPageBreak/>
        <w:t xml:space="preserve">Приложение 1 </w:t>
      </w:r>
    </w:p>
    <w:p w:rsidR="00916E13" w:rsidRPr="00916E13" w:rsidRDefault="00916E13" w:rsidP="00916E13">
      <w:pPr>
        <w:spacing w:line="240" w:lineRule="auto"/>
        <w:ind w:left="5811" w:firstLine="0"/>
        <w:jc w:val="left"/>
        <w:rPr>
          <w:snapToGrid/>
          <w:color w:val="000000"/>
          <w:sz w:val="20"/>
          <w:szCs w:val="20"/>
        </w:rPr>
      </w:pPr>
      <w:r w:rsidRPr="00916E13">
        <w:rPr>
          <w:snapToGrid/>
          <w:color w:val="000000"/>
          <w:sz w:val="20"/>
          <w:szCs w:val="22"/>
        </w:rPr>
        <w:t xml:space="preserve">к Требованиям к оформлению и составлению сметной документации </w:t>
      </w:r>
    </w:p>
    <w:p w:rsidR="00916E13" w:rsidRPr="00916E13" w:rsidRDefault="00916E13" w:rsidP="00916E13">
      <w:pPr>
        <w:spacing w:line="240" w:lineRule="auto"/>
        <w:ind w:left="5811" w:firstLine="0"/>
        <w:jc w:val="left"/>
        <w:rPr>
          <w:snapToGrid/>
          <w:color w:val="000000"/>
          <w:sz w:val="20"/>
          <w:szCs w:val="22"/>
          <w:u w:val="single"/>
        </w:rPr>
      </w:pPr>
      <w:r w:rsidRPr="00916E13">
        <w:rPr>
          <w:snapToGrid/>
          <w:color w:val="000000"/>
          <w:sz w:val="20"/>
          <w:szCs w:val="22"/>
          <w:u w:val="single"/>
        </w:rPr>
        <w:t>на выполнение работ по программе ремонтов, реконструкции и техническому перевооружению</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Требования к оформлению и составлению сводного сметного расчета</w:t>
      </w: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 к договорам на реконструкцию, техническое перевооружение и ремонт и дополнительным соглашениям к указанным договорам.</w:t>
      </w: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pP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При наличии двух и более сметных расчетов составлять ССРСС в текущем уровне цен по форме Приложения </w:t>
      </w:r>
      <w:r w:rsidRPr="00916E13">
        <w:rPr>
          <w:color w:val="000000"/>
          <w:sz w:val="22"/>
          <w:szCs w:val="22"/>
        </w:rPr>
        <w:t xml:space="preserve">№ 1.1 к </w:t>
      </w:r>
      <w:r w:rsidRPr="00916E13">
        <w:rPr>
          <w:snapToGrid/>
          <w:color w:val="000000"/>
          <w:sz w:val="22"/>
          <w:szCs w:val="22"/>
        </w:rPr>
        <w:t xml:space="preserve">Требованиям к оформлению и составлению </w:t>
      </w:r>
      <w:r w:rsidRPr="00916E13">
        <w:rPr>
          <w:color w:val="000000"/>
          <w:sz w:val="22"/>
          <w:szCs w:val="22"/>
        </w:rPr>
        <w:t>сметной документации на выполнение строительно-монтажных работ по программе ремонтов, реконструкции и техническому перевооружению по образцу.</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случае заключений дополнительных соглашений к договору (далее - д/с), ССРСС необходимо выполнять в накопительной форме с учетом </w:t>
      </w:r>
      <w:r w:rsidRPr="00916E13">
        <w:rPr>
          <w:color w:val="000000"/>
          <w:sz w:val="22"/>
          <w:szCs w:val="22"/>
        </w:rPr>
        <w:t>ЛСР (</w:t>
      </w:r>
      <w:r w:rsidRPr="00916E13">
        <w:rPr>
          <w:snapToGrid/>
          <w:color w:val="000000"/>
          <w:sz w:val="22"/>
          <w:szCs w:val="20"/>
        </w:rPr>
        <w:t>ЛС) к основному договору и ко всем заключенным д/с к нему. В итогах ССРСС (</w:t>
      </w:r>
      <w:proofErr w:type="spellStart"/>
      <w:r w:rsidRPr="00916E13">
        <w:rPr>
          <w:snapToGrid/>
          <w:color w:val="000000"/>
          <w:sz w:val="22"/>
          <w:szCs w:val="20"/>
        </w:rPr>
        <w:t>справочно</w:t>
      </w:r>
      <w:proofErr w:type="spellEnd"/>
      <w:r w:rsidRPr="00916E13">
        <w:rPr>
          <w:snapToGrid/>
          <w:color w:val="000000"/>
          <w:sz w:val="22"/>
          <w:szCs w:val="20"/>
        </w:rPr>
        <w:t xml:space="preserve">) указывать суммы изменения (уменьшения, увеличения) основного договора на основании заключения д/с, которые определяются как разница между суммой ССРСС очередного д/с и стоимостью основного договора. Форма ССРСС с учетом заключения д/с к договору приведена в Приложении </w:t>
      </w:r>
      <w:r w:rsidRPr="00916E13">
        <w:rPr>
          <w:color w:val="000000"/>
          <w:sz w:val="22"/>
          <w:szCs w:val="22"/>
        </w:rPr>
        <w:t xml:space="preserve">№ 1.2 к </w:t>
      </w:r>
      <w:r w:rsidRPr="00916E13">
        <w:rPr>
          <w:snapToGrid/>
          <w:color w:val="000000"/>
          <w:sz w:val="22"/>
          <w:szCs w:val="22"/>
        </w:rPr>
        <w:t xml:space="preserve">Требованиям к оформлению и составлению </w:t>
      </w:r>
      <w:r w:rsidRPr="00916E13">
        <w:rPr>
          <w:color w:val="000000"/>
          <w:sz w:val="22"/>
          <w:szCs w:val="22"/>
        </w:rPr>
        <w:t xml:space="preserve">сметной документации на выполнение строительно-монтажных работ по программе ремонтов, реконструкции и техническому перевооружению. </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ЛСР (ЛС) разрабатываются отдельно на исключаемые и дополнительные объемы работ.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 подготовленные в соответствии с Образцом по Приложениям №№ 1.3 и 1.4 </w:t>
      </w:r>
      <w:r w:rsidRPr="00916E13">
        <w:rPr>
          <w:color w:val="000000"/>
          <w:sz w:val="22"/>
          <w:szCs w:val="22"/>
        </w:rPr>
        <w:t xml:space="preserve">к Требованиям </w:t>
      </w:r>
      <w:r w:rsidRPr="00916E13">
        <w:rPr>
          <w:snapToGrid/>
          <w:color w:val="000000"/>
          <w:sz w:val="22"/>
          <w:szCs w:val="20"/>
        </w:rPr>
        <w:t xml:space="preserve">к оформлению и составлению </w:t>
      </w:r>
      <w:r w:rsidRPr="00916E13">
        <w:rPr>
          <w:color w:val="000000"/>
          <w:sz w:val="22"/>
          <w:szCs w:val="22"/>
        </w:rPr>
        <w:t xml:space="preserve">сметной документации на выполнение строительно-монтажных работ по программе ремонтов, реконструкции и техническому перевооружению. </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ЛС являются приложениями к ССРСС. Нумерация приложений указывается по мере включения ЛС в ССР в накопительной форме - по порядку.</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Разнесение затрат (сумм ЛС) по графам и главам ССРСС осуществлять в соответствии с указаниями Методики определения сметной стоимости строительства.</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ССРСС, построчные и итоговые суммы </w:t>
      </w:r>
      <w:r w:rsidRPr="00916E13">
        <w:rPr>
          <w:color w:val="000000"/>
          <w:sz w:val="22"/>
          <w:szCs w:val="22"/>
        </w:rPr>
        <w:t xml:space="preserve">указывать </w:t>
      </w:r>
      <w:r w:rsidRPr="00916E13">
        <w:rPr>
          <w:snapToGrid/>
          <w:color w:val="000000"/>
          <w:sz w:val="22"/>
          <w:szCs w:val="20"/>
        </w:rPr>
        <w:t>в рублях с округлением до двух знаков после запятой. Величину НДС не указывать.</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случае выполнения Подрядчиком полного комплекса пусконаладочных работ («вхолостую» и «под нагрузкой») сумму затрат на выполнение пусконаладочных работ «под нагрузкой» включать за итогом ССРСС. Таким образом, общая стоимость работ по договору (дополнительному соглашению) будет включать в себя все затраты Подрядчика в рамках конкретного договора, включая пусконаладочные работы «под нагрузкой» (для работ, выполняемых в рамках </w:t>
      </w:r>
      <w:proofErr w:type="spellStart"/>
      <w:r w:rsidRPr="00916E13">
        <w:rPr>
          <w:snapToGrid/>
          <w:color w:val="000000"/>
          <w:sz w:val="22"/>
          <w:szCs w:val="20"/>
        </w:rPr>
        <w:t>ТПиР</w:t>
      </w:r>
      <w:proofErr w:type="spellEnd"/>
      <w:r w:rsidRPr="00916E13">
        <w:rPr>
          <w:snapToGrid/>
          <w:color w:val="000000"/>
          <w:sz w:val="22"/>
          <w:szCs w:val="20"/>
        </w:rPr>
        <w:t xml:space="preserve">). </w:t>
      </w:r>
    </w:p>
    <w:p w:rsidR="00916E13" w:rsidRPr="00916E13" w:rsidRDefault="00916E13" w:rsidP="00916E13">
      <w:pPr>
        <w:numPr>
          <w:ilvl w:val="0"/>
          <w:numId w:val="13"/>
        </w:numPr>
        <w:autoSpaceDE w:val="0"/>
        <w:autoSpaceDN w:val="0"/>
        <w:adjustRightInd w:val="0"/>
        <w:spacing w:after="200" w:line="240" w:lineRule="auto"/>
        <w:ind w:left="0" w:firstLine="0"/>
        <w:jc w:val="left"/>
      </w:pPr>
    </w:p>
    <w:p w:rsidR="00916E13" w:rsidRPr="00916E13" w:rsidRDefault="00916E13" w:rsidP="00916E13">
      <w:pPr>
        <w:numPr>
          <w:ilvl w:val="0"/>
          <w:numId w:val="13"/>
        </w:numPr>
        <w:autoSpaceDE w:val="0"/>
        <w:autoSpaceDN w:val="0"/>
        <w:adjustRightInd w:val="0"/>
        <w:spacing w:after="200" w:line="240" w:lineRule="auto"/>
        <w:ind w:left="0" w:firstLine="0"/>
        <w:jc w:val="left"/>
        <w:sectPr w:rsidR="00916E13" w:rsidRPr="00916E13" w:rsidSect="001B0E93">
          <w:footerReference w:type="default" r:id="rId18"/>
          <w:footnotePr>
            <w:numRestart w:val="eachPage"/>
          </w:footnotePr>
          <w:pgSz w:w="11906" w:h="16838" w:code="9"/>
          <w:pgMar w:top="851" w:right="707" w:bottom="426" w:left="1276" w:header="709" w:footer="709" w:gutter="0"/>
          <w:cols w:space="708"/>
          <w:docGrid w:linePitch="360"/>
        </w:sect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7" w:firstLine="720"/>
        <w:jc w:val="center"/>
        <w:rPr>
          <w:snapToGrid/>
          <w:sz w:val="20"/>
          <w:szCs w:val="20"/>
        </w:rPr>
      </w:pPr>
      <w:r w:rsidRPr="00916E13">
        <w:rPr>
          <w:snapToGrid/>
          <w:sz w:val="20"/>
          <w:szCs w:val="20"/>
        </w:rPr>
        <w:t xml:space="preserve">                                                                                                   Приложение № 1.1</w:t>
      </w:r>
    </w:p>
    <w:p w:rsidR="00916E13" w:rsidRPr="00916E13" w:rsidRDefault="00916E13" w:rsidP="00916E13">
      <w:pPr>
        <w:widowControl w:val="0"/>
        <w:numPr>
          <w:ilvl w:val="0"/>
          <w:numId w:val="13"/>
        </w:numPr>
        <w:autoSpaceDE w:val="0"/>
        <w:autoSpaceDN w:val="0"/>
        <w:adjustRightInd w:val="0"/>
        <w:spacing w:after="200" w:line="240" w:lineRule="auto"/>
        <w:ind w:left="57" w:firstLine="720"/>
        <w:jc w:val="left"/>
        <w:rPr>
          <w:snapToGrid/>
          <w:sz w:val="20"/>
          <w:szCs w:val="20"/>
        </w:rPr>
      </w:pPr>
      <w:r w:rsidRPr="00916E13">
        <w:rPr>
          <w:b/>
          <w:snapToGrid/>
          <w:sz w:val="22"/>
          <w:szCs w:val="22"/>
        </w:rPr>
        <w:t xml:space="preserve">ОБРАЗЕЦ </w:t>
      </w: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0"/>
        <w:jc w:val="left"/>
        <w:rPr>
          <w:snapToGrid/>
          <w:sz w:val="20"/>
          <w:szCs w:val="20"/>
        </w:rPr>
      </w:pPr>
      <w:r w:rsidRPr="00916E13">
        <w:rPr>
          <w:snapToGrid/>
          <w:sz w:val="20"/>
          <w:szCs w:val="20"/>
        </w:rPr>
        <w:t xml:space="preserve">к Требованиям к оформлению и составлению сметной документации на выполнение работ по программе ремонтов, реконструкции 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Приложение №___                                                                                    к договору от_______№_____ </w:t>
      </w:r>
      <w:r w:rsidRPr="00916E13">
        <w:rPr>
          <w:snapToGrid/>
          <w:sz w:val="20"/>
          <w:szCs w:val="20"/>
          <w:lang w:val="en-US"/>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bookmarkStart w:id="88" w:name="P3258"/>
      <w:bookmarkStart w:id="89" w:name="P2506"/>
      <w:bookmarkStart w:id="90" w:name="P2522"/>
      <w:bookmarkStart w:id="91" w:name="P2523"/>
      <w:bookmarkStart w:id="92" w:name="P2524"/>
      <w:bookmarkStart w:id="93" w:name="P2525"/>
      <w:bookmarkStart w:id="94" w:name="P2526"/>
      <w:bookmarkStart w:id="95" w:name="P2527"/>
      <w:bookmarkStart w:id="96" w:name="P2528"/>
      <w:bookmarkStart w:id="97" w:name="P2529"/>
      <w:bookmarkStart w:id="98" w:name="P2530"/>
      <w:bookmarkStart w:id="99" w:name="P2531"/>
      <w:bookmarkStart w:id="100" w:name="P2546"/>
      <w:bookmarkStart w:id="101" w:name="P2566"/>
      <w:bookmarkStart w:id="102" w:name="P2616"/>
      <w:bookmarkStart w:id="103" w:name="P2736"/>
      <w:bookmarkStart w:id="104" w:name="P2746"/>
      <w:bookmarkStart w:id="105" w:name="P2945"/>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7451"/>
      </w:tblGrid>
      <w:tr w:rsidR="00916E13" w:rsidRPr="00916E13" w:rsidTr="001B0E93">
        <w:trPr>
          <w:trHeight w:val="1158"/>
        </w:trPr>
        <w:tc>
          <w:tcPr>
            <w:tcW w:w="3464"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283" w:firstLine="0"/>
              <w:jc w:val="left"/>
              <w:rPr>
                <w:snapToGrid/>
                <w:sz w:val="20"/>
                <w:szCs w:val="20"/>
              </w:rPr>
            </w:pPr>
            <w:r w:rsidRPr="00916E13">
              <w:rPr>
                <w:b/>
                <w:snapToGrid/>
                <w:sz w:val="20"/>
                <w:szCs w:val="20"/>
              </w:rPr>
              <w:t>СОГЛАСОВАНО</w:t>
            </w: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right="-909" w:firstLine="0"/>
              <w:jc w:val="left"/>
              <w:rPr>
                <w:snapToGrid/>
                <w:sz w:val="20"/>
                <w:szCs w:val="20"/>
              </w:rPr>
            </w:pPr>
            <w:r w:rsidRPr="00916E13">
              <w:rPr>
                <w:snapToGrid/>
                <w:sz w:val="20"/>
                <w:szCs w:val="20"/>
              </w:rPr>
              <w:t xml:space="preserve">______________ (Подрядчик )       </w:t>
            </w:r>
          </w:p>
          <w:p w:rsidR="00916E13" w:rsidRPr="00916E13" w:rsidRDefault="00916E13" w:rsidP="00916E13">
            <w:pPr>
              <w:widowControl w:val="0"/>
              <w:numPr>
                <w:ilvl w:val="0"/>
                <w:numId w:val="13"/>
              </w:numPr>
              <w:tabs>
                <w:tab w:val="left" w:pos="0"/>
              </w:tabs>
              <w:autoSpaceDE w:val="0"/>
              <w:autoSpaceDN w:val="0"/>
              <w:adjustRightInd w:val="0"/>
              <w:spacing w:after="200" w:line="240" w:lineRule="auto"/>
              <w:ind w:left="0" w:firstLine="0"/>
              <w:jc w:val="left"/>
              <w:rPr>
                <w:snapToGrid/>
                <w:sz w:val="20"/>
                <w:szCs w:val="20"/>
              </w:rPr>
            </w:pPr>
            <w:r w:rsidRPr="00916E13">
              <w:rPr>
                <w:snapToGrid/>
                <w:sz w:val="20"/>
                <w:szCs w:val="20"/>
              </w:rPr>
              <w:t>_______________(ФИО)</w:t>
            </w:r>
          </w:p>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142" w:hanging="142"/>
              <w:jc w:val="left"/>
              <w:rPr>
                <w:snapToGrid/>
                <w:sz w:val="20"/>
                <w:szCs w:val="20"/>
              </w:rPr>
            </w:pPr>
            <w:r w:rsidRPr="00916E13">
              <w:rPr>
                <w:snapToGrid/>
                <w:sz w:val="20"/>
                <w:szCs w:val="20"/>
              </w:rPr>
              <w:t>Заказчик:______________________</w:t>
            </w:r>
          </w:p>
        </w:tc>
        <w:tc>
          <w:tcPr>
            <w:tcW w:w="7451"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right="-3855" w:firstLine="720"/>
              <w:jc w:val="center"/>
              <w:rPr>
                <w:b/>
                <w:snapToGrid/>
                <w:sz w:val="20"/>
                <w:szCs w:val="20"/>
              </w:rPr>
            </w:pPr>
            <w:r w:rsidRPr="00916E13">
              <w:rPr>
                <w:b/>
                <w:snapToGrid/>
                <w:sz w:val="20"/>
                <w:szCs w:val="20"/>
              </w:rPr>
              <w:t>УТВЕРЖДАЮ:</w:t>
            </w:r>
          </w:p>
          <w:p w:rsidR="00916E13" w:rsidRPr="00916E13" w:rsidRDefault="00916E13" w:rsidP="00916E13">
            <w:pPr>
              <w:widowControl w:val="0"/>
              <w:numPr>
                <w:ilvl w:val="0"/>
                <w:numId w:val="13"/>
              </w:numPr>
              <w:autoSpaceDE w:val="0"/>
              <w:autoSpaceDN w:val="0"/>
              <w:adjustRightInd w:val="0"/>
              <w:spacing w:after="200" w:line="240" w:lineRule="auto"/>
              <w:ind w:left="0" w:right="-909" w:firstLine="0"/>
              <w:jc w:val="left"/>
              <w:rPr>
                <w:snapToGrid/>
                <w:sz w:val="22"/>
                <w:szCs w:val="20"/>
              </w:rPr>
            </w:pPr>
            <w:r w:rsidRPr="00916E13">
              <w:rPr>
                <w:b/>
                <w:snapToGrid/>
                <w:sz w:val="20"/>
                <w:szCs w:val="20"/>
              </w:rPr>
              <w:t xml:space="preserve">                                                              </w:t>
            </w:r>
            <w:r w:rsidRPr="00916E13">
              <w:rPr>
                <w:b/>
                <w:snapToGrid/>
                <w:sz w:val="22"/>
                <w:szCs w:val="20"/>
              </w:rPr>
              <w:t xml:space="preserve">                             </w:t>
            </w:r>
            <w:r w:rsidRPr="00916E13">
              <w:rPr>
                <w:snapToGrid/>
                <w:sz w:val="22"/>
                <w:szCs w:val="20"/>
              </w:rPr>
              <w:t xml:space="preserve">_____________ (Заказчик )       </w:t>
            </w:r>
          </w:p>
          <w:p w:rsidR="00916E13" w:rsidRPr="00916E13" w:rsidRDefault="00916E13" w:rsidP="00916E13">
            <w:pPr>
              <w:widowControl w:val="0"/>
              <w:numPr>
                <w:ilvl w:val="0"/>
                <w:numId w:val="13"/>
              </w:numPr>
              <w:autoSpaceDE w:val="0"/>
              <w:autoSpaceDN w:val="0"/>
              <w:adjustRightInd w:val="0"/>
              <w:spacing w:after="200" w:line="240" w:lineRule="auto"/>
              <w:ind w:left="2551" w:firstLine="720"/>
              <w:jc w:val="center"/>
              <w:rPr>
                <w:b/>
                <w:snapToGrid/>
                <w:sz w:val="20"/>
                <w:szCs w:val="20"/>
              </w:rPr>
            </w:pPr>
            <w:r w:rsidRPr="00916E13">
              <w:rPr>
                <w:snapToGrid/>
                <w:sz w:val="22"/>
                <w:szCs w:val="20"/>
              </w:rPr>
              <w:t xml:space="preserve">                  ______________(</w:t>
            </w:r>
            <w:r w:rsidRPr="00916E13">
              <w:rPr>
                <w:snapToGrid/>
                <w:sz w:val="20"/>
                <w:szCs w:val="20"/>
              </w:rPr>
              <w:t>ФИО)</w:t>
            </w:r>
          </w:p>
        </w:tc>
      </w:tr>
      <w:tr w:rsidR="00916E13" w:rsidRPr="00916E13" w:rsidTr="001B0E93">
        <w:tc>
          <w:tcPr>
            <w:tcW w:w="3464"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организации)</w:t>
            </w:r>
          </w:p>
        </w:tc>
        <w:tc>
          <w:tcPr>
            <w:tcW w:w="7451"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p>
        </w:tc>
      </w:tr>
      <w:tr w:rsidR="00916E13" w:rsidRPr="00916E13" w:rsidTr="001B0E93">
        <w:tc>
          <w:tcPr>
            <w:tcW w:w="10915" w:type="dxa"/>
            <w:gridSpan w:val="2"/>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Утвержден: __ ______________202__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5"/>
        <w:gridCol w:w="2664"/>
        <w:gridCol w:w="3098"/>
      </w:tblGrid>
      <w:tr w:rsidR="00916E13" w:rsidRPr="00916E13" w:rsidTr="001B0E93">
        <w:tc>
          <w:tcPr>
            <w:tcW w:w="521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Сводный сметный расчет сметной стоимостью</w:t>
            </w:r>
          </w:p>
        </w:tc>
        <w:tc>
          <w:tcPr>
            <w:tcW w:w="2664"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3098"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руб.</w:t>
            </w:r>
          </w:p>
        </w:tc>
      </w:tr>
      <w:tr w:rsidR="00916E13" w:rsidRPr="00916E13" w:rsidTr="001B0E93">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insideH w:val="single" w:sz="4" w:space="0" w:color="auto"/>
          </w:tblBorders>
        </w:tblPrEx>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(ссылка на документ об утверждении)</w:t>
            </w:r>
          </w:p>
        </w:tc>
      </w:tr>
      <w:tr w:rsidR="00916E13" w:rsidRPr="00916E13" w:rsidTr="001B0E93">
        <w:tc>
          <w:tcPr>
            <w:tcW w:w="10977"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СВОДНЫЙ СМЕТНЫЙ РАСЧЕТ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N ССРСС-________</w:t>
            </w:r>
          </w:p>
        </w:tc>
      </w:tr>
      <w:tr w:rsidR="00916E13" w:rsidRPr="00916E13" w:rsidTr="001B0E93">
        <w:trPr>
          <w:trHeight w:val="22"/>
        </w:trPr>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стройки)</w:t>
            </w:r>
          </w:p>
        </w:tc>
      </w:tr>
      <w:tr w:rsidR="00916E13" w:rsidRPr="00916E13" w:rsidTr="001B0E93">
        <w:tc>
          <w:tcPr>
            <w:tcW w:w="10977"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Составлен в текущих ценах, соответствующих периоду выполнения работ по Договору_________________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109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993"/>
        <w:gridCol w:w="283"/>
        <w:gridCol w:w="1270"/>
        <w:gridCol w:w="364"/>
        <w:gridCol w:w="1343"/>
        <w:gridCol w:w="425"/>
        <w:gridCol w:w="1134"/>
        <w:gridCol w:w="1559"/>
        <w:gridCol w:w="1418"/>
        <w:gridCol w:w="1559"/>
      </w:tblGrid>
      <w:tr w:rsidR="00916E13" w:rsidRPr="00916E13" w:rsidTr="001B0E93">
        <w:trPr>
          <w:trHeight w:val="212"/>
        </w:trPr>
        <w:tc>
          <w:tcPr>
            <w:tcW w:w="634"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roofErr w:type="spellStart"/>
            <w:r w:rsidRPr="00916E13">
              <w:rPr>
                <w:snapToGrid/>
                <w:sz w:val="20"/>
                <w:szCs w:val="20"/>
              </w:rPr>
              <w:lastRenderedPageBreak/>
              <w:t>Nп</w:t>
            </w:r>
            <w:proofErr w:type="spellEnd"/>
            <w:r w:rsidRPr="00916E13">
              <w:rPr>
                <w:snapToGrid/>
                <w:sz w:val="20"/>
                <w:szCs w:val="20"/>
              </w:rPr>
              <w:t>/п</w:t>
            </w:r>
          </w:p>
        </w:tc>
        <w:tc>
          <w:tcPr>
            <w:tcW w:w="993"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w:t>
            </w:r>
          </w:p>
        </w:tc>
        <w:tc>
          <w:tcPr>
            <w:tcW w:w="1553"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hanging="60"/>
              <w:jc w:val="center"/>
              <w:rPr>
                <w:snapToGrid/>
                <w:sz w:val="18"/>
                <w:szCs w:val="18"/>
              </w:rPr>
            </w:pPr>
            <w:r w:rsidRPr="00916E13">
              <w:rPr>
                <w:snapToGrid/>
                <w:sz w:val="18"/>
                <w:szCs w:val="18"/>
              </w:rPr>
              <w:t>Наименование глав, объектов капитального строительства, работ и затрат</w:t>
            </w:r>
          </w:p>
        </w:tc>
        <w:tc>
          <w:tcPr>
            <w:tcW w:w="7802" w:type="dxa"/>
            <w:gridSpan w:val="7"/>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Сметная стоимость, руб.</w:t>
            </w:r>
          </w:p>
        </w:tc>
      </w:tr>
      <w:tr w:rsidR="00916E13" w:rsidRPr="00916E13" w:rsidTr="001B0E93">
        <w:trPr>
          <w:trHeight w:val="1019"/>
        </w:trPr>
        <w:tc>
          <w:tcPr>
            <w:tcW w:w="634" w:type="dxa"/>
            <w:vMerge/>
            <w:tcBorders>
              <w:bottom w:val="single" w:sz="4" w:space="0" w:color="auto"/>
            </w:tcBorders>
          </w:tcPr>
          <w:p w:rsidR="00916E13" w:rsidRPr="00916E13" w:rsidRDefault="00916E13" w:rsidP="00916E13">
            <w:pPr>
              <w:spacing w:after="200" w:line="276" w:lineRule="auto"/>
              <w:ind w:firstLine="0"/>
              <w:jc w:val="center"/>
              <w:rPr>
                <w:snapToGrid/>
                <w:sz w:val="20"/>
                <w:szCs w:val="20"/>
              </w:rPr>
            </w:pPr>
          </w:p>
        </w:tc>
        <w:tc>
          <w:tcPr>
            <w:tcW w:w="993" w:type="dxa"/>
            <w:vMerge/>
            <w:tcBorders>
              <w:bottom w:val="single" w:sz="4" w:space="0" w:color="auto"/>
            </w:tcBorders>
          </w:tcPr>
          <w:p w:rsidR="00916E13" w:rsidRPr="00916E13" w:rsidRDefault="00916E13" w:rsidP="00916E13">
            <w:pPr>
              <w:spacing w:after="200" w:line="276" w:lineRule="auto"/>
              <w:ind w:firstLine="0"/>
              <w:jc w:val="left"/>
              <w:rPr>
                <w:snapToGrid/>
                <w:sz w:val="18"/>
                <w:szCs w:val="18"/>
              </w:rPr>
            </w:pPr>
          </w:p>
        </w:tc>
        <w:tc>
          <w:tcPr>
            <w:tcW w:w="1553" w:type="dxa"/>
            <w:gridSpan w:val="2"/>
            <w:vMerge/>
            <w:tcBorders>
              <w:bottom w:val="single" w:sz="4" w:space="0" w:color="auto"/>
            </w:tcBorders>
          </w:tcPr>
          <w:p w:rsidR="00916E13" w:rsidRPr="00916E13" w:rsidRDefault="00916E13" w:rsidP="00916E13">
            <w:pPr>
              <w:spacing w:after="200" w:line="276" w:lineRule="auto"/>
              <w:ind w:firstLine="0"/>
              <w:jc w:val="center"/>
              <w:rPr>
                <w:snapToGrid/>
                <w:sz w:val="18"/>
                <w:szCs w:val="18"/>
              </w:rPr>
            </w:pPr>
          </w:p>
        </w:tc>
        <w:tc>
          <w:tcPr>
            <w:tcW w:w="1707"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66"/>
              <w:jc w:val="center"/>
              <w:rPr>
                <w:snapToGrid/>
                <w:sz w:val="18"/>
                <w:szCs w:val="18"/>
              </w:rPr>
            </w:pPr>
            <w:r w:rsidRPr="00916E13">
              <w:rPr>
                <w:snapToGrid/>
                <w:sz w:val="18"/>
                <w:szCs w:val="18"/>
              </w:rPr>
              <w:t>строительных (ремонтно-строительных, ремонтно-реставрационных) работ</w:t>
            </w:r>
          </w:p>
        </w:tc>
        <w:tc>
          <w:tcPr>
            <w:tcW w:w="1559"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191" w:hanging="64"/>
              <w:jc w:val="center"/>
              <w:rPr>
                <w:snapToGrid/>
                <w:sz w:val="18"/>
                <w:szCs w:val="18"/>
              </w:rPr>
            </w:pPr>
            <w:r w:rsidRPr="00916E13">
              <w:rPr>
                <w:snapToGrid/>
                <w:sz w:val="18"/>
                <w:szCs w:val="18"/>
              </w:rPr>
              <w:t>монтажных работ</w:t>
            </w: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86"/>
              <w:jc w:val="center"/>
              <w:rPr>
                <w:snapToGrid/>
                <w:sz w:val="18"/>
                <w:szCs w:val="18"/>
              </w:rPr>
            </w:pPr>
            <w:r w:rsidRPr="00916E13">
              <w:rPr>
                <w:snapToGrid/>
                <w:sz w:val="18"/>
                <w:szCs w:val="18"/>
              </w:rPr>
              <w:t>оборудования</w:t>
            </w:r>
          </w:p>
        </w:tc>
        <w:tc>
          <w:tcPr>
            <w:tcW w:w="1418"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113" w:firstLine="0"/>
              <w:jc w:val="center"/>
              <w:rPr>
                <w:snapToGrid/>
                <w:sz w:val="18"/>
                <w:szCs w:val="18"/>
              </w:rPr>
            </w:pPr>
            <w:r w:rsidRPr="00916E13">
              <w:rPr>
                <w:snapToGrid/>
                <w:sz w:val="18"/>
                <w:szCs w:val="18"/>
              </w:rPr>
              <w:t>прочих затрат</w:t>
            </w: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всего</w:t>
            </w:r>
          </w:p>
        </w:tc>
      </w:tr>
      <w:tr w:rsidR="00916E13" w:rsidRPr="00916E13" w:rsidTr="001B0E93">
        <w:trPr>
          <w:trHeight w:val="273"/>
        </w:trPr>
        <w:tc>
          <w:tcPr>
            <w:tcW w:w="634"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11</w:t>
            </w:r>
          </w:p>
        </w:tc>
        <w:tc>
          <w:tcPr>
            <w:tcW w:w="993"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2</w:t>
            </w:r>
          </w:p>
        </w:tc>
        <w:tc>
          <w:tcPr>
            <w:tcW w:w="1553"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3</w:t>
            </w:r>
          </w:p>
        </w:tc>
        <w:tc>
          <w:tcPr>
            <w:tcW w:w="1707"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4</w:t>
            </w:r>
          </w:p>
        </w:tc>
        <w:tc>
          <w:tcPr>
            <w:tcW w:w="1559"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5</w:t>
            </w:r>
          </w:p>
        </w:tc>
        <w:tc>
          <w:tcPr>
            <w:tcW w:w="1559"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6</w:t>
            </w:r>
          </w:p>
        </w:tc>
        <w:tc>
          <w:tcPr>
            <w:tcW w:w="1418"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7</w:t>
            </w:r>
          </w:p>
        </w:tc>
        <w:tc>
          <w:tcPr>
            <w:tcW w:w="1559"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8</w:t>
            </w:r>
          </w:p>
        </w:tc>
      </w:tr>
      <w:tr w:rsidR="00916E13" w:rsidRPr="00916E13" w:rsidTr="001B0E93">
        <w:tc>
          <w:tcPr>
            <w:tcW w:w="634"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93"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3"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07"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418"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634"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93"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3"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07"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418"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7"/>
        </w:trPr>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tabs>
                <w:tab w:val="left" w:pos="567"/>
                <w:tab w:val="left" w:pos="2091"/>
              </w:tabs>
              <w:autoSpaceDE w:val="0"/>
              <w:autoSpaceDN w:val="0"/>
              <w:adjustRightInd w:val="0"/>
              <w:spacing w:after="200" w:line="240" w:lineRule="auto"/>
              <w:ind w:left="170" w:hanging="425"/>
              <w:jc w:val="left"/>
              <w:rPr>
                <w:snapToGrid/>
                <w:sz w:val="18"/>
                <w:szCs w:val="18"/>
              </w:rPr>
            </w:pPr>
            <w:r w:rsidRPr="00916E13">
              <w:rPr>
                <w:snapToGrid/>
                <w:sz w:val="18"/>
                <w:szCs w:val="18"/>
              </w:rPr>
              <w:t xml:space="preserve">     Руководитель</w:t>
            </w:r>
          </w:p>
          <w:p w:rsidR="00916E13" w:rsidRPr="00916E13" w:rsidRDefault="00916E13" w:rsidP="00916E13">
            <w:pPr>
              <w:widowControl w:val="0"/>
              <w:numPr>
                <w:ilvl w:val="0"/>
                <w:numId w:val="13"/>
              </w:numPr>
              <w:tabs>
                <w:tab w:val="left" w:pos="851"/>
              </w:tabs>
              <w:autoSpaceDE w:val="0"/>
              <w:autoSpaceDN w:val="0"/>
              <w:adjustRightInd w:val="0"/>
              <w:spacing w:after="200" w:line="240" w:lineRule="auto"/>
              <w:ind w:left="170" w:hanging="141"/>
              <w:jc w:val="left"/>
              <w:rPr>
                <w:snapToGrid/>
                <w:sz w:val="18"/>
                <w:szCs w:val="18"/>
              </w:rPr>
            </w:pPr>
            <w:r w:rsidRPr="00916E13">
              <w:rPr>
                <w:snapToGrid/>
                <w:sz w:val="18"/>
                <w:szCs w:val="18"/>
              </w:rPr>
              <w:t>проектной организации</w:t>
            </w: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Главный инженер проекта</w:t>
            </w: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907" w:firstLine="1"/>
              <w:jc w:val="center"/>
              <w:rPr>
                <w:snapToGrid/>
                <w:sz w:val="18"/>
                <w:szCs w:val="18"/>
              </w:rPr>
            </w:pPr>
            <w:r w:rsidRPr="00916E13">
              <w:rPr>
                <w:snapToGrid/>
                <w:sz w:val="18"/>
                <w:szCs w:val="18"/>
              </w:rPr>
              <w:t>Начальник</w:t>
            </w:r>
          </w:p>
        </w:tc>
        <w:tc>
          <w:tcPr>
            <w:tcW w:w="1634"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68"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67"/>
              <w:jc w:val="center"/>
              <w:rPr>
                <w:snapToGrid/>
                <w:sz w:val="18"/>
                <w:szCs w:val="18"/>
              </w:rPr>
            </w:pPr>
            <w:r w:rsidRPr="00916E13">
              <w:rPr>
                <w:snapToGrid/>
                <w:sz w:val="18"/>
                <w:szCs w:val="18"/>
              </w:rPr>
              <w:t>отдела</w:t>
            </w:r>
          </w:p>
        </w:tc>
        <w:tc>
          <w:tcPr>
            <w:tcW w:w="5670" w:type="dxa"/>
            <w:gridSpan w:val="4"/>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634"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198"/>
              <w:jc w:val="center"/>
              <w:rPr>
                <w:snapToGrid/>
                <w:sz w:val="18"/>
                <w:szCs w:val="18"/>
              </w:rPr>
            </w:pPr>
            <w:r w:rsidRPr="00916E13">
              <w:rPr>
                <w:snapToGrid/>
                <w:sz w:val="18"/>
                <w:szCs w:val="18"/>
              </w:rPr>
              <w:t>(наименование)</w:t>
            </w:r>
          </w:p>
        </w:tc>
        <w:tc>
          <w:tcPr>
            <w:tcW w:w="1768"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5670" w:type="dxa"/>
            <w:gridSpan w:val="4"/>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r w:rsidRPr="00916E13">
              <w:rPr>
                <w:snapToGrid/>
                <w:sz w:val="18"/>
                <w:szCs w:val="18"/>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284" w:firstLine="283"/>
              <w:jc w:val="left"/>
              <w:rPr>
                <w:snapToGrid/>
                <w:sz w:val="18"/>
                <w:szCs w:val="18"/>
              </w:rPr>
            </w:pPr>
            <w:r w:rsidRPr="00916E13">
              <w:rPr>
                <w:snapToGrid/>
                <w:sz w:val="18"/>
                <w:szCs w:val="18"/>
              </w:rPr>
              <w:t>Заказчик</w:t>
            </w:r>
          </w:p>
        </w:tc>
        <w:tc>
          <w:tcPr>
            <w:tcW w:w="9072" w:type="dxa"/>
            <w:gridSpan w:val="8"/>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[подпись (инициалы, фамилия)]</w:t>
            </w:r>
          </w:p>
        </w:tc>
      </w:tr>
    </w:tbl>
    <w:p w:rsidR="00916E13" w:rsidRPr="00916E13" w:rsidRDefault="00916E13" w:rsidP="00916E13">
      <w:pPr>
        <w:spacing w:line="240" w:lineRule="auto"/>
        <w:ind w:left="357" w:firstLine="0"/>
        <w:jc w:val="left"/>
        <w:rPr>
          <w:b/>
          <w:snapToGrid/>
          <w:sz w:val="22"/>
          <w:szCs w:val="22"/>
        </w:rPr>
      </w:pPr>
    </w:p>
    <w:p w:rsidR="00916E13" w:rsidRPr="00916E13" w:rsidRDefault="00916E13" w:rsidP="00916E13">
      <w:pPr>
        <w:spacing w:line="240" w:lineRule="auto"/>
        <w:ind w:left="357" w:firstLine="0"/>
        <w:jc w:val="left"/>
        <w:rPr>
          <w:b/>
          <w:snapToGrid/>
          <w:sz w:val="22"/>
          <w:szCs w:val="22"/>
        </w:rPr>
      </w:pPr>
    </w:p>
    <w:p w:rsidR="00916E13" w:rsidRPr="00916E13" w:rsidRDefault="00916E13" w:rsidP="00916E13">
      <w:pPr>
        <w:spacing w:line="240" w:lineRule="auto"/>
        <w:ind w:left="397" w:firstLine="0"/>
        <w:jc w:val="left"/>
        <w:rPr>
          <w:snapToGrid/>
          <w:sz w:val="22"/>
          <w:szCs w:val="22"/>
        </w:rPr>
      </w:pPr>
      <w:r w:rsidRPr="00916E13">
        <w:rPr>
          <w:b/>
          <w:snapToGrid/>
          <w:sz w:val="22"/>
          <w:szCs w:val="22"/>
        </w:rPr>
        <w:t>ОБРАЗЕЦ</w:t>
      </w:r>
      <w:r w:rsidRPr="00916E13">
        <w:rPr>
          <w:snapToGrid/>
          <w:sz w:val="22"/>
          <w:szCs w:val="22"/>
        </w:rPr>
        <w:t xml:space="preserve">                                                                                                                                                                                                                                                                              </w:t>
      </w:r>
    </w:p>
    <w:p w:rsidR="00916E13" w:rsidRPr="00916E13" w:rsidRDefault="00916E13" w:rsidP="00916E13">
      <w:pPr>
        <w:spacing w:line="240" w:lineRule="auto"/>
        <w:ind w:left="8646" w:firstLine="0"/>
        <w:jc w:val="left"/>
        <w:rPr>
          <w:snapToGrid/>
          <w:sz w:val="20"/>
          <w:szCs w:val="20"/>
        </w:rPr>
      </w:pPr>
      <w:r w:rsidRPr="00916E13">
        <w:rPr>
          <w:snapToGrid/>
          <w:sz w:val="22"/>
          <w:szCs w:val="22"/>
        </w:rPr>
        <w:t xml:space="preserve"> </w:t>
      </w:r>
      <w:r w:rsidRPr="00916E13">
        <w:rPr>
          <w:snapToGrid/>
          <w:sz w:val="20"/>
          <w:szCs w:val="20"/>
        </w:rPr>
        <w:t xml:space="preserve">Приложение №1.2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по программе</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ремонтов, реконструкции и</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техническому перевооружению</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p>
    <w:p w:rsidR="00916E13" w:rsidRPr="00916E13" w:rsidRDefault="00916E13" w:rsidP="00916E13">
      <w:pPr>
        <w:widowControl w:val="0"/>
        <w:numPr>
          <w:ilvl w:val="0"/>
          <w:numId w:val="13"/>
        </w:numPr>
        <w:tabs>
          <w:tab w:val="left" w:pos="6804"/>
        </w:tabs>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Приложение №___</w:t>
      </w:r>
    </w:p>
    <w:p w:rsidR="00916E13" w:rsidRPr="00916E13" w:rsidRDefault="00916E13" w:rsidP="00916E13">
      <w:pPr>
        <w:widowControl w:val="0"/>
        <w:numPr>
          <w:ilvl w:val="0"/>
          <w:numId w:val="13"/>
        </w:numPr>
        <w:tabs>
          <w:tab w:val="left" w:pos="6946"/>
        </w:tabs>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r w:rsidRPr="00916E13">
        <w:rPr>
          <w:snapToGrid/>
          <w:sz w:val="20"/>
          <w:szCs w:val="20"/>
        </w:rPr>
        <w:lastRenderedPageBreak/>
        <w:t xml:space="preserve">                                                                                                                             к договору от________№_____ </w:t>
      </w:r>
    </w:p>
    <w:tbl>
      <w:tblPr>
        <w:tblW w:w="10915" w:type="dxa"/>
        <w:tblLayout w:type="fixed"/>
        <w:tblCellMar>
          <w:top w:w="102" w:type="dxa"/>
          <w:left w:w="62" w:type="dxa"/>
          <w:bottom w:w="102" w:type="dxa"/>
          <w:right w:w="62" w:type="dxa"/>
        </w:tblCellMar>
        <w:tblLook w:val="0000" w:firstRow="0" w:lastRow="0" w:firstColumn="0" w:lastColumn="0" w:noHBand="0" w:noVBand="0"/>
      </w:tblPr>
      <w:tblGrid>
        <w:gridCol w:w="1225"/>
        <w:gridCol w:w="9690"/>
      </w:tblGrid>
      <w:tr w:rsidR="00916E13" w:rsidRPr="00916E13" w:rsidTr="001B0E93">
        <w:tc>
          <w:tcPr>
            <w:tcW w:w="122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 xml:space="preserve">                                 Заказчик</w:t>
            </w:r>
          </w:p>
        </w:tc>
        <w:tc>
          <w:tcPr>
            <w:tcW w:w="9690"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22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690" w:type="dxa"/>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организации)</w:t>
            </w:r>
          </w:p>
        </w:tc>
      </w:tr>
      <w:tr w:rsidR="00916E13" w:rsidRPr="00916E13" w:rsidTr="001B0E93">
        <w:tc>
          <w:tcPr>
            <w:tcW w:w="10915"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Утвержден __ 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5"/>
        <w:gridCol w:w="2664"/>
        <w:gridCol w:w="3098"/>
      </w:tblGrid>
      <w:tr w:rsidR="00916E13" w:rsidRPr="00916E13" w:rsidTr="001B0E93">
        <w:tc>
          <w:tcPr>
            <w:tcW w:w="521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Сводный сметный расчет сметной стоимостью</w:t>
            </w:r>
          </w:p>
        </w:tc>
        <w:tc>
          <w:tcPr>
            <w:tcW w:w="2664"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3098"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руб.</w:t>
            </w:r>
          </w:p>
        </w:tc>
      </w:tr>
      <w:tr w:rsidR="00916E13" w:rsidRPr="00916E13" w:rsidTr="001B0E93">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insideH w:val="single" w:sz="4" w:space="0" w:color="auto"/>
          </w:tblBorders>
        </w:tblPrEx>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(ссылка на документ об утверждении)</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977"/>
      </w:tblGrid>
      <w:tr w:rsidR="00916E13" w:rsidRPr="00916E13" w:rsidTr="001B0E93">
        <w:tc>
          <w:tcPr>
            <w:tcW w:w="10977"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СВОДНЫЙ СМЕТНЫЙ РАСЧЕТ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N ССРСС-________</w:t>
            </w:r>
          </w:p>
        </w:tc>
      </w:tr>
      <w:tr w:rsidR="00916E13" w:rsidRPr="00916E13" w:rsidTr="001B0E93">
        <w:tc>
          <w:tcPr>
            <w:tcW w:w="10977"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0977" w:type="dxa"/>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стройки)</w:t>
            </w:r>
          </w:p>
        </w:tc>
      </w:tr>
      <w:tr w:rsidR="00916E13" w:rsidRPr="00916E13" w:rsidTr="001B0E93">
        <w:tc>
          <w:tcPr>
            <w:tcW w:w="10977"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Составлен в текущих ценах, соответствующих периоду выполнения работ по Договору_________________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10706"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7"/>
        <w:gridCol w:w="990"/>
        <w:gridCol w:w="296"/>
        <w:gridCol w:w="1634"/>
        <w:gridCol w:w="55"/>
        <w:gridCol w:w="1701"/>
        <w:gridCol w:w="12"/>
        <w:gridCol w:w="1266"/>
        <w:gridCol w:w="1417"/>
        <w:gridCol w:w="1134"/>
        <w:gridCol w:w="1774"/>
      </w:tblGrid>
      <w:tr w:rsidR="00916E13" w:rsidRPr="00916E13" w:rsidTr="001B0E93">
        <w:trPr>
          <w:trHeight w:val="311"/>
        </w:trPr>
        <w:tc>
          <w:tcPr>
            <w:tcW w:w="427"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roofErr w:type="spellStart"/>
            <w:r w:rsidRPr="00916E13">
              <w:rPr>
                <w:snapToGrid/>
                <w:sz w:val="18"/>
                <w:szCs w:val="18"/>
              </w:rPr>
              <w:t>Nп</w:t>
            </w:r>
            <w:proofErr w:type="spellEnd"/>
            <w:r w:rsidRPr="00916E13">
              <w:rPr>
                <w:snapToGrid/>
                <w:sz w:val="18"/>
                <w:szCs w:val="18"/>
              </w:rPr>
              <w:t>/п</w:t>
            </w:r>
          </w:p>
        </w:tc>
        <w:tc>
          <w:tcPr>
            <w:tcW w:w="990"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w:t>
            </w:r>
          </w:p>
        </w:tc>
        <w:tc>
          <w:tcPr>
            <w:tcW w:w="1985" w:type="dxa"/>
            <w:gridSpan w:val="3"/>
            <w:vMerge w:val="restart"/>
          </w:tcPr>
          <w:p w:rsidR="00916E13" w:rsidRPr="00916E13" w:rsidRDefault="00916E13" w:rsidP="00916E13">
            <w:pPr>
              <w:widowControl w:val="0"/>
              <w:numPr>
                <w:ilvl w:val="0"/>
                <w:numId w:val="13"/>
              </w:numPr>
              <w:autoSpaceDE w:val="0"/>
              <w:autoSpaceDN w:val="0"/>
              <w:adjustRightInd w:val="0"/>
              <w:spacing w:after="200" w:line="240" w:lineRule="auto"/>
              <w:ind w:left="0" w:hanging="60"/>
              <w:jc w:val="center"/>
              <w:rPr>
                <w:snapToGrid/>
                <w:sz w:val="18"/>
                <w:szCs w:val="18"/>
              </w:rPr>
            </w:pPr>
            <w:r w:rsidRPr="00916E13">
              <w:rPr>
                <w:snapToGrid/>
                <w:sz w:val="18"/>
                <w:szCs w:val="18"/>
              </w:rPr>
              <w:t>Наименование глав, объектов капитального строительства, работ и затрат</w:t>
            </w:r>
          </w:p>
        </w:tc>
        <w:tc>
          <w:tcPr>
            <w:tcW w:w="7304" w:type="dxa"/>
            <w:gridSpan w:val="6"/>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Сметная стоимость, руб.</w:t>
            </w:r>
          </w:p>
        </w:tc>
      </w:tr>
      <w:tr w:rsidR="00916E13" w:rsidRPr="00916E13" w:rsidTr="001B0E93">
        <w:trPr>
          <w:trHeight w:val="1294"/>
        </w:trPr>
        <w:tc>
          <w:tcPr>
            <w:tcW w:w="427" w:type="dxa"/>
            <w:vMerge/>
          </w:tcPr>
          <w:p w:rsidR="00916E13" w:rsidRPr="00916E13" w:rsidRDefault="00916E13" w:rsidP="00916E13">
            <w:pPr>
              <w:spacing w:after="200" w:line="276" w:lineRule="auto"/>
              <w:ind w:firstLine="0"/>
              <w:jc w:val="center"/>
              <w:rPr>
                <w:snapToGrid/>
                <w:sz w:val="18"/>
                <w:szCs w:val="18"/>
              </w:rPr>
            </w:pPr>
          </w:p>
        </w:tc>
        <w:tc>
          <w:tcPr>
            <w:tcW w:w="990" w:type="dxa"/>
            <w:vMerge/>
          </w:tcPr>
          <w:p w:rsidR="00916E13" w:rsidRPr="00916E13" w:rsidRDefault="00916E13" w:rsidP="00916E13">
            <w:pPr>
              <w:spacing w:after="200" w:line="276" w:lineRule="auto"/>
              <w:ind w:firstLine="0"/>
              <w:jc w:val="center"/>
              <w:rPr>
                <w:snapToGrid/>
                <w:sz w:val="18"/>
                <w:szCs w:val="18"/>
              </w:rPr>
            </w:pPr>
          </w:p>
        </w:tc>
        <w:tc>
          <w:tcPr>
            <w:tcW w:w="1985" w:type="dxa"/>
            <w:gridSpan w:val="3"/>
            <w:vMerge/>
          </w:tcPr>
          <w:p w:rsidR="00916E13" w:rsidRPr="00916E13" w:rsidRDefault="00916E13" w:rsidP="00916E13">
            <w:pPr>
              <w:spacing w:after="200" w:line="276" w:lineRule="auto"/>
              <w:ind w:firstLine="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hanging="66"/>
              <w:jc w:val="center"/>
              <w:rPr>
                <w:snapToGrid/>
                <w:sz w:val="18"/>
                <w:szCs w:val="18"/>
              </w:rPr>
            </w:pPr>
            <w:r w:rsidRPr="00916E13">
              <w:rPr>
                <w:snapToGrid/>
                <w:sz w:val="18"/>
                <w:szCs w:val="18"/>
              </w:rPr>
              <w:t>строительных (ремонтно-строительных, ремонтно-реставрационных) работ</w:t>
            </w: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191" w:hanging="64"/>
              <w:jc w:val="center"/>
              <w:rPr>
                <w:snapToGrid/>
                <w:sz w:val="18"/>
                <w:szCs w:val="18"/>
              </w:rPr>
            </w:pPr>
            <w:r w:rsidRPr="00916E13">
              <w:rPr>
                <w:snapToGrid/>
                <w:sz w:val="18"/>
                <w:szCs w:val="18"/>
              </w:rPr>
              <w:t>монтажных работ</w:t>
            </w: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hanging="86"/>
              <w:jc w:val="center"/>
              <w:rPr>
                <w:snapToGrid/>
                <w:sz w:val="18"/>
                <w:szCs w:val="18"/>
              </w:rPr>
            </w:pPr>
            <w:r w:rsidRPr="00916E13">
              <w:rPr>
                <w:snapToGrid/>
                <w:sz w:val="18"/>
                <w:szCs w:val="18"/>
              </w:rPr>
              <w:t>оборудования</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113" w:firstLine="0"/>
              <w:jc w:val="center"/>
              <w:rPr>
                <w:snapToGrid/>
                <w:sz w:val="18"/>
                <w:szCs w:val="18"/>
              </w:rPr>
            </w:pPr>
            <w:r w:rsidRPr="00916E13">
              <w:rPr>
                <w:snapToGrid/>
                <w:sz w:val="18"/>
                <w:szCs w:val="18"/>
              </w:rPr>
              <w:t>прочих затрат</w:t>
            </w: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всего</w:t>
            </w:r>
          </w:p>
        </w:tc>
      </w:tr>
      <w:tr w:rsidR="00916E13" w:rsidRPr="00916E13" w:rsidTr="001B0E93">
        <w:trPr>
          <w:trHeight w:val="144"/>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11</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2</w:t>
            </w: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4</w:t>
            </w: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5</w:t>
            </w: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6</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7</w:t>
            </w: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8</w:t>
            </w:r>
          </w:p>
        </w:tc>
      </w:tr>
      <w:tr w:rsidR="00916E13" w:rsidRPr="00916E13" w:rsidTr="001B0E93">
        <w:tc>
          <w:tcPr>
            <w:tcW w:w="10706" w:type="dxa"/>
            <w:gridSpan w:val="11"/>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 xml:space="preserve">Сметы основного договора </w:t>
            </w:r>
          </w:p>
        </w:tc>
      </w:tr>
      <w:tr w:rsidR="00916E13" w:rsidRPr="00916E13" w:rsidTr="001B0E93">
        <w:trPr>
          <w:trHeight w:val="287"/>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11</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39"/>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lastRenderedPageBreak/>
              <w:t>12</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33</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 xml:space="preserve">Итого по сметам основного договора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10706" w:type="dxa"/>
            <w:gridSpan w:val="11"/>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Включить дополнительным соглашением № 1</w:t>
            </w: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34</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45</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включено дополнительным соглашением № 1</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0279" w:type="dxa"/>
            <w:gridSpan w:val="10"/>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Исключить дополнительным соглашением № 2</w:t>
            </w: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56</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исключено дополнительным соглашением № 2</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по главе №: __________</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 xml:space="preserve">Итого по главам №№: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Всего по ССР</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283"/>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proofErr w:type="spellStart"/>
            <w:r w:rsidRPr="00916E13">
              <w:rPr>
                <w:i/>
                <w:snapToGrid/>
                <w:sz w:val="18"/>
                <w:szCs w:val="18"/>
                <w:u w:val="single"/>
              </w:rPr>
              <w:t>Справочно</w:t>
            </w:r>
            <w:proofErr w:type="spellEnd"/>
            <w:r w:rsidRPr="00916E13">
              <w:rPr>
                <w:i/>
                <w:snapToGrid/>
                <w:sz w:val="18"/>
                <w:szCs w:val="18"/>
              </w:rPr>
              <w:t>.</w:t>
            </w:r>
          </w:p>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i/>
                <w:snapToGrid/>
                <w:sz w:val="18"/>
                <w:szCs w:val="18"/>
              </w:rPr>
              <w:t>Сумма основного договора, без НДС</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r w:rsidRPr="00916E13">
              <w:rPr>
                <w:i/>
                <w:snapToGrid/>
                <w:sz w:val="18"/>
                <w:szCs w:val="18"/>
              </w:rPr>
              <w:t>Сумма изменения</w:t>
            </w:r>
            <w:r w:rsidRPr="00916E13">
              <w:rPr>
                <w:i/>
                <w:snapToGrid/>
                <w:sz w:val="18"/>
                <w:szCs w:val="18"/>
              </w:rPr>
              <w:br/>
              <w:t xml:space="preserve">(увеличения/уменьшения) стоимости основного договора на основании ДС № 1, без НДС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i/>
                <w:snapToGrid/>
                <w:sz w:val="18"/>
                <w:szCs w:val="18"/>
              </w:rPr>
              <w:t>Сумма изменения</w:t>
            </w:r>
            <w:r w:rsidRPr="00916E13">
              <w:rPr>
                <w:i/>
                <w:snapToGrid/>
                <w:sz w:val="18"/>
                <w:szCs w:val="18"/>
              </w:rPr>
              <w:br/>
              <w:t xml:space="preserve">(увеличения/уменьшения) стоимости основного договора на </w:t>
            </w:r>
            <w:r w:rsidRPr="00916E13">
              <w:rPr>
                <w:i/>
                <w:snapToGrid/>
                <w:sz w:val="18"/>
                <w:szCs w:val="18"/>
              </w:rPr>
              <w:lastRenderedPageBreak/>
              <w:t>основании ДС № 2, без НДС</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tabs>
                <w:tab w:val="left" w:pos="2091"/>
              </w:tabs>
              <w:autoSpaceDE w:val="0"/>
              <w:autoSpaceDN w:val="0"/>
              <w:adjustRightInd w:val="0"/>
              <w:spacing w:after="200" w:line="240" w:lineRule="auto"/>
              <w:ind w:left="425" w:hanging="425"/>
              <w:jc w:val="left"/>
              <w:rPr>
                <w:snapToGrid/>
                <w:sz w:val="20"/>
                <w:szCs w:val="20"/>
              </w:rPr>
            </w:pPr>
            <w:r w:rsidRPr="00916E13">
              <w:rPr>
                <w:snapToGrid/>
                <w:sz w:val="20"/>
                <w:szCs w:val="20"/>
              </w:rPr>
              <w:lastRenderedPageBreak/>
              <w:t xml:space="preserve">        Руководитель</w:t>
            </w:r>
          </w:p>
          <w:p w:rsidR="00916E13" w:rsidRPr="00916E13" w:rsidRDefault="00916E13" w:rsidP="00916E13">
            <w:pPr>
              <w:widowControl w:val="0"/>
              <w:numPr>
                <w:ilvl w:val="0"/>
                <w:numId w:val="13"/>
              </w:numPr>
              <w:autoSpaceDE w:val="0"/>
              <w:autoSpaceDN w:val="0"/>
              <w:adjustRightInd w:val="0"/>
              <w:spacing w:after="200" w:line="240" w:lineRule="auto"/>
              <w:ind w:left="425" w:hanging="425"/>
              <w:jc w:val="left"/>
              <w:rPr>
                <w:snapToGrid/>
                <w:sz w:val="20"/>
                <w:szCs w:val="20"/>
              </w:rPr>
            </w:pPr>
            <w:r w:rsidRPr="00916E13">
              <w:rPr>
                <w:snapToGrid/>
                <w:sz w:val="20"/>
                <w:szCs w:val="20"/>
              </w:rPr>
              <w:t xml:space="preserve">        проектной организации</w:t>
            </w:r>
          </w:p>
        </w:tc>
        <w:tc>
          <w:tcPr>
            <w:tcW w:w="7359" w:type="dxa"/>
            <w:gridSpan w:val="7"/>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7359" w:type="dxa"/>
            <w:gridSpan w:val="7"/>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141" w:hanging="141"/>
              <w:jc w:val="center"/>
              <w:rPr>
                <w:snapToGrid/>
                <w:sz w:val="20"/>
                <w:szCs w:val="20"/>
              </w:rPr>
            </w:pPr>
            <w:r w:rsidRPr="00916E13">
              <w:rPr>
                <w:snapToGrid/>
                <w:sz w:val="20"/>
                <w:szCs w:val="20"/>
              </w:rPr>
              <w:t>Главный инженер проекта</w:t>
            </w:r>
          </w:p>
        </w:tc>
        <w:tc>
          <w:tcPr>
            <w:tcW w:w="7359" w:type="dxa"/>
            <w:gridSpan w:val="7"/>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7359" w:type="dxa"/>
            <w:gridSpan w:val="7"/>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1"/>
              <w:jc w:val="center"/>
              <w:rPr>
                <w:snapToGrid/>
                <w:sz w:val="20"/>
                <w:szCs w:val="20"/>
              </w:rPr>
            </w:pPr>
            <w:r w:rsidRPr="00916E13">
              <w:rPr>
                <w:snapToGrid/>
                <w:sz w:val="20"/>
                <w:szCs w:val="20"/>
              </w:rPr>
              <w:t>Начальник</w:t>
            </w:r>
          </w:p>
        </w:tc>
        <w:tc>
          <w:tcPr>
            <w:tcW w:w="1689" w:type="dxa"/>
            <w:gridSpan w:val="2"/>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13"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hanging="67"/>
              <w:jc w:val="center"/>
              <w:rPr>
                <w:snapToGrid/>
                <w:sz w:val="20"/>
                <w:szCs w:val="20"/>
              </w:rPr>
            </w:pPr>
            <w:r w:rsidRPr="00916E13">
              <w:rPr>
                <w:snapToGrid/>
                <w:sz w:val="20"/>
                <w:szCs w:val="20"/>
              </w:rPr>
              <w:t>отдела</w:t>
            </w:r>
          </w:p>
        </w:tc>
        <w:tc>
          <w:tcPr>
            <w:tcW w:w="5591" w:type="dxa"/>
            <w:gridSpan w:val="4"/>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689" w:type="dxa"/>
            <w:gridSpan w:val="2"/>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hanging="198"/>
              <w:jc w:val="center"/>
              <w:rPr>
                <w:snapToGrid/>
                <w:sz w:val="20"/>
                <w:szCs w:val="20"/>
              </w:rPr>
            </w:pPr>
            <w:r w:rsidRPr="00916E13">
              <w:rPr>
                <w:snapToGrid/>
                <w:sz w:val="20"/>
                <w:szCs w:val="20"/>
              </w:rPr>
              <w:t>(наименование)</w:t>
            </w:r>
          </w:p>
        </w:tc>
        <w:tc>
          <w:tcPr>
            <w:tcW w:w="1713"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5591" w:type="dxa"/>
            <w:gridSpan w:val="4"/>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141" w:hanging="141"/>
              <w:jc w:val="center"/>
              <w:rPr>
                <w:snapToGrid/>
                <w:sz w:val="20"/>
                <w:szCs w:val="20"/>
              </w:rPr>
            </w:pPr>
            <w:r w:rsidRPr="00916E13">
              <w:rPr>
                <w:snapToGrid/>
                <w:sz w:val="20"/>
                <w:szCs w:val="20"/>
              </w:rPr>
              <w:t xml:space="preserve"> Заказчик</w:t>
            </w:r>
          </w:p>
        </w:tc>
        <w:tc>
          <w:tcPr>
            <w:tcW w:w="8993" w:type="dxa"/>
            <w:gridSpan w:val="8"/>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8993" w:type="dxa"/>
            <w:gridSpan w:val="8"/>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[должность, подпись (инициалы, фамилия)]</w:t>
            </w:r>
          </w:p>
        </w:tc>
      </w:tr>
    </w:tbl>
    <w:p w:rsidR="00916E13" w:rsidRPr="00916E13" w:rsidRDefault="00916E13" w:rsidP="00916E13">
      <w:pPr>
        <w:numPr>
          <w:ilvl w:val="0"/>
          <w:numId w:val="13"/>
        </w:numPr>
        <w:autoSpaceDE w:val="0"/>
        <w:autoSpaceDN w:val="0"/>
        <w:adjustRightInd w:val="0"/>
        <w:spacing w:after="200" w:line="240" w:lineRule="auto"/>
        <w:ind w:left="0" w:firstLine="0"/>
        <w:jc w:val="right"/>
        <w:rPr>
          <w:b/>
          <w:sz w:val="22"/>
          <w:szCs w:val="22"/>
        </w:rPr>
      </w:pPr>
    </w:p>
    <w:p w:rsidR="00916E13" w:rsidRPr="00916E13" w:rsidRDefault="00916E13" w:rsidP="00916E13">
      <w:pPr>
        <w:numPr>
          <w:ilvl w:val="0"/>
          <w:numId w:val="13"/>
        </w:numPr>
        <w:autoSpaceDE w:val="0"/>
        <w:autoSpaceDN w:val="0"/>
        <w:adjustRightInd w:val="0"/>
        <w:spacing w:after="200" w:line="240" w:lineRule="auto"/>
        <w:ind w:left="0" w:firstLine="0"/>
        <w:jc w:val="right"/>
        <w:rPr>
          <w:sz w:val="22"/>
          <w:szCs w:val="22"/>
        </w:rPr>
      </w:pP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sectPr w:rsidR="00916E13" w:rsidRPr="00916E13" w:rsidSect="001B0E93">
          <w:footnotePr>
            <w:numRestart w:val="eachPage"/>
          </w:footnotePr>
          <w:pgSz w:w="11906" w:h="16838" w:code="9"/>
          <w:pgMar w:top="0" w:right="567" w:bottom="340" w:left="426" w:header="709" w:footer="709" w:gutter="0"/>
          <w:cols w:space="708"/>
          <w:docGrid w:linePitch="360"/>
        </w:sectPr>
      </w:pPr>
    </w:p>
    <w:p w:rsidR="00916E13" w:rsidRPr="00916E13" w:rsidRDefault="00916E13" w:rsidP="00916E13">
      <w:pPr>
        <w:spacing w:line="240" w:lineRule="auto"/>
        <w:ind w:firstLine="0"/>
        <w:jc w:val="left"/>
        <w:rPr>
          <w:b/>
          <w:snapToGrid/>
          <w:sz w:val="22"/>
          <w:szCs w:val="22"/>
        </w:rPr>
      </w:pPr>
    </w:p>
    <w:p w:rsidR="00916E13" w:rsidRPr="00916E13" w:rsidRDefault="00916E13" w:rsidP="00916E13">
      <w:pPr>
        <w:spacing w:line="240" w:lineRule="auto"/>
        <w:ind w:left="426" w:hanging="426"/>
        <w:jc w:val="left"/>
        <w:rPr>
          <w:snapToGrid/>
          <w:color w:val="000000"/>
          <w:sz w:val="20"/>
          <w:szCs w:val="20"/>
        </w:rPr>
      </w:pPr>
      <w:r w:rsidRPr="00916E13">
        <w:rPr>
          <w:b/>
          <w:snapToGrid/>
          <w:sz w:val="20"/>
          <w:szCs w:val="20"/>
        </w:rPr>
        <w:t>ОБРАЗЕЦ</w:t>
      </w:r>
    </w:p>
    <w:p w:rsidR="00916E13" w:rsidRPr="00916E13" w:rsidRDefault="00916E13" w:rsidP="00916E13">
      <w:pPr>
        <w:spacing w:line="240" w:lineRule="auto"/>
        <w:ind w:left="5811" w:firstLine="0"/>
        <w:jc w:val="right"/>
        <w:rPr>
          <w:snapToGrid/>
          <w:sz w:val="20"/>
          <w:szCs w:val="20"/>
        </w:rPr>
      </w:pPr>
      <w:r w:rsidRPr="00916E13">
        <w:rPr>
          <w:snapToGrid/>
          <w:sz w:val="22"/>
          <w:szCs w:val="22"/>
        </w:rPr>
        <w:t xml:space="preserve"> </w:t>
      </w:r>
      <w:r w:rsidRPr="00916E13">
        <w:rPr>
          <w:snapToGrid/>
          <w:sz w:val="20"/>
          <w:szCs w:val="20"/>
        </w:rPr>
        <w:t xml:space="preserve">Приложение №1.3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Приложение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к договору от_______№_____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p w:rsidR="00916E13" w:rsidRPr="00916E13" w:rsidRDefault="00916E13" w:rsidP="00916E13">
      <w:pPr>
        <w:widowControl w:val="0"/>
        <w:autoSpaceDE w:val="0"/>
        <w:autoSpaceDN w:val="0"/>
        <w:spacing w:line="240" w:lineRule="auto"/>
        <w:ind w:firstLine="0"/>
        <w:jc w:val="center"/>
        <w:rPr>
          <w:b/>
          <w:snapToGrid/>
          <w:sz w:val="20"/>
          <w:szCs w:val="20"/>
        </w:rPr>
      </w:pPr>
      <w:r w:rsidRPr="00916E13">
        <w:rPr>
          <w:b/>
          <w:snapToGrid/>
          <w:sz w:val="20"/>
          <w:szCs w:val="20"/>
        </w:rPr>
        <w:t>Сопоставительная ведомость изменения сметной стоимости</w:t>
      </w:r>
    </w:p>
    <w:p w:rsidR="00916E13" w:rsidRPr="00916E13" w:rsidRDefault="00916E13" w:rsidP="00916E13">
      <w:pPr>
        <w:widowControl w:val="0"/>
        <w:autoSpaceDE w:val="0"/>
        <w:autoSpaceDN w:val="0"/>
        <w:spacing w:line="240" w:lineRule="auto"/>
        <w:ind w:firstLine="0"/>
        <w:rPr>
          <w:b/>
          <w:snapToGrid/>
          <w:sz w:val="20"/>
          <w:szCs w:val="20"/>
        </w:rPr>
      </w:pPr>
    </w:p>
    <w:tbl>
      <w:tblPr>
        <w:tblW w:w="10206"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850"/>
        <w:gridCol w:w="851"/>
        <w:gridCol w:w="1276"/>
        <w:gridCol w:w="1275"/>
        <w:gridCol w:w="1701"/>
        <w:gridCol w:w="1701"/>
        <w:gridCol w:w="2127"/>
      </w:tblGrid>
      <w:tr w:rsidR="00916E13" w:rsidRPr="00916E13" w:rsidTr="001B0E93">
        <w:trPr>
          <w:trHeight w:val="433"/>
        </w:trPr>
        <w:tc>
          <w:tcPr>
            <w:tcW w:w="425"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 п/п</w:t>
            </w:r>
          </w:p>
        </w:tc>
        <w:tc>
          <w:tcPr>
            <w:tcW w:w="2977" w:type="dxa"/>
            <w:gridSpan w:val="3"/>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Данные сметного расчета (сметы)</w:t>
            </w:r>
          </w:p>
        </w:tc>
        <w:tc>
          <w:tcPr>
            <w:tcW w:w="2976" w:type="dxa"/>
            <w:gridSpan w:val="2"/>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Сметная стоимость, тыс. руб.</w:t>
            </w:r>
          </w:p>
        </w:tc>
        <w:tc>
          <w:tcPr>
            <w:tcW w:w="1701"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Разница в сметной стоимости, руб.</w:t>
            </w:r>
          </w:p>
        </w:tc>
        <w:tc>
          <w:tcPr>
            <w:tcW w:w="2127"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Обоснование изменений сметной стоимости</w:t>
            </w:r>
          </w:p>
        </w:tc>
      </w:tr>
      <w:tr w:rsidR="00916E13" w:rsidRPr="00916E13" w:rsidTr="001B0E93">
        <w:tc>
          <w:tcPr>
            <w:tcW w:w="425" w:type="dxa"/>
            <w:vMerge/>
          </w:tcPr>
          <w:p w:rsidR="00916E13" w:rsidRPr="00916E13" w:rsidRDefault="00916E13" w:rsidP="00916E13">
            <w:pPr>
              <w:spacing w:after="160" w:line="259" w:lineRule="auto"/>
              <w:ind w:firstLine="0"/>
              <w:jc w:val="left"/>
              <w:rPr>
                <w:rFonts w:eastAsia="Calibri"/>
                <w:snapToGrid/>
                <w:sz w:val="18"/>
                <w:szCs w:val="18"/>
                <w:lang w:eastAsia="en-US"/>
              </w:rPr>
            </w:pPr>
          </w:p>
        </w:tc>
        <w:tc>
          <w:tcPr>
            <w:tcW w:w="850"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шифр</w:t>
            </w:r>
          </w:p>
        </w:tc>
        <w:tc>
          <w:tcPr>
            <w:tcW w:w="85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наименование</w:t>
            </w:r>
          </w:p>
        </w:tc>
        <w:tc>
          <w:tcPr>
            <w:tcW w:w="1276"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 позиции сметного расчета (сметы) в ССР</w:t>
            </w:r>
          </w:p>
        </w:tc>
        <w:tc>
          <w:tcPr>
            <w:tcW w:w="127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подлежащая включению</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подлежащая исключению</w:t>
            </w:r>
          </w:p>
        </w:tc>
        <w:tc>
          <w:tcPr>
            <w:tcW w:w="1701" w:type="dxa"/>
            <w:vMerge/>
          </w:tcPr>
          <w:p w:rsidR="00916E13" w:rsidRPr="00916E13" w:rsidRDefault="00916E13" w:rsidP="00916E13">
            <w:pPr>
              <w:spacing w:after="160" w:line="259" w:lineRule="auto"/>
              <w:ind w:firstLine="0"/>
              <w:jc w:val="left"/>
              <w:rPr>
                <w:rFonts w:eastAsia="Calibri"/>
                <w:snapToGrid/>
                <w:sz w:val="18"/>
                <w:szCs w:val="18"/>
                <w:lang w:eastAsia="en-US"/>
              </w:rPr>
            </w:pPr>
          </w:p>
        </w:tc>
        <w:tc>
          <w:tcPr>
            <w:tcW w:w="2127" w:type="dxa"/>
            <w:vMerge/>
          </w:tcPr>
          <w:p w:rsidR="00916E13" w:rsidRPr="00916E13" w:rsidRDefault="00916E13" w:rsidP="00916E13">
            <w:pPr>
              <w:spacing w:after="160" w:line="259" w:lineRule="auto"/>
              <w:ind w:firstLine="0"/>
              <w:jc w:val="left"/>
              <w:rPr>
                <w:rFonts w:eastAsia="Calibri"/>
                <w:snapToGrid/>
                <w:sz w:val="18"/>
                <w:szCs w:val="18"/>
                <w:lang w:eastAsia="en-US"/>
              </w:rPr>
            </w:pPr>
          </w:p>
        </w:tc>
      </w:tr>
      <w:tr w:rsidR="00916E13" w:rsidRPr="00916E13" w:rsidTr="001B0E93">
        <w:tc>
          <w:tcPr>
            <w:tcW w:w="42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1</w:t>
            </w:r>
          </w:p>
        </w:tc>
        <w:tc>
          <w:tcPr>
            <w:tcW w:w="850"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2</w:t>
            </w:r>
          </w:p>
        </w:tc>
        <w:tc>
          <w:tcPr>
            <w:tcW w:w="85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3</w:t>
            </w:r>
          </w:p>
        </w:tc>
        <w:tc>
          <w:tcPr>
            <w:tcW w:w="1276"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4</w:t>
            </w:r>
          </w:p>
        </w:tc>
        <w:tc>
          <w:tcPr>
            <w:tcW w:w="127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5</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6</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7</w:t>
            </w:r>
          </w:p>
        </w:tc>
        <w:tc>
          <w:tcPr>
            <w:tcW w:w="2127"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8</w:t>
            </w:r>
          </w:p>
        </w:tc>
      </w:tr>
      <w:tr w:rsidR="00916E13" w:rsidRPr="00916E13" w:rsidTr="001B0E93">
        <w:tc>
          <w:tcPr>
            <w:tcW w:w="425"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850"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85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276"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275"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70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70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2127" w:type="dxa"/>
          </w:tcPr>
          <w:p w:rsidR="00916E13" w:rsidRPr="00916E13" w:rsidRDefault="00916E13" w:rsidP="00916E13">
            <w:pPr>
              <w:widowControl w:val="0"/>
              <w:autoSpaceDE w:val="0"/>
              <w:autoSpaceDN w:val="0"/>
              <w:spacing w:line="240" w:lineRule="auto"/>
              <w:ind w:firstLine="0"/>
              <w:jc w:val="left"/>
              <w:rPr>
                <w:snapToGrid/>
                <w:sz w:val="18"/>
                <w:szCs w:val="18"/>
              </w:rPr>
            </w:pPr>
          </w:p>
        </w:tc>
      </w:tr>
    </w:tbl>
    <w:p w:rsidR="00916E13" w:rsidRPr="00916E13" w:rsidRDefault="00916E13" w:rsidP="00916E13">
      <w:pPr>
        <w:widowControl w:val="0"/>
        <w:autoSpaceDE w:val="0"/>
        <w:autoSpaceDN w:val="0"/>
        <w:spacing w:line="240" w:lineRule="auto"/>
        <w:ind w:firstLine="0"/>
        <w:rPr>
          <w:snapToGrid/>
          <w:sz w:val="20"/>
          <w:szCs w:val="20"/>
        </w:rPr>
      </w:pPr>
    </w:p>
    <w:p w:rsidR="00916E13" w:rsidRPr="00916E13" w:rsidRDefault="00916E13" w:rsidP="00916E13">
      <w:pPr>
        <w:spacing w:line="240" w:lineRule="auto"/>
        <w:ind w:left="357" w:firstLine="0"/>
        <w:jc w:val="right"/>
        <w:rPr>
          <w:snapToGrid/>
          <w:sz w:val="20"/>
          <w:szCs w:val="20"/>
        </w:rPr>
      </w:pPr>
      <w:r w:rsidRPr="00916E13">
        <w:rPr>
          <w:snapToGrid/>
          <w:sz w:val="20"/>
          <w:szCs w:val="20"/>
        </w:rPr>
        <w:br w:type="page"/>
      </w:r>
    </w:p>
    <w:p w:rsidR="00916E13" w:rsidRPr="00916E13" w:rsidRDefault="00916E13" w:rsidP="00916E13">
      <w:pPr>
        <w:spacing w:line="240" w:lineRule="auto"/>
        <w:ind w:left="357" w:firstLine="0"/>
        <w:jc w:val="right"/>
        <w:rPr>
          <w:snapToGrid/>
          <w:sz w:val="20"/>
          <w:szCs w:val="20"/>
        </w:rPr>
      </w:pPr>
      <w:r w:rsidRPr="00916E13">
        <w:rPr>
          <w:snapToGrid/>
          <w:sz w:val="20"/>
          <w:szCs w:val="20"/>
        </w:rPr>
        <w:lastRenderedPageBreak/>
        <w:t xml:space="preserve">Приложение №1.4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Приложение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к договору от_______№_____ </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b/>
          <w:snapToGrid/>
          <w:sz w:val="20"/>
          <w:szCs w:val="20"/>
        </w:rPr>
      </w:pPr>
      <w:r w:rsidRPr="00916E13">
        <w:rPr>
          <w:b/>
          <w:snapToGrid/>
          <w:sz w:val="20"/>
          <w:szCs w:val="20"/>
        </w:rPr>
        <w:t>Сопоставительная ведомость объемов работ</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b/>
          <w:snapToGrid/>
          <w:sz w:val="20"/>
          <w:szCs w:val="20"/>
        </w:rPr>
      </w:pPr>
    </w:p>
    <w:tbl>
      <w:tblPr>
        <w:tblW w:w="10773"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709"/>
        <w:gridCol w:w="851"/>
        <w:gridCol w:w="1208"/>
        <w:gridCol w:w="918"/>
        <w:gridCol w:w="850"/>
        <w:gridCol w:w="851"/>
        <w:gridCol w:w="850"/>
        <w:gridCol w:w="851"/>
        <w:gridCol w:w="709"/>
        <w:gridCol w:w="567"/>
        <w:gridCol w:w="850"/>
        <w:gridCol w:w="1134"/>
      </w:tblGrid>
      <w:tr w:rsidR="00916E13" w:rsidRPr="00916E13" w:rsidTr="001B0E93">
        <w:trPr>
          <w:trHeight w:val="880"/>
        </w:trPr>
        <w:tc>
          <w:tcPr>
            <w:tcW w:w="425"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62" w:firstLine="0"/>
              <w:jc w:val="center"/>
              <w:rPr>
                <w:snapToGrid/>
                <w:sz w:val="18"/>
                <w:szCs w:val="18"/>
              </w:rPr>
            </w:pPr>
            <w:r w:rsidRPr="00916E13">
              <w:rPr>
                <w:snapToGrid/>
                <w:sz w:val="18"/>
                <w:szCs w:val="18"/>
              </w:rPr>
              <w:t xml:space="preserve">№№ </w:t>
            </w:r>
            <w:proofErr w:type="spellStart"/>
            <w:r w:rsidRPr="00916E13">
              <w:rPr>
                <w:snapToGrid/>
                <w:sz w:val="18"/>
                <w:szCs w:val="18"/>
              </w:rPr>
              <w:t>пп</w:t>
            </w:r>
            <w:proofErr w:type="spellEnd"/>
          </w:p>
        </w:tc>
        <w:tc>
          <w:tcPr>
            <w:tcW w:w="3686" w:type="dxa"/>
            <w:gridSpan w:val="4"/>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Данные сметного расчета (сметы)</w:t>
            </w: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Наименование работ и затрат</w:t>
            </w: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hanging="63"/>
              <w:jc w:val="center"/>
              <w:rPr>
                <w:snapToGrid/>
                <w:sz w:val="18"/>
                <w:szCs w:val="18"/>
              </w:rPr>
            </w:pPr>
            <w:r w:rsidRPr="00916E13">
              <w:rPr>
                <w:snapToGrid/>
                <w:sz w:val="18"/>
                <w:szCs w:val="18"/>
              </w:rPr>
              <w:t>Ед. изм.</w:t>
            </w:r>
          </w:p>
        </w:tc>
        <w:tc>
          <w:tcPr>
            <w:tcW w:w="1701"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Объем работ в сметной документации</w:t>
            </w:r>
          </w:p>
        </w:tc>
        <w:tc>
          <w:tcPr>
            <w:tcW w:w="1276"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Изменение объемов работ</w:t>
            </w: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 изменений</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1360" w:hanging="1416"/>
              <w:jc w:val="center"/>
              <w:rPr>
                <w:snapToGrid/>
                <w:sz w:val="18"/>
                <w:szCs w:val="18"/>
                <w:lang w:val="en-US"/>
              </w:rPr>
            </w:pPr>
            <w:r w:rsidRPr="00916E13">
              <w:rPr>
                <w:snapToGrid/>
                <w:sz w:val="18"/>
                <w:szCs w:val="18"/>
              </w:rPr>
              <w:t>Примечание</w:t>
            </w:r>
          </w:p>
        </w:tc>
      </w:tr>
      <w:tr w:rsidR="00916E13" w:rsidRPr="00916E13" w:rsidTr="001B0E93">
        <w:trPr>
          <w:trHeight w:val="62"/>
        </w:trPr>
        <w:tc>
          <w:tcPr>
            <w:tcW w:w="425" w:type="dxa"/>
            <w:vMerge/>
          </w:tcPr>
          <w:p w:rsidR="00916E13" w:rsidRPr="00916E13" w:rsidRDefault="00916E13" w:rsidP="00916E13">
            <w:pPr>
              <w:spacing w:after="200" w:line="276" w:lineRule="auto"/>
              <w:ind w:firstLine="0"/>
              <w:jc w:val="center"/>
              <w:rPr>
                <w:snapToGrid/>
                <w:sz w:val="18"/>
                <w:szCs w:val="18"/>
              </w:rPr>
            </w:pPr>
          </w:p>
        </w:tc>
        <w:tc>
          <w:tcPr>
            <w:tcW w:w="709"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797" w:firstLine="720"/>
              <w:jc w:val="center"/>
              <w:rPr>
                <w:snapToGrid/>
                <w:sz w:val="18"/>
                <w:szCs w:val="18"/>
              </w:rPr>
            </w:pPr>
            <w:r w:rsidRPr="00916E13">
              <w:rPr>
                <w:snapToGrid/>
                <w:sz w:val="18"/>
                <w:szCs w:val="18"/>
              </w:rPr>
              <w:t>шифр</w:t>
            </w:r>
          </w:p>
        </w:tc>
        <w:tc>
          <w:tcPr>
            <w:tcW w:w="851"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64" w:firstLine="0"/>
              <w:jc w:val="center"/>
              <w:rPr>
                <w:snapToGrid/>
                <w:sz w:val="18"/>
                <w:szCs w:val="18"/>
              </w:rPr>
            </w:pPr>
            <w:r w:rsidRPr="00916E13">
              <w:rPr>
                <w:snapToGrid/>
                <w:sz w:val="18"/>
                <w:szCs w:val="18"/>
              </w:rPr>
              <w:t>Наименование</w:t>
            </w:r>
          </w:p>
        </w:tc>
        <w:tc>
          <w:tcPr>
            <w:tcW w:w="2126"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 позиции в сметном расчете</w:t>
            </w:r>
          </w:p>
        </w:tc>
        <w:tc>
          <w:tcPr>
            <w:tcW w:w="850" w:type="dxa"/>
            <w:vMerge w:val="restart"/>
          </w:tcPr>
          <w:p w:rsidR="00916E13" w:rsidRPr="00916E13" w:rsidRDefault="00916E13" w:rsidP="00916E13">
            <w:pPr>
              <w:spacing w:after="200" w:line="276" w:lineRule="auto"/>
              <w:ind w:firstLine="0"/>
              <w:jc w:val="center"/>
              <w:rPr>
                <w:snapToGrid/>
                <w:sz w:val="18"/>
                <w:szCs w:val="18"/>
              </w:rPr>
            </w:pPr>
          </w:p>
        </w:tc>
        <w:tc>
          <w:tcPr>
            <w:tcW w:w="851" w:type="dxa"/>
            <w:vMerge w:val="restart"/>
          </w:tcPr>
          <w:p w:rsidR="00916E13" w:rsidRPr="00916E13" w:rsidRDefault="00916E13" w:rsidP="00916E13">
            <w:pPr>
              <w:spacing w:after="200" w:line="276" w:lineRule="auto"/>
              <w:ind w:firstLine="0"/>
              <w:jc w:val="center"/>
              <w:rPr>
                <w:snapToGrid/>
                <w:sz w:val="18"/>
                <w:szCs w:val="18"/>
              </w:rPr>
            </w:pPr>
          </w:p>
        </w:tc>
        <w:tc>
          <w:tcPr>
            <w:tcW w:w="1701" w:type="dxa"/>
            <w:gridSpan w:val="2"/>
            <w:vMerge/>
          </w:tcPr>
          <w:p w:rsidR="00916E13" w:rsidRPr="00916E13" w:rsidRDefault="00916E13" w:rsidP="00916E13">
            <w:pPr>
              <w:spacing w:after="200" w:line="276" w:lineRule="auto"/>
              <w:ind w:firstLine="0"/>
              <w:jc w:val="center"/>
              <w:rPr>
                <w:snapToGrid/>
                <w:sz w:val="18"/>
                <w:szCs w:val="18"/>
              </w:rPr>
            </w:pPr>
          </w:p>
        </w:tc>
        <w:tc>
          <w:tcPr>
            <w:tcW w:w="1276" w:type="dxa"/>
            <w:gridSpan w:val="2"/>
            <w:vMerge/>
          </w:tcPr>
          <w:p w:rsidR="00916E13" w:rsidRPr="00916E13" w:rsidRDefault="00916E13" w:rsidP="00916E13">
            <w:pPr>
              <w:spacing w:after="200" w:line="276" w:lineRule="auto"/>
              <w:ind w:firstLine="0"/>
              <w:jc w:val="center"/>
              <w:rPr>
                <w:snapToGrid/>
                <w:sz w:val="18"/>
                <w:szCs w:val="18"/>
              </w:rPr>
            </w:pPr>
          </w:p>
        </w:tc>
        <w:tc>
          <w:tcPr>
            <w:tcW w:w="850" w:type="dxa"/>
            <w:vMerge w:val="restart"/>
          </w:tcPr>
          <w:p w:rsidR="00916E13" w:rsidRPr="00916E13" w:rsidRDefault="00916E13" w:rsidP="00916E13">
            <w:pPr>
              <w:spacing w:after="200" w:line="276" w:lineRule="auto"/>
              <w:ind w:firstLine="0"/>
              <w:jc w:val="center"/>
              <w:rPr>
                <w:snapToGrid/>
                <w:sz w:val="18"/>
                <w:szCs w:val="18"/>
              </w:rPr>
            </w:pPr>
          </w:p>
        </w:tc>
        <w:tc>
          <w:tcPr>
            <w:tcW w:w="1134" w:type="dxa"/>
            <w:vMerge w:val="restart"/>
          </w:tcPr>
          <w:p w:rsidR="00916E13" w:rsidRPr="00916E13" w:rsidRDefault="00916E13" w:rsidP="00916E13">
            <w:pPr>
              <w:spacing w:after="200" w:line="276" w:lineRule="auto"/>
              <w:ind w:firstLine="0"/>
              <w:jc w:val="center"/>
              <w:rPr>
                <w:snapToGrid/>
                <w:sz w:val="18"/>
                <w:szCs w:val="18"/>
              </w:rPr>
            </w:pPr>
          </w:p>
        </w:tc>
      </w:tr>
      <w:tr w:rsidR="00916E13" w:rsidRPr="00916E13" w:rsidTr="001B0E93">
        <w:trPr>
          <w:trHeight w:val="1308"/>
        </w:trPr>
        <w:tc>
          <w:tcPr>
            <w:tcW w:w="425" w:type="dxa"/>
            <w:vMerge/>
          </w:tcPr>
          <w:p w:rsidR="00916E13" w:rsidRPr="00916E13" w:rsidRDefault="00916E13" w:rsidP="00916E13">
            <w:pPr>
              <w:spacing w:after="200" w:line="276" w:lineRule="auto"/>
              <w:ind w:firstLine="0"/>
              <w:jc w:val="left"/>
              <w:rPr>
                <w:snapToGrid/>
                <w:sz w:val="18"/>
                <w:szCs w:val="18"/>
              </w:rPr>
            </w:pPr>
          </w:p>
        </w:tc>
        <w:tc>
          <w:tcPr>
            <w:tcW w:w="709" w:type="dxa"/>
            <w:vMerge/>
          </w:tcPr>
          <w:p w:rsidR="00916E13" w:rsidRPr="00916E13" w:rsidRDefault="00916E13" w:rsidP="00916E13">
            <w:pPr>
              <w:spacing w:after="200" w:line="276" w:lineRule="auto"/>
              <w:ind w:firstLine="0"/>
              <w:jc w:val="left"/>
              <w:rPr>
                <w:snapToGrid/>
                <w:sz w:val="18"/>
                <w:szCs w:val="18"/>
              </w:rPr>
            </w:pPr>
          </w:p>
        </w:tc>
        <w:tc>
          <w:tcPr>
            <w:tcW w:w="851" w:type="dxa"/>
            <w:vMerge/>
          </w:tcPr>
          <w:p w:rsidR="00916E13" w:rsidRPr="00916E13" w:rsidRDefault="00916E13" w:rsidP="00916E13">
            <w:pPr>
              <w:spacing w:after="200" w:line="276" w:lineRule="auto"/>
              <w:ind w:firstLine="0"/>
              <w:jc w:val="left"/>
              <w:rPr>
                <w:snapToGrid/>
                <w:sz w:val="18"/>
                <w:szCs w:val="18"/>
              </w:rPr>
            </w:pPr>
          </w:p>
        </w:tc>
        <w:tc>
          <w:tcPr>
            <w:tcW w:w="1208"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до изменений</w:t>
            </w:r>
          </w:p>
        </w:tc>
        <w:tc>
          <w:tcPr>
            <w:tcW w:w="918"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с учетом изменений</w:t>
            </w:r>
          </w:p>
        </w:tc>
        <w:tc>
          <w:tcPr>
            <w:tcW w:w="850" w:type="dxa"/>
            <w:vMerge/>
          </w:tcPr>
          <w:p w:rsidR="00916E13" w:rsidRPr="00916E13" w:rsidRDefault="00916E13" w:rsidP="00916E13">
            <w:pPr>
              <w:spacing w:after="200" w:line="276" w:lineRule="auto"/>
              <w:ind w:firstLine="0"/>
              <w:jc w:val="center"/>
              <w:rPr>
                <w:snapToGrid/>
                <w:sz w:val="18"/>
                <w:szCs w:val="18"/>
              </w:rPr>
            </w:pPr>
          </w:p>
        </w:tc>
        <w:tc>
          <w:tcPr>
            <w:tcW w:w="851" w:type="dxa"/>
            <w:vMerge/>
          </w:tcPr>
          <w:p w:rsidR="00916E13" w:rsidRPr="00916E13" w:rsidRDefault="00916E13" w:rsidP="00916E13">
            <w:pPr>
              <w:spacing w:after="200" w:line="276" w:lineRule="auto"/>
              <w:ind w:firstLine="0"/>
              <w:jc w:val="center"/>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9"/>
              <w:jc w:val="left"/>
              <w:rPr>
                <w:snapToGrid/>
                <w:sz w:val="18"/>
                <w:szCs w:val="18"/>
              </w:rPr>
            </w:pPr>
            <w:r w:rsidRPr="00916E13">
              <w:rPr>
                <w:snapToGrid/>
                <w:sz w:val="18"/>
                <w:szCs w:val="18"/>
              </w:rPr>
              <w:t>до изменений</w:t>
            </w: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с учетом изменений</w:t>
            </w: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800" w:firstLine="720"/>
              <w:jc w:val="center"/>
              <w:rPr>
                <w:snapToGrid/>
                <w:sz w:val="18"/>
                <w:szCs w:val="18"/>
              </w:rPr>
            </w:pPr>
            <w:r w:rsidRPr="00916E13">
              <w:rPr>
                <w:snapToGrid/>
                <w:sz w:val="18"/>
                <w:szCs w:val="18"/>
              </w:rPr>
              <w:t>увели</w:t>
            </w:r>
          </w:p>
          <w:p w:rsidR="00916E13" w:rsidRPr="00916E13" w:rsidRDefault="00916E13" w:rsidP="00916E13">
            <w:pPr>
              <w:widowControl w:val="0"/>
              <w:numPr>
                <w:ilvl w:val="0"/>
                <w:numId w:val="13"/>
              </w:numPr>
              <w:autoSpaceDE w:val="0"/>
              <w:autoSpaceDN w:val="0"/>
              <w:adjustRightInd w:val="0"/>
              <w:spacing w:after="200" w:line="240" w:lineRule="auto"/>
              <w:ind w:left="-800" w:firstLine="720"/>
              <w:jc w:val="center"/>
              <w:rPr>
                <w:snapToGrid/>
                <w:sz w:val="18"/>
                <w:szCs w:val="18"/>
              </w:rPr>
            </w:pPr>
            <w:proofErr w:type="spellStart"/>
            <w:r w:rsidRPr="00916E13">
              <w:rPr>
                <w:snapToGrid/>
                <w:sz w:val="18"/>
                <w:szCs w:val="18"/>
              </w:rPr>
              <w:t>чение</w:t>
            </w:r>
            <w:proofErr w:type="spellEnd"/>
          </w:p>
        </w:tc>
        <w:tc>
          <w:tcPr>
            <w:tcW w:w="567"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снижение</w:t>
            </w:r>
          </w:p>
        </w:tc>
        <w:tc>
          <w:tcPr>
            <w:tcW w:w="850" w:type="dxa"/>
            <w:vMerge/>
          </w:tcPr>
          <w:p w:rsidR="00916E13" w:rsidRPr="00916E13" w:rsidRDefault="00916E13" w:rsidP="00916E13">
            <w:pPr>
              <w:spacing w:after="200" w:line="276" w:lineRule="auto"/>
              <w:ind w:firstLine="0"/>
              <w:jc w:val="center"/>
              <w:rPr>
                <w:snapToGrid/>
                <w:sz w:val="18"/>
                <w:szCs w:val="18"/>
              </w:rPr>
            </w:pPr>
          </w:p>
        </w:tc>
        <w:tc>
          <w:tcPr>
            <w:tcW w:w="1134" w:type="dxa"/>
            <w:vMerge/>
          </w:tcPr>
          <w:p w:rsidR="00916E13" w:rsidRPr="00916E13" w:rsidRDefault="00916E13" w:rsidP="00916E13">
            <w:pPr>
              <w:spacing w:after="200" w:line="276" w:lineRule="auto"/>
              <w:ind w:firstLine="0"/>
              <w:jc w:val="left"/>
              <w:rPr>
                <w:snapToGrid/>
                <w:sz w:val="18"/>
                <w:szCs w:val="18"/>
              </w:rPr>
            </w:pPr>
          </w:p>
        </w:tc>
      </w:tr>
      <w:tr w:rsidR="00916E13" w:rsidRPr="00916E13" w:rsidTr="001B0E93">
        <w:trPr>
          <w:trHeight w:val="232"/>
        </w:trPr>
        <w:tc>
          <w:tcPr>
            <w:tcW w:w="425"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1208"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918"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56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sectPr w:rsidR="00916E13" w:rsidRPr="00916E13" w:rsidSect="001B0E93">
          <w:footnotePr>
            <w:numRestart w:val="eachPage"/>
          </w:footnotePr>
          <w:pgSz w:w="11906" w:h="16838" w:code="9"/>
          <w:pgMar w:top="284" w:right="924" w:bottom="720" w:left="426" w:header="709" w:footer="709" w:gutter="0"/>
          <w:cols w:space="708"/>
          <w:docGrid w:linePitch="360"/>
        </w:sect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Приложение№1.5 </w:t>
      </w: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spacing w:line="240" w:lineRule="auto"/>
        <w:ind w:firstLine="0"/>
        <w:jc w:val="left"/>
        <w:rPr>
          <w:b/>
          <w:snapToGrid/>
          <w:color w:val="000000"/>
          <w:sz w:val="20"/>
          <w:szCs w:val="20"/>
        </w:rPr>
      </w:pPr>
      <w:r w:rsidRPr="00916E13">
        <w:rPr>
          <w:b/>
          <w:snapToGrid/>
          <w:color w:val="000000"/>
          <w:sz w:val="20"/>
          <w:szCs w:val="20"/>
        </w:rPr>
        <w:t>ОБРАЗЕЦ</w:t>
      </w:r>
    </w:p>
    <w:p w:rsidR="00916E13" w:rsidRPr="00916E13" w:rsidRDefault="00916E13" w:rsidP="00916E13">
      <w:pPr>
        <w:spacing w:line="240" w:lineRule="auto"/>
        <w:ind w:firstLine="0"/>
        <w:jc w:val="left"/>
        <w:rPr>
          <w:snapToGrid/>
          <w:color w:val="000000"/>
          <w:sz w:val="20"/>
          <w:szCs w:val="20"/>
        </w:rPr>
      </w:pPr>
    </w:p>
    <w:tbl>
      <w:tblPr>
        <w:tblW w:w="5000" w:type="pct"/>
        <w:tblLayout w:type="fixed"/>
        <w:tblLook w:val="04A0" w:firstRow="1" w:lastRow="0" w:firstColumn="1" w:lastColumn="0" w:noHBand="0" w:noVBand="1"/>
      </w:tblPr>
      <w:tblGrid>
        <w:gridCol w:w="1134"/>
        <w:gridCol w:w="1317"/>
        <w:gridCol w:w="690"/>
        <w:gridCol w:w="2815"/>
        <w:gridCol w:w="849"/>
        <w:gridCol w:w="1099"/>
        <w:gridCol w:w="665"/>
        <w:gridCol w:w="1042"/>
        <w:gridCol w:w="1083"/>
        <w:gridCol w:w="665"/>
        <w:gridCol w:w="1042"/>
        <w:gridCol w:w="507"/>
        <w:gridCol w:w="687"/>
        <w:gridCol w:w="2239"/>
      </w:tblGrid>
      <w:tr w:rsidR="00916E13" w:rsidRPr="00916E13" w:rsidTr="001B0E93">
        <w:trPr>
          <w:trHeight w:val="285"/>
        </w:trPr>
        <w:tc>
          <w:tcPr>
            <w:tcW w:w="992" w:type="pct"/>
            <w:gridSpan w:val="3"/>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r w:rsidRPr="00916E13">
              <w:rPr>
                <w:b/>
                <w:bCs/>
                <w:snapToGrid/>
                <w:color w:val="000000"/>
                <w:sz w:val="16"/>
                <w:szCs w:val="16"/>
              </w:rPr>
              <w:t>СОГЛАСОВАНО:</w:t>
            </w:r>
          </w:p>
        </w:tc>
        <w:tc>
          <w:tcPr>
            <w:tcW w:w="88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413" w:type="pct"/>
            <w:gridSpan w:val="4"/>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r w:rsidRPr="00916E13">
              <w:rPr>
                <w:b/>
                <w:bCs/>
                <w:snapToGrid/>
                <w:color w:val="000000"/>
                <w:sz w:val="16"/>
                <w:szCs w:val="16"/>
              </w:rPr>
              <w:t>УТВЕРЖДАЮ:</w:t>
            </w:r>
          </w:p>
        </w:tc>
      </w:tr>
      <w:tr w:rsidR="00916E13" w:rsidRPr="00916E13" w:rsidTr="001B0E93">
        <w:trPr>
          <w:trHeight w:val="225"/>
        </w:trPr>
        <w:tc>
          <w:tcPr>
            <w:tcW w:w="1881" w:type="pct"/>
            <w:gridSpan w:val="4"/>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23" w:type="pct"/>
            <w:gridSpan w:val="5"/>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345"/>
        </w:trPr>
        <w:tc>
          <w:tcPr>
            <w:tcW w:w="358"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416"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8"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70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r>
      <w:tr w:rsidR="00916E13" w:rsidRPr="00916E13" w:rsidTr="001B0E93">
        <w:trPr>
          <w:trHeight w:val="330"/>
        </w:trPr>
        <w:tc>
          <w:tcPr>
            <w:tcW w:w="774" w:type="pct"/>
            <w:gridSpan w:val="2"/>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"_____" _____________2021 г</w:t>
            </w:r>
          </w:p>
        </w:tc>
        <w:tc>
          <w:tcPr>
            <w:tcW w:w="21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
        </w:tc>
        <w:tc>
          <w:tcPr>
            <w:tcW w:w="88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"_____" ________2021 г</w:t>
            </w:r>
          </w:p>
        </w:tc>
      </w:tr>
      <w:tr w:rsidR="00916E13" w:rsidRPr="00916E13" w:rsidTr="001B0E93">
        <w:trPr>
          <w:trHeight w:val="225"/>
        </w:trPr>
        <w:tc>
          <w:tcPr>
            <w:tcW w:w="992" w:type="pct"/>
            <w:gridSpan w:val="3"/>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Наименование редакции сметных нормативов  </w:t>
            </w:r>
          </w:p>
        </w:tc>
        <w:tc>
          <w:tcPr>
            <w:tcW w:w="4008" w:type="pct"/>
            <w:gridSpan w:val="11"/>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300"/>
        </w:trPr>
        <w:tc>
          <w:tcPr>
            <w:tcW w:w="992" w:type="pct"/>
            <w:gridSpan w:val="3"/>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Наименование программного продукта</w:t>
            </w:r>
          </w:p>
        </w:tc>
        <w:tc>
          <w:tcPr>
            <w:tcW w:w="1157" w:type="pct"/>
            <w:gridSpan w:val="2"/>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ПК "ГРАНД-Смета 2021"</w:t>
            </w:r>
          </w:p>
        </w:tc>
        <w:tc>
          <w:tcPr>
            <w:tcW w:w="34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29"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42"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29"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16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70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r>
      <w:tr w:rsidR="00916E13" w:rsidRPr="00916E13" w:rsidTr="001B0E93">
        <w:trPr>
          <w:trHeight w:val="16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25"/>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стройки)</w:t>
            </w:r>
          </w:p>
        </w:tc>
      </w:tr>
      <w:tr w:rsidR="00916E13" w:rsidRPr="00916E13" w:rsidTr="001B0E93">
        <w:trPr>
          <w:trHeight w:val="225"/>
        </w:trPr>
        <w:tc>
          <w:tcPr>
            <w:tcW w:w="5000" w:type="pct"/>
            <w:gridSpan w:val="14"/>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25"/>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объекта капитального строительства)</w:t>
            </w:r>
          </w:p>
        </w:tc>
      </w:tr>
      <w:tr w:rsidR="00916E13" w:rsidRPr="00916E13" w:rsidTr="001B0E93">
        <w:trPr>
          <w:trHeight w:val="480"/>
        </w:trPr>
        <w:tc>
          <w:tcPr>
            <w:tcW w:w="5000" w:type="pct"/>
            <w:gridSpan w:val="1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b/>
                <w:bCs/>
                <w:snapToGrid/>
                <w:color w:val="000000"/>
                <w:sz w:val="24"/>
                <w:szCs w:val="24"/>
              </w:rPr>
            </w:pPr>
            <w:r w:rsidRPr="00916E13">
              <w:rPr>
                <w:b/>
                <w:bCs/>
                <w:snapToGrid/>
                <w:color w:val="000000"/>
                <w:sz w:val="24"/>
                <w:szCs w:val="24"/>
              </w:rPr>
              <w:t xml:space="preserve">ЛОКАЛЬНЫЙ СМЕТНЫЙ РАСЧЕТ (СМЕТА) № </w:t>
            </w:r>
          </w:p>
        </w:tc>
      </w:tr>
      <w:tr w:rsidR="00916E13" w:rsidRPr="00916E13" w:rsidTr="001B0E93">
        <w:trPr>
          <w:trHeight w:val="16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b/>
                <w:bCs/>
                <w:snapToGrid/>
                <w:color w:val="00000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25"/>
        </w:trPr>
        <w:tc>
          <w:tcPr>
            <w:tcW w:w="5000" w:type="pct"/>
            <w:gridSpan w:val="14"/>
            <w:tcBorders>
              <w:top w:val="nil"/>
              <w:left w:val="nil"/>
              <w:bottom w:val="single" w:sz="4" w:space="0" w:color="auto"/>
              <w:right w:val="nil"/>
            </w:tcBorders>
            <w:shd w:val="clear" w:color="auto" w:fill="auto"/>
            <w:vAlign w:val="bottom"/>
          </w:tcPr>
          <w:p w:rsidR="00916E13" w:rsidRPr="00916E13" w:rsidRDefault="00916E13" w:rsidP="00916E13">
            <w:pPr>
              <w:spacing w:line="240" w:lineRule="auto"/>
              <w:ind w:firstLine="0"/>
              <w:jc w:val="center"/>
              <w:rPr>
                <w:snapToGrid/>
                <w:color w:val="000000"/>
                <w:sz w:val="16"/>
                <w:szCs w:val="16"/>
              </w:rPr>
            </w:pPr>
          </w:p>
        </w:tc>
      </w:tr>
      <w:tr w:rsidR="00916E13" w:rsidRPr="00916E13" w:rsidTr="001B0E93">
        <w:trPr>
          <w:trHeight w:val="270"/>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конструктивного решения)</w:t>
            </w:r>
          </w:p>
        </w:tc>
      </w:tr>
      <w:tr w:rsidR="00916E13" w:rsidRPr="00916E13" w:rsidTr="001B0E93">
        <w:trPr>
          <w:trHeight w:val="300"/>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Составлен </w:t>
            </w:r>
          </w:p>
        </w:tc>
        <w:tc>
          <w:tcPr>
            <w:tcW w:w="416"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базисно-индексным</w:t>
            </w: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методом</w:t>
            </w: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360"/>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Основание</w:t>
            </w:r>
          </w:p>
        </w:tc>
        <w:tc>
          <w:tcPr>
            <w:tcW w:w="2138" w:type="pct"/>
            <w:gridSpan w:val="5"/>
            <w:tcBorders>
              <w:top w:val="nil"/>
              <w:left w:val="nil"/>
              <w:bottom w:val="single" w:sz="4" w:space="0" w:color="auto"/>
              <w:right w:val="nil"/>
            </w:tcBorders>
            <w:shd w:val="clear" w:color="auto" w:fill="auto"/>
            <w:vAlign w:val="bottom"/>
            <w:hideMark/>
          </w:tcPr>
          <w:p w:rsidR="00916E13" w:rsidRPr="00916E13" w:rsidRDefault="00916E13" w:rsidP="00916E13">
            <w:pPr>
              <w:spacing w:line="240" w:lineRule="auto"/>
              <w:ind w:firstLine="0"/>
              <w:jc w:val="center"/>
              <w:rPr>
                <w:snapToGrid/>
                <w:color w:val="000000"/>
                <w:sz w:val="16"/>
                <w:szCs w:val="16"/>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center"/>
              <w:rPr>
                <w:snapToGrid/>
                <w:color w:val="000000"/>
                <w:sz w:val="16"/>
                <w:szCs w:val="16"/>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2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38" w:type="pct"/>
            <w:gridSpan w:val="5"/>
            <w:tcBorders>
              <w:top w:val="single" w:sz="4" w:space="0" w:color="auto"/>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(проектная и (или) иная техническая документация)</w:t>
            </w: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i/>
                <w:iCs/>
                <w:snapToGrid/>
                <w:color w:val="000000"/>
                <w:sz w:val="16"/>
                <w:szCs w:val="16"/>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right"/>
              <w:rPr>
                <w:snapToGrid/>
                <w:sz w:val="20"/>
                <w:szCs w:val="20"/>
              </w:rPr>
            </w:pPr>
          </w:p>
        </w:tc>
      </w:tr>
      <w:tr w:rsidR="00916E13" w:rsidRPr="00916E13" w:rsidTr="001B0E93">
        <w:trPr>
          <w:trHeight w:val="225"/>
        </w:trPr>
        <w:tc>
          <w:tcPr>
            <w:tcW w:w="992" w:type="pct"/>
            <w:gridSpan w:val="3"/>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b/>
                <w:bCs/>
                <w:snapToGrid/>
                <w:color w:val="000000"/>
                <w:sz w:val="16"/>
                <w:szCs w:val="16"/>
              </w:rPr>
            </w:pPr>
            <w:r w:rsidRPr="00916E13">
              <w:rPr>
                <w:b/>
                <w:bCs/>
                <w:snapToGrid/>
                <w:color w:val="000000"/>
                <w:sz w:val="16"/>
                <w:szCs w:val="16"/>
              </w:rPr>
              <w:t xml:space="preserve">Составлен(а) в текущем (базисном) уровне цен </w:t>
            </w:r>
          </w:p>
        </w:tc>
        <w:tc>
          <w:tcPr>
            <w:tcW w:w="889"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соответствующих периоду выполнения работ по договору</w:t>
            </w: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55"/>
        </w:trPr>
        <w:tc>
          <w:tcPr>
            <w:tcW w:w="774" w:type="pct"/>
            <w:gridSpan w:val="2"/>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b/>
                <w:bCs/>
                <w:snapToGrid/>
                <w:color w:val="000000"/>
                <w:sz w:val="16"/>
                <w:szCs w:val="16"/>
              </w:rPr>
            </w:pPr>
            <w:r w:rsidRPr="00916E13">
              <w:rPr>
                <w:b/>
                <w:bCs/>
                <w:snapToGrid/>
                <w:color w:val="000000"/>
                <w:sz w:val="16"/>
                <w:szCs w:val="16"/>
              </w:rPr>
              <w:t xml:space="preserve">Сметная стоимость </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тыс.руб</w:t>
            </w:r>
            <w:proofErr w:type="spellEnd"/>
            <w:r w:rsidRPr="00916E13">
              <w:rPr>
                <w:snapToGrid/>
                <w:color w:val="000000"/>
                <w:sz w:val="16"/>
                <w:szCs w:val="16"/>
              </w:rPr>
              <w:t>.</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center"/>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center"/>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в том числе:</w:t>
            </w: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righ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строительных работ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тыс.руб</w:t>
            </w:r>
            <w:proofErr w:type="spellEnd"/>
            <w:r w:rsidRPr="00916E13">
              <w:rPr>
                <w:snapToGrid/>
                <w:color w:val="000000"/>
                <w:sz w:val="16"/>
                <w:szCs w:val="16"/>
              </w:rPr>
              <w:t>.</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Средства на оплату труда рабочих</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17"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70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тыс.руб</w:t>
            </w:r>
            <w:proofErr w:type="spellEnd"/>
            <w:r w:rsidRPr="00916E13">
              <w:rPr>
                <w:snapToGrid/>
                <w:color w:val="000000"/>
                <w:sz w:val="16"/>
                <w:szCs w:val="16"/>
              </w:rPr>
              <w:t>.</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монтажных работ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тыс.руб</w:t>
            </w:r>
            <w:proofErr w:type="spellEnd"/>
            <w:r w:rsidRPr="00916E13">
              <w:rPr>
                <w:snapToGrid/>
                <w:color w:val="000000"/>
                <w:sz w:val="16"/>
                <w:szCs w:val="16"/>
              </w:rPr>
              <w:t>.</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Нормативные затраты труда рабочих</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чел.час</w:t>
            </w:r>
            <w:proofErr w:type="spellEnd"/>
            <w:r w:rsidRPr="00916E13">
              <w:rPr>
                <w:snapToGrid/>
                <w:color w:val="000000"/>
                <w:sz w:val="16"/>
                <w:szCs w:val="16"/>
              </w:rPr>
              <w:t>.</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оборудования</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тыс.руб</w:t>
            </w:r>
            <w:proofErr w:type="spellEnd"/>
            <w:r w:rsidRPr="00916E13">
              <w:rPr>
                <w:snapToGrid/>
                <w:color w:val="000000"/>
                <w:sz w:val="16"/>
                <w:szCs w:val="16"/>
              </w:rPr>
              <w:t>.</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Нормативные затраты труда машинистов</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чел.час</w:t>
            </w:r>
            <w:proofErr w:type="spellEnd"/>
            <w:r w:rsidRPr="00916E13">
              <w:rPr>
                <w:snapToGrid/>
                <w:color w:val="000000"/>
                <w:sz w:val="16"/>
                <w:szCs w:val="16"/>
              </w:rPr>
              <w:t>.</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прочих затрат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roofErr w:type="spellStart"/>
            <w:r w:rsidRPr="00916E13">
              <w:rPr>
                <w:snapToGrid/>
                <w:color w:val="000000"/>
                <w:sz w:val="16"/>
                <w:szCs w:val="16"/>
              </w:rPr>
              <w:t>тыс.руб</w:t>
            </w:r>
            <w:proofErr w:type="spellEnd"/>
            <w:r w:rsidRPr="00916E13">
              <w:rPr>
                <w:snapToGrid/>
                <w:color w:val="000000"/>
                <w:sz w:val="16"/>
                <w:szCs w:val="16"/>
              </w:rPr>
              <w:t>.</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420" w:type="pct"/>
            <w:gridSpan w:val="5"/>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Расчетный измеритель конструктивного решения  </w:t>
            </w:r>
          </w:p>
        </w:tc>
        <w:tc>
          <w:tcPr>
            <w:tcW w:w="377" w:type="pct"/>
            <w:gridSpan w:val="2"/>
            <w:tcBorders>
              <w:top w:val="single" w:sz="4" w:space="0" w:color="auto"/>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 </w:t>
            </w: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p>
        </w:tc>
      </w:tr>
      <w:tr w:rsidR="00916E13" w:rsidRPr="00916E13" w:rsidTr="001B0E93">
        <w:trPr>
          <w:trHeight w:val="195"/>
        </w:trPr>
        <w:tc>
          <w:tcPr>
            <w:tcW w:w="358" w:type="pct"/>
            <w:tcBorders>
              <w:top w:val="nil"/>
              <w:left w:val="nil"/>
              <w:bottom w:val="nil"/>
              <w:right w:val="nil"/>
            </w:tcBorders>
            <w:shd w:val="clear" w:color="auto" w:fill="auto"/>
            <w:noWrap/>
            <w:vAlign w:val="center"/>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720"/>
        </w:trPr>
        <w:tc>
          <w:tcPr>
            <w:tcW w:w="3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 п/п</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Обоснование</w:t>
            </w:r>
          </w:p>
        </w:tc>
        <w:tc>
          <w:tcPr>
            <w:tcW w:w="1375"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Наименование работ и затрат</w:t>
            </w:r>
          </w:p>
        </w:tc>
        <w:tc>
          <w:tcPr>
            <w:tcW w:w="3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Единица измерения</w:t>
            </w:r>
          </w:p>
        </w:tc>
        <w:tc>
          <w:tcPr>
            <w:tcW w:w="88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Количество</w:t>
            </w:r>
          </w:p>
        </w:tc>
        <w:tc>
          <w:tcPr>
            <w:tcW w:w="69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Сметная стоимость в базисном уровне цен (в текущем уровне цен (гр. 8) для ресурсов, отсутствующих в СНБ), руб.</w:t>
            </w:r>
          </w:p>
        </w:tc>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Индексы</w:t>
            </w:r>
          </w:p>
        </w:tc>
        <w:tc>
          <w:tcPr>
            <w:tcW w:w="7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Сметная стоимость в текущем уровне цен, руб.</w:t>
            </w:r>
          </w:p>
        </w:tc>
      </w:tr>
      <w:tr w:rsidR="00916E13" w:rsidRPr="00916E13" w:rsidTr="001B0E93">
        <w:trPr>
          <w:trHeight w:val="735"/>
        </w:trPr>
        <w:tc>
          <w:tcPr>
            <w:tcW w:w="358"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1375"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881"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699"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900"/>
        </w:trPr>
        <w:tc>
          <w:tcPr>
            <w:tcW w:w="358"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1375"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21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 единицу</w:t>
            </w:r>
          </w:p>
        </w:tc>
        <w:tc>
          <w:tcPr>
            <w:tcW w:w="329"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коэффициенты</w:t>
            </w:r>
          </w:p>
        </w:tc>
        <w:tc>
          <w:tcPr>
            <w:tcW w:w="342"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всего с учетом коэффициентов</w:t>
            </w:r>
          </w:p>
        </w:tc>
        <w:tc>
          <w:tcPr>
            <w:tcW w:w="21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 единицу</w:t>
            </w:r>
          </w:p>
        </w:tc>
        <w:tc>
          <w:tcPr>
            <w:tcW w:w="329"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коэффициенты</w:t>
            </w:r>
          </w:p>
        </w:tc>
        <w:tc>
          <w:tcPr>
            <w:tcW w:w="16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всего</w:t>
            </w: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225"/>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w:t>
            </w:r>
          </w:p>
        </w:tc>
        <w:tc>
          <w:tcPr>
            <w:tcW w:w="416"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2</w:t>
            </w:r>
          </w:p>
        </w:tc>
        <w:tc>
          <w:tcPr>
            <w:tcW w:w="1375" w:type="pct"/>
            <w:gridSpan w:val="3"/>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3</w:t>
            </w:r>
          </w:p>
        </w:tc>
        <w:tc>
          <w:tcPr>
            <w:tcW w:w="34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4</w:t>
            </w:r>
          </w:p>
        </w:tc>
        <w:tc>
          <w:tcPr>
            <w:tcW w:w="21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5</w:t>
            </w:r>
          </w:p>
        </w:tc>
        <w:tc>
          <w:tcPr>
            <w:tcW w:w="329"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6</w:t>
            </w:r>
          </w:p>
        </w:tc>
        <w:tc>
          <w:tcPr>
            <w:tcW w:w="342"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7</w:t>
            </w:r>
          </w:p>
        </w:tc>
        <w:tc>
          <w:tcPr>
            <w:tcW w:w="21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8</w:t>
            </w:r>
          </w:p>
        </w:tc>
        <w:tc>
          <w:tcPr>
            <w:tcW w:w="329"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9</w:t>
            </w:r>
          </w:p>
        </w:tc>
        <w:tc>
          <w:tcPr>
            <w:tcW w:w="16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10</w:t>
            </w:r>
          </w:p>
        </w:tc>
        <w:tc>
          <w:tcPr>
            <w:tcW w:w="21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11</w:t>
            </w:r>
          </w:p>
        </w:tc>
        <w:tc>
          <w:tcPr>
            <w:tcW w:w="70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12</w:t>
            </w:r>
          </w:p>
        </w:tc>
      </w:tr>
    </w:tbl>
    <w:p w:rsidR="00916E13" w:rsidRPr="00916E13" w:rsidRDefault="00916E13" w:rsidP="00916E13">
      <w:pPr>
        <w:spacing w:line="240" w:lineRule="auto"/>
        <w:ind w:firstLine="0"/>
        <w:jc w:val="left"/>
        <w:rPr>
          <w:b/>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5811" w:firstLine="0"/>
        <w:jc w:val="right"/>
        <w:rPr>
          <w:snapToGrid/>
          <w:color w:val="000000"/>
          <w:sz w:val="20"/>
          <w:szCs w:val="20"/>
        </w:rPr>
        <w:sectPr w:rsidR="00916E13" w:rsidRPr="00916E13" w:rsidSect="001B0E93">
          <w:footnotePr>
            <w:numRestart w:val="eachPage"/>
          </w:footnotePr>
          <w:pgSz w:w="16838" w:h="11906" w:orient="landscape" w:code="9"/>
          <w:pgMar w:top="426" w:right="284" w:bottom="924" w:left="720" w:header="709" w:footer="709" w:gutter="0"/>
          <w:cols w:space="708"/>
          <w:docGrid w:linePitch="360"/>
        </w:sect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Приложение № 2 </w:t>
      </w:r>
    </w:p>
    <w:p w:rsidR="00916E13" w:rsidRPr="00916E13" w:rsidRDefault="00916E13" w:rsidP="00916E13">
      <w:pPr>
        <w:spacing w:line="240" w:lineRule="auto"/>
        <w:ind w:left="5811" w:firstLine="142"/>
        <w:jc w:val="right"/>
        <w:rPr>
          <w:b/>
          <w:snapToGrid/>
          <w:color w:val="000000"/>
          <w:sz w:val="20"/>
          <w:szCs w:val="20"/>
        </w:rPr>
      </w:pPr>
      <w:r w:rsidRPr="00916E13">
        <w:rPr>
          <w:snapToGrid/>
          <w:color w:val="000000"/>
          <w:sz w:val="20"/>
          <w:szCs w:val="20"/>
        </w:rPr>
        <w:t>к Требованиям к оформлению и составлению сметной документации 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shd w:val="clear" w:color="auto" w:fill="FFFFFF"/>
        <w:spacing w:line="240" w:lineRule="auto"/>
        <w:ind w:left="142" w:hanging="142"/>
        <w:jc w:val="left"/>
        <w:rPr>
          <w:b/>
          <w:snapToGrid/>
          <w:sz w:val="22"/>
          <w:szCs w:val="22"/>
        </w:rPr>
      </w:pPr>
      <w:r w:rsidRPr="00916E13">
        <w:rPr>
          <w:b/>
          <w:snapToGrid/>
          <w:sz w:val="22"/>
          <w:szCs w:val="22"/>
        </w:rPr>
        <w:t>Образец № 3п</w:t>
      </w:r>
    </w:p>
    <w:tbl>
      <w:tblPr>
        <w:tblW w:w="0" w:type="auto"/>
        <w:jc w:val="center"/>
        <w:tblCellMar>
          <w:left w:w="0" w:type="dxa"/>
          <w:right w:w="0" w:type="dxa"/>
        </w:tblCellMar>
        <w:tblLook w:val="04A0" w:firstRow="1" w:lastRow="0" w:firstColumn="1" w:lastColumn="0" w:noHBand="0" w:noVBand="1"/>
      </w:tblPr>
      <w:tblGrid>
        <w:gridCol w:w="9780"/>
      </w:tblGrid>
      <w:tr w:rsidR="00916E13" w:rsidRPr="00916E13" w:rsidTr="001B0E93">
        <w:trPr>
          <w:jc w:val="center"/>
        </w:trPr>
        <w:tc>
          <w:tcPr>
            <w:tcW w:w="10348" w:type="dxa"/>
            <w:tcMar>
              <w:top w:w="0" w:type="dxa"/>
              <w:left w:w="108" w:type="dxa"/>
              <w:bottom w:w="0" w:type="dxa"/>
              <w:right w:w="108" w:type="dxa"/>
            </w:tcMar>
            <w:hideMark/>
          </w:tcPr>
          <w:p w:rsidR="00916E13" w:rsidRPr="00916E13" w:rsidRDefault="00916E13" w:rsidP="00916E13">
            <w:pPr>
              <w:shd w:val="clear" w:color="auto" w:fill="FFFFFF"/>
              <w:spacing w:line="240" w:lineRule="auto"/>
              <w:ind w:left="6523" w:hanging="284"/>
              <w:jc w:val="left"/>
              <w:rPr>
                <w:snapToGrid/>
                <w:sz w:val="20"/>
                <w:szCs w:val="20"/>
              </w:rPr>
            </w:pPr>
            <w:r w:rsidRPr="00916E13">
              <w:rPr>
                <w:snapToGrid/>
                <w:sz w:val="22"/>
                <w:szCs w:val="22"/>
              </w:rPr>
              <w:t xml:space="preserve"> </w:t>
            </w:r>
            <w:r w:rsidRPr="00916E13">
              <w:rPr>
                <w:snapToGrid/>
                <w:sz w:val="20"/>
                <w:szCs w:val="20"/>
              </w:rPr>
              <w:t>Приложение №_____</w:t>
            </w:r>
          </w:p>
          <w:p w:rsidR="00916E13" w:rsidRPr="00916E13" w:rsidRDefault="00916E13" w:rsidP="00916E13">
            <w:pPr>
              <w:shd w:val="clear" w:color="auto" w:fill="FFFFFF"/>
              <w:spacing w:line="240" w:lineRule="auto"/>
              <w:ind w:left="6239" w:right="-284" w:firstLine="0"/>
              <w:jc w:val="left"/>
              <w:rPr>
                <w:snapToGrid/>
                <w:sz w:val="20"/>
                <w:szCs w:val="20"/>
              </w:rPr>
            </w:pPr>
            <w:r w:rsidRPr="00916E13">
              <w:rPr>
                <w:snapToGrid/>
                <w:sz w:val="20"/>
                <w:szCs w:val="20"/>
              </w:rPr>
              <w:t xml:space="preserve"> к договору от ______№_______ </w:t>
            </w:r>
          </w:p>
          <w:p w:rsidR="00916E13" w:rsidRPr="00916E13" w:rsidRDefault="00916E13" w:rsidP="00916E13">
            <w:pPr>
              <w:shd w:val="clear" w:color="auto" w:fill="FFFFFF"/>
              <w:spacing w:line="240" w:lineRule="auto"/>
              <w:ind w:left="6239" w:right="-284" w:firstLine="0"/>
              <w:jc w:val="left"/>
              <w:rPr>
                <w:snapToGrid/>
                <w:sz w:val="20"/>
                <w:szCs w:val="20"/>
              </w:rPr>
            </w:pPr>
            <w:r w:rsidRPr="00916E13">
              <w:rPr>
                <w:snapToGrid/>
                <w:sz w:val="20"/>
                <w:szCs w:val="20"/>
              </w:rPr>
              <w:t xml:space="preserve"> (дополнительному соглашению)</w:t>
            </w:r>
          </w:p>
          <w:tbl>
            <w:tblPr>
              <w:tblW w:w="9564" w:type="dxa"/>
              <w:tblLook w:val="04A0" w:firstRow="1" w:lastRow="0" w:firstColumn="1" w:lastColumn="0" w:noHBand="0" w:noVBand="1"/>
            </w:tblPr>
            <w:tblGrid>
              <w:gridCol w:w="4430"/>
              <w:gridCol w:w="5134"/>
            </w:tblGrid>
            <w:tr w:rsidR="00916E13" w:rsidRPr="00916E13" w:rsidTr="001B0E93">
              <w:trPr>
                <w:trHeight w:val="446"/>
              </w:trPr>
              <w:tc>
                <w:tcPr>
                  <w:tcW w:w="4430" w:type="dxa"/>
                  <w:vAlign w:val="bottom"/>
                </w:tcPr>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spacing w:line="240" w:lineRule="auto"/>
                    <w:ind w:firstLine="0"/>
                    <w:jc w:val="left"/>
                    <w:rPr>
                      <w:snapToGrid/>
                      <w:sz w:val="22"/>
                      <w:szCs w:val="22"/>
                    </w:rPr>
                  </w:pPr>
                  <w:r w:rsidRPr="00916E13">
                    <w:rPr>
                      <w:b/>
                      <w:bCs/>
                      <w:snapToGrid/>
                      <w:sz w:val="22"/>
                      <w:szCs w:val="22"/>
                    </w:rPr>
                    <w:t>СОГЛАСОВАНО:</w:t>
                  </w:r>
                </w:p>
                <w:p w:rsidR="00916E13" w:rsidRPr="00916E13" w:rsidRDefault="00916E13" w:rsidP="00916E13">
                  <w:pPr>
                    <w:spacing w:line="240" w:lineRule="auto"/>
                    <w:ind w:firstLine="0"/>
                    <w:jc w:val="left"/>
                    <w:rPr>
                      <w:snapToGrid/>
                      <w:sz w:val="22"/>
                      <w:szCs w:val="22"/>
                    </w:rPr>
                  </w:pPr>
                  <w:r w:rsidRPr="00916E13">
                    <w:rPr>
                      <w:snapToGrid/>
                      <w:sz w:val="22"/>
                      <w:szCs w:val="22"/>
                    </w:rPr>
                    <w:t>________________(Подрядчик)</w:t>
                  </w:r>
                </w:p>
                <w:p w:rsidR="00916E13" w:rsidRPr="00916E13" w:rsidRDefault="00916E13" w:rsidP="00916E13">
                  <w:pPr>
                    <w:spacing w:line="240" w:lineRule="auto"/>
                    <w:ind w:firstLine="0"/>
                    <w:jc w:val="left"/>
                    <w:rPr>
                      <w:snapToGrid/>
                      <w:sz w:val="22"/>
                      <w:szCs w:val="22"/>
                    </w:rPr>
                  </w:pPr>
                  <w:r w:rsidRPr="00916E13">
                    <w:rPr>
                      <w:snapToGrid/>
                      <w:sz w:val="22"/>
                      <w:szCs w:val="22"/>
                    </w:rPr>
                    <w:t>________________ Ф.И.О</w:t>
                  </w:r>
                </w:p>
                <w:p w:rsidR="00916E13" w:rsidRPr="00916E13" w:rsidRDefault="00916E13" w:rsidP="00916E13">
                  <w:pPr>
                    <w:spacing w:line="240" w:lineRule="auto"/>
                    <w:ind w:firstLine="0"/>
                    <w:jc w:val="left"/>
                    <w:rPr>
                      <w:snapToGrid/>
                      <w:sz w:val="22"/>
                      <w:szCs w:val="22"/>
                    </w:rPr>
                  </w:pPr>
                </w:p>
              </w:tc>
              <w:tc>
                <w:tcPr>
                  <w:tcW w:w="5134" w:type="dxa"/>
                </w:tcPr>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spacing w:line="240" w:lineRule="auto"/>
                    <w:ind w:left="1886" w:firstLine="0"/>
                    <w:jc w:val="left"/>
                    <w:rPr>
                      <w:b/>
                      <w:bCs/>
                      <w:snapToGrid/>
                      <w:sz w:val="22"/>
                      <w:szCs w:val="22"/>
                    </w:rPr>
                  </w:pPr>
                  <w:r w:rsidRPr="00916E13">
                    <w:rPr>
                      <w:b/>
                      <w:bCs/>
                      <w:snapToGrid/>
                      <w:sz w:val="22"/>
                      <w:szCs w:val="22"/>
                    </w:rPr>
                    <w:t>УТВЕРЖДАЮ:</w:t>
                  </w:r>
                </w:p>
                <w:p w:rsidR="00916E13" w:rsidRPr="00916E13" w:rsidRDefault="00916E13" w:rsidP="00916E13">
                  <w:pPr>
                    <w:spacing w:line="240" w:lineRule="auto"/>
                    <w:ind w:left="1886" w:firstLine="0"/>
                    <w:jc w:val="left"/>
                    <w:rPr>
                      <w:bCs/>
                      <w:snapToGrid/>
                      <w:sz w:val="22"/>
                      <w:szCs w:val="22"/>
                    </w:rPr>
                  </w:pPr>
                  <w:r w:rsidRPr="00916E13">
                    <w:rPr>
                      <w:bCs/>
                      <w:snapToGrid/>
                      <w:sz w:val="22"/>
                      <w:szCs w:val="22"/>
                    </w:rPr>
                    <w:t>_________________(Заказчик)</w:t>
                  </w:r>
                </w:p>
                <w:p w:rsidR="00916E13" w:rsidRPr="00916E13" w:rsidRDefault="00916E13" w:rsidP="00916E13">
                  <w:pPr>
                    <w:spacing w:line="240" w:lineRule="auto"/>
                    <w:ind w:left="1886" w:firstLine="0"/>
                    <w:jc w:val="left"/>
                    <w:rPr>
                      <w:snapToGrid/>
                      <w:sz w:val="22"/>
                      <w:szCs w:val="22"/>
                    </w:rPr>
                  </w:pPr>
                  <w:r w:rsidRPr="00916E13">
                    <w:rPr>
                      <w:snapToGrid/>
                      <w:sz w:val="22"/>
                      <w:szCs w:val="22"/>
                    </w:rPr>
                    <w:t>_________________Ф.И.О.</w:t>
                  </w:r>
                </w:p>
                <w:p w:rsidR="00916E13" w:rsidRPr="00916E13" w:rsidRDefault="00916E13" w:rsidP="00916E13">
                  <w:pPr>
                    <w:spacing w:line="240" w:lineRule="auto"/>
                    <w:ind w:firstLine="0"/>
                    <w:jc w:val="left"/>
                    <w:rPr>
                      <w:b/>
                      <w:bCs/>
                      <w:snapToGrid/>
                      <w:sz w:val="22"/>
                      <w:szCs w:val="22"/>
                    </w:rPr>
                  </w:pPr>
                </w:p>
              </w:tc>
            </w:tr>
          </w:tbl>
          <w:p w:rsidR="00916E13" w:rsidRPr="00916E13" w:rsidRDefault="00916E13" w:rsidP="00916E13">
            <w:pPr>
              <w:shd w:val="clear" w:color="auto" w:fill="FFFFFF"/>
              <w:spacing w:line="240" w:lineRule="auto"/>
              <w:ind w:firstLine="0"/>
              <w:jc w:val="center"/>
              <w:rPr>
                <w:b/>
                <w:bCs/>
                <w:snapToGrid/>
                <w:sz w:val="22"/>
                <w:szCs w:val="22"/>
              </w:rPr>
            </w:pPr>
            <w:r w:rsidRPr="00916E13">
              <w:rPr>
                <w:b/>
                <w:bCs/>
                <w:snapToGrid/>
                <w:sz w:val="22"/>
                <w:szCs w:val="22"/>
              </w:rPr>
              <w:t xml:space="preserve">Смета № </w:t>
            </w:r>
            <w:r w:rsidRPr="00916E13">
              <w:rPr>
                <w:b/>
                <w:bCs/>
                <w:snapToGrid/>
                <w:sz w:val="22"/>
                <w:szCs w:val="22"/>
              </w:rPr>
              <w:br/>
              <w:t>на шеф - монтажные работы</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предприятия, здания, сооружения, вида шеф-монтажных работ_____________________________________________________________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монтажной организации 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организации заказчика 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Составлена в текущих ценах, соответствующих периоду выполнения работ по договору</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b/>
                <w:snapToGrid/>
                <w:sz w:val="22"/>
                <w:szCs w:val="22"/>
              </w:rPr>
              <w:t>1. Расчет заработной платы</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t>руб.</w:t>
            </w:r>
          </w:p>
          <w:tbl>
            <w:tblPr>
              <w:tblW w:w="9649"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575"/>
              <w:gridCol w:w="2210"/>
              <w:gridCol w:w="1106"/>
              <w:gridCol w:w="1185"/>
              <w:gridCol w:w="1418"/>
              <w:gridCol w:w="1416"/>
              <w:gridCol w:w="1739"/>
            </w:tblGrid>
            <w:tr w:rsidR="00916E13" w:rsidRPr="00916E13" w:rsidTr="001B0E93">
              <w:trPr>
                <w:tblHeader/>
                <w:jc w:val="center"/>
              </w:trPr>
              <w:tc>
                <w:tcPr>
                  <w:tcW w:w="298"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 п</w:t>
                  </w:r>
                  <w:r w:rsidRPr="00916E13">
                    <w:rPr>
                      <w:snapToGrid/>
                      <w:sz w:val="20"/>
                      <w:szCs w:val="20"/>
                      <w:lang w:val="en-US"/>
                    </w:rPr>
                    <w:t>/</w:t>
                  </w:r>
                  <w:r w:rsidRPr="00916E13">
                    <w:rPr>
                      <w:snapToGrid/>
                      <w:sz w:val="20"/>
                      <w:szCs w:val="20"/>
                    </w:rPr>
                    <w:t>п.</w:t>
                  </w:r>
                </w:p>
              </w:tc>
              <w:tc>
                <w:tcPr>
                  <w:tcW w:w="1145" w:type="pct"/>
                  <w:vMerge w:val="restar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Перечень выполняемых работ</w:t>
                  </w:r>
                </w:p>
              </w:tc>
              <w:tc>
                <w:tcPr>
                  <w:tcW w:w="1187" w:type="pct"/>
                  <w:gridSpan w:val="2"/>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Исполнители</w:t>
                  </w:r>
                </w:p>
              </w:tc>
              <w:tc>
                <w:tcPr>
                  <w:tcW w:w="735"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Количество человеко-дней</w:t>
                  </w:r>
                </w:p>
              </w:tc>
              <w:tc>
                <w:tcPr>
                  <w:tcW w:w="734"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Средняя оплата труда</w:t>
                  </w:r>
                </w:p>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 xml:space="preserve"> за 1 день</w:t>
                  </w:r>
                </w:p>
              </w:tc>
              <w:tc>
                <w:tcPr>
                  <w:tcW w:w="901"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Оплата труда (всего)</w:t>
                  </w:r>
                </w:p>
              </w:tc>
            </w:tr>
            <w:tr w:rsidR="00916E13" w:rsidRPr="00916E13" w:rsidTr="001B0E93">
              <w:trPr>
                <w:tblHeader/>
                <w:jc w:val="center"/>
              </w:trPr>
              <w:tc>
                <w:tcPr>
                  <w:tcW w:w="298" w:type="pct"/>
                  <w:vMerge/>
                  <w:tcBorders>
                    <w:top w:val="single" w:sz="6" w:space="0" w:color="auto"/>
                    <w:left w:val="single" w:sz="6"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1145" w:type="pct"/>
                  <w:vMerge/>
                  <w:tcBorders>
                    <w:top w:val="single" w:sz="6" w:space="0" w:color="auto"/>
                    <w:left w:val="single" w:sz="2"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573"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количество</w:t>
                  </w:r>
                </w:p>
              </w:tc>
              <w:tc>
                <w:tcPr>
                  <w:tcW w:w="614"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должность</w:t>
                  </w:r>
                </w:p>
              </w:tc>
              <w:tc>
                <w:tcPr>
                  <w:tcW w:w="735" w:type="pct"/>
                  <w:vMerge/>
                  <w:tcBorders>
                    <w:top w:val="single" w:sz="6" w:space="0" w:color="auto"/>
                    <w:left w:val="single" w:sz="2" w:space="0" w:color="auto"/>
                    <w:bottom w:val="single" w:sz="6" w:space="0" w:color="auto"/>
                    <w:right w:val="single" w:sz="6"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734" w:type="pct"/>
                  <w:vMerge/>
                  <w:tcBorders>
                    <w:top w:val="single" w:sz="6" w:space="0" w:color="auto"/>
                    <w:left w:val="single" w:sz="6"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901" w:type="pct"/>
                  <w:vMerge/>
                  <w:tcBorders>
                    <w:top w:val="single" w:sz="6" w:space="0" w:color="auto"/>
                    <w:left w:val="single" w:sz="2" w:space="0" w:color="auto"/>
                    <w:bottom w:val="single" w:sz="6" w:space="0" w:color="auto"/>
                    <w:right w:val="single" w:sz="6"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r>
            <w:tr w:rsidR="00916E13" w:rsidRPr="00916E13" w:rsidTr="001B0E93">
              <w:trPr>
                <w:tblHeader/>
                <w:jc w:val="center"/>
              </w:trPr>
              <w:tc>
                <w:tcPr>
                  <w:tcW w:w="298"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1</w:t>
                  </w:r>
                </w:p>
              </w:tc>
              <w:tc>
                <w:tcPr>
                  <w:tcW w:w="1145"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2</w:t>
                  </w:r>
                </w:p>
              </w:tc>
              <w:tc>
                <w:tcPr>
                  <w:tcW w:w="573"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3</w:t>
                  </w:r>
                </w:p>
              </w:tc>
              <w:tc>
                <w:tcPr>
                  <w:tcW w:w="614"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4</w:t>
                  </w:r>
                </w:p>
              </w:tc>
              <w:tc>
                <w:tcPr>
                  <w:tcW w:w="735"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5</w:t>
                  </w:r>
                </w:p>
              </w:tc>
              <w:tc>
                <w:tcPr>
                  <w:tcW w:w="734"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6</w:t>
                  </w:r>
                </w:p>
              </w:tc>
              <w:tc>
                <w:tcPr>
                  <w:tcW w:w="901"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7</w:t>
                  </w:r>
                </w:p>
              </w:tc>
            </w:tr>
            <w:tr w:rsidR="00916E13" w:rsidRPr="00916E13" w:rsidTr="001B0E93">
              <w:trPr>
                <w:jc w:val="center"/>
              </w:trPr>
              <w:tc>
                <w:tcPr>
                  <w:tcW w:w="298"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1145"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573"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614"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735"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734"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901"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r>
            <w:tr w:rsidR="00916E13" w:rsidRPr="00916E13" w:rsidTr="001B0E93">
              <w:trPr>
                <w:jc w:val="center"/>
              </w:trPr>
              <w:tc>
                <w:tcPr>
                  <w:tcW w:w="298"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1145"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573"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614"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735"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734"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901"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r>
          </w:tbl>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Итого заработной платы, в руб. 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 Расчет стоимости выполнения работ</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2.1 Накладные расходы, %_______________________________________________________________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2.2 Себестоимость работ 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2.3 Уровень рентабельности, % 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b/>
                <w:bCs/>
                <w:snapToGrid/>
                <w:sz w:val="22"/>
                <w:szCs w:val="22"/>
              </w:rPr>
              <w:t xml:space="preserve">Итого </w:t>
            </w:r>
            <w:r w:rsidRPr="00916E13">
              <w:rPr>
                <w:snapToGrid/>
                <w:sz w:val="22"/>
                <w:szCs w:val="22"/>
              </w:rPr>
              <w:t>________________________________________________________________________________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3. Командировочные расходы (по расчету)______________________________________________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b/>
                <w:snapToGrid/>
                <w:sz w:val="22"/>
                <w:szCs w:val="22"/>
              </w:rPr>
              <w:t>Всего (руб.)</w:t>
            </w:r>
            <w:r w:rsidRPr="00916E13">
              <w:rPr>
                <w:snapToGrid/>
                <w:sz w:val="22"/>
                <w:szCs w:val="22"/>
              </w:rPr>
              <w:t xml:space="preserve"> __________________________________________________________________________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_____________________________________________________________________________________</w:t>
            </w:r>
          </w:p>
          <w:p w:rsidR="00916E13" w:rsidRPr="00916E13" w:rsidRDefault="00916E13" w:rsidP="00916E13">
            <w:pPr>
              <w:shd w:val="clear" w:color="auto" w:fill="FFFFFF"/>
              <w:spacing w:line="240" w:lineRule="auto"/>
              <w:ind w:firstLine="2070"/>
              <w:jc w:val="center"/>
              <w:rPr>
                <w:snapToGrid/>
                <w:sz w:val="22"/>
                <w:szCs w:val="22"/>
              </w:rPr>
            </w:pPr>
            <w:r w:rsidRPr="00916E13">
              <w:rPr>
                <w:snapToGrid/>
                <w:sz w:val="22"/>
                <w:szCs w:val="22"/>
              </w:rPr>
              <w:t>(сумма прописью)</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Составил:________/должность,организация/_______/подпись/___________/расшифровка подписи/</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Проверил:_________/должность, организация/_________/подпись/_________/расшифровка подписи/</w:t>
            </w:r>
          </w:p>
        </w:tc>
      </w:tr>
    </w:tbl>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0"/>
          <w:szCs w:val="20"/>
        </w:rPr>
      </w:pPr>
      <w:r w:rsidRPr="00916E13">
        <w:rPr>
          <w:snapToGrid/>
          <w:sz w:val="20"/>
          <w:szCs w:val="20"/>
        </w:rPr>
        <w:t>Приложение № 2.1</w:t>
      </w:r>
    </w:p>
    <w:p w:rsidR="00916E13" w:rsidRPr="00916E13" w:rsidRDefault="00916E13" w:rsidP="00916E13">
      <w:pPr>
        <w:autoSpaceDE w:val="0"/>
        <w:autoSpaceDN w:val="0"/>
        <w:adjustRightInd w:val="0"/>
        <w:spacing w:line="240" w:lineRule="auto"/>
        <w:ind w:left="5811" w:firstLine="0"/>
        <w:jc w:val="right"/>
        <w:rPr>
          <w:snapToGrid/>
          <w:sz w:val="20"/>
          <w:szCs w:val="22"/>
        </w:rPr>
      </w:pPr>
      <w:r w:rsidRPr="00916E13">
        <w:rPr>
          <w:snapToGrid/>
          <w:sz w:val="20"/>
          <w:szCs w:val="22"/>
        </w:rPr>
        <w:t xml:space="preserve">к Требованиям к оформлению и </w:t>
      </w:r>
    </w:p>
    <w:p w:rsidR="00916E13" w:rsidRPr="00916E13" w:rsidRDefault="00916E13" w:rsidP="00916E13">
      <w:pPr>
        <w:spacing w:line="240" w:lineRule="auto"/>
        <w:ind w:left="5811" w:firstLine="857"/>
        <w:jc w:val="right"/>
        <w:rPr>
          <w:snapToGrid/>
          <w:color w:val="000000"/>
          <w:sz w:val="20"/>
          <w:szCs w:val="22"/>
        </w:rPr>
      </w:pPr>
      <w:r w:rsidRPr="00916E13">
        <w:rPr>
          <w:snapToGrid/>
          <w:sz w:val="20"/>
          <w:szCs w:val="22"/>
        </w:rPr>
        <w:t xml:space="preserve">составлению сметной документации </w:t>
      </w:r>
      <w:r w:rsidRPr="00916E13">
        <w:rPr>
          <w:snapToGrid/>
          <w:color w:val="000000"/>
          <w:sz w:val="20"/>
          <w:szCs w:val="22"/>
        </w:rPr>
        <w:t>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autoSpaceDE w:val="0"/>
        <w:autoSpaceDN w:val="0"/>
        <w:adjustRightInd w:val="0"/>
        <w:spacing w:line="240" w:lineRule="auto"/>
        <w:ind w:firstLine="0"/>
        <w:jc w:val="right"/>
        <w:rPr>
          <w:b/>
          <w:sz w:val="22"/>
          <w:szCs w:val="22"/>
        </w:rPr>
      </w:pPr>
    </w:p>
    <w:p w:rsidR="00916E13" w:rsidRPr="00916E13" w:rsidRDefault="00916E13" w:rsidP="00916E13">
      <w:pPr>
        <w:autoSpaceDE w:val="0"/>
        <w:autoSpaceDN w:val="0"/>
        <w:adjustRightInd w:val="0"/>
        <w:spacing w:line="240" w:lineRule="auto"/>
        <w:ind w:firstLine="0"/>
        <w:jc w:val="right"/>
        <w:rPr>
          <w:b/>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ПОЯСНИТЕЛЬНАЯ ЗАПИСКА </w:t>
      </w:r>
    </w:p>
    <w:p w:rsidR="00916E13" w:rsidRPr="00916E13" w:rsidRDefault="00916E13" w:rsidP="00916E13">
      <w:pPr>
        <w:spacing w:line="240" w:lineRule="auto"/>
        <w:ind w:firstLine="0"/>
        <w:jc w:val="center"/>
        <w:rPr>
          <w:b/>
          <w:snapToGrid/>
          <w:sz w:val="22"/>
          <w:szCs w:val="22"/>
        </w:rPr>
      </w:pPr>
      <w:r w:rsidRPr="00916E13">
        <w:rPr>
          <w:b/>
          <w:snapToGrid/>
          <w:sz w:val="22"/>
          <w:szCs w:val="22"/>
        </w:rPr>
        <w:lastRenderedPageBreak/>
        <w:t>по заполнению формы №3п</w:t>
      </w: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 при составлении смет на шеф-монтажные, шеф-наладочные работы </w:t>
      </w:r>
    </w:p>
    <w:p w:rsidR="00916E13" w:rsidRPr="00916E13" w:rsidRDefault="00916E13" w:rsidP="00916E13">
      <w:pPr>
        <w:tabs>
          <w:tab w:val="left" w:pos="1080"/>
        </w:tabs>
        <w:spacing w:line="240" w:lineRule="auto"/>
        <w:ind w:firstLine="540"/>
        <w:rPr>
          <w:snapToGrid/>
          <w:sz w:val="22"/>
          <w:szCs w:val="22"/>
        </w:rPr>
      </w:pPr>
    </w:p>
    <w:p w:rsidR="00916E13" w:rsidRPr="00916E13" w:rsidRDefault="00916E13" w:rsidP="00916E13">
      <w:pPr>
        <w:numPr>
          <w:ilvl w:val="0"/>
          <w:numId w:val="48"/>
        </w:numPr>
        <w:tabs>
          <w:tab w:val="left" w:pos="993"/>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При составлении сметного расчета по трудозатратам (форма №3п), обоснование расчета трудозатрат представляется заказчику по его просьбе. Сметные расчеты составляются в ценах текущего периода.</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Расчетом по трудозатратам (форма №3п) рекомендуется определять стоимость работ, цены на которые отсутствуют в СБЦ и СЦ, внесенных в ФРСН.</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Форма сметы для определения затрат по себестоимости и уровню рентабельности (форма №3п) приведена в образце 3П Приложения 2.</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snapToGrid/>
          <w:sz w:val="22"/>
          <w:szCs w:val="22"/>
        </w:rPr>
        <w:t xml:space="preserve">Результаты вычислений и итоговые данные по разделам расчета </w:t>
      </w:r>
      <w:r w:rsidRPr="00916E13">
        <w:rPr>
          <w:snapToGrid/>
          <w:sz w:val="22"/>
          <w:szCs w:val="22"/>
          <w:u w:val="single"/>
        </w:rPr>
        <w:t>округлять до целых рублей.</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Особенности заполнения формы 3п.</w:t>
      </w:r>
    </w:p>
    <w:p w:rsidR="00916E13" w:rsidRPr="00916E13" w:rsidRDefault="00916E13" w:rsidP="00916E13">
      <w:pPr>
        <w:tabs>
          <w:tab w:val="left" w:pos="993"/>
        </w:tabs>
        <w:spacing w:line="240" w:lineRule="auto"/>
        <w:ind w:firstLine="709"/>
        <w:rPr>
          <w:snapToGrid/>
          <w:sz w:val="22"/>
          <w:szCs w:val="22"/>
          <w:u w:val="single"/>
        </w:rPr>
      </w:pPr>
      <w:r w:rsidRPr="00916E13">
        <w:rPr>
          <w:snapToGrid/>
          <w:sz w:val="22"/>
          <w:szCs w:val="22"/>
          <w:u w:val="single"/>
        </w:rPr>
        <w:t>Раздел 1. Расчет заработной платы:</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1 приводится нумерация выполняемых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2 приводится наименование выполняемых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3 указывается количество привлекаемых работников;</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4 указывается наименование должности (при необходимости с указанием конкретных фамилий) работников, участвующих в выполнении каждой из приведенных работ в графе 2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5 для каждой должностной группы (при необходимости с указанием конкретных фамилий) работников, участвующих в выполнении данной работы, указывается общее количество рабочих дней, необходимых данной квалификационной группе для её выполнения; рабочее время не должно превышать значений, определенных по нормативным временным нормам;</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6 приводятся данные по стоимости 1 человеко-дня в рублях по категориям работников. Стоимость 1 человеко-дня непосредственных исполнителей приводится по штатному расписанию основного производственного персонала исходя из установленных в нем окладов, а также выплат стимулирующего и компенсирующего характера, установленных Положением о премировании работников предприятия.</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7 указывается заработная плата в рублях (</w:t>
      </w:r>
      <w:r w:rsidRPr="00916E13">
        <w:rPr>
          <w:rFonts w:eastAsia="Calibri"/>
          <w:b/>
          <w:snapToGrid/>
          <w:sz w:val="22"/>
          <w:szCs w:val="22"/>
          <w:u w:val="single"/>
          <w:lang w:eastAsia="en-US"/>
        </w:rPr>
        <w:t>результат перемножения граф 5 и 6</w:t>
      </w:r>
      <w:r w:rsidRPr="00916E13">
        <w:rPr>
          <w:rFonts w:eastAsia="Calibri"/>
          <w:snapToGrid/>
          <w:sz w:val="22"/>
          <w:szCs w:val="22"/>
          <w:lang w:eastAsia="en-US"/>
        </w:rPr>
        <w:t>);</w:t>
      </w:r>
    </w:p>
    <w:p w:rsidR="00916E13" w:rsidRPr="00916E13" w:rsidRDefault="00916E13" w:rsidP="00916E13">
      <w:pPr>
        <w:tabs>
          <w:tab w:val="left" w:pos="993"/>
          <w:tab w:val="left" w:pos="1080"/>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Данные по количеству человек, дней и категорий непосредственных исполнителей, приведенные в графах 3, 4, 5, указываются в соответствии с экспертной оценкой трудоемкости этих работ или на базе имеющихся в организации проработок, определяющих нормативы их трудоемкости.</w:t>
      </w:r>
    </w:p>
    <w:p w:rsidR="00916E13" w:rsidRPr="00916E13" w:rsidRDefault="00916E13" w:rsidP="00916E13">
      <w:pPr>
        <w:tabs>
          <w:tab w:val="left" w:pos="993"/>
          <w:tab w:val="left" w:pos="1080"/>
        </w:tabs>
        <w:spacing w:line="240" w:lineRule="auto"/>
        <w:ind w:firstLine="709"/>
        <w:rPr>
          <w:snapToGrid/>
          <w:sz w:val="22"/>
          <w:szCs w:val="22"/>
          <w:u w:val="single"/>
        </w:rPr>
      </w:pPr>
      <w:r w:rsidRPr="00916E13">
        <w:rPr>
          <w:snapToGrid/>
          <w:sz w:val="22"/>
          <w:szCs w:val="22"/>
          <w:u w:val="single"/>
        </w:rPr>
        <w:t>Раздел 2. Расчет стоимости выполнения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2.1 указываются накладные расходы. Данные по оплате труда, накладным расходам,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2.2 производится расчет себестоимости работ на основании выполненного в разделе 1 расчета заработной платы и накладных расходов (сложение итога графы 7 раздела 1 и пункта 2.1);</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2.3 указывается уровень рентабельности (размер сметной прибыли), принимается по данным организации в соответствии с финансовым планом;</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уровень рентабельности по отношению к себестоимости может составлять до 15%.</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t>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(образец в Приложении №1 к пояснительной записке по заполнению формы 3П).</w:t>
      </w:r>
    </w:p>
    <w:p w:rsidR="00916E13" w:rsidRPr="00916E13" w:rsidRDefault="00916E13" w:rsidP="00916E13">
      <w:pPr>
        <w:tabs>
          <w:tab w:val="left" w:pos="993"/>
          <w:tab w:val="left" w:pos="1080"/>
        </w:tabs>
        <w:spacing w:line="240" w:lineRule="auto"/>
        <w:ind w:firstLine="709"/>
        <w:rPr>
          <w:snapToGrid/>
          <w:sz w:val="22"/>
          <w:szCs w:val="22"/>
          <w:u w:val="single"/>
        </w:rPr>
      </w:pPr>
      <w:r w:rsidRPr="00916E13">
        <w:rPr>
          <w:snapToGrid/>
          <w:sz w:val="22"/>
          <w:szCs w:val="22"/>
          <w:u w:val="single"/>
        </w:rPr>
        <w:t>Раздел 3. Расчет командировочных расходов.</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 xml:space="preserve">Командировочные расходы включаются в сметный расчет отдельной строкой (пункт 3 формы 3П) по отдельно выполненному расчету (приложение № 2) с расшифровкой затрат на проезд, проживание, суточные расходы. </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Стоимость проезда необходимо указать по каждому виду транспорта отдельно туда и отдельно обратно.</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Размер расходов на проезд и стоимость проживания в гостинице определяется на момент составления расчета.</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t>Размеры возмещения расходов, связанных со служебными командировками, определяются коллективным договором и/или локальным нормативным актом организации–исполнителя, но не выше нормативов возмещения расходов, связанных со служебными командировками, установленных локальным нормативным актом организации–заказчика.</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lastRenderedPageBreak/>
        <w:t>Лимиты командировочных расходов:</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суточные - 700 руб./сутки;</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проживание - до 4000 руб./сутки;</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проезд: поезд (купе) или самолет (</w:t>
      </w:r>
      <w:r w:rsidRPr="00916E13">
        <w:rPr>
          <w:snapToGrid/>
          <w:color w:val="000000"/>
          <w:sz w:val="22"/>
          <w:szCs w:val="22"/>
        </w:rPr>
        <w:t>класс–эконом с багажом до 20 (двадцати) кг, ручная кладь до 10 (десяти) кг</w:t>
      </w:r>
      <w:r w:rsidRPr="00916E13">
        <w:rPr>
          <w:rFonts w:eastAsia="Calibri"/>
          <w:snapToGrid/>
          <w:sz w:val="22"/>
          <w:szCs w:val="22"/>
          <w:lang w:eastAsia="en-US"/>
        </w:rPr>
        <w:t>).</w:t>
      </w:r>
    </w:p>
    <w:p w:rsidR="00916E13" w:rsidRPr="00916E13" w:rsidRDefault="00916E13" w:rsidP="00916E13">
      <w:pPr>
        <w:tabs>
          <w:tab w:val="left" w:pos="993"/>
          <w:tab w:val="left" w:pos="1080"/>
        </w:tabs>
        <w:spacing w:line="240" w:lineRule="auto"/>
        <w:ind w:firstLine="709"/>
        <w:contextualSpacing/>
        <w:rPr>
          <w:b/>
          <w:i/>
          <w:snapToGrid/>
          <w:color w:val="000000" w:themeColor="text1"/>
          <w:sz w:val="22"/>
          <w:szCs w:val="22"/>
          <w:lang w:eastAsia="en-US"/>
        </w:rPr>
      </w:pPr>
      <w:r w:rsidRPr="00916E13">
        <w:rPr>
          <w:b/>
          <w:i/>
          <w:color w:val="000000" w:themeColor="text1"/>
          <w:sz w:val="22"/>
          <w:szCs w:val="22"/>
        </w:rPr>
        <w:t>Данные лимиты могут быть пересмотрены на этапе согласования технических требований.</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 xml:space="preserve">При учете командировочных расходов стоимость проезда (авиа-, ж/д, …) и проживания определяется </w:t>
      </w:r>
      <w:r w:rsidRPr="00916E13">
        <w:rPr>
          <w:sz w:val="22"/>
          <w:szCs w:val="22"/>
        </w:rPr>
        <w:t>Методом анализа ТКП в соответствии с Методикой</w:t>
      </w:r>
      <w:r w:rsidRPr="00916E13">
        <w:rPr>
          <w:snapToGrid/>
          <w:sz w:val="22"/>
          <w:szCs w:val="22"/>
        </w:rPr>
        <w:t xml:space="preserve"> ПЦ</w:t>
      </w:r>
      <w:r w:rsidRPr="00916E13">
        <w:rPr>
          <w:rFonts w:eastAsia="Calibri"/>
          <w:snapToGrid/>
          <w:sz w:val="22"/>
          <w:szCs w:val="22"/>
          <w:lang w:eastAsia="en-US"/>
        </w:rPr>
        <w:t>.</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При наличии командировочных расходов необходимо составлять общий реестр стоимости проездных билетов с разбивкой по сметам, к которым они относятся.</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Default="00916E13"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Pr="00916E13" w:rsidRDefault="00DD42BF"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r w:rsidRPr="00916E13">
        <w:rPr>
          <w:snapToGrid/>
          <w:sz w:val="20"/>
          <w:szCs w:val="22"/>
        </w:rPr>
        <w:lastRenderedPageBreak/>
        <w:t>Приложение №1</w:t>
      </w:r>
    </w:p>
    <w:p w:rsidR="00916E13" w:rsidRPr="00916E13" w:rsidRDefault="00916E13" w:rsidP="00916E13">
      <w:pPr>
        <w:spacing w:line="240" w:lineRule="auto"/>
        <w:ind w:left="5811" w:firstLine="0"/>
        <w:jc w:val="right"/>
        <w:rPr>
          <w:snapToGrid/>
          <w:sz w:val="20"/>
          <w:szCs w:val="22"/>
        </w:rPr>
      </w:pPr>
      <w:r w:rsidRPr="00916E13">
        <w:rPr>
          <w:snapToGrid/>
          <w:sz w:val="20"/>
          <w:szCs w:val="22"/>
        </w:rPr>
        <w:t>к пояснительной записке</w:t>
      </w:r>
    </w:p>
    <w:p w:rsidR="00916E13" w:rsidRPr="00916E13" w:rsidRDefault="00916E13" w:rsidP="00916E13">
      <w:pPr>
        <w:spacing w:line="240" w:lineRule="auto"/>
        <w:ind w:left="5811" w:firstLine="0"/>
        <w:jc w:val="right"/>
        <w:rPr>
          <w:snapToGrid/>
          <w:sz w:val="20"/>
          <w:szCs w:val="22"/>
        </w:rPr>
      </w:pPr>
      <w:r w:rsidRPr="00916E13">
        <w:rPr>
          <w:snapToGrid/>
          <w:sz w:val="20"/>
          <w:szCs w:val="22"/>
        </w:rPr>
        <w:t xml:space="preserve"> по заполнению формы 3П</w:t>
      </w:r>
    </w:p>
    <w:p w:rsidR="00916E13" w:rsidRPr="00916E13" w:rsidRDefault="00916E13" w:rsidP="00916E13">
      <w:pPr>
        <w:spacing w:line="240" w:lineRule="auto"/>
        <w:ind w:left="5811"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СПРАВКА от__________ (указать дату составления справки) (Образец)</w:t>
      </w:r>
    </w:p>
    <w:p w:rsidR="00916E13" w:rsidRPr="00916E13" w:rsidRDefault="00916E13" w:rsidP="00916E13">
      <w:pPr>
        <w:spacing w:line="240" w:lineRule="auto"/>
        <w:ind w:firstLine="0"/>
        <w:jc w:val="left"/>
        <w:rPr>
          <w:snapToGrid/>
          <w:sz w:val="22"/>
          <w:szCs w:val="22"/>
        </w:rPr>
      </w:pPr>
      <w:r w:rsidRPr="00916E13">
        <w:rPr>
          <w:snapToGrid/>
          <w:sz w:val="22"/>
          <w:szCs w:val="22"/>
        </w:rPr>
        <w:t>Настоящим (краткое/полное наименование организации подрядчика/контрагента) сообщает о том, что средняя оплата труда специалистов за рабочий день составляет:</w:t>
      </w:r>
    </w:p>
    <w:p w:rsidR="00916E13" w:rsidRPr="00916E13" w:rsidRDefault="00916E13" w:rsidP="00916E13">
      <w:pPr>
        <w:spacing w:line="240" w:lineRule="auto"/>
        <w:ind w:firstLine="0"/>
        <w:jc w:val="left"/>
        <w:rPr>
          <w:snapToGrid/>
          <w:sz w:val="22"/>
          <w:szCs w:val="22"/>
        </w:rPr>
      </w:pPr>
    </w:p>
    <w:tbl>
      <w:tblPr>
        <w:tblW w:w="8793" w:type="dxa"/>
        <w:tblInd w:w="93" w:type="dxa"/>
        <w:tblLook w:val="04A0" w:firstRow="1" w:lastRow="0" w:firstColumn="1" w:lastColumn="0" w:noHBand="0" w:noVBand="1"/>
      </w:tblPr>
      <w:tblGrid>
        <w:gridCol w:w="1747"/>
        <w:gridCol w:w="3942"/>
        <w:gridCol w:w="3104"/>
      </w:tblGrid>
      <w:tr w:rsidR="00916E13" w:rsidRPr="00916E13" w:rsidTr="001B0E93">
        <w:trPr>
          <w:trHeight w:val="325"/>
        </w:trPr>
        <w:tc>
          <w:tcPr>
            <w:tcW w:w="1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 п/п</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Должность специалиста</w:t>
            </w:r>
          </w:p>
        </w:tc>
        <w:tc>
          <w:tcPr>
            <w:tcW w:w="3104" w:type="dxa"/>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Заработная плата в день, в руб.</w:t>
            </w:r>
          </w:p>
        </w:tc>
      </w:tr>
      <w:tr w:rsidR="00916E13" w:rsidRPr="00916E13" w:rsidTr="001B0E93">
        <w:trPr>
          <w:trHeight w:val="630"/>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1</w:t>
            </w:r>
          </w:p>
        </w:tc>
        <w:tc>
          <w:tcPr>
            <w:tcW w:w="3942" w:type="dxa"/>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r w:rsidR="00916E13" w:rsidRPr="00916E13" w:rsidTr="001B0E93">
        <w:trPr>
          <w:trHeight w:val="581"/>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2</w:t>
            </w:r>
          </w:p>
        </w:tc>
        <w:tc>
          <w:tcPr>
            <w:tcW w:w="3942"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r w:rsidR="00916E13" w:rsidRPr="00916E13" w:rsidTr="001B0E93">
        <w:trPr>
          <w:trHeight w:val="634"/>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3</w:t>
            </w:r>
          </w:p>
        </w:tc>
        <w:tc>
          <w:tcPr>
            <w:tcW w:w="3942"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bl>
    <w:p w:rsidR="00916E13" w:rsidRPr="00916E13" w:rsidRDefault="00916E13" w:rsidP="00916E13">
      <w:pPr>
        <w:spacing w:line="240" w:lineRule="auto"/>
        <w:ind w:firstLine="0"/>
        <w:jc w:val="left"/>
        <w:rPr>
          <w:snapToGrid/>
          <w:sz w:val="22"/>
          <w:szCs w:val="22"/>
        </w:rPr>
      </w:pPr>
      <w:r w:rsidRPr="00916E13">
        <w:rPr>
          <w:snapToGrid/>
          <w:sz w:val="22"/>
          <w:szCs w:val="22"/>
        </w:rPr>
        <w:tab/>
      </w:r>
    </w:p>
    <w:p w:rsidR="00916E13" w:rsidRPr="00916E13" w:rsidRDefault="00916E13" w:rsidP="00916E13">
      <w:pPr>
        <w:spacing w:line="240" w:lineRule="auto"/>
        <w:ind w:firstLine="0"/>
        <w:jc w:val="left"/>
        <w:rPr>
          <w:snapToGrid/>
          <w:sz w:val="22"/>
          <w:szCs w:val="22"/>
        </w:rPr>
      </w:pPr>
      <w:r w:rsidRPr="00916E13">
        <w:rPr>
          <w:snapToGrid/>
          <w:sz w:val="22"/>
          <w:szCs w:val="22"/>
        </w:rPr>
        <w:t>Накладные расходы _______(%)</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jc w:val="left"/>
        <w:rPr>
          <w:snapToGrid/>
          <w:sz w:val="22"/>
          <w:szCs w:val="22"/>
        </w:rPr>
      </w:pPr>
      <w:r w:rsidRPr="00916E13">
        <w:rPr>
          <w:snapToGrid/>
          <w:sz w:val="22"/>
          <w:szCs w:val="22"/>
        </w:rPr>
        <w:t>Рентабельность предприятия_________(%)</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t xml:space="preserve"> </w:t>
      </w:r>
    </w:p>
    <w:p w:rsidR="00916E13" w:rsidRPr="00916E13" w:rsidRDefault="00916E13" w:rsidP="00916E13">
      <w:pPr>
        <w:spacing w:line="240" w:lineRule="auto"/>
        <w:ind w:firstLine="0"/>
        <w:jc w:val="left"/>
        <w:rPr>
          <w:snapToGrid/>
          <w:sz w:val="22"/>
          <w:szCs w:val="22"/>
        </w:rPr>
      </w:pPr>
    </w:p>
    <w:p w:rsidR="00916E13" w:rsidRPr="00916E13" w:rsidRDefault="00916E13" w:rsidP="00916E13">
      <w:pPr>
        <w:autoSpaceDE w:val="0"/>
        <w:autoSpaceDN w:val="0"/>
        <w:adjustRightInd w:val="0"/>
        <w:spacing w:line="240" w:lineRule="auto"/>
        <w:ind w:firstLine="0"/>
        <w:jc w:val="left"/>
        <w:rPr>
          <w:b/>
          <w:snapToGrid/>
          <w:sz w:val="22"/>
          <w:szCs w:val="22"/>
        </w:rPr>
      </w:pPr>
      <w:r w:rsidRPr="00916E13">
        <w:rPr>
          <w:b/>
          <w:snapToGrid/>
          <w:sz w:val="22"/>
          <w:szCs w:val="22"/>
        </w:rPr>
        <w:t>Дата</w:t>
      </w:r>
    </w:p>
    <w:p w:rsidR="00916E13" w:rsidRPr="00916E13" w:rsidRDefault="00916E13" w:rsidP="00916E13">
      <w:pPr>
        <w:autoSpaceDE w:val="0"/>
        <w:autoSpaceDN w:val="0"/>
        <w:adjustRightInd w:val="0"/>
        <w:spacing w:line="240" w:lineRule="auto"/>
        <w:ind w:firstLine="0"/>
        <w:jc w:val="left"/>
        <w:rPr>
          <w:b/>
          <w:snapToGrid/>
          <w:sz w:val="22"/>
          <w:szCs w:val="22"/>
        </w:rPr>
      </w:pPr>
    </w:p>
    <w:p w:rsidR="00916E13" w:rsidRPr="00916E13" w:rsidRDefault="00916E13" w:rsidP="00916E13">
      <w:pPr>
        <w:autoSpaceDE w:val="0"/>
        <w:autoSpaceDN w:val="0"/>
        <w:adjustRightInd w:val="0"/>
        <w:spacing w:line="240" w:lineRule="auto"/>
        <w:ind w:firstLine="0"/>
        <w:rPr>
          <w:snapToGrid/>
          <w:sz w:val="22"/>
          <w:szCs w:val="22"/>
        </w:rPr>
      </w:pPr>
      <w:r w:rsidRPr="00916E13">
        <w:rPr>
          <w:snapToGrid/>
          <w:sz w:val="22"/>
          <w:szCs w:val="22"/>
        </w:rPr>
        <w:t>(Должность единоличного исполнительного органа контрагента/подрядчика)</w:t>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rPr>
          <w:snapToGrid/>
          <w:sz w:val="22"/>
          <w:szCs w:val="22"/>
        </w:rPr>
      </w:pPr>
      <w:r w:rsidRPr="00916E13">
        <w:rPr>
          <w:snapToGrid/>
          <w:sz w:val="22"/>
          <w:szCs w:val="22"/>
        </w:rPr>
        <w:t>(краткое/полное наименование организации) ________________ (ФИО)</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roofErr w:type="spellStart"/>
      <w:r w:rsidRPr="00916E13">
        <w:rPr>
          <w:snapToGrid/>
          <w:sz w:val="22"/>
          <w:szCs w:val="22"/>
        </w:rPr>
        <w:t>м.п</w:t>
      </w:r>
      <w:proofErr w:type="spellEnd"/>
      <w:r w:rsidRPr="00916E13">
        <w:rPr>
          <w:snapToGrid/>
          <w:sz w:val="22"/>
          <w:szCs w:val="22"/>
        </w:rPr>
        <w:t>.</w:t>
      </w:r>
    </w:p>
    <w:p w:rsidR="00916E13" w:rsidRPr="00916E13" w:rsidRDefault="00916E13" w:rsidP="00916E13">
      <w:pPr>
        <w:autoSpaceDE w:val="0"/>
        <w:autoSpaceDN w:val="0"/>
        <w:adjustRightInd w:val="0"/>
        <w:spacing w:line="240" w:lineRule="auto"/>
        <w:ind w:firstLine="0"/>
        <w:rPr>
          <w:snapToGrid/>
          <w:sz w:val="22"/>
          <w:szCs w:val="22"/>
        </w:rPr>
      </w:pPr>
      <w:r w:rsidRPr="00916E13">
        <w:rPr>
          <w:snapToGrid/>
          <w:sz w:val="22"/>
          <w:szCs w:val="22"/>
        </w:rPr>
        <w:t>(Главный бухгалтер)</w:t>
      </w:r>
      <w:r w:rsidRPr="00916E13">
        <w:rPr>
          <w:snapToGrid/>
          <w:sz w:val="22"/>
          <w:szCs w:val="22"/>
          <w:vertAlign w:val="superscript"/>
        </w:rPr>
        <w:footnoteReference w:id="4"/>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rPr>
          <w:snapToGrid/>
          <w:sz w:val="22"/>
          <w:szCs w:val="22"/>
        </w:rPr>
      </w:pPr>
      <w:r w:rsidRPr="00916E13">
        <w:rPr>
          <w:snapToGrid/>
          <w:sz w:val="22"/>
          <w:szCs w:val="22"/>
        </w:rPr>
        <w:t>(краткое/полное наименование организации контрагента/подрядчика) _________ (ФИО)</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roofErr w:type="spellStart"/>
      <w:r w:rsidRPr="00916E13">
        <w:rPr>
          <w:snapToGrid/>
          <w:sz w:val="22"/>
          <w:szCs w:val="22"/>
        </w:rPr>
        <w:t>м.п</w:t>
      </w:r>
      <w:proofErr w:type="spellEnd"/>
      <w:r w:rsidRPr="00916E13">
        <w:rPr>
          <w:snapToGrid/>
          <w:sz w:val="22"/>
          <w:szCs w:val="22"/>
        </w:rPr>
        <w:t>.</w:t>
      </w: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pP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snapToGrid/>
          <w:sz w:val="22"/>
          <w:szCs w:val="22"/>
        </w:rPr>
        <w:br w:type="page"/>
      </w: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r w:rsidRPr="00916E13">
        <w:rPr>
          <w:snapToGrid/>
          <w:sz w:val="22"/>
          <w:szCs w:val="22"/>
        </w:rPr>
        <w:t>Приложение №21</w:t>
      </w:r>
    </w:p>
    <w:p w:rsidR="00916E13" w:rsidRPr="00916E13" w:rsidRDefault="00916E13" w:rsidP="00916E13">
      <w:pPr>
        <w:spacing w:line="240" w:lineRule="auto"/>
        <w:ind w:left="5811" w:firstLine="0"/>
        <w:jc w:val="right"/>
        <w:rPr>
          <w:snapToGrid/>
          <w:sz w:val="22"/>
          <w:szCs w:val="22"/>
        </w:rPr>
      </w:pPr>
      <w:r w:rsidRPr="00916E13">
        <w:rPr>
          <w:snapToGrid/>
          <w:sz w:val="22"/>
          <w:szCs w:val="22"/>
        </w:rPr>
        <w:t>к пояснительной записке</w:t>
      </w:r>
    </w:p>
    <w:p w:rsidR="00916E13" w:rsidRPr="00916E13" w:rsidRDefault="00916E13" w:rsidP="00916E13">
      <w:pPr>
        <w:spacing w:line="240" w:lineRule="auto"/>
        <w:ind w:left="5811" w:firstLine="0"/>
        <w:jc w:val="right"/>
        <w:rPr>
          <w:snapToGrid/>
          <w:sz w:val="22"/>
          <w:szCs w:val="22"/>
        </w:rPr>
      </w:pPr>
      <w:r w:rsidRPr="00916E13">
        <w:rPr>
          <w:snapToGrid/>
          <w:sz w:val="22"/>
          <w:szCs w:val="22"/>
        </w:rPr>
        <w:t xml:space="preserve"> по заполнению формы 3П</w:t>
      </w:r>
    </w:p>
    <w:p w:rsidR="00916E13" w:rsidRPr="00916E13" w:rsidRDefault="00916E13" w:rsidP="00916E13">
      <w:pPr>
        <w:spacing w:line="240" w:lineRule="auto"/>
        <w:ind w:left="6373" w:firstLine="0"/>
        <w:jc w:val="left"/>
        <w:rPr>
          <w:snapToGrid/>
          <w:sz w:val="22"/>
          <w:szCs w:val="22"/>
        </w:rPr>
      </w:pPr>
    </w:p>
    <w:p w:rsidR="00916E13" w:rsidRPr="00916E13" w:rsidRDefault="00916E13" w:rsidP="00916E13">
      <w:pPr>
        <w:spacing w:line="240" w:lineRule="auto"/>
        <w:ind w:firstLine="0"/>
        <w:jc w:val="left"/>
        <w:rPr>
          <w:snapToGrid/>
          <w:color w:val="FF0000"/>
          <w:sz w:val="24"/>
          <w:szCs w:val="24"/>
        </w:rPr>
      </w:pPr>
    </w:p>
    <w:p w:rsidR="00916E13" w:rsidRPr="00916E13" w:rsidRDefault="00916E13" w:rsidP="00916E13">
      <w:pPr>
        <w:spacing w:line="240" w:lineRule="auto"/>
        <w:ind w:firstLine="0"/>
        <w:jc w:val="left"/>
        <w:rPr>
          <w:b/>
          <w:snapToGrid/>
          <w:sz w:val="22"/>
          <w:szCs w:val="22"/>
        </w:rPr>
      </w:pPr>
      <w:r w:rsidRPr="00916E13">
        <w:rPr>
          <w:b/>
          <w:snapToGrid/>
          <w:sz w:val="22"/>
          <w:szCs w:val="22"/>
        </w:rPr>
        <w:t xml:space="preserve">                                 Образец расчета командировочных расходов </w:t>
      </w:r>
    </w:p>
    <w:p w:rsidR="00916E13" w:rsidRPr="00916E13" w:rsidRDefault="00916E13" w:rsidP="00916E13">
      <w:pPr>
        <w:spacing w:line="240" w:lineRule="auto"/>
        <w:ind w:hanging="567"/>
        <w:jc w:val="right"/>
        <w:rPr>
          <w:snapToGrid/>
          <w:sz w:val="22"/>
          <w:szCs w:val="22"/>
        </w:rPr>
      </w:pPr>
      <w:r w:rsidRPr="00916E13">
        <w:rPr>
          <w:snapToGrid/>
          <w:sz w:val="22"/>
          <w:szCs w:val="22"/>
        </w:rPr>
        <w:t>Приложение № __ к смете № __</w:t>
      </w:r>
    </w:p>
    <w:p w:rsidR="00916E13" w:rsidRPr="00916E13" w:rsidRDefault="00916E13" w:rsidP="00916E13">
      <w:pPr>
        <w:spacing w:line="240" w:lineRule="auto"/>
        <w:ind w:hanging="567"/>
        <w:jc w:val="center"/>
        <w:rPr>
          <w:b/>
          <w:snapToGrid/>
          <w:sz w:val="22"/>
          <w:szCs w:val="22"/>
        </w:rPr>
      </w:pPr>
      <w:r w:rsidRPr="00916E13">
        <w:rPr>
          <w:b/>
          <w:snapToGrid/>
          <w:sz w:val="22"/>
          <w:szCs w:val="22"/>
        </w:rPr>
        <w:t>Расчет командировочных расходов</w:t>
      </w:r>
    </w:p>
    <w:tbl>
      <w:tblPr>
        <w:tblW w:w="106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07"/>
        <w:gridCol w:w="852"/>
        <w:gridCol w:w="880"/>
        <w:gridCol w:w="992"/>
        <w:gridCol w:w="850"/>
        <w:gridCol w:w="1276"/>
        <w:gridCol w:w="1276"/>
        <w:gridCol w:w="850"/>
        <w:gridCol w:w="1134"/>
        <w:gridCol w:w="1276"/>
      </w:tblGrid>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 </w:t>
            </w:r>
            <w:proofErr w:type="spellStart"/>
            <w:r w:rsidRPr="00916E13">
              <w:rPr>
                <w:snapToGrid/>
                <w:sz w:val="20"/>
                <w:szCs w:val="20"/>
              </w:rPr>
              <w:t>пп</w:t>
            </w:r>
            <w:proofErr w:type="spellEnd"/>
            <w:r w:rsidRPr="00916E13">
              <w:rPr>
                <w:snapToGrid/>
                <w:sz w:val="20"/>
                <w:szCs w:val="20"/>
              </w:rPr>
              <w:t>.</w:t>
            </w:r>
          </w:p>
        </w:tc>
        <w:tc>
          <w:tcPr>
            <w:tcW w:w="1559" w:type="dxa"/>
            <w:gridSpan w:val="2"/>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Пункт назначения </w:t>
            </w:r>
            <w:r w:rsidRPr="00916E13">
              <w:rPr>
                <w:snapToGrid/>
                <w:sz w:val="20"/>
                <w:szCs w:val="20"/>
              </w:rPr>
              <w:br/>
              <w:t>(туда / обратно)</w:t>
            </w:r>
          </w:p>
        </w:tc>
        <w:tc>
          <w:tcPr>
            <w:tcW w:w="880" w:type="dxa"/>
          </w:tcPr>
          <w:p w:rsidR="00916E13" w:rsidRPr="00916E13" w:rsidRDefault="00916E13" w:rsidP="00916E13">
            <w:pPr>
              <w:spacing w:line="240" w:lineRule="auto"/>
              <w:ind w:firstLine="0"/>
              <w:jc w:val="center"/>
              <w:rPr>
                <w:snapToGrid/>
                <w:sz w:val="20"/>
                <w:szCs w:val="20"/>
              </w:rPr>
            </w:pPr>
          </w:p>
          <w:p w:rsidR="00916E13" w:rsidRPr="00916E13" w:rsidRDefault="00916E13" w:rsidP="00916E13">
            <w:pPr>
              <w:spacing w:line="240" w:lineRule="auto"/>
              <w:ind w:firstLine="0"/>
              <w:jc w:val="center"/>
              <w:rPr>
                <w:snapToGrid/>
                <w:sz w:val="20"/>
                <w:szCs w:val="20"/>
              </w:rPr>
            </w:pPr>
            <w:r w:rsidRPr="00916E13">
              <w:rPr>
                <w:snapToGrid/>
                <w:sz w:val="20"/>
                <w:szCs w:val="20"/>
              </w:rPr>
              <w:t>Вид транспорта</w:t>
            </w:r>
          </w:p>
        </w:tc>
        <w:tc>
          <w:tcPr>
            <w:tcW w:w="992"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Стоимость проезда, руб. (без НДС)</w:t>
            </w:r>
          </w:p>
        </w:tc>
        <w:tc>
          <w:tcPr>
            <w:tcW w:w="850"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Кол-во дней</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Стоимость суточных, руб./</w:t>
            </w:r>
            <w:proofErr w:type="spellStart"/>
            <w:r w:rsidRPr="00916E13">
              <w:rPr>
                <w:snapToGrid/>
                <w:sz w:val="20"/>
                <w:szCs w:val="20"/>
              </w:rPr>
              <w:t>сут</w:t>
            </w:r>
            <w:proofErr w:type="spellEnd"/>
            <w:r w:rsidRPr="00916E13">
              <w:rPr>
                <w:snapToGrid/>
                <w:sz w:val="20"/>
                <w:szCs w:val="20"/>
              </w:rPr>
              <w:t xml:space="preserve">. </w:t>
            </w:r>
            <w:r w:rsidRPr="00916E13">
              <w:rPr>
                <w:snapToGrid/>
                <w:sz w:val="20"/>
                <w:szCs w:val="20"/>
              </w:rPr>
              <w:br/>
              <w:t>(без НДС)</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Стоимость проживания руб./</w:t>
            </w:r>
            <w:proofErr w:type="spellStart"/>
            <w:r w:rsidRPr="00916E13">
              <w:rPr>
                <w:snapToGrid/>
                <w:sz w:val="20"/>
                <w:szCs w:val="20"/>
              </w:rPr>
              <w:t>сут</w:t>
            </w:r>
            <w:proofErr w:type="spellEnd"/>
            <w:r w:rsidRPr="00916E13">
              <w:rPr>
                <w:snapToGrid/>
                <w:sz w:val="20"/>
                <w:szCs w:val="20"/>
              </w:rPr>
              <w:t xml:space="preserve">. </w:t>
            </w:r>
            <w:r w:rsidRPr="00916E13">
              <w:rPr>
                <w:snapToGrid/>
                <w:sz w:val="20"/>
                <w:szCs w:val="20"/>
              </w:rPr>
              <w:br/>
              <w:t>(без НДС)</w:t>
            </w:r>
          </w:p>
        </w:tc>
        <w:tc>
          <w:tcPr>
            <w:tcW w:w="850"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Кол-во командировок</w:t>
            </w:r>
          </w:p>
        </w:tc>
        <w:tc>
          <w:tcPr>
            <w:tcW w:w="1134" w:type="dxa"/>
            <w:shd w:val="clear" w:color="auto" w:fill="auto"/>
            <w:vAlign w:val="center"/>
          </w:tcPr>
          <w:p w:rsidR="00916E13" w:rsidRPr="00916E13" w:rsidRDefault="00916E13" w:rsidP="00916E13">
            <w:pPr>
              <w:spacing w:line="240" w:lineRule="auto"/>
              <w:ind w:firstLine="0"/>
              <w:jc w:val="left"/>
              <w:rPr>
                <w:snapToGrid/>
                <w:sz w:val="20"/>
                <w:szCs w:val="20"/>
              </w:rPr>
            </w:pPr>
            <w:r w:rsidRPr="00916E13">
              <w:rPr>
                <w:snapToGrid/>
                <w:sz w:val="20"/>
                <w:szCs w:val="20"/>
              </w:rPr>
              <w:t>Кол-во</w:t>
            </w:r>
          </w:p>
          <w:p w:rsidR="00916E13" w:rsidRPr="00916E13" w:rsidRDefault="00916E13" w:rsidP="00916E13">
            <w:pPr>
              <w:spacing w:line="240" w:lineRule="auto"/>
              <w:ind w:left="-389" w:firstLine="285"/>
              <w:jc w:val="left"/>
              <w:rPr>
                <w:snapToGrid/>
                <w:sz w:val="20"/>
                <w:szCs w:val="20"/>
              </w:rPr>
            </w:pPr>
            <w:proofErr w:type="spellStart"/>
            <w:r w:rsidRPr="00916E13">
              <w:rPr>
                <w:snapToGrid/>
                <w:sz w:val="20"/>
                <w:szCs w:val="20"/>
              </w:rPr>
              <w:t>командированванных</w:t>
            </w:r>
            <w:proofErr w:type="spellEnd"/>
            <w:r w:rsidRPr="00916E13">
              <w:rPr>
                <w:snapToGrid/>
                <w:sz w:val="20"/>
                <w:szCs w:val="20"/>
              </w:rPr>
              <w:t xml:space="preserve"> человек</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Итого стоимость командировочных расходов, руб. </w:t>
            </w:r>
            <w:r w:rsidRPr="00916E13">
              <w:rPr>
                <w:snapToGrid/>
                <w:sz w:val="20"/>
                <w:szCs w:val="20"/>
              </w:rPr>
              <w:br/>
              <w:t>(без НДС)</w:t>
            </w: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9386" w:type="dxa"/>
            <w:gridSpan w:val="9"/>
            <w:shd w:val="clear" w:color="auto" w:fill="auto"/>
          </w:tcPr>
          <w:p w:rsidR="00916E13" w:rsidRPr="00916E13" w:rsidRDefault="00916E13" w:rsidP="00916E13">
            <w:pPr>
              <w:spacing w:line="240" w:lineRule="auto"/>
              <w:ind w:firstLine="0"/>
              <w:jc w:val="center"/>
              <w:rPr>
                <w:snapToGrid/>
                <w:sz w:val="22"/>
                <w:szCs w:val="22"/>
              </w:rPr>
            </w:pPr>
            <w:r w:rsidRPr="00916E13">
              <w:rPr>
                <w:snapToGrid/>
                <w:sz w:val="22"/>
                <w:szCs w:val="22"/>
              </w:rPr>
              <w:t>Из пункта 1 в пункт 5</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1</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1 в пункт 2</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2</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2 в пункт 3</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559" w:type="dxa"/>
            <w:gridSpan w:val="2"/>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80" w:type="dxa"/>
          </w:tcPr>
          <w:p w:rsidR="00916E13" w:rsidRPr="00916E13" w:rsidRDefault="00916E13" w:rsidP="00916E13">
            <w:pPr>
              <w:spacing w:line="240" w:lineRule="auto"/>
              <w:ind w:firstLine="0"/>
              <w:jc w:val="center"/>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134"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5</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4 в пункт 5</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right"/>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right"/>
              <w:rPr>
                <w:snapToGrid/>
                <w:sz w:val="22"/>
                <w:szCs w:val="22"/>
              </w:rPr>
            </w:pPr>
            <w:r w:rsidRPr="00916E13">
              <w:rPr>
                <w:snapToGrid/>
                <w:sz w:val="22"/>
                <w:szCs w:val="22"/>
              </w:rPr>
              <w:t>Итого стоимость командировочных расходов из пункта 1 в пункт 5</w:t>
            </w: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rPr>
          <w:trHeight w:val="217"/>
        </w:trPr>
        <w:tc>
          <w:tcPr>
            <w:tcW w:w="1275" w:type="dxa"/>
            <w:gridSpan w:val="2"/>
          </w:tcPr>
          <w:p w:rsidR="00916E13" w:rsidRPr="00916E13" w:rsidRDefault="00916E13" w:rsidP="00916E13">
            <w:pPr>
              <w:tabs>
                <w:tab w:val="left" w:pos="10816"/>
              </w:tabs>
              <w:spacing w:line="240" w:lineRule="auto"/>
              <w:ind w:firstLine="0"/>
              <w:jc w:val="center"/>
              <w:rPr>
                <w:snapToGrid/>
                <w:sz w:val="22"/>
                <w:szCs w:val="22"/>
              </w:rPr>
            </w:pPr>
          </w:p>
        </w:tc>
        <w:tc>
          <w:tcPr>
            <w:tcW w:w="9386" w:type="dxa"/>
            <w:gridSpan w:val="9"/>
            <w:shd w:val="clear" w:color="auto" w:fill="auto"/>
          </w:tcPr>
          <w:p w:rsidR="00916E13" w:rsidRPr="00916E13" w:rsidRDefault="00916E13" w:rsidP="00916E13">
            <w:pPr>
              <w:tabs>
                <w:tab w:val="left" w:pos="10816"/>
              </w:tabs>
              <w:spacing w:line="240" w:lineRule="auto"/>
              <w:ind w:firstLine="0"/>
              <w:jc w:val="center"/>
              <w:rPr>
                <w:snapToGrid/>
                <w:sz w:val="22"/>
                <w:szCs w:val="22"/>
              </w:rPr>
            </w:pPr>
            <w:r w:rsidRPr="00916E13">
              <w:rPr>
                <w:snapToGrid/>
                <w:sz w:val="22"/>
                <w:szCs w:val="22"/>
              </w:rPr>
              <w:t>Из пункта 5 в пункт 1</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6</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5 в пункт 4</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7</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4 в пункт 3</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559" w:type="dxa"/>
            <w:gridSpan w:val="2"/>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134"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9</w:t>
            </w:r>
          </w:p>
        </w:tc>
        <w:tc>
          <w:tcPr>
            <w:tcW w:w="1559" w:type="dxa"/>
            <w:gridSpan w:val="2"/>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2 в пункт 1</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134"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Итого стоимость командировочных расходов из пункта 5 в пункт 1</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Всего стоимость командировочных расходов</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bl>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E93E91" w:rsidRDefault="00E93E91" w:rsidP="0057373B">
      <w:pPr>
        <w:suppressAutoHyphens/>
        <w:spacing w:line="240" w:lineRule="auto"/>
        <w:ind w:firstLine="0"/>
        <w:jc w:val="left"/>
        <w:rPr>
          <w:snapToGrid/>
          <w:sz w:val="20"/>
          <w:szCs w:val="22"/>
        </w:rPr>
        <w:sectPr w:rsidR="00E93E91" w:rsidSect="00E93E91">
          <w:footerReference w:type="default" r:id="rId19"/>
          <w:pgSz w:w="11906" w:h="16838" w:code="9"/>
          <w:pgMar w:top="851" w:right="1134" w:bottom="567" w:left="992" w:header="567" w:footer="284" w:gutter="0"/>
          <w:cols w:space="708"/>
          <w:docGrid w:linePitch="381"/>
        </w:sectPr>
      </w:pPr>
    </w:p>
    <w:p w:rsidR="00241818" w:rsidRPr="0016510F" w:rsidRDefault="00241818" w:rsidP="00241818">
      <w:pPr>
        <w:spacing w:line="240" w:lineRule="auto"/>
        <w:ind w:left="5103" w:firstLine="0"/>
        <w:jc w:val="right"/>
        <w:rPr>
          <w:sz w:val="24"/>
        </w:rPr>
      </w:pPr>
      <w:r w:rsidRPr="0016510F">
        <w:rPr>
          <w:sz w:val="24"/>
        </w:rPr>
        <w:lastRenderedPageBreak/>
        <w:t>Приложение №</w:t>
      </w:r>
      <w:r>
        <w:rPr>
          <w:sz w:val="24"/>
        </w:rPr>
        <w:t>2</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521960">
      <w:pPr>
        <w:spacing w:line="240" w:lineRule="auto"/>
        <w:ind w:firstLine="0"/>
        <w:rPr>
          <w:b/>
          <w:bCs/>
          <w:sz w:val="24"/>
          <w:highlight w:val="yellow"/>
        </w:rPr>
      </w:pPr>
    </w:p>
    <w:p w:rsidR="00521960" w:rsidRPr="005F624C" w:rsidRDefault="00521960" w:rsidP="00521960">
      <w:pPr>
        <w:spacing w:line="240" w:lineRule="auto"/>
        <w:ind w:firstLine="0"/>
        <w:jc w:val="center"/>
        <w:rPr>
          <w:b/>
          <w:sz w:val="24"/>
        </w:rPr>
      </w:pPr>
      <w:r w:rsidRPr="005F624C">
        <w:rPr>
          <w:b/>
          <w:sz w:val="24"/>
        </w:rPr>
        <w:t>КАЛЕНДАРНЫЙ ГРАФИК ВЫПОЛНЕНИЯ РАБОТ</w:t>
      </w:r>
    </w:p>
    <w:p w:rsidR="00521960" w:rsidRPr="007C6C39" w:rsidRDefault="00521960" w:rsidP="00521960">
      <w:pPr>
        <w:spacing w:line="240" w:lineRule="auto"/>
        <w:rPr>
          <w:sz w:val="24"/>
          <w:highlight w:val="yellow"/>
        </w:rPr>
      </w:pPr>
    </w:p>
    <w:tbl>
      <w:tblPr>
        <w:tblW w:w="496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182"/>
        <w:gridCol w:w="2042"/>
        <w:gridCol w:w="1424"/>
        <w:gridCol w:w="1417"/>
        <w:gridCol w:w="1838"/>
        <w:gridCol w:w="7"/>
        <w:gridCol w:w="1831"/>
        <w:gridCol w:w="1841"/>
      </w:tblGrid>
      <w:tr w:rsidR="00CF1822" w:rsidRPr="007C6C39" w:rsidTr="00B45B6C">
        <w:trPr>
          <w:trHeight w:val="344"/>
        </w:trPr>
        <w:tc>
          <w:tcPr>
            <w:tcW w:w="726" w:type="dxa"/>
            <w:vMerge w:val="restart"/>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 этапа работ</w:t>
            </w:r>
          </w:p>
        </w:tc>
        <w:tc>
          <w:tcPr>
            <w:tcW w:w="4182" w:type="dxa"/>
            <w:vMerge w:val="restart"/>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Наименование Объекта</w:t>
            </w:r>
          </w:p>
        </w:tc>
        <w:tc>
          <w:tcPr>
            <w:tcW w:w="2042" w:type="dxa"/>
            <w:vMerge w:val="restart"/>
            <w:vAlign w:val="center"/>
          </w:tcPr>
          <w:p w:rsidR="00CF1822" w:rsidRPr="005F624C" w:rsidRDefault="00CF1822" w:rsidP="00CF1822">
            <w:pPr>
              <w:spacing w:line="240" w:lineRule="auto"/>
              <w:ind w:firstLine="0"/>
              <w:jc w:val="center"/>
              <w:rPr>
                <w:b/>
                <w:sz w:val="20"/>
                <w:szCs w:val="20"/>
              </w:rPr>
            </w:pPr>
            <w:r w:rsidRPr="005F624C">
              <w:rPr>
                <w:b/>
                <w:sz w:val="20"/>
                <w:szCs w:val="20"/>
              </w:rPr>
              <w:t>Наименование объекта</w:t>
            </w:r>
          </w:p>
        </w:tc>
        <w:tc>
          <w:tcPr>
            <w:tcW w:w="2841" w:type="dxa"/>
            <w:gridSpan w:val="2"/>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Срок выполнения Этапа работ</w:t>
            </w:r>
          </w:p>
        </w:tc>
        <w:tc>
          <w:tcPr>
            <w:tcW w:w="1838" w:type="dxa"/>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Стоимость этапа работ без НДС, руб.</w:t>
            </w:r>
          </w:p>
        </w:tc>
        <w:tc>
          <w:tcPr>
            <w:tcW w:w="1838" w:type="dxa"/>
            <w:gridSpan w:val="2"/>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Сумма НДС (20%), руб.</w:t>
            </w:r>
          </w:p>
        </w:tc>
        <w:tc>
          <w:tcPr>
            <w:tcW w:w="1841" w:type="dxa"/>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Стоимость этапа работ с НДС (20%), руб.</w:t>
            </w:r>
          </w:p>
        </w:tc>
      </w:tr>
      <w:tr w:rsidR="00CF1822" w:rsidRPr="007C6C39" w:rsidTr="00B45B6C">
        <w:trPr>
          <w:trHeight w:val="296"/>
        </w:trPr>
        <w:tc>
          <w:tcPr>
            <w:tcW w:w="726" w:type="dxa"/>
            <w:vMerge/>
            <w:shd w:val="clear" w:color="auto" w:fill="auto"/>
          </w:tcPr>
          <w:p w:rsidR="00CF1822" w:rsidRPr="007C6C39" w:rsidRDefault="00CF1822" w:rsidP="00A978B1">
            <w:pPr>
              <w:spacing w:line="240" w:lineRule="auto"/>
              <w:ind w:firstLine="0"/>
              <w:rPr>
                <w:sz w:val="20"/>
                <w:szCs w:val="20"/>
                <w:highlight w:val="yellow"/>
              </w:rPr>
            </w:pPr>
          </w:p>
        </w:tc>
        <w:tc>
          <w:tcPr>
            <w:tcW w:w="4182" w:type="dxa"/>
            <w:vMerge/>
            <w:shd w:val="clear" w:color="auto" w:fill="auto"/>
          </w:tcPr>
          <w:p w:rsidR="00CF1822" w:rsidRPr="007C6C39" w:rsidRDefault="00CF1822" w:rsidP="00A978B1">
            <w:pPr>
              <w:spacing w:line="240" w:lineRule="auto"/>
              <w:ind w:firstLine="0"/>
              <w:rPr>
                <w:sz w:val="20"/>
                <w:szCs w:val="20"/>
                <w:highlight w:val="yellow"/>
              </w:rPr>
            </w:pPr>
          </w:p>
        </w:tc>
        <w:tc>
          <w:tcPr>
            <w:tcW w:w="2042" w:type="dxa"/>
            <w:vMerge/>
          </w:tcPr>
          <w:p w:rsidR="00CF1822" w:rsidRPr="007C6C39" w:rsidRDefault="00CF1822" w:rsidP="00A978B1">
            <w:pPr>
              <w:spacing w:line="240" w:lineRule="auto"/>
              <w:ind w:firstLine="0"/>
              <w:rPr>
                <w:sz w:val="20"/>
                <w:szCs w:val="20"/>
                <w:highlight w:val="yellow"/>
              </w:rPr>
            </w:pPr>
          </w:p>
        </w:tc>
        <w:tc>
          <w:tcPr>
            <w:tcW w:w="1424" w:type="dxa"/>
            <w:shd w:val="clear" w:color="auto" w:fill="auto"/>
            <w:vAlign w:val="center"/>
          </w:tcPr>
          <w:p w:rsidR="00CF1822" w:rsidRPr="005F624C" w:rsidRDefault="004C07B0" w:rsidP="00CF1822">
            <w:pPr>
              <w:spacing w:line="240" w:lineRule="auto"/>
              <w:ind w:firstLine="0"/>
              <w:jc w:val="center"/>
              <w:rPr>
                <w:b/>
                <w:sz w:val="20"/>
                <w:szCs w:val="20"/>
              </w:rPr>
            </w:pPr>
            <w:r>
              <w:rPr>
                <w:b/>
                <w:sz w:val="20"/>
                <w:szCs w:val="20"/>
              </w:rPr>
              <w:t>Н</w:t>
            </w:r>
            <w:r w:rsidR="00CF1822" w:rsidRPr="005F624C">
              <w:rPr>
                <w:b/>
                <w:sz w:val="20"/>
                <w:szCs w:val="20"/>
              </w:rPr>
              <w:t>ачало</w:t>
            </w:r>
          </w:p>
        </w:tc>
        <w:tc>
          <w:tcPr>
            <w:tcW w:w="1417" w:type="dxa"/>
            <w:shd w:val="clear" w:color="auto" w:fill="auto"/>
            <w:vAlign w:val="center"/>
          </w:tcPr>
          <w:p w:rsidR="00CF1822" w:rsidRPr="005F624C" w:rsidRDefault="004C07B0" w:rsidP="00CF1822">
            <w:pPr>
              <w:spacing w:line="240" w:lineRule="auto"/>
              <w:ind w:firstLine="0"/>
              <w:jc w:val="center"/>
              <w:rPr>
                <w:b/>
                <w:sz w:val="20"/>
                <w:szCs w:val="20"/>
              </w:rPr>
            </w:pPr>
            <w:r>
              <w:rPr>
                <w:b/>
                <w:sz w:val="20"/>
                <w:szCs w:val="20"/>
              </w:rPr>
              <w:t>О</w:t>
            </w:r>
            <w:r w:rsidR="00CF1822" w:rsidRPr="005F624C">
              <w:rPr>
                <w:b/>
                <w:sz w:val="20"/>
                <w:szCs w:val="20"/>
              </w:rPr>
              <w:t>кончание</w:t>
            </w:r>
          </w:p>
        </w:tc>
        <w:tc>
          <w:tcPr>
            <w:tcW w:w="1838" w:type="dxa"/>
            <w:vMerge/>
            <w:shd w:val="clear" w:color="auto" w:fill="auto"/>
          </w:tcPr>
          <w:p w:rsidR="00CF1822" w:rsidRPr="007C6C39" w:rsidRDefault="00CF1822" w:rsidP="00A978B1">
            <w:pPr>
              <w:spacing w:line="240" w:lineRule="auto"/>
              <w:ind w:firstLine="0"/>
              <w:rPr>
                <w:sz w:val="20"/>
                <w:szCs w:val="20"/>
                <w:highlight w:val="yellow"/>
              </w:rPr>
            </w:pPr>
          </w:p>
        </w:tc>
        <w:tc>
          <w:tcPr>
            <w:tcW w:w="1838" w:type="dxa"/>
            <w:gridSpan w:val="2"/>
            <w:vMerge/>
            <w:shd w:val="clear" w:color="auto" w:fill="auto"/>
          </w:tcPr>
          <w:p w:rsidR="00CF1822" w:rsidRPr="007C6C39" w:rsidRDefault="00CF1822" w:rsidP="00A978B1">
            <w:pPr>
              <w:spacing w:line="240" w:lineRule="auto"/>
              <w:ind w:firstLine="0"/>
              <w:rPr>
                <w:sz w:val="20"/>
                <w:szCs w:val="20"/>
                <w:highlight w:val="yellow"/>
              </w:rPr>
            </w:pPr>
          </w:p>
        </w:tc>
        <w:tc>
          <w:tcPr>
            <w:tcW w:w="1841" w:type="dxa"/>
            <w:vMerge/>
            <w:shd w:val="clear" w:color="auto" w:fill="auto"/>
          </w:tcPr>
          <w:p w:rsidR="00CF1822" w:rsidRPr="007C6C39" w:rsidRDefault="00CF1822" w:rsidP="00A978B1">
            <w:pPr>
              <w:spacing w:line="240" w:lineRule="auto"/>
              <w:ind w:firstLine="0"/>
              <w:rPr>
                <w:sz w:val="20"/>
                <w:szCs w:val="20"/>
                <w:highlight w:val="yellow"/>
              </w:rPr>
            </w:pPr>
          </w:p>
        </w:tc>
      </w:tr>
      <w:tr w:rsidR="004F7F23" w:rsidRPr="007C6C39" w:rsidTr="00B45B6C">
        <w:trPr>
          <w:trHeight w:val="540"/>
        </w:trPr>
        <w:tc>
          <w:tcPr>
            <w:tcW w:w="726" w:type="dxa"/>
            <w:shd w:val="clear" w:color="auto" w:fill="auto"/>
            <w:vAlign w:val="center"/>
          </w:tcPr>
          <w:p w:rsidR="004F7F23" w:rsidRPr="005F624C" w:rsidRDefault="004F7F23" w:rsidP="004F7F23">
            <w:pPr>
              <w:spacing w:line="240" w:lineRule="auto"/>
              <w:ind w:firstLine="0"/>
              <w:jc w:val="center"/>
              <w:rPr>
                <w:sz w:val="20"/>
                <w:szCs w:val="20"/>
              </w:rPr>
            </w:pPr>
            <w:r w:rsidRPr="005F624C">
              <w:rPr>
                <w:sz w:val="20"/>
                <w:szCs w:val="20"/>
              </w:rPr>
              <w:t>1.</w:t>
            </w:r>
          </w:p>
        </w:tc>
        <w:tc>
          <w:tcPr>
            <w:tcW w:w="4182" w:type="dxa"/>
            <w:shd w:val="clear" w:color="auto" w:fill="auto"/>
          </w:tcPr>
          <w:p w:rsidR="004F7F23" w:rsidRPr="004F7F23" w:rsidRDefault="004F7F23" w:rsidP="004F7F23">
            <w:pPr>
              <w:spacing w:line="240" w:lineRule="auto"/>
              <w:ind w:firstLine="20"/>
              <w:rPr>
                <w:sz w:val="24"/>
                <w:szCs w:val="24"/>
              </w:rPr>
            </w:pPr>
          </w:p>
        </w:tc>
        <w:tc>
          <w:tcPr>
            <w:tcW w:w="2042" w:type="dxa"/>
            <w:vAlign w:val="center"/>
          </w:tcPr>
          <w:p w:rsidR="004F7F23" w:rsidRPr="00A731B2" w:rsidRDefault="004F7F23" w:rsidP="004F7F23">
            <w:pPr>
              <w:spacing w:line="240" w:lineRule="auto"/>
              <w:ind w:firstLine="0"/>
              <w:jc w:val="center"/>
              <w:rPr>
                <w:color w:val="000000"/>
                <w:sz w:val="20"/>
                <w:lang w:val="en-US"/>
              </w:rPr>
            </w:pPr>
          </w:p>
        </w:tc>
        <w:tc>
          <w:tcPr>
            <w:tcW w:w="1424" w:type="dxa"/>
            <w:shd w:val="clear" w:color="auto" w:fill="auto"/>
            <w:vAlign w:val="center"/>
          </w:tcPr>
          <w:p w:rsidR="004F7F23" w:rsidRPr="00AB13FB" w:rsidRDefault="004F7F23" w:rsidP="004F7F23">
            <w:pPr>
              <w:spacing w:line="240" w:lineRule="auto"/>
              <w:ind w:firstLine="0"/>
              <w:jc w:val="center"/>
              <w:rPr>
                <w:sz w:val="20"/>
                <w:szCs w:val="20"/>
              </w:rPr>
            </w:pPr>
          </w:p>
        </w:tc>
        <w:tc>
          <w:tcPr>
            <w:tcW w:w="1417" w:type="dxa"/>
            <w:shd w:val="clear" w:color="auto" w:fill="auto"/>
            <w:vAlign w:val="center"/>
          </w:tcPr>
          <w:p w:rsidR="004F7F23" w:rsidRPr="00AB13FB" w:rsidRDefault="004F7F23" w:rsidP="004F7F23">
            <w:pPr>
              <w:spacing w:line="240" w:lineRule="auto"/>
              <w:ind w:firstLine="0"/>
              <w:jc w:val="center"/>
              <w:rPr>
                <w:sz w:val="20"/>
                <w:szCs w:val="20"/>
              </w:rPr>
            </w:pPr>
          </w:p>
        </w:tc>
        <w:tc>
          <w:tcPr>
            <w:tcW w:w="1845" w:type="dxa"/>
            <w:gridSpan w:val="2"/>
            <w:shd w:val="clear" w:color="auto" w:fill="auto"/>
            <w:vAlign w:val="center"/>
          </w:tcPr>
          <w:p w:rsidR="004F7F23" w:rsidRPr="00A731B2" w:rsidRDefault="004F7F23" w:rsidP="004F7F23">
            <w:pPr>
              <w:ind w:firstLine="0"/>
              <w:jc w:val="center"/>
              <w:rPr>
                <w:sz w:val="24"/>
                <w:szCs w:val="24"/>
                <w:lang w:val="en-US"/>
              </w:rPr>
            </w:pPr>
          </w:p>
        </w:tc>
        <w:tc>
          <w:tcPr>
            <w:tcW w:w="1831" w:type="dxa"/>
            <w:shd w:val="clear" w:color="auto" w:fill="auto"/>
            <w:vAlign w:val="center"/>
          </w:tcPr>
          <w:p w:rsidR="004F7F23" w:rsidRPr="00A731B2" w:rsidRDefault="004F7F23" w:rsidP="004F7F23">
            <w:pPr>
              <w:ind w:firstLine="0"/>
              <w:jc w:val="center"/>
              <w:rPr>
                <w:sz w:val="24"/>
                <w:szCs w:val="24"/>
                <w:lang w:val="en-US"/>
              </w:rPr>
            </w:pPr>
          </w:p>
        </w:tc>
        <w:tc>
          <w:tcPr>
            <w:tcW w:w="1841" w:type="dxa"/>
            <w:shd w:val="clear" w:color="auto" w:fill="auto"/>
            <w:vAlign w:val="center"/>
          </w:tcPr>
          <w:p w:rsidR="004F7F23" w:rsidRPr="00A731B2" w:rsidRDefault="004F7F23" w:rsidP="004F7F23">
            <w:pPr>
              <w:ind w:firstLine="0"/>
              <w:jc w:val="center"/>
              <w:rPr>
                <w:sz w:val="24"/>
                <w:szCs w:val="24"/>
                <w:lang w:val="en-US"/>
              </w:rPr>
            </w:pPr>
          </w:p>
        </w:tc>
      </w:tr>
      <w:tr w:rsidR="0057373B" w:rsidRPr="007C6C39" w:rsidTr="00B45B6C">
        <w:trPr>
          <w:trHeight w:val="495"/>
        </w:trPr>
        <w:tc>
          <w:tcPr>
            <w:tcW w:w="726" w:type="dxa"/>
            <w:shd w:val="clear" w:color="auto" w:fill="auto"/>
          </w:tcPr>
          <w:p w:rsidR="0057373B" w:rsidRPr="007C6C39" w:rsidRDefault="0057373B" w:rsidP="0057373B">
            <w:pPr>
              <w:spacing w:line="240" w:lineRule="auto"/>
              <w:ind w:firstLine="0"/>
              <w:rPr>
                <w:sz w:val="20"/>
                <w:szCs w:val="20"/>
                <w:highlight w:val="yellow"/>
              </w:rPr>
            </w:pPr>
          </w:p>
        </w:tc>
        <w:tc>
          <w:tcPr>
            <w:tcW w:w="4182" w:type="dxa"/>
            <w:shd w:val="clear" w:color="auto" w:fill="auto"/>
          </w:tcPr>
          <w:p w:rsidR="0057373B" w:rsidRPr="007C6C39" w:rsidRDefault="0057373B" w:rsidP="0057373B">
            <w:pPr>
              <w:spacing w:line="240" w:lineRule="auto"/>
              <w:ind w:firstLine="0"/>
              <w:rPr>
                <w:sz w:val="20"/>
                <w:szCs w:val="20"/>
                <w:highlight w:val="yellow"/>
              </w:rPr>
            </w:pPr>
          </w:p>
        </w:tc>
        <w:tc>
          <w:tcPr>
            <w:tcW w:w="2042" w:type="dxa"/>
          </w:tcPr>
          <w:p w:rsidR="0057373B" w:rsidRPr="007C6C39" w:rsidRDefault="0057373B" w:rsidP="0057373B">
            <w:pPr>
              <w:spacing w:line="240" w:lineRule="auto"/>
              <w:ind w:firstLine="0"/>
              <w:rPr>
                <w:sz w:val="20"/>
                <w:szCs w:val="20"/>
                <w:highlight w:val="yellow"/>
              </w:rPr>
            </w:pPr>
          </w:p>
        </w:tc>
        <w:tc>
          <w:tcPr>
            <w:tcW w:w="1424" w:type="dxa"/>
            <w:shd w:val="clear" w:color="auto" w:fill="auto"/>
          </w:tcPr>
          <w:p w:rsidR="0057373B" w:rsidRPr="007C6C39" w:rsidRDefault="0057373B" w:rsidP="0057373B">
            <w:pPr>
              <w:spacing w:line="240" w:lineRule="auto"/>
              <w:ind w:firstLine="0"/>
              <w:rPr>
                <w:sz w:val="20"/>
                <w:szCs w:val="20"/>
                <w:highlight w:val="yellow"/>
              </w:rPr>
            </w:pPr>
          </w:p>
        </w:tc>
        <w:tc>
          <w:tcPr>
            <w:tcW w:w="1417" w:type="dxa"/>
            <w:shd w:val="clear" w:color="auto" w:fill="auto"/>
            <w:vAlign w:val="center"/>
          </w:tcPr>
          <w:p w:rsidR="0057373B" w:rsidRPr="005F624C" w:rsidRDefault="0057373B" w:rsidP="0057373B">
            <w:pPr>
              <w:spacing w:line="240" w:lineRule="auto"/>
              <w:ind w:firstLine="0"/>
              <w:jc w:val="right"/>
              <w:rPr>
                <w:b/>
                <w:sz w:val="20"/>
                <w:szCs w:val="20"/>
              </w:rPr>
            </w:pPr>
            <w:r w:rsidRPr="005F624C">
              <w:rPr>
                <w:b/>
                <w:sz w:val="20"/>
                <w:szCs w:val="20"/>
              </w:rPr>
              <w:t>Итого:</w:t>
            </w:r>
          </w:p>
        </w:tc>
        <w:tc>
          <w:tcPr>
            <w:tcW w:w="1838" w:type="dxa"/>
            <w:shd w:val="clear" w:color="auto" w:fill="auto"/>
            <w:vAlign w:val="center"/>
          </w:tcPr>
          <w:p w:rsidR="0057373B" w:rsidRPr="0057373B" w:rsidRDefault="0057373B" w:rsidP="0057373B">
            <w:pPr>
              <w:ind w:firstLine="0"/>
              <w:jc w:val="center"/>
              <w:rPr>
                <w:b/>
                <w:sz w:val="24"/>
                <w:szCs w:val="24"/>
                <w:lang w:val="en-US"/>
              </w:rPr>
            </w:pPr>
          </w:p>
        </w:tc>
        <w:tc>
          <w:tcPr>
            <w:tcW w:w="1838" w:type="dxa"/>
            <w:gridSpan w:val="2"/>
            <w:shd w:val="clear" w:color="auto" w:fill="auto"/>
            <w:vAlign w:val="center"/>
          </w:tcPr>
          <w:p w:rsidR="0057373B" w:rsidRPr="0057373B" w:rsidRDefault="0057373B" w:rsidP="0057373B">
            <w:pPr>
              <w:ind w:firstLine="0"/>
              <w:jc w:val="center"/>
              <w:rPr>
                <w:b/>
                <w:sz w:val="24"/>
                <w:szCs w:val="24"/>
                <w:lang w:val="en-US"/>
              </w:rPr>
            </w:pPr>
          </w:p>
        </w:tc>
        <w:tc>
          <w:tcPr>
            <w:tcW w:w="1841" w:type="dxa"/>
            <w:shd w:val="clear" w:color="auto" w:fill="auto"/>
            <w:vAlign w:val="center"/>
          </w:tcPr>
          <w:p w:rsidR="0057373B" w:rsidRPr="0057373B" w:rsidRDefault="0057373B" w:rsidP="0057373B">
            <w:pPr>
              <w:ind w:firstLine="0"/>
              <w:jc w:val="center"/>
              <w:rPr>
                <w:b/>
                <w:sz w:val="24"/>
                <w:szCs w:val="24"/>
                <w:lang w:val="en-US"/>
              </w:rPr>
            </w:pPr>
          </w:p>
        </w:tc>
      </w:tr>
    </w:tbl>
    <w:p w:rsidR="00521960" w:rsidRDefault="00521960" w:rsidP="00521960">
      <w:pPr>
        <w:spacing w:line="240" w:lineRule="auto"/>
        <w:jc w:val="left"/>
        <w:rPr>
          <w:sz w:val="24"/>
          <w:highlight w:val="yellow"/>
        </w:rPr>
      </w:pPr>
    </w:p>
    <w:tbl>
      <w:tblPr>
        <w:tblW w:w="12333" w:type="dxa"/>
        <w:tblInd w:w="1276" w:type="dxa"/>
        <w:tblLook w:val="0000" w:firstRow="0" w:lastRow="0" w:firstColumn="0" w:lastColumn="0" w:noHBand="0" w:noVBand="0"/>
      </w:tblPr>
      <w:tblGrid>
        <w:gridCol w:w="5245"/>
        <w:gridCol w:w="2410"/>
        <w:gridCol w:w="4678"/>
      </w:tblGrid>
      <w:tr w:rsidR="009616BE" w:rsidRPr="007C6C39" w:rsidTr="00DC5F67">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05DCB" w:rsidRDefault="00605DCB" w:rsidP="00521960">
      <w:pPr>
        <w:spacing w:line="240" w:lineRule="auto"/>
        <w:jc w:val="left"/>
        <w:rPr>
          <w:sz w:val="24"/>
          <w:highlight w:val="yellow"/>
        </w:rPr>
      </w:pPr>
    </w:p>
    <w:p w:rsidR="001B3919" w:rsidRDefault="001B3919" w:rsidP="00521960">
      <w:pPr>
        <w:spacing w:line="240" w:lineRule="auto"/>
        <w:jc w:val="left"/>
        <w:rPr>
          <w:sz w:val="24"/>
          <w:highlight w:val="yellow"/>
        </w:rPr>
        <w:sectPr w:rsidR="001B3919" w:rsidSect="002F4B6A">
          <w:pgSz w:w="16838" w:h="11906" w:orient="landscape" w:code="9"/>
          <w:pgMar w:top="992" w:right="851" w:bottom="1134" w:left="567" w:header="567" w:footer="284" w:gutter="0"/>
          <w:cols w:space="708"/>
          <w:docGrid w:linePitch="381"/>
        </w:sectPr>
      </w:pPr>
    </w:p>
    <w:p w:rsidR="00605DCB" w:rsidRPr="0016510F" w:rsidRDefault="00605DCB" w:rsidP="00605DCB">
      <w:pPr>
        <w:spacing w:line="240" w:lineRule="auto"/>
        <w:ind w:left="5103" w:firstLine="0"/>
        <w:jc w:val="right"/>
        <w:rPr>
          <w:sz w:val="24"/>
        </w:rPr>
      </w:pPr>
      <w:r w:rsidRPr="0016510F">
        <w:rPr>
          <w:sz w:val="24"/>
        </w:rPr>
        <w:lastRenderedPageBreak/>
        <w:t>Приложение №</w:t>
      </w:r>
      <w:r>
        <w:rPr>
          <w:sz w:val="24"/>
        </w:rPr>
        <w:t>3</w:t>
      </w:r>
    </w:p>
    <w:p w:rsidR="00DD42BF" w:rsidRPr="00EA0E82" w:rsidRDefault="00DD42BF" w:rsidP="00973565">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tbl>
      <w:tblPr>
        <w:tblW w:w="13041" w:type="dxa"/>
        <w:tblInd w:w="1276" w:type="dxa"/>
        <w:tblLook w:val="0000" w:firstRow="0" w:lastRow="0" w:firstColumn="0" w:lastColumn="0" w:noHBand="0" w:noVBand="0"/>
      </w:tblPr>
      <w:tblGrid>
        <w:gridCol w:w="5245"/>
        <w:gridCol w:w="3118"/>
        <w:gridCol w:w="4678"/>
      </w:tblGrid>
      <w:tr w:rsidR="009616BE" w:rsidRPr="007C6C39" w:rsidTr="00F53A6C">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3118"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521960" w:rsidRPr="00605DCB" w:rsidRDefault="00521960" w:rsidP="00521960">
      <w:pPr>
        <w:spacing w:line="240" w:lineRule="auto"/>
        <w:ind w:firstLine="0"/>
        <w:rPr>
          <w:b/>
          <w:bCs/>
          <w:sz w:val="24"/>
        </w:rPr>
      </w:pPr>
    </w:p>
    <w:p w:rsidR="00521960" w:rsidRDefault="00521960" w:rsidP="00521960">
      <w:pPr>
        <w:spacing w:line="240" w:lineRule="auto"/>
        <w:jc w:val="center"/>
        <w:rPr>
          <w:b/>
          <w:sz w:val="24"/>
        </w:rPr>
      </w:pPr>
      <w:r w:rsidRPr="00605DCB">
        <w:rPr>
          <w:b/>
          <w:sz w:val="24"/>
        </w:rPr>
        <w:t>СВОДНЫЙ СМЕТНЫЙ РАСЧЕТ С ПРИЛОЖЕНИЯМИ</w:t>
      </w:r>
    </w:p>
    <w:tbl>
      <w:tblPr>
        <w:tblW w:w="15073" w:type="dxa"/>
        <w:tblInd w:w="279" w:type="dxa"/>
        <w:tblLook w:val="04A0" w:firstRow="1" w:lastRow="0" w:firstColumn="1" w:lastColumn="0" w:noHBand="0" w:noVBand="1"/>
      </w:tblPr>
      <w:tblGrid>
        <w:gridCol w:w="700"/>
        <w:gridCol w:w="2697"/>
        <w:gridCol w:w="4253"/>
        <w:gridCol w:w="1480"/>
        <w:gridCol w:w="1480"/>
        <w:gridCol w:w="1480"/>
        <w:gridCol w:w="1480"/>
        <w:gridCol w:w="1480"/>
        <w:gridCol w:w="23"/>
      </w:tblGrid>
      <w:tr w:rsidR="00EA0E82" w:rsidRPr="00EA0E82" w:rsidTr="00EA0E82">
        <w:trPr>
          <w:gridAfter w:val="1"/>
          <w:wAfter w:w="23" w:type="dxa"/>
          <w:trHeight w:val="330"/>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 п/п</w:t>
            </w:r>
          </w:p>
        </w:tc>
        <w:tc>
          <w:tcPr>
            <w:tcW w:w="26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Номера сметных расчетов и смет</w:t>
            </w: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Наименование глав, объектов, работ и затрат</w:t>
            </w:r>
          </w:p>
        </w:tc>
        <w:tc>
          <w:tcPr>
            <w:tcW w:w="5920" w:type="dxa"/>
            <w:gridSpan w:val="4"/>
            <w:tcBorders>
              <w:top w:val="single" w:sz="4" w:space="0" w:color="000000"/>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Сметная стоимость, руб.</w:t>
            </w:r>
          </w:p>
        </w:tc>
        <w:tc>
          <w:tcPr>
            <w:tcW w:w="1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Общая сметная стоимость, руб.</w:t>
            </w:r>
          </w:p>
        </w:tc>
      </w:tr>
      <w:tr w:rsidR="00EA0E82" w:rsidRPr="00EA0E82" w:rsidTr="00EA0E82">
        <w:trPr>
          <w:gridAfter w:val="1"/>
          <w:wAfter w:w="23" w:type="dxa"/>
          <w:trHeight w:val="915"/>
        </w:trPr>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2697"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строитель-</w:t>
            </w:r>
            <w:r w:rsidRPr="00EA0E82">
              <w:rPr>
                <w:rFonts w:ascii="Arial" w:hAnsi="Arial" w:cs="Arial"/>
                <w:snapToGrid/>
                <w:color w:val="000000"/>
                <w:sz w:val="16"/>
                <w:szCs w:val="16"/>
              </w:rPr>
              <w:br/>
            </w:r>
            <w:proofErr w:type="spellStart"/>
            <w:r w:rsidRPr="00EA0E82">
              <w:rPr>
                <w:rFonts w:ascii="Arial" w:hAnsi="Arial" w:cs="Arial"/>
                <w:snapToGrid/>
                <w:color w:val="000000"/>
                <w:sz w:val="16"/>
                <w:szCs w:val="16"/>
              </w:rPr>
              <w:t>ных</w:t>
            </w:r>
            <w:proofErr w:type="spellEnd"/>
            <w:r w:rsidRPr="00EA0E82">
              <w:rPr>
                <w:rFonts w:ascii="Arial" w:hAnsi="Arial" w:cs="Arial"/>
                <w:snapToGrid/>
                <w:color w:val="000000"/>
                <w:sz w:val="16"/>
                <w:szCs w:val="16"/>
              </w:rPr>
              <w:t xml:space="preserve"> работ</w:t>
            </w: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монтажных работ</w:t>
            </w: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оборудования</w:t>
            </w:r>
          </w:p>
        </w:tc>
        <w:tc>
          <w:tcPr>
            <w:tcW w:w="1480" w:type="dxa"/>
            <w:vMerge w:val="restart"/>
            <w:tcBorders>
              <w:top w:val="nil"/>
              <w:left w:val="single" w:sz="4" w:space="0" w:color="000000"/>
              <w:bottom w:val="single" w:sz="4" w:space="0" w:color="000000"/>
              <w:right w:val="nil"/>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прочих затрат</w:t>
            </w: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r>
      <w:tr w:rsidR="00EA0E82" w:rsidRPr="00EA0E82" w:rsidTr="00EA0E82">
        <w:trPr>
          <w:gridAfter w:val="1"/>
          <w:wAfter w:w="23" w:type="dxa"/>
          <w:trHeight w:val="300"/>
        </w:trPr>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2697"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nil"/>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r>
      <w:tr w:rsidR="00EA0E82" w:rsidRPr="00EA0E82" w:rsidTr="00EA0E82">
        <w:trPr>
          <w:gridAfter w:val="1"/>
          <w:wAfter w:w="23" w:type="dxa"/>
          <w:trHeight w:val="300"/>
        </w:trPr>
        <w:tc>
          <w:tcPr>
            <w:tcW w:w="700" w:type="dxa"/>
            <w:tcBorders>
              <w:top w:val="nil"/>
              <w:left w:val="single" w:sz="4" w:space="0" w:color="000000"/>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1</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2</w:t>
            </w:r>
          </w:p>
        </w:tc>
        <w:tc>
          <w:tcPr>
            <w:tcW w:w="4253"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3</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4</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5</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6</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7</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8</w:t>
            </w: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2. Основные объекты строительства, реконструкции, капитального ремонта</w:t>
            </w:r>
          </w:p>
        </w:tc>
      </w:tr>
      <w:tr w:rsidR="00EA0E82" w:rsidRPr="00EA0E82" w:rsidTr="0077563F">
        <w:trPr>
          <w:gridAfter w:val="1"/>
          <w:wAfter w:w="23" w:type="dxa"/>
          <w:trHeight w:val="300"/>
        </w:trPr>
        <w:tc>
          <w:tcPr>
            <w:tcW w:w="700" w:type="dxa"/>
            <w:tcBorders>
              <w:top w:val="nil"/>
              <w:left w:val="single" w:sz="4" w:space="0" w:color="000000"/>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1</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460A18" w:rsidRDefault="00EA0E82" w:rsidP="00EA0E82">
            <w:pPr>
              <w:spacing w:line="240" w:lineRule="auto"/>
              <w:ind w:firstLine="0"/>
              <w:jc w:val="right"/>
              <w:rPr>
                <w:rFonts w:ascii="Arial" w:hAnsi="Arial" w:cs="Arial"/>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460A18" w:rsidRDefault="00EA0E82" w:rsidP="00EA0E82">
            <w:pPr>
              <w:spacing w:line="240" w:lineRule="auto"/>
              <w:ind w:firstLine="0"/>
              <w:jc w:val="right"/>
              <w:rPr>
                <w:rFonts w:ascii="Arial" w:hAnsi="Arial" w:cs="Arial"/>
                <w:snapToGrid/>
                <w:color w:val="000000"/>
                <w:sz w:val="16"/>
                <w:szCs w:val="16"/>
                <w:lang w:val="en-US"/>
              </w:rPr>
            </w:pPr>
          </w:p>
        </w:tc>
      </w:tr>
      <w:tr w:rsidR="00460A18" w:rsidRPr="00EA0E82" w:rsidTr="0077563F">
        <w:trPr>
          <w:gridAfter w:val="1"/>
          <w:wAfter w:w="23" w:type="dxa"/>
          <w:trHeight w:val="45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color w:val="000000"/>
                <w:sz w:val="16"/>
                <w:szCs w:val="16"/>
              </w:rPr>
            </w:pPr>
            <w:r w:rsidRPr="00EA0E82">
              <w:rPr>
                <w:rFonts w:ascii="Arial" w:hAnsi="Arial" w:cs="Arial"/>
                <w:b/>
                <w:bCs/>
                <w:snapToGrid/>
                <w:color w:val="000000"/>
                <w:sz w:val="16"/>
                <w:szCs w:val="16"/>
              </w:rPr>
              <w:t>Итого по Главе 2. "Основные объекты строительства, реконструкции, капитального ремонта"</w:t>
            </w: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7. Благоустройство и озеленение территории</w:t>
            </w: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1-7</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8. Временные здания и сооружения</w:t>
            </w: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1-8</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9. Прочие работы и затраты</w:t>
            </w:r>
          </w:p>
        </w:tc>
      </w:tr>
      <w:tr w:rsidR="00EA0E82" w:rsidRPr="00EA0E82" w:rsidTr="00460A18">
        <w:trPr>
          <w:gridAfter w:val="1"/>
          <w:wAfter w:w="23" w:type="dxa"/>
          <w:trHeight w:val="240"/>
        </w:trPr>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r w:rsidRPr="00EA0E82">
              <w:rPr>
                <w:rFonts w:ascii="Arial" w:hAnsi="Arial" w:cs="Arial"/>
                <w:snapToGrid/>
                <w:color w:val="000000"/>
                <w:sz w:val="16"/>
                <w:szCs w:val="16"/>
              </w:rPr>
              <w:t> </w:t>
            </w:r>
          </w:p>
        </w:tc>
        <w:tc>
          <w:tcPr>
            <w:tcW w:w="4253"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r w:rsidRPr="00EA0E82">
              <w:rPr>
                <w:rFonts w:ascii="Arial" w:hAnsi="Arial" w:cs="Arial"/>
                <w:snapToGrid/>
                <w:color w:val="000000"/>
                <w:sz w:val="16"/>
                <w:szCs w:val="16"/>
              </w:rPr>
              <w:t xml:space="preserve">Командировочные затраты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1-9</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1005"/>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12. 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lastRenderedPageBreak/>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1-12</w:t>
            </w: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Непредвиденные затраты</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с учетом "Непредвиденные затраты"</w:t>
            </w: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Налоги и обязательные платежи</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сводному расчету</w:t>
            </w: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r>
    </w:tbl>
    <w:p w:rsidR="00BB72CD" w:rsidRDefault="00BB72CD" w:rsidP="00521960">
      <w:pPr>
        <w:spacing w:line="240" w:lineRule="auto"/>
        <w:jc w:val="center"/>
        <w:rPr>
          <w:sz w:val="24"/>
        </w:rPr>
      </w:pPr>
    </w:p>
    <w:p w:rsidR="00EA0E82" w:rsidRDefault="00EA0E82" w:rsidP="00521960">
      <w:pPr>
        <w:spacing w:line="240" w:lineRule="auto"/>
        <w:jc w:val="center"/>
        <w:rPr>
          <w:sz w:val="24"/>
        </w:rPr>
      </w:pPr>
    </w:p>
    <w:p w:rsidR="00EA0E82" w:rsidRPr="00605DCB" w:rsidRDefault="00EA0E82" w:rsidP="00521960">
      <w:pPr>
        <w:spacing w:line="240" w:lineRule="auto"/>
        <w:jc w:val="center"/>
        <w:rPr>
          <w:sz w:val="24"/>
        </w:rPr>
      </w:pPr>
    </w:p>
    <w:p w:rsidR="00521960" w:rsidRDefault="00521960" w:rsidP="00521960">
      <w:pPr>
        <w:spacing w:line="240" w:lineRule="auto"/>
        <w:rPr>
          <w:sz w:val="24"/>
          <w:highlight w:val="yellow"/>
        </w:rPr>
      </w:pPr>
    </w:p>
    <w:p w:rsidR="00605DCB" w:rsidRDefault="00605DCB" w:rsidP="00521960">
      <w:pPr>
        <w:spacing w:line="240" w:lineRule="auto"/>
        <w:rPr>
          <w:sz w:val="24"/>
          <w:highlight w:val="yellow"/>
        </w:rPr>
      </w:pPr>
    </w:p>
    <w:p w:rsidR="00605DCB" w:rsidRPr="00605DCB" w:rsidRDefault="00605DCB" w:rsidP="00521960">
      <w:pPr>
        <w:spacing w:line="240" w:lineRule="auto"/>
        <w:rPr>
          <w:sz w:val="24"/>
        </w:rPr>
      </w:pPr>
      <w:r w:rsidRPr="00605DCB">
        <w:rPr>
          <w:sz w:val="24"/>
        </w:rPr>
        <w:t>Составил: ______________________________________________</w:t>
      </w:r>
    </w:p>
    <w:p w:rsidR="00605DCB" w:rsidRPr="00605DCB" w:rsidRDefault="00605DCB" w:rsidP="00521960">
      <w:pPr>
        <w:spacing w:line="240" w:lineRule="auto"/>
        <w:rPr>
          <w:sz w:val="24"/>
        </w:rPr>
      </w:pPr>
    </w:p>
    <w:p w:rsidR="00605DCB" w:rsidRPr="00605DCB" w:rsidRDefault="00605DCB" w:rsidP="00521960">
      <w:pPr>
        <w:spacing w:line="240" w:lineRule="auto"/>
        <w:rPr>
          <w:sz w:val="24"/>
        </w:rPr>
      </w:pPr>
      <w:r w:rsidRPr="00605DCB">
        <w:rPr>
          <w:sz w:val="24"/>
        </w:rPr>
        <w:t>Проверил: ______________________________________________</w:t>
      </w:r>
    </w:p>
    <w:p w:rsidR="00521960" w:rsidRPr="00605DCB" w:rsidRDefault="00521960" w:rsidP="00521960">
      <w:pPr>
        <w:spacing w:line="240" w:lineRule="auto"/>
        <w:ind w:firstLine="0"/>
        <w:rPr>
          <w:sz w:val="24"/>
        </w:rPr>
      </w:pPr>
    </w:p>
    <w:p w:rsidR="00521960" w:rsidRPr="007C6C39" w:rsidRDefault="00521960" w:rsidP="00521960">
      <w:pPr>
        <w:spacing w:line="240" w:lineRule="auto"/>
        <w:ind w:firstLine="0"/>
        <w:rPr>
          <w:sz w:val="24"/>
          <w:highlight w:val="yellow"/>
        </w:rPr>
      </w:pPr>
    </w:p>
    <w:p w:rsidR="009F1C66" w:rsidRPr="007C6C39" w:rsidRDefault="00521960" w:rsidP="00521960">
      <w:pPr>
        <w:spacing w:line="240" w:lineRule="auto"/>
        <w:ind w:left="5103" w:firstLine="0"/>
        <w:rPr>
          <w:sz w:val="24"/>
          <w:highlight w:val="yellow"/>
        </w:rPr>
        <w:sectPr w:rsidR="009F1C66" w:rsidRPr="007C6C39" w:rsidSect="00605DCB">
          <w:pgSz w:w="16838" w:h="11906" w:orient="landscape" w:code="9"/>
          <w:pgMar w:top="993" w:right="851" w:bottom="1134" w:left="567" w:header="567" w:footer="284" w:gutter="0"/>
          <w:cols w:space="708"/>
          <w:docGrid w:linePitch="360"/>
        </w:sect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4.1</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F47F8" w:rsidRPr="00092772" w:rsidRDefault="005F47F8" w:rsidP="005F47F8">
      <w:pPr>
        <w:spacing w:line="240" w:lineRule="auto"/>
        <w:ind w:left="5103" w:firstLine="0"/>
        <w:jc w:val="right"/>
        <w:rPr>
          <w:sz w:val="24"/>
        </w:rPr>
      </w:pPr>
    </w:p>
    <w:p w:rsidR="00521960" w:rsidRPr="007C6C39" w:rsidRDefault="00521960" w:rsidP="00521960">
      <w:pPr>
        <w:pStyle w:val="18"/>
        <w:shd w:val="clear" w:color="auto" w:fill="auto"/>
        <w:ind w:firstLine="0"/>
        <w:jc w:val="left"/>
        <w:rPr>
          <w:i/>
          <w:sz w:val="24"/>
          <w:szCs w:val="28"/>
          <w:highlight w:val="yellow"/>
        </w:rPr>
      </w:pPr>
    </w:p>
    <w:p w:rsidR="00521960" w:rsidRPr="006937DC" w:rsidRDefault="00521960" w:rsidP="00521960">
      <w:pPr>
        <w:pStyle w:val="18"/>
        <w:shd w:val="clear" w:color="auto" w:fill="auto"/>
        <w:ind w:firstLine="0"/>
        <w:rPr>
          <w:bCs/>
          <w:sz w:val="24"/>
          <w:szCs w:val="28"/>
        </w:rPr>
      </w:pPr>
      <w:r w:rsidRPr="006937DC">
        <w:rPr>
          <w:iCs/>
          <w:sz w:val="24"/>
          <w:szCs w:val="28"/>
        </w:rPr>
        <w:t>ФОРМА</w:t>
      </w:r>
    </w:p>
    <w:p w:rsidR="00521960" w:rsidRPr="006937DC" w:rsidRDefault="00521960" w:rsidP="00521960">
      <w:pPr>
        <w:pStyle w:val="afff1"/>
        <w:shd w:val="clear" w:color="auto" w:fill="auto"/>
        <w:ind w:firstLine="0"/>
        <w:rPr>
          <w:i/>
          <w:iCs/>
          <w:sz w:val="24"/>
          <w:szCs w:val="28"/>
        </w:rPr>
      </w:pPr>
      <w:r w:rsidRPr="006937DC">
        <w:rPr>
          <w:bCs/>
          <w:sz w:val="24"/>
          <w:szCs w:val="28"/>
        </w:rPr>
        <w:t>Акта сдачи-приемки места производства работ и/или</w:t>
      </w:r>
      <w:r w:rsidRPr="006937DC">
        <w:rPr>
          <w:sz w:val="24"/>
          <w:szCs w:val="28"/>
        </w:rPr>
        <w:t xml:space="preserve"> места (помещения) для складирования оборудования и материалов</w:t>
      </w:r>
    </w:p>
    <w:p w:rsidR="00521960" w:rsidRPr="006937DC" w:rsidRDefault="00521960" w:rsidP="00521960">
      <w:pPr>
        <w:spacing w:line="240" w:lineRule="auto"/>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6"/>
      </w:tblGrid>
      <w:tr w:rsidR="00521960" w:rsidRPr="007C6C39" w:rsidTr="009E37D9">
        <w:tc>
          <w:tcPr>
            <w:tcW w:w="9336" w:type="dxa"/>
            <w:shd w:val="clear" w:color="auto" w:fill="auto"/>
          </w:tcPr>
          <w:p w:rsidR="00521960" w:rsidRPr="006937DC" w:rsidRDefault="00521960" w:rsidP="009116FC">
            <w:pPr>
              <w:pStyle w:val="afff1"/>
              <w:shd w:val="clear" w:color="auto" w:fill="auto"/>
              <w:ind w:firstLine="0"/>
              <w:rPr>
                <w:b w:val="0"/>
                <w:bCs/>
                <w:sz w:val="24"/>
                <w:szCs w:val="28"/>
              </w:rPr>
            </w:pPr>
            <w:r w:rsidRPr="006937DC">
              <w:rPr>
                <w:b w:val="0"/>
                <w:bCs/>
                <w:sz w:val="24"/>
                <w:szCs w:val="28"/>
              </w:rPr>
              <w:t xml:space="preserve">Акт </w:t>
            </w:r>
          </w:p>
          <w:p w:rsidR="00521960" w:rsidRPr="006937DC" w:rsidRDefault="00521960" w:rsidP="009116FC">
            <w:pPr>
              <w:pStyle w:val="afff1"/>
              <w:shd w:val="clear" w:color="auto" w:fill="auto"/>
              <w:ind w:firstLine="0"/>
              <w:rPr>
                <w:b w:val="0"/>
                <w:i/>
                <w:iCs/>
                <w:sz w:val="24"/>
                <w:szCs w:val="28"/>
              </w:rPr>
            </w:pPr>
            <w:r w:rsidRPr="006937DC">
              <w:rPr>
                <w:b w:val="0"/>
                <w:bCs/>
                <w:sz w:val="24"/>
                <w:szCs w:val="28"/>
              </w:rPr>
              <w:t>сдачи-приемки места производства работ</w:t>
            </w:r>
            <w:r w:rsidRPr="006937DC">
              <w:rPr>
                <w:sz w:val="24"/>
                <w:szCs w:val="28"/>
              </w:rPr>
              <w:t xml:space="preserve"> </w:t>
            </w:r>
            <w:r w:rsidRPr="006937DC">
              <w:rPr>
                <w:b w:val="0"/>
                <w:sz w:val="24"/>
                <w:szCs w:val="28"/>
              </w:rPr>
              <w:t>и/или</w:t>
            </w:r>
            <w:r w:rsidRPr="006937DC">
              <w:rPr>
                <w:b w:val="0"/>
                <w:bCs/>
                <w:sz w:val="24"/>
                <w:szCs w:val="28"/>
              </w:rPr>
              <w:t xml:space="preserve"> места (помещения) для складирования оборудования и материалов</w:t>
            </w:r>
          </w:p>
          <w:p w:rsidR="00521960" w:rsidRPr="006937DC" w:rsidRDefault="00521960" w:rsidP="009116FC">
            <w:pPr>
              <w:spacing w:line="240" w:lineRule="auto"/>
              <w:rPr>
                <w:sz w:val="24"/>
              </w:rPr>
            </w:pPr>
          </w:p>
          <w:p w:rsidR="00521960" w:rsidRPr="006937DC" w:rsidRDefault="00521960" w:rsidP="009116FC">
            <w:pPr>
              <w:spacing w:line="240" w:lineRule="auto"/>
              <w:ind w:firstLine="0"/>
              <w:rPr>
                <w:sz w:val="24"/>
              </w:rPr>
            </w:pPr>
            <w:r w:rsidRPr="006937DC">
              <w:rPr>
                <w:sz w:val="24"/>
              </w:rPr>
              <w:t>г.___________                                                                                             «_____» _________20_</w:t>
            </w:r>
            <w:r w:rsidR="009616BE" w:rsidRPr="00BB03ED">
              <w:rPr>
                <w:sz w:val="24"/>
              </w:rPr>
              <w:t>_</w:t>
            </w:r>
            <w:r w:rsidRPr="006937DC">
              <w:rPr>
                <w:sz w:val="24"/>
              </w:rPr>
              <w:t>г.</w:t>
            </w:r>
          </w:p>
          <w:p w:rsidR="00521960" w:rsidRPr="006937DC" w:rsidRDefault="00521960" w:rsidP="009116FC">
            <w:pPr>
              <w:spacing w:line="240" w:lineRule="auto"/>
              <w:rPr>
                <w:sz w:val="24"/>
              </w:rPr>
            </w:pPr>
          </w:p>
          <w:p w:rsidR="00521960" w:rsidRPr="006937DC" w:rsidRDefault="00521960" w:rsidP="009116FC">
            <w:pPr>
              <w:spacing w:line="240" w:lineRule="auto"/>
              <w:ind w:firstLine="0"/>
              <w:rPr>
                <w:sz w:val="24"/>
              </w:rPr>
            </w:pPr>
            <w:r w:rsidRPr="006937DC">
              <w:rPr>
                <w:sz w:val="24"/>
              </w:rPr>
              <w:t xml:space="preserve">____________________, именуемое далее «Субподрядчик», в лице ________________, действующего на основании ______________, </w:t>
            </w:r>
          </w:p>
          <w:p w:rsidR="00521960" w:rsidRPr="006937DC" w:rsidRDefault="00521960" w:rsidP="009116FC">
            <w:pPr>
              <w:spacing w:line="240" w:lineRule="auto"/>
              <w:ind w:firstLine="0"/>
              <w:rPr>
                <w:sz w:val="24"/>
              </w:rPr>
            </w:pPr>
            <w:r w:rsidRPr="006937DC">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521960" w:rsidRPr="006937DC" w:rsidRDefault="00521960" w:rsidP="009116FC">
            <w:pPr>
              <w:spacing w:line="240" w:lineRule="auto"/>
              <w:ind w:firstLine="0"/>
              <w:rPr>
                <w:bCs/>
                <w:sz w:val="24"/>
              </w:rPr>
            </w:pPr>
            <w:r w:rsidRPr="006937DC">
              <w:rPr>
                <w:sz w:val="24"/>
              </w:rPr>
              <w:t>Генеральный подрядчик передал Субподрядчику, а Субподрядчик принял</w:t>
            </w:r>
            <w:r w:rsidRPr="006937DC">
              <w:rPr>
                <w:bCs/>
                <w:sz w:val="24"/>
              </w:rPr>
              <w:t xml:space="preserve"> место производства работ _____________________________ (указываются идентифицирующие признаки) и/или </w:t>
            </w:r>
            <w:r w:rsidRPr="006937DC">
              <w:rPr>
                <w:sz w:val="24"/>
              </w:rPr>
              <w:t xml:space="preserve">место (помещение) для складирования материалов _____________________________ </w:t>
            </w:r>
            <w:r w:rsidRPr="006937DC">
              <w:rPr>
                <w:bCs/>
                <w:sz w:val="24"/>
              </w:rPr>
              <w:t xml:space="preserve">(указываются идентифицирующие признаки) </w:t>
            </w:r>
            <w:r w:rsidRPr="006937DC">
              <w:rPr>
                <w:sz w:val="24"/>
              </w:rPr>
              <w:t>по Договору по</w:t>
            </w:r>
            <w:r w:rsidRPr="006937DC">
              <w:rPr>
                <w:bCs/>
                <w:sz w:val="24"/>
              </w:rPr>
              <w:t>дряда №______ от _____________.</w:t>
            </w:r>
          </w:p>
          <w:p w:rsidR="00521960" w:rsidRPr="006937DC" w:rsidRDefault="00521960" w:rsidP="009116FC">
            <w:pPr>
              <w:spacing w:line="240" w:lineRule="auto"/>
              <w:ind w:firstLine="0"/>
              <w:rPr>
                <w:bCs/>
                <w:sz w:val="24"/>
              </w:rPr>
            </w:pPr>
            <w:r w:rsidRPr="006937DC">
              <w:rPr>
                <w:bCs/>
                <w:sz w:val="24"/>
              </w:rPr>
              <w:t xml:space="preserve">Место для производства работ и </w:t>
            </w:r>
            <w:r w:rsidRPr="006937DC">
              <w:rPr>
                <w:sz w:val="24"/>
              </w:rPr>
              <w:t>место (помещение) для складирования материалов</w:t>
            </w:r>
            <w:r w:rsidRPr="006937DC">
              <w:rPr>
                <w:bCs/>
                <w:sz w:val="24"/>
              </w:rPr>
              <w:t xml:space="preserve"> переданы / передано Субп</w:t>
            </w:r>
            <w:r w:rsidRPr="006937DC">
              <w:rPr>
                <w:sz w:val="24"/>
              </w:rPr>
              <w:t>одрядчику</w:t>
            </w:r>
            <w:r w:rsidRPr="006937DC">
              <w:rPr>
                <w:bCs/>
                <w:sz w:val="24"/>
              </w:rPr>
              <w:t xml:space="preserve"> в установленный Договором срок (в течение трех рабочих дней с даты заключения Договора). </w:t>
            </w:r>
          </w:p>
          <w:p w:rsidR="00521960" w:rsidRPr="006937DC" w:rsidRDefault="00521960" w:rsidP="009116FC">
            <w:pPr>
              <w:spacing w:line="240" w:lineRule="auto"/>
              <w:ind w:firstLine="0"/>
              <w:rPr>
                <w:bCs/>
                <w:sz w:val="24"/>
              </w:rPr>
            </w:pPr>
            <w:r w:rsidRPr="006937DC">
              <w:rPr>
                <w:bCs/>
                <w:sz w:val="24"/>
              </w:rPr>
              <w:t>Претензии Субп</w:t>
            </w:r>
            <w:r w:rsidRPr="006937DC">
              <w:rPr>
                <w:sz w:val="24"/>
              </w:rPr>
              <w:t>одрядчика</w:t>
            </w:r>
            <w:r w:rsidRPr="006937DC">
              <w:rPr>
                <w:bCs/>
                <w:sz w:val="24"/>
              </w:rPr>
              <w:t xml:space="preserve"> (замечания и недостатки) к месту производства работ:  </w:t>
            </w:r>
            <w:r w:rsidRPr="006937DC">
              <w:rPr>
                <w:bCs/>
                <w:sz w:val="24"/>
              </w:rPr>
              <w:br/>
              <w:t>____________________________________________________________________________</w:t>
            </w:r>
          </w:p>
          <w:p w:rsidR="00521960" w:rsidRPr="006937DC" w:rsidRDefault="00521960" w:rsidP="009116FC">
            <w:pPr>
              <w:spacing w:line="240" w:lineRule="auto"/>
              <w:ind w:firstLine="0"/>
              <w:rPr>
                <w:sz w:val="24"/>
              </w:rPr>
            </w:pPr>
            <w:r w:rsidRPr="006937DC">
              <w:rPr>
                <w:i/>
                <w:sz w:val="24"/>
              </w:rPr>
              <w:t>(указать конкретные претензии или указать «не имеются»)</w:t>
            </w:r>
            <w:r w:rsidRPr="006937DC">
              <w:rPr>
                <w:sz w:val="24"/>
              </w:rPr>
              <w:t>.</w:t>
            </w:r>
          </w:p>
          <w:p w:rsidR="00521960" w:rsidRPr="006937DC" w:rsidRDefault="00521960" w:rsidP="009116FC">
            <w:pPr>
              <w:spacing w:line="240" w:lineRule="auto"/>
              <w:ind w:firstLine="0"/>
              <w:rPr>
                <w:bCs/>
                <w:sz w:val="24"/>
              </w:rPr>
            </w:pPr>
            <w:r w:rsidRPr="006937DC">
              <w:rPr>
                <w:bCs/>
                <w:sz w:val="24"/>
              </w:rPr>
              <w:t xml:space="preserve">Претензии </w:t>
            </w:r>
            <w:r w:rsidRPr="006937DC">
              <w:rPr>
                <w:sz w:val="24"/>
              </w:rPr>
              <w:t>Субподрядчика</w:t>
            </w:r>
            <w:r w:rsidRPr="006937DC">
              <w:rPr>
                <w:bCs/>
                <w:sz w:val="24"/>
              </w:rPr>
              <w:t xml:space="preserve"> (замечания и недостатки) к месту</w:t>
            </w:r>
            <w:r w:rsidRPr="006937DC">
              <w:rPr>
                <w:sz w:val="24"/>
              </w:rPr>
              <w:t xml:space="preserve"> складирования материалов</w:t>
            </w:r>
            <w:r w:rsidRPr="006937DC">
              <w:rPr>
                <w:bCs/>
                <w:sz w:val="24"/>
              </w:rPr>
              <w:t xml:space="preserve">: </w:t>
            </w:r>
            <w:r w:rsidRPr="006937DC">
              <w:rPr>
                <w:bCs/>
                <w:sz w:val="24"/>
              </w:rPr>
              <w:br/>
              <w:t>____________________________________________________________________________</w:t>
            </w:r>
          </w:p>
          <w:p w:rsidR="00521960" w:rsidRPr="006937DC" w:rsidRDefault="00521960" w:rsidP="009116FC">
            <w:pPr>
              <w:spacing w:line="240" w:lineRule="auto"/>
              <w:ind w:firstLine="0"/>
              <w:rPr>
                <w:sz w:val="24"/>
              </w:rPr>
            </w:pPr>
            <w:r w:rsidRPr="006937DC">
              <w:rPr>
                <w:sz w:val="24"/>
              </w:rPr>
              <w:t xml:space="preserve"> (</w:t>
            </w:r>
            <w:r w:rsidRPr="006937DC">
              <w:rPr>
                <w:i/>
                <w:sz w:val="24"/>
              </w:rPr>
              <w:t>указать конкретные претензии или указать «не имеются»)</w:t>
            </w:r>
            <w:r w:rsidRPr="006937DC">
              <w:rPr>
                <w:sz w:val="24"/>
              </w:rPr>
              <w:t>.</w:t>
            </w:r>
          </w:p>
          <w:p w:rsidR="00521960" w:rsidRPr="006937DC" w:rsidRDefault="00521960" w:rsidP="009116FC">
            <w:pPr>
              <w:spacing w:line="240" w:lineRule="auto"/>
              <w:rPr>
                <w:sz w:val="24"/>
              </w:rPr>
            </w:pPr>
          </w:p>
          <w:tbl>
            <w:tblPr>
              <w:tblW w:w="0" w:type="auto"/>
              <w:tblLook w:val="0000" w:firstRow="0" w:lastRow="0" w:firstColumn="0" w:lastColumn="0" w:noHBand="0" w:noVBand="0"/>
            </w:tblPr>
            <w:tblGrid>
              <w:gridCol w:w="4560"/>
              <w:gridCol w:w="4560"/>
            </w:tblGrid>
            <w:tr w:rsidR="00521960" w:rsidRPr="006937DC" w:rsidTr="009116FC">
              <w:tc>
                <w:tcPr>
                  <w:tcW w:w="4785" w:type="dxa"/>
                </w:tcPr>
                <w:p w:rsidR="00521960" w:rsidRPr="006937DC" w:rsidRDefault="00521960" w:rsidP="009116FC">
                  <w:pPr>
                    <w:spacing w:line="240" w:lineRule="auto"/>
                    <w:ind w:firstLine="0"/>
                    <w:rPr>
                      <w:sz w:val="24"/>
                    </w:rPr>
                  </w:pPr>
                  <w:r w:rsidRPr="006937DC">
                    <w:rPr>
                      <w:sz w:val="24"/>
                    </w:rPr>
                    <w:t>Генеральный подрядчик:</w:t>
                  </w:r>
                </w:p>
              </w:tc>
              <w:tc>
                <w:tcPr>
                  <w:tcW w:w="4786" w:type="dxa"/>
                </w:tcPr>
                <w:p w:rsidR="00521960" w:rsidRPr="006937DC" w:rsidRDefault="00521960" w:rsidP="009116FC">
                  <w:pPr>
                    <w:spacing w:line="240" w:lineRule="auto"/>
                    <w:ind w:firstLine="0"/>
                    <w:rPr>
                      <w:sz w:val="24"/>
                    </w:rPr>
                  </w:pPr>
                  <w:r w:rsidRPr="006937DC">
                    <w:rPr>
                      <w:sz w:val="24"/>
                    </w:rPr>
                    <w:t>Субподрядчик:</w:t>
                  </w:r>
                </w:p>
              </w:tc>
            </w:tr>
            <w:tr w:rsidR="00521960" w:rsidRPr="006937DC" w:rsidTr="009116FC">
              <w:tc>
                <w:tcPr>
                  <w:tcW w:w="4785"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_______________ / _______________ /</w:t>
                  </w:r>
                </w:p>
                <w:p w:rsidR="00521960" w:rsidRPr="006937DC" w:rsidRDefault="00521960" w:rsidP="009116FC">
                  <w:pPr>
                    <w:spacing w:line="240" w:lineRule="auto"/>
                    <w:ind w:firstLine="0"/>
                    <w:rPr>
                      <w:sz w:val="24"/>
                    </w:rPr>
                  </w:pPr>
                  <w:proofErr w:type="spellStart"/>
                  <w:r w:rsidRPr="006937DC">
                    <w:rPr>
                      <w:sz w:val="24"/>
                    </w:rPr>
                    <w:t>м.п</w:t>
                  </w:r>
                  <w:proofErr w:type="spellEnd"/>
                  <w:r w:rsidRPr="006937DC">
                    <w:rPr>
                      <w:sz w:val="24"/>
                    </w:rPr>
                    <w:t>.</w:t>
                  </w:r>
                </w:p>
              </w:tc>
              <w:tc>
                <w:tcPr>
                  <w:tcW w:w="4786"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_______________ / _______________ /</w:t>
                  </w:r>
                </w:p>
                <w:p w:rsidR="00521960" w:rsidRPr="006937DC" w:rsidRDefault="00521960" w:rsidP="009116FC">
                  <w:pPr>
                    <w:spacing w:line="240" w:lineRule="auto"/>
                    <w:ind w:firstLine="0"/>
                    <w:rPr>
                      <w:sz w:val="24"/>
                    </w:rPr>
                  </w:pPr>
                  <w:proofErr w:type="spellStart"/>
                  <w:r w:rsidRPr="006937DC">
                    <w:rPr>
                      <w:sz w:val="24"/>
                    </w:rPr>
                    <w:t>м.п</w:t>
                  </w:r>
                  <w:proofErr w:type="spellEnd"/>
                  <w:r w:rsidRPr="006937DC">
                    <w:rPr>
                      <w:sz w:val="24"/>
                    </w:rPr>
                    <w:t>.</w:t>
                  </w:r>
                </w:p>
              </w:tc>
            </w:tr>
          </w:tbl>
          <w:p w:rsidR="00521960" w:rsidRPr="006937DC" w:rsidRDefault="00521960" w:rsidP="009116FC">
            <w:pPr>
              <w:pStyle w:val="afff1"/>
              <w:shd w:val="clear" w:color="auto" w:fill="auto"/>
              <w:ind w:firstLine="0"/>
              <w:jc w:val="left"/>
              <w:rPr>
                <w:i/>
                <w:iCs/>
                <w:sz w:val="24"/>
                <w:szCs w:val="28"/>
              </w:rPr>
            </w:pPr>
          </w:p>
          <w:p w:rsidR="00521960" w:rsidRPr="006937DC" w:rsidRDefault="00521960" w:rsidP="009116FC">
            <w:pPr>
              <w:pStyle w:val="afff1"/>
              <w:shd w:val="clear" w:color="auto" w:fill="auto"/>
              <w:ind w:firstLine="0"/>
              <w:jc w:val="left"/>
              <w:rPr>
                <w:i/>
                <w:iCs/>
                <w:sz w:val="24"/>
                <w:szCs w:val="28"/>
              </w:rPr>
            </w:pPr>
          </w:p>
        </w:tc>
      </w:tr>
    </w:tbl>
    <w:p w:rsidR="009E37D9" w:rsidRDefault="009E37D9" w:rsidP="009E37D9">
      <w:pPr>
        <w:spacing w:line="240" w:lineRule="auto"/>
        <w:ind w:firstLine="0"/>
        <w:rPr>
          <w:sz w:val="24"/>
          <w:highlight w:val="yellow"/>
        </w:rPr>
      </w:pPr>
    </w:p>
    <w:tbl>
      <w:tblPr>
        <w:tblW w:w="9356" w:type="dxa"/>
        <w:tblLook w:val="0000" w:firstRow="0" w:lastRow="0" w:firstColumn="0" w:lastColumn="0" w:noHBand="0" w:noVBand="0"/>
      </w:tblPr>
      <w:tblGrid>
        <w:gridCol w:w="4962"/>
        <w:gridCol w:w="425"/>
        <w:gridCol w:w="3969"/>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937DC" w:rsidRPr="0016510F" w:rsidRDefault="00521960" w:rsidP="006937DC">
      <w:pPr>
        <w:spacing w:line="240" w:lineRule="auto"/>
        <w:ind w:left="5103" w:firstLine="0"/>
        <w:jc w:val="right"/>
        <w:rPr>
          <w:sz w:val="24"/>
        </w:rPr>
      </w:pPr>
      <w:r w:rsidRPr="007C6C39">
        <w:rPr>
          <w:sz w:val="24"/>
          <w:highlight w:val="yellow"/>
        </w:rPr>
        <w:br w:type="page"/>
      </w:r>
      <w:r w:rsidR="006937DC" w:rsidRPr="0016510F">
        <w:rPr>
          <w:sz w:val="24"/>
        </w:rPr>
        <w:lastRenderedPageBreak/>
        <w:t>Приложение №</w:t>
      </w:r>
      <w:r w:rsidR="006937DC">
        <w:rPr>
          <w:sz w:val="24"/>
        </w:rPr>
        <w:t>4.2</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6937DC">
      <w:pPr>
        <w:spacing w:line="240" w:lineRule="auto"/>
        <w:ind w:left="5103" w:firstLine="0"/>
        <w:jc w:val="right"/>
        <w:rPr>
          <w:sz w:val="24"/>
          <w:highlight w:val="yellow"/>
        </w:rPr>
      </w:pPr>
    </w:p>
    <w:p w:rsidR="00521960" w:rsidRPr="007C6C39" w:rsidRDefault="00521960" w:rsidP="00521960">
      <w:pPr>
        <w:spacing w:line="240" w:lineRule="auto"/>
        <w:ind w:firstLine="0"/>
        <w:rPr>
          <w:b/>
          <w:bCs/>
          <w:sz w:val="24"/>
          <w:highlight w:val="yellow"/>
        </w:rPr>
      </w:pPr>
    </w:p>
    <w:p w:rsidR="00521960" w:rsidRPr="006937DC" w:rsidRDefault="00521960" w:rsidP="00521960">
      <w:pPr>
        <w:pStyle w:val="18"/>
        <w:shd w:val="clear" w:color="auto" w:fill="auto"/>
        <w:ind w:firstLine="0"/>
        <w:rPr>
          <w:b w:val="0"/>
          <w:sz w:val="24"/>
          <w:szCs w:val="28"/>
        </w:rPr>
      </w:pPr>
      <w:r w:rsidRPr="006937DC">
        <w:rPr>
          <w:sz w:val="24"/>
          <w:szCs w:val="28"/>
        </w:rPr>
        <w:t>ФОРМА</w:t>
      </w:r>
    </w:p>
    <w:p w:rsidR="00521960" w:rsidRPr="006937DC" w:rsidRDefault="00521960" w:rsidP="00521960">
      <w:pPr>
        <w:pStyle w:val="18"/>
        <w:shd w:val="clear" w:color="auto" w:fill="auto"/>
        <w:ind w:firstLine="0"/>
        <w:rPr>
          <w:i/>
          <w:sz w:val="24"/>
          <w:szCs w:val="28"/>
        </w:rPr>
      </w:pPr>
      <w:r w:rsidRPr="006937DC">
        <w:rPr>
          <w:sz w:val="24"/>
          <w:szCs w:val="28"/>
        </w:rPr>
        <w:t xml:space="preserve">Акта сдачи-приемки технической и иной документации </w:t>
      </w:r>
    </w:p>
    <w:p w:rsidR="00521960" w:rsidRPr="006937DC" w:rsidRDefault="00521960" w:rsidP="00521960">
      <w:pPr>
        <w:spacing w:line="240" w:lineRule="auto"/>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21960" w:rsidRPr="006937DC" w:rsidTr="009116FC">
        <w:tc>
          <w:tcPr>
            <w:tcW w:w="9287" w:type="dxa"/>
            <w:shd w:val="clear" w:color="auto" w:fill="auto"/>
          </w:tcPr>
          <w:p w:rsidR="00521960" w:rsidRPr="006937DC" w:rsidRDefault="00521960" w:rsidP="009116FC">
            <w:pPr>
              <w:pStyle w:val="18"/>
              <w:shd w:val="clear" w:color="auto" w:fill="auto"/>
              <w:ind w:firstLine="0"/>
              <w:rPr>
                <w:b w:val="0"/>
                <w:bCs/>
                <w:sz w:val="24"/>
                <w:szCs w:val="28"/>
              </w:rPr>
            </w:pPr>
            <w:r w:rsidRPr="006937DC">
              <w:rPr>
                <w:b w:val="0"/>
                <w:bCs/>
                <w:sz w:val="24"/>
                <w:szCs w:val="28"/>
              </w:rPr>
              <w:t xml:space="preserve">Акт </w:t>
            </w:r>
          </w:p>
          <w:p w:rsidR="00521960" w:rsidRPr="006937DC" w:rsidRDefault="00521960" w:rsidP="009116FC">
            <w:pPr>
              <w:pStyle w:val="18"/>
              <w:shd w:val="clear" w:color="auto" w:fill="auto"/>
              <w:ind w:firstLine="0"/>
              <w:rPr>
                <w:i/>
                <w:iCs/>
                <w:sz w:val="24"/>
                <w:szCs w:val="28"/>
              </w:rPr>
            </w:pPr>
            <w:r w:rsidRPr="006937DC">
              <w:rPr>
                <w:b w:val="0"/>
                <w:bCs/>
                <w:sz w:val="24"/>
                <w:szCs w:val="28"/>
              </w:rPr>
              <w:t>сдачи-приемки технической и иной документации</w:t>
            </w:r>
          </w:p>
          <w:p w:rsidR="00521960" w:rsidRPr="006937DC" w:rsidRDefault="00521960" w:rsidP="009116FC">
            <w:pPr>
              <w:rPr>
                <w:sz w:val="24"/>
              </w:rPr>
            </w:pPr>
          </w:p>
          <w:p w:rsidR="00521960" w:rsidRPr="006937DC" w:rsidRDefault="00521960" w:rsidP="009116FC">
            <w:pPr>
              <w:spacing w:line="240" w:lineRule="auto"/>
              <w:ind w:firstLine="0"/>
              <w:rPr>
                <w:sz w:val="24"/>
              </w:rPr>
            </w:pPr>
            <w:r w:rsidRPr="006937DC">
              <w:rPr>
                <w:sz w:val="24"/>
              </w:rPr>
              <w:t>г.___________                                                                           «_____» _________20__г.</w:t>
            </w:r>
          </w:p>
          <w:p w:rsidR="00521960" w:rsidRPr="006937DC" w:rsidRDefault="00521960" w:rsidP="009116FC">
            <w:pPr>
              <w:spacing w:line="240" w:lineRule="auto"/>
              <w:rPr>
                <w:sz w:val="24"/>
              </w:rPr>
            </w:pPr>
          </w:p>
          <w:p w:rsidR="00521960" w:rsidRPr="006937DC" w:rsidRDefault="00521960" w:rsidP="009116FC">
            <w:pPr>
              <w:spacing w:after="120" w:line="240" w:lineRule="auto"/>
              <w:ind w:firstLine="0"/>
              <w:rPr>
                <w:sz w:val="24"/>
              </w:rPr>
            </w:pPr>
            <w:r w:rsidRPr="006937DC">
              <w:rPr>
                <w:sz w:val="24"/>
              </w:rPr>
              <w:t xml:space="preserve">____________________, именуемое далее «Субподрядчик», в лице ________________, действующего на основании ______________, </w:t>
            </w:r>
          </w:p>
          <w:p w:rsidR="00521960" w:rsidRPr="006937DC" w:rsidRDefault="00521960" w:rsidP="009116FC">
            <w:pPr>
              <w:spacing w:after="120" w:line="240" w:lineRule="auto"/>
              <w:ind w:firstLine="0"/>
              <w:rPr>
                <w:sz w:val="24"/>
              </w:rPr>
            </w:pPr>
            <w:r w:rsidRPr="006937DC">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521960" w:rsidRPr="006937DC" w:rsidRDefault="00521960" w:rsidP="009116FC">
            <w:pPr>
              <w:spacing w:after="120" w:line="240" w:lineRule="auto"/>
              <w:ind w:firstLine="0"/>
              <w:rPr>
                <w:bCs/>
                <w:sz w:val="24"/>
              </w:rPr>
            </w:pPr>
            <w:r w:rsidRPr="006937DC">
              <w:rPr>
                <w:sz w:val="24"/>
              </w:rPr>
              <w:t>Генеральный подрядчик передал Субподрядчику, а Субподрядчик принял</w:t>
            </w:r>
            <w:r w:rsidRPr="006937DC">
              <w:rPr>
                <w:bCs/>
                <w:sz w:val="24"/>
              </w:rPr>
              <w:t xml:space="preserve"> следующую </w:t>
            </w:r>
            <w:r w:rsidRPr="006937DC">
              <w:rPr>
                <w:sz w:val="24"/>
              </w:rPr>
              <w:t>техническую и иную документацию для выполнения Работ по Договору</w:t>
            </w:r>
            <w:r w:rsidRPr="006937DC">
              <w:rPr>
                <w:bCs/>
                <w:sz w:val="24"/>
              </w:rPr>
              <w:t xml:space="preserve"> подряда №______ от _____________:</w:t>
            </w:r>
          </w:p>
          <w:p w:rsidR="00521960" w:rsidRPr="006937DC" w:rsidRDefault="00521960" w:rsidP="009116FC">
            <w:pPr>
              <w:spacing w:after="120" w:line="240" w:lineRule="auto"/>
              <w:ind w:firstLine="0"/>
              <w:rPr>
                <w:bCs/>
                <w:sz w:val="24"/>
              </w:rPr>
            </w:pPr>
            <w:r w:rsidRPr="006937DC">
              <w:rPr>
                <w:bCs/>
                <w:sz w:val="24"/>
              </w:rPr>
              <w:t>____________________________________________________________________</w:t>
            </w:r>
          </w:p>
          <w:p w:rsidR="00521960" w:rsidRPr="006937DC" w:rsidRDefault="00521960" w:rsidP="009116FC">
            <w:pPr>
              <w:spacing w:after="120" w:line="240" w:lineRule="auto"/>
              <w:ind w:firstLine="0"/>
              <w:rPr>
                <w:bCs/>
                <w:sz w:val="24"/>
              </w:rPr>
            </w:pPr>
            <w:r w:rsidRPr="006937DC">
              <w:rPr>
                <w:bCs/>
                <w:sz w:val="24"/>
              </w:rPr>
              <w:t xml:space="preserve">Документация передана </w:t>
            </w:r>
            <w:r w:rsidRPr="006937DC">
              <w:rPr>
                <w:sz w:val="24"/>
              </w:rPr>
              <w:t>Субподрядчик</w:t>
            </w:r>
            <w:r w:rsidRPr="006937DC">
              <w:rPr>
                <w:bCs/>
                <w:sz w:val="24"/>
              </w:rPr>
              <w:t xml:space="preserve">у в установленный Договором срок (в течение трех рабочих дней с даты заключения Договора). </w:t>
            </w:r>
          </w:p>
          <w:p w:rsidR="00521960" w:rsidRPr="006937DC" w:rsidRDefault="00521960" w:rsidP="009116FC">
            <w:pPr>
              <w:spacing w:after="120" w:line="240" w:lineRule="auto"/>
              <w:ind w:firstLine="0"/>
              <w:rPr>
                <w:sz w:val="24"/>
              </w:rPr>
            </w:pPr>
          </w:p>
          <w:p w:rsidR="00521960" w:rsidRPr="006937DC" w:rsidRDefault="00521960" w:rsidP="009116FC">
            <w:pPr>
              <w:spacing w:line="240" w:lineRule="auto"/>
              <w:rPr>
                <w:sz w:val="24"/>
              </w:rPr>
            </w:pPr>
          </w:p>
          <w:tbl>
            <w:tblPr>
              <w:tblW w:w="0" w:type="auto"/>
              <w:tblLook w:val="0000" w:firstRow="0" w:lastRow="0" w:firstColumn="0" w:lastColumn="0" w:noHBand="0" w:noVBand="0"/>
            </w:tblPr>
            <w:tblGrid>
              <w:gridCol w:w="4535"/>
              <w:gridCol w:w="4536"/>
            </w:tblGrid>
            <w:tr w:rsidR="00521960" w:rsidRPr="006937DC" w:rsidTr="009116FC">
              <w:tc>
                <w:tcPr>
                  <w:tcW w:w="4785" w:type="dxa"/>
                </w:tcPr>
                <w:p w:rsidR="00521960" w:rsidRPr="006937DC" w:rsidRDefault="00521960" w:rsidP="009116FC">
                  <w:pPr>
                    <w:spacing w:line="240" w:lineRule="auto"/>
                    <w:ind w:firstLine="0"/>
                    <w:rPr>
                      <w:bCs/>
                      <w:sz w:val="24"/>
                    </w:rPr>
                  </w:pPr>
                  <w:r w:rsidRPr="006937DC">
                    <w:rPr>
                      <w:sz w:val="24"/>
                    </w:rPr>
                    <w:t>Генеральный подрядчик</w:t>
                  </w:r>
                  <w:r w:rsidRPr="006937DC">
                    <w:rPr>
                      <w:bCs/>
                      <w:sz w:val="24"/>
                    </w:rPr>
                    <w:t>:</w:t>
                  </w:r>
                </w:p>
              </w:tc>
              <w:tc>
                <w:tcPr>
                  <w:tcW w:w="4786" w:type="dxa"/>
                </w:tcPr>
                <w:p w:rsidR="00521960" w:rsidRPr="006937DC" w:rsidRDefault="00521960" w:rsidP="009116FC">
                  <w:pPr>
                    <w:spacing w:line="240" w:lineRule="auto"/>
                    <w:ind w:firstLine="0"/>
                    <w:rPr>
                      <w:bCs/>
                      <w:sz w:val="24"/>
                    </w:rPr>
                  </w:pPr>
                  <w:r w:rsidRPr="006937DC">
                    <w:rPr>
                      <w:sz w:val="24"/>
                    </w:rPr>
                    <w:t>Субподрядчик</w:t>
                  </w:r>
                  <w:r w:rsidRPr="006937DC">
                    <w:rPr>
                      <w:bCs/>
                      <w:sz w:val="24"/>
                    </w:rPr>
                    <w:t>:</w:t>
                  </w:r>
                </w:p>
              </w:tc>
            </w:tr>
            <w:tr w:rsidR="00521960" w:rsidRPr="006937DC" w:rsidTr="009116FC">
              <w:tc>
                <w:tcPr>
                  <w:tcW w:w="4785"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 / _______________ /</w:t>
                  </w:r>
                </w:p>
                <w:p w:rsidR="00521960" w:rsidRPr="006937DC" w:rsidRDefault="00521960" w:rsidP="009116FC">
                  <w:pPr>
                    <w:spacing w:line="240" w:lineRule="auto"/>
                    <w:ind w:firstLine="0"/>
                    <w:rPr>
                      <w:sz w:val="24"/>
                    </w:rPr>
                  </w:pPr>
                  <w:proofErr w:type="spellStart"/>
                  <w:r w:rsidRPr="006937DC">
                    <w:rPr>
                      <w:sz w:val="24"/>
                    </w:rPr>
                    <w:t>м.п</w:t>
                  </w:r>
                  <w:proofErr w:type="spellEnd"/>
                  <w:r w:rsidRPr="006937DC">
                    <w:rPr>
                      <w:sz w:val="24"/>
                    </w:rPr>
                    <w:t>.</w:t>
                  </w:r>
                </w:p>
              </w:tc>
              <w:tc>
                <w:tcPr>
                  <w:tcW w:w="4786"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 / _______________ /</w:t>
                  </w:r>
                </w:p>
                <w:p w:rsidR="00521960" w:rsidRPr="006937DC" w:rsidRDefault="00521960" w:rsidP="009116FC">
                  <w:pPr>
                    <w:spacing w:line="240" w:lineRule="auto"/>
                    <w:ind w:firstLine="0"/>
                    <w:rPr>
                      <w:sz w:val="24"/>
                    </w:rPr>
                  </w:pPr>
                  <w:proofErr w:type="spellStart"/>
                  <w:r w:rsidRPr="006937DC">
                    <w:rPr>
                      <w:sz w:val="24"/>
                    </w:rPr>
                    <w:t>м.п</w:t>
                  </w:r>
                  <w:proofErr w:type="spellEnd"/>
                  <w:r w:rsidRPr="006937DC">
                    <w:rPr>
                      <w:sz w:val="24"/>
                    </w:rPr>
                    <w:t>.</w:t>
                  </w:r>
                </w:p>
              </w:tc>
            </w:tr>
          </w:tbl>
          <w:p w:rsidR="00521960" w:rsidRPr="006937DC" w:rsidRDefault="00521960" w:rsidP="009116FC">
            <w:pPr>
              <w:pStyle w:val="18"/>
              <w:shd w:val="clear" w:color="auto" w:fill="auto"/>
              <w:ind w:firstLine="0"/>
              <w:jc w:val="left"/>
              <w:rPr>
                <w:i/>
                <w:iCs/>
                <w:sz w:val="24"/>
                <w:szCs w:val="28"/>
              </w:rPr>
            </w:pPr>
          </w:p>
          <w:p w:rsidR="00521960" w:rsidRPr="006937DC" w:rsidRDefault="00521960" w:rsidP="009116FC">
            <w:pPr>
              <w:pStyle w:val="18"/>
              <w:shd w:val="clear" w:color="auto" w:fill="auto"/>
              <w:ind w:firstLine="0"/>
              <w:jc w:val="left"/>
              <w:rPr>
                <w:i/>
                <w:iCs/>
                <w:sz w:val="24"/>
                <w:szCs w:val="28"/>
              </w:rPr>
            </w:pPr>
          </w:p>
        </w:tc>
      </w:tr>
    </w:tbl>
    <w:p w:rsidR="00521960" w:rsidRPr="006937DC" w:rsidRDefault="00521960" w:rsidP="00521960">
      <w:pPr>
        <w:spacing w:line="240" w:lineRule="auto"/>
        <w:rPr>
          <w:sz w:val="24"/>
        </w:rPr>
      </w:pPr>
    </w:p>
    <w:p w:rsidR="00521960" w:rsidRPr="006937DC" w:rsidRDefault="00521960" w:rsidP="00521960">
      <w:pPr>
        <w:spacing w:line="240" w:lineRule="auto"/>
        <w:ind w:firstLine="0"/>
        <w:rPr>
          <w:sz w:val="24"/>
        </w:rPr>
      </w:pPr>
    </w:p>
    <w:p w:rsidR="009E37D9" w:rsidRDefault="009E37D9" w:rsidP="00521960">
      <w:pPr>
        <w:spacing w:line="240" w:lineRule="auto"/>
        <w:ind w:firstLine="0"/>
        <w:rPr>
          <w:sz w:val="24"/>
          <w:highlight w:val="yellow"/>
        </w:rPr>
      </w:pPr>
    </w:p>
    <w:tbl>
      <w:tblPr>
        <w:tblW w:w="9356" w:type="dxa"/>
        <w:tblLook w:val="0000" w:firstRow="0" w:lastRow="0" w:firstColumn="0" w:lastColumn="0" w:noHBand="0" w:noVBand="0"/>
      </w:tblPr>
      <w:tblGrid>
        <w:gridCol w:w="4962"/>
        <w:gridCol w:w="283"/>
        <w:gridCol w:w="4111"/>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83"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left="5103" w:firstLine="0"/>
        <w:rPr>
          <w:highlight w:val="yellow"/>
        </w:rPr>
      </w:pPr>
      <w:r w:rsidRPr="007C6C39">
        <w:rPr>
          <w:highlight w:val="yellow"/>
        </w:rPr>
        <w:br w:type="page"/>
      </w:r>
    </w:p>
    <w:p w:rsidR="002444C6" w:rsidRPr="0016510F" w:rsidRDefault="002444C6" w:rsidP="002444C6">
      <w:pPr>
        <w:spacing w:line="240" w:lineRule="auto"/>
        <w:ind w:left="5103" w:firstLine="0"/>
        <w:jc w:val="right"/>
        <w:rPr>
          <w:sz w:val="24"/>
        </w:rPr>
      </w:pPr>
      <w:r w:rsidRPr="0016510F">
        <w:rPr>
          <w:sz w:val="24"/>
        </w:rPr>
        <w:lastRenderedPageBreak/>
        <w:t>Приложение №</w:t>
      </w:r>
      <w:r>
        <w:rPr>
          <w:sz w:val="24"/>
        </w:rPr>
        <w:t>4.3</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2444C6" w:rsidRPr="00906A09" w:rsidRDefault="002444C6" w:rsidP="0081320D">
      <w:pPr>
        <w:spacing w:line="240" w:lineRule="auto"/>
        <w:ind w:left="4962" w:firstLine="0"/>
        <w:jc w:val="right"/>
        <w:rPr>
          <w:b/>
          <w:bCs/>
          <w:sz w:val="24"/>
          <w:szCs w:val="24"/>
          <w:highlight w:val="yellow"/>
        </w:rPr>
      </w:pPr>
    </w:p>
    <w:p w:rsidR="002444C6" w:rsidRPr="002444C6" w:rsidRDefault="002444C6" w:rsidP="002444C6">
      <w:pPr>
        <w:pStyle w:val="afff1"/>
        <w:shd w:val="clear" w:color="auto" w:fill="auto"/>
        <w:ind w:firstLine="0"/>
        <w:rPr>
          <w:b w:val="0"/>
          <w:sz w:val="24"/>
          <w:szCs w:val="24"/>
        </w:rPr>
      </w:pPr>
      <w:r w:rsidRPr="002444C6">
        <w:rPr>
          <w:sz w:val="24"/>
          <w:szCs w:val="24"/>
        </w:rPr>
        <w:t>ФОРМА</w:t>
      </w:r>
    </w:p>
    <w:p w:rsidR="002444C6" w:rsidRPr="002444C6" w:rsidRDefault="002444C6" w:rsidP="002444C6">
      <w:pPr>
        <w:pStyle w:val="afff1"/>
        <w:shd w:val="clear" w:color="auto" w:fill="auto"/>
        <w:ind w:firstLine="0"/>
        <w:rPr>
          <w:bCs/>
          <w:sz w:val="24"/>
          <w:szCs w:val="24"/>
        </w:rPr>
      </w:pPr>
      <w:r w:rsidRPr="002444C6">
        <w:rPr>
          <w:bCs/>
          <w:sz w:val="24"/>
          <w:szCs w:val="24"/>
        </w:rPr>
        <w:t xml:space="preserve">Акта сдачи-приемки оборудования и инструментов </w:t>
      </w:r>
    </w:p>
    <w:p w:rsidR="002444C6" w:rsidRPr="002444C6" w:rsidRDefault="002444C6" w:rsidP="002444C6">
      <w:pPr>
        <w:spacing w:line="240" w:lineRule="auto"/>
        <w:ind w:firstLine="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2444C6" w:rsidRPr="00906A09" w:rsidTr="007F221A">
        <w:tc>
          <w:tcPr>
            <w:tcW w:w="9287" w:type="dxa"/>
            <w:shd w:val="clear" w:color="auto" w:fill="auto"/>
          </w:tcPr>
          <w:p w:rsidR="002444C6" w:rsidRPr="002444C6" w:rsidRDefault="002444C6" w:rsidP="007F221A">
            <w:pPr>
              <w:pStyle w:val="afff1"/>
              <w:shd w:val="clear" w:color="auto" w:fill="auto"/>
              <w:ind w:firstLine="0"/>
              <w:rPr>
                <w:b w:val="0"/>
                <w:bCs/>
                <w:sz w:val="24"/>
                <w:szCs w:val="24"/>
              </w:rPr>
            </w:pPr>
            <w:r w:rsidRPr="002444C6">
              <w:rPr>
                <w:b w:val="0"/>
                <w:bCs/>
                <w:sz w:val="24"/>
                <w:szCs w:val="24"/>
              </w:rPr>
              <w:t xml:space="preserve">Акт </w:t>
            </w:r>
          </w:p>
          <w:p w:rsidR="002444C6" w:rsidRPr="002444C6" w:rsidRDefault="002444C6" w:rsidP="007F221A">
            <w:pPr>
              <w:pStyle w:val="afff1"/>
              <w:shd w:val="clear" w:color="auto" w:fill="auto"/>
              <w:ind w:firstLine="0"/>
              <w:rPr>
                <w:i/>
                <w:iCs/>
                <w:sz w:val="24"/>
                <w:szCs w:val="24"/>
              </w:rPr>
            </w:pPr>
            <w:r w:rsidRPr="002444C6">
              <w:rPr>
                <w:b w:val="0"/>
                <w:bCs/>
                <w:sz w:val="24"/>
                <w:szCs w:val="24"/>
              </w:rPr>
              <w:t xml:space="preserve">сдачи-приемки </w:t>
            </w:r>
            <w:r w:rsidRPr="002444C6">
              <w:rPr>
                <w:b w:val="0"/>
                <w:sz w:val="24"/>
                <w:szCs w:val="24"/>
              </w:rPr>
              <w:t xml:space="preserve">оборудования и инструментов </w:t>
            </w:r>
          </w:p>
          <w:p w:rsidR="002444C6" w:rsidRPr="002444C6" w:rsidRDefault="002444C6" w:rsidP="007F221A">
            <w:pPr>
              <w:spacing w:line="240" w:lineRule="auto"/>
              <w:rPr>
                <w:sz w:val="24"/>
                <w:szCs w:val="24"/>
              </w:rPr>
            </w:pPr>
          </w:p>
          <w:p w:rsidR="002444C6" w:rsidRPr="002444C6" w:rsidRDefault="002444C6" w:rsidP="007F221A">
            <w:pPr>
              <w:spacing w:line="240" w:lineRule="auto"/>
              <w:ind w:firstLine="0"/>
              <w:rPr>
                <w:sz w:val="24"/>
                <w:szCs w:val="24"/>
              </w:rPr>
            </w:pPr>
            <w:r w:rsidRPr="002444C6">
              <w:rPr>
                <w:sz w:val="24"/>
                <w:szCs w:val="24"/>
              </w:rPr>
              <w:t xml:space="preserve">г.___________                                                                              </w:t>
            </w:r>
            <w:r w:rsidR="00DD42BF">
              <w:rPr>
                <w:sz w:val="24"/>
                <w:szCs w:val="24"/>
              </w:rPr>
              <w:t xml:space="preserve">            «_____» _________20_</w:t>
            </w:r>
            <w:r w:rsidRPr="002444C6">
              <w:rPr>
                <w:sz w:val="24"/>
                <w:szCs w:val="24"/>
              </w:rPr>
              <w:t>_г.</w:t>
            </w:r>
          </w:p>
          <w:p w:rsidR="002444C6" w:rsidRPr="002444C6" w:rsidRDefault="002444C6" w:rsidP="007F221A">
            <w:pPr>
              <w:spacing w:line="240" w:lineRule="auto"/>
              <w:rPr>
                <w:sz w:val="24"/>
                <w:szCs w:val="24"/>
              </w:rPr>
            </w:pPr>
          </w:p>
          <w:p w:rsidR="002444C6" w:rsidRPr="002444C6" w:rsidRDefault="002444C6" w:rsidP="007F221A">
            <w:pPr>
              <w:spacing w:line="240" w:lineRule="auto"/>
              <w:ind w:firstLine="0"/>
              <w:rPr>
                <w:sz w:val="24"/>
                <w:szCs w:val="24"/>
              </w:rPr>
            </w:pPr>
            <w:r w:rsidRPr="002444C6">
              <w:rPr>
                <w:sz w:val="24"/>
                <w:szCs w:val="24"/>
              </w:rPr>
              <w:t xml:space="preserve">____________________, именуемое далее «Субподрядчик», в лице ________________, действующего на основании ______________, </w:t>
            </w:r>
          </w:p>
          <w:p w:rsidR="002444C6" w:rsidRPr="002444C6" w:rsidRDefault="002444C6" w:rsidP="007F221A">
            <w:pPr>
              <w:spacing w:line="240" w:lineRule="auto"/>
              <w:ind w:firstLine="0"/>
              <w:rPr>
                <w:sz w:val="24"/>
                <w:szCs w:val="24"/>
              </w:rPr>
            </w:pPr>
            <w:r w:rsidRPr="002444C6">
              <w:rPr>
                <w:sz w:val="24"/>
                <w:szCs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2444C6" w:rsidRPr="002444C6" w:rsidRDefault="002444C6" w:rsidP="007F221A">
            <w:pPr>
              <w:spacing w:line="240" w:lineRule="auto"/>
              <w:ind w:firstLine="0"/>
              <w:rPr>
                <w:bCs/>
                <w:sz w:val="24"/>
                <w:szCs w:val="24"/>
              </w:rPr>
            </w:pPr>
            <w:r w:rsidRPr="002444C6">
              <w:rPr>
                <w:sz w:val="24"/>
                <w:szCs w:val="24"/>
              </w:rPr>
              <w:t>Генеральный подрядчик передал Субподрядчику, а Субподрядчик принял</w:t>
            </w:r>
            <w:r w:rsidRPr="002444C6">
              <w:rPr>
                <w:bCs/>
                <w:sz w:val="24"/>
                <w:szCs w:val="24"/>
              </w:rPr>
              <w:t xml:space="preserve"> следующие </w:t>
            </w:r>
            <w:r w:rsidRPr="002444C6">
              <w:rPr>
                <w:sz w:val="24"/>
                <w:szCs w:val="24"/>
              </w:rPr>
              <w:t>оборудование и инструменты (которые не будут являться составной частью результата Работ) для выполнения Работ по Договору</w:t>
            </w:r>
            <w:r w:rsidRPr="002444C6">
              <w:rPr>
                <w:bCs/>
                <w:sz w:val="24"/>
                <w:szCs w:val="24"/>
              </w:rPr>
              <w:t xml:space="preserve"> подряда №______ от 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964"/>
              <w:gridCol w:w="5245"/>
            </w:tblGrid>
            <w:tr w:rsidR="002444C6" w:rsidRPr="002444C6" w:rsidTr="007F221A">
              <w:tc>
                <w:tcPr>
                  <w:tcW w:w="846" w:type="dxa"/>
                </w:tcPr>
                <w:p w:rsidR="002444C6" w:rsidRPr="002444C6" w:rsidRDefault="002444C6" w:rsidP="007F221A">
                  <w:pPr>
                    <w:spacing w:line="240" w:lineRule="auto"/>
                    <w:ind w:firstLine="0"/>
                    <w:rPr>
                      <w:bCs/>
                      <w:sz w:val="24"/>
                      <w:szCs w:val="24"/>
                    </w:rPr>
                  </w:pPr>
                  <w:r w:rsidRPr="002444C6">
                    <w:rPr>
                      <w:bCs/>
                      <w:sz w:val="24"/>
                      <w:szCs w:val="24"/>
                    </w:rPr>
                    <w:t>№п/п</w:t>
                  </w:r>
                </w:p>
              </w:tc>
              <w:tc>
                <w:tcPr>
                  <w:tcW w:w="2835" w:type="dxa"/>
                </w:tcPr>
                <w:p w:rsidR="002444C6" w:rsidRPr="002444C6" w:rsidRDefault="002444C6" w:rsidP="007F221A">
                  <w:pPr>
                    <w:spacing w:line="240" w:lineRule="auto"/>
                    <w:ind w:firstLine="0"/>
                    <w:rPr>
                      <w:bCs/>
                      <w:sz w:val="24"/>
                      <w:szCs w:val="24"/>
                    </w:rPr>
                  </w:pPr>
                  <w:r w:rsidRPr="002444C6">
                    <w:rPr>
                      <w:bCs/>
                      <w:sz w:val="24"/>
                      <w:szCs w:val="24"/>
                    </w:rPr>
                    <w:t>Оборудование/инструмент</w:t>
                  </w:r>
                </w:p>
              </w:tc>
              <w:tc>
                <w:tcPr>
                  <w:tcW w:w="5245" w:type="dxa"/>
                </w:tcPr>
                <w:p w:rsidR="002444C6" w:rsidRPr="002444C6" w:rsidRDefault="002444C6" w:rsidP="007F221A">
                  <w:pPr>
                    <w:spacing w:line="240" w:lineRule="auto"/>
                    <w:ind w:firstLine="0"/>
                    <w:rPr>
                      <w:bCs/>
                      <w:sz w:val="24"/>
                      <w:szCs w:val="24"/>
                    </w:rPr>
                  </w:pPr>
                  <w:r w:rsidRPr="002444C6">
                    <w:rPr>
                      <w:bCs/>
                      <w:sz w:val="24"/>
                      <w:szCs w:val="24"/>
                    </w:rPr>
                    <w:t>Характеристика (идентификационные признаки)</w:t>
                  </w:r>
                </w:p>
              </w:tc>
            </w:tr>
            <w:tr w:rsidR="002444C6" w:rsidRPr="002444C6" w:rsidTr="007F221A">
              <w:tc>
                <w:tcPr>
                  <w:tcW w:w="846" w:type="dxa"/>
                  <w:shd w:val="clear" w:color="auto" w:fill="auto"/>
                </w:tcPr>
                <w:p w:rsidR="002444C6" w:rsidRPr="002444C6" w:rsidRDefault="002444C6" w:rsidP="007F221A">
                  <w:pPr>
                    <w:spacing w:line="240" w:lineRule="auto"/>
                    <w:ind w:firstLine="0"/>
                    <w:rPr>
                      <w:bCs/>
                      <w:sz w:val="24"/>
                      <w:szCs w:val="24"/>
                    </w:rPr>
                  </w:pPr>
                </w:p>
              </w:tc>
              <w:tc>
                <w:tcPr>
                  <w:tcW w:w="2835" w:type="dxa"/>
                  <w:shd w:val="clear" w:color="auto" w:fill="auto"/>
                </w:tcPr>
                <w:p w:rsidR="002444C6" w:rsidRPr="002444C6" w:rsidRDefault="002444C6" w:rsidP="007F221A">
                  <w:pPr>
                    <w:spacing w:line="240" w:lineRule="auto"/>
                    <w:ind w:firstLine="0"/>
                    <w:rPr>
                      <w:bCs/>
                      <w:sz w:val="24"/>
                      <w:szCs w:val="24"/>
                    </w:rPr>
                  </w:pPr>
                </w:p>
              </w:tc>
              <w:tc>
                <w:tcPr>
                  <w:tcW w:w="5245" w:type="dxa"/>
                  <w:shd w:val="clear" w:color="auto" w:fill="auto"/>
                </w:tcPr>
                <w:p w:rsidR="002444C6" w:rsidRPr="002444C6" w:rsidRDefault="002444C6" w:rsidP="007F221A">
                  <w:pPr>
                    <w:spacing w:line="240" w:lineRule="auto"/>
                    <w:ind w:firstLine="0"/>
                    <w:rPr>
                      <w:bCs/>
                      <w:sz w:val="24"/>
                      <w:szCs w:val="24"/>
                    </w:rPr>
                  </w:pPr>
                </w:p>
              </w:tc>
            </w:tr>
            <w:tr w:rsidR="002444C6" w:rsidRPr="002444C6" w:rsidTr="007F221A">
              <w:tc>
                <w:tcPr>
                  <w:tcW w:w="846" w:type="dxa"/>
                  <w:shd w:val="clear" w:color="auto" w:fill="auto"/>
                </w:tcPr>
                <w:p w:rsidR="002444C6" w:rsidRPr="002444C6" w:rsidRDefault="002444C6" w:rsidP="007F221A">
                  <w:pPr>
                    <w:spacing w:line="240" w:lineRule="auto"/>
                    <w:ind w:firstLine="0"/>
                    <w:rPr>
                      <w:bCs/>
                      <w:sz w:val="24"/>
                      <w:szCs w:val="24"/>
                    </w:rPr>
                  </w:pPr>
                </w:p>
              </w:tc>
              <w:tc>
                <w:tcPr>
                  <w:tcW w:w="2835" w:type="dxa"/>
                  <w:shd w:val="clear" w:color="auto" w:fill="auto"/>
                </w:tcPr>
                <w:p w:rsidR="002444C6" w:rsidRPr="002444C6" w:rsidRDefault="002444C6" w:rsidP="007F221A">
                  <w:pPr>
                    <w:spacing w:line="240" w:lineRule="auto"/>
                    <w:ind w:firstLine="0"/>
                    <w:rPr>
                      <w:bCs/>
                      <w:sz w:val="24"/>
                      <w:szCs w:val="24"/>
                    </w:rPr>
                  </w:pPr>
                </w:p>
              </w:tc>
              <w:tc>
                <w:tcPr>
                  <w:tcW w:w="5245" w:type="dxa"/>
                  <w:shd w:val="clear" w:color="auto" w:fill="auto"/>
                </w:tcPr>
                <w:p w:rsidR="002444C6" w:rsidRPr="002444C6" w:rsidRDefault="002444C6" w:rsidP="007F221A">
                  <w:pPr>
                    <w:spacing w:line="240" w:lineRule="auto"/>
                    <w:ind w:firstLine="0"/>
                    <w:rPr>
                      <w:bCs/>
                      <w:sz w:val="24"/>
                      <w:szCs w:val="24"/>
                    </w:rPr>
                  </w:pPr>
                </w:p>
              </w:tc>
            </w:tr>
          </w:tbl>
          <w:p w:rsidR="002444C6" w:rsidRPr="002444C6" w:rsidRDefault="002444C6" w:rsidP="007F221A">
            <w:pPr>
              <w:spacing w:line="240" w:lineRule="auto"/>
              <w:ind w:firstLine="0"/>
              <w:rPr>
                <w:bCs/>
                <w:sz w:val="24"/>
                <w:szCs w:val="24"/>
              </w:rPr>
            </w:pPr>
          </w:p>
          <w:p w:rsidR="002444C6" w:rsidRPr="002444C6" w:rsidRDefault="002444C6" w:rsidP="007F221A">
            <w:pPr>
              <w:spacing w:line="240" w:lineRule="auto"/>
              <w:ind w:firstLine="0"/>
              <w:rPr>
                <w:bCs/>
                <w:sz w:val="24"/>
                <w:szCs w:val="24"/>
              </w:rPr>
            </w:pPr>
            <w:r w:rsidRPr="002444C6">
              <w:rPr>
                <w:bCs/>
                <w:sz w:val="24"/>
                <w:szCs w:val="24"/>
              </w:rPr>
              <w:t>Документация передана Суб</w:t>
            </w:r>
            <w:r w:rsidRPr="002444C6">
              <w:rPr>
                <w:sz w:val="24"/>
                <w:szCs w:val="24"/>
              </w:rPr>
              <w:t>подрядчик</w:t>
            </w:r>
            <w:r w:rsidRPr="002444C6">
              <w:rPr>
                <w:bCs/>
                <w:sz w:val="24"/>
                <w:szCs w:val="24"/>
              </w:rPr>
              <w:t xml:space="preserve">у в установленный Договором срок (в течение трех рабочих дней с даты заключения Договора). </w:t>
            </w: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rPr>
                <w:sz w:val="24"/>
                <w:szCs w:val="24"/>
              </w:rPr>
            </w:pPr>
          </w:p>
          <w:tbl>
            <w:tblPr>
              <w:tblW w:w="0" w:type="auto"/>
              <w:tblLook w:val="0000" w:firstRow="0" w:lastRow="0" w:firstColumn="0" w:lastColumn="0" w:noHBand="0" w:noVBand="0"/>
            </w:tblPr>
            <w:tblGrid>
              <w:gridCol w:w="4535"/>
              <w:gridCol w:w="4536"/>
            </w:tblGrid>
            <w:tr w:rsidR="002444C6" w:rsidRPr="002444C6" w:rsidTr="007F221A">
              <w:tc>
                <w:tcPr>
                  <w:tcW w:w="4785" w:type="dxa"/>
                </w:tcPr>
                <w:p w:rsidR="002444C6" w:rsidRPr="002444C6" w:rsidRDefault="002444C6" w:rsidP="007F221A">
                  <w:pPr>
                    <w:spacing w:line="240" w:lineRule="auto"/>
                    <w:ind w:firstLine="0"/>
                    <w:rPr>
                      <w:bCs/>
                      <w:sz w:val="24"/>
                      <w:szCs w:val="24"/>
                    </w:rPr>
                  </w:pPr>
                  <w:r w:rsidRPr="002444C6">
                    <w:rPr>
                      <w:sz w:val="24"/>
                      <w:szCs w:val="24"/>
                    </w:rPr>
                    <w:t>Генеральный подрядчик</w:t>
                  </w:r>
                  <w:r w:rsidRPr="002444C6">
                    <w:rPr>
                      <w:bCs/>
                      <w:sz w:val="24"/>
                      <w:szCs w:val="24"/>
                    </w:rPr>
                    <w:t>:</w:t>
                  </w:r>
                </w:p>
              </w:tc>
              <w:tc>
                <w:tcPr>
                  <w:tcW w:w="4786" w:type="dxa"/>
                </w:tcPr>
                <w:p w:rsidR="002444C6" w:rsidRPr="002444C6" w:rsidRDefault="002444C6" w:rsidP="007F221A">
                  <w:pPr>
                    <w:spacing w:line="240" w:lineRule="auto"/>
                    <w:ind w:firstLine="0"/>
                    <w:rPr>
                      <w:bCs/>
                      <w:sz w:val="24"/>
                      <w:szCs w:val="24"/>
                    </w:rPr>
                  </w:pPr>
                  <w:r w:rsidRPr="002444C6">
                    <w:rPr>
                      <w:sz w:val="24"/>
                      <w:szCs w:val="24"/>
                    </w:rPr>
                    <w:t>Субподрядчик</w:t>
                  </w:r>
                  <w:r w:rsidRPr="002444C6">
                    <w:rPr>
                      <w:bCs/>
                      <w:sz w:val="24"/>
                      <w:szCs w:val="24"/>
                    </w:rPr>
                    <w:t>:</w:t>
                  </w:r>
                </w:p>
              </w:tc>
            </w:tr>
            <w:tr w:rsidR="002444C6" w:rsidRPr="002444C6" w:rsidTr="007F221A">
              <w:tc>
                <w:tcPr>
                  <w:tcW w:w="4785" w:type="dxa"/>
                  <w:shd w:val="clear" w:color="auto" w:fill="auto"/>
                </w:tcPr>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r w:rsidRPr="002444C6">
                    <w:rPr>
                      <w:sz w:val="24"/>
                      <w:szCs w:val="24"/>
                    </w:rPr>
                    <w:t>_______________ / _______________ /</w:t>
                  </w:r>
                </w:p>
                <w:p w:rsidR="002444C6" w:rsidRPr="002444C6" w:rsidRDefault="002444C6" w:rsidP="007F221A">
                  <w:pPr>
                    <w:spacing w:line="240" w:lineRule="auto"/>
                    <w:ind w:firstLine="0"/>
                    <w:rPr>
                      <w:sz w:val="24"/>
                      <w:szCs w:val="24"/>
                    </w:rPr>
                  </w:pPr>
                  <w:proofErr w:type="spellStart"/>
                  <w:r w:rsidRPr="002444C6">
                    <w:rPr>
                      <w:sz w:val="24"/>
                      <w:szCs w:val="24"/>
                    </w:rPr>
                    <w:t>м.п</w:t>
                  </w:r>
                  <w:proofErr w:type="spellEnd"/>
                  <w:r w:rsidRPr="002444C6">
                    <w:rPr>
                      <w:sz w:val="24"/>
                      <w:szCs w:val="24"/>
                    </w:rPr>
                    <w:t>.</w:t>
                  </w:r>
                </w:p>
              </w:tc>
              <w:tc>
                <w:tcPr>
                  <w:tcW w:w="4786" w:type="dxa"/>
                  <w:shd w:val="clear" w:color="auto" w:fill="auto"/>
                </w:tcPr>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r w:rsidRPr="002444C6">
                    <w:rPr>
                      <w:sz w:val="24"/>
                      <w:szCs w:val="24"/>
                    </w:rPr>
                    <w:t>_______________ / _______________ /</w:t>
                  </w:r>
                </w:p>
                <w:p w:rsidR="002444C6" w:rsidRPr="002444C6" w:rsidRDefault="002444C6" w:rsidP="007F221A">
                  <w:pPr>
                    <w:spacing w:line="240" w:lineRule="auto"/>
                    <w:ind w:firstLine="0"/>
                    <w:rPr>
                      <w:sz w:val="24"/>
                      <w:szCs w:val="24"/>
                    </w:rPr>
                  </w:pPr>
                  <w:proofErr w:type="spellStart"/>
                  <w:r w:rsidRPr="002444C6">
                    <w:rPr>
                      <w:sz w:val="24"/>
                      <w:szCs w:val="24"/>
                    </w:rPr>
                    <w:t>м.п</w:t>
                  </w:r>
                  <w:proofErr w:type="spellEnd"/>
                  <w:r w:rsidRPr="002444C6">
                    <w:rPr>
                      <w:sz w:val="24"/>
                      <w:szCs w:val="24"/>
                    </w:rPr>
                    <w:t>.</w:t>
                  </w:r>
                </w:p>
              </w:tc>
            </w:tr>
          </w:tbl>
          <w:p w:rsidR="002444C6" w:rsidRPr="002444C6" w:rsidRDefault="002444C6" w:rsidP="007F221A">
            <w:pPr>
              <w:pStyle w:val="afff1"/>
              <w:shd w:val="clear" w:color="auto" w:fill="auto"/>
              <w:ind w:firstLine="0"/>
              <w:jc w:val="left"/>
              <w:rPr>
                <w:i/>
                <w:iCs/>
                <w:sz w:val="24"/>
                <w:szCs w:val="24"/>
              </w:rPr>
            </w:pPr>
          </w:p>
          <w:p w:rsidR="002444C6" w:rsidRPr="002444C6" w:rsidRDefault="002444C6" w:rsidP="007F221A">
            <w:pPr>
              <w:pStyle w:val="afff1"/>
              <w:shd w:val="clear" w:color="auto" w:fill="auto"/>
              <w:ind w:firstLine="0"/>
              <w:jc w:val="left"/>
              <w:rPr>
                <w:i/>
                <w:iCs/>
                <w:sz w:val="24"/>
                <w:szCs w:val="24"/>
              </w:rPr>
            </w:pPr>
          </w:p>
        </w:tc>
      </w:tr>
    </w:tbl>
    <w:p w:rsidR="002444C6" w:rsidRPr="00906A09" w:rsidRDefault="002444C6" w:rsidP="002444C6">
      <w:pPr>
        <w:spacing w:line="240" w:lineRule="auto"/>
        <w:ind w:firstLine="0"/>
        <w:rPr>
          <w:sz w:val="24"/>
          <w:szCs w:val="24"/>
        </w:rPr>
      </w:pPr>
    </w:p>
    <w:p w:rsidR="002444C6" w:rsidRDefault="002444C6" w:rsidP="002444C6">
      <w:pPr>
        <w:spacing w:line="240" w:lineRule="auto"/>
        <w:ind w:firstLine="0"/>
        <w:rPr>
          <w:sz w:val="24"/>
          <w:szCs w:val="24"/>
        </w:rPr>
      </w:pPr>
    </w:p>
    <w:p w:rsidR="002444C6" w:rsidRPr="00906A09" w:rsidRDefault="002444C6" w:rsidP="002444C6">
      <w:pPr>
        <w:spacing w:line="240" w:lineRule="auto"/>
        <w:ind w:firstLine="0"/>
        <w:rPr>
          <w:sz w:val="24"/>
          <w:szCs w:val="24"/>
        </w:rPr>
      </w:pPr>
    </w:p>
    <w:tbl>
      <w:tblPr>
        <w:tblW w:w="9356" w:type="dxa"/>
        <w:tblLook w:val="0000" w:firstRow="0" w:lastRow="0" w:firstColumn="0" w:lastColumn="0" w:noHBand="0" w:noVBand="0"/>
      </w:tblPr>
      <w:tblGrid>
        <w:gridCol w:w="4962"/>
        <w:gridCol w:w="425"/>
        <w:gridCol w:w="3969"/>
      </w:tblGrid>
      <w:tr w:rsidR="009616BE" w:rsidRPr="007C6C39" w:rsidTr="00EB3954">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2444C6" w:rsidRDefault="002444C6">
      <w:pPr>
        <w:spacing w:after="160" w:line="259" w:lineRule="auto"/>
        <w:ind w:firstLine="0"/>
        <w:jc w:val="left"/>
        <w:rPr>
          <w:sz w:val="24"/>
        </w:rPr>
      </w:pPr>
      <w:r>
        <w:rPr>
          <w:sz w:val="24"/>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5</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521960">
      <w:pPr>
        <w:spacing w:line="240" w:lineRule="auto"/>
        <w:ind w:firstLine="0"/>
        <w:rPr>
          <w:b/>
          <w:bCs/>
          <w:sz w:val="24"/>
          <w:highlight w:val="yellow"/>
        </w:rPr>
      </w:pPr>
    </w:p>
    <w:p w:rsidR="00521960" w:rsidRPr="006937DC" w:rsidRDefault="00521960" w:rsidP="00521960">
      <w:pPr>
        <w:spacing w:line="240" w:lineRule="auto"/>
        <w:jc w:val="center"/>
        <w:rPr>
          <w:b/>
          <w:bCs/>
          <w:sz w:val="24"/>
        </w:rPr>
      </w:pPr>
    </w:p>
    <w:p w:rsidR="00521960" w:rsidRPr="006937DC" w:rsidRDefault="00521960" w:rsidP="00521960">
      <w:pPr>
        <w:spacing w:line="240" w:lineRule="auto"/>
        <w:jc w:val="center"/>
        <w:rPr>
          <w:b/>
          <w:sz w:val="24"/>
        </w:rPr>
      </w:pPr>
      <w:r w:rsidRPr="006937DC">
        <w:rPr>
          <w:b/>
          <w:sz w:val="24"/>
        </w:rPr>
        <w:t>Перечень допусков, разрешений и лицензий Субподрядчика</w:t>
      </w:r>
    </w:p>
    <w:p w:rsidR="00521960" w:rsidRPr="006937DC" w:rsidRDefault="00521960" w:rsidP="00521960">
      <w:pPr>
        <w:spacing w:line="240" w:lineRule="auto"/>
        <w:jc w:val="center"/>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276"/>
        <w:gridCol w:w="1275"/>
        <w:gridCol w:w="1276"/>
        <w:gridCol w:w="1276"/>
        <w:gridCol w:w="2091"/>
      </w:tblGrid>
      <w:tr w:rsidR="00521960" w:rsidRPr="006937DC" w:rsidTr="009116FC">
        <w:tc>
          <w:tcPr>
            <w:tcW w:w="675" w:type="dxa"/>
          </w:tcPr>
          <w:p w:rsidR="00521960" w:rsidRPr="006937DC" w:rsidRDefault="00521960" w:rsidP="009116FC">
            <w:pPr>
              <w:spacing w:line="240" w:lineRule="auto"/>
              <w:ind w:firstLine="0"/>
              <w:jc w:val="center"/>
              <w:rPr>
                <w:bCs/>
                <w:sz w:val="24"/>
              </w:rPr>
            </w:pPr>
            <w:r w:rsidRPr="006937DC">
              <w:rPr>
                <w:bCs/>
                <w:snapToGrid/>
                <w:sz w:val="24"/>
              </w:rPr>
              <w:t>№ п/п</w:t>
            </w:r>
          </w:p>
        </w:tc>
        <w:tc>
          <w:tcPr>
            <w:tcW w:w="1418" w:type="dxa"/>
          </w:tcPr>
          <w:p w:rsidR="00521960" w:rsidRPr="006937DC" w:rsidRDefault="00521960" w:rsidP="009116FC">
            <w:pPr>
              <w:spacing w:line="240" w:lineRule="auto"/>
              <w:ind w:firstLine="0"/>
              <w:jc w:val="center"/>
              <w:rPr>
                <w:bCs/>
                <w:sz w:val="24"/>
              </w:rPr>
            </w:pPr>
            <w:r w:rsidRPr="006937DC">
              <w:rPr>
                <w:bCs/>
                <w:snapToGrid/>
                <w:sz w:val="24"/>
              </w:rPr>
              <w:t>Разреши-тельный документ</w:t>
            </w:r>
          </w:p>
        </w:tc>
        <w:tc>
          <w:tcPr>
            <w:tcW w:w="1276" w:type="dxa"/>
          </w:tcPr>
          <w:p w:rsidR="00521960" w:rsidRPr="006937DC" w:rsidRDefault="00521960" w:rsidP="009116FC">
            <w:pPr>
              <w:spacing w:line="240" w:lineRule="auto"/>
              <w:ind w:firstLine="0"/>
              <w:jc w:val="center"/>
              <w:rPr>
                <w:bCs/>
                <w:snapToGrid/>
                <w:sz w:val="24"/>
              </w:rPr>
            </w:pPr>
            <w:r w:rsidRPr="006937DC">
              <w:rPr>
                <w:bCs/>
                <w:snapToGrid/>
                <w:sz w:val="24"/>
              </w:rPr>
              <w:t xml:space="preserve">Дата выдачи, </w:t>
            </w:r>
          </w:p>
          <w:p w:rsidR="00521960" w:rsidRPr="006937DC" w:rsidRDefault="00521960" w:rsidP="009116FC">
            <w:pPr>
              <w:spacing w:line="240" w:lineRule="auto"/>
              <w:ind w:firstLine="0"/>
              <w:jc w:val="center"/>
              <w:rPr>
                <w:bCs/>
                <w:snapToGrid/>
                <w:sz w:val="24"/>
              </w:rPr>
            </w:pPr>
            <w:r w:rsidRPr="006937DC">
              <w:rPr>
                <w:bCs/>
                <w:snapToGrid/>
                <w:sz w:val="24"/>
              </w:rPr>
              <w:t xml:space="preserve">кем выдан </w:t>
            </w:r>
          </w:p>
        </w:tc>
        <w:tc>
          <w:tcPr>
            <w:tcW w:w="1275" w:type="dxa"/>
          </w:tcPr>
          <w:p w:rsidR="00521960" w:rsidRPr="006937DC" w:rsidRDefault="00521960" w:rsidP="009116FC">
            <w:pPr>
              <w:spacing w:line="240" w:lineRule="auto"/>
              <w:ind w:firstLine="0"/>
              <w:jc w:val="center"/>
              <w:rPr>
                <w:bCs/>
                <w:sz w:val="24"/>
              </w:rPr>
            </w:pPr>
            <w:proofErr w:type="spellStart"/>
            <w:r w:rsidRPr="006937DC">
              <w:rPr>
                <w:bCs/>
                <w:snapToGrid/>
                <w:sz w:val="24"/>
              </w:rPr>
              <w:t>Разрешае</w:t>
            </w:r>
            <w:proofErr w:type="spellEnd"/>
            <w:r w:rsidRPr="006937DC">
              <w:rPr>
                <w:bCs/>
                <w:snapToGrid/>
                <w:sz w:val="24"/>
              </w:rPr>
              <w:t>-мая деятель-</w:t>
            </w:r>
            <w:proofErr w:type="spellStart"/>
            <w:r w:rsidRPr="006937DC">
              <w:rPr>
                <w:bCs/>
                <w:snapToGrid/>
                <w:sz w:val="24"/>
              </w:rPr>
              <w:t>ность</w:t>
            </w:r>
            <w:proofErr w:type="spellEnd"/>
            <w:r w:rsidRPr="006937DC">
              <w:rPr>
                <w:bCs/>
                <w:snapToGrid/>
                <w:sz w:val="24"/>
              </w:rPr>
              <w:t xml:space="preserve"> (виды деятель-</w:t>
            </w:r>
            <w:proofErr w:type="spellStart"/>
            <w:r w:rsidRPr="006937DC">
              <w:rPr>
                <w:bCs/>
                <w:snapToGrid/>
                <w:sz w:val="24"/>
              </w:rPr>
              <w:t>ности</w:t>
            </w:r>
            <w:proofErr w:type="spellEnd"/>
            <w:r w:rsidRPr="006937DC">
              <w:rPr>
                <w:bCs/>
                <w:snapToGrid/>
                <w:sz w:val="24"/>
              </w:rPr>
              <w:t>)</w:t>
            </w:r>
          </w:p>
        </w:tc>
        <w:tc>
          <w:tcPr>
            <w:tcW w:w="1276" w:type="dxa"/>
          </w:tcPr>
          <w:p w:rsidR="00521960" w:rsidRPr="006937DC" w:rsidRDefault="00521960" w:rsidP="009116FC">
            <w:pPr>
              <w:spacing w:line="240" w:lineRule="auto"/>
              <w:ind w:firstLine="0"/>
              <w:jc w:val="center"/>
              <w:rPr>
                <w:bCs/>
                <w:sz w:val="24"/>
              </w:rPr>
            </w:pPr>
            <w:r w:rsidRPr="006937DC">
              <w:rPr>
                <w:bCs/>
                <w:snapToGrid/>
                <w:sz w:val="24"/>
              </w:rPr>
              <w:t>Начало действия разреши-тельного документа</w:t>
            </w:r>
          </w:p>
        </w:tc>
        <w:tc>
          <w:tcPr>
            <w:tcW w:w="1276" w:type="dxa"/>
          </w:tcPr>
          <w:p w:rsidR="00521960" w:rsidRPr="006937DC" w:rsidRDefault="00521960" w:rsidP="009116FC">
            <w:pPr>
              <w:spacing w:line="240" w:lineRule="auto"/>
              <w:ind w:firstLine="0"/>
              <w:jc w:val="center"/>
              <w:rPr>
                <w:bCs/>
                <w:sz w:val="24"/>
              </w:rPr>
            </w:pPr>
            <w:proofErr w:type="spellStart"/>
            <w:r w:rsidRPr="006937DC">
              <w:rPr>
                <w:bCs/>
                <w:snapToGrid/>
                <w:sz w:val="24"/>
              </w:rPr>
              <w:t>Оконча-ние</w:t>
            </w:r>
            <w:proofErr w:type="spellEnd"/>
            <w:r w:rsidRPr="006937DC">
              <w:rPr>
                <w:bCs/>
                <w:snapToGrid/>
                <w:sz w:val="24"/>
              </w:rPr>
              <w:t xml:space="preserve">  действия разреши-тельного документа </w:t>
            </w:r>
          </w:p>
        </w:tc>
        <w:tc>
          <w:tcPr>
            <w:tcW w:w="2091" w:type="dxa"/>
          </w:tcPr>
          <w:p w:rsidR="00521960" w:rsidRPr="006937DC" w:rsidRDefault="00521960" w:rsidP="009116FC">
            <w:pPr>
              <w:spacing w:line="240" w:lineRule="auto"/>
              <w:ind w:firstLine="0"/>
              <w:jc w:val="center"/>
              <w:rPr>
                <w:bCs/>
                <w:sz w:val="24"/>
              </w:rPr>
            </w:pPr>
            <w:r w:rsidRPr="006937DC">
              <w:rPr>
                <w:bCs/>
                <w:snapToGrid/>
                <w:sz w:val="24"/>
              </w:rPr>
              <w:t>Ограничения (условия) использования разрешительного документа  (осуществления разрешаемой деятельности)</w:t>
            </w: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bl>
    <w:p w:rsidR="00521960" w:rsidRPr="006937DC" w:rsidRDefault="00521960" w:rsidP="00521960">
      <w:pPr>
        <w:spacing w:line="240" w:lineRule="auto"/>
        <w:jc w:val="center"/>
        <w:rPr>
          <w:b/>
          <w:bCs/>
        </w:rPr>
      </w:pPr>
    </w:p>
    <w:p w:rsidR="00521960" w:rsidRPr="006937DC" w:rsidRDefault="00521960" w:rsidP="00521960">
      <w:pPr>
        <w:spacing w:line="240" w:lineRule="auto"/>
        <w:jc w:val="center"/>
        <w:rPr>
          <w:b/>
          <w:sz w:val="24"/>
        </w:rPr>
      </w:pPr>
    </w:p>
    <w:p w:rsidR="00521960" w:rsidRPr="006937DC" w:rsidRDefault="00521960" w:rsidP="00521960">
      <w:pPr>
        <w:spacing w:line="240" w:lineRule="auto"/>
        <w:rPr>
          <w:sz w:val="24"/>
        </w:rPr>
      </w:pPr>
    </w:p>
    <w:p w:rsidR="00521960" w:rsidRPr="007C6C39" w:rsidRDefault="00521960" w:rsidP="00521960">
      <w:pPr>
        <w:spacing w:line="240" w:lineRule="auto"/>
        <w:rPr>
          <w:sz w:val="24"/>
          <w:highlight w:val="yellow"/>
        </w:rPr>
      </w:pPr>
    </w:p>
    <w:p w:rsidR="00521960" w:rsidRPr="007C6C39" w:rsidRDefault="00521960" w:rsidP="00521960">
      <w:pPr>
        <w:spacing w:line="240" w:lineRule="auto"/>
        <w:rPr>
          <w:sz w:val="24"/>
          <w:highlight w:val="yellow"/>
        </w:rPr>
      </w:pPr>
    </w:p>
    <w:tbl>
      <w:tblPr>
        <w:tblW w:w="9356" w:type="dxa"/>
        <w:tblLook w:val="0000" w:firstRow="0" w:lastRow="0" w:firstColumn="0" w:lastColumn="0" w:noHBand="0" w:noVBand="0"/>
      </w:tblPr>
      <w:tblGrid>
        <w:gridCol w:w="4820"/>
        <w:gridCol w:w="425"/>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521960" w:rsidRPr="007C6C39" w:rsidRDefault="00521960" w:rsidP="00521960">
      <w:pPr>
        <w:spacing w:line="240" w:lineRule="auto"/>
        <w:rPr>
          <w:sz w:val="24"/>
          <w:highlight w:val="yellow"/>
        </w:rPr>
      </w:pPr>
    </w:p>
    <w:p w:rsidR="00521960" w:rsidRPr="007C6C39" w:rsidRDefault="00521960" w:rsidP="00521960">
      <w:pPr>
        <w:spacing w:line="240" w:lineRule="auto"/>
        <w:ind w:firstLine="0"/>
        <w:rPr>
          <w:sz w:val="24"/>
          <w:highlight w:val="yellow"/>
        </w:rPr>
      </w:pPr>
    </w:p>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firstLine="0"/>
        <w:rPr>
          <w:sz w:val="24"/>
          <w:highlight w:val="yellow"/>
        </w:rPr>
      </w:pPr>
    </w:p>
    <w:p w:rsidR="00521960" w:rsidRPr="007C6C39" w:rsidRDefault="00521960" w:rsidP="00521960">
      <w:pPr>
        <w:spacing w:line="240" w:lineRule="auto"/>
        <w:ind w:left="5103" w:firstLine="0"/>
        <w:rPr>
          <w:sz w:val="24"/>
          <w:highlight w:val="yellow"/>
        </w:r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6</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521960">
      <w:pPr>
        <w:spacing w:line="240" w:lineRule="auto"/>
        <w:ind w:firstLine="0"/>
        <w:rPr>
          <w:b/>
          <w:sz w:val="24"/>
          <w:highlight w:val="yellow"/>
        </w:rPr>
      </w:pPr>
    </w:p>
    <w:p w:rsidR="00521960" w:rsidRPr="006937DC" w:rsidRDefault="00521960" w:rsidP="00521960">
      <w:pPr>
        <w:spacing w:line="240" w:lineRule="auto"/>
        <w:ind w:firstLine="0"/>
        <w:jc w:val="center"/>
        <w:rPr>
          <w:b/>
          <w:bCs/>
          <w:sz w:val="24"/>
        </w:rPr>
      </w:pPr>
      <w:r w:rsidRPr="006937DC">
        <w:rPr>
          <w:b/>
          <w:bCs/>
          <w:sz w:val="24"/>
        </w:rPr>
        <w:t>Размер ответственности Субподрядчика за нарушения</w:t>
      </w:r>
    </w:p>
    <w:p w:rsidR="00521960" w:rsidRPr="006937DC" w:rsidRDefault="00521960" w:rsidP="00521960">
      <w:pPr>
        <w:spacing w:line="240" w:lineRule="auto"/>
        <w:ind w:firstLine="0"/>
        <w:jc w:val="center"/>
        <w:rPr>
          <w:b/>
          <w:bCs/>
          <w:sz w:val="24"/>
        </w:rPr>
      </w:pPr>
      <w:r w:rsidRPr="006937DC">
        <w:rPr>
          <w:b/>
          <w:bCs/>
          <w:sz w:val="24"/>
        </w:rPr>
        <w:t xml:space="preserve">пропускного и </w:t>
      </w:r>
      <w:proofErr w:type="spellStart"/>
      <w:r w:rsidRPr="006937DC">
        <w:rPr>
          <w:b/>
          <w:bCs/>
          <w:sz w:val="24"/>
        </w:rPr>
        <w:t>внутриобъектового</w:t>
      </w:r>
      <w:proofErr w:type="spellEnd"/>
      <w:r w:rsidRPr="006937DC">
        <w:rPr>
          <w:b/>
          <w:bCs/>
          <w:sz w:val="24"/>
        </w:rPr>
        <w:t xml:space="preserve"> режима,</w:t>
      </w:r>
    </w:p>
    <w:p w:rsidR="00521960" w:rsidRPr="006937DC" w:rsidRDefault="00521960" w:rsidP="00521960">
      <w:pPr>
        <w:spacing w:line="240" w:lineRule="auto"/>
        <w:ind w:firstLine="0"/>
        <w:jc w:val="center"/>
        <w:rPr>
          <w:b/>
          <w:bCs/>
          <w:sz w:val="24"/>
        </w:rPr>
      </w:pPr>
      <w:r w:rsidRPr="006937DC">
        <w:rPr>
          <w:b/>
          <w:bCs/>
          <w:sz w:val="24"/>
        </w:rPr>
        <w:t>требований охраны труда,</w:t>
      </w:r>
    </w:p>
    <w:p w:rsidR="00521960" w:rsidRPr="006937DC" w:rsidRDefault="00521960" w:rsidP="00521960">
      <w:pPr>
        <w:spacing w:line="240" w:lineRule="auto"/>
        <w:ind w:firstLine="0"/>
        <w:jc w:val="center"/>
        <w:rPr>
          <w:b/>
          <w:color w:val="000000"/>
          <w:sz w:val="24"/>
        </w:rPr>
      </w:pPr>
      <w:r w:rsidRPr="006937DC">
        <w:rPr>
          <w:b/>
          <w:bCs/>
          <w:sz w:val="24"/>
        </w:rPr>
        <w:t>пожарной и промышленной безопасности</w:t>
      </w:r>
    </w:p>
    <w:p w:rsidR="00521960" w:rsidRPr="006937DC" w:rsidRDefault="00521960" w:rsidP="00521960">
      <w:pPr>
        <w:spacing w:line="240" w:lineRule="auto"/>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307"/>
      </w:tblGrid>
      <w:tr w:rsidR="00521960" w:rsidRPr="006937DC" w:rsidTr="009116FC">
        <w:tc>
          <w:tcPr>
            <w:tcW w:w="3980" w:type="dxa"/>
          </w:tcPr>
          <w:p w:rsidR="00521960" w:rsidRPr="006937DC" w:rsidRDefault="00521960" w:rsidP="009116FC">
            <w:pPr>
              <w:spacing w:line="240" w:lineRule="auto"/>
              <w:ind w:firstLine="0"/>
              <w:rPr>
                <w:b/>
                <w:sz w:val="24"/>
              </w:rPr>
            </w:pPr>
            <w:r w:rsidRPr="006937DC">
              <w:rPr>
                <w:b/>
                <w:sz w:val="24"/>
              </w:rPr>
              <w:t>Виды нарушений</w:t>
            </w:r>
          </w:p>
        </w:tc>
        <w:tc>
          <w:tcPr>
            <w:tcW w:w="5307" w:type="dxa"/>
          </w:tcPr>
          <w:p w:rsidR="00521960" w:rsidRPr="006937DC" w:rsidRDefault="00521960" w:rsidP="009116FC">
            <w:pPr>
              <w:spacing w:line="240" w:lineRule="auto"/>
              <w:ind w:firstLine="0"/>
              <w:rPr>
                <w:b/>
                <w:sz w:val="24"/>
              </w:rPr>
            </w:pPr>
            <w:r w:rsidRPr="006937DC">
              <w:rPr>
                <w:b/>
                <w:sz w:val="24"/>
              </w:rPr>
              <w:t>Штрафные санкции</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 Нарушение правил пожарной безопасности (ППБ):</w:t>
            </w:r>
          </w:p>
        </w:tc>
        <w:tc>
          <w:tcPr>
            <w:tcW w:w="5307" w:type="dxa"/>
          </w:tcPr>
          <w:p w:rsidR="00521960" w:rsidRPr="006937DC" w:rsidRDefault="00521960" w:rsidP="009116FC">
            <w:pPr>
              <w:spacing w:after="120" w:line="240" w:lineRule="auto"/>
              <w:ind w:firstLine="0"/>
              <w:jc w:val="left"/>
              <w:rPr>
                <w:sz w:val="24"/>
              </w:rPr>
            </w:pP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1.1. Нарушение ППБ без возникновения пожара</w:t>
            </w:r>
          </w:p>
          <w:p w:rsidR="00521960" w:rsidRPr="006937DC" w:rsidRDefault="00521960" w:rsidP="009116FC">
            <w:pPr>
              <w:spacing w:after="120" w:line="240" w:lineRule="auto"/>
              <w:ind w:firstLine="0"/>
              <w:jc w:val="left"/>
              <w:rPr>
                <w:b/>
                <w:sz w:val="24"/>
              </w:rPr>
            </w:pPr>
          </w:p>
        </w:tc>
        <w:tc>
          <w:tcPr>
            <w:tcW w:w="5307" w:type="dxa"/>
          </w:tcPr>
          <w:p w:rsidR="00521960" w:rsidRPr="006937DC" w:rsidRDefault="00521960" w:rsidP="009116FC">
            <w:pPr>
              <w:spacing w:after="120" w:line="240" w:lineRule="auto"/>
              <w:ind w:firstLine="0"/>
              <w:jc w:val="left"/>
              <w:rPr>
                <w:sz w:val="24"/>
              </w:rPr>
            </w:pPr>
            <w:r w:rsidRPr="006937DC">
              <w:rPr>
                <w:sz w:val="24"/>
              </w:rPr>
              <w:t>- 25 000 (двадцать пять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50% по отношению к предыдущему случаю  за каждое следующее нарушение.</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1.2. Нарушение ППБ, ставшее причиной возникновения пожара, не причинившего ущерб имуществу Генерального подрядчика и собственнику объекта строительства</w:t>
            </w:r>
          </w:p>
        </w:tc>
        <w:tc>
          <w:tcPr>
            <w:tcW w:w="5307" w:type="dxa"/>
          </w:tcPr>
          <w:p w:rsidR="00521960" w:rsidRPr="006937DC" w:rsidRDefault="00521960" w:rsidP="009116FC">
            <w:pPr>
              <w:spacing w:after="120" w:line="240" w:lineRule="auto"/>
              <w:ind w:firstLine="0"/>
              <w:jc w:val="left"/>
              <w:rPr>
                <w:sz w:val="24"/>
              </w:rPr>
            </w:pPr>
            <w:r w:rsidRPr="006937DC">
              <w:rPr>
                <w:sz w:val="24"/>
              </w:rPr>
              <w:t>- 50 000 (пятьдесят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1.3. Нарушение ППБ, ставшее причиной возникновения пожара, причинившего ущерб имуществу Генерального подрядчика и собственнику объекта строительства.</w:t>
            </w:r>
          </w:p>
        </w:tc>
        <w:tc>
          <w:tcPr>
            <w:tcW w:w="5307" w:type="dxa"/>
          </w:tcPr>
          <w:p w:rsidR="00521960" w:rsidRPr="006937DC" w:rsidRDefault="00521960" w:rsidP="009116FC">
            <w:pPr>
              <w:spacing w:after="120" w:line="240" w:lineRule="auto"/>
              <w:ind w:firstLine="0"/>
              <w:jc w:val="left"/>
              <w:rPr>
                <w:sz w:val="24"/>
              </w:rPr>
            </w:pPr>
            <w:r w:rsidRPr="006937DC">
              <w:rPr>
                <w:sz w:val="24"/>
              </w:rPr>
              <w:t>-  штраф в размере 250 000 (двухсот пятидесяти тысяч) рублей за каждый случай нарушения.</w:t>
            </w:r>
          </w:p>
        </w:tc>
      </w:tr>
      <w:tr w:rsidR="00521960" w:rsidRPr="007C6C39" w:rsidTr="009116FC">
        <w:tc>
          <w:tcPr>
            <w:tcW w:w="3980" w:type="dxa"/>
          </w:tcPr>
          <w:p w:rsidR="00521960" w:rsidRPr="006937DC" w:rsidRDefault="00521960" w:rsidP="009116FC">
            <w:pPr>
              <w:spacing w:after="120" w:line="240" w:lineRule="auto"/>
              <w:ind w:firstLine="0"/>
              <w:jc w:val="left"/>
              <w:rPr>
                <w:sz w:val="24"/>
              </w:rPr>
            </w:pPr>
            <w:r w:rsidRPr="006937DC">
              <w:rPr>
                <w:sz w:val="24"/>
              </w:rPr>
              <w:t>2.</w:t>
            </w:r>
            <w:r w:rsidRPr="006937DC">
              <w:rPr>
                <w:b/>
                <w:sz w:val="24"/>
              </w:rPr>
              <w:t xml:space="preserve"> </w:t>
            </w:r>
            <w:r w:rsidRPr="006937DC">
              <w:rPr>
                <w:sz w:val="24"/>
              </w:rPr>
              <w:t xml:space="preserve">Нарушение пропускного и </w:t>
            </w:r>
            <w:proofErr w:type="spellStart"/>
            <w:r w:rsidRPr="006937DC">
              <w:rPr>
                <w:sz w:val="24"/>
              </w:rPr>
              <w:t>внутриобъектового</w:t>
            </w:r>
            <w:proofErr w:type="spellEnd"/>
            <w:r w:rsidRPr="006937DC">
              <w:rPr>
                <w:sz w:val="24"/>
              </w:rPr>
              <w:t xml:space="preserve"> режима, </w:t>
            </w:r>
            <w:r w:rsidRPr="006937DC">
              <w:rPr>
                <w:color w:val="000000"/>
                <w:sz w:val="24"/>
              </w:rPr>
              <w:t>требований охраны труда, промышленной безопасности, охраны окружающей среды, санитарно-эпидемиологических правил и норм.</w:t>
            </w:r>
            <w:r w:rsidRPr="006937DC">
              <w:rPr>
                <w:b/>
                <w:sz w:val="24"/>
              </w:rPr>
              <w:t xml:space="preserve"> </w:t>
            </w:r>
          </w:p>
        </w:tc>
        <w:tc>
          <w:tcPr>
            <w:tcW w:w="5307" w:type="dxa"/>
          </w:tcPr>
          <w:p w:rsidR="00521960" w:rsidRPr="006937DC" w:rsidRDefault="00521960" w:rsidP="009116FC">
            <w:pPr>
              <w:spacing w:after="120" w:line="240" w:lineRule="auto"/>
              <w:ind w:firstLine="0"/>
              <w:jc w:val="left"/>
              <w:rPr>
                <w:sz w:val="24"/>
              </w:rPr>
            </w:pPr>
            <w:r w:rsidRPr="006937DC">
              <w:rPr>
                <w:sz w:val="24"/>
              </w:rPr>
              <w:t>- 50 000 (пятьдесят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xml:space="preserve">- 500 (пятьсот) рублей в случае утраты или приведения в негодность электронного пропуска, выданного Генеральным подрядчиком и собственником объекта строительства; </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bl>
    <w:p w:rsidR="00521960" w:rsidRPr="007C6C39" w:rsidRDefault="00521960" w:rsidP="00521960">
      <w:pPr>
        <w:spacing w:line="240" w:lineRule="auto"/>
        <w:ind w:firstLine="0"/>
        <w:rPr>
          <w:sz w:val="24"/>
          <w:highlight w:val="yellow"/>
        </w:rPr>
      </w:pPr>
    </w:p>
    <w:tbl>
      <w:tblPr>
        <w:tblW w:w="9214" w:type="dxa"/>
        <w:tblLook w:val="0000" w:firstRow="0" w:lastRow="0" w:firstColumn="0" w:lastColumn="0" w:noHBand="0" w:noVBand="0"/>
      </w:tblPr>
      <w:tblGrid>
        <w:gridCol w:w="4820"/>
        <w:gridCol w:w="283"/>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83"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937DC" w:rsidRPr="0016510F" w:rsidRDefault="00521960" w:rsidP="006937DC">
      <w:pPr>
        <w:spacing w:line="240" w:lineRule="auto"/>
        <w:ind w:left="5103" w:firstLine="0"/>
        <w:jc w:val="right"/>
        <w:rPr>
          <w:sz w:val="24"/>
        </w:rPr>
      </w:pPr>
      <w:r w:rsidRPr="007C6C39">
        <w:rPr>
          <w:sz w:val="24"/>
          <w:highlight w:val="yellow"/>
        </w:rPr>
        <w:br w:type="page"/>
      </w:r>
      <w:r w:rsidR="006937DC" w:rsidRPr="0016510F">
        <w:rPr>
          <w:sz w:val="24"/>
        </w:rPr>
        <w:lastRenderedPageBreak/>
        <w:t>Приложение №</w:t>
      </w:r>
      <w:r w:rsidR="006937DC">
        <w:rPr>
          <w:sz w:val="24"/>
        </w:rPr>
        <w:t>7</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6937DC">
      <w:pPr>
        <w:spacing w:line="240" w:lineRule="auto"/>
        <w:ind w:left="5103" w:firstLine="0"/>
        <w:jc w:val="right"/>
        <w:rPr>
          <w:sz w:val="22"/>
          <w:szCs w:val="22"/>
          <w:highlight w:val="yellow"/>
        </w:rPr>
      </w:pPr>
    </w:p>
    <w:p w:rsidR="00521960" w:rsidRPr="007C6C39" w:rsidRDefault="00521960" w:rsidP="00521960">
      <w:pPr>
        <w:spacing w:line="240" w:lineRule="auto"/>
        <w:ind w:firstLine="0"/>
        <w:rPr>
          <w:b/>
          <w:bCs/>
          <w:sz w:val="24"/>
          <w:szCs w:val="24"/>
          <w:highlight w:val="yellow"/>
        </w:rPr>
      </w:pPr>
    </w:p>
    <w:p w:rsidR="00521960" w:rsidRPr="007C6C39" w:rsidRDefault="00521960" w:rsidP="00521960">
      <w:pPr>
        <w:spacing w:line="240" w:lineRule="auto"/>
        <w:ind w:firstLine="0"/>
        <w:jc w:val="center"/>
        <w:rPr>
          <w:b/>
          <w:sz w:val="24"/>
          <w:szCs w:val="24"/>
          <w:highlight w:val="yellow"/>
        </w:rPr>
      </w:pPr>
    </w:p>
    <w:p w:rsidR="00521960" w:rsidRPr="006937DC" w:rsidRDefault="00521960" w:rsidP="00521960">
      <w:pPr>
        <w:spacing w:line="240" w:lineRule="auto"/>
        <w:ind w:firstLine="0"/>
        <w:jc w:val="center"/>
        <w:rPr>
          <w:b/>
          <w:sz w:val="24"/>
          <w:szCs w:val="24"/>
        </w:rPr>
      </w:pPr>
      <w:r w:rsidRPr="006937DC">
        <w:rPr>
          <w:b/>
          <w:sz w:val="24"/>
          <w:szCs w:val="24"/>
        </w:rPr>
        <w:t>Перечень объектов учета капитальных вложений</w:t>
      </w:r>
    </w:p>
    <w:p w:rsidR="00521960" w:rsidRPr="006937DC" w:rsidRDefault="00521960" w:rsidP="00521960">
      <w:pPr>
        <w:spacing w:line="240" w:lineRule="auto"/>
        <w:ind w:firstLine="0"/>
        <w:jc w:val="center"/>
        <w:rPr>
          <w:b/>
          <w:sz w:val="24"/>
          <w:szCs w:val="24"/>
        </w:rPr>
      </w:pPr>
    </w:p>
    <w:p w:rsidR="00521960" w:rsidRPr="006937DC" w:rsidRDefault="00521960" w:rsidP="00521960">
      <w:pPr>
        <w:spacing w:line="240" w:lineRule="auto"/>
        <w:ind w:firstLine="0"/>
        <w:jc w:val="center"/>
        <w:rPr>
          <w:sz w:val="24"/>
        </w:rPr>
      </w:pPr>
    </w:p>
    <w:tbl>
      <w:tblPr>
        <w:tblW w:w="0" w:type="auto"/>
        <w:tblCellMar>
          <w:left w:w="0" w:type="dxa"/>
          <w:right w:w="0" w:type="dxa"/>
        </w:tblCellMar>
        <w:tblLook w:val="04A0" w:firstRow="1" w:lastRow="0" w:firstColumn="1" w:lastColumn="0" w:noHBand="0" w:noVBand="1"/>
      </w:tblPr>
      <w:tblGrid>
        <w:gridCol w:w="3976"/>
        <w:gridCol w:w="5311"/>
      </w:tblGrid>
      <w:tr w:rsidR="00521960" w:rsidRPr="006937DC" w:rsidTr="009116FC">
        <w:tc>
          <w:tcPr>
            <w:tcW w:w="39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21960" w:rsidRPr="006937DC" w:rsidRDefault="00521960" w:rsidP="009116FC">
            <w:pPr>
              <w:snapToGrid w:val="0"/>
              <w:spacing w:line="240" w:lineRule="auto"/>
              <w:ind w:firstLine="0"/>
              <w:rPr>
                <w:rFonts w:ascii="Calibri" w:eastAsia="Calibri" w:hAnsi="Calibri"/>
                <w:b/>
                <w:bCs/>
                <w:sz w:val="24"/>
                <w:szCs w:val="24"/>
                <w:lang w:eastAsia="en-US"/>
              </w:rPr>
            </w:pPr>
            <w:r w:rsidRPr="006937DC">
              <w:rPr>
                <w:b/>
                <w:bCs/>
                <w:sz w:val="24"/>
                <w:szCs w:val="24"/>
              </w:rPr>
              <w:t>Наименование Объекта</w:t>
            </w:r>
          </w:p>
        </w:tc>
        <w:tc>
          <w:tcPr>
            <w:tcW w:w="53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1960" w:rsidRPr="006937DC" w:rsidRDefault="00521960" w:rsidP="009116FC">
            <w:pPr>
              <w:snapToGrid w:val="0"/>
              <w:spacing w:line="240" w:lineRule="auto"/>
              <w:ind w:firstLine="0"/>
              <w:rPr>
                <w:rFonts w:ascii="Calibri" w:eastAsia="Calibri" w:hAnsi="Calibri"/>
                <w:b/>
                <w:bCs/>
                <w:sz w:val="24"/>
                <w:szCs w:val="24"/>
                <w:lang w:eastAsia="en-US"/>
              </w:rPr>
            </w:pPr>
            <w:r w:rsidRPr="006937DC">
              <w:rPr>
                <w:b/>
                <w:bCs/>
                <w:sz w:val="24"/>
                <w:szCs w:val="24"/>
              </w:rPr>
              <w:t>Состав имущества Заказчика в составе Объекта:</w:t>
            </w: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EA0E82" w:rsidRDefault="0077563F" w:rsidP="00A52165">
            <w:pPr>
              <w:snapToGrid w:val="0"/>
              <w:spacing w:line="240" w:lineRule="auto"/>
              <w:ind w:firstLine="0"/>
              <w:rPr>
                <w:rFonts w:ascii="Calibri" w:eastAsia="Calibri" w:hAnsi="Calibri"/>
                <w:sz w:val="24"/>
                <w:szCs w:val="24"/>
                <w:lang w:val="en-US" w:eastAsia="en-US"/>
              </w:rPr>
            </w:pPr>
            <w:r>
              <w:rPr>
                <w:sz w:val="24"/>
                <w:szCs w:val="24"/>
                <w:lang w:val="en-US"/>
              </w:rPr>
              <w:t xml:space="preserve">ГА </w:t>
            </w: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bl>
    <w:p w:rsidR="00521960" w:rsidRPr="006937DC" w:rsidRDefault="00521960" w:rsidP="00521960">
      <w:pPr>
        <w:spacing w:line="240" w:lineRule="auto"/>
        <w:ind w:left="5103" w:firstLine="0"/>
        <w:rPr>
          <w:sz w:val="24"/>
        </w:rPr>
      </w:pPr>
    </w:p>
    <w:p w:rsidR="00521960" w:rsidRPr="006937DC" w:rsidRDefault="00521960" w:rsidP="00521960">
      <w:pPr>
        <w:spacing w:line="240" w:lineRule="auto"/>
        <w:ind w:left="5103" w:firstLine="0"/>
        <w:rPr>
          <w:sz w:val="24"/>
        </w:rPr>
      </w:pPr>
    </w:p>
    <w:p w:rsidR="009E37D9" w:rsidRPr="006937DC" w:rsidRDefault="009E37D9" w:rsidP="00521960">
      <w:pPr>
        <w:spacing w:line="240" w:lineRule="auto"/>
        <w:ind w:left="5103" w:firstLine="0"/>
        <w:rPr>
          <w:sz w:val="24"/>
        </w:rPr>
      </w:pPr>
    </w:p>
    <w:p w:rsidR="009E37D9" w:rsidRPr="007C6C39" w:rsidRDefault="009E37D9" w:rsidP="00521960">
      <w:pPr>
        <w:spacing w:line="240" w:lineRule="auto"/>
        <w:ind w:left="5103" w:firstLine="0"/>
        <w:rPr>
          <w:sz w:val="24"/>
          <w:highlight w:val="yellow"/>
        </w:rPr>
      </w:pPr>
    </w:p>
    <w:p w:rsidR="009E37D9" w:rsidRPr="007C6C39" w:rsidRDefault="009E37D9" w:rsidP="00521960">
      <w:pPr>
        <w:spacing w:line="240" w:lineRule="auto"/>
        <w:ind w:left="5103" w:firstLine="0"/>
        <w:rPr>
          <w:sz w:val="24"/>
          <w:highlight w:val="yellow"/>
        </w:rPr>
      </w:pPr>
    </w:p>
    <w:tbl>
      <w:tblPr>
        <w:tblW w:w="9356" w:type="dxa"/>
        <w:tblLook w:val="0000" w:firstRow="0" w:lastRow="0" w:firstColumn="0" w:lastColumn="0" w:noHBand="0" w:noVBand="0"/>
      </w:tblPr>
      <w:tblGrid>
        <w:gridCol w:w="4820"/>
        <w:gridCol w:w="425"/>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left="5103" w:firstLine="0"/>
        <w:rPr>
          <w:sz w:val="24"/>
          <w:highlight w:val="yellow"/>
        </w:r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8</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6937DC" w:rsidRDefault="00521960" w:rsidP="00521960">
      <w:pPr>
        <w:spacing w:line="240" w:lineRule="auto"/>
        <w:ind w:firstLine="0"/>
        <w:jc w:val="center"/>
        <w:rPr>
          <w:b/>
          <w:bCs/>
          <w:sz w:val="24"/>
        </w:rPr>
      </w:pPr>
      <w:r w:rsidRPr="006937DC">
        <w:rPr>
          <w:b/>
          <w:bCs/>
          <w:sz w:val="24"/>
        </w:rPr>
        <w:t xml:space="preserve">ФОРМА </w:t>
      </w:r>
    </w:p>
    <w:p w:rsidR="00521960" w:rsidRPr="006937DC" w:rsidRDefault="00521960" w:rsidP="00521960">
      <w:pPr>
        <w:spacing w:line="240" w:lineRule="auto"/>
        <w:ind w:firstLine="0"/>
        <w:jc w:val="center"/>
        <w:rPr>
          <w:b/>
          <w:bCs/>
          <w:sz w:val="24"/>
        </w:rPr>
      </w:pPr>
      <w:r w:rsidRPr="006937DC">
        <w:rPr>
          <w:b/>
          <w:bCs/>
          <w:sz w:val="24"/>
        </w:rPr>
        <w:t>АКТА ОСВИДЕТЕЛЬСТВОВАНИЯ ВЫПОЛНЕННЫХ РАБОТ</w:t>
      </w:r>
    </w:p>
    <w:p w:rsidR="00521960" w:rsidRPr="006937DC" w:rsidRDefault="00521960" w:rsidP="00521960">
      <w:pPr>
        <w:spacing w:line="240" w:lineRule="auto"/>
        <w:ind w:firstLine="0"/>
        <w:rPr>
          <w:b/>
          <w:bCs/>
          <w:sz w:val="24"/>
        </w:rPr>
      </w:pPr>
    </w:p>
    <w:p w:rsidR="00521960" w:rsidRPr="006937DC" w:rsidRDefault="00521960" w:rsidP="00521960">
      <w:pPr>
        <w:spacing w:line="240" w:lineRule="auto"/>
        <w:ind w:firstLine="0"/>
        <w:rPr>
          <w:b/>
          <w:bCs/>
          <w:sz w:val="24"/>
          <w:lang w:val="en-US"/>
        </w:rPr>
      </w:pPr>
      <w:r w:rsidRPr="006937DC">
        <w:rPr>
          <w:b/>
          <w:noProof/>
          <w:snapToGrid/>
          <w:sz w:val="24"/>
        </w:rPr>
        <w:drawing>
          <wp:inline distT="0" distB="0" distL="0" distR="0" wp14:anchorId="44FCB4A4" wp14:editId="2DAAC4AE">
            <wp:extent cx="6115050" cy="6496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6496050"/>
                    </a:xfrm>
                    <a:prstGeom prst="rect">
                      <a:avLst/>
                    </a:prstGeom>
                    <a:noFill/>
                    <a:ln>
                      <a:noFill/>
                    </a:ln>
                  </pic:spPr>
                </pic:pic>
              </a:graphicData>
            </a:graphic>
          </wp:inline>
        </w:drawing>
      </w:r>
    </w:p>
    <w:p w:rsidR="00521960" w:rsidRDefault="00521960" w:rsidP="00521960">
      <w:pPr>
        <w:spacing w:line="240" w:lineRule="auto"/>
        <w:ind w:firstLine="0"/>
        <w:rPr>
          <w:sz w:val="24"/>
        </w:rPr>
      </w:pPr>
    </w:p>
    <w:tbl>
      <w:tblPr>
        <w:tblW w:w="9356" w:type="dxa"/>
        <w:tblLook w:val="0000" w:firstRow="0" w:lastRow="0" w:firstColumn="0" w:lastColumn="0" w:noHBand="0" w:noVBand="0"/>
      </w:tblPr>
      <w:tblGrid>
        <w:gridCol w:w="4962"/>
        <w:gridCol w:w="425"/>
        <w:gridCol w:w="3969"/>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8D02FD" w:rsidRDefault="008D02FD" w:rsidP="006F19FE">
      <w:pPr>
        <w:spacing w:after="160" w:line="259" w:lineRule="auto"/>
        <w:ind w:firstLine="0"/>
        <w:jc w:val="right"/>
        <w:rPr>
          <w:sz w:val="24"/>
          <w:highlight w:val="yellow"/>
        </w:rPr>
        <w:sectPr w:rsidR="008D02FD" w:rsidSect="008D02FD">
          <w:footerReference w:type="default" r:id="rId21"/>
          <w:pgSz w:w="11906" w:h="16838" w:code="9"/>
          <w:pgMar w:top="567" w:right="1418" w:bottom="851" w:left="1134" w:header="567" w:footer="284" w:gutter="0"/>
          <w:cols w:space="708"/>
          <w:docGrid w:linePitch="381"/>
        </w:sectPr>
      </w:pPr>
    </w:p>
    <w:p w:rsidR="00A52165" w:rsidRPr="006E74FF" w:rsidRDefault="00EE04CF" w:rsidP="00A52165">
      <w:pPr>
        <w:spacing w:line="240" w:lineRule="auto"/>
        <w:ind w:left="5103" w:firstLine="0"/>
        <w:jc w:val="right"/>
        <w:rPr>
          <w:sz w:val="24"/>
        </w:rPr>
      </w:pPr>
      <w:r>
        <w:rPr>
          <w:sz w:val="24"/>
        </w:rPr>
        <w:lastRenderedPageBreak/>
        <w:t>П</w:t>
      </w:r>
      <w:r w:rsidR="00A52165" w:rsidRPr="0016510F">
        <w:rPr>
          <w:sz w:val="24"/>
        </w:rPr>
        <w:t>риложение №</w:t>
      </w:r>
      <w:r>
        <w:rPr>
          <w:sz w:val="24"/>
        </w:rPr>
        <w:t>9</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F47F8" w:rsidRPr="00092772" w:rsidRDefault="005F47F8" w:rsidP="00EA0E82">
      <w:pPr>
        <w:spacing w:line="240" w:lineRule="auto"/>
        <w:ind w:left="4962" w:firstLine="0"/>
        <w:jc w:val="right"/>
        <w:rPr>
          <w:sz w:val="24"/>
        </w:rPr>
      </w:pPr>
    </w:p>
    <w:p w:rsidR="00A52165" w:rsidRPr="007C6C39" w:rsidRDefault="00A52165" w:rsidP="00A52165">
      <w:pPr>
        <w:spacing w:line="240" w:lineRule="auto"/>
        <w:ind w:left="5103" w:firstLine="0"/>
        <w:jc w:val="right"/>
        <w:rPr>
          <w:sz w:val="24"/>
          <w:highlight w:val="yellow"/>
        </w:rPr>
      </w:pPr>
    </w:p>
    <w:p w:rsidR="00A52165" w:rsidRPr="00F86D2E" w:rsidRDefault="00A52165" w:rsidP="00A52165">
      <w:pPr>
        <w:spacing w:line="288" w:lineRule="auto"/>
        <w:jc w:val="center"/>
        <w:rPr>
          <w:b/>
          <w:sz w:val="24"/>
          <w:szCs w:val="24"/>
        </w:rPr>
      </w:pPr>
      <w:r w:rsidRPr="00F86D2E">
        <w:rPr>
          <w:b/>
          <w:sz w:val="24"/>
          <w:szCs w:val="24"/>
        </w:rPr>
        <w:t>Форма Справки о фактических трудозатратах</w:t>
      </w:r>
    </w:p>
    <w:p w:rsidR="00A52165" w:rsidRDefault="00A52165" w:rsidP="00A52165">
      <w:pPr>
        <w:spacing w:line="240" w:lineRule="auto"/>
        <w:jc w:val="right"/>
        <w:rPr>
          <w:sz w:val="24"/>
          <w:szCs w:val="24"/>
        </w:rPr>
      </w:pPr>
    </w:p>
    <w:p w:rsidR="00A52165" w:rsidRPr="006D55D4" w:rsidRDefault="00A52165" w:rsidP="00A52165">
      <w:pPr>
        <w:spacing w:line="240" w:lineRule="auto"/>
        <w:jc w:val="right"/>
        <w:rPr>
          <w:sz w:val="24"/>
          <w:szCs w:val="24"/>
        </w:rPr>
      </w:pPr>
      <w:r w:rsidRPr="006D55D4">
        <w:rPr>
          <w:sz w:val="24"/>
          <w:szCs w:val="24"/>
        </w:rPr>
        <w:t>Утверждаю:</w:t>
      </w:r>
    </w:p>
    <w:p w:rsidR="00A52165" w:rsidRPr="006D55D4" w:rsidRDefault="00A52165" w:rsidP="00A52165">
      <w:pPr>
        <w:spacing w:line="240" w:lineRule="auto"/>
        <w:jc w:val="right"/>
        <w:rPr>
          <w:sz w:val="24"/>
          <w:szCs w:val="24"/>
        </w:rPr>
      </w:pPr>
      <w:r w:rsidRPr="006D55D4">
        <w:rPr>
          <w:sz w:val="24"/>
          <w:szCs w:val="24"/>
        </w:rPr>
        <w:t>Субподрядчик</w:t>
      </w:r>
    </w:p>
    <w:p w:rsidR="00A52165" w:rsidRPr="006D55D4" w:rsidRDefault="00A52165" w:rsidP="00A52165">
      <w:pPr>
        <w:spacing w:line="240" w:lineRule="auto"/>
        <w:jc w:val="right"/>
        <w:rPr>
          <w:sz w:val="24"/>
          <w:szCs w:val="24"/>
        </w:rPr>
      </w:pPr>
      <w:r w:rsidRPr="006D55D4">
        <w:rPr>
          <w:sz w:val="24"/>
          <w:szCs w:val="24"/>
        </w:rPr>
        <w:t>Должность</w:t>
      </w:r>
    </w:p>
    <w:p w:rsidR="00A52165" w:rsidRPr="006D55D4" w:rsidRDefault="00A52165" w:rsidP="00A52165">
      <w:pPr>
        <w:spacing w:line="240" w:lineRule="auto"/>
        <w:jc w:val="right"/>
        <w:rPr>
          <w:sz w:val="24"/>
          <w:szCs w:val="24"/>
        </w:rPr>
      </w:pPr>
      <w:r w:rsidRPr="006D55D4">
        <w:rPr>
          <w:sz w:val="24"/>
          <w:szCs w:val="24"/>
        </w:rPr>
        <w:t>ФИО</w:t>
      </w:r>
    </w:p>
    <w:p w:rsidR="00A52165" w:rsidRDefault="00A52165" w:rsidP="00A52165">
      <w:pPr>
        <w:spacing w:line="240" w:lineRule="auto"/>
        <w:jc w:val="right"/>
        <w:rPr>
          <w:sz w:val="24"/>
          <w:szCs w:val="24"/>
        </w:rPr>
      </w:pPr>
      <w:r w:rsidRPr="006D55D4">
        <w:rPr>
          <w:sz w:val="24"/>
          <w:szCs w:val="24"/>
        </w:rPr>
        <w:t>"___" ____________202</w:t>
      </w:r>
      <w:r>
        <w:rPr>
          <w:sz w:val="24"/>
          <w:szCs w:val="24"/>
        </w:rPr>
        <w:t>_</w:t>
      </w:r>
      <w:r w:rsidRPr="006D55D4">
        <w:rPr>
          <w:sz w:val="24"/>
          <w:szCs w:val="24"/>
        </w:rPr>
        <w:t xml:space="preserve"> г.</w:t>
      </w:r>
    </w:p>
    <w:p w:rsidR="00A52165" w:rsidRPr="006D55D4" w:rsidRDefault="00A52165" w:rsidP="00A52165">
      <w:pPr>
        <w:spacing w:line="240" w:lineRule="auto"/>
        <w:jc w:val="right"/>
        <w:rPr>
          <w:sz w:val="24"/>
          <w:szCs w:val="24"/>
        </w:rPr>
      </w:pPr>
    </w:p>
    <w:p w:rsidR="00A52165" w:rsidRPr="00963779" w:rsidRDefault="00A52165" w:rsidP="00A52165">
      <w:pPr>
        <w:spacing w:line="240" w:lineRule="auto"/>
        <w:jc w:val="center"/>
        <w:rPr>
          <w:b/>
          <w:sz w:val="24"/>
          <w:szCs w:val="24"/>
        </w:rPr>
      </w:pPr>
      <w:r w:rsidRPr="00963779">
        <w:rPr>
          <w:b/>
          <w:sz w:val="24"/>
          <w:szCs w:val="24"/>
        </w:rPr>
        <w:t>Справка</w:t>
      </w:r>
    </w:p>
    <w:p w:rsidR="00A52165" w:rsidRPr="00963779" w:rsidRDefault="00A52165" w:rsidP="00A52165">
      <w:pPr>
        <w:spacing w:line="240" w:lineRule="auto"/>
        <w:jc w:val="center"/>
        <w:rPr>
          <w:b/>
          <w:sz w:val="24"/>
          <w:szCs w:val="24"/>
        </w:rPr>
      </w:pPr>
      <w:r w:rsidRPr="00963779">
        <w:rPr>
          <w:b/>
          <w:sz w:val="24"/>
          <w:szCs w:val="24"/>
        </w:rPr>
        <w:t>о фактических трудозатратах</w:t>
      </w:r>
    </w:p>
    <w:p w:rsidR="00A52165" w:rsidRPr="006D55D4" w:rsidRDefault="00A52165" w:rsidP="00A52165">
      <w:pPr>
        <w:spacing w:line="240" w:lineRule="auto"/>
        <w:rPr>
          <w:sz w:val="24"/>
          <w:szCs w:val="24"/>
        </w:rPr>
      </w:pPr>
    </w:p>
    <w:p w:rsidR="00A52165" w:rsidRPr="006D55D4" w:rsidRDefault="00A52165" w:rsidP="00A52165">
      <w:pPr>
        <w:spacing w:line="240" w:lineRule="auto"/>
        <w:rPr>
          <w:sz w:val="24"/>
          <w:szCs w:val="24"/>
        </w:rPr>
      </w:pPr>
      <w:r w:rsidRPr="006D55D4">
        <w:rPr>
          <w:sz w:val="24"/>
          <w:szCs w:val="24"/>
        </w:rPr>
        <w:t>Номер договора:__________________________________________</w:t>
      </w:r>
    </w:p>
    <w:p w:rsidR="00A52165" w:rsidRPr="006D55D4" w:rsidRDefault="00A52165" w:rsidP="00A52165">
      <w:pPr>
        <w:spacing w:line="240" w:lineRule="auto"/>
        <w:rPr>
          <w:sz w:val="24"/>
          <w:szCs w:val="24"/>
        </w:rPr>
      </w:pPr>
      <w:r w:rsidRPr="006D55D4">
        <w:rPr>
          <w:sz w:val="24"/>
          <w:szCs w:val="24"/>
        </w:rPr>
        <w:t>Наименование объекта/выполненных работ:____________________________________________</w:t>
      </w:r>
    </w:p>
    <w:p w:rsidR="00A52165" w:rsidRPr="006D55D4" w:rsidRDefault="00A52165" w:rsidP="00A52165">
      <w:pPr>
        <w:spacing w:line="240" w:lineRule="auto"/>
        <w:rPr>
          <w:sz w:val="24"/>
          <w:szCs w:val="24"/>
        </w:rPr>
      </w:pPr>
      <w:r w:rsidRPr="006D55D4">
        <w:rPr>
          <w:sz w:val="24"/>
          <w:szCs w:val="24"/>
        </w:rPr>
        <w:t>Период выполнения:_________________________________________</w:t>
      </w:r>
    </w:p>
    <w:p w:rsidR="00A52165" w:rsidRDefault="00A52165" w:rsidP="00A52165"/>
    <w:tbl>
      <w:tblPr>
        <w:tblW w:w="14742" w:type="dxa"/>
        <w:tblInd w:w="-10" w:type="dxa"/>
        <w:tblLayout w:type="fixed"/>
        <w:tblLook w:val="04A0" w:firstRow="1" w:lastRow="0" w:firstColumn="1" w:lastColumn="0" w:noHBand="0" w:noVBand="1"/>
      </w:tblPr>
      <w:tblGrid>
        <w:gridCol w:w="442"/>
        <w:gridCol w:w="1401"/>
        <w:gridCol w:w="1418"/>
        <w:gridCol w:w="625"/>
        <w:gridCol w:w="625"/>
        <w:gridCol w:w="625"/>
        <w:gridCol w:w="626"/>
        <w:gridCol w:w="625"/>
        <w:gridCol w:w="625"/>
        <w:gridCol w:w="626"/>
        <w:gridCol w:w="625"/>
        <w:gridCol w:w="625"/>
        <w:gridCol w:w="626"/>
        <w:gridCol w:w="625"/>
        <w:gridCol w:w="625"/>
        <w:gridCol w:w="576"/>
        <w:gridCol w:w="707"/>
        <w:gridCol w:w="933"/>
        <w:gridCol w:w="626"/>
        <w:gridCol w:w="1136"/>
      </w:tblGrid>
      <w:tr w:rsidR="00A52165" w:rsidRPr="00F86D2E" w:rsidTr="008D02FD">
        <w:trPr>
          <w:trHeight w:val="740"/>
        </w:trPr>
        <w:tc>
          <w:tcPr>
            <w:tcW w:w="4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w:t>
            </w:r>
          </w:p>
        </w:tc>
        <w:tc>
          <w:tcPr>
            <w:tcW w:w="1401"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Должность</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ФИО работника</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4</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5</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6</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8</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9</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10</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12</w:t>
            </w:r>
          </w:p>
        </w:tc>
        <w:tc>
          <w:tcPr>
            <w:tcW w:w="576" w:type="dxa"/>
            <w:tcBorders>
              <w:top w:val="single" w:sz="8" w:space="0" w:color="auto"/>
              <w:left w:val="nil"/>
              <w:bottom w:val="single" w:sz="8" w:space="0" w:color="auto"/>
              <w:right w:val="single" w:sz="4" w:space="0" w:color="auto"/>
            </w:tcBorders>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13</w:t>
            </w:r>
          </w:p>
        </w:tc>
        <w:tc>
          <w:tcPr>
            <w:tcW w:w="707"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14</w:t>
            </w:r>
          </w:p>
        </w:tc>
        <w:tc>
          <w:tcPr>
            <w:tcW w:w="933"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15</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16</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rsidR="00A52165" w:rsidRPr="00F86D2E" w:rsidRDefault="00A52165" w:rsidP="008D02FD">
            <w:pPr>
              <w:spacing w:line="240" w:lineRule="auto"/>
              <w:ind w:firstLine="41"/>
              <w:jc w:val="left"/>
              <w:rPr>
                <w:color w:val="000000"/>
                <w:sz w:val="24"/>
                <w:szCs w:val="24"/>
              </w:rPr>
            </w:pPr>
            <w:r w:rsidRPr="00F86D2E">
              <w:rPr>
                <w:color w:val="000000"/>
                <w:sz w:val="24"/>
                <w:szCs w:val="24"/>
              </w:rPr>
              <w:t>Итого</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1</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2</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3</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15"/>
        </w:trPr>
        <w:tc>
          <w:tcPr>
            <w:tcW w:w="4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w:t>
            </w:r>
          </w:p>
        </w:tc>
        <w:tc>
          <w:tcPr>
            <w:tcW w:w="1401"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rPr>
                <w:color w:val="000000"/>
                <w:sz w:val="24"/>
                <w:szCs w:val="24"/>
              </w:rPr>
            </w:pPr>
            <w:r w:rsidRPr="00F86D2E">
              <w:rPr>
                <w:color w:val="000000"/>
                <w:sz w:val="24"/>
                <w:szCs w:val="24"/>
              </w:rPr>
              <w:t>Должность</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rPr>
                <w:color w:val="000000"/>
                <w:sz w:val="24"/>
                <w:szCs w:val="24"/>
              </w:rPr>
            </w:pPr>
            <w:r w:rsidRPr="00F86D2E">
              <w:rPr>
                <w:color w:val="000000"/>
                <w:sz w:val="24"/>
                <w:szCs w:val="24"/>
              </w:rPr>
              <w:t>ФИО работника</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18</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19</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20</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22</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23</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24</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25</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26</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28</w:t>
            </w:r>
          </w:p>
        </w:tc>
        <w:tc>
          <w:tcPr>
            <w:tcW w:w="576" w:type="dxa"/>
            <w:tcBorders>
              <w:top w:val="single" w:sz="8" w:space="0" w:color="auto"/>
              <w:left w:val="nil"/>
              <w:bottom w:val="single" w:sz="8" w:space="0" w:color="auto"/>
              <w:right w:val="single" w:sz="4" w:space="0" w:color="auto"/>
            </w:tcBorders>
            <w:vAlign w:val="center"/>
          </w:tcPr>
          <w:p w:rsidR="00A52165" w:rsidRPr="00F86D2E" w:rsidRDefault="00A52165" w:rsidP="00A52165">
            <w:pPr>
              <w:spacing w:line="240" w:lineRule="auto"/>
              <w:ind w:firstLine="0"/>
              <w:jc w:val="center"/>
              <w:rPr>
                <w:color w:val="000000"/>
                <w:sz w:val="24"/>
                <w:szCs w:val="24"/>
              </w:rPr>
            </w:pPr>
            <w:r>
              <w:rPr>
                <w:color w:val="000000"/>
                <w:sz w:val="24"/>
                <w:szCs w:val="24"/>
              </w:rPr>
              <w:t>29</w:t>
            </w:r>
          </w:p>
        </w:tc>
        <w:tc>
          <w:tcPr>
            <w:tcW w:w="707"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30</w:t>
            </w:r>
          </w:p>
        </w:tc>
        <w:tc>
          <w:tcPr>
            <w:tcW w:w="933"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(31)</w:t>
            </w:r>
          </w:p>
        </w:tc>
        <w:tc>
          <w:tcPr>
            <w:tcW w:w="626"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rsidR="00A52165" w:rsidRPr="00F86D2E" w:rsidRDefault="00A52165" w:rsidP="008D02FD">
            <w:pPr>
              <w:spacing w:line="240" w:lineRule="auto"/>
              <w:ind w:firstLine="0"/>
              <w:rPr>
                <w:color w:val="000000"/>
                <w:sz w:val="24"/>
                <w:szCs w:val="24"/>
              </w:rPr>
            </w:pPr>
            <w:r w:rsidRPr="00F86D2E">
              <w:rPr>
                <w:color w:val="000000"/>
                <w:sz w:val="24"/>
                <w:szCs w:val="24"/>
              </w:rPr>
              <w:t>Итого</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lastRenderedPageBreak/>
              <w:t> 1</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2</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3</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bl>
    <w:p w:rsidR="00A52165" w:rsidRPr="00F86D2E" w:rsidRDefault="00A52165" w:rsidP="00A52165">
      <w:pPr>
        <w:tabs>
          <w:tab w:val="left" w:pos="7170"/>
          <w:tab w:val="right" w:pos="15420"/>
        </w:tabs>
        <w:jc w:val="left"/>
        <w:rPr>
          <w:color w:val="000000"/>
          <w:sz w:val="24"/>
          <w:szCs w:val="24"/>
        </w:rPr>
      </w:pPr>
      <w:r>
        <w:rPr>
          <w:color w:val="000000"/>
          <w:sz w:val="24"/>
          <w:szCs w:val="24"/>
        </w:rPr>
        <w:tab/>
      </w:r>
      <w:r w:rsidRPr="00F86D2E">
        <w:rPr>
          <w:color w:val="000000"/>
          <w:sz w:val="24"/>
          <w:szCs w:val="24"/>
        </w:rPr>
        <w:t>Фактические затраты за период составили:_______________</w:t>
      </w:r>
    </w:p>
    <w:p w:rsidR="00A52165" w:rsidRPr="00F86D2E" w:rsidRDefault="00A52165" w:rsidP="00A52165">
      <w:pPr>
        <w:rPr>
          <w:color w:val="000000"/>
          <w:sz w:val="24"/>
          <w:szCs w:val="24"/>
        </w:rPr>
      </w:pPr>
    </w:p>
    <w:p w:rsidR="00A52165" w:rsidRDefault="00A52165" w:rsidP="00A52165">
      <w:pPr>
        <w:jc w:val="center"/>
        <w:rPr>
          <w:color w:val="000000"/>
          <w:sz w:val="24"/>
          <w:szCs w:val="24"/>
        </w:rPr>
      </w:pPr>
      <w:r w:rsidRPr="00F86D2E">
        <w:rPr>
          <w:color w:val="000000"/>
          <w:sz w:val="24"/>
          <w:szCs w:val="24"/>
        </w:rPr>
        <w:t>Подготовил</w:t>
      </w:r>
      <w:r w:rsidRPr="00D14021">
        <w:rPr>
          <w:color w:val="000000"/>
          <w:sz w:val="24"/>
          <w:szCs w:val="24"/>
        </w:rPr>
        <w:t>:</w:t>
      </w:r>
      <w:r w:rsidRPr="00F86D2E">
        <w:rPr>
          <w:color w:val="000000"/>
          <w:sz w:val="24"/>
          <w:szCs w:val="24"/>
        </w:rPr>
        <w:tab/>
      </w:r>
      <w:r w:rsidRPr="00F86D2E">
        <w:rPr>
          <w:color w:val="000000"/>
          <w:sz w:val="24"/>
          <w:szCs w:val="24"/>
        </w:rPr>
        <w:tab/>
      </w:r>
      <w:r w:rsidRPr="00F86D2E">
        <w:rPr>
          <w:color w:val="000000"/>
          <w:sz w:val="24"/>
          <w:szCs w:val="24"/>
        </w:rPr>
        <w:tab/>
        <w:t>субподрядчик/должность</w:t>
      </w:r>
      <w:r w:rsidRPr="00F86D2E">
        <w:rPr>
          <w:color w:val="000000"/>
          <w:sz w:val="24"/>
          <w:szCs w:val="24"/>
        </w:rPr>
        <w:tab/>
      </w:r>
      <w:r w:rsidRPr="00F86D2E">
        <w:rPr>
          <w:color w:val="000000"/>
          <w:sz w:val="24"/>
          <w:szCs w:val="24"/>
        </w:rPr>
        <w:tab/>
      </w:r>
      <w:r w:rsidRPr="00F86D2E">
        <w:rPr>
          <w:color w:val="000000"/>
          <w:sz w:val="24"/>
          <w:szCs w:val="24"/>
        </w:rPr>
        <w:tab/>
      </w:r>
      <w:r w:rsidRPr="00F86D2E">
        <w:rPr>
          <w:color w:val="000000"/>
          <w:sz w:val="24"/>
          <w:szCs w:val="24"/>
        </w:rPr>
        <w:tab/>
      </w:r>
      <w:r w:rsidRPr="00F86D2E">
        <w:rPr>
          <w:color w:val="000000"/>
          <w:sz w:val="24"/>
          <w:szCs w:val="24"/>
        </w:rPr>
        <w:tab/>
        <w:t>ФИО</w:t>
      </w:r>
    </w:p>
    <w:p w:rsidR="00A52165" w:rsidRDefault="00A52165" w:rsidP="00A52165">
      <w:pPr>
        <w:jc w:val="center"/>
        <w:rPr>
          <w:color w:val="000000"/>
          <w:sz w:val="24"/>
          <w:szCs w:val="24"/>
        </w:rPr>
      </w:pPr>
    </w:p>
    <w:p w:rsidR="00A52165" w:rsidRDefault="00A52165" w:rsidP="00A52165">
      <w:pPr>
        <w:spacing w:line="240" w:lineRule="auto"/>
        <w:ind w:left="5103" w:firstLine="0"/>
        <w:jc w:val="right"/>
        <w:rPr>
          <w:sz w:val="24"/>
        </w:rPr>
      </w:pPr>
    </w:p>
    <w:p w:rsidR="00A52165" w:rsidRDefault="00A52165" w:rsidP="00A52165">
      <w:pPr>
        <w:tabs>
          <w:tab w:val="left" w:pos="5339"/>
        </w:tabs>
        <w:rPr>
          <w:sz w:val="24"/>
        </w:rPr>
      </w:pPr>
      <w:r>
        <w:rPr>
          <w:sz w:val="24"/>
        </w:rPr>
        <w:tab/>
      </w:r>
    </w:p>
    <w:tbl>
      <w:tblPr>
        <w:tblW w:w="12333" w:type="dxa"/>
        <w:tblInd w:w="1276" w:type="dxa"/>
        <w:tblLook w:val="0000" w:firstRow="0" w:lastRow="0" w:firstColumn="0" w:lastColumn="0" w:noHBand="0" w:noVBand="0"/>
      </w:tblPr>
      <w:tblGrid>
        <w:gridCol w:w="5245"/>
        <w:gridCol w:w="2410"/>
        <w:gridCol w:w="4678"/>
      </w:tblGrid>
      <w:tr w:rsidR="009616BE" w:rsidRPr="007C6C39" w:rsidTr="00A52165">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A52165" w:rsidRDefault="00A52165" w:rsidP="00A52165">
      <w:pPr>
        <w:tabs>
          <w:tab w:val="left" w:pos="3120"/>
        </w:tabs>
        <w:spacing w:after="160" w:line="259" w:lineRule="auto"/>
        <w:ind w:firstLine="0"/>
        <w:jc w:val="left"/>
      </w:pPr>
    </w:p>
    <w:p w:rsidR="00A52165" w:rsidRDefault="00A52165"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C84E57" w:rsidRDefault="00C84E57" w:rsidP="001412EA">
      <w:pPr>
        <w:spacing w:line="240" w:lineRule="auto"/>
        <w:ind w:left="5103" w:firstLine="0"/>
        <w:jc w:val="right"/>
        <w:rPr>
          <w:sz w:val="24"/>
        </w:rPr>
      </w:pPr>
    </w:p>
    <w:p w:rsidR="001412EA" w:rsidRPr="006E74FF" w:rsidRDefault="001412EA" w:rsidP="001412EA">
      <w:pPr>
        <w:spacing w:line="240" w:lineRule="auto"/>
        <w:ind w:left="5103" w:firstLine="0"/>
        <w:jc w:val="right"/>
        <w:rPr>
          <w:sz w:val="24"/>
        </w:rPr>
      </w:pPr>
      <w:r w:rsidRPr="0016510F">
        <w:rPr>
          <w:sz w:val="24"/>
        </w:rPr>
        <w:lastRenderedPageBreak/>
        <w:t>Приложение №</w:t>
      </w:r>
      <w:r w:rsidR="00EE04CF">
        <w:rPr>
          <w:sz w:val="24"/>
        </w:rPr>
        <w:t>10</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EA0E82" w:rsidRPr="00092772" w:rsidRDefault="00EA0E82" w:rsidP="00EA0E82">
      <w:pPr>
        <w:spacing w:line="240" w:lineRule="auto"/>
        <w:ind w:left="5103" w:firstLine="0"/>
        <w:jc w:val="right"/>
        <w:rPr>
          <w:sz w:val="24"/>
        </w:rPr>
      </w:pPr>
    </w:p>
    <w:p w:rsidR="00572FFC" w:rsidRDefault="00572FFC" w:rsidP="00572FFC">
      <w:pPr>
        <w:spacing w:line="240" w:lineRule="auto"/>
        <w:ind w:firstLine="0"/>
        <w:jc w:val="center"/>
        <w:rPr>
          <w:b/>
        </w:rPr>
      </w:pPr>
      <w:r>
        <w:rPr>
          <w:b/>
        </w:rPr>
        <w:t xml:space="preserve">График производства работ </w:t>
      </w:r>
    </w:p>
    <w:p w:rsidR="00C114B9" w:rsidRPr="00D56086" w:rsidRDefault="00C114B9"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Утверждаю:                                                                                                                                                      Согласовано:</w:t>
      </w:r>
    </w:p>
    <w:p w:rsidR="00BA7C2D" w:rsidRDefault="00C114B9" w:rsidP="00C114B9">
      <w:pPr>
        <w:spacing w:line="240" w:lineRule="auto"/>
        <w:ind w:firstLine="0"/>
        <w:jc w:val="center"/>
        <w:rPr>
          <w:b/>
        </w:rPr>
      </w:pPr>
      <w:r w:rsidRPr="00D56086">
        <w:rPr>
          <w:rFonts w:eastAsia="Calibri"/>
          <w:snapToGrid/>
          <w:sz w:val="20"/>
          <w:szCs w:val="20"/>
          <w:lang w:eastAsia="en-US"/>
        </w:rPr>
        <w:t>____________________</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 xml:space="preserve">                         </w:t>
      </w:r>
      <w:r w:rsidRPr="00D56086">
        <w:rPr>
          <w:rFonts w:eastAsia="Calibri"/>
          <w:snapToGrid/>
          <w:sz w:val="20"/>
          <w:szCs w:val="20"/>
          <w:lang w:eastAsia="en-US"/>
        </w:rPr>
        <w:t xml:space="preserve">   _____________________</w:t>
      </w:r>
      <w:r>
        <w:rPr>
          <w:rFonts w:eastAsia="Calibri"/>
          <w:snapToGrid/>
          <w:sz w:val="20"/>
          <w:szCs w:val="20"/>
          <w:lang w:eastAsia="en-US"/>
        </w:rPr>
        <w:t xml:space="preserve">/                               </w:t>
      </w:r>
    </w:p>
    <w:p w:rsidR="00BA7C2D" w:rsidRDefault="002C1D17" w:rsidP="00A359A0">
      <w:pPr>
        <w:spacing w:line="240" w:lineRule="auto"/>
        <w:ind w:firstLine="0"/>
        <w:jc w:val="center"/>
        <w:rPr>
          <w:b/>
        </w:rPr>
      </w:pPr>
      <w:r w:rsidRPr="002C1D17">
        <w:rPr>
          <w:noProof/>
        </w:rPr>
        <w:drawing>
          <wp:inline distT="0" distB="0" distL="0" distR="0">
            <wp:extent cx="9161145" cy="3467187"/>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61145" cy="3467187"/>
                    </a:xfrm>
                    <a:prstGeom prst="rect">
                      <a:avLst/>
                    </a:prstGeom>
                    <a:noFill/>
                    <a:ln>
                      <a:noFill/>
                    </a:ln>
                  </pic:spPr>
                </pic:pic>
              </a:graphicData>
            </a:graphic>
          </wp:inline>
        </w:drawing>
      </w:r>
    </w:p>
    <w:p w:rsidR="00C114B9" w:rsidRDefault="00C114B9" w:rsidP="00C114B9">
      <w:pPr>
        <w:suppressAutoHyphens/>
        <w:autoSpaceDN w:val="0"/>
        <w:spacing w:line="276" w:lineRule="auto"/>
        <w:ind w:firstLine="0"/>
        <w:jc w:val="left"/>
        <w:textAlignment w:val="baseline"/>
        <w:rPr>
          <w:rFonts w:eastAsia="Calibri"/>
          <w:snapToGrid/>
          <w:sz w:val="20"/>
          <w:szCs w:val="20"/>
          <w:lang w:eastAsia="en-US"/>
        </w:rPr>
      </w:pPr>
      <w:r>
        <w:rPr>
          <w:rFonts w:eastAsia="Calibri"/>
          <w:snapToGrid/>
          <w:sz w:val="20"/>
          <w:szCs w:val="20"/>
          <w:lang w:eastAsia="en-US"/>
        </w:rPr>
        <w:t xml:space="preserve">Ответственное лицо </w:t>
      </w:r>
      <w:r w:rsidRPr="00D56086">
        <w:rPr>
          <w:rFonts w:eastAsia="Calibri"/>
          <w:snapToGrid/>
          <w:sz w:val="20"/>
          <w:szCs w:val="20"/>
          <w:lang w:eastAsia="en-US"/>
        </w:rPr>
        <w:t xml:space="preserve"> __</w:t>
      </w:r>
      <w:r>
        <w:rPr>
          <w:rFonts w:eastAsia="Calibri"/>
          <w:snapToGrid/>
          <w:sz w:val="20"/>
          <w:szCs w:val="20"/>
          <w:lang w:eastAsia="en-US"/>
        </w:rPr>
        <w:t>_________________ Фамилия /Подпись</w:t>
      </w:r>
    </w:p>
    <w:tbl>
      <w:tblPr>
        <w:tblW w:w="10967" w:type="dxa"/>
        <w:tblInd w:w="1560" w:type="dxa"/>
        <w:tblLook w:val="0000" w:firstRow="0" w:lastRow="0" w:firstColumn="0" w:lastColumn="0" w:noHBand="0" w:noVBand="0"/>
      </w:tblPr>
      <w:tblGrid>
        <w:gridCol w:w="4767"/>
        <w:gridCol w:w="1895"/>
        <w:gridCol w:w="4305"/>
      </w:tblGrid>
      <w:tr w:rsidR="009616BE" w:rsidRPr="00962C8E" w:rsidTr="00C84E57">
        <w:tc>
          <w:tcPr>
            <w:tcW w:w="4767"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189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305"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BA7C2D" w:rsidRPr="006E74FF" w:rsidRDefault="00E764A9" w:rsidP="00BA7C2D">
      <w:pPr>
        <w:spacing w:line="240" w:lineRule="auto"/>
        <w:ind w:left="5103" w:firstLine="0"/>
        <w:jc w:val="right"/>
        <w:rPr>
          <w:sz w:val="24"/>
        </w:rPr>
      </w:pPr>
      <w:r>
        <w:rPr>
          <w:sz w:val="24"/>
        </w:rPr>
        <w:lastRenderedPageBreak/>
        <w:t>П</w:t>
      </w:r>
      <w:r w:rsidR="00BA7C2D" w:rsidRPr="0016510F">
        <w:rPr>
          <w:sz w:val="24"/>
        </w:rPr>
        <w:t>риложение №</w:t>
      </w:r>
      <w:r w:rsidR="00BA7C2D">
        <w:rPr>
          <w:sz w:val="24"/>
        </w:rPr>
        <w:t>1</w:t>
      </w:r>
      <w:r w:rsidR="00EE04CF">
        <w:rPr>
          <w:sz w:val="24"/>
        </w:rPr>
        <w:t>1</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DD42BF">
        <w:rPr>
          <w:sz w:val="24"/>
        </w:rPr>
        <w:t>__</w:t>
      </w:r>
    </w:p>
    <w:p w:rsidR="002D241A" w:rsidRPr="00092772" w:rsidRDefault="002D241A" w:rsidP="002D241A">
      <w:pPr>
        <w:spacing w:line="240" w:lineRule="auto"/>
        <w:ind w:left="5103" w:firstLine="0"/>
        <w:jc w:val="right"/>
        <w:rPr>
          <w:sz w:val="24"/>
        </w:rPr>
      </w:pPr>
      <w:r>
        <w:rPr>
          <w:sz w:val="24"/>
        </w:rPr>
        <w:t>от __.__.202</w:t>
      </w:r>
      <w:r w:rsidR="00DD42BF">
        <w:rPr>
          <w:sz w:val="24"/>
        </w:rPr>
        <w:t>__</w:t>
      </w:r>
      <w:r w:rsidRPr="00092772">
        <w:rPr>
          <w:sz w:val="24"/>
        </w:rPr>
        <w:t xml:space="preserve"> г.</w:t>
      </w:r>
    </w:p>
    <w:p w:rsidR="001412EA" w:rsidRDefault="00A359A0" w:rsidP="00A359A0">
      <w:pPr>
        <w:spacing w:line="240" w:lineRule="auto"/>
        <w:ind w:firstLine="0"/>
        <w:jc w:val="center"/>
        <w:rPr>
          <w:b/>
        </w:rPr>
      </w:pPr>
      <w:r>
        <w:rPr>
          <w:b/>
        </w:rPr>
        <w:t xml:space="preserve">Форма </w:t>
      </w:r>
      <w:proofErr w:type="spellStart"/>
      <w:r w:rsidRPr="00A359A0">
        <w:rPr>
          <w:b/>
        </w:rPr>
        <w:t>М</w:t>
      </w:r>
      <w:r>
        <w:rPr>
          <w:b/>
        </w:rPr>
        <w:t>есячно</w:t>
      </w:r>
      <w:proofErr w:type="spellEnd"/>
      <w:r>
        <w:rPr>
          <w:b/>
        </w:rPr>
        <w:t>-суточного</w:t>
      </w:r>
      <w:r w:rsidRPr="00A359A0">
        <w:rPr>
          <w:b/>
        </w:rPr>
        <w:t xml:space="preserve"> график</w:t>
      </w:r>
      <w:r>
        <w:rPr>
          <w:b/>
        </w:rPr>
        <w:t>а</w:t>
      </w:r>
    </w:p>
    <w:p w:rsidR="00D56086" w:rsidRPr="00D56086" w:rsidRDefault="00D56086" w:rsidP="00D56086">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Утверждаю:                                                                                                                                                      Согласовано:</w:t>
      </w:r>
    </w:p>
    <w:p w:rsidR="00D56086" w:rsidRPr="00D56086" w:rsidRDefault="00D56086" w:rsidP="00D56086">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____________________</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 xml:space="preserve">                         </w:t>
      </w:r>
      <w:r w:rsidRPr="00D56086">
        <w:rPr>
          <w:rFonts w:eastAsia="Calibri"/>
          <w:snapToGrid/>
          <w:sz w:val="20"/>
          <w:szCs w:val="20"/>
          <w:lang w:eastAsia="en-US"/>
        </w:rPr>
        <w:t xml:space="preserve">   _____________________</w:t>
      </w:r>
      <w:r>
        <w:rPr>
          <w:rFonts w:eastAsia="Calibri"/>
          <w:snapToGrid/>
          <w:sz w:val="20"/>
          <w:szCs w:val="20"/>
          <w:lang w:eastAsia="en-US"/>
        </w:rPr>
        <w:t>/                               /</w:t>
      </w:r>
    </w:p>
    <w:p w:rsidR="00BA7C2D" w:rsidRDefault="00D56086" w:rsidP="00BA7C2D">
      <w:pPr>
        <w:suppressAutoHyphens/>
        <w:autoSpaceDN w:val="0"/>
        <w:spacing w:line="276" w:lineRule="auto"/>
        <w:ind w:firstLine="0"/>
        <w:jc w:val="left"/>
        <w:textAlignment w:val="baseline"/>
        <w:rPr>
          <w:rFonts w:eastAsia="Calibri"/>
          <w:snapToGrid/>
          <w:sz w:val="20"/>
          <w:szCs w:val="20"/>
          <w:lang w:eastAsia="en-US"/>
        </w:rPr>
      </w:pPr>
      <w:r w:rsidRPr="00D56086">
        <w:rPr>
          <w:rFonts w:eastAsia="Calibri"/>
          <w:snapToGrid/>
          <w:sz w:val="20"/>
          <w:szCs w:val="20"/>
          <w:lang w:eastAsia="en-US"/>
        </w:rPr>
        <w:t xml:space="preserve">                          </w:t>
      </w:r>
      <w:r w:rsidR="00337EB7" w:rsidRPr="00337EB7">
        <w:rPr>
          <w:rFonts w:eastAsia="Calibri"/>
          <w:noProof/>
        </w:rPr>
        <w:drawing>
          <wp:inline distT="0" distB="0" distL="0" distR="0">
            <wp:extent cx="9160510" cy="2914650"/>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63832" cy="2915707"/>
                    </a:xfrm>
                    <a:prstGeom prst="rect">
                      <a:avLst/>
                    </a:prstGeom>
                    <a:noFill/>
                    <a:ln>
                      <a:noFill/>
                    </a:ln>
                  </pic:spPr>
                </pic:pic>
              </a:graphicData>
            </a:graphic>
          </wp:inline>
        </w:drawing>
      </w:r>
    </w:p>
    <w:p w:rsidR="00C114B9" w:rsidRDefault="00C114B9" w:rsidP="00C114B9">
      <w:pPr>
        <w:suppressAutoHyphens/>
        <w:autoSpaceDN w:val="0"/>
        <w:spacing w:line="276" w:lineRule="auto"/>
        <w:ind w:firstLine="0"/>
        <w:jc w:val="left"/>
        <w:textAlignment w:val="baseline"/>
        <w:rPr>
          <w:rFonts w:eastAsia="Calibri"/>
          <w:snapToGrid/>
          <w:sz w:val="20"/>
          <w:szCs w:val="20"/>
          <w:lang w:eastAsia="en-US"/>
        </w:rPr>
      </w:pPr>
      <w:r>
        <w:rPr>
          <w:rFonts w:eastAsia="Calibri"/>
          <w:snapToGrid/>
          <w:sz w:val="20"/>
          <w:szCs w:val="20"/>
          <w:lang w:eastAsia="en-US"/>
        </w:rPr>
        <w:t xml:space="preserve">Ответственное лицо </w:t>
      </w:r>
      <w:r w:rsidRPr="00D56086">
        <w:rPr>
          <w:rFonts w:eastAsia="Calibri"/>
          <w:snapToGrid/>
          <w:sz w:val="20"/>
          <w:szCs w:val="20"/>
          <w:lang w:eastAsia="en-US"/>
        </w:rPr>
        <w:t xml:space="preserve"> __</w:t>
      </w:r>
      <w:r>
        <w:rPr>
          <w:rFonts w:eastAsia="Calibri"/>
          <w:snapToGrid/>
          <w:sz w:val="20"/>
          <w:szCs w:val="20"/>
          <w:lang w:eastAsia="en-US"/>
        </w:rPr>
        <w:t>_________________ Фамилия /Подпись</w:t>
      </w:r>
    </w:p>
    <w:tbl>
      <w:tblPr>
        <w:tblW w:w="12333" w:type="dxa"/>
        <w:tblInd w:w="1276" w:type="dxa"/>
        <w:tblLook w:val="0000" w:firstRow="0" w:lastRow="0" w:firstColumn="0" w:lastColumn="0" w:noHBand="0" w:noVBand="0"/>
      </w:tblPr>
      <w:tblGrid>
        <w:gridCol w:w="5245"/>
        <w:gridCol w:w="2410"/>
        <w:gridCol w:w="4678"/>
      </w:tblGrid>
      <w:tr w:rsidR="009616BE" w:rsidRPr="007C6C39" w:rsidTr="00681CDA">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385C0F" w:rsidRDefault="00385C0F" w:rsidP="008D02FD">
      <w:pPr>
        <w:tabs>
          <w:tab w:val="left" w:pos="5387"/>
        </w:tabs>
        <w:spacing w:line="240" w:lineRule="auto"/>
        <w:ind w:firstLine="0"/>
        <w:jc w:val="left"/>
        <w:rPr>
          <w:b/>
          <w:sz w:val="24"/>
          <w:szCs w:val="24"/>
        </w:rPr>
        <w:sectPr w:rsidR="00385C0F" w:rsidSect="008D02FD">
          <w:pgSz w:w="16838" w:h="11906" w:orient="landscape" w:code="9"/>
          <w:pgMar w:top="993" w:right="851" w:bottom="1134" w:left="1560" w:header="567" w:footer="284" w:gutter="0"/>
          <w:cols w:space="708"/>
          <w:docGrid w:linePitch="381"/>
        </w:sectPr>
      </w:pPr>
    </w:p>
    <w:p w:rsidR="00385C0F" w:rsidRDefault="00385C0F" w:rsidP="00385C0F">
      <w:pPr>
        <w:spacing w:line="240" w:lineRule="auto"/>
        <w:ind w:left="5103" w:firstLine="0"/>
        <w:jc w:val="right"/>
        <w:rPr>
          <w:sz w:val="24"/>
        </w:rPr>
      </w:pPr>
      <w:r w:rsidRPr="002F3D76">
        <w:rPr>
          <w:sz w:val="24"/>
        </w:rPr>
        <w:lastRenderedPageBreak/>
        <w:t>П</w:t>
      </w:r>
      <w:r w:rsidR="00F60E0A">
        <w:rPr>
          <w:sz w:val="24"/>
        </w:rPr>
        <w:t>р</w:t>
      </w:r>
      <w:r w:rsidRPr="002F3D76">
        <w:rPr>
          <w:sz w:val="24"/>
        </w:rPr>
        <w:t>иложение №</w:t>
      </w:r>
      <w:r>
        <w:rPr>
          <w:sz w:val="24"/>
        </w:rPr>
        <w:t>1</w:t>
      </w:r>
      <w:r w:rsidR="00EE04CF">
        <w:rPr>
          <w:sz w:val="24"/>
        </w:rPr>
        <w:t>2</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DD42BF">
        <w:rPr>
          <w:sz w:val="24"/>
        </w:rPr>
        <w:t>__</w:t>
      </w:r>
    </w:p>
    <w:p w:rsidR="002D241A" w:rsidRPr="00092772" w:rsidRDefault="002D241A" w:rsidP="002D241A">
      <w:pPr>
        <w:spacing w:line="240" w:lineRule="auto"/>
        <w:ind w:left="5103" w:firstLine="0"/>
        <w:jc w:val="right"/>
        <w:rPr>
          <w:sz w:val="24"/>
        </w:rPr>
      </w:pPr>
      <w:r>
        <w:rPr>
          <w:sz w:val="24"/>
        </w:rPr>
        <w:t>от __.__.202</w:t>
      </w:r>
      <w:r w:rsidR="00DD42BF">
        <w:rPr>
          <w:sz w:val="24"/>
        </w:rPr>
        <w:t>__</w:t>
      </w:r>
      <w:r w:rsidRPr="00092772">
        <w:rPr>
          <w:sz w:val="24"/>
        </w:rPr>
        <w:t xml:space="preserve"> г.</w:t>
      </w:r>
    </w:p>
    <w:p w:rsidR="00385C0F" w:rsidRPr="002F3D76" w:rsidRDefault="00385C0F" w:rsidP="00385C0F">
      <w:pPr>
        <w:spacing w:line="240" w:lineRule="auto"/>
        <w:ind w:left="5103" w:firstLine="0"/>
        <w:rPr>
          <w:sz w:val="24"/>
        </w:rPr>
      </w:pPr>
    </w:p>
    <w:p w:rsidR="00385C0F" w:rsidRPr="002F3D76" w:rsidRDefault="00385C0F" w:rsidP="00385C0F">
      <w:pPr>
        <w:widowControl w:val="0"/>
        <w:shd w:val="clear" w:color="auto" w:fill="FFFFFF"/>
        <w:tabs>
          <w:tab w:val="num" w:pos="3054"/>
        </w:tabs>
        <w:autoSpaceDE w:val="0"/>
        <w:autoSpaceDN w:val="0"/>
        <w:spacing w:after="120" w:line="240" w:lineRule="auto"/>
        <w:ind w:firstLine="0"/>
        <w:jc w:val="center"/>
        <w:rPr>
          <w:b/>
          <w:snapToGrid/>
          <w:sz w:val="20"/>
          <w:szCs w:val="20"/>
        </w:rPr>
      </w:pPr>
      <w:r w:rsidRPr="002F3D76">
        <w:rPr>
          <w:b/>
          <w:snapToGrid/>
          <w:sz w:val="24"/>
          <w:szCs w:val="24"/>
        </w:rPr>
        <w:t>Финансовое обеспечение исполнения обязательств</w:t>
      </w:r>
      <w:r w:rsidRPr="002F3D76">
        <w:rPr>
          <w:snapToGrid/>
          <w:sz w:val="22"/>
          <w:szCs w:val="20"/>
          <w:vertAlign w:val="superscript"/>
        </w:rPr>
        <w:footnoteReference w:id="5"/>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Банк, выдавший гарантию, должен входить в действующий на дату предоставления банковской гарантии Перечень Банков-Гарантов, утвержденный Генеральным подрядчиком</w:t>
      </w:r>
      <w:r w:rsidRPr="002F3D76">
        <w:rPr>
          <w:b/>
          <w:bCs/>
          <w:snapToGrid/>
          <w:sz w:val="20"/>
          <w:szCs w:val="20"/>
          <w:vertAlign w:val="superscript"/>
        </w:rPr>
        <w:footnoteReference w:id="6"/>
      </w:r>
      <w:r w:rsidRPr="002F3D76">
        <w:rPr>
          <w:snapToGrid/>
          <w:sz w:val="24"/>
          <w:szCs w:val="24"/>
        </w:rPr>
        <w:t>.</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Условия банковской гарантии возврата предварительной оплаты (аванса) по Договору:</w:t>
      </w:r>
    </w:p>
    <w:p w:rsidR="00385C0F" w:rsidRPr="002F3D76" w:rsidRDefault="00385C0F" w:rsidP="00385C0F">
      <w:pPr>
        <w:widowControl w:val="0"/>
        <w:shd w:val="clear" w:color="auto" w:fill="FFFFFF"/>
        <w:tabs>
          <w:tab w:val="num" w:pos="1425"/>
        </w:tabs>
        <w:autoSpaceDE w:val="0"/>
        <w:autoSpaceDN w:val="0"/>
        <w:spacing w:after="120" w:line="240" w:lineRule="auto"/>
        <w:ind w:firstLine="0"/>
        <w:rPr>
          <w:snapToGrid/>
          <w:sz w:val="24"/>
          <w:szCs w:val="24"/>
        </w:rPr>
      </w:pPr>
      <w:r w:rsidRPr="002F3D76">
        <w:rPr>
          <w:snapToGrid/>
          <w:sz w:val="24"/>
          <w:szCs w:val="24"/>
        </w:rPr>
        <w:tab/>
        <w:t xml:space="preserve">Под банковской гарантией понимается гарантия согласованного Субподрядчиком Банка из Перечня Банков-Гарантов, утвержденных Генеральным подрядчиком, которая будет регулироваться унифицированными правилами Международной торговой палаты – публикация МТП № 758 (ICC </w:t>
      </w:r>
      <w:proofErr w:type="spellStart"/>
      <w:r w:rsidRPr="002F3D76">
        <w:rPr>
          <w:snapToGrid/>
          <w:sz w:val="24"/>
          <w:szCs w:val="24"/>
        </w:rPr>
        <w:t>Uniform</w:t>
      </w:r>
      <w:proofErr w:type="spellEnd"/>
      <w:r w:rsidRPr="002F3D76">
        <w:rPr>
          <w:snapToGrid/>
          <w:sz w:val="24"/>
          <w:szCs w:val="24"/>
        </w:rPr>
        <w:t xml:space="preserve"> </w:t>
      </w:r>
      <w:proofErr w:type="spellStart"/>
      <w:r w:rsidRPr="002F3D76">
        <w:rPr>
          <w:snapToGrid/>
          <w:sz w:val="24"/>
          <w:szCs w:val="24"/>
        </w:rPr>
        <w:t>Rules</w:t>
      </w:r>
      <w:proofErr w:type="spellEnd"/>
      <w:r w:rsidRPr="002F3D76">
        <w:rPr>
          <w:snapToGrid/>
          <w:sz w:val="24"/>
          <w:szCs w:val="24"/>
        </w:rPr>
        <w:t xml:space="preserve"> </w:t>
      </w:r>
      <w:proofErr w:type="spellStart"/>
      <w:r w:rsidRPr="002F3D76">
        <w:rPr>
          <w:snapToGrid/>
          <w:sz w:val="24"/>
          <w:szCs w:val="24"/>
        </w:rPr>
        <w:t>Demand</w:t>
      </w:r>
      <w:proofErr w:type="spellEnd"/>
      <w:r w:rsidRPr="002F3D76">
        <w:rPr>
          <w:snapToGrid/>
          <w:sz w:val="24"/>
          <w:szCs w:val="24"/>
        </w:rPr>
        <w:t xml:space="preserve"> </w:t>
      </w:r>
      <w:proofErr w:type="spellStart"/>
      <w:r w:rsidRPr="002F3D76">
        <w:rPr>
          <w:snapToGrid/>
          <w:sz w:val="24"/>
          <w:szCs w:val="24"/>
        </w:rPr>
        <w:t>Guarantees</w:t>
      </w:r>
      <w:proofErr w:type="spellEnd"/>
      <w:r w:rsidRPr="002F3D76">
        <w:rPr>
          <w:snapToGrid/>
          <w:sz w:val="24"/>
          <w:szCs w:val="24"/>
        </w:rPr>
        <w:t xml:space="preserve"> – ICC </w:t>
      </w:r>
      <w:proofErr w:type="spellStart"/>
      <w:r w:rsidRPr="002F3D76">
        <w:rPr>
          <w:snapToGrid/>
          <w:sz w:val="24"/>
          <w:szCs w:val="24"/>
        </w:rPr>
        <w:t>Publication</w:t>
      </w:r>
      <w:proofErr w:type="spellEnd"/>
      <w:r w:rsidRPr="002F3D76">
        <w:rPr>
          <w:snapToGrid/>
          <w:sz w:val="24"/>
          <w:szCs w:val="24"/>
        </w:rPr>
        <w:t xml:space="preserve"> № 758) в той мере, в какой указанные правила не противоречат императивным нормам законодательства Российской Федерации и следующим основным условиям:</w:t>
      </w:r>
    </w:p>
    <w:p w:rsidR="00385C0F" w:rsidRPr="002F3D76" w:rsidRDefault="00385C0F" w:rsidP="00916E13">
      <w:pPr>
        <w:numPr>
          <w:ilvl w:val="0"/>
          <w:numId w:val="29"/>
        </w:numPr>
        <w:spacing w:line="240" w:lineRule="auto"/>
        <w:rPr>
          <w:snapToGrid/>
          <w:sz w:val="24"/>
          <w:szCs w:val="24"/>
        </w:rPr>
      </w:pPr>
      <w:r w:rsidRPr="002F3D76">
        <w:rPr>
          <w:snapToGrid/>
          <w:sz w:val="24"/>
          <w:szCs w:val="24"/>
        </w:rPr>
        <w:t>банковская гарантия должна быть безотзывной и безусловной (гарантия по первому требованию);</w:t>
      </w:r>
    </w:p>
    <w:p w:rsidR="00385C0F" w:rsidRPr="002F3D76" w:rsidRDefault="00385C0F" w:rsidP="00916E13">
      <w:pPr>
        <w:numPr>
          <w:ilvl w:val="0"/>
          <w:numId w:val="29"/>
        </w:numPr>
        <w:spacing w:line="240" w:lineRule="auto"/>
        <w:rPr>
          <w:snapToGrid/>
          <w:sz w:val="24"/>
          <w:szCs w:val="24"/>
        </w:rPr>
      </w:pPr>
      <w:r w:rsidRPr="002F3D76">
        <w:rPr>
          <w:snapToGrid/>
          <w:sz w:val="24"/>
          <w:szCs w:val="24"/>
        </w:rPr>
        <w:t>бенефициаром по банковской гарантии должен выступать Генеральный подрядчик, принципалом – Субподрядчик;</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сумма банковской гарантии должна быть выражена в валюте расчетов по Договору;</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сумма банковской гарантии возврата авансового платежа должна составлять не менее 100 (ста) % от суммы уплачиваемого по Договору аванса (в совокупной сумме с учетом ранее выплаченных и неотработанных авансовых платежей);</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срок действия банковской гарантии должен заканчиваться не ранее 70 (семидесяти) календарных дней после наступления даты, в которую заканчивается срок исполнения обязательств по Договору (п. 1.6.2 Договора).</w:t>
      </w:r>
    </w:p>
    <w:p w:rsidR="00385C0F" w:rsidRPr="002F3D76" w:rsidRDefault="00385C0F" w:rsidP="00916E13">
      <w:pPr>
        <w:widowControl w:val="0"/>
        <w:numPr>
          <w:ilvl w:val="0"/>
          <w:numId w:val="30"/>
        </w:numPr>
        <w:shd w:val="clear" w:color="auto" w:fill="FFFFFF"/>
        <w:tabs>
          <w:tab w:val="num" w:pos="142"/>
        </w:tabs>
        <w:autoSpaceDE w:val="0"/>
        <w:autoSpaceDN w:val="0"/>
        <w:spacing w:line="240" w:lineRule="auto"/>
        <w:ind w:left="0" w:firstLine="570"/>
        <w:contextualSpacing/>
        <w:rPr>
          <w:snapToGrid/>
          <w:sz w:val="24"/>
          <w:szCs w:val="24"/>
        </w:rPr>
      </w:pPr>
      <w:r w:rsidRPr="002F3D76">
        <w:rPr>
          <w:snapToGrid/>
          <w:sz w:val="24"/>
          <w:szCs w:val="24"/>
        </w:rPr>
        <w:t xml:space="preserve">В банковской гарантии должно быть предусмотрено, что </w:t>
      </w:r>
      <w:r w:rsidRPr="002F3D76">
        <w:rPr>
          <w:snapToGrid/>
          <w:sz w:val="24"/>
          <w:szCs w:val="24"/>
        </w:rPr>
        <w:br/>
        <w:t xml:space="preserve">для истребования суммы обеспечения Генеральный подрядчик направляет Банку-Гаранту только письменное требование о предъявлении суммы обеспечения, </w:t>
      </w:r>
      <w:r w:rsidRPr="002F3D76">
        <w:rPr>
          <w:snapToGrid/>
          <w:sz w:val="24"/>
          <w:szCs w:val="24"/>
        </w:rPr>
        <w:br/>
        <w:t>как полностью, так и частично, к оплате, с указанием на существо допущенных Субподрядчиком нарушений, в том числе в случаях, но не ограничиваясь:</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отказа Субподрядчика от исполнения обязательств по Договору, в том числе одностороннего отказа от Договора;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отказа Субподрядчика от возврата неотработанного аванса при досрочном прекращении Договора/признании Договора недействительным;</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нарушения Субподрядчиком сроков поставки (выполнения работ, оказания услуг), установленных Календарным графиком, более чем на 15 (пятнадцать) календарных дней;</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утраты Субподрядчиком специальных разрешений (в том числе отзыв, прекращение (приостановление) действие допусков, разрешений) и / или лицензий, предоставляющих Контрагенту возможность надлежащего исполнения обязательств по Договору;</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введения арбитражным судом процедуры несостоятельности (банкротства) в отношении Субподрядчика;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lastRenderedPageBreak/>
        <w:t>установления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Договоре, и имеющих существенное значение для его заключения и исполнения;</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признания Договора недействительным по причинам отсутствия необходимых корпоративных одобрений у Субподрядчика;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не предоставления Субподрядчиком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Субподрядчика по Договору превышает срок действия банковской гарантии либо срок исполнения обязательств продлен.</w:t>
      </w:r>
    </w:p>
    <w:p w:rsidR="00385C0F" w:rsidRPr="002F3D76" w:rsidRDefault="00385C0F" w:rsidP="00385C0F">
      <w:pPr>
        <w:widowControl w:val="0"/>
        <w:shd w:val="clear" w:color="auto" w:fill="FFFFFF"/>
        <w:autoSpaceDE w:val="0"/>
        <w:autoSpaceDN w:val="0"/>
        <w:spacing w:after="120" w:line="240" w:lineRule="auto"/>
        <w:ind w:firstLine="709"/>
        <w:contextualSpacing/>
        <w:rPr>
          <w:snapToGrid/>
          <w:sz w:val="24"/>
          <w:szCs w:val="24"/>
        </w:rPr>
      </w:pPr>
      <w:r w:rsidRPr="002F3D76">
        <w:rPr>
          <w:snapToGrid/>
          <w:sz w:val="24"/>
          <w:szCs w:val="24"/>
        </w:rPr>
        <w:t>Вместе с требованием о предъявлении суммы обеспечения к оплате Общество направляет Банку-гаранту копию банковской гарантии.</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 банковской гарантии возврата авансового платежа может быть предусмотрено условие о предоставлении вместе с требованием платежного поручения Генерального подрядчика, заверенного банком, подтверждающего факт осуществления авансового платежа.</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 xml:space="preserve">Платеж по банковской гарантии должен быть совершен в течение </w:t>
      </w:r>
      <w:r w:rsidRPr="002F3D76">
        <w:rPr>
          <w:snapToGrid/>
          <w:sz w:val="24"/>
          <w:szCs w:val="24"/>
        </w:rPr>
        <w:br/>
        <w:t>10 (десяти) рабочих дней после обращения бенефициара (Генерального подрядчика).</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 банковской гарантии не должно быть требований, противоречащих изложенному или делающих изложенное неисполнимым.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Сумма гарантии по согласованию с бенефициаром (Генеральным подрядчиком) может быть уменьшена пропорционально сумме выполненных Субподрядчиком обязательств по Договору при условии подтверждения их выполнения.</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 xml:space="preserve">В случае увеличения цены Договора или пролонгации срока </w:t>
      </w:r>
      <w:r w:rsidRPr="002F3D76">
        <w:rPr>
          <w:snapToGrid/>
          <w:sz w:val="24"/>
          <w:szCs w:val="24"/>
        </w:rPr>
        <w:br/>
        <w:t>его действия банковская гарантия должна быть заменена или в нее должны быть внесены изменения, оформленные отдельным документом.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(Покупателем) по банковской гарантии.</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Во всех случаях, предусмотренных Договором, Принципал вправе представить Бенефициару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Бенефициаром.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z w:val="24"/>
        </w:rPr>
      </w:pPr>
      <w:r w:rsidRPr="002F3D76">
        <w:rPr>
          <w:snapToGrid/>
          <w:sz w:val="24"/>
          <w:szCs w:val="24"/>
        </w:rPr>
        <w:t>Банковская гарантия должна быть подчинена материальному праву Российской Федерации и предусматривать в качестве органа, компетентного разрешать споры из банковской гарантии, Арбитражный суд г. Москвы.</w:t>
      </w:r>
    </w:p>
    <w:p w:rsidR="00385C0F" w:rsidRPr="002F3D76" w:rsidRDefault="00385C0F" w:rsidP="00385C0F">
      <w:pPr>
        <w:widowControl w:val="0"/>
        <w:shd w:val="clear" w:color="auto" w:fill="FFFFFF"/>
        <w:autoSpaceDE w:val="0"/>
        <w:autoSpaceDN w:val="0"/>
        <w:spacing w:after="120" w:line="240" w:lineRule="auto"/>
        <w:contextualSpacing/>
        <w:rPr>
          <w:snapToGrid/>
          <w:sz w:val="24"/>
          <w:szCs w:val="24"/>
        </w:rPr>
      </w:pPr>
    </w:p>
    <w:p w:rsidR="00385C0F" w:rsidRPr="002F3D76" w:rsidRDefault="00385C0F" w:rsidP="00385C0F">
      <w:pPr>
        <w:tabs>
          <w:tab w:val="left" w:pos="1134"/>
        </w:tabs>
        <w:spacing w:line="240" w:lineRule="auto"/>
        <w:ind w:firstLine="0"/>
        <w:jc w:val="center"/>
        <w:rPr>
          <w:b/>
          <w:snapToGrid/>
          <w:sz w:val="24"/>
          <w:szCs w:val="24"/>
        </w:rPr>
      </w:pPr>
      <w:r w:rsidRPr="002F3D76">
        <w:rPr>
          <w:b/>
          <w:snapToGrid/>
          <w:sz w:val="24"/>
          <w:szCs w:val="24"/>
        </w:rPr>
        <w:t>Критерии отбора Банков-Гарантов</w:t>
      </w:r>
    </w:p>
    <w:p w:rsidR="00385C0F" w:rsidRPr="002F3D76" w:rsidRDefault="00385C0F" w:rsidP="00385C0F">
      <w:pPr>
        <w:tabs>
          <w:tab w:val="left" w:pos="1134"/>
        </w:tabs>
        <w:spacing w:line="240" w:lineRule="auto"/>
        <w:ind w:firstLine="0"/>
        <w:rPr>
          <w:b/>
          <w:snapToGrid/>
          <w:sz w:val="24"/>
          <w:szCs w:val="24"/>
        </w:rPr>
      </w:pPr>
    </w:p>
    <w:p w:rsidR="00385C0F" w:rsidRPr="002F3D76" w:rsidRDefault="00385C0F" w:rsidP="00385C0F">
      <w:pPr>
        <w:shd w:val="clear" w:color="auto" w:fill="FFFFFF"/>
        <w:spacing w:line="240" w:lineRule="auto"/>
        <w:ind w:firstLine="0"/>
        <w:rPr>
          <w:snapToGrid/>
          <w:sz w:val="24"/>
          <w:szCs w:val="24"/>
        </w:rPr>
      </w:pPr>
      <w:r w:rsidRPr="002F3D76">
        <w:rPr>
          <w:snapToGrid/>
          <w:sz w:val="24"/>
          <w:szCs w:val="24"/>
        </w:rPr>
        <w:tab/>
        <w:t>Банк-Гарант (кредитная организация), выдающий банковскую гарантию, должен входить в перечень Банков-Гарантов Группы РусГидро</w:t>
      </w:r>
      <w:r w:rsidRPr="002F3D76">
        <w:rPr>
          <w:snapToGrid/>
          <w:sz w:val="24"/>
          <w:szCs w:val="24"/>
          <w:vertAlign w:val="superscript"/>
        </w:rPr>
        <w:footnoteReference w:id="7"/>
      </w:r>
      <w:r w:rsidRPr="002F3D76">
        <w:rPr>
          <w:snapToGrid/>
          <w:sz w:val="24"/>
          <w:szCs w:val="24"/>
        </w:rPr>
        <w:t>, а также соответствовать следующим критериям:</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lastRenderedPageBreak/>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Иметь собственные средства (капитал) в размере не менее 30 млрд. рублей на 01 января текущего календарного года, размер которого опубликован на официальном сайте ЦБ РФ в информационно-телекоммуникационной сети «Интернет» (</w:t>
      </w:r>
      <w:hyperlink r:id="rId24" w:history="1">
        <w:r w:rsidRPr="002F3D76">
          <w:rPr>
            <w:snapToGrid/>
            <w:sz w:val="24"/>
            <w:szCs w:val="24"/>
          </w:rPr>
          <w:t>www.cbr.ru</w:t>
        </w:r>
      </w:hyperlink>
      <w:r w:rsidRPr="002F3D76">
        <w:rPr>
          <w:snapToGrid/>
          <w:sz w:val="24"/>
          <w:szCs w:val="24"/>
        </w:rPr>
        <w:t>)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Положение) или иным документом, его заменяющим (в случае отмены Положения).</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Иметь кредитный рейтинг по национальной шкале не ниже уровня «А» рейтингового агентства АКРА или не ниже уровня «</w:t>
      </w:r>
      <w:proofErr w:type="spellStart"/>
      <w:r w:rsidRPr="002F3D76">
        <w:rPr>
          <w:snapToGrid/>
          <w:sz w:val="24"/>
          <w:szCs w:val="24"/>
        </w:rPr>
        <w:t>ruА</w:t>
      </w:r>
      <w:proofErr w:type="spellEnd"/>
      <w:r w:rsidRPr="002F3D76">
        <w:rPr>
          <w:snapToGrid/>
          <w:sz w:val="24"/>
          <w:szCs w:val="24"/>
        </w:rPr>
        <w:t xml:space="preserve">» рейтингового агентства Эксперт РА. </w:t>
      </w:r>
    </w:p>
    <w:p w:rsidR="00385C0F" w:rsidRPr="002F3D76" w:rsidRDefault="00385C0F" w:rsidP="00385C0F">
      <w:pPr>
        <w:shd w:val="clear" w:color="auto" w:fill="FFFFFF"/>
        <w:tabs>
          <w:tab w:val="left" w:pos="1134"/>
          <w:tab w:val="left" w:pos="1418"/>
        </w:tabs>
        <w:spacing w:line="240" w:lineRule="auto"/>
        <w:ind w:firstLine="709"/>
        <w:contextualSpacing/>
        <w:rPr>
          <w:snapToGrid/>
          <w:sz w:val="24"/>
          <w:szCs w:val="24"/>
        </w:rPr>
      </w:pPr>
      <w:r w:rsidRPr="002F3D76">
        <w:rPr>
          <w:snapToGrid/>
          <w:sz w:val="24"/>
          <w:szCs w:val="24"/>
        </w:rPr>
        <w:t>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proofErr w:type="spellStart"/>
      <w:r w:rsidRPr="002F3D76">
        <w:rPr>
          <w:snapToGrid/>
          <w:sz w:val="24"/>
          <w:szCs w:val="24"/>
        </w:rPr>
        <w:t>Fitch-Ratings</w:t>
      </w:r>
      <w:proofErr w:type="spellEnd"/>
      <w:r w:rsidRPr="002F3D76">
        <w:rPr>
          <w:snapToGrid/>
          <w:sz w:val="24"/>
          <w:szCs w:val="24"/>
        </w:rPr>
        <w:t>» или «</w:t>
      </w:r>
      <w:proofErr w:type="spellStart"/>
      <w:r w:rsidRPr="002F3D76">
        <w:rPr>
          <w:snapToGrid/>
          <w:sz w:val="24"/>
          <w:szCs w:val="24"/>
        </w:rPr>
        <w:t>Standard</w:t>
      </w:r>
      <w:proofErr w:type="spellEnd"/>
      <w:r w:rsidRPr="002F3D76">
        <w:rPr>
          <w:snapToGrid/>
          <w:sz w:val="24"/>
          <w:szCs w:val="24"/>
        </w:rPr>
        <w:t xml:space="preserve"> &amp; </w:t>
      </w:r>
      <w:proofErr w:type="spellStart"/>
      <w:r w:rsidRPr="002F3D76">
        <w:rPr>
          <w:snapToGrid/>
          <w:sz w:val="24"/>
          <w:szCs w:val="24"/>
        </w:rPr>
        <w:t>Poor's</w:t>
      </w:r>
      <w:proofErr w:type="spellEnd"/>
      <w:r w:rsidRPr="002F3D76">
        <w:rPr>
          <w:snapToGrid/>
          <w:sz w:val="24"/>
          <w:szCs w:val="24"/>
        </w:rPr>
        <w:t>« либо уровня «Bа2» по классификации рейтингового агентства «</w:t>
      </w:r>
      <w:proofErr w:type="spellStart"/>
      <w:r w:rsidRPr="002F3D76">
        <w:rPr>
          <w:snapToGrid/>
          <w:sz w:val="24"/>
          <w:szCs w:val="24"/>
        </w:rPr>
        <w:t>Moody's</w:t>
      </w:r>
      <w:proofErr w:type="spellEnd"/>
      <w:r w:rsidRPr="002F3D76">
        <w:rPr>
          <w:snapToGrid/>
          <w:sz w:val="24"/>
          <w:szCs w:val="24"/>
        </w:rPr>
        <w:t xml:space="preserve"> </w:t>
      </w:r>
      <w:proofErr w:type="spellStart"/>
      <w:r w:rsidRPr="002F3D76">
        <w:rPr>
          <w:snapToGrid/>
          <w:sz w:val="24"/>
          <w:szCs w:val="24"/>
        </w:rPr>
        <w:t>Investors</w:t>
      </w:r>
      <w:proofErr w:type="spellEnd"/>
      <w:r w:rsidRPr="002F3D76">
        <w:rPr>
          <w:snapToGrid/>
          <w:sz w:val="24"/>
          <w:szCs w:val="24"/>
        </w:rPr>
        <w:t xml:space="preserve"> </w:t>
      </w:r>
      <w:proofErr w:type="spellStart"/>
      <w:r w:rsidRPr="002F3D76">
        <w:rPr>
          <w:snapToGrid/>
          <w:sz w:val="24"/>
          <w:szCs w:val="24"/>
        </w:rPr>
        <w:t>Service</w:t>
      </w:r>
      <w:proofErr w:type="spellEnd"/>
      <w:r w:rsidRPr="002F3D76">
        <w:rPr>
          <w:snapToGrid/>
          <w:sz w:val="24"/>
          <w:szCs w:val="24"/>
          <w:vertAlign w:val="superscript"/>
        </w:rPr>
        <w:footnoteReference w:id="8"/>
      </w:r>
      <w:r w:rsidRPr="002F3D76">
        <w:rPr>
          <w:snapToGrid/>
          <w:sz w:val="24"/>
          <w:szCs w:val="24"/>
        </w:rPr>
        <w:t xml:space="preserve">. </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Участвовать в системе обязательного страхования вкладов физических лиц в банках Российской Федерации в соответствии с Федеральным законом от 23.12.2003 № 177-ФЗ «О страховании вкладов в банках Российской Федерации».</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hyperlink r:id="rId25" w:history="1">
        <w:r w:rsidRPr="002F3D76">
          <w:rPr>
            <w:snapToGrid/>
            <w:sz w:val="24"/>
            <w:szCs w:val="24"/>
          </w:rPr>
          <w:t>http://www.asv.org.ru))»</w:t>
        </w:r>
      </w:hyperlink>
      <w:r w:rsidRPr="002F3D76">
        <w:rPr>
          <w:snapToGrid/>
          <w:sz w:val="24"/>
          <w:szCs w:val="24"/>
        </w:rPr>
        <w:t>.</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Не иметь просроченную задолженность перед Группой РусГидро.</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Присутствовать (иметь отделение, филиал) по месту нахождения Общества, его Филиала, для нужд которого заключается Договор.</w:t>
      </w:r>
    </w:p>
    <w:p w:rsidR="00385C0F" w:rsidRPr="002F3D76" w:rsidRDefault="00385C0F" w:rsidP="00916E13">
      <w:pPr>
        <w:numPr>
          <w:ilvl w:val="0"/>
          <w:numId w:val="32"/>
        </w:numPr>
        <w:tabs>
          <w:tab w:val="left" w:pos="1134"/>
          <w:tab w:val="left" w:pos="1418"/>
        </w:tabs>
        <w:spacing w:line="240" w:lineRule="auto"/>
        <w:ind w:left="0" w:firstLine="709"/>
        <w:contextualSpacing/>
        <w:rPr>
          <w:snapToGrid/>
          <w:sz w:val="24"/>
          <w:szCs w:val="24"/>
        </w:rPr>
      </w:pPr>
      <w:r w:rsidRPr="002F3D76">
        <w:rPr>
          <w:snapToGrid/>
          <w:sz w:val="24"/>
          <w:szCs w:val="24"/>
        </w:rPr>
        <w:t>Критерии, установленные в пунктах 2 – 4 настоящих Критериев, не распространяются на кредитные организации:</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1 января 2015 г.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РФ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lastRenderedPageBreak/>
        <w:t>Утвержденную Наблюдательным советом Некоммерческого партнерства «Совет рынка» в качестве уполномоченной кредитной организации, ответственной за проведение расчетов между субъектами ОРЭМ.</w:t>
      </w:r>
    </w:p>
    <w:p w:rsidR="00385C0F" w:rsidRPr="002F3D76" w:rsidRDefault="00385C0F" w:rsidP="00916E13">
      <w:pPr>
        <w:numPr>
          <w:ilvl w:val="1"/>
          <w:numId w:val="32"/>
        </w:numPr>
        <w:tabs>
          <w:tab w:val="left" w:pos="1418"/>
        </w:tabs>
        <w:spacing w:line="240" w:lineRule="auto"/>
        <w:ind w:left="0" w:firstLine="709"/>
        <w:contextualSpacing/>
        <w:rPr>
          <w:rFonts w:eastAsia="Calibri"/>
          <w:snapToGrid/>
          <w:sz w:val="24"/>
          <w:szCs w:val="24"/>
          <w:lang w:eastAsia="en-US"/>
        </w:rPr>
      </w:pPr>
      <w:r w:rsidRPr="002F3D76">
        <w:rPr>
          <w:snapToGrid/>
          <w:sz w:val="24"/>
          <w:szCs w:val="24"/>
        </w:rPr>
        <w:t>ВЭ</w:t>
      </w:r>
      <w:r w:rsidRPr="002F3D76">
        <w:rPr>
          <w:rFonts w:eastAsia="Calibri"/>
          <w:snapToGrid/>
          <w:sz w:val="24"/>
          <w:szCs w:val="24"/>
          <w:lang w:eastAsia="en-US"/>
        </w:rPr>
        <w:t>Б.РФ.</w:t>
      </w:r>
    </w:p>
    <w:p w:rsidR="00385C0F" w:rsidRPr="002F3D76" w:rsidRDefault="00385C0F" w:rsidP="00916E13">
      <w:pPr>
        <w:numPr>
          <w:ilvl w:val="0"/>
          <w:numId w:val="32"/>
        </w:numPr>
        <w:tabs>
          <w:tab w:val="left" w:pos="1418"/>
        </w:tabs>
        <w:spacing w:line="240" w:lineRule="auto"/>
        <w:ind w:left="0" w:firstLine="709"/>
        <w:contextualSpacing/>
        <w:rPr>
          <w:snapToGrid/>
          <w:sz w:val="24"/>
          <w:szCs w:val="24"/>
        </w:rPr>
      </w:pPr>
      <w:r w:rsidRPr="002F3D76">
        <w:rPr>
          <w:snapToGrid/>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385C0F" w:rsidRPr="002F3D76" w:rsidRDefault="00385C0F" w:rsidP="00385C0F">
      <w:pPr>
        <w:autoSpaceDE w:val="0"/>
        <w:autoSpaceDN w:val="0"/>
        <w:adjustRightInd w:val="0"/>
        <w:spacing w:line="240" w:lineRule="auto"/>
        <w:ind w:left="360" w:firstLine="0"/>
        <w:rPr>
          <w:snapToGrid/>
          <w:sz w:val="24"/>
          <w:szCs w:val="24"/>
        </w:rPr>
      </w:pPr>
      <w:proofErr w:type="spellStart"/>
      <w:r w:rsidRPr="002F3D76">
        <w:rPr>
          <w:b/>
          <w:i/>
          <w:snapToGrid/>
          <w:sz w:val="24"/>
          <w:szCs w:val="24"/>
        </w:rPr>
        <w:t>LimAi</w:t>
      </w:r>
      <w:proofErr w:type="spellEnd"/>
      <w:r w:rsidRPr="002F3D76">
        <w:rPr>
          <w:b/>
          <w:snapToGrid/>
          <w:sz w:val="24"/>
          <w:szCs w:val="24"/>
        </w:rPr>
        <w:t xml:space="preserve">  = </w:t>
      </w:r>
      <w:proofErr w:type="spellStart"/>
      <w:r w:rsidRPr="002F3D76">
        <w:rPr>
          <w:b/>
          <w:i/>
          <w:snapToGrid/>
          <w:sz w:val="24"/>
          <w:szCs w:val="24"/>
        </w:rPr>
        <w:t>ri</w:t>
      </w:r>
      <w:proofErr w:type="spellEnd"/>
      <w:r w:rsidRPr="002F3D76">
        <w:rPr>
          <w:b/>
          <w:i/>
          <w:snapToGrid/>
          <w:sz w:val="24"/>
          <w:szCs w:val="24"/>
        </w:rPr>
        <w:t xml:space="preserve"> </w:t>
      </w:r>
      <w:r w:rsidRPr="002F3D76">
        <w:rPr>
          <w:b/>
          <w:snapToGrid/>
          <w:sz w:val="24"/>
          <w:szCs w:val="24"/>
        </w:rPr>
        <w:t xml:space="preserve">×  </w:t>
      </w:r>
      <w:proofErr w:type="spellStart"/>
      <w:r w:rsidRPr="002F3D76">
        <w:rPr>
          <w:b/>
          <w:i/>
          <w:snapToGrid/>
          <w:sz w:val="24"/>
          <w:szCs w:val="24"/>
        </w:rPr>
        <w:t>СKi</w:t>
      </w:r>
      <w:proofErr w:type="spellEnd"/>
      <w:r w:rsidRPr="002F3D76">
        <w:rPr>
          <w:snapToGrid/>
          <w:sz w:val="24"/>
          <w:szCs w:val="24"/>
        </w:rPr>
        <w:t>, где</w:t>
      </w:r>
    </w:p>
    <w:tbl>
      <w:tblPr>
        <w:tblW w:w="9606" w:type="dxa"/>
        <w:tblLayout w:type="fixed"/>
        <w:tblLook w:val="01E0" w:firstRow="1" w:lastRow="1" w:firstColumn="1" w:lastColumn="1" w:noHBand="0" w:noVBand="0"/>
      </w:tblPr>
      <w:tblGrid>
        <w:gridCol w:w="817"/>
        <w:gridCol w:w="284"/>
        <w:gridCol w:w="8505"/>
      </w:tblGrid>
      <w:tr w:rsidR="00385C0F" w:rsidRPr="002F3D76" w:rsidTr="00681CDA">
        <w:trPr>
          <w:trHeight w:val="426"/>
        </w:trPr>
        <w:tc>
          <w:tcPr>
            <w:tcW w:w="817" w:type="dxa"/>
            <w:hideMark/>
          </w:tcPr>
          <w:p w:rsidR="00385C0F" w:rsidRPr="002F3D76" w:rsidRDefault="00385C0F" w:rsidP="00681CDA">
            <w:pPr>
              <w:autoSpaceDE w:val="0"/>
              <w:autoSpaceDN w:val="0"/>
              <w:adjustRightInd w:val="0"/>
              <w:spacing w:line="240" w:lineRule="auto"/>
              <w:ind w:right="-108" w:firstLine="0"/>
              <w:rPr>
                <w:snapToGrid/>
                <w:color w:val="000000"/>
                <w:sz w:val="24"/>
                <w:szCs w:val="24"/>
              </w:rPr>
            </w:pPr>
            <w:proofErr w:type="spellStart"/>
            <w:r w:rsidRPr="002F3D76">
              <w:rPr>
                <w:b/>
                <w:i/>
                <w:snapToGrid/>
                <w:color w:val="000000"/>
                <w:sz w:val="24"/>
                <w:szCs w:val="24"/>
              </w:rPr>
              <w:t>Lim</w:t>
            </w:r>
            <w:proofErr w:type="spellEnd"/>
            <w:r w:rsidRPr="002F3D76">
              <w:rPr>
                <w:b/>
                <w:i/>
                <w:snapToGrid/>
                <w:color w:val="000000"/>
                <w:sz w:val="24"/>
                <w:szCs w:val="24"/>
                <w:vertAlign w:val="subscript"/>
                <w:lang w:val="en-US"/>
              </w:rPr>
              <w:t xml:space="preserve">Ai </w:t>
            </w:r>
          </w:p>
        </w:tc>
        <w:tc>
          <w:tcPr>
            <w:tcW w:w="284" w:type="dxa"/>
            <w:hideMark/>
          </w:tcPr>
          <w:p w:rsidR="00385C0F" w:rsidRPr="002F3D76" w:rsidRDefault="00385C0F" w:rsidP="00681CDA">
            <w:pPr>
              <w:widowControl w:val="0"/>
              <w:autoSpaceDE w:val="0"/>
              <w:autoSpaceDN w:val="0"/>
              <w:adjustRightInd w:val="0"/>
              <w:spacing w:line="240" w:lineRule="auto"/>
              <w:ind w:left="317" w:right="-108" w:hanging="317"/>
              <w:rPr>
                <w:snapToGrid/>
                <w:color w:val="000000"/>
                <w:sz w:val="24"/>
                <w:szCs w:val="24"/>
              </w:rPr>
            </w:pPr>
            <w:r w:rsidRPr="002F3D76">
              <w:rPr>
                <w:snapToGrid/>
                <w:sz w:val="24"/>
                <w:szCs w:val="24"/>
              </w:rPr>
              <w:t xml:space="preserve">-  </w:t>
            </w:r>
          </w:p>
        </w:tc>
        <w:tc>
          <w:tcPr>
            <w:tcW w:w="8505" w:type="dxa"/>
            <w:hideMark/>
          </w:tcPr>
          <w:p w:rsidR="00385C0F" w:rsidRPr="002F3D76" w:rsidRDefault="00385C0F" w:rsidP="00681CDA">
            <w:pPr>
              <w:autoSpaceDE w:val="0"/>
              <w:autoSpaceDN w:val="0"/>
              <w:adjustRightInd w:val="0"/>
              <w:spacing w:line="240" w:lineRule="auto"/>
              <w:ind w:left="-75" w:right="-108" w:firstLine="0"/>
              <w:rPr>
                <w:snapToGrid/>
                <w:color w:val="000000"/>
                <w:sz w:val="24"/>
                <w:szCs w:val="24"/>
              </w:rPr>
            </w:pPr>
            <w:r w:rsidRPr="002F3D76">
              <w:rPr>
                <w:snapToGrid/>
                <w:sz w:val="24"/>
                <w:szCs w:val="24"/>
              </w:rPr>
              <w:t>Лимит риска для i-ой кредитной организации</w:t>
            </w:r>
            <w:r w:rsidRPr="002F3D76">
              <w:rPr>
                <w:snapToGrid/>
                <w:sz w:val="24"/>
                <w:szCs w:val="24"/>
                <w:vertAlign w:val="superscript"/>
              </w:rPr>
              <w:footnoteReference w:id="9"/>
            </w:r>
            <w:r w:rsidRPr="002F3D76">
              <w:rPr>
                <w:snapToGrid/>
                <w:sz w:val="24"/>
                <w:szCs w:val="24"/>
              </w:rPr>
              <w:t xml:space="preserve">. </w:t>
            </w:r>
          </w:p>
        </w:tc>
      </w:tr>
      <w:tr w:rsidR="00385C0F" w:rsidRPr="002F3D76" w:rsidTr="00681CDA">
        <w:trPr>
          <w:trHeight w:val="280"/>
        </w:trPr>
        <w:tc>
          <w:tcPr>
            <w:tcW w:w="817" w:type="dxa"/>
            <w:hideMark/>
          </w:tcPr>
          <w:p w:rsidR="00385C0F" w:rsidRPr="002F3D76" w:rsidRDefault="00385C0F" w:rsidP="00681CDA">
            <w:pPr>
              <w:autoSpaceDE w:val="0"/>
              <w:autoSpaceDN w:val="0"/>
              <w:adjustRightInd w:val="0"/>
              <w:spacing w:line="240" w:lineRule="auto"/>
              <w:ind w:right="-108" w:firstLine="0"/>
              <w:rPr>
                <w:b/>
                <w:i/>
                <w:snapToGrid/>
                <w:color w:val="000000"/>
                <w:sz w:val="24"/>
                <w:szCs w:val="24"/>
                <w:vertAlign w:val="subscript"/>
              </w:rPr>
            </w:pPr>
            <w:r w:rsidRPr="002F3D76">
              <w:rPr>
                <w:b/>
                <w:i/>
                <w:snapToGrid/>
                <w:color w:val="000000"/>
                <w:sz w:val="24"/>
                <w:szCs w:val="24"/>
              </w:rPr>
              <w:t>С</w:t>
            </w:r>
            <w:r w:rsidRPr="002F3D76">
              <w:rPr>
                <w:b/>
                <w:i/>
                <w:snapToGrid/>
                <w:color w:val="000000"/>
                <w:sz w:val="24"/>
                <w:szCs w:val="24"/>
                <w:lang w:val="en-US"/>
              </w:rPr>
              <w:t>K</w:t>
            </w:r>
            <w:r w:rsidRPr="002F3D76">
              <w:rPr>
                <w:b/>
                <w:i/>
                <w:snapToGrid/>
                <w:color w:val="000000"/>
                <w:sz w:val="24"/>
                <w:szCs w:val="24"/>
                <w:vertAlign w:val="subscript"/>
                <w:lang w:val="en-US"/>
              </w:rPr>
              <w:t>i</w:t>
            </w:r>
          </w:p>
          <w:p w:rsidR="00385C0F" w:rsidRPr="002F3D76" w:rsidRDefault="00385C0F" w:rsidP="00681CDA">
            <w:pPr>
              <w:autoSpaceDE w:val="0"/>
              <w:autoSpaceDN w:val="0"/>
              <w:adjustRightInd w:val="0"/>
              <w:spacing w:line="240" w:lineRule="auto"/>
              <w:ind w:right="-108" w:firstLine="0"/>
              <w:rPr>
                <w:snapToGrid/>
                <w:color w:val="000000"/>
                <w:sz w:val="24"/>
                <w:szCs w:val="24"/>
              </w:rPr>
            </w:pPr>
          </w:p>
        </w:tc>
        <w:tc>
          <w:tcPr>
            <w:tcW w:w="284" w:type="dxa"/>
            <w:hideMark/>
          </w:tcPr>
          <w:p w:rsidR="00385C0F" w:rsidRPr="002F3D76" w:rsidRDefault="00385C0F" w:rsidP="00681CDA">
            <w:pPr>
              <w:autoSpaceDE w:val="0"/>
              <w:autoSpaceDN w:val="0"/>
              <w:adjustRightInd w:val="0"/>
              <w:spacing w:line="240" w:lineRule="auto"/>
              <w:ind w:right="-108" w:firstLine="0"/>
              <w:rPr>
                <w:snapToGrid/>
                <w:color w:val="000000"/>
                <w:sz w:val="24"/>
                <w:szCs w:val="24"/>
              </w:rPr>
            </w:pPr>
            <w:r w:rsidRPr="002F3D76">
              <w:rPr>
                <w:snapToGrid/>
                <w:sz w:val="24"/>
                <w:szCs w:val="24"/>
              </w:rPr>
              <w:t>-</w:t>
            </w:r>
            <w:r w:rsidRPr="002F3D76">
              <w:rPr>
                <w:snapToGrid/>
                <w:color w:val="000000"/>
                <w:sz w:val="24"/>
                <w:szCs w:val="24"/>
              </w:rPr>
              <w:t xml:space="preserve">  </w:t>
            </w:r>
          </w:p>
        </w:tc>
        <w:tc>
          <w:tcPr>
            <w:tcW w:w="8505" w:type="dxa"/>
            <w:hideMark/>
          </w:tcPr>
          <w:p w:rsidR="00385C0F" w:rsidRPr="002F3D76" w:rsidRDefault="00385C0F" w:rsidP="00681CDA">
            <w:pPr>
              <w:autoSpaceDE w:val="0"/>
              <w:autoSpaceDN w:val="0"/>
              <w:adjustRightInd w:val="0"/>
              <w:spacing w:line="240" w:lineRule="auto"/>
              <w:ind w:left="-75" w:right="-108" w:firstLine="0"/>
              <w:rPr>
                <w:snapToGrid/>
                <w:color w:val="000000"/>
                <w:sz w:val="24"/>
                <w:szCs w:val="24"/>
              </w:rPr>
            </w:pPr>
            <w:r w:rsidRPr="002F3D76">
              <w:rPr>
                <w:snapToGrid/>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26" w:history="1">
              <w:r w:rsidRPr="002F3D76">
                <w:rPr>
                  <w:snapToGrid/>
                  <w:sz w:val="24"/>
                  <w:szCs w:val="24"/>
                </w:rPr>
                <w:t>www.cbr.ru</w:t>
              </w:r>
            </w:hyperlink>
            <w:r w:rsidRPr="002F3D76">
              <w:rPr>
                <w:snapToGrid/>
                <w:sz w:val="24"/>
                <w:szCs w:val="24"/>
              </w:rPr>
              <w:t>) по строке 000 «Расчет собственных средств (капитала) («Базель III»)», код формы 0409123;</w:t>
            </w:r>
          </w:p>
        </w:tc>
      </w:tr>
      <w:tr w:rsidR="00385C0F" w:rsidRPr="002F3D76" w:rsidTr="00681CDA">
        <w:trPr>
          <w:trHeight w:val="993"/>
        </w:trPr>
        <w:tc>
          <w:tcPr>
            <w:tcW w:w="817" w:type="dxa"/>
            <w:hideMark/>
          </w:tcPr>
          <w:p w:rsidR="00385C0F" w:rsidRPr="002F3D76" w:rsidRDefault="00385C0F" w:rsidP="00681CDA">
            <w:pPr>
              <w:autoSpaceDE w:val="0"/>
              <w:autoSpaceDN w:val="0"/>
              <w:adjustRightInd w:val="0"/>
              <w:spacing w:line="240" w:lineRule="auto"/>
              <w:ind w:right="-108" w:firstLine="0"/>
              <w:rPr>
                <w:b/>
                <w:i/>
                <w:snapToGrid/>
                <w:color w:val="000000"/>
                <w:sz w:val="24"/>
                <w:szCs w:val="24"/>
              </w:rPr>
            </w:pPr>
            <w:proofErr w:type="spellStart"/>
            <w:r w:rsidRPr="002F3D76">
              <w:rPr>
                <w:b/>
                <w:i/>
                <w:snapToGrid/>
                <w:color w:val="000000"/>
                <w:sz w:val="24"/>
                <w:szCs w:val="24"/>
              </w:rPr>
              <w:t>r</w:t>
            </w:r>
            <w:r w:rsidRPr="002F3D76">
              <w:rPr>
                <w:b/>
                <w:i/>
                <w:snapToGrid/>
                <w:color w:val="000000"/>
                <w:sz w:val="24"/>
                <w:szCs w:val="24"/>
                <w:vertAlign w:val="subscript"/>
              </w:rPr>
              <w:t>i</w:t>
            </w:r>
            <w:proofErr w:type="spellEnd"/>
          </w:p>
        </w:tc>
        <w:tc>
          <w:tcPr>
            <w:tcW w:w="284" w:type="dxa"/>
            <w:hideMark/>
          </w:tcPr>
          <w:p w:rsidR="00385C0F" w:rsidRPr="002F3D76" w:rsidRDefault="00385C0F" w:rsidP="00681CDA">
            <w:pPr>
              <w:autoSpaceDE w:val="0"/>
              <w:autoSpaceDN w:val="0"/>
              <w:adjustRightInd w:val="0"/>
              <w:spacing w:line="240" w:lineRule="auto"/>
              <w:ind w:right="-108" w:firstLine="0"/>
              <w:rPr>
                <w:snapToGrid/>
                <w:sz w:val="24"/>
                <w:szCs w:val="24"/>
              </w:rPr>
            </w:pPr>
            <w:r w:rsidRPr="002F3D76">
              <w:rPr>
                <w:snapToGrid/>
                <w:sz w:val="24"/>
                <w:szCs w:val="24"/>
              </w:rPr>
              <w:t>-</w:t>
            </w:r>
          </w:p>
        </w:tc>
        <w:tc>
          <w:tcPr>
            <w:tcW w:w="8505" w:type="dxa"/>
          </w:tcPr>
          <w:p w:rsidR="00385C0F" w:rsidRPr="002F3D76" w:rsidRDefault="00385C0F" w:rsidP="00681CDA">
            <w:pPr>
              <w:widowControl w:val="0"/>
              <w:tabs>
                <w:tab w:val="left" w:pos="7130"/>
              </w:tabs>
              <w:autoSpaceDE w:val="0"/>
              <w:autoSpaceDN w:val="0"/>
              <w:adjustRightInd w:val="0"/>
              <w:spacing w:line="240" w:lineRule="auto"/>
              <w:ind w:right="-108" w:firstLine="0"/>
              <w:rPr>
                <w:snapToGrid/>
                <w:sz w:val="24"/>
                <w:szCs w:val="24"/>
              </w:rPr>
            </w:pPr>
            <w:r w:rsidRPr="002F3D76">
              <w:rPr>
                <w:snapToGrid/>
                <w:sz w:val="24"/>
                <w:szCs w:val="24"/>
              </w:rPr>
              <w:t>рейтинговый коэффициент</w:t>
            </w:r>
            <w:r w:rsidRPr="002F3D76">
              <w:rPr>
                <w:snapToGrid/>
                <w:sz w:val="24"/>
                <w:szCs w:val="24"/>
                <w:vertAlign w:val="superscript"/>
              </w:rPr>
              <w:t>2</w:t>
            </w:r>
            <w:r w:rsidRPr="002F3D76">
              <w:rPr>
                <w:snapToGrid/>
                <w:sz w:val="24"/>
                <w:szCs w:val="24"/>
              </w:rPr>
              <w:t xml:space="preserve"> для i-ой кредитной организации, равный:</w:t>
            </w:r>
          </w:p>
          <w:p w:rsidR="00385C0F" w:rsidRPr="002F3D76" w:rsidRDefault="00385C0F" w:rsidP="00681CDA">
            <w:pPr>
              <w:autoSpaceDE w:val="0"/>
              <w:autoSpaceDN w:val="0"/>
              <w:adjustRightInd w:val="0"/>
              <w:spacing w:line="240" w:lineRule="auto"/>
              <w:ind w:firstLine="492"/>
              <w:rPr>
                <w:snapToGrid/>
                <w:sz w:val="24"/>
                <w:szCs w:val="24"/>
              </w:rPr>
            </w:pPr>
            <w:r w:rsidRPr="002F3D76">
              <w:rPr>
                <w:b/>
                <w:snapToGrid/>
                <w:sz w:val="24"/>
                <w:szCs w:val="24"/>
              </w:rPr>
              <w:t>0,05</w:t>
            </w:r>
            <w:r w:rsidRPr="002F3D76">
              <w:rPr>
                <w:snapToGrid/>
                <w:sz w:val="24"/>
                <w:szCs w:val="24"/>
              </w:rPr>
              <w:t xml:space="preserve"> - если i-</w:t>
            </w:r>
            <w:proofErr w:type="spellStart"/>
            <w:r w:rsidRPr="002F3D76">
              <w:rPr>
                <w:snapToGrid/>
                <w:sz w:val="24"/>
                <w:szCs w:val="24"/>
              </w:rPr>
              <w:t>ая</w:t>
            </w:r>
            <w:proofErr w:type="spellEnd"/>
            <w:r w:rsidRPr="002F3D76">
              <w:rPr>
                <w:snapToGrid/>
                <w:sz w:val="24"/>
                <w:szCs w:val="24"/>
              </w:rPr>
              <w:t xml:space="preserve"> кредитная организация имеет национальный рейтинг кредитоспособности не ниже уровня </w:t>
            </w:r>
            <w:r w:rsidRPr="002F3D76">
              <w:rPr>
                <w:b/>
                <w:snapToGrid/>
                <w:sz w:val="24"/>
                <w:szCs w:val="24"/>
              </w:rPr>
              <w:t>«АА-»</w:t>
            </w:r>
            <w:r w:rsidRPr="002F3D76">
              <w:rPr>
                <w:snapToGrid/>
                <w:sz w:val="24"/>
                <w:szCs w:val="24"/>
              </w:rPr>
              <w:t xml:space="preserve"> по классификации рейтингового агентства АКРА или не ниже уровня </w:t>
            </w:r>
            <w:r w:rsidRPr="002F3D76">
              <w:rPr>
                <w:b/>
                <w:snapToGrid/>
                <w:sz w:val="24"/>
                <w:szCs w:val="24"/>
              </w:rPr>
              <w:t>«</w:t>
            </w:r>
            <w:proofErr w:type="spellStart"/>
            <w:r w:rsidRPr="002F3D76">
              <w:rPr>
                <w:b/>
                <w:snapToGrid/>
                <w:sz w:val="24"/>
                <w:szCs w:val="24"/>
                <w:lang w:val="en-US"/>
              </w:rPr>
              <w:t>ru</w:t>
            </w:r>
            <w:proofErr w:type="spellEnd"/>
            <w:r w:rsidRPr="002F3D76">
              <w:rPr>
                <w:b/>
                <w:snapToGrid/>
                <w:sz w:val="24"/>
                <w:szCs w:val="24"/>
              </w:rPr>
              <w:t>А</w:t>
            </w:r>
            <w:r w:rsidRPr="002F3D76">
              <w:rPr>
                <w:b/>
                <w:snapToGrid/>
                <w:sz w:val="24"/>
                <w:szCs w:val="24"/>
                <w:lang w:val="en-US"/>
              </w:rPr>
              <w:t>A</w:t>
            </w:r>
            <w:r w:rsidRPr="002F3D76">
              <w:rPr>
                <w:b/>
                <w:snapToGrid/>
                <w:sz w:val="24"/>
                <w:szCs w:val="24"/>
              </w:rPr>
              <w:t>-»</w:t>
            </w:r>
            <w:r w:rsidRPr="002F3D76">
              <w:rPr>
                <w:snapToGrid/>
                <w:sz w:val="24"/>
                <w:szCs w:val="24"/>
              </w:rPr>
              <w:t xml:space="preserve"> по классификации рейтингового агентства Эксперт РА;</w:t>
            </w:r>
          </w:p>
          <w:p w:rsidR="00385C0F" w:rsidRPr="002F3D76" w:rsidRDefault="00385C0F" w:rsidP="00681CDA">
            <w:pPr>
              <w:autoSpaceDE w:val="0"/>
              <w:autoSpaceDN w:val="0"/>
              <w:adjustRightInd w:val="0"/>
              <w:spacing w:line="240" w:lineRule="auto"/>
              <w:ind w:left="67" w:firstLine="425"/>
              <w:rPr>
                <w:snapToGrid/>
                <w:sz w:val="24"/>
                <w:szCs w:val="24"/>
              </w:rPr>
            </w:pPr>
            <w:r w:rsidRPr="002F3D76">
              <w:rPr>
                <w:b/>
                <w:snapToGrid/>
                <w:sz w:val="24"/>
                <w:szCs w:val="24"/>
              </w:rPr>
              <w:t>0,02</w:t>
            </w:r>
            <w:r w:rsidRPr="002F3D76">
              <w:rPr>
                <w:snapToGrid/>
                <w:sz w:val="24"/>
                <w:szCs w:val="24"/>
              </w:rPr>
              <w:t xml:space="preserve"> - если i-</w:t>
            </w:r>
            <w:proofErr w:type="spellStart"/>
            <w:r w:rsidRPr="002F3D76">
              <w:rPr>
                <w:snapToGrid/>
                <w:sz w:val="24"/>
                <w:szCs w:val="24"/>
              </w:rPr>
              <w:t>ая</w:t>
            </w:r>
            <w:proofErr w:type="spellEnd"/>
            <w:r w:rsidRPr="002F3D76">
              <w:rPr>
                <w:snapToGrid/>
                <w:sz w:val="24"/>
                <w:szCs w:val="24"/>
              </w:rPr>
              <w:t xml:space="preserve"> кредитная организация имеет национальный рейтинг кредитоспособности не ниже уровня </w:t>
            </w:r>
            <w:r w:rsidRPr="002F3D76">
              <w:rPr>
                <w:b/>
                <w:snapToGrid/>
                <w:sz w:val="24"/>
                <w:szCs w:val="24"/>
              </w:rPr>
              <w:t>«А-»</w:t>
            </w:r>
            <w:r w:rsidRPr="002F3D76">
              <w:rPr>
                <w:snapToGrid/>
                <w:sz w:val="24"/>
                <w:szCs w:val="24"/>
              </w:rPr>
              <w:t xml:space="preserve"> по классификации рейтингового агентства АКРА или не ниже уровня </w:t>
            </w:r>
            <w:r w:rsidRPr="002F3D76">
              <w:rPr>
                <w:b/>
                <w:snapToGrid/>
                <w:sz w:val="24"/>
                <w:szCs w:val="24"/>
              </w:rPr>
              <w:t>«</w:t>
            </w:r>
            <w:proofErr w:type="spellStart"/>
            <w:r w:rsidRPr="002F3D76">
              <w:rPr>
                <w:b/>
                <w:snapToGrid/>
                <w:sz w:val="24"/>
                <w:szCs w:val="24"/>
              </w:rPr>
              <w:t>ruA</w:t>
            </w:r>
            <w:proofErr w:type="spellEnd"/>
            <w:r w:rsidRPr="002F3D76">
              <w:rPr>
                <w:b/>
                <w:snapToGrid/>
                <w:sz w:val="24"/>
                <w:szCs w:val="24"/>
              </w:rPr>
              <w:t>-»</w:t>
            </w:r>
            <w:r w:rsidRPr="002F3D76">
              <w:rPr>
                <w:snapToGrid/>
                <w:sz w:val="24"/>
                <w:szCs w:val="24"/>
              </w:rPr>
              <w:t xml:space="preserve"> по классификации рейтингового агентства Эксперт РА;</w:t>
            </w:r>
          </w:p>
          <w:p w:rsidR="00385C0F" w:rsidRPr="002F3D76" w:rsidRDefault="00385C0F" w:rsidP="00681CDA">
            <w:pPr>
              <w:spacing w:line="240" w:lineRule="auto"/>
              <w:ind w:firstLine="492"/>
              <w:rPr>
                <w:snapToGrid/>
                <w:sz w:val="24"/>
                <w:szCs w:val="24"/>
              </w:rPr>
            </w:pPr>
            <w:r w:rsidRPr="002F3D76">
              <w:rPr>
                <w:b/>
                <w:snapToGrid/>
                <w:sz w:val="24"/>
                <w:szCs w:val="24"/>
              </w:rPr>
              <w:t>0,01</w:t>
            </w:r>
            <w:r w:rsidRPr="002F3D76">
              <w:rPr>
                <w:snapToGrid/>
                <w:sz w:val="24"/>
                <w:szCs w:val="24"/>
              </w:rPr>
              <w:t xml:space="preserve"> - если i-</w:t>
            </w:r>
            <w:proofErr w:type="spellStart"/>
            <w:r w:rsidRPr="002F3D76">
              <w:rPr>
                <w:snapToGrid/>
                <w:sz w:val="24"/>
                <w:szCs w:val="24"/>
              </w:rPr>
              <w:t>ая</w:t>
            </w:r>
            <w:proofErr w:type="spellEnd"/>
            <w:r w:rsidRPr="002F3D76">
              <w:rPr>
                <w:snapToGrid/>
                <w:sz w:val="24"/>
                <w:szCs w:val="24"/>
              </w:rPr>
              <w:t xml:space="preserve"> кредитная организация имеет национальный рейтинг кредитоспособности не ниже уровня </w:t>
            </w:r>
            <w:r w:rsidRPr="002F3D76">
              <w:rPr>
                <w:b/>
                <w:snapToGrid/>
                <w:sz w:val="24"/>
                <w:szCs w:val="24"/>
              </w:rPr>
              <w:t>«</w:t>
            </w:r>
            <w:r w:rsidRPr="002F3D76">
              <w:rPr>
                <w:b/>
                <w:snapToGrid/>
                <w:sz w:val="24"/>
                <w:szCs w:val="24"/>
                <w:lang w:val="en-US"/>
              </w:rPr>
              <w:t>BB</w:t>
            </w:r>
            <w:r w:rsidRPr="002F3D76">
              <w:rPr>
                <w:b/>
                <w:snapToGrid/>
                <w:sz w:val="24"/>
                <w:szCs w:val="24"/>
              </w:rPr>
              <w:t>+»</w:t>
            </w:r>
            <w:r w:rsidRPr="002F3D76">
              <w:rPr>
                <w:snapToGrid/>
                <w:sz w:val="24"/>
                <w:szCs w:val="24"/>
              </w:rPr>
              <w:t xml:space="preserve"> по классификации рейтингового агентства АКРА или не ниже уровня «</w:t>
            </w:r>
            <w:proofErr w:type="spellStart"/>
            <w:r w:rsidRPr="002F3D76">
              <w:rPr>
                <w:snapToGrid/>
                <w:sz w:val="24"/>
                <w:szCs w:val="24"/>
                <w:lang w:val="en-US"/>
              </w:rPr>
              <w:t>ruBB</w:t>
            </w:r>
            <w:proofErr w:type="spellEnd"/>
            <w:r w:rsidRPr="002F3D76">
              <w:rPr>
                <w:snapToGrid/>
                <w:sz w:val="24"/>
                <w:szCs w:val="24"/>
              </w:rPr>
              <w:t>+» по классификации рейтингового агентства Эксперт РА, а также находится в процессе финансового оздоровления (санации).</w:t>
            </w:r>
          </w:p>
        </w:tc>
      </w:tr>
    </w:tbl>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Default="00385C0F"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p>
    <w:tbl>
      <w:tblPr>
        <w:tblpPr w:leftFromText="180" w:rightFromText="180" w:vertAnchor="text" w:horzAnchor="margin" w:tblpXSpec="center" w:tblpY="1326"/>
        <w:tblW w:w="10401" w:type="dxa"/>
        <w:tblLook w:val="0000" w:firstRow="0" w:lastRow="0" w:firstColumn="0" w:lastColumn="0" w:noHBand="0" w:noVBand="0"/>
      </w:tblPr>
      <w:tblGrid>
        <w:gridCol w:w="5387"/>
        <w:gridCol w:w="709"/>
        <w:gridCol w:w="4305"/>
      </w:tblGrid>
      <w:tr w:rsidR="009616BE" w:rsidRPr="00962C8E" w:rsidTr="00EE04CF">
        <w:tc>
          <w:tcPr>
            <w:tcW w:w="5387"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proofErr w:type="spellStart"/>
            <w:r w:rsidRPr="00115B0A">
              <w:rPr>
                <w:sz w:val="24"/>
                <w:szCs w:val="24"/>
              </w:rPr>
              <w:t>м.п</w:t>
            </w:r>
            <w:proofErr w:type="spellEnd"/>
            <w:r w:rsidRPr="00115B0A">
              <w:rPr>
                <w:sz w:val="24"/>
                <w:szCs w:val="24"/>
              </w:rPr>
              <w:t>.</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709"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305"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proofErr w:type="spellStart"/>
            <w:r w:rsidRPr="004062BB">
              <w:rPr>
                <w:sz w:val="24"/>
                <w:szCs w:val="24"/>
              </w:rPr>
              <w:t>м.п</w:t>
            </w:r>
            <w:proofErr w:type="spellEnd"/>
            <w:r w:rsidRPr="004062BB">
              <w:rPr>
                <w:sz w:val="24"/>
                <w:szCs w:val="24"/>
              </w:rPr>
              <w:t>.</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385C0F" w:rsidRPr="00D56086" w:rsidRDefault="00385C0F"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p>
    <w:sectPr w:rsidR="00385C0F" w:rsidRPr="00D56086" w:rsidSect="00385C0F">
      <w:pgSz w:w="11906" w:h="16838" w:code="9"/>
      <w:pgMar w:top="1560" w:right="993" w:bottom="851" w:left="1134"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762" w:rsidRDefault="001F6762" w:rsidP="00521960">
      <w:pPr>
        <w:spacing w:line="240" w:lineRule="auto"/>
      </w:pPr>
      <w:r>
        <w:separator/>
      </w:r>
    </w:p>
  </w:endnote>
  <w:endnote w:type="continuationSeparator" w:id="0">
    <w:p w:rsidR="001F6762" w:rsidRDefault="001F6762" w:rsidP="00521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1"/>
    <w:family w:val="auto"/>
    <w:pitch w:val="variable"/>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ragmatica">
    <w:altName w:val="Arial"/>
    <w:panose1 w:val="00000000000000000000"/>
    <w:charset w:val="00"/>
    <w:family w:val="auto"/>
    <w:notTrueType/>
    <w:pitch w:val="variable"/>
    <w:sig w:usb0="00000003" w:usb1="00000000" w:usb2="00000000" w:usb3="00000000" w:csb0="00000001" w:csb1="00000000"/>
  </w:font>
  <w:font w:name="Arial CYR">
    <w:altName w:val="Times New Roman"/>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751298"/>
      <w:docPartObj>
        <w:docPartGallery w:val="Page Numbers (Bottom of Page)"/>
        <w:docPartUnique/>
      </w:docPartObj>
    </w:sdtPr>
    <w:sdtEndPr/>
    <w:sdtContent>
      <w:p w:rsidR="001F6762" w:rsidRDefault="001F6762">
        <w:pPr>
          <w:pStyle w:val="aff3"/>
          <w:jc w:val="right"/>
        </w:pPr>
        <w:r>
          <w:fldChar w:fldCharType="begin"/>
        </w:r>
        <w:r>
          <w:instrText>PAGE   \* MERGEFORMAT</w:instrText>
        </w:r>
        <w:r>
          <w:fldChar w:fldCharType="separate"/>
        </w:r>
        <w:r w:rsidR="00DD42BF" w:rsidRPr="00DD42BF">
          <w:rPr>
            <w:noProof/>
            <w:lang w:val="ru-RU"/>
          </w:rPr>
          <w:t>33</w:t>
        </w:r>
        <w:r>
          <w:fldChar w:fldCharType="end"/>
        </w:r>
      </w:p>
    </w:sdtContent>
  </w:sdt>
  <w:p w:rsidR="001F6762" w:rsidRDefault="001F6762">
    <w:pPr>
      <w:pStyle w:val="af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762" w:rsidRDefault="001F6762" w:rsidP="00B05153">
    <w:pPr>
      <w:pStyle w:val="aff3"/>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D42BF">
      <w:rPr>
        <w:noProof/>
        <w:sz w:val="24"/>
        <w:szCs w:val="24"/>
      </w:rPr>
      <w:t>35</w:t>
    </w:r>
    <w:r w:rsidRPr="0043217C">
      <w:rPr>
        <w:sz w:val="24"/>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528266"/>
      <w:docPartObj>
        <w:docPartGallery w:val="Page Numbers (Bottom of Page)"/>
        <w:docPartUnique/>
      </w:docPartObj>
    </w:sdtPr>
    <w:sdtEndPr/>
    <w:sdtContent>
      <w:p w:rsidR="001F6762" w:rsidRDefault="001F6762">
        <w:pPr>
          <w:pStyle w:val="aff3"/>
          <w:jc w:val="center"/>
        </w:pPr>
        <w:r>
          <w:fldChar w:fldCharType="begin"/>
        </w:r>
        <w:r>
          <w:instrText>PAGE   \* MERGEFORMAT</w:instrText>
        </w:r>
        <w:r>
          <w:fldChar w:fldCharType="separate"/>
        </w:r>
        <w:r w:rsidR="00DD42BF">
          <w:rPr>
            <w:noProof/>
          </w:rPr>
          <w:t>36</w:t>
        </w:r>
        <w:r>
          <w:fldChar w:fldCharType="end"/>
        </w:r>
      </w:p>
    </w:sdtContent>
  </w:sdt>
  <w:p w:rsidR="001F6762" w:rsidRDefault="001F6762">
    <w:pPr>
      <w:pStyle w:val="aff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7256497"/>
      <w:docPartObj>
        <w:docPartGallery w:val="Page Numbers (Bottom of Page)"/>
        <w:docPartUnique/>
      </w:docPartObj>
    </w:sdtPr>
    <w:sdtEndPr/>
    <w:sdtContent>
      <w:p w:rsidR="001F6762" w:rsidRDefault="001F6762">
        <w:pPr>
          <w:pStyle w:val="aff3"/>
          <w:jc w:val="center"/>
        </w:pPr>
        <w:r>
          <w:fldChar w:fldCharType="begin"/>
        </w:r>
        <w:r>
          <w:instrText>PAGE   \* MERGEFORMAT</w:instrText>
        </w:r>
        <w:r>
          <w:fldChar w:fldCharType="separate"/>
        </w:r>
        <w:r w:rsidR="00DD42BF">
          <w:rPr>
            <w:noProof/>
          </w:rPr>
          <w:t>57</w:t>
        </w:r>
        <w:r>
          <w:fldChar w:fldCharType="end"/>
        </w:r>
      </w:p>
    </w:sdtContent>
  </w:sdt>
  <w:p w:rsidR="001F6762" w:rsidRDefault="001F6762">
    <w:pPr>
      <w:pStyle w:val="aff3"/>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812915"/>
      <w:docPartObj>
        <w:docPartGallery w:val="Page Numbers (Bottom of Page)"/>
        <w:docPartUnique/>
      </w:docPartObj>
    </w:sdtPr>
    <w:sdtEndPr/>
    <w:sdtContent>
      <w:p w:rsidR="001F6762" w:rsidRDefault="001F6762">
        <w:pPr>
          <w:pStyle w:val="aff3"/>
          <w:jc w:val="right"/>
        </w:pPr>
        <w:r>
          <w:fldChar w:fldCharType="begin"/>
        </w:r>
        <w:r>
          <w:instrText>PAGE   \* MERGEFORMAT</w:instrText>
        </w:r>
        <w:r>
          <w:fldChar w:fldCharType="separate"/>
        </w:r>
        <w:r w:rsidR="00DD42BF" w:rsidRPr="00DD42BF">
          <w:rPr>
            <w:noProof/>
            <w:lang w:val="ru-RU"/>
          </w:rPr>
          <w:t>61</w:t>
        </w:r>
        <w:r>
          <w:fldChar w:fldCharType="end"/>
        </w:r>
      </w:p>
    </w:sdtContent>
  </w:sdt>
  <w:p w:rsidR="001F6762" w:rsidRDefault="001F6762">
    <w:pPr>
      <w:pStyle w:val="af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762" w:rsidRDefault="001F6762" w:rsidP="00521960">
      <w:pPr>
        <w:spacing w:line="240" w:lineRule="auto"/>
      </w:pPr>
      <w:r>
        <w:separator/>
      </w:r>
    </w:p>
  </w:footnote>
  <w:footnote w:type="continuationSeparator" w:id="0">
    <w:p w:rsidR="001F6762" w:rsidRDefault="001F6762" w:rsidP="00521960">
      <w:pPr>
        <w:spacing w:line="240" w:lineRule="auto"/>
      </w:pPr>
      <w:r>
        <w:continuationSeparator/>
      </w:r>
    </w:p>
  </w:footnote>
  <w:footnote w:id="1">
    <w:p w:rsidR="001F6762" w:rsidRDefault="001F6762" w:rsidP="00521960">
      <w:pPr>
        <w:pStyle w:val="af2"/>
      </w:pPr>
      <w:r>
        <w:rPr>
          <w:rStyle w:val="af4"/>
        </w:rPr>
        <w:footnoteRef/>
      </w:r>
      <w:r>
        <w:t xml:space="preserve"> В случае, если членство в СРО требуется в соответствии с законодательством Российской Федерации</w:t>
      </w:r>
    </w:p>
  </w:footnote>
  <w:footnote w:id="2">
    <w:p w:rsidR="001F6762" w:rsidRDefault="001F6762" w:rsidP="00521960">
      <w:pPr>
        <w:pStyle w:val="af2"/>
      </w:pPr>
      <w:r>
        <w:rPr>
          <w:rStyle w:val="af4"/>
        </w:rPr>
        <w:footnoteRef/>
      </w:r>
      <w:r>
        <w:t xml:space="preserve"> </w:t>
      </w:r>
      <w:r w:rsidRPr="00872059">
        <w:t xml:space="preserve">В случае, если членство в </w:t>
      </w:r>
      <w:r>
        <w:t>СРО</w:t>
      </w:r>
      <w:r w:rsidRPr="00872059">
        <w:t xml:space="preserve"> требуется в соответствии с законодательством Российской Федерации</w:t>
      </w:r>
    </w:p>
  </w:footnote>
  <w:footnote w:id="3">
    <w:p w:rsidR="001F6762" w:rsidRPr="002E37EE" w:rsidRDefault="001F6762" w:rsidP="00916E13">
      <w:pPr>
        <w:rPr>
          <w:szCs w:val="24"/>
        </w:rPr>
      </w:pPr>
      <w:r>
        <w:rPr>
          <w:rStyle w:val="af4"/>
        </w:rPr>
        <w:footnoteRef/>
      </w:r>
      <w:r>
        <w:t xml:space="preserve"> </w:t>
      </w:r>
      <w:r w:rsidRPr="002E37EE">
        <w:rPr>
          <w:rFonts w:eastAsia="Calibri"/>
          <w:sz w:val="20"/>
          <w:szCs w:val="20"/>
        </w:rPr>
        <w:t>Размер коэффициента корректируется в соответствии с перечнем предоставляемых услуг, указанным в разделе Технических требований «Иные условия поставки товаров, выполнения работ, оказания услуг». Образец расчета приведен в приложении к приказу от 17.06.2019 № 498.</w:t>
      </w:r>
      <w:r w:rsidRPr="002E37EE">
        <w:rPr>
          <w:szCs w:val="24"/>
        </w:rPr>
        <w:t xml:space="preserve"> </w:t>
      </w:r>
    </w:p>
    <w:p w:rsidR="001F6762" w:rsidRDefault="001F6762" w:rsidP="00916E13">
      <w:pPr>
        <w:pStyle w:val="af2"/>
      </w:pPr>
    </w:p>
  </w:footnote>
  <w:footnote w:id="4">
    <w:p w:rsidR="001F6762" w:rsidRDefault="001F6762" w:rsidP="00916E13">
      <w:pPr>
        <w:pStyle w:val="af2"/>
      </w:pPr>
      <w:r w:rsidRPr="00CA608F">
        <w:rPr>
          <w:rStyle w:val="af4"/>
        </w:rPr>
        <w:footnoteRef/>
      </w:r>
      <w:r>
        <w:t xml:space="preserve"> Е</w:t>
      </w:r>
      <w:r w:rsidRPr="00CA608F">
        <w:t>сли в организации функции главного бухгалтера</w:t>
      </w:r>
      <w:r>
        <w:t xml:space="preserve"> выполняет генеральный директор–</w:t>
      </w:r>
      <w:r w:rsidRPr="00CA608F">
        <w:t>ставится только его виза</w:t>
      </w:r>
      <w:r>
        <w:t>.</w:t>
      </w:r>
    </w:p>
    <w:p w:rsidR="001F6762" w:rsidRPr="00CA608F" w:rsidRDefault="001F6762" w:rsidP="00916E13">
      <w:pPr>
        <w:pStyle w:val="af2"/>
      </w:pPr>
      <w:r>
        <w:t>Возможно предоставление иной формы справки в соответствии с внутренним документооборотом организации.</w:t>
      </w:r>
    </w:p>
  </w:footnote>
  <w:footnote w:id="5">
    <w:p w:rsidR="001F6762" w:rsidRPr="00D5737A" w:rsidRDefault="001F6762" w:rsidP="00385C0F">
      <w:pPr>
        <w:pStyle w:val="af2"/>
        <w:jc w:val="both"/>
      </w:pPr>
      <w:r w:rsidRPr="00D5737A">
        <w:rPr>
          <w:rStyle w:val="af4"/>
        </w:rPr>
        <w:footnoteRef/>
      </w:r>
      <w:r w:rsidRPr="00D5737A">
        <w:t xml:space="preserve"> Требования и условия подлежат обязательному включению в состав документации о закупке.</w:t>
      </w:r>
    </w:p>
  </w:footnote>
  <w:footnote w:id="6">
    <w:p w:rsidR="001F6762" w:rsidRPr="00FF04CB" w:rsidRDefault="001F6762" w:rsidP="00385C0F">
      <w:pPr>
        <w:pStyle w:val="af2"/>
        <w:jc w:val="both"/>
        <w:rPr>
          <w:highlight w:val="yellow"/>
        </w:rPr>
      </w:pPr>
      <w:r w:rsidRPr="00D5737A">
        <w:rPr>
          <w:rStyle w:val="af4"/>
        </w:rPr>
        <w:footnoteRef/>
      </w:r>
      <w:r w:rsidRPr="00D5737A">
        <w:t xml:space="preserve"> Перечень Банков-Гарантов утверждается руководителем Единого Казначейства в соответствии Методикой расчета Лимитов риска на кредитно-финансовые организации для Группы РусГидро.</w:t>
      </w:r>
    </w:p>
  </w:footnote>
  <w:footnote w:id="7">
    <w:p w:rsidR="001F6762" w:rsidRPr="00E529A4" w:rsidRDefault="001F6762" w:rsidP="00385C0F">
      <w:pPr>
        <w:pStyle w:val="af2"/>
        <w:jc w:val="both"/>
        <w:rPr>
          <w:sz w:val="22"/>
          <w:szCs w:val="22"/>
        </w:rPr>
      </w:pPr>
      <w:r w:rsidRPr="00E529A4">
        <w:rPr>
          <w:rStyle w:val="af4"/>
          <w:sz w:val="22"/>
          <w:szCs w:val="22"/>
        </w:rPr>
        <w:footnoteRef/>
      </w:r>
      <w:r w:rsidRPr="00E529A4">
        <w:rPr>
          <w:sz w:val="22"/>
          <w:szCs w:val="22"/>
        </w:rPr>
        <w:t xml:space="preserve"> </w:t>
      </w:r>
      <w:r w:rsidRPr="00706195">
        <w:rPr>
          <w:lang w:eastAsia="x-none"/>
        </w:rPr>
        <w:t xml:space="preserve">Актуальный Перечень Банков-Гарантов </w:t>
      </w:r>
      <w:r>
        <w:rPr>
          <w:lang w:eastAsia="x-none"/>
        </w:rPr>
        <w:t xml:space="preserve">Группы </w:t>
      </w:r>
      <w:r w:rsidRPr="00706195">
        <w:rPr>
          <w:lang w:eastAsia="x-none"/>
        </w:rPr>
        <w:t xml:space="preserve">РусГидро размещен на официальном сайте </w:t>
      </w:r>
      <w:r>
        <w:rPr>
          <w:lang w:eastAsia="x-none"/>
        </w:rPr>
        <w:t>Общества (</w:t>
      </w:r>
      <w:hyperlink r:id="rId1" w:history="1">
        <w:r w:rsidRPr="00706195">
          <w:rPr>
            <w:lang w:eastAsia="x-none"/>
          </w:rPr>
          <w:t>http://zakupki.rushydro.ru/PublicContent/Section/6</w:t>
        </w:r>
      </w:hyperlink>
      <w:r>
        <w:rPr>
          <w:lang w:eastAsia="x-none"/>
        </w:rPr>
        <w:t>).</w:t>
      </w:r>
    </w:p>
  </w:footnote>
  <w:footnote w:id="8">
    <w:p w:rsidR="001F6762" w:rsidRPr="00593EF9" w:rsidRDefault="001F6762" w:rsidP="00385C0F">
      <w:pPr>
        <w:pStyle w:val="af2"/>
        <w:jc w:val="both"/>
      </w:pPr>
      <w:r w:rsidRPr="00E529A4">
        <w:rPr>
          <w:rStyle w:val="af4"/>
          <w:sz w:val="22"/>
          <w:szCs w:val="22"/>
        </w:rPr>
        <w:footnoteRef/>
      </w:r>
      <w:r w:rsidRPr="00E529A4">
        <w:rPr>
          <w:sz w:val="22"/>
          <w:szCs w:val="22"/>
        </w:rPr>
        <w:t xml:space="preserve"> </w:t>
      </w:r>
      <w:r w:rsidRPr="00593EF9">
        <w:rPr>
          <w:lang w:eastAsia="x-none"/>
        </w:rPr>
        <w:t>Е</w:t>
      </w:r>
      <w:proofErr w:type="spellStart"/>
      <w:r w:rsidRPr="00593EF9">
        <w:rPr>
          <w:lang w:val="x-none" w:eastAsia="x-none"/>
        </w:rPr>
        <w:t>сли</w:t>
      </w:r>
      <w:proofErr w:type="spellEnd"/>
      <w:r w:rsidRPr="00593EF9">
        <w:rPr>
          <w:lang w:val="x-none" w:eastAsia="x-none"/>
        </w:rPr>
        <w:t xml:space="preserve">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наименьший из присвоенных</w:t>
      </w:r>
      <w:r w:rsidRPr="00593EF9">
        <w:rPr>
          <w:lang w:eastAsia="x-none"/>
        </w:rPr>
        <w:t xml:space="preserve"> (по данным сайта кредитной организации и / или рейтинговых агентств </w:t>
      </w:r>
      <w:r w:rsidRPr="00593EF9">
        <w:rPr>
          <w:lang w:val="x-none" w:eastAsia="x-none"/>
        </w:rPr>
        <w:t xml:space="preserve">и/или из информационных систем </w:t>
      </w:r>
      <w:proofErr w:type="spellStart"/>
      <w:r w:rsidRPr="00593EF9">
        <w:rPr>
          <w:lang w:val="x-none" w:eastAsia="x-none"/>
        </w:rPr>
        <w:t>Reuters</w:t>
      </w:r>
      <w:proofErr w:type="spellEnd"/>
      <w:r w:rsidRPr="00593EF9">
        <w:rPr>
          <w:lang w:val="x-none" w:eastAsia="x-none"/>
        </w:rPr>
        <w:t xml:space="preserve">, </w:t>
      </w:r>
      <w:proofErr w:type="spellStart"/>
      <w:r w:rsidRPr="00593EF9">
        <w:rPr>
          <w:lang w:val="x-none" w:eastAsia="x-none"/>
        </w:rPr>
        <w:t>Bloomberg</w:t>
      </w:r>
      <w:proofErr w:type="spellEnd"/>
      <w:r w:rsidRPr="00593EF9">
        <w:rPr>
          <w:lang w:val="x-none" w:eastAsia="x-none"/>
        </w:rPr>
        <w:t xml:space="preserve">, </w:t>
      </w:r>
      <w:proofErr w:type="spellStart"/>
      <w:r w:rsidRPr="00593EF9">
        <w:rPr>
          <w:lang w:val="x-none" w:eastAsia="x-none"/>
        </w:rPr>
        <w:t>Сbonds</w:t>
      </w:r>
      <w:proofErr w:type="spellEnd"/>
      <w:r w:rsidRPr="00593EF9">
        <w:rPr>
          <w:lang w:eastAsia="x-none"/>
        </w:rPr>
        <w:t>).</w:t>
      </w:r>
    </w:p>
  </w:footnote>
  <w:footnote w:id="9">
    <w:p w:rsidR="001F6762" w:rsidRPr="002B0AC5" w:rsidRDefault="001F6762" w:rsidP="00385C0F">
      <w:pPr>
        <w:pStyle w:val="af2"/>
        <w:jc w:val="both"/>
      </w:pPr>
      <w:r w:rsidRPr="002B0AC5">
        <w:rPr>
          <w:rStyle w:val="af4"/>
        </w:rPr>
        <w:footnoteRef/>
      </w:r>
      <w:r w:rsidRPr="002B0AC5">
        <w:t xml:space="preserve"> </w:t>
      </w:r>
      <w:r w:rsidRPr="002B0AC5">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w:t>
      </w:r>
      <w:r>
        <w:rPr>
          <w:lang w:eastAsia="en-U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762" w:rsidRDefault="001F6762" w:rsidP="00EB3954">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762" w:rsidRDefault="001F6762">
    <w:pPr>
      <w:pStyle w:val="ad"/>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C36C868"/>
    <w:lvl w:ilvl="0">
      <w:start w:val="1"/>
      <w:numFmt w:val="decimal"/>
      <w:pStyle w:val="a"/>
      <w:lvlText w:val="%1."/>
      <w:lvlJc w:val="left"/>
      <w:pPr>
        <w:tabs>
          <w:tab w:val="num" w:pos="360"/>
        </w:tabs>
        <w:ind w:left="360" w:hanging="360"/>
      </w:pPr>
    </w:lvl>
  </w:abstractNum>
  <w:abstractNum w:abstractNumId="1" w15:restartNumberingAfterBreak="0">
    <w:nsid w:val="011A66F1"/>
    <w:multiLevelType w:val="multilevel"/>
    <w:tmpl w:val="F7423688"/>
    <w:lvl w:ilvl="0">
      <w:start w:val="2"/>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03BA3276"/>
    <w:multiLevelType w:val="hybridMultilevel"/>
    <w:tmpl w:val="311ED06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5A71991"/>
    <w:multiLevelType w:val="multilevel"/>
    <w:tmpl w:val="AB320C8A"/>
    <w:lvl w:ilvl="0">
      <w:start w:val="1"/>
      <w:numFmt w:val="decimal"/>
      <w:lvlText w:val="%1."/>
      <w:lvlJc w:val="left"/>
      <w:pPr>
        <w:ind w:left="502" w:hanging="360"/>
      </w:pPr>
      <w:rPr>
        <w:rFonts w:hint="default"/>
        <w:b w:val="0"/>
        <w:i w:val="0"/>
        <w:color w:val="auto"/>
        <w:sz w:val="22"/>
        <w:szCs w:val="22"/>
      </w:rPr>
    </w:lvl>
    <w:lvl w:ilvl="1">
      <w:start w:val="1"/>
      <w:numFmt w:val="decimal"/>
      <w:isLgl/>
      <w:lvlText w:val="%1.%2."/>
      <w:lvlJc w:val="left"/>
      <w:pPr>
        <w:ind w:left="952" w:hanging="450"/>
      </w:pPr>
      <w:rPr>
        <w:rFonts w:hint="default"/>
        <w:b w:val="0"/>
        <w:color w:val="auto"/>
        <w:sz w:val="22"/>
        <w:szCs w:val="22"/>
      </w:rPr>
    </w:lvl>
    <w:lvl w:ilvl="2">
      <w:start w:val="1"/>
      <w:numFmt w:val="decimal"/>
      <w:isLgl/>
      <w:lvlText w:val="%1.%2.%3."/>
      <w:lvlJc w:val="left"/>
      <w:pPr>
        <w:ind w:left="1582" w:hanging="720"/>
      </w:pPr>
      <w:rPr>
        <w:rFonts w:hint="default"/>
        <w:sz w:val="22"/>
        <w:szCs w:val="22"/>
      </w:rPr>
    </w:lvl>
    <w:lvl w:ilvl="3">
      <w:start w:val="1"/>
      <w:numFmt w:val="decimal"/>
      <w:isLgl/>
      <w:lvlText w:val="%1.%2.%3.%4."/>
      <w:lvlJc w:val="left"/>
      <w:pPr>
        <w:ind w:left="1942" w:hanging="720"/>
      </w:pPr>
      <w:rPr>
        <w:rFonts w:hint="default"/>
        <w:sz w:val="28"/>
      </w:rPr>
    </w:lvl>
    <w:lvl w:ilvl="4">
      <w:start w:val="1"/>
      <w:numFmt w:val="decimal"/>
      <w:isLgl/>
      <w:lvlText w:val="%1.%2.%3.%4.%5."/>
      <w:lvlJc w:val="left"/>
      <w:pPr>
        <w:ind w:left="2662" w:hanging="1080"/>
      </w:pPr>
      <w:rPr>
        <w:rFonts w:hint="default"/>
        <w:sz w:val="28"/>
      </w:rPr>
    </w:lvl>
    <w:lvl w:ilvl="5">
      <w:start w:val="1"/>
      <w:numFmt w:val="decimal"/>
      <w:isLgl/>
      <w:lvlText w:val="%1.%2.%3.%4.%5.%6."/>
      <w:lvlJc w:val="left"/>
      <w:pPr>
        <w:ind w:left="3022" w:hanging="1080"/>
      </w:pPr>
      <w:rPr>
        <w:rFonts w:hint="default"/>
        <w:sz w:val="28"/>
      </w:rPr>
    </w:lvl>
    <w:lvl w:ilvl="6">
      <w:start w:val="1"/>
      <w:numFmt w:val="decimal"/>
      <w:isLgl/>
      <w:lvlText w:val="%1.%2.%3.%4.%5.%6.%7."/>
      <w:lvlJc w:val="left"/>
      <w:pPr>
        <w:ind w:left="3382" w:hanging="1080"/>
      </w:pPr>
      <w:rPr>
        <w:rFonts w:hint="default"/>
        <w:sz w:val="28"/>
      </w:rPr>
    </w:lvl>
    <w:lvl w:ilvl="7">
      <w:start w:val="1"/>
      <w:numFmt w:val="decimal"/>
      <w:isLgl/>
      <w:lvlText w:val="%1.%2.%3.%4.%5.%6.%7.%8."/>
      <w:lvlJc w:val="left"/>
      <w:pPr>
        <w:ind w:left="4102" w:hanging="1440"/>
      </w:pPr>
      <w:rPr>
        <w:rFonts w:hint="default"/>
        <w:sz w:val="28"/>
      </w:rPr>
    </w:lvl>
    <w:lvl w:ilvl="8">
      <w:start w:val="1"/>
      <w:numFmt w:val="decimal"/>
      <w:isLgl/>
      <w:lvlText w:val="%1.%2.%3.%4.%5.%6.%7.%8.%9."/>
      <w:lvlJc w:val="left"/>
      <w:pPr>
        <w:ind w:left="4462" w:hanging="1440"/>
      </w:pPr>
      <w:rPr>
        <w:rFonts w:hint="default"/>
        <w:sz w:val="28"/>
      </w:rPr>
    </w:lvl>
  </w:abstractNum>
  <w:abstractNum w:abstractNumId="6" w15:restartNumberingAfterBreak="0">
    <w:nsid w:val="0D8C7480"/>
    <w:multiLevelType w:val="multilevel"/>
    <w:tmpl w:val="5E02EF06"/>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bCs/>
        <w:sz w:val="24"/>
        <w:szCs w:val="24"/>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F89310C"/>
    <w:multiLevelType w:val="multilevel"/>
    <w:tmpl w:val="D30E6DD8"/>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color w:val="auto"/>
      </w:rPr>
    </w:lvl>
    <w:lvl w:ilvl="2">
      <w:start w:val="1"/>
      <w:numFmt w:val="decimal"/>
      <w:pStyle w:val="3"/>
      <w:lvlText w:val="%1.%2.%3."/>
      <w:lvlJc w:val="left"/>
      <w:pPr>
        <w:tabs>
          <w:tab w:val="num" w:pos="1440"/>
        </w:tabs>
        <w:ind w:left="1224" w:hanging="504"/>
      </w:pPr>
      <w:rPr>
        <w:rFonts w:ascii="Garamond" w:hAnsi="Garamond"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00E193E"/>
    <w:multiLevelType w:val="hybridMultilevel"/>
    <w:tmpl w:val="2FCC30CE"/>
    <w:lvl w:ilvl="0" w:tplc="84E235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1650B89"/>
    <w:multiLevelType w:val="hybridMultilevel"/>
    <w:tmpl w:val="7BDAD3DE"/>
    <w:lvl w:ilvl="0" w:tplc="7CA8A3A0">
      <w:start w:val="1"/>
      <w:numFmt w:val="bullet"/>
      <w:pStyle w:val="1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272631"/>
    <w:multiLevelType w:val="multilevel"/>
    <w:tmpl w:val="7A8CDAA0"/>
    <w:lvl w:ilvl="0">
      <w:start w:val="1"/>
      <w:numFmt w:val="decimal"/>
      <w:lvlText w:val="%1."/>
      <w:lvlJc w:val="left"/>
      <w:pPr>
        <w:ind w:left="744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11" w15:restartNumberingAfterBreak="0">
    <w:nsid w:val="1850740B"/>
    <w:multiLevelType w:val="hybridMultilevel"/>
    <w:tmpl w:val="30FA3D10"/>
    <w:lvl w:ilvl="0" w:tplc="91422AA8">
      <w:start w:val="1"/>
      <w:numFmt w:val="bullet"/>
      <w:lvlText w:val="-"/>
      <w:lvlJc w:val="left"/>
      <w:pPr>
        <w:ind w:left="1146" w:hanging="360"/>
      </w:pPr>
      <w:rPr>
        <w:rFonts w:ascii="Tahoma" w:hAnsi="Tahoma" w:cs="Times New Roman" w:hint="default"/>
      </w:rPr>
    </w:lvl>
    <w:lvl w:ilvl="1" w:tplc="04190003">
      <w:start w:val="1"/>
      <w:numFmt w:val="bullet"/>
      <w:lvlText w:val="o"/>
      <w:lvlJc w:val="left"/>
      <w:pPr>
        <w:ind w:left="1866" w:hanging="360"/>
      </w:pPr>
      <w:rPr>
        <w:rFonts w:ascii="Courier New" w:hAnsi="Courier New" w:cs="Courier New" w:hint="default"/>
      </w:rPr>
    </w:lvl>
    <w:lvl w:ilvl="2" w:tplc="F4A4EDBE">
      <w:start w:val="1"/>
      <w:numFmt w:val="decimal"/>
      <w:lvlText w:val="%3."/>
      <w:lvlJc w:val="left"/>
      <w:pPr>
        <w:tabs>
          <w:tab w:val="num" w:pos="928"/>
        </w:tabs>
        <w:ind w:left="928" w:hanging="360"/>
      </w:pPr>
      <w:rPr>
        <w:b/>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93C3D6E"/>
    <w:multiLevelType w:val="hybridMultilevel"/>
    <w:tmpl w:val="99528DE8"/>
    <w:lvl w:ilvl="0" w:tplc="0419000F">
      <w:start w:val="5"/>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pStyle w:val="30"/>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ABC54D1"/>
    <w:multiLevelType w:val="multilevel"/>
    <w:tmpl w:val="A72CD90A"/>
    <w:lvl w:ilvl="0">
      <w:start w:val="1"/>
      <w:numFmt w:val="decimal"/>
      <w:pStyle w:val="a0"/>
      <w:lvlText w:val="%1."/>
      <w:lvlJc w:val="left"/>
      <w:pPr>
        <w:tabs>
          <w:tab w:val="num" w:pos="1134"/>
        </w:tabs>
        <w:ind w:left="1134" w:hanging="425"/>
      </w:pPr>
      <w:rPr>
        <w:rFonts w:hint="default"/>
      </w:rPr>
    </w:lvl>
    <w:lvl w:ilvl="1">
      <w:start w:val="1"/>
      <w:numFmt w:val="decimal"/>
      <w:lvlText w:val="%1.%2."/>
      <w:lvlJc w:val="left"/>
      <w:pPr>
        <w:tabs>
          <w:tab w:val="num" w:pos="1701"/>
        </w:tabs>
        <w:ind w:left="1701" w:hanging="632"/>
      </w:pPr>
      <w:rPr>
        <w:rFonts w:hint="default"/>
      </w:rPr>
    </w:lvl>
    <w:lvl w:ilvl="2">
      <w:start w:val="1"/>
      <w:numFmt w:val="decimal"/>
      <w:lvlText w:val="%1.%2.%3."/>
      <w:lvlJc w:val="left"/>
      <w:pPr>
        <w:tabs>
          <w:tab w:val="num" w:pos="2268"/>
        </w:tabs>
        <w:ind w:left="2268" w:hanging="839"/>
      </w:pPr>
      <w:rPr>
        <w:rFonts w:hint="default"/>
      </w:rPr>
    </w:lvl>
    <w:lvl w:ilvl="3">
      <w:start w:val="1"/>
      <w:numFmt w:val="decimal"/>
      <w:lvlText w:val="%1.%2.%3.%4."/>
      <w:lvlJc w:val="left"/>
      <w:pPr>
        <w:tabs>
          <w:tab w:val="num" w:pos="3119"/>
        </w:tabs>
        <w:ind w:left="3119" w:hanging="1330"/>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4" w15:restartNumberingAfterBreak="0">
    <w:nsid w:val="1ACB20F7"/>
    <w:multiLevelType w:val="hybridMultilevel"/>
    <w:tmpl w:val="B4942EB2"/>
    <w:lvl w:ilvl="0" w:tplc="91F84786">
      <w:start w:val="1"/>
      <w:numFmt w:val="bullet"/>
      <w:pStyle w:val="a1"/>
      <w:lvlText w:val=""/>
      <w:lvlJc w:val="left"/>
      <w:pPr>
        <w:tabs>
          <w:tab w:val="num" w:pos="1191"/>
        </w:tabs>
        <w:ind w:left="851" w:firstLine="284"/>
      </w:pPr>
      <w:rPr>
        <w:rFonts w:ascii="Symbol" w:hAnsi="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1BFA75CF"/>
    <w:multiLevelType w:val="multilevel"/>
    <w:tmpl w:val="FA2297E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pStyle w:val="a2"/>
      <w:lvlText w:val="−"/>
      <w:lvlJc w:val="left"/>
      <w:pPr>
        <w:ind w:left="1071"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C71A07"/>
    <w:multiLevelType w:val="multilevel"/>
    <w:tmpl w:val="585072EC"/>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DDE1685"/>
    <w:multiLevelType w:val="hybridMultilevel"/>
    <w:tmpl w:val="58CE482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15:restartNumberingAfterBreak="0">
    <w:nsid w:val="209939BB"/>
    <w:multiLevelType w:val="multilevel"/>
    <w:tmpl w:val="9E222F62"/>
    <w:lvl w:ilvl="0">
      <w:start w:val="18"/>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9" w15:restartNumberingAfterBreak="0">
    <w:nsid w:val="20EF2060"/>
    <w:multiLevelType w:val="hybridMultilevel"/>
    <w:tmpl w:val="9D62621C"/>
    <w:lvl w:ilvl="0" w:tplc="6058A39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63B5D3B"/>
    <w:multiLevelType w:val="multilevel"/>
    <w:tmpl w:val="563008FC"/>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26682981"/>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274A0C0E"/>
    <w:multiLevelType w:val="multilevel"/>
    <w:tmpl w:val="43C41CDC"/>
    <w:lvl w:ilvl="0">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26"/>
        <w:szCs w:val="26"/>
        <w:u w:val="none"/>
      </w:rPr>
    </w:lvl>
    <w:lvl w:ilvl="1">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2">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3">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4">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5">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6">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7">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8">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abstractNum>
  <w:abstractNum w:abstractNumId="23" w15:restartNumberingAfterBreak="0">
    <w:nsid w:val="2ABF2B76"/>
    <w:multiLevelType w:val="hybridMultilevel"/>
    <w:tmpl w:val="91980C60"/>
    <w:lvl w:ilvl="0" w:tplc="C3F4132E">
      <w:start w:val="1"/>
      <w:numFmt w:val="bullet"/>
      <w:lvlText w:val=""/>
      <w:lvlJc w:val="left"/>
      <w:pPr>
        <w:ind w:left="1211" w:hanging="360"/>
      </w:pPr>
      <w:rPr>
        <w:rFonts w:ascii="Symbol" w:hAnsi="Symbol" w:hint="default"/>
        <w:color w:val="000000"/>
      </w:rPr>
    </w:lvl>
    <w:lvl w:ilvl="1" w:tplc="04190003">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4" w15:restartNumberingAfterBreak="0">
    <w:nsid w:val="2CA45723"/>
    <w:multiLevelType w:val="multilevel"/>
    <w:tmpl w:val="30FEDDDA"/>
    <w:lvl w:ilvl="0">
      <w:start w:val="2"/>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2E053B96"/>
    <w:multiLevelType w:val="hybridMultilevel"/>
    <w:tmpl w:val="9D14906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6" w15:restartNumberingAfterBreak="0">
    <w:nsid w:val="2EA76E0E"/>
    <w:multiLevelType w:val="hybridMultilevel"/>
    <w:tmpl w:val="C6124E72"/>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F515FCC"/>
    <w:multiLevelType w:val="multilevel"/>
    <w:tmpl w:val="719A81D4"/>
    <w:lvl w:ilvl="0">
      <w:start w:val="1"/>
      <w:numFmt w:val="decimal"/>
      <w:lvlText w:val="%1."/>
      <w:lvlJc w:val="left"/>
      <w:pPr>
        <w:ind w:left="928" w:hanging="360"/>
      </w:pPr>
      <w:rPr>
        <w:rFonts w:ascii="Times New Roman" w:eastAsia="Calibri" w:hAnsi="Times New Roman" w:cs="Times New Roman"/>
        <w:color w:val="000000"/>
      </w:rPr>
    </w:lvl>
    <w:lvl w:ilvl="1">
      <w:start w:val="1"/>
      <w:numFmt w:val="decimal"/>
      <w:isLgl/>
      <w:lvlText w:val="%1.%2"/>
      <w:lvlJc w:val="left"/>
      <w:pPr>
        <w:ind w:left="114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3752" w:hanging="1440"/>
      </w:pPr>
      <w:rPr>
        <w:rFonts w:hint="default"/>
      </w:rPr>
    </w:lvl>
  </w:abstractNum>
  <w:abstractNum w:abstractNumId="28" w15:restartNumberingAfterBreak="0">
    <w:nsid w:val="33051415"/>
    <w:multiLevelType w:val="multilevel"/>
    <w:tmpl w:val="D830597E"/>
    <w:lvl w:ilvl="0">
      <w:start w:val="3"/>
      <w:numFmt w:val="decimal"/>
      <w:lvlText w:val="%1."/>
      <w:lvlJc w:val="left"/>
      <w:pPr>
        <w:ind w:left="450" w:hanging="450"/>
      </w:pPr>
      <w:rPr>
        <w:rFonts w:hint="default"/>
      </w:rPr>
    </w:lvl>
    <w:lvl w:ilvl="1">
      <w:start w:val="4"/>
      <w:numFmt w:val="decimal"/>
      <w:lvlText w:val="%1.%2."/>
      <w:lvlJc w:val="left"/>
      <w:pPr>
        <w:ind w:left="228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9" w15:restartNumberingAfterBreak="0">
    <w:nsid w:val="38776507"/>
    <w:multiLevelType w:val="multilevel"/>
    <w:tmpl w:val="39A010E2"/>
    <w:lvl w:ilvl="0">
      <w:start w:val="1"/>
      <w:numFmt w:val="bullet"/>
      <w:lvlText w:val="–"/>
      <w:lvlJc w:val="left"/>
      <w:pPr>
        <w:tabs>
          <w:tab w:val="num" w:pos="0"/>
        </w:tabs>
        <w:ind w:left="720" w:hanging="360"/>
      </w:pPr>
      <w:rPr>
        <w:rFonts w:ascii="Times New Roman" w:hAnsi="Times New Roman" w:cs="Times New Roman" w:hint="default"/>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AD95473"/>
    <w:multiLevelType w:val="hybridMultilevel"/>
    <w:tmpl w:val="FCBA05E6"/>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EF86C0F"/>
    <w:multiLevelType w:val="hybridMultilevel"/>
    <w:tmpl w:val="6A6E56BE"/>
    <w:lvl w:ilvl="0" w:tplc="629C86D8">
      <w:start w:val="1"/>
      <w:numFmt w:val="decimal"/>
      <w:lvlText w:val="%1."/>
      <w:lvlJc w:val="left"/>
      <w:pPr>
        <w:ind w:left="927"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F014567"/>
    <w:multiLevelType w:val="hybridMultilevel"/>
    <w:tmpl w:val="9DE4A4B8"/>
    <w:styleLink w:val="1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8116EAD"/>
    <w:multiLevelType w:val="hybridMultilevel"/>
    <w:tmpl w:val="35160A88"/>
    <w:lvl w:ilvl="0" w:tplc="73D2D91A">
      <w:start w:val="1"/>
      <w:numFmt w:val="bullet"/>
      <w:pStyle w:val="a3"/>
      <w:lvlText w:val=""/>
      <w:lvlJc w:val="left"/>
      <w:pPr>
        <w:tabs>
          <w:tab w:val="num" w:pos="1240"/>
        </w:tabs>
        <w:ind w:left="1240" w:hanging="340"/>
      </w:pPr>
      <w:rPr>
        <w:rFonts w:ascii="MT Extra" w:hAnsi="MT Extr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E238F7"/>
    <w:multiLevelType w:val="hybridMultilevel"/>
    <w:tmpl w:val="5098279A"/>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AD3E1B"/>
    <w:multiLevelType w:val="hybridMultilevel"/>
    <w:tmpl w:val="1D406DB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15:restartNumberingAfterBreak="0">
    <w:nsid w:val="4ACE15A7"/>
    <w:multiLevelType w:val="multilevel"/>
    <w:tmpl w:val="D77A15FA"/>
    <w:lvl w:ilvl="0">
      <w:start w:val="1"/>
      <w:numFmt w:val="bullet"/>
      <w:pStyle w:val="TableListParagraph"/>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4C5E7160"/>
    <w:multiLevelType w:val="multilevel"/>
    <w:tmpl w:val="5B740F2E"/>
    <w:lvl w:ilvl="0">
      <w:start w:val="1"/>
      <w:numFmt w:val="decimal"/>
      <w:pStyle w:val="11"/>
      <w:lvlText w:val="%1."/>
      <w:lvlJc w:val="center"/>
      <w:pPr>
        <w:tabs>
          <w:tab w:val="num" w:pos="567"/>
        </w:tabs>
        <w:ind w:left="567" w:hanging="279"/>
      </w:pPr>
      <w:rPr>
        <w:rFonts w:hint="default"/>
      </w:rPr>
    </w:lvl>
    <w:lvl w:ilvl="1">
      <w:start w:val="1"/>
      <w:numFmt w:val="decimal"/>
      <w:pStyle w:val="a4"/>
      <w:lvlText w:val="%1.%2."/>
      <w:lvlJc w:val="left"/>
      <w:pPr>
        <w:tabs>
          <w:tab w:val="num" w:pos="1844"/>
        </w:tabs>
        <w:ind w:left="1844" w:hanging="567"/>
      </w:pPr>
      <w:rPr>
        <w:rFonts w:hint="default"/>
        <w:u w:val="none"/>
      </w:rPr>
    </w:lvl>
    <w:lvl w:ilvl="2">
      <w:start w:val="1"/>
      <w:numFmt w:val="decimal"/>
      <w:pStyle w:val="a5"/>
      <w:lvlText w:val="%1.%2.%3."/>
      <w:lvlJc w:val="left"/>
      <w:pPr>
        <w:tabs>
          <w:tab w:val="num" w:pos="993"/>
        </w:tabs>
        <w:ind w:left="993" w:hanging="851"/>
      </w:pPr>
      <w:rPr>
        <w:rFonts w:hint="default"/>
        <w:strike w:val="0"/>
      </w:rPr>
    </w:lvl>
    <w:lvl w:ilvl="3">
      <w:start w:val="1"/>
      <w:numFmt w:val="decimal"/>
      <w:pStyle w:val="a6"/>
      <w:lvlText w:val="%1.%2.%3.%4."/>
      <w:lvlJc w:val="left"/>
      <w:pPr>
        <w:tabs>
          <w:tab w:val="num" w:pos="1277"/>
        </w:tabs>
        <w:ind w:left="1277" w:hanging="567"/>
      </w:pPr>
      <w:rPr>
        <w:rFonts w:hint="default"/>
      </w:rPr>
    </w:lvl>
    <w:lvl w:ilvl="4">
      <w:start w:val="1"/>
      <w:numFmt w:val="lowerLetter"/>
      <w:pStyle w:val="a7"/>
      <w:lvlText w:val="%5)"/>
      <w:lvlJc w:val="left"/>
      <w:pPr>
        <w:tabs>
          <w:tab w:val="num" w:pos="1718"/>
        </w:tabs>
        <w:ind w:left="171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9" w15:restartNumberingAfterBreak="0">
    <w:nsid w:val="502903A7"/>
    <w:multiLevelType w:val="multilevel"/>
    <w:tmpl w:val="7AC07662"/>
    <w:lvl w:ilvl="0">
      <w:start w:val="5"/>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pStyle w:val="ListBullet31"/>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3E12910"/>
    <w:multiLevelType w:val="multilevel"/>
    <w:tmpl w:val="2F6EFC9E"/>
    <w:lvl w:ilvl="0">
      <w:start w:val="1"/>
      <w:numFmt w:val="decimal"/>
      <w:lvlText w:val="%1."/>
      <w:lvlJc w:val="left"/>
      <w:pPr>
        <w:ind w:left="36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336" w:hanging="1800"/>
      </w:pPr>
      <w:rPr>
        <w:rFonts w:hint="default"/>
      </w:rPr>
    </w:lvl>
  </w:abstractNum>
  <w:abstractNum w:abstractNumId="41" w15:restartNumberingAfterBreak="0">
    <w:nsid w:val="549D6261"/>
    <w:multiLevelType w:val="hybridMultilevel"/>
    <w:tmpl w:val="B838E814"/>
    <w:lvl w:ilvl="0" w:tplc="04190005">
      <w:start w:val="1"/>
      <w:numFmt w:val="bullet"/>
      <w:pStyle w:val="a8"/>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585A1D"/>
    <w:multiLevelType w:val="multilevel"/>
    <w:tmpl w:val="174E498A"/>
    <w:lvl w:ilvl="0">
      <w:start w:val="4"/>
      <w:numFmt w:val="decimal"/>
      <w:lvlText w:val="%1."/>
      <w:lvlJc w:val="left"/>
      <w:pPr>
        <w:ind w:left="360" w:hanging="360"/>
      </w:pPr>
      <w:rPr>
        <w:rFonts w:hint="default"/>
        <w:b/>
      </w:rPr>
    </w:lvl>
    <w:lvl w:ilvl="1">
      <w:start w:val="1"/>
      <w:numFmt w:val="decimal"/>
      <w:lvlText w:val="%1.%2."/>
      <w:lvlJc w:val="left"/>
      <w:pPr>
        <w:ind w:left="1920" w:hanging="36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15:restartNumberingAfterBreak="0">
    <w:nsid w:val="570764F2"/>
    <w:multiLevelType w:val="hybridMultilevel"/>
    <w:tmpl w:val="EC2CEEF8"/>
    <w:lvl w:ilvl="0" w:tplc="8120295C">
      <w:start w:val="1"/>
      <w:numFmt w:val="bullet"/>
      <w:lvlText w:val="–"/>
      <w:lvlJc w:val="left"/>
      <w:pPr>
        <w:ind w:left="720" w:hanging="360"/>
      </w:pPr>
      <w:rPr>
        <w:rFonts w:ascii="Times New Roman" w:hAnsi="Times New Roman" w:hint="default"/>
        <w:color w:val="auto"/>
        <w:sz w:val="16"/>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B5D49CF"/>
    <w:multiLevelType w:val="multilevel"/>
    <w:tmpl w:val="0FB62F22"/>
    <w:lvl w:ilvl="0">
      <w:start w:val="1"/>
      <w:numFmt w:val="decimal"/>
      <w:lvlText w:val="%1."/>
      <w:lvlJc w:val="left"/>
      <w:pPr>
        <w:ind w:left="4897" w:hanging="360"/>
      </w:pPr>
    </w:lvl>
    <w:lvl w:ilvl="1">
      <w:start w:val="1"/>
      <w:numFmt w:val="decimal"/>
      <w:lvlText w:val="%1.%2."/>
      <w:lvlJc w:val="left"/>
      <w:pPr>
        <w:ind w:left="7095" w:hanging="432"/>
      </w:pPr>
      <w:rPr>
        <w:color w:val="auto"/>
      </w:rPr>
    </w:lvl>
    <w:lvl w:ilvl="2">
      <w:start w:val="1"/>
      <w:numFmt w:val="decimal"/>
      <w:lvlText w:val="%1.%2.%3."/>
      <w:lvlJc w:val="left"/>
      <w:pPr>
        <w:ind w:left="1639" w:hanging="504"/>
      </w:pPr>
      <w:rPr>
        <w:b w:val="0"/>
        <w:sz w:val="24"/>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DC0C9B"/>
    <w:multiLevelType w:val="hybridMultilevel"/>
    <w:tmpl w:val="A1025152"/>
    <w:lvl w:ilvl="0" w:tplc="A3848380">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47" w15:restartNumberingAfterBreak="0">
    <w:nsid w:val="63CE11F9"/>
    <w:multiLevelType w:val="hybridMultilevel"/>
    <w:tmpl w:val="A6D83070"/>
    <w:lvl w:ilvl="0" w:tplc="04190001">
      <w:start w:val="1"/>
      <w:numFmt w:val="bullet"/>
      <w:lvlText w:val=""/>
      <w:lvlJc w:val="left"/>
      <w:pPr>
        <w:ind w:left="34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4C40066"/>
    <w:multiLevelType w:val="multilevel"/>
    <w:tmpl w:val="07769678"/>
    <w:lvl w:ilvl="0">
      <w:start w:val="1"/>
      <w:numFmt w:val="decimal"/>
      <w:pStyle w:val="12"/>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1"/>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9" w15:restartNumberingAfterBreak="0">
    <w:nsid w:val="65041684"/>
    <w:multiLevelType w:val="hybridMultilevel"/>
    <w:tmpl w:val="E55EFA38"/>
    <w:styleLink w:val="112"/>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BB830ED"/>
    <w:multiLevelType w:val="hybridMultilevel"/>
    <w:tmpl w:val="95020CE2"/>
    <w:styleLink w:val="110"/>
    <w:lvl w:ilvl="0" w:tplc="421EEC66">
      <w:start w:val="4"/>
      <w:numFmt w:val="bullet"/>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lvlText w:val="o"/>
      <w:lvlJc w:val="left"/>
      <w:pPr>
        <w:tabs>
          <w:tab w:val="num" w:pos="513"/>
        </w:tabs>
        <w:ind w:left="513" w:hanging="360"/>
      </w:pPr>
      <w:rPr>
        <w:rFonts w:ascii="Courier New" w:hAnsi="Courier New" w:hint="default"/>
      </w:rPr>
    </w:lvl>
    <w:lvl w:ilvl="2" w:tplc="04090005" w:tentative="1">
      <w:start w:val="1"/>
      <w:numFmt w:val="bullet"/>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51" w15:restartNumberingAfterBreak="0">
    <w:nsid w:val="72865995"/>
    <w:multiLevelType w:val="multilevel"/>
    <w:tmpl w:val="A6D4B32C"/>
    <w:lvl w:ilvl="0">
      <w:start w:val="5"/>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3"/>
      <w:numFmt w:val="decimal"/>
      <w:lvlText w:val="%1.%2.%3."/>
      <w:lvlJc w:val="left"/>
      <w:pPr>
        <w:tabs>
          <w:tab w:val="num" w:pos="720"/>
        </w:tabs>
        <w:ind w:left="720" w:hanging="720"/>
      </w:pPr>
    </w:lvl>
    <w:lvl w:ilvl="3">
      <w:start w:val="1"/>
      <w:numFmt w:val="decimal"/>
      <w:pStyle w:val="Body"/>
      <w:lvlText w:val="%1.%2.%3.%4."/>
      <w:lvlJc w:val="left"/>
      <w:pPr>
        <w:tabs>
          <w:tab w:val="num" w:pos="900"/>
        </w:tabs>
        <w:ind w:left="90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2" w15:restartNumberingAfterBreak="0">
    <w:nsid w:val="74F10476"/>
    <w:multiLevelType w:val="multilevel"/>
    <w:tmpl w:val="6B5281F6"/>
    <w:styleLink w:val="14"/>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E2D5F83"/>
    <w:multiLevelType w:val="hybridMultilevel"/>
    <w:tmpl w:val="1DF80A06"/>
    <w:lvl w:ilvl="0" w:tplc="6C126868">
      <w:start w:val="1"/>
      <w:numFmt w:val="bullet"/>
      <w:pStyle w:val="4"/>
      <w:lvlText w:val=""/>
      <w:lvlJc w:val="left"/>
      <w:pPr>
        <w:tabs>
          <w:tab w:val="num" w:pos="360"/>
        </w:tabs>
        <w:ind w:left="360" w:hanging="360"/>
      </w:pPr>
      <w:rPr>
        <w:rFonts w:ascii="Symbol" w:hAnsi="Symbol" w:hint="default"/>
        <w:color w:val="auto"/>
      </w:rPr>
    </w:lvl>
    <w:lvl w:ilvl="1" w:tplc="ED707312">
      <w:start w:val="1"/>
      <w:numFmt w:val="bullet"/>
      <w:lvlText w:val="o"/>
      <w:lvlJc w:val="left"/>
      <w:pPr>
        <w:tabs>
          <w:tab w:val="num" w:pos="1440"/>
        </w:tabs>
        <w:ind w:left="1440" w:hanging="360"/>
      </w:pPr>
      <w:rPr>
        <w:rFonts w:ascii="Courier New" w:hAnsi="Courier New" w:cs="Courier New" w:hint="default"/>
      </w:rPr>
    </w:lvl>
    <w:lvl w:ilvl="2" w:tplc="D416CA50">
      <w:start w:val="1"/>
      <w:numFmt w:val="bullet"/>
      <w:lvlText w:val=""/>
      <w:lvlJc w:val="left"/>
      <w:pPr>
        <w:tabs>
          <w:tab w:val="num" w:pos="2160"/>
        </w:tabs>
        <w:ind w:left="2160" w:hanging="360"/>
      </w:pPr>
      <w:rPr>
        <w:rFonts w:ascii="Wingdings" w:hAnsi="Wingdings" w:hint="default"/>
      </w:rPr>
    </w:lvl>
    <w:lvl w:ilvl="3" w:tplc="D34ED638" w:tentative="1">
      <w:start w:val="1"/>
      <w:numFmt w:val="bullet"/>
      <w:lvlText w:val=""/>
      <w:lvlJc w:val="left"/>
      <w:pPr>
        <w:tabs>
          <w:tab w:val="num" w:pos="2880"/>
        </w:tabs>
        <w:ind w:left="2880" w:hanging="360"/>
      </w:pPr>
      <w:rPr>
        <w:rFonts w:ascii="Symbol" w:hAnsi="Symbol" w:hint="default"/>
      </w:rPr>
    </w:lvl>
    <w:lvl w:ilvl="4" w:tplc="D7B25DE2" w:tentative="1">
      <w:start w:val="1"/>
      <w:numFmt w:val="bullet"/>
      <w:lvlText w:val="o"/>
      <w:lvlJc w:val="left"/>
      <w:pPr>
        <w:tabs>
          <w:tab w:val="num" w:pos="3600"/>
        </w:tabs>
        <w:ind w:left="3600" w:hanging="360"/>
      </w:pPr>
      <w:rPr>
        <w:rFonts w:ascii="Courier New" w:hAnsi="Courier New" w:cs="Courier New" w:hint="default"/>
      </w:rPr>
    </w:lvl>
    <w:lvl w:ilvl="5" w:tplc="FEE41502" w:tentative="1">
      <w:start w:val="1"/>
      <w:numFmt w:val="bullet"/>
      <w:lvlText w:val=""/>
      <w:lvlJc w:val="left"/>
      <w:pPr>
        <w:tabs>
          <w:tab w:val="num" w:pos="4320"/>
        </w:tabs>
        <w:ind w:left="4320" w:hanging="360"/>
      </w:pPr>
      <w:rPr>
        <w:rFonts w:ascii="Wingdings" w:hAnsi="Wingdings" w:hint="default"/>
      </w:rPr>
    </w:lvl>
    <w:lvl w:ilvl="6" w:tplc="554A6F52" w:tentative="1">
      <w:start w:val="1"/>
      <w:numFmt w:val="bullet"/>
      <w:lvlText w:val=""/>
      <w:lvlJc w:val="left"/>
      <w:pPr>
        <w:tabs>
          <w:tab w:val="num" w:pos="5040"/>
        </w:tabs>
        <w:ind w:left="5040" w:hanging="360"/>
      </w:pPr>
      <w:rPr>
        <w:rFonts w:ascii="Symbol" w:hAnsi="Symbol" w:hint="default"/>
      </w:rPr>
    </w:lvl>
    <w:lvl w:ilvl="7" w:tplc="3BBC14F2" w:tentative="1">
      <w:start w:val="1"/>
      <w:numFmt w:val="bullet"/>
      <w:lvlText w:val="o"/>
      <w:lvlJc w:val="left"/>
      <w:pPr>
        <w:tabs>
          <w:tab w:val="num" w:pos="5760"/>
        </w:tabs>
        <w:ind w:left="5760" w:hanging="360"/>
      </w:pPr>
      <w:rPr>
        <w:rFonts w:ascii="Courier New" w:hAnsi="Courier New" w:cs="Courier New" w:hint="default"/>
      </w:rPr>
    </w:lvl>
    <w:lvl w:ilvl="8" w:tplc="E34EDF5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E00CB8"/>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48"/>
  </w:num>
  <w:num w:numId="2">
    <w:abstractNumId w:val="53"/>
  </w:num>
  <w:num w:numId="3">
    <w:abstractNumId w:val="45"/>
  </w:num>
  <w:num w:numId="4">
    <w:abstractNumId w:val="30"/>
  </w:num>
  <w:num w:numId="5">
    <w:abstractNumId w:val="42"/>
  </w:num>
  <w:num w:numId="6">
    <w:abstractNumId w:val="11"/>
  </w:num>
  <w:num w:numId="7">
    <w:abstractNumId w:val="49"/>
  </w:num>
  <w:num w:numId="8">
    <w:abstractNumId w:val="18"/>
  </w:num>
  <w:num w:numId="9">
    <w:abstractNumId w:val="4"/>
  </w:num>
  <w:num w:numId="10">
    <w:abstractNumId w:val="2"/>
  </w:num>
  <w:num w:numId="11">
    <w:abstractNumId w:val="8"/>
  </w:num>
  <w:num w:numId="12">
    <w:abstractNumId w:val="28"/>
  </w:num>
  <w:num w:numId="13">
    <w:abstractNumId w:val="38"/>
  </w:num>
  <w:num w:numId="14">
    <w:abstractNumId w:val="7"/>
  </w:num>
  <w:num w:numId="15">
    <w:abstractNumId w:val="50"/>
  </w:num>
  <w:num w:numId="16">
    <w:abstractNumId w:val="52"/>
  </w:num>
  <w:num w:numId="17">
    <w:abstractNumId w:val="41"/>
  </w:num>
  <w:num w:numId="18">
    <w:abstractNumId w:val="0"/>
  </w:num>
  <w:num w:numId="19">
    <w:abstractNumId w:val="15"/>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4"/>
  </w:num>
  <w:num w:numId="23">
    <w:abstractNumId w:val="9"/>
  </w:num>
  <w:num w:numId="2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1"/>
    <w:lvlOverride w:ilvl="0">
      <w:startOverride w:val="5"/>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40"/>
  </w:num>
  <w:num w:numId="28">
    <w:abstractNumId w:val="33"/>
  </w:num>
  <w:num w:numId="29">
    <w:abstractNumId w:val="44"/>
  </w:num>
  <w:num w:numId="30">
    <w:abstractNumId w:val="3"/>
  </w:num>
  <w:num w:numId="31">
    <w:abstractNumId w:val="46"/>
  </w:num>
  <w:num w:numId="32">
    <w:abstractNumId w:val="10"/>
  </w:num>
  <w:num w:numId="33">
    <w:abstractNumId w:val="39"/>
  </w:num>
  <w:num w:numId="34">
    <w:abstractNumId w:val="20"/>
  </w:num>
  <w:num w:numId="35">
    <w:abstractNumId w:val="21"/>
  </w:num>
  <w:num w:numId="36">
    <w:abstractNumId w:val="6"/>
  </w:num>
  <w:num w:numId="37">
    <w:abstractNumId w:val="24"/>
  </w:num>
  <w:num w:numId="38">
    <w:abstractNumId w:val="22"/>
  </w:num>
  <w:num w:numId="39">
    <w:abstractNumId w:val="16"/>
  </w:num>
  <w:num w:numId="40">
    <w:abstractNumId w:val="29"/>
  </w:num>
  <w:num w:numId="41">
    <w:abstractNumId w:val="1"/>
  </w:num>
  <w:num w:numId="42">
    <w:abstractNumId w:val="43"/>
  </w:num>
  <w:num w:numId="43">
    <w:abstractNumId w:val="35"/>
  </w:num>
  <w:num w:numId="44">
    <w:abstractNumId w:val="26"/>
  </w:num>
  <w:num w:numId="45">
    <w:abstractNumId w:val="31"/>
  </w:num>
  <w:num w:numId="46">
    <w:abstractNumId w:val="54"/>
  </w:num>
  <w:num w:numId="47">
    <w:abstractNumId w:val="25"/>
  </w:num>
  <w:num w:numId="48">
    <w:abstractNumId w:val="32"/>
  </w:num>
  <w:num w:numId="49">
    <w:abstractNumId w:val="36"/>
  </w:num>
  <w:num w:numId="50">
    <w:abstractNumId w:val="23"/>
  </w:num>
  <w:num w:numId="51">
    <w:abstractNumId w:val="27"/>
  </w:num>
  <w:num w:numId="52">
    <w:abstractNumId w:val="5"/>
  </w:num>
  <w:num w:numId="53">
    <w:abstractNumId w:val="47"/>
  </w:num>
  <w:num w:numId="54">
    <w:abstractNumId w:val="17"/>
  </w:num>
  <w:num w:numId="55">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960"/>
    <w:rsid w:val="00000F80"/>
    <w:rsid w:val="0003588B"/>
    <w:rsid w:val="000358AA"/>
    <w:rsid w:val="00041246"/>
    <w:rsid w:val="00045234"/>
    <w:rsid w:val="00050C3D"/>
    <w:rsid w:val="00052A14"/>
    <w:rsid w:val="000626B4"/>
    <w:rsid w:val="00064D6D"/>
    <w:rsid w:val="000855CD"/>
    <w:rsid w:val="00085EEF"/>
    <w:rsid w:val="000909C3"/>
    <w:rsid w:val="00092772"/>
    <w:rsid w:val="00093CC6"/>
    <w:rsid w:val="000A5756"/>
    <w:rsid w:val="000B0872"/>
    <w:rsid w:val="000B1008"/>
    <w:rsid w:val="000B50BD"/>
    <w:rsid w:val="000C00C7"/>
    <w:rsid w:val="000C4362"/>
    <w:rsid w:val="000C5064"/>
    <w:rsid w:val="000C516E"/>
    <w:rsid w:val="000D574F"/>
    <w:rsid w:val="000E2B45"/>
    <w:rsid w:val="000E6122"/>
    <w:rsid w:val="000E627E"/>
    <w:rsid w:val="000F34E4"/>
    <w:rsid w:val="000F4382"/>
    <w:rsid w:val="001029DB"/>
    <w:rsid w:val="001146CC"/>
    <w:rsid w:val="00115146"/>
    <w:rsid w:val="0012285B"/>
    <w:rsid w:val="001412EA"/>
    <w:rsid w:val="00155A25"/>
    <w:rsid w:val="00161F1C"/>
    <w:rsid w:val="001640F5"/>
    <w:rsid w:val="00164F81"/>
    <w:rsid w:val="00170DC5"/>
    <w:rsid w:val="00171878"/>
    <w:rsid w:val="00185CD2"/>
    <w:rsid w:val="001930D3"/>
    <w:rsid w:val="00194120"/>
    <w:rsid w:val="001A02AF"/>
    <w:rsid w:val="001A3A59"/>
    <w:rsid w:val="001A6786"/>
    <w:rsid w:val="001A729B"/>
    <w:rsid w:val="001B0E93"/>
    <w:rsid w:val="001B21F4"/>
    <w:rsid w:val="001B3919"/>
    <w:rsid w:val="001C0249"/>
    <w:rsid w:val="001C1797"/>
    <w:rsid w:val="001C63A0"/>
    <w:rsid w:val="001C6613"/>
    <w:rsid w:val="001D276F"/>
    <w:rsid w:val="001E7B49"/>
    <w:rsid w:val="001E7ECB"/>
    <w:rsid w:val="001F1205"/>
    <w:rsid w:val="001F15B3"/>
    <w:rsid w:val="001F6762"/>
    <w:rsid w:val="002016AA"/>
    <w:rsid w:val="00205A6C"/>
    <w:rsid w:val="00205E86"/>
    <w:rsid w:val="00216C22"/>
    <w:rsid w:val="00225056"/>
    <w:rsid w:val="00241818"/>
    <w:rsid w:val="00243AAF"/>
    <w:rsid w:val="002444C6"/>
    <w:rsid w:val="00257D93"/>
    <w:rsid w:val="00263BC6"/>
    <w:rsid w:val="002679C7"/>
    <w:rsid w:val="002953D3"/>
    <w:rsid w:val="00296567"/>
    <w:rsid w:val="002B1CA1"/>
    <w:rsid w:val="002B4380"/>
    <w:rsid w:val="002C1D17"/>
    <w:rsid w:val="002C50C3"/>
    <w:rsid w:val="002C5B4C"/>
    <w:rsid w:val="002D241A"/>
    <w:rsid w:val="002D51E7"/>
    <w:rsid w:val="002D70FF"/>
    <w:rsid w:val="002E0A13"/>
    <w:rsid w:val="002E4623"/>
    <w:rsid w:val="002F4B6A"/>
    <w:rsid w:val="002F65EE"/>
    <w:rsid w:val="00302895"/>
    <w:rsid w:val="003068D3"/>
    <w:rsid w:val="003130C0"/>
    <w:rsid w:val="00314588"/>
    <w:rsid w:val="003248D8"/>
    <w:rsid w:val="00337EB7"/>
    <w:rsid w:val="00340B34"/>
    <w:rsid w:val="00342499"/>
    <w:rsid w:val="00357400"/>
    <w:rsid w:val="003604C9"/>
    <w:rsid w:val="00363B00"/>
    <w:rsid w:val="003675E9"/>
    <w:rsid w:val="00371B5D"/>
    <w:rsid w:val="0037458D"/>
    <w:rsid w:val="00376DE0"/>
    <w:rsid w:val="00380CC9"/>
    <w:rsid w:val="00382911"/>
    <w:rsid w:val="003836BB"/>
    <w:rsid w:val="00384D7D"/>
    <w:rsid w:val="003854E8"/>
    <w:rsid w:val="00385C0F"/>
    <w:rsid w:val="003863A3"/>
    <w:rsid w:val="00396271"/>
    <w:rsid w:val="003A5DC2"/>
    <w:rsid w:val="003C7618"/>
    <w:rsid w:val="003D0674"/>
    <w:rsid w:val="003F3175"/>
    <w:rsid w:val="003F5D3F"/>
    <w:rsid w:val="0040698C"/>
    <w:rsid w:val="0041375B"/>
    <w:rsid w:val="00415FDE"/>
    <w:rsid w:val="004246ED"/>
    <w:rsid w:val="00425465"/>
    <w:rsid w:val="00431C9D"/>
    <w:rsid w:val="00433FB8"/>
    <w:rsid w:val="00442CA4"/>
    <w:rsid w:val="00447332"/>
    <w:rsid w:val="00451733"/>
    <w:rsid w:val="00452FB8"/>
    <w:rsid w:val="004545F1"/>
    <w:rsid w:val="004550CE"/>
    <w:rsid w:val="00455D55"/>
    <w:rsid w:val="00455D8F"/>
    <w:rsid w:val="00460A18"/>
    <w:rsid w:val="00462CFC"/>
    <w:rsid w:val="0048045D"/>
    <w:rsid w:val="0049255F"/>
    <w:rsid w:val="004B3ADC"/>
    <w:rsid w:val="004B546F"/>
    <w:rsid w:val="004C07B0"/>
    <w:rsid w:val="004C0A3C"/>
    <w:rsid w:val="004D1888"/>
    <w:rsid w:val="004D4719"/>
    <w:rsid w:val="004D4986"/>
    <w:rsid w:val="004E50A4"/>
    <w:rsid w:val="004F7F23"/>
    <w:rsid w:val="005156F1"/>
    <w:rsid w:val="00521960"/>
    <w:rsid w:val="00526A76"/>
    <w:rsid w:val="00542231"/>
    <w:rsid w:val="00543275"/>
    <w:rsid w:val="0054662E"/>
    <w:rsid w:val="00553F4E"/>
    <w:rsid w:val="00565913"/>
    <w:rsid w:val="00572FFC"/>
    <w:rsid w:val="0057373B"/>
    <w:rsid w:val="0058208D"/>
    <w:rsid w:val="005835CE"/>
    <w:rsid w:val="00584EAA"/>
    <w:rsid w:val="005965FC"/>
    <w:rsid w:val="00596B41"/>
    <w:rsid w:val="005A57AB"/>
    <w:rsid w:val="005A67C4"/>
    <w:rsid w:val="005B14D9"/>
    <w:rsid w:val="005B23AB"/>
    <w:rsid w:val="005B6712"/>
    <w:rsid w:val="005D34ED"/>
    <w:rsid w:val="005E436A"/>
    <w:rsid w:val="005F456A"/>
    <w:rsid w:val="005F47F8"/>
    <w:rsid w:val="005F624C"/>
    <w:rsid w:val="00600C3C"/>
    <w:rsid w:val="00605DCB"/>
    <w:rsid w:val="00607140"/>
    <w:rsid w:val="00610959"/>
    <w:rsid w:val="006178F3"/>
    <w:rsid w:val="00624B4A"/>
    <w:rsid w:val="00625932"/>
    <w:rsid w:val="00627CD1"/>
    <w:rsid w:val="006329E7"/>
    <w:rsid w:val="00634685"/>
    <w:rsid w:val="00646A27"/>
    <w:rsid w:val="0064723E"/>
    <w:rsid w:val="006476EB"/>
    <w:rsid w:val="00661F9B"/>
    <w:rsid w:val="0066204D"/>
    <w:rsid w:val="00664D66"/>
    <w:rsid w:val="00670395"/>
    <w:rsid w:val="00670A28"/>
    <w:rsid w:val="006767C0"/>
    <w:rsid w:val="00677AC9"/>
    <w:rsid w:val="00681CDA"/>
    <w:rsid w:val="0068414E"/>
    <w:rsid w:val="00686452"/>
    <w:rsid w:val="00687A0D"/>
    <w:rsid w:val="00692805"/>
    <w:rsid w:val="00692D37"/>
    <w:rsid w:val="00693472"/>
    <w:rsid w:val="006937DC"/>
    <w:rsid w:val="00694CE9"/>
    <w:rsid w:val="006A3947"/>
    <w:rsid w:val="006B280B"/>
    <w:rsid w:val="006C4CCF"/>
    <w:rsid w:val="006D1514"/>
    <w:rsid w:val="006E6184"/>
    <w:rsid w:val="006F19FE"/>
    <w:rsid w:val="007012A5"/>
    <w:rsid w:val="00715F7A"/>
    <w:rsid w:val="00720DDB"/>
    <w:rsid w:val="00726A10"/>
    <w:rsid w:val="007656EC"/>
    <w:rsid w:val="00770056"/>
    <w:rsid w:val="0077178D"/>
    <w:rsid w:val="0077563F"/>
    <w:rsid w:val="00783837"/>
    <w:rsid w:val="007A097B"/>
    <w:rsid w:val="007A2D45"/>
    <w:rsid w:val="007A3528"/>
    <w:rsid w:val="007C2A3D"/>
    <w:rsid w:val="007C33F6"/>
    <w:rsid w:val="007C6C39"/>
    <w:rsid w:val="007C6CD0"/>
    <w:rsid w:val="007D0686"/>
    <w:rsid w:val="007D26F1"/>
    <w:rsid w:val="007D3566"/>
    <w:rsid w:val="007E55D4"/>
    <w:rsid w:val="007F221A"/>
    <w:rsid w:val="007F22C8"/>
    <w:rsid w:val="00812869"/>
    <w:rsid w:val="0081320D"/>
    <w:rsid w:val="00817175"/>
    <w:rsid w:val="00817406"/>
    <w:rsid w:val="00817DAF"/>
    <w:rsid w:val="00842A04"/>
    <w:rsid w:val="008457DE"/>
    <w:rsid w:val="00854434"/>
    <w:rsid w:val="0086475C"/>
    <w:rsid w:val="00864B69"/>
    <w:rsid w:val="0087529E"/>
    <w:rsid w:val="00880243"/>
    <w:rsid w:val="00895D17"/>
    <w:rsid w:val="008960C9"/>
    <w:rsid w:val="008A1360"/>
    <w:rsid w:val="008A285E"/>
    <w:rsid w:val="008B02DA"/>
    <w:rsid w:val="008B2965"/>
    <w:rsid w:val="008C3736"/>
    <w:rsid w:val="008C69C5"/>
    <w:rsid w:val="008D02FD"/>
    <w:rsid w:val="008D17FE"/>
    <w:rsid w:val="008D19F0"/>
    <w:rsid w:val="008E4B1B"/>
    <w:rsid w:val="008E73C8"/>
    <w:rsid w:val="009011C0"/>
    <w:rsid w:val="009116FC"/>
    <w:rsid w:val="00912AE4"/>
    <w:rsid w:val="00916E13"/>
    <w:rsid w:val="00923685"/>
    <w:rsid w:val="00931D3B"/>
    <w:rsid w:val="00935934"/>
    <w:rsid w:val="00943A5D"/>
    <w:rsid w:val="00947434"/>
    <w:rsid w:val="00955ADD"/>
    <w:rsid w:val="009573C8"/>
    <w:rsid w:val="009616BE"/>
    <w:rsid w:val="00962C8E"/>
    <w:rsid w:val="00965E01"/>
    <w:rsid w:val="009663AD"/>
    <w:rsid w:val="009664AA"/>
    <w:rsid w:val="00966C82"/>
    <w:rsid w:val="00966D90"/>
    <w:rsid w:val="00976D37"/>
    <w:rsid w:val="00981D57"/>
    <w:rsid w:val="00983808"/>
    <w:rsid w:val="00983D31"/>
    <w:rsid w:val="009843AC"/>
    <w:rsid w:val="009855D4"/>
    <w:rsid w:val="00991669"/>
    <w:rsid w:val="009A0F51"/>
    <w:rsid w:val="009A1862"/>
    <w:rsid w:val="009A5619"/>
    <w:rsid w:val="009A720F"/>
    <w:rsid w:val="009B199B"/>
    <w:rsid w:val="009C0153"/>
    <w:rsid w:val="009C066A"/>
    <w:rsid w:val="009D27AC"/>
    <w:rsid w:val="009D3CFD"/>
    <w:rsid w:val="009E2A88"/>
    <w:rsid w:val="009E33CC"/>
    <w:rsid w:val="009E37D9"/>
    <w:rsid w:val="009F0D5E"/>
    <w:rsid w:val="009F1C66"/>
    <w:rsid w:val="00A20BA2"/>
    <w:rsid w:val="00A26C5C"/>
    <w:rsid w:val="00A330B5"/>
    <w:rsid w:val="00A35279"/>
    <w:rsid w:val="00A359A0"/>
    <w:rsid w:val="00A37FBC"/>
    <w:rsid w:val="00A434ED"/>
    <w:rsid w:val="00A44316"/>
    <w:rsid w:val="00A505AC"/>
    <w:rsid w:val="00A52165"/>
    <w:rsid w:val="00A53885"/>
    <w:rsid w:val="00A5405C"/>
    <w:rsid w:val="00A612EA"/>
    <w:rsid w:val="00A657C6"/>
    <w:rsid w:val="00A65A69"/>
    <w:rsid w:val="00A731B2"/>
    <w:rsid w:val="00A73640"/>
    <w:rsid w:val="00A77084"/>
    <w:rsid w:val="00A82700"/>
    <w:rsid w:val="00A86B9C"/>
    <w:rsid w:val="00A92FF0"/>
    <w:rsid w:val="00A978B1"/>
    <w:rsid w:val="00AB12F3"/>
    <w:rsid w:val="00AC21D9"/>
    <w:rsid w:val="00AC2DDA"/>
    <w:rsid w:val="00AC7296"/>
    <w:rsid w:val="00AD5623"/>
    <w:rsid w:val="00AE5D00"/>
    <w:rsid w:val="00AF0D38"/>
    <w:rsid w:val="00AF3B23"/>
    <w:rsid w:val="00AF7F74"/>
    <w:rsid w:val="00B04BFE"/>
    <w:rsid w:val="00B05153"/>
    <w:rsid w:val="00B0683C"/>
    <w:rsid w:val="00B069E6"/>
    <w:rsid w:val="00B1075A"/>
    <w:rsid w:val="00B13D55"/>
    <w:rsid w:val="00B161D0"/>
    <w:rsid w:val="00B33725"/>
    <w:rsid w:val="00B33C4C"/>
    <w:rsid w:val="00B37116"/>
    <w:rsid w:val="00B44539"/>
    <w:rsid w:val="00B45B6C"/>
    <w:rsid w:val="00B51AC7"/>
    <w:rsid w:val="00B52070"/>
    <w:rsid w:val="00B52721"/>
    <w:rsid w:val="00B570D6"/>
    <w:rsid w:val="00B643EA"/>
    <w:rsid w:val="00B7199D"/>
    <w:rsid w:val="00B75BA4"/>
    <w:rsid w:val="00B82998"/>
    <w:rsid w:val="00B85BF9"/>
    <w:rsid w:val="00B922B0"/>
    <w:rsid w:val="00B92972"/>
    <w:rsid w:val="00BA511B"/>
    <w:rsid w:val="00BA617B"/>
    <w:rsid w:val="00BA7B8F"/>
    <w:rsid w:val="00BA7C2D"/>
    <w:rsid w:val="00BB03ED"/>
    <w:rsid w:val="00BB0583"/>
    <w:rsid w:val="00BB260C"/>
    <w:rsid w:val="00BB6584"/>
    <w:rsid w:val="00BB72CD"/>
    <w:rsid w:val="00BB760D"/>
    <w:rsid w:val="00BC1127"/>
    <w:rsid w:val="00BC600C"/>
    <w:rsid w:val="00BE0F1F"/>
    <w:rsid w:val="00BF0EC5"/>
    <w:rsid w:val="00BF704A"/>
    <w:rsid w:val="00C05D29"/>
    <w:rsid w:val="00C05F2C"/>
    <w:rsid w:val="00C114B9"/>
    <w:rsid w:val="00C1405B"/>
    <w:rsid w:val="00C1647F"/>
    <w:rsid w:val="00C269CF"/>
    <w:rsid w:val="00C27FF0"/>
    <w:rsid w:val="00C32CA5"/>
    <w:rsid w:val="00C47162"/>
    <w:rsid w:val="00C50571"/>
    <w:rsid w:val="00C6747D"/>
    <w:rsid w:val="00C75092"/>
    <w:rsid w:val="00C75801"/>
    <w:rsid w:val="00C831E5"/>
    <w:rsid w:val="00C84E57"/>
    <w:rsid w:val="00C95E45"/>
    <w:rsid w:val="00CA6C68"/>
    <w:rsid w:val="00CB0B6A"/>
    <w:rsid w:val="00CB12E6"/>
    <w:rsid w:val="00CB41C6"/>
    <w:rsid w:val="00CC1CE4"/>
    <w:rsid w:val="00CC3134"/>
    <w:rsid w:val="00CF1822"/>
    <w:rsid w:val="00D05395"/>
    <w:rsid w:val="00D05916"/>
    <w:rsid w:val="00D267F2"/>
    <w:rsid w:val="00D277A4"/>
    <w:rsid w:val="00D304C7"/>
    <w:rsid w:val="00D34670"/>
    <w:rsid w:val="00D348B1"/>
    <w:rsid w:val="00D358E4"/>
    <w:rsid w:val="00D4665E"/>
    <w:rsid w:val="00D477A8"/>
    <w:rsid w:val="00D56086"/>
    <w:rsid w:val="00D67682"/>
    <w:rsid w:val="00D76D9C"/>
    <w:rsid w:val="00D81E03"/>
    <w:rsid w:val="00D82298"/>
    <w:rsid w:val="00D82BE2"/>
    <w:rsid w:val="00D84B57"/>
    <w:rsid w:val="00D97154"/>
    <w:rsid w:val="00DA22F2"/>
    <w:rsid w:val="00DB27BA"/>
    <w:rsid w:val="00DB4A24"/>
    <w:rsid w:val="00DB5059"/>
    <w:rsid w:val="00DC0B1E"/>
    <w:rsid w:val="00DC5F67"/>
    <w:rsid w:val="00DC723F"/>
    <w:rsid w:val="00DD42BF"/>
    <w:rsid w:val="00DD789B"/>
    <w:rsid w:val="00DD7EEC"/>
    <w:rsid w:val="00DE6310"/>
    <w:rsid w:val="00DE67AF"/>
    <w:rsid w:val="00DF1C00"/>
    <w:rsid w:val="00DF3026"/>
    <w:rsid w:val="00DF4904"/>
    <w:rsid w:val="00E217FE"/>
    <w:rsid w:val="00E221B2"/>
    <w:rsid w:val="00E22A56"/>
    <w:rsid w:val="00E37E75"/>
    <w:rsid w:val="00E400F8"/>
    <w:rsid w:val="00E417EA"/>
    <w:rsid w:val="00E42E5D"/>
    <w:rsid w:val="00E60D73"/>
    <w:rsid w:val="00E62A7C"/>
    <w:rsid w:val="00E652E1"/>
    <w:rsid w:val="00E734C8"/>
    <w:rsid w:val="00E743C4"/>
    <w:rsid w:val="00E75D42"/>
    <w:rsid w:val="00E764A9"/>
    <w:rsid w:val="00E8645F"/>
    <w:rsid w:val="00E87E1E"/>
    <w:rsid w:val="00E93B92"/>
    <w:rsid w:val="00E93E91"/>
    <w:rsid w:val="00EA0E82"/>
    <w:rsid w:val="00EA7312"/>
    <w:rsid w:val="00EB3954"/>
    <w:rsid w:val="00EC3DE5"/>
    <w:rsid w:val="00EC601B"/>
    <w:rsid w:val="00ED27C4"/>
    <w:rsid w:val="00EE04CF"/>
    <w:rsid w:val="00EE4601"/>
    <w:rsid w:val="00EF79A3"/>
    <w:rsid w:val="00F00C6F"/>
    <w:rsid w:val="00F07B6A"/>
    <w:rsid w:val="00F120B1"/>
    <w:rsid w:val="00F12B6E"/>
    <w:rsid w:val="00F35DD4"/>
    <w:rsid w:val="00F36D36"/>
    <w:rsid w:val="00F374CB"/>
    <w:rsid w:val="00F510F1"/>
    <w:rsid w:val="00F53A6C"/>
    <w:rsid w:val="00F55760"/>
    <w:rsid w:val="00F56B3C"/>
    <w:rsid w:val="00F60E0A"/>
    <w:rsid w:val="00F71842"/>
    <w:rsid w:val="00F83D57"/>
    <w:rsid w:val="00F85AF3"/>
    <w:rsid w:val="00F861F3"/>
    <w:rsid w:val="00F95EFE"/>
    <w:rsid w:val="00FA2214"/>
    <w:rsid w:val="00FA2233"/>
    <w:rsid w:val="00FA3D3D"/>
    <w:rsid w:val="00FA778F"/>
    <w:rsid w:val="00FB0127"/>
    <w:rsid w:val="00FB5418"/>
    <w:rsid w:val="00FC245C"/>
    <w:rsid w:val="00FD01A9"/>
    <w:rsid w:val="00FD45C2"/>
    <w:rsid w:val="00FE02EA"/>
    <w:rsid w:val="00FF4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54637BA"/>
  <w15:chartTrackingRefBased/>
  <w15:docId w15:val="{894EEBF5-159A-46FE-B703-C4869C4C7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qFormat="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1412EA"/>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15">
    <w:name w:val="heading 1"/>
    <w:aliases w:val="раздел,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Headi...,h1,1"/>
    <w:basedOn w:val="a9"/>
    <w:next w:val="a9"/>
    <w:link w:val="16"/>
    <w:autoRedefine/>
    <w:uiPriority w:val="9"/>
    <w:qFormat/>
    <w:rsid w:val="00B643EA"/>
    <w:pPr>
      <w:keepNext/>
      <w:keepLines/>
      <w:spacing w:line="240" w:lineRule="auto"/>
      <w:jc w:val="center"/>
      <w:outlineLvl w:val="0"/>
    </w:pPr>
    <w:rPr>
      <w:rFonts w:eastAsiaTheme="majorEastAsia" w:cstheme="majorBidi"/>
      <w:b/>
      <w:caps/>
      <w:szCs w:val="32"/>
    </w:rPr>
  </w:style>
  <w:style w:type="paragraph" w:styleId="21">
    <w:name w:val="heading 2"/>
    <w:aliases w:val="Подраздел,H2,h2,Gliederung2,Gliederung,Indented Heading,H21,H22,Indented Heading1,Indented Heading2,Indented Heading3,Indented Heading4,H23,H211,H221,Indented Heading5,Indented Heading6,Indented Heading7,H24,H212,H222,2,Б2,RTC,iz2"/>
    <w:basedOn w:val="a9"/>
    <w:next w:val="a9"/>
    <w:link w:val="22"/>
    <w:autoRedefine/>
    <w:uiPriority w:val="9"/>
    <w:unhideWhenUsed/>
    <w:qFormat/>
    <w:rsid w:val="006767C0"/>
    <w:pPr>
      <w:keepNext/>
      <w:keepLines/>
      <w:spacing w:line="240" w:lineRule="auto"/>
      <w:outlineLvl w:val="1"/>
    </w:pPr>
    <w:rPr>
      <w:rFonts w:eastAsiaTheme="majorEastAsia" w:cstheme="majorBidi"/>
      <w:b/>
      <w:sz w:val="18"/>
      <w:szCs w:val="26"/>
    </w:rPr>
  </w:style>
  <w:style w:type="paragraph" w:styleId="32">
    <w:name w:val="heading 3"/>
    <w:aliases w:val="H3,h3,Б3,RTC 3,iz3,Подраздел1,Б31,RTC 31,iz31,Знак3"/>
    <w:basedOn w:val="a9"/>
    <w:next w:val="a9"/>
    <w:link w:val="33"/>
    <w:uiPriority w:val="9"/>
    <w:qFormat/>
    <w:rsid w:val="00521960"/>
    <w:pPr>
      <w:keepNext/>
      <w:suppressAutoHyphens/>
      <w:spacing w:before="120" w:after="120" w:line="240" w:lineRule="auto"/>
      <w:ind w:firstLine="0"/>
      <w:jc w:val="left"/>
      <w:outlineLvl w:val="2"/>
    </w:pPr>
    <w:rPr>
      <w:b/>
      <w:szCs w:val="20"/>
      <w:lang w:val="x-none" w:eastAsia="x-none"/>
    </w:rPr>
  </w:style>
  <w:style w:type="paragraph" w:styleId="40">
    <w:name w:val="heading 4"/>
    <w:aliases w:val="H4"/>
    <w:basedOn w:val="a9"/>
    <w:next w:val="a9"/>
    <w:link w:val="41"/>
    <w:uiPriority w:val="9"/>
    <w:qFormat/>
    <w:rsid w:val="00B069E6"/>
    <w:pPr>
      <w:keepNext/>
      <w:keepLines/>
      <w:spacing w:before="200" w:line="240" w:lineRule="auto"/>
      <w:ind w:firstLine="0"/>
      <w:jc w:val="left"/>
      <w:outlineLvl w:val="3"/>
    </w:pPr>
    <w:rPr>
      <w:rFonts w:ascii="Cambria" w:hAnsi="Cambria"/>
      <w:b/>
      <w:bCs/>
      <w:i/>
      <w:iCs/>
      <w:snapToGrid/>
      <w:color w:val="4F81BD"/>
      <w:sz w:val="20"/>
      <w:szCs w:val="20"/>
    </w:rPr>
  </w:style>
  <w:style w:type="paragraph" w:styleId="5">
    <w:name w:val="heading 5"/>
    <w:basedOn w:val="a9"/>
    <w:next w:val="a9"/>
    <w:link w:val="50"/>
    <w:uiPriority w:val="9"/>
    <w:qFormat/>
    <w:rsid w:val="00B069E6"/>
    <w:pPr>
      <w:keepNext/>
      <w:keepLines/>
      <w:spacing w:before="200" w:line="240" w:lineRule="auto"/>
      <w:ind w:firstLine="0"/>
      <w:jc w:val="left"/>
      <w:outlineLvl w:val="4"/>
    </w:pPr>
    <w:rPr>
      <w:rFonts w:ascii="Cambria" w:hAnsi="Cambria"/>
      <w:snapToGrid/>
      <w:color w:val="243F60"/>
      <w:sz w:val="20"/>
      <w:szCs w:val="20"/>
    </w:rPr>
  </w:style>
  <w:style w:type="paragraph" w:styleId="6">
    <w:name w:val="heading 6"/>
    <w:aliases w:val="Приложение"/>
    <w:basedOn w:val="a9"/>
    <w:next w:val="a9"/>
    <w:link w:val="60"/>
    <w:uiPriority w:val="9"/>
    <w:qFormat/>
    <w:rsid w:val="00B069E6"/>
    <w:pPr>
      <w:keepNext/>
      <w:keepLines/>
      <w:spacing w:before="200" w:line="240" w:lineRule="auto"/>
      <w:ind w:firstLine="0"/>
      <w:jc w:val="left"/>
      <w:outlineLvl w:val="5"/>
    </w:pPr>
    <w:rPr>
      <w:rFonts w:ascii="Cambria" w:hAnsi="Cambria"/>
      <w:i/>
      <w:iCs/>
      <w:snapToGrid/>
      <w:color w:val="243F60"/>
      <w:sz w:val="20"/>
      <w:szCs w:val="20"/>
    </w:rPr>
  </w:style>
  <w:style w:type="paragraph" w:styleId="7">
    <w:name w:val="heading 7"/>
    <w:basedOn w:val="a9"/>
    <w:next w:val="a9"/>
    <w:link w:val="70"/>
    <w:uiPriority w:val="9"/>
    <w:qFormat/>
    <w:rsid w:val="00B069E6"/>
    <w:pPr>
      <w:keepNext/>
      <w:keepLines/>
      <w:spacing w:before="200" w:line="240" w:lineRule="auto"/>
      <w:ind w:firstLine="0"/>
      <w:jc w:val="left"/>
      <w:outlineLvl w:val="6"/>
    </w:pPr>
    <w:rPr>
      <w:rFonts w:ascii="Cambria" w:hAnsi="Cambria"/>
      <w:i/>
      <w:iCs/>
      <w:snapToGrid/>
      <w:color w:val="404040"/>
      <w:sz w:val="20"/>
      <w:szCs w:val="20"/>
    </w:rPr>
  </w:style>
  <w:style w:type="paragraph" w:styleId="8">
    <w:name w:val="heading 8"/>
    <w:basedOn w:val="a9"/>
    <w:next w:val="a9"/>
    <w:link w:val="80"/>
    <w:uiPriority w:val="9"/>
    <w:qFormat/>
    <w:rsid w:val="00B069E6"/>
    <w:pPr>
      <w:keepNext/>
      <w:keepLines/>
      <w:spacing w:before="200" w:line="240" w:lineRule="auto"/>
      <w:ind w:firstLine="0"/>
      <w:jc w:val="left"/>
      <w:outlineLvl w:val="7"/>
    </w:pPr>
    <w:rPr>
      <w:rFonts w:ascii="Cambria" w:hAnsi="Cambria"/>
      <w:snapToGrid/>
      <w:color w:val="4F81BD"/>
      <w:sz w:val="20"/>
      <w:szCs w:val="20"/>
    </w:rPr>
  </w:style>
  <w:style w:type="paragraph" w:styleId="9">
    <w:name w:val="heading 9"/>
    <w:basedOn w:val="a9"/>
    <w:next w:val="a9"/>
    <w:link w:val="90"/>
    <w:uiPriority w:val="9"/>
    <w:qFormat/>
    <w:rsid w:val="00B069E6"/>
    <w:pPr>
      <w:keepNext/>
      <w:keepLines/>
      <w:spacing w:before="200" w:line="240" w:lineRule="auto"/>
      <w:ind w:firstLine="0"/>
      <w:jc w:val="left"/>
      <w:outlineLvl w:val="8"/>
    </w:pPr>
    <w:rPr>
      <w:rFonts w:ascii="Cambria" w:hAnsi="Cambria"/>
      <w:i/>
      <w:iCs/>
      <w:snapToGrid/>
      <w:color w:val="404040"/>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Заголовок 1 Знак"/>
    <w:aliases w:val="раздел Знак,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Headi... Знак"/>
    <w:basedOn w:val="aa"/>
    <w:link w:val="15"/>
    <w:uiPriority w:val="9"/>
    <w:qFormat/>
    <w:rsid w:val="00B643EA"/>
    <w:rPr>
      <w:rFonts w:ascii="Times New Roman" w:eastAsiaTheme="majorEastAsia" w:hAnsi="Times New Roman" w:cstheme="majorBidi"/>
      <w:b/>
      <w:caps/>
      <w:sz w:val="28"/>
      <w:szCs w:val="32"/>
    </w:rPr>
  </w:style>
  <w:style w:type="character" w:customStyle="1" w:styleId="22">
    <w:name w:val="Заголовок 2 Знак"/>
    <w:aliases w:val="Подраздел Знак,H2 Знак1,h2 Знак1,Gliederung2 Знак1,Gliederung Знак1,Indented Heading Знак1,H21 Знак1,H22 Знак1,Indented Heading1 Знак1,Indented Heading2 Знак1,Indented Heading3 Знак1,Indented Heading4 Знак1,H23 Знак1,H211 Знак1,H24 Знак"/>
    <w:basedOn w:val="aa"/>
    <w:link w:val="21"/>
    <w:uiPriority w:val="9"/>
    <w:qFormat/>
    <w:rsid w:val="006767C0"/>
    <w:rPr>
      <w:rFonts w:ascii="Times New Roman" w:eastAsiaTheme="majorEastAsia" w:hAnsi="Times New Roman" w:cstheme="majorBidi"/>
      <w:b/>
      <w:sz w:val="18"/>
      <w:szCs w:val="26"/>
    </w:rPr>
  </w:style>
  <w:style w:type="character" w:customStyle="1" w:styleId="33">
    <w:name w:val="Заголовок 3 Знак"/>
    <w:aliases w:val="H3 Знак,h3 Знак,Б3 Знак,RTC 3 Знак,iz3 Знак,Подраздел1 Знак,Б31 Знак,RTC 31 Знак,iz31 Знак,Знак3 Знак"/>
    <w:basedOn w:val="aa"/>
    <w:link w:val="32"/>
    <w:uiPriority w:val="9"/>
    <w:qFormat/>
    <w:rsid w:val="00521960"/>
    <w:rPr>
      <w:rFonts w:ascii="Times New Roman" w:eastAsia="Times New Roman" w:hAnsi="Times New Roman" w:cs="Times New Roman"/>
      <w:b/>
      <w:snapToGrid w:val="0"/>
      <w:sz w:val="28"/>
      <w:szCs w:val="20"/>
      <w:lang w:val="x-none" w:eastAsia="x-none"/>
    </w:rPr>
  </w:style>
  <w:style w:type="paragraph" w:styleId="34">
    <w:name w:val="Body Text 3"/>
    <w:basedOn w:val="a9"/>
    <w:link w:val="35"/>
    <w:qFormat/>
    <w:rsid w:val="00521960"/>
    <w:pPr>
      <w:spacing w:line="240" w:lineRule="auto"/>
      <w:ind w:firstLine="0"/>
    </w:pPr>
    <w:rPr>
      <w:snapToGrid/>
      <w:color w:val="0000FF"/>
      <w:sz w:val="24"/>
      <w:szCs w:val="24"/>
      <w:lang w:val="x-none" w:eastAsia="en-US"/>
    </w:rPr>
  </w:style>
  <w:style w:type="character" w:customStyle="1" w:styleId="35">
    <w:name w:val="Основной текст 3 Знак"/>
    <w:basedOn w:val="aa"/>
    <w:link w:val="34"/>
    <w:qFormat/>
    <w:rsid w:val="00521960"/>
    <w:rPr>
      <w:rFonts w:ascii="Times New Roman" w:eastAsia="Times New Roman" w:hAnsi="Times New Roman" w:cs="Times New Roman"/>
      <w:color w:val="0000FF"/>
      <w:sz w:val="24"/>
      <w:szCs w:val="24"/>
      <w:lang w:val="x-none"/>
    </w:rPr>
  </w:style>
  <w:style w:type="paragraph" w:styleId="ad">
    <w:name w:val="header"/>
    <w:basedOn w:val="a9"/>
    <w:link w:val="ae"/>
    <w:uiPriority w:val="99"/>
    <w:rsid w:val="00521960"/>
    <w:pPr>
      <w:tabs>
        <w:tab w:val="center" w:pos="4677"/>
        <w:tab w:val="right" w:pos="9355"/>
      </w:tabs>
    </w:pPr>
  </w:style>
  <w:style w:type="character" w:customStyle="1" w:styleId="ae">
    <w:name w:val="Верхний колонтитул Знак"/>
    <w:basedOn w:val="aa"/>
    <w:link w:val="ad"/>
    <w:uiPriority w:val="99"/>
    <w:qFormat/>
    <w:rsid w:val="00521960"/>
    <w:rPr>
      <w:rFonts w:ascii="Times New Roman" w:eastAsia="Times New Roman" w:hAnsi="Times New Roman" w:cs="Times New Roman"/>
      <w:snapToGrid w:val="0"/>
      <w:sz w:val="28"/>
      <w:szCs w:val="28"/>
      <w:lang w:eastAsia="ru-RU"/>
    </w:rPr>
  </w:style>
  <w:style w:type="paragraph" w:styleId="af">
    <w:name w:val="Body Text"/>
    <w:aliases w:val="Основной текст таблиц,в таблице,таблицы,в таблицах,Основной текст Знак Знак Знак, в таблице, в таблицах,Письмо в Интернет,Основной текст1,в таблицах Знак Знак"/>
    <w:basedOn w:val="a9"/>
    <w:link w:val="af0"/>
    <w:qFormat/>
    <w:rsid w:val="00521960"/>
    <w:pPr>
      <w:spacing w:after="120"/>
    </w:pPr>
  </w:style>
  <w:style w:type="character" w:customStyle="1" w:styleId="af0">
    <w:name w:val="Основной текст Знак"/>
    <w:aliases w:val="Основной текст таблиц Знак,в таблице Знак,таблицы Знак,в таблицах Знак,Основной текст Знак Знак Знак Знак, в таблице Знак, в таблицах Знак,Письмо в Интернет Знак,Основной текст1 Знак,в таблицах Знак Знак Знак"/>
    <w:basedOn w:val="aa"/>
    <w:link w:val="af"/>
    <w:qFormat/>
    <w:rsid w:val="00521960"/>
    <w:rPr>
      <w:rFonts w:ascii="Times New Roman" w:eastAsia="Times New Roman" w:hAnsi="Times New Roman" w:cs="Times New Roman"/>
      <w:snapToGrid w:val="0"/>
      <w:sz w:val="28"/>
      <w:szCs w:val="28"/>
      <w:lang w:eastAsia="ru-RU"/>
    </w:rPr>
  </w:style>
  <w:style w:type="paragraph" w:customStyle="1" w:styleId="Style1">
    <w:name w:val="Style1"/>
    <w:basedOn w:val="a9"/>
    <w:autoRedefine/>
    <w:qFormat/>
    <w:rsid w:val="00521960"/>
    <w:pPr>
      <w:autoSpaceDE w:val="0"/>
      <w:autoSpaceDN w:val="0"/>
      <w:spacing w:before="240" w:line="240" w:lineRule="auto"/>
      <w:ind w:firstLine="0"/>
      <w:jc w:val="left"/>
    </w:pPr>
    <w:rPr>
      <w:b/>
      <w:snapToGrid/>
      <w:sz w:val="22"/>
      <w:szCs w:val="20"/>
    </w:rPr>
  </w:style>
  <w:style w:type="paragraph" w:styleId="23">
    <w:name w:val="Body Text 2"/>
    <w:basedOn w:val="a9"/>
    <w:link w:val="24"/>
    <w:qFormat/>
    <w:rsid w:val="00521960"/>
    <w:pPr>
      <w:widowControl w:val="0"/>
      <w:autoSpaceDE w:val="0"/>
      <w:autoSpaceDN w:val="0"/>
      <w:adjustRightInd w:val="0"/>
      <w:spacing w:after="120" w:line="480" w:lineRule="auto"/>
      <w:ind w:firstLine="0"/>
      <w:jc w:val="left"/>
    </w:pPr>
    <w:rPr>
      <w:snapToGrid/>
      <w:sz w:val="20"/>
      <w:szCs w:val="20"/>
    </w:rPr>
  </w:style>
  <w:style w:type="character" w:customStyle="1" w:styleId="24">
    <w:name w:val="Основной текст 2 Знак"/>
    <w:basedOn w:val="aa"/>
    <w:link w:val="23"/>
    <w:qFormat/>
    <w:rsid w:val="00521960"/>
    <w:rPr>
      <w:rFonts w:ascii="Times New Roman" w:eastAsia="Times New Roman" w:hAnsi="Times New Roman" w:cs="Times New Roman"/>
      <w:sz w:val="20"/>
      <w:szCs w:val="20"/>
      <w:lang w:eastAsia="ru-RU"/>
    </w:rPr>
  </w:style>
  <w:style w:type="paragraph" w:customStyle="1" w:styleId="af1">
    <w:name w:val="Знак"/>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styleId="af2">
    <w:name w:val="footnote text"/>
    <w:basedOn w:val="a9"/>
    <w:link w:val="af3"/>
    <w:uiPriority w:val="99"/>
    <w:rsid w:val="00521960"/>
    <w:pPr>
      <w:spacing w:line="240" w:lineRule="auto"/>
      <w:ind w:firstLine="0"/>
      <w:jc w:val="left"/>
    </w:pPr>
    <w:rPr>
      <w:snapToGrid/>
      <w:sz w:val="20"/>
      <w:szCs w:val="20"/>
    </w:rPr>
  </w:style>
  <w:style w:type="character" w:customStyle="1" w:styleId="af3">
    <w:name w:val="Текст сноски Знак"/>
    <w:basedOn w:val="aa"/>
    <w:link w:val="af2"/>
    <w:uiPriority w:val="99"/>
    <w:qFormat/>
    <w:rsid w:val="00521960"/>
    <w:rPr>
      <w:rFonts w:ascii="Times New Roman" w:eastAsia="Times New Roman" w:hAnsi="Times New Roman" w:cs="Times New Roman"/>
      <w:sz w:val="20"/>
      <w:szCs w:val="20"/>
      <w:lang w:eastAsia="ru-RU"/>
    </w:rPr>
  </w:style>
  <w:style w:type="character" w:styleId="af4">
    <w:name w:val="footnote reference"/>
    <w:uiPriority w:val="99"/>
    <w:rsid w:val="00521960"/>
    <w:rPr>
      <w:vertAlign w:val="superscript"/>
    </w:rPr>
  </w:style>
  <w:style w:type="table" w:styleId="af5">
    <w:name w:val="Table Grid"/>
    <w:basedOn w:val="ab"/>
    <w:uiPriority w:val="39"/>
    <w:rsid w:val="00521960"/>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Знак Знак Знак Знак"/>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25">
    <w:name w:val="Знак2"/>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af7">
    <w:name w:val="Знак Знак Знак Знак Знак Знак Знак Знак Знак"/>
    <w:basedOn w:val="a9"/>
    <w:qFormat/>
    <w:rsid w:val="00521960"/>
    <w:pPr>
      <w:spacing w:after="160" w:line="240" w:lineRule="exact"/>
      <w:ind w:firstLine="0"/>
    </w:pPr>
    <w:rPr>
      <w:rFonts w:ascii="Verdana" w:hAnsi="Verdana"/>
      <w:snapToGrid/>
      <w:sz w:val="22"/>
      <w:szCs w:val="20"/>
      <w:lang w:val="en-US" w:eastAsia="en-US"/>
    </w:rPr>
  </w:style>
  <w:style w:type="paragraph" w:customStyle="1" w:styleId="af8">
    <w:name w:val="Пункт договора"/>
    <w:basedOn w:val="a9"/>
    <w:qFormat/>
    <w:rsid w:val="00521960"/>
    <w:pPr>
      <w:widowControl w:val="0"/>
      <w:spacing w:line="240" w:lineRule="auto"/>
      <w:ind w:firstLine="0"/>
    </w:pPr>
    <w:rPr>
      <w:rFonts w:ascii="Arial" w:hAnsi="Arial"/>
      <w:snapToGrid/>
      <w:sz w:val="20"/>
      <w:szCs w:val="20"/>
    </w:rPr>
  </w:style>
  <w:style w:type="paragraph" w:customStyle="1" w:styleId="af9">
    <w:name w:val="Подпункт договора"/>
    <w:basedOn w:val="a9"/>
    <w:qFormat/>
    <w:rsid w:val="00521960"/>
    <w:pPr>
      <w:tabs>
        <w:tab w:val="num" w:pos="360"/>
      </w:tabs>
      <w:spacing w:line="240" w:lineRule="auto"/>
      <w:ind w:firstLine="0"/>
    </w:pPr>
    <w:rPr>
      <w:rFonts w:ascii="Arial" w:hAnsi="Arial"/>
      <w:snapToGrid/>
      <w:sz w:val="20"/>
      <w:szCs w:val="20"/>
    </w:rPr>
  </w:style>
  <w:style w:type="paragraph" w:styleId="36">
    <w:name w:val="Body Text Indent 3"/>
    <w:aliases w:val=" Знак1"/>
    <w:basedOn w:val="a9"/>
    <w:link w:val="37"/>
    <w:qFormat/>
    <w:rsid w:val="00521960"/>
    <w:pPr>
      <w:spacing w:after="120"/>
      <w:ind w:left="283"/>
    </w:pPr>
    <w:rPr>
      <w:sz w:val="16"/>
      <w:szCs w:val="16"/>
    </w:rPr>
  </w:style>
  <w:style w:type="character" w:customStyle="1" w:styleId="37">
    <w:name w:val="Основной текст с отступом 3 Знак"/>
    <w:aliases w:val=" Знак1 Знак1"/>
    <w:basedOn w:val="aa"/>
    <w:link w:val="36"/>
    <w:qFormat/>
    <w:rsid w:val="00521960"/>
    <w:rPr>
      <w:rFonts w:ascii="Times New Roman" w:eastAsia="Times New Roman" w:hAnsi="Times New Roman" w:cs="Times New Roman"/>
      <w:snapToGrid w:val="0"/>
      <w:sz w:val="16"/>
      <w:szCs w:val="16"/>
      <w:lang w:eastAsia="ru-RU"/>
    </w:rPr>
  </w:style>
  <w:style w:type="paragraph" w:styleId="afa">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Bullet List,UL"/>
    <w:basedOn w:val="a9"/>
    <w:link w:val="afb"/>
    <w:qFormat/>
    <w:rsid w:val="00521960"/>
    <w:pPr>
      <w:spacing w:line="240" w:lineRule="auto"/>
      <w:ind w:left="720" w:firstLine="0"/>
      <w:contextualSpacing/>
      <w:jc w:val="left"/>
    </w:pPr>
    <w:rPr>
      <w:snapToGrid/>
      <w:sz w:val="24"/>
      <w:szCs w:val="24"/>
    </w:rPr>
  </w:style>
  <w:style w:type="paragraph" w:customStyle="1" w:styleId="12">
    <w:name w:val="1. Статья"/>
    <w:basedOn w:val="32"/>
    <w:link w:val="17"/>
    <w:qFormat/>
    <w:rsid w:val="00521960"/>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0">
    <w:name w:val="2. Пункт"/>
    <w:basedOn w:val="32"/>
    <w:qFormat/>
    <w:rsid w:val="00521960"/>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1">
    <w:name w:val="3. Подпункт"/>
    <w:basedOn w:val="32"/>
    <w:link w:val="38"/>
    <w:qFormat/>
    <w:rsid w:val="00521960"/>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8">
    <w:name w:val="3. Подпункт Знак"/>
    <w:link w:val="31"/>
    <w:qFormat/>
    <w:rsid w:val="00521960"/>
    <w:rPr>
      <w:rFonts w:ascii="Times New Roman" w:eastAsia="Times New Roman" w:hAnsi="Times New Roman" w:cs="Times New Roman"/>
      <w:b/>
      <w:bCs/>
      <w:snapToGrid w:val="0"/>
      <w:sz w:val="24"/>
      <w:szCs w:val="24"/>
      <w:lang w:val="x-none" w:eastAsia="x-none"/>
    </w:rPr>
  </w:style>
  <w:style w:type="paragraph" w:customStyle="1" w:styleId="ConsNormal">
    <w:name w:val="ConsNormal"/>
    <w:qFormat/>
    <w:rsid w:val="00521960"/>
    <w:pPr>
      <w:spacing w:after="0" w:line="240" w:lineRule="auto"/>
      <w:ind w:right="19772" w:firstLine="720"/>
    </w:pPr>
    <w:rPr>
      <w:rFonts w:ascii="Arial" w:eastAsia="Times New Roman" w:hAnsi="Arial" w:cs="Times New Roman"/>
      <w:snapToGrid w:val="0"/>
      <w:sz w:val="32"/>
      <w:szCs w:val="20"/>
    </w:rPr>
  </w:style>
  <w:style w:type="paragraph" w:styleId="afc">
    <w:name w:val="Balloon Text"/>
    <w:basedOn w:val="a9"/>
    <w:link w:val="afd"/>
    <w:qFormat/>
    <w:rsid w:val="00521960"/>
    <w:pPr>
      <w:spacing w:line="240" w:lineRule="auto"/>
    </w:pPr>
    <w:rPr>
      <w:rFonts w:ascii="Tahoma" w:hAnsi="Tahoma"/>
      <w:sz w:val="16"/>
      <w:szCs w:val="16"/>
      <w:lang w:val="x-none" w:eastAsia="x-none"/>
    </w:rPr>
  </w:style>
  <w:style w:type="character" w:customStyle="1" w:styleId="afd">
    <w:name w:val="Текст выноски Знак"/>
    <w:basedOn w:val="aa"/>
    <w:link w:val="afc"/>
    <w:uiPriority w:val="99"/>
    <w:qFormat/>
    <w:rsid w:val="00521960"/>
    <w:rPr>
      <w:rFonts w:ascii="Tahoma" w:eastAsia="Times New Roman" w:hAnsi="Tahoma" w:cs="Times New Roman"/>
      <w:snapToGrid w:val="0"/>
      <w:sz w:val="16"/>
      <w:szCs w:val="16"/>
      <w:lang w:val="x-none" w:eastAsia="x-none"/>
    </w:rPr>
  </w:style>
  <w:style w:type="character" w:customStyle="1" w:styleId="17">
    <w:name w:val="1. Статья Знак"/>
    <w:link w:val="12"/>
    <w:qFormat/>
    <w:rsid w:val="00521960"/>
    <w:rPr>
      <w:rFonts w:ascii="Times New Roman" w:eastAsia="Times New Roman" w:hAnsi="Times New Roman" w:cs="Times New Roman"/>
      <w:snapToGrid w:val="0"/>
      <w:sz w:val="24"/>
      <w:szCs w:val="24"/>
      <w:lang w:val="x-none" w:eastAsia="x-none"/>
    </w:rPr>
  </w:style>
  <w:style w:type="paragraph" w:customStyle="1" w:styleId="4">
    <w:name w:val="4. Отчерк"/>
    <w:basedOn w:val="a9"/>
    <w:link w:val="42"/>
    <w:qFormat/>
    <w:rsid w:val="00521960"/>
    <w:pPr>
      <w:widowControl w:val="0"/>
      <w:numPr>
        <w:numId w:val="2"/>
      </w:numPr>
      <w:spacing w:line="240" w:lineRule="auto"/>
    </w:pPr>
    <w:rPr>
      <w:snapToGrid/>
      <w:sz w:val="24"/>
      <w:szCs w:val="24"/>
      <w:lang w:val="x-none" w:eastAsia="x-none"/>
    </w:rPr>
  </w:style>
  <w:style w:type="character" w:customStyle="1" w:styleId="42">
    <w:name w:val="4. Отчерк Знак"/>
    <w:link w:val="4"/>
    <w:qFormat/>
    <w:rsid w:val="00521960"/>
    <w:rPr>
      <w:rFonts w:ascii="Times New Roman" w:eastAsia="Times New Roman" w:hAnsi="Times New Roman" w:cs="Times New Roman"/>
      <w:sz w:val="24"/>
      <w:szCs w:val="24"/>
      <w:lang w:val="x-none" w:eastAsia="x-none"/>
    </w:rPr>
  </w:style>
  <w:style w:type="character" w:styleId="afe">
    <w:name w:val="annotation reference"/>
    <w:qFormat/>
    <w:rsid w:val="00521960"/>
    <w:rPr>
      <w:sz w:val="16"/>
      <w:szCs w:val="16"/>
    </w:rPr>
  </w:style>
  <w:style w:type="paragraph" w:styleId="aff">
    <w:name w:val="annotation text"/>
    <w:basedOn w:val="a9"/>
    <w:link w:val="aff0"/>
    <w:qFormat/>
    <w:rsid w:val="00521960"/>
    <w:pPr>
      <w:spacing w:line="240" w:lineRule="auto"/>
    </w:pPr>
    <w:rPr>
      <w:sz w:val="20"/>
      <w:szCs w:val="20"/>
      <w:lang w:val="x-none" w:eastAsia="x-none"/>
    </w:rPr>
  </w:style>
  <w:style w:type="character" w:customStyle="1" w:styleId="aff0">
    <w:name w:val="Текст примечания Знак"/>
    <w:basedOn w:val="aa"/>
    <w:link w:val="aff"/>
    <w:qFormat/>
    <w:rsid w:val="00521960"/>
    <w:rPr>
      <w:rFonts w:ascii="Times New Roman" w:eastAsia="Times New Roman" w:hAnsi="Times New Roman" w:cs="Times New Roman"/>
      <w:snapToGrid w:val="0"/>
      <w:sz w:val="20"/>
      <w:szCs w:val="20"/>
      <w:lang w:val="x-none" w:eastAsia="x-none"/>
    </w:rPr>
  </w:style>
  <w:style w:type="paragraph" w:styleId="aff1">
    <w:name w:val="annotation subject"/>
    <w:basedOn w:val="aff"/>
    <w:next w:val="aff"/>
    <w:link w:val="aff2"/>
    <w:qFormat/>
    <w:rsid w:val="00521960"/>
    <w:rPr>
      <w:b/>
      <w:bCs/>
    </w:rPr>
  </w:style>
  <w:style w:type="character" w:customStyle="1" w:styleId="aff2">
    <w:name w:val="Тема примечания Знак"/>
    <w:basedOn w:val="aff0"/>
    <w:link w:val="aff1"/>
    <w:qFormat/>
    <w:rsid w:val="00521960"/>
    <w:rPr>
      <w:rFonts w:ascii="Times New Roman" w:eastAsia="Times New Roman" w:hAnsi="Times New Roman" w:cs="Times New Roman"/>
      <w:b/>
      <w:bCs/>
      <w:snapToGrid w:val="0"/>
      <w:sz w:val="20"/>
      <w:szCs w:val="20"/>
      <w:lang w:val="x-none" w:eastAsia="x-none"/>
    </w:rPr>
  </w:style>
  <w:style w:type="paragraph" w:styleId="aff3">
    <w:name w:val="footer"/>
    <w:basedOn w:val="a9"/>
    <w:link w:val="aff4"/>
    <w:uiPriority w:val="99"/>
    <w:rsid w:val="00521960"/>
    <w:pPr>
      <w:tabs>
        <w:tab w:val="center" w:pos="4677"/>
        <w:tab w:val="right" w:pos="9355"/>
      </w:tabs>
      <w:spacing w:line="240" w:lineRule="auto"/>
    </w:pPr>
    <w:rPr>
      <w:lang w:val="x-none" w:eastAsia="x-none"/>
    </w:rPr>
  </w:style>
  <w:style w:type="character" w:customStyle="1" w:styleId="aff4">
    <w:name w:val="Нижний колонтитул Знак"/>
    <w:basedOn w:val="aa"/>
    <w:link w:val="aff3"/>
    <w:uiPriority w:val="99"/>
    <w:qFormat/>
    <w:rsid w:val="00521960"/>
    <w:rPr>
      <w:rFonts w:ascii="Times New Roman" w:eastAsia="Times New Roman" w:hAnsi="Times New Roman" w:cs="Times New Roman"/>
      <w:snapToGrid w:val="0"/>
      <w:sz w:val="28"/>
      <w:szCs w:val="28"/>
      <w:lang w:val="x-none" w:eastAsia="x-none"/>
    </w:rPr>
  </w:style>
  <w:style w:type="paragraph" w:styleId="aff5">
    <w:name w:val="Revision"/>
    <w:hidden/>
    <w:uiPriority w:val="99"/>
    <w:semiHidden/>
    <w:qFormat/>
    <w:rsid w:val="00521960"/>
    <w:pPr>
      <w:spacing w:after="0" w:line="240" w:lineRule="auto"/>
    </w:pPr>
    <w:rPr>
      <w:rFonts w:ascii="Times New Roman" w:eastAsia="Times New Roman" w:hAnsi="Times New Roman" w:cs="Times New Roman"/>
      <w:snapToGrid w:val="0"/>
      <w:sz w:val="28"/>
      <w:szCs w:val="28"/>
      <w:lang w:eastAsia="ru-RU"/>
    </w:rPr>
  </w:style>
  <w:style w:type="paragraph" w:customStyle="1" w:styleId="18">
    <w:name w:val="Название1"/>
    <w:basedOn w:val="a9"/>
    <w:link w:val="aff6"/>
    <w:uiPriority w:val="10"/>
    <w:qFormat/>
    <w:rsid w:val="00521960"/>
    <w:pPr>
      <w:shd w:val="clear" w:color="auto" w:fill="FFFFFF"/>
      <w:spacing w:line="240" w:lineRule="auto"/>
      <w:jc w:val="center"/>
    </w:pPr>
    <w:rPr>
      <w:b/>
      <w:snapToGrid/>
      <w:sz w:val="22"/>
      <w:szCs w:val="22"/>
      <w:lang w:val="x-none" w:eastAsia="x-none"/>
    </w:rPr>
  </w:style>
  <w:style w:type="character" w:customStyle="1" w:styleId="aff6">
    <w:name w:val="Название Знак"/>
    <w:link w:val="18"/>
    <w:uiPriority w:val="10"/>
    <w:qFormat/>
    <w:rsid w:val="00521960"/>
    <w:rPr>
      <w:rFonts w:ascii="Times New Roman" w:eastAsia="Times New Roman" w:hAnsi="Times New Roman" w:cs="Times New Roman"/>
      <w:b/>
      <w:shd w:val="clear" w:color="auto" w:fill="FFFFFF"/>
      <w:lang w:val="x-none" w:eastAsia="x-none"/>
    </w:rPr>
  </w:style>
  <w:style w:type="paragraph" w:styleId="aff7">
    <w:name w:val="Body Text Indent"/>
    <w:aliases w:val="ТЕКСТ АИИС КУЭ,Основной текст с отступом Знак Знак"/>
    <w:basedOn w:val="a9"/>
    <w:link w:val="aff8"/>
    <w:rsid w:val="00521960"/>
    <w:pPr>
      <w:spacing w:after="120"/>
      <w:ind w:left="283"/>
    </w:pPr>
    <w:rPr>
      <w:lang w:val="x-none" w:eastAsia="x-none"/>
    </w:rPr>
  </w:style>
  <w:style w:type="character" w:customStyle="1" w:styleId="aff8">
    <w:name w:val="Основной текст с отступом Знак"/>
    <w:aliases w:val="ТЕКСТ АИИС КУЭ Знак,Основной текст с отступом Знак Знак Знак"/>
    <w:basedOn w:val="aa"/>
    <w:link w:val="aff7"/>
    <w:qFormat/>
    <w:rsid w:val="00521960"/>
    <w:rPr>
      <w:rFonts w:ascii="Times New Roman" w:eastAsia="Times New Roman" w:hAnsi="Times New Roman" w:cs="Times New Roman"/>
      <w:snapToGrid w:val="0"/>
      <w:sz w:val="28"/>
      <w:szCs w:val="28"/>
      <w:lang w:val="x-none" w:eastAsia="x-none"/>
    </w:rPr>
  </w:style>
  <w:style w:type="paragraph" w:customStyle="1" w:styleId="333">
    <w:name w:val="Пункт 3.3.3"/>
    <w:basedOn w:val="a9"/>
    <w:qFormat/>
    <w:rsid w:val="00521960"/>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f9">
    <w:name w:val="Заглавие"/>
    <w:basedOn w:val="a9"/>
    <w:rsid w:val="00521960"/>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a">
    <w:name w:val="caption"/>
    <w:basedOn w:val="a9"/>
    <w:next w:val="a9"/>
    <w:uiPriority w:val="35"/>
    <w:qFormat/>
    <w:rsid w:val="00521960"/>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qFormat/>
    <w:rsid w:val="00521960"/>
    <w:rPr>
      <w:rFonts w:ascii="Times New Roman" w:hAnsi="Times New Roman" w:cs="Times New Roman"/>
      <w:sz w:val="24"/>
      <w:szCs w:val="24"/>
    </w:rPr>
  </w:style>
  <w:style w:type="paragraph" w:customStyle="1" w:styleId="19">
    <w:name w:val="Знак1"/>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9"/>
    <w:qFormat/>
    <w:rsid w:val="00521960"/>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9"/>
    <w:qFormat/>
    <w:rsid w:val="00521960"/>
    <w:pPr>
      <w:numPr>
        <w:ilvl w:val="1"/>
        <w:numId w:val="4"/>
      </w:numPr>
    </w:pPr>
    <w:rPr>
      <w:snapToGrid/>
    </w:rPr>
  </w:style>
  <w:style w:type="paragraph" w:customStyle="1" w:styleId="-1">
    <w:name w:val="Контракт-подпункт"/>
    <w:basedOn w:val="a9"/>
    <w:qFormat/>
    <w:rsid w:val="00521960"/>
    <w:pPr>
      <w:numPr>
        <w:ilvl w:val="2"/>
        <w:numId w:val="4"/>
      </w:numPr>
    </w:pPr>
    <w:rPr>
      <w:snapToGrid/>
    </w:rPr>
  </w:style>
  <w:style w:type="paragraph" w:customStyle="1" w:styleId="-2">
    <w:name w:val="Контракт-подподпункт"/>
    <w:basedOn w:val="a9"/>
    <w:qFormat/>
    <w:rsid w:val="00521960"/>
    <w:pPr>
      <w:numPr>
        <w:ilvl w:val="3"/>
        <w:numId w:val="4"/>
      </w:numPr>
    </w:pPr>
    <w:rPr>
      <w:snapToGrid/>
    </w:rPr>
  </w:style>
  <w:style w:type="character" w:styleId="affb">
    <w:name w:val="Hyperlink"/>
    <w:uiPriority w:val="99"/>
    <w:unhideWhenUsed/>
    <w:rsid w:val="00521960"/>
    <w:rPr>
      <w:color w:val="0000FF"/>
      <w:u w:val="single"/>
    </w:rPr>
  </w:style>
  <w:style w:type="paragraph" w:styleId="affc">
    <w:name w:val="endnote text"/>
    <w:basedOn w:val="a9"/>
    <w:link w:val="affd"/>
    <w:unhideWhenUsed/>
    <w:rsid w:val="00521960"/>
    <w:rPr>
      <w:sz w:val="20"/>
      <w:szCs w:val="20"/>
      <w:lang w:val="x-none" w:eastAsia="x-none"/>
    </w:rPr>
  </w:style>
  <w:style w:type="character" w:customStyle="1" w:styleId="affd">
    <w:name w:val="Текст концевой сноски Знак"/>
    <w:basedOn w:val="aa"/>
    <w:link w:val="affc"/>
    <w:qFormat/>
    <w:rsid w:val="00521960"/>
    <w:rPr>
      <w:rFonts w:ascii="Times New Roman" w:eastAsia="Times New Roman" w:hAnsi="Times New Roman" w:cs="Times New Roman"/>
      <w:snapToGrid w:val="0"/>
      <w:sz w:val="20"/>
      <w:szCs w:val="20"/>
      <w:lang w:val="x-none" w:eastAsia="x-none"/>
    </w:rPr>
  </w:style>
  <w:style w:type="character" w:styleId="affe">
    <w:name w:val="endnote reference"/>
    <w:unhideWhenUsed/>
    <w:rsid w:val="00521960"/>
    <w:rPr>
      <w:vertAlign w:val="superscript"/>
    </w:rPr>
  </w:style>
  <w:style w:type="paragraph" w:styleId="afff">
    <w:name w:val="No Spacing"/>
    <w:aliases w:val="Текст штампа,ТексТ,Без интервала1"/>
    <w:link w:val="afff0"/>
    <w:uiPriority w:val="1"/>
    <w:qFormat/>
    <w:rsid w:val="00521960"/>
    <w:pPr>
      <w:spacing w:after="0" w:line="240" w:lineRule="auto"/>
    </w:pPr>
    <w:rPr>
      <w:rFonts w:ascii="Calibri" w:eastAsia="Calibri" w:hAnsi="Calibri" w:cs="Times New Roman"/>
    </w:rPr>
  </w:style>
  <w:style w:type="character" w:customStyle="1" w:styleId="afb">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Bullet List Знак,UL Знак"/>
    <w:link w:val="afa"/>
    <w:uiPriority w:val="34"/>
    <w:qFormat/>
    <w:locked/>
    <w:rsid w:val="00521960"/>
    <w:rPr>
      <w:rFonts w:ascii="Times New Roman" w:eastAsia="Times New Roman" w:hAnsi="Times New Roman" w:cs="Times New Roman"/>
      <w:sz w:val="24"/>
      <w:szCs w:val="24"/>
      <w:lang w:eastAsia="ru-RU"/>
    </w:rPr>
  </w:style>
  <w:style w:type="paragraph" w:styleId="afff1">
    <w:name w:val="Title"/>
    <w:basedOn w:val="a9"/>
    <w:link w:val="afff2"/>
    <w:qFormat/>
    <w:rsid w:val="00521960"/>
    <w:pPr>
      <w:shd w:val="clear" w:color="auto" w:fill="FFFFFF"/>
      <w:spacing w:line="240" w:lineRule="auto"/>
      <w:jc w:val="center"/>
    </w:pPr>
    <w:rPr>
      <w:b/>
      <w:snapToGrid/>
      <w:sz w:val="22"/>
      <w:szCs w:val="22"/>
      <w:lang w:val="x-none" w:eastAsia="x-none"/>
    </w:rPr>
  </w:style>
  <w:style w:type="character" w:customStyle="1" w:styleId="afff2">
    <w:name w:val="Заголовок Знак"/>
    <w:basedOn w:val="aa"/>
    <w:link w:val="afff1"/>
    <w:uiPriority w:val="10"/>
    <w:qFormat/>
    <w:rsid w:val="00521960"/>
    <w:rPr>
      <w:rFonts w:ascii="Times New Roman" w:eastAsia="Times New Roman" w:hAnsi="Times New Roman" w:cs="Times New Roman"/>
      <w:b/>
      <w:shd w:val="clear" w:color="auto" w:fill="FFFFFF"/>
      <w:lang w:val="x-none" w:eastAsia="x-none"/>
    </w:rPr>
  </w:style>
  <w:style w:type="character" w:customStyle="1" w:styleId="1a">
    <w:name w:val="Название Знак1"/>
    <w:basedOn w:val="aa"/>
    <w:rsid w:val="00521960"/>
    <w:rPr>
      <w:rFonts w:asciiTheme="majorHAnsi" w:eastAsiaTheme="majorEastAsia" w:hAnsiTheme="majorHAnsi" w:cstheme="majorBidi"/>
      <w:snapToGrid w:val="0"/>
      <w:color w:val="323E4F" w:themeColor="text2" w:themeShade="BF"/>
      <w:spacing w:val="5"/>
      <w:kern w:val="28"/>
      <w:sz w:val="52"/>
      <w:szCs w:val="52"/>
    </w:rPr>
  </w:style>
  <w:style w:type="character" w:styleId="afff3">
    <w:name w:val="Placeholder Text"/>
    <w:basedOn w:val="aa"/>
    <w:uiPriority w:val="99"/>
    <w:semiHidden/>
    <w:rsid w:val="00521960"/>
    <w:rPr>
      <w:color w:val="808080"/>
    </w:rPr>
  </w:style>
  <w:style w:type="paragraph" w:customStyle="1" w:styleId="ConsPlusNormal">
    <w:name w:val="ConsPlusNormal"/>
    <w:link w:val="ConsPlusNormal0"/>
    <w:qFormat/>
    <w:rsid w:val="00BA51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6">
    <w:name w:val="Body Text Indent 2"/>
    <w:basedOn w:val="a9"/>
    <w:link w:val="27"/>
    <w:unhideWhenUsed/>
    <w:qFormat/>
    <w:rsid w:val="00726A10"/>
    <w:pPr>
      <w:spacing w:after="120" w:line="480" w:lineRule="auto"/>
      <w:ind w:left="283"/>
    </w:pPr>
  </w:style>
  <w:style w:type="character" w:customStyle="1" w:styleId="27">
    <w:name w:val="Основной текст с отступом 2 Знак"/>
    <w:basedOn w:val="aa"/>
    <w:link w:val="26"/>
    <w:qFormat/>
    <w:rsid w:val="00726A10"/>
    <w:rPr>
      <w:rFonts w:ascii="Times New Roman" w:eastAsia="Times New Roman" w:hAnsi="Times New Roman" w:cs="Times New Roman"/>
      <w:snapToGrid w:val="0"/>
      <w:sz w:val="28"/>
      <w:szCs w:val="28"/>
      <w:lang w:eastAsia="ru-RU"/>
    </w:rPr>
  </w:style>
  <w:style w:type="character" w:customStyle="1" w:styleId="41">
    <w:name w:val="Заголовок 4 Знак"/>
    <w:aliases w:val="H4 Знак"/>
    <w:basedOn w:val="aa"/>
    <w:link w:val="40"/>
    <w:uiPriority w:val="9"/>
    <w:qFormat/>
    <w:rsid w:val="00B069E6"/>
    <w:rPr>
      <w:rFonts w:ascii="Cambria" w:eastAsia="Times New Roman" w:hAnsi="Cambria" w:cs="Times New Roman"/>
      <w:b/>
      <w:bCs/>
      <w:i/>
      <w:iCs/>
      <w:color w:val="4F81BD"/>
      <w:sz w:val="20"/>
      <w:szCs w:val="20"/>
      <w:lang w:eastAsia="ru-RU"/>
    </w:rPr>
  </w:style>
  <w:style w:type="character" w:customStyle="1" w:styleId="50">
    <w:name w:val="Заголовок 5 Знак"/>
    <w:basedOn w:val="aa"/>
    <w:link w:val="5"/>
    <w:uiPriority w:val="9"/>
    <w:qFormat/>
    <w:rsid w:val="00B069E6"/>
    <w:rPr>
      <w:rFonts w:ascii="Cambria" w:eastAsia="Times New Roman" w:hAnsi="Cambria" w:cs="Times New Roman"/>
      <w:color w:val="243F60"/>
      <w:sz w:val="20"/>
      <w:szCs w:val="20"/>
      <w:lang w:eastAsia="ru-RU"/>
    </w:rPr>
  </w:style>
  <w:style w:type="character" w:customStyle="1" w:styleId="60">
    <w:name w:val="Заголовок 6 Знак"/>
    <w:aliases w:val="Приложение Знак"/>
    <w:basedOn w:val="aa"/>
    <w:link w:val="6"/>
    <w:uiPriority w:val="9"/>
    <w:qFormat/>
    <w:rsid w:val="00B069E6"/>
    <w:rPr>
      <w:rFonts w:ascii="Cambria" w:eastAsia="Times New Roman" w:hAnsi="Cambria" w:cs="Times New Roman"/>
      <w:i/>
      <w:iCs/>
      <w:color w:val="243F60"/>
      <w:sz w:val="20"/>
      <w:szCs w:val="20"/>
      <w:lang w:eastAsia="ru-RU"/>
    </w:rPr>
  </w:style>
  <w:style w:type="character" w:customStyle="1" w:styleId="70">
    <w:name w:val="Заголовок 7 Знак"/>
    <w:basedOn w:val="aa"/>
    <w:link w:val="7"/>
    <w:uiPriority w:val="9"/>
    <w:qFormat/>
    <w:rsid w:val="00B069E6"/>
    <w:rPr>
      <w:rFonts w:ascii="Cambria" w:eastAsia="Times New Roman" w:hAnsi="Cambria" w:cs="Times New Roman"/>
      <w:i/>
      <w:iCs/>
      <w:color w:val="404040"/>
      <w:sz w:val="20"/>
      <w:szCs w:val="20"/>
      <w:lang w:eastAsia="ru-RU"/>
    </w:rPr>
  </w:style>
  <w:style w:type="character" w:customStyle="1" w:styleId="80">
    <w:name w:val="Заголовок 8 Знак"/>
    <w:basedOn w:val="aa"/>
    <w:link w:val="8"/>
    <w:uiPriority w:val="9"/>
    <w:qFormat/>
    <w:rsid w:val="00B069E6"/>
    <w:rPr>
      <w:rFonts w:ascii="Cambria" w:eastAsia="Times New Roman" w:hAnsi="Cambria" w:cs="Times New Roman"/>
      <w:color w:val="4F81BD"/>
      <w:sz w:val="20"/>
      <w:szCs w:val="20"/>
      <w:lang w:eastAsia="ru-RU"/>
    </w:rPr>
  </w:style>
  <w:style w:type="character" w:customStyle="1" w:styleId="90">
    <w:name w:val="Заголовок 9 Знак"/>
    <w:basedOn w:val="aa"/>
    <w:link w:val="9"/>
    <w:uiPriority w:val="9"/>
    <w:qFormat/>
    <w:rsid w:val="00B069E6"/>
    <w:rPr>
      <w:rFonts w:ascii="Cambria" w:eastAsia="Times New Roman" w:hAnsi="Cambria" w:cs="Times New Roman"/>
      <w:i/>
      <w:iCs/>
      <w:color w:val="404040"/>
      <w:sz w:val="20"/>
      <w:szCs w:val="20"/>
      <w:lang w:eastAsia="ru-RU"/>
    </w:rPr>
  </w:style>
  <w:style w:type="numbering" w:customStyle="1" w:styleId="1b">
    <w:name w:val="Нет списка1"/>
    <w:next w:val="ac"/>
    <w:uiPriority w:val="99"/>
    <w:semiHidden/>
    <w:unhideWhenUsed/>
    <w:rsid w:val="00B069E6"/>
  </w:style>
  <w:style w:type="character" w:styleId="afff4">
    <w:name w:val="FollowedHyperlink"/>
    <w:basedOn w:val="aa"/>
    <w:uiPriority w:val="99"/>
    <w:unhideWhenUsed/>
    <w:rsid w:val="00B069E6"/>
    <w:rPr>
      <w:color w:val="800080"/>
      <w:u w:val="single"/>
    </w:rPr>
  </w:style>
  <w:style w:type="paragraph" w:customStyle="1" w:styleId="font5">
    <w:name w:val="font5"/>
    <w:basedOn w:val="a9"/>
    <w:qFormat/>
    <w:rsid w:val="00B069E6"/>
    <w:pPr>
      <w:spacing w:before="100" w:beforeAutospacing="1" w:after="100" w:afterAutospacing="1" w:line="240" w:lineRule="auto"/>
      <w:ind w:firstLine="0"/>
      <w:jc w:val="left"/>
    </w:pPr>
    <w:rPr>
      <w:rFonts w:ascii="Arial" w:hAnsi="Arial" w:cs="Arial"/>
      <w:i/>
      <w:iCs/>
      <w:snapToGrid/>
      <w:sz w:val="14"/>
      <w:szCs w:val="14"/>
    </w:rPr>
  </w:style>
  <w:style w:type="paragraph" w:customStyle="1" w:styleId="font6">
    <w:name w:val="font6"/>
    <w:basedOn w:val="a9"/>
    <w:qFormat/>
    <w:rsid w:val="00B069E6"/>
    <w:pPr>
      <w:spacing w:before="100" w:beforeAutospacing="1" w:after="100" w:afterAutospacing="1" w:line="240" w:lineRule="auto"/>
      <w:ind w:firstLine="0"/>
      <w:jc w:val="left"/>
    </w:pPr>
    <w:rPr>
      <w:rFonts w:ascii="Arial" w:hAnsi="Arial" w:cs="Arial"/>
      <w:i/>
      <w:iCs/>
      <w:snapToGrid/>
      <w:sz w:val="12"/>
      <w:szCs w:val="12"/>
    </w:rPr>
  </w:style>
  <w:style w:type="paragraph" w:customStyle="1" w:styleId="xl66">
    <w:name w:val="xl66"/>
    <w:basedOn w:val="a9"/>
    <w:rsid w:val="00B069E6"/>
    <w:pPr>
      <w:spacing w:before="100" w:beforeAutospacing="1" w:after="100" w:afterAutospacing="1" w:line="240" w:lineRule="auto"/>
      <w:ind w:firstLine="0"/>
      <w:jc w:val="left"/>
    </w:pPr>
    <w:rPr>
      <w:rFonts w:ascii="Arial" w:hAnsi="Arial" w:cs="Arial"/>
      <w:snapToGrid/>
      <w:sz w:val="20"/>
      <w:szCs w:val="20"/>
    </w:rPr>
  </w:style>
  <w:style w:type="paragraph" w:customStyle="1" w:styleId="xl67">
    <w:name w:val="xl6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68">
    <w:name w:val="xl68"/>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69">
    <w:name w:val="xl69"/>
    <w:basedOn w:val="a9"/>
    <w:qFormat/>
    <w:rsid w:val="00B069E6"/>
    <w:pP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0">
    <w:name w:val="xl70"/>
    <w:basedOn w:val="a9"/>
    <w:qFormat/>
    <w:rsid w:val="00B069E6"/>
    <w:pPr>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71">
    <w:name w:val="xl71"/>
    <w:basedOn w:val="a9"/>
    <w:qFormat/>
    <w:rsid w:val="00B069E6"/>
    <w:pP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2">
    <w:name w:val="xl72"/>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3">
    <w:name w:val="xl73"/>
    <w:basedOn w:val="a9"/>
    <w:qFormat/>
    <w:rsid w:val="00B069E6"/>
    <w:pP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4">
    <w:name w:val="xl74"/>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75">
    <w:name w:val="xl75"/>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6">
    <w:name w:val="xl76"/>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7">
    <w:name w:val="xl7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napToGrid/>
      <w:sz w:val="20"/>
      <w:szCs w:val="20"/>
    </w:rPr>
  </w:style>
  <w:style w:type="paragraph" w:customStyle="1" w:styleId="xl78">
    <w:name w:val="xl78"/>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9">
    <w:name w:val="xl79"/>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80">
    <w:name w:val="xl80"/>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81">
    <w:name w:val="xl81"/>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82">
    <w:name w:val="xl82"/>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Arial" w:hAnsi="Arial" w:cs="Arial"/>
      <w:snapToGrid/>
      <w:sz w:val="20"/>
      <w:szCs w:val="20"/>
    </w:rPr>
  </w:style>
  <w:style w:type="paragraph" w:customStyle="1" w:styleId="xl83">
    <w:name w:val="xl83"/>
    <w:basedOn w:val="a9"/>
    <w:qFormat/>
    <w:rsid w:val="00B069E6"/>
    <w:pPr>
      <w:shd w:val="clear" w:color="000000" w:fill="FFFF00"/>
      <w:spacing w:before="100" w:beforeAutospacing="1" w:after="100" w:afterAutospacing="1" w:line="240" w:lineRule="auto"/>
      <w:ind w:firstLine="0"/>
      <w:jc w:val="left"/>
    </w:pPr>
    <w:rPr>
      <w:rFonts w:ascii="Arial" w:hAnsi="Arial" w:cs="Arial"/>
      <w:snapToGrid/>
      <w:sz w:val="20"/>
      <w:szCs w:val="20"/>
    </w:rPr>
  </w:style>
  <w:style w:type="paragraph" w:customStyle="1" w:styleId="xl84">
    <w:name w:val="xl84"/>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85">
    <w:name w:val="xl85"/>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napToGrid/>
      <w:sz w:val="18"/>
      <w:szCs w:val="18"/>
    </w:rPr>
  </w:style>
  <w:style w:type="paragraph" w:customStyle="1" w:styleId="xl86">
    <w:name w:val="xl86"/>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napToGrid/>
      <w:sz w:val="20"/>
      <w:szCs w:val="20"/>
    </w:rPr>
  </w:style>
  <w:style w:type="paragraph" w:customStyle="1" w:styleId="xl87">
    <w:name w:val="xl8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b/>
      <w:bCs/>
      <w:snapToGrid/>
      <w:sz w:val="18"/>
      <w:szCs w:val="18"/>
    </w:rPr>
  </w:style>
  <w:style w:type="paragraph" w:customStyle="1" w:styleId="xl88">
    <w:name w:val="xl88"/>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89">
    <w:name w:val="xl89"/>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90">
    <w:name w:val="xl90"/>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0"/>
      <w:szCs w:val="20"/>
    </w:rPr>
  </w:style>
  <w:style w:type="table" w:customStyle="1" w:styleId="1c">
    <w:name w:val="Сетка таблицы1"/>
    <w:basedOn w:val="ab"/>
    <w:next w:val="af5"/>
    <w:uiPriority w:val="39"/>
    <w:rsid w:val="00B06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d">
    <w:name w:val="toc 1"/>
    <w:basedOn w:val="a9"/>
    <w:next w:val="a9"/>
    <w:autoRedefine/>
    <w:uiPriority w:val="39"/>
    <w:qFormat/>
    <w:rsid w:val="00B069E6"/>
    <w:pPr>
      <w:spacing w:line="240" w:lineRule="auto"/>
      <w:ind w:firstLine="0"/>
      <w:jc w:val="left"/>
    </w:pPr>
    <w:rPr>
      <w:snapToGrid/>
      <w:sz w:val="24"/>
      <w:szCs w:val="24"/>
    </w:rPr>
  </w:style>
  <w:style w:type="paragraph" w:customStyle="1" w:styleId="xl64">
    <w:name w:val="xl64"/>
    <w:basedOn w:val="a9"/>
    <w:rsid w:val="00B069E6"/>
    <w:pPr>
      <w:spacing w:before="100" w:beforeAutospacing="1" w:after="100" w:afterAutospacing="1" w:line="240" w:lineRule="auto"/>
      <w:ind w:firstLine="0"/>
      <w:jc w:val="left"/>
    </w:pPr>
    <w:rPr>
      <w:rFonts w:ascii="Arial" w:hAnsi="Arial" w:cs="Arial"/>
      <w:snapToGrid/>
      <w:sz w:val="20"/>
      <w:szCs w:val="20"/>
    </w:rPr>
  </w:style>
  <w:style w:type="paragraph" w:customStyle="1" w:styleId="xl65">
    <w:name w:val="xl65"/>
    <w:basedOn w:val="a9"/>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msonormal0">
    <w:name w:val="msonormal"/>
    <w:basedOn w:val="a9"/>
    <w:qFormat/>
    <w:rsid w:val="00B069E6"/>
    <w:pPr>
      <w:spacing w:before="100" w:beforeAutospacing="1" w:after="100" w:afterAutospacing="1" w:line="240" w:lineRule="auto"/>
      <w:ind w:firstLine="0"/>
      <w:jc w:val="left"/>
    </w:pPr>
    <w:rPr>
      <w:snapToGrid/>
      <w:sz w:val="24"/>
      <w:szCs w:val="24"/>
    </w:rPr>
  </w:style>
  <w:style w:type="numbering" w:customStyle="1" w:styleId="111">
    <w:name w:val="Нет списка11"/>
    <w:next w:val="ac"/>
    <w:uiPriority w:val="99"/>
    <w:semiHidden/>
    <w:unhideWhenUsed/>
    <w:rsid w:val="00B069E6"/>
  </w:style>
  <w:style w:type="numbering" w:customStyle="1" w:styleId="28">
    <w:name w:val="Нет списка2"/>
    <w:next w:val="ac"/>
    <w:uiPriority w:val="99"/>
    <w:semiHidden/>
    <w:unhideWhenUsed/>
    <w:rsid w:val="00B069E6"/>
  </w:style>
  <w:style w:type="table" w:customStyle="1" w:styleId="113">
    <w:name w:val="Сетка таблицы11"/>
    <w:basedOn w:val="ab"/>
    <w:next w:val="af5"/>
    <w:rsid w:val="00B069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9">
    <w:name w:val="Пункт_3"/>
    <w:basedOn w:val="a9"/>
    <w:uiPriority w:val="99"/>
    <w:qFormat/>
    <w:rsid w:val="00B069E6"/>
    <w:pPr>
      <w:tabs>
        <w:tab w:val="num" w:pos="1134"/>
      </w:tabs>
      <w:ind w:left="1134" w:hanging="1133"/>
    </w:pPr>
    <w:rPr>
      <w:szCs w:val="20"/>
    </w:rPr>
  </w:style>
  <w:style w:type="table" w:customStyle="1" w:styleId="29">
    <w:name w:val="Сетка таблицы2"/>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b"/>
    <w:next w:val="af5"/>
    <w:uiPriority w:val="3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c"/>
    <w:uiPriority w:val="99"/>
    <w:semiHidden/>
    <w:unhideWhenUsed/>
    <w:rsid w:val="00B069E6"/>
  </w:style>
  <w:style w:type="character" w:customStyle="1" w:styleId="1e">
    <w:name w:val="Основной текст Знак1"/>
    <w:aliases w:val="Основной текст таблиц Знак1,в таблице Знак1,таблицы Знак1,в таблицах Знак1,Основной текст Знак Знак Знак Знак1,Письмо в Интернет Знак1"/>
    <w:basedOn w:val="aa"/>
    <w:uiPriority w:val="99"/>
    <w:qFormat/>
    <w:rsid w:val="00B069E6"/>
    <w:rPr>
      <w:rFonts w:ascii="Calibri" w:eastAsia="Calibri" w:hAnsi="Calibri" w:cs="Times New Roman"/>
    </w:rPr>
  </w:style>
  <w:style w:type="table" w:customStyle="1" w:styleId="61">
    <w:name w:val="Сетка таблицы6"/>
    <w:basedOn w:val="ab"/>
    <w:next w:val="af5"/>
    <w:uiPriority w:val="59"/>
    <w:rsid w:val="00B069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Подраздел раздела положения"/>
    <w:basedOn w:val="a9"/>
    <w:qFormat/>
    <w:rsid w:val="00B069E6"/>
    <w:pPr>
      <w:spacing w:before="80" w:after="80" w:line="240" w:lineRule="auto"/>
      <w:ind w:firstLine="720"/>
    </w:pPr>
    <w:rPr>
      <w:rFonts w:eastAsia="MS PGothic"/>
      <w:snapToGrid/>
      <w:sz w:val="24"/>
      <w:szCs w:val="24"/>
      <w:lang w:eastAsia="ja-JP"/>
    </w:rPr>
  </w:style>
  <w:style w:type="paragraph" w:customStyle="1" w:styleId="xl91">
    <w:name w:val="xl91"/>
    <w:basedOn w:val="a9"/>
    <w:qFormat/>
    <w:rsid w:val="00B069E6"/>
    <w:pPr>
      <w:spacing w:before="100" w:beforeAutospacing="1" w:after="100" w:afterAutospacing="1" w:line="240" w:lineRule="auto"/>
      <w:ind w:firstLine="0"/>
      <w:jc w:val="center"/>
      <w:textAlignment w:val="top"/>
    </w:pPr>
    <w:rPr>
      <w:rFonts w:ascii="Arial" w:hAnsi="Arial" w:cs="Arial"/>
      <w:snapToGrid/>
      <w:sz w:val="24"/>
      <w:szCs w:val="24"/>
    </w:rPr>
  </w:style>
  <w:style w:type="paragraph" w:customStyle="1" w:styleId="xl92">
    <w:name w:val="xl92"/>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4"/>
      <w:szCs w:val="24"/>
    </w:rPr>
  </w:style>
  <w:style w:type="paragraph" w:customStyle="1" w:styleId="xl93">
    <w:name w:val="xl93"/>
    <w:basedOn w:val="a9"/>
    <w:qFormat/>
    <w:rsid w:val="00B069E6"/>
    <w:pPr>
      <w:spacing w:before="100" w:beforeAutospacing="1" w:after="100" w:afterAutospacing="1" w:line="240" w:lineRule="auto"/>
      <w:ind w:firstLine="0"/>
      <w:jc w:val="center"/>
      <w:textAlignment w:val="top"/>
    </w:pPr>
    <w:rPr>
      <w:rFonts w:ascii="Arial" w:hAnsi="Arial" w:cs="Arial"/>
      <w:snapToGrid/>
      <w:sz w:val="24"/>
      <w:szCs w:val="24"/>
    </w:rPr>
  </w:style>
  <w:style w:type="paragraph" w:customStyle="1" w:styleId="xl63">
    <w:name w:val="xl63"/>
    <w:basedOn w:val="a9"/>
    <w:rsid w:val="00B069E6"/>
    <w:pPr>
      <w:spacing w:before="100" w:beforeAutospacing="1" w:after="100" w:afterAutospacing="1" w:line="240" w:lineRule="auto"/>
      <w:ind w:firstLine="0"/>
      <w:jc w:val="left"/>
      <w:textAlignment w:val="top"/>
    </w:pPr>
    <w:rPr>
      <w:rFonts w:ascii="Arial" w:hAnsi="Arial" w:cs="Arial"/>
      <w:snapToGrid/>
      <w:sz w:val="24"/>
      <w:szCs w:val="24"/>
    </w:rPr>
  </w:style>
  <w:style w:type="paragraph" w:customStyle="1" w:styleId="afff6">
    <w:name w:val="Обычный+ без отступа"/>
    <w:basedOn w:val="a9"/>
    <w:qFormat/>
    <w:rsid w:val="00B069E6"/>
    <w:pPr>
      <w:autoSpaceDE w:val="0"/>
      <w:autoSpaceDN w:val="0"/>
      <w:spacing w:before="120"/>
      <w:ind w:firstLine="0"/>
    </w:pPr>
    <w:rPr>
      <w:rFonts w:eastAsia="MS Mincho"/>
      <w:snapToGrid/>
    </w:rPr>
  </w:style>
  <w:style w:type="paragraph" w:customStyle="1" w:styleId="afff7">
    <w:name w:val="Таблица шапка"/>
    <w:basedOn w:val="a9"/>
    <w:qFormat/>
    <w:rsid w:val="00B069E6"/>
    <w:pPr>
      <w:keepNext/>
      <w:spacing w:before="40" w:after="40" w:line="240" w:lineRule="auto"/>
      <w:ind w:left="57" w:right="57" w:firstLine="0"/>
      <w:jc w:val="left"/>
    </w:pPr>
    <w:rPr>
      <w:snapToGrid/>
      <w:sz w:val="18"/>
      <w:szCs w:val="18"/>
    </w:rPr>
  </w:style>
  <w:style w:type="paragraph" w:customStyle="1" w:styleId="afff8">
    <w:name w:val="Текст таблицы"/>
    <w:basedOn w:val="a9"/>
    <w:qFormat/>
    <w:rsid w:val="00B069E6"/>
    <w:pPr>
      <w:spacing w:before="40" w:after="40" w:line="240" w:lineRule="auto"/>
      <w:ind w:left="57" w:right="57" w:firstLine="0"/>
      <w:jc w:val="left"/>
    </w:pPr>
    <w:rPr>
      <w:snapToGrid/>
      <w:sz w:val="24"/>
      <w:szCs w:val="24"/>
    </w:rPr>
  </w:style>
  <w:style w:type="paragraph" w:customStyle="1" w:styleId="a4">
    <w:name w:val="Пункт Знак"/>
    <w:basedOn w:val="a9"/>
    <w:qFormat/>
    <w:rsid w:val="00B069E6"/>
    <w:pPr>
      <w:numPr>
        <w:ilvl w:val="1"/>
        <w:numId w:val="13"/>
      </w:numPr>
      <w:tabs>
        <w:tab w:val="left" w:pos="851"/>
        <w:tab w:val="left" w:pos="1134"/>
      </w:tabs>
    </w:pPr>
    <w:rPr>
      <w:b/>
      <w:szCs w:val="20"/>
    </w:rPr>
  </w:style>
  <w:style w:type="paragraph" w:customStyle="1" w:styleId="a5">
    <w:name w:val="Подпункт"/>
    <w:basedOn w:val="a4"/>
    <w:link w:val="1f"/>
    <w:qFormat/>
    <w:rsid w:val="00B069E6"/>
    <w:pPr>
      <w:numPr>
        <w:ilvl w:val="2"/>
      </w:numPr>
      <w:tabs>
        <w:tab w:val="clear" w:pos="1134"/>
      </w:tabs>
    </w:pPr>
  </w:style>
  <w:style w:type="paragraph" w:customStyle="1" w:styleId="a6">
    <w:name w:val="Подподпункт"/>
    <w:basedOn w:val="a5"/>
    <w:qFormat/>
    <w:rsid w:val="00B069E6"/>
    <w:pPr>
      <w:numPr>
        <w:ilvl w:val="3"/>
      </w:numPr>
      <w:tabs>
        <w:tab w:val="clear" w:pos="1277"/>
        <w:tab w:val="left" w:pos="1134"/>
        <w:tab w:val="left" w:pos="1418"/>
      </w:tabs>
      <w:ind w:left="2520" w:hanging="360"/>
    </w:pPr>
    <w:rPr>
      <w:snapToGrid/>
    </w:rPr>
  </w:style>
  <w:style w:type="paragraph" w:customStyle="1" w:styleId="a7">
    <w:name w:val="Подподподпункт"/>
    <w:basedOn w:val="a9"/>
    <w:qFormat/>
    <w:rsid w:val="00B069E6"/>
    <w:pPr>
      <w:numPr>
        <w:ilvl w:val="4"/>
        <w:numId w:val="13"/>
      </w:numPr>
      <w:tabs>
        <w:tab w:val="clear" w:pos="1718"/>
        <w:tab w:val="left" w:pos="1134"/>
        <w:tab w:val="left" w:pos="1701"/>
      </w:tabs>
    </w:pPr>
    <w:rPr>
      <w:szCs w:val="20"/>
    </w:rPr>
  </w:style>
  <w:style w:type="paragraph" w:customStyle="1" w:styleId="11">
    <w:name w:val="Пункт1"/>
    <w:basedOn w:val="a9"/>
    <w:qFormat/>
    <w:rsid w:val="00B069E6"/>
    <w:pPr>
      <w:numPr>
        <w:numId w:val="13"/>
      </w:numPr>
      <w:spacing w:before="240"/>
      <w:jc w:val="center"/>
    </w:pPr>
    <w:rPr>
      <w:rFonts w:ascii="Arial" w:hAnsi="Arial"/>
      <w:b/>
    </w:rPr>
  </w:style>
  <w:style w:type="paragraph" w:styleId="2a">
    <w:name w:val="toc 2"/>
    <w:basedOn w:val="a9"/>
    <w:next w:val="a9"/>
    <w:autoRedefine/>
    <w:uiPriority w:val="39"/>
    <w:unhideWhenUsed/>
    <w:qFormat/>
    <w:rsid w:val="00B069E6"/>
    <w:pPr>
      <w:tabs>
        <w:tab w:val="left" w:pos="426"/>
        <w:tab w:val="left" w:pos="1680"/>
        <w:tab w:val="right" w:leader="dot" w:pos="9344"/>
        <w:tab w:val="right" w:leader="dot" w:pos="9639"/>
      </w:tabs>
      <w:spacing w:line="276" w:lineRule="auto"/>
      <w:ind w:left="220" w:firstLine="0"/>
      <w:jc w:val="left"/>
    </w:pPr>
    <w:rPr>
      <w:rFonts w:ascii="Calibri" w:hAnsi="Calibri"/>
      <w:snapToGrid/>
      <w:sz w:val="22"/>
      <w:szCs w:val="22"/>
    </w:rPr>
  </w:style>
  <w:style w:type="character" w:customStyle="1" w:styleId="apple-style-span">
    <w:name w:val="apple-style-span"/>
    <w:basedOn w:val="aa"/>
    <w:qFormat/>
    <w:rsid w:val="00B069E6"/>
  </w:style>
  <w:style w:type="character" w:customStyle="1" w:styleId="apple-converted-space">
    <w:name w:val="apple-converted-space"/>
    <w:basedOn w:val="aa"/>
    <w:qFormat/>
    <w:rsid w:val="00B069E6"/>
  </w:style>
  <w:style w:type="character" w:customStyle="1" w:styleId="1f">
    <w:name w:val="Подпункт Знак1"/>
    <w:link w:val="a5"/>
    <w:qFormat/>
    <w:locked/>
    <w:rsid w:val="00B069E6"/>
    <w:rPr>
      <w:rFonts w:ascii="Times New Roman" w:eastAsia="Times New Roman" w:hAnsi="Times New Roman" w:cs="Times New Roman"/>
      <w:b/>
      <w:snapToGrid w:val="0"/>
      <w:sz w:val="28"/>
      <w:szCs w:val="20"/>
      <w:lang w:eastAsia="ru-RU"/>
    </w:rPr>
  </w:style>
  <w:style w:type="paragraph" w:customStyle="1" w:styleId="afff9">
    <w:name w:val="Таблица"/>
    <w:basedOn w:val="a9"/>
    <w:qFormat/>
    <w:rsid w:val="00B069E6"/>
    <w:pPr>
      <w:spacing w:line="240" w:lineRule="auto"/>
      <w:ind w:firstLine="0"/>
      <w:jc w:val="left"/>
    </w:pPr>
    <w:rPr>
      <w:snapToGrid/>
      <w:sz w:val="20"/>
      <w:szCs w:val="20"/>
    </w:rPr>
  </w:style>
  <w:style w:type="paragraph" w:customStyle="1" w:styleId="1f0">
    <w:name w:val="Абзац списка1"/>
    <w:basedOn w:val="a9"/>
    <w:qFormat/>
    <w:rsid w:val="00B069E6"/>
    <w:pPr>
      <w:spacing w:after="200" w:line="276" w:lineRule="auto"/>
      <w:ind w:left="720" w:firstLine="0"/>
      <w:contextualSpacing/>
      <w:jc w:val="left"/>
    </w:pPr>
    <w:rPr>
      <w:rFonts w:ascii="Calibri" w:hAnsi="Calibri"/>
      <w:snapToGrid/>
      <w:sz w:val="22"/>
      <w:szCs w:val="22"/>
    </w:rPr>
  </w:style>
  <w:style w:type="character" w:styleId="afffa">
    <w:name w:val="line number"/>
    <w:basedOn w:val="aa"/>
    <w:uiPriority w:val="99"/>
    <w:unhideWhenUsed/>
    <w:qFormat/>
    <w:rsid w:val="00B069E6"/>
  </w:style>
  <w:style w:type="paragraph" w:styleId="afffb">
    <w:name w:val="Document Map"/>
    <w:basedOn w:val="a9"/>
    <w:link w:val="afffc"/>
    <w:uiPriority w:val="99"/>
    <w:unhideWhenUsed/>
    <w:qFormat/>
    <w:rsid w:val="00B069E6"/>
    <w:pPr>
      <w:spacing w:line="240" w:lineRule="auto"/>
      <w:ind w:firstLine="0"/>
      <w:jc w:val="left"/>
    </w:pPr>
    <w:rPr>
      <w:rFonts w:ascii="Tahoma" w:hAnsi="Tahoma" w:cs="Tahoma"/>
      <w:snapToGrid/>
      <w:sz w:val="16"/>
      <w:szCs w:val="16"/>
    </w:rPr>
  </w:style>
  <w:style w:type="character" w:customStyle="1" w:styleId="afffc">
    <w:name w:val="Схема документа Знак"/>
    <w:basedOn w:val="aa"/>
    <w:link w:val="afffb"/>
    <w:uiPriority w:val="99"/>
    <w:qFormat/>
    <w:rsid w:val="00B069E6"/>
    <w:rPr>
      <w:rFonts w:ascii="Tahoma" w:eastAsia="Times New Roman" w:hAnsi="Tahoma" w:cs="Tahoma"/>
      <w:sz w:val="16"/>
      <w:szCs w:val="16"/>
      <w:lang w:eastAsia="ru-RU"/>
    </w:rPr>
  </w:style>
  <w:style w:type="paragraph" w:styleId="afffd">
    <w:name w:val="Subtitle"/>
    <w:basedOn w:val="a9"/>
    <w:next w:val="a9"/>
    <w:link w:val="afffe"/>
    <w:uiPriority w:val="11"/>
    <w:qFormat/>
    <w:rsid w:val="00B069E6"/>
    <w:pPr>
      <w:numPr>
        <w:ilvl w:val="1"/>
      </w:numPr>
      <w:spacing w:line="240" w:lineRule="auto"/>
      <w:ind w:left="1066" w:firstLine="709"/>
      <w:jc w:val="left"/>
    </w:pPr>
    <w:rPr>
      <w:rFonts w:ascii="Cambria" w:hAnsi="Cambria"/>
      <w:i/>
      <w:iCs/>
      <w:snapToGrid/>
      <w:color w:val="4F81BD"/>
      <w:spacing w:val="15"/>
      <w:sz w:val="24"/>
      <w:szCs w:val="24"/>
    </w:rPr>
  </w:style>
  <w:style w:type="character" w:customStyle="1" w:styleId="afffe">
    <w:name w:val="Подзаголовок Знак"/>
    <w:basedOn w:val="aa"/>
    <w:link w:val="afffd"/>
    <w:uiPriority w:val="11"/>
    <w:qFormat/>
    <w:rsid w:val="00B069E6"/>
    <w:rPr>
      <w:rFonts w:ascii="Cambria" w:eastAsia="Times New Roman" w:hAnsi="Cambria" w:cs="Times New Roman"/>
      <w:i/>
      <w:iCs/>
      <w:color w:val="4F81BD"/>
      <w:spacing w:val="15"/>
      <w:sz w:val="24"/>
      <w:szCs w:val="24"/>
      <w:lang w:eastAsia="ru-RU"/>
    </w:rPr>
  </w:style>
  <w:style w:type="character" w:styleId="affff">
    <w:name w:val="Strong"/>
    <w:uiPriority w:val="22"/>
    <w:qFormat/>
    <w:rsid w:val="00B069E6"/>
    <w:rPr>
      <w:b/>
      <w:bCs/>
    </w:rPr>
  </w:style>
  <w:style w:type="character" w:styleId="affff0">
    <w:name w:val="Emphasis"/>
    <w:uiPriority w:val="20"/>
    <w:qFormat/>
    <w:rsid w:val="00B069E6"/>
    <w:rPr>
      <w:i/>
      <w:iCs/>
    </w:rPr>
  </w:style>
  <w:style w:type="paragraph" w:styleId="2b">
    <w:name w:val="Quote"/>
    <w:basedOn w:val="a9"/>
    <w:next w:val="a9"/>
    <w:link w:val="2c"/>
    <w:uiPriority w:val="29"/>
    <w:qFormat/>
    <w:rsid w:val="00B069E6"/>
    <w:pPr>
      <w:spacing w:line="240" w:lineRule="auto"/>
      <w:ind w:firstLine="0"/>
      <w:jc w:val="left"/>
    </w:pPr>
    <w:rPr>
      <w:rFonts w:ascii="Calibri" w:eastAsia="Calibri" w:hAnsi="Calibri"/>
      <w:i/>
      <w:iCs/>
      <w:snapToGrid/>
      <w:color w:val="000000"/>
      <w:sz w:val="20"/>
      <w:szCs w:val="20"/>
    </w:rPr>
  </w:style>
  <w:style w:type="character" w:customStyle="1" w:styleId="2c">
    <w:name w:val="Цитата 2 Знак"/>
    <w:basedOn w:val="aa"/>
    <w:link w:val="2b"/>
    <w:uiPriority w:val="29"/>
    <w:qFormat/>
    <w:rsid w:val="00B069E6"/>
    <w:rPr>
      <w:rFonts w:ascii="Calibri" w:eastAsia="Calibri" w:hAnsi="Calibri" w:cs="Times New Roman"/>
      <w:i/>
      <w:iCs/>
      <w:color w:val="000000"/>
      <w:sz w:val="20"/>
      <w:szCs w:val="20"/>
      <w:lang w:eastAsia="ru-RU"/>
    </w:rPr>
  </w:style>
  <w:style w:type="paragraph" w:styleId="affff1">
    <w:name w:val="Intense Quote"/>
    <w:basedOn w:val="a9"/>
    <w:next w:val="a9"/>
    <w:link w:val="affff2"/>
    <w:uiPriority w:val="30"/>
    <w:qFormat/>
    <w:rsid w:val="00B069E6"/>
    <w:pPr>
      <w:pBdr>
        <w:bottom w:val="single" w:sz="4" w:space="4" w:color="4F81BD"/>
      </w:pBdr>
      <w:spacing w:before="200" w:after="280" w:line="240" w:lineRule="auto"/>
      <w:ind w:left="936" w:right="936" w:firstLine="0"/>
      <w:jc w:val="left"/>
    </w:pPr>
    <w:rPr>
      <w:rFonts w:ascii="Calibri" w:eastAsia="Calibri" w:hAnsi="Calibri"/>
      <w:b/>
      <w:bCs/>
      <w:i/>
      <w:iCs/>
      <w:snapToGrid/>
      <w:color w:val="4F81BD"/>
      <w:sz w:val="20"/>
      <w:szCs w:val="20"/>
    </w:rPr>
  </w:style>
  <w:style w:type="character" w:customStyle="1" w:styleId="affff2">
    <w:name w:val="Выделенная цитата Знак"/>
    <w:basedOn w:val="aa"/>
    <w:link w:val="affff1"/>
    <w:uiPriority w:val="30"/>
    <w:qFormat/>
    <w:rsid w:val="00B069E6"/>
    <w:rPr>
      <w:rFonts w:ascii="Calibri" w:eastAsia="Calibri" w:hAnsi="Calibri" w:cs="Times New Roman"/>
      <w:b/>
      <w:bCs/>
      <w:i/>
      <w:iCs/>
      <w:color w:val="4F81BD"/>
      <w:sz w:val="20"/>
      <w:szCs w:val="20"/>
      <w:lang w:eastAsia="ru-RU"/>
    </w:rPr>
  </w:style>
  <w:style w:type="character" w:styleId="affff3">
    <w:name w:val="Subtle Emphasis"/>
    <w:uiPriority w:val="19"/>
    <w:qFormat/>
    <w:rsid w:val="00B069E6"/>
    <w:rPr>
      <w:i/>
      <w:iCs/>
      <w:color w:val="808080"/>
    </w:rPr>
  </w:style>
  <w:style w:type="character" w:styleId="affff4">
    <w:name w:val="Intense Emphasis"/>
    <w:uiPriority w:val="21"/>
    <w:qFormat/>
    <w:rsid w:val="00B069E6"/>
    <w:rPr>
      <w:b/>
      <w:bCs/>
      <w:i/>
      <w:iCs/>
      <w:color w:val="4F81BD"/>
    </w:rPr>
  </w:style>
  <w:style w:type="character" w:styleId="affff5">
    <w:name w:val="Subtle Reference"/>
    <w:uiPriority w:val="31"/>
    <w:qFormat/>
    <w:rsid w:val="00B069E6"/>
    <w:rPr>
      <w:smallCaps/>
      <w:color w:val="C0504D"/>
      <w:u w:val="single"/>
    </w:rPr>
  </w:style>
  <w:style w:type="character" w:styleId="affff6">
    <w:name w:val="Intense Reference"/>
    <w:uiPriority w:val="32"/>
    <w:qFormat/>
    <w:rsid w:val="00B069E6"/>
    <w:rPr>
      <w:b/>
      <w:bCs/>
      <w:smallCaps/>
      <w:color w:val="C0504D"/>
      <w:spacing w:val="5"/>
      <w:u w:val="single"/>
    </w:rPr>
  </w:style>
  <w:style w:type="character" w:styleId="affff7">
    <w:name w:val="Book Title"/>
    <w:uiPriority w:val="33"/>
    <w:qFormat/>
    <w:rsid w:val="00B069E6"/>
    <w:rPr>
      <w:b/>
      <w:bCs/>
      <w:smallCaps/>
      <w:spacing w:val="5"/>
    </w:rPr>
  </w:style>
  <w:style w:type="paragraph" w:styleId="affff8">
    <w:name w:val="TOC Heading"/>
    <w:basedOn w:val="15"/>
    <w:next w:val="a9"/>
    <w:uiPriority w:val="39"/>
    <w:qFormat/>
    <w:rsid w:val="00B069E6"/>
    <w:pPr>
      <w:spacing w:before="480"/>
      <w:ind w:firstLine="0"/>
      <w:jc w:val="left"/>
      <w:outlineLvl w:val="9"/>
    </w:pPr>
    <w:rPr>
      <w:rFonts w:ascii="Cambria" w:eastAsia="Times New Roman" w:hAnsi="Cambria" w:cs="Times New Roman"/>
      <w:bCs/>
      <w:caps w:val="0"/>
      <w:snapToGrid/>
      <w:color w:val="365F91"/>
      <w:szCs w:val="28"/>
    </w:rPr>
  </w:style>
  <w:style w:type="paragraph" w:styleId="affff9">
    <w:name w:val="E-mail Signature"/>
    <w:basedOn w:val="a9"/>
    <w:link w:val="affffa"/>
    <w:uiPriority w:val="99"/>
    <w:unhideWhenUsed/>
    <w:qFormat/>
    <w:rsid w:val="00B069E6"/>
    <w:pPr>
      <w:spacing w:line="240" w:lineRule="auto"/>
      <w:ind w:firstLine="0"/>
      <w:jc w:val="left"/>
    </w:pPr>
    <w:rPr>
      <w:rFonts w:eastAsia="Calibri"/>
      <w:snapToGrid/>
      <w:sz w:val="24"/>
      <w:szCs w:val="24"/>
    </w:rPr>
  </w:style>
  <w:style w:type="character" w:customStyle="1" w:styleId="affffa">
    <w:name w:val="Электронная подпись Знак"/>
    <w:basedOn w:val="aa"/>
    <w:link w:val="affff9"/>
    <w:uiPriority w:val="99"/>
    <w:qFormat/>
    <w:rsid w:val="00B069E6"/>
    <w:rPr>
      <w:rFonts w:ascii="Times New Roman" w:eastAsia="Calibri" w:hAnsi="Times New Roman" w:cs="Times New Roman"/>
      <w:sz w:val="24"/>
      <w:szCs w:val="24"/>
      <w:lang w:eastAsia="ru-RU"/>
    </w:rPr>
  </w:style>
  <w:style w:type="paragraph" w:customStyle="1" w:styleId="3">
    <w:name w:val="Нумерованный список ур3"/>
    <w:basedOn w:val="a9"/>
    <w:qFormat/>
    <w:rsid w:val="00B069E6"/>
    <w:pPr>
      <w:numPr>
        <w:ilvl w:val="2"/>
        <w:numId w:val="14"/>
      </w:numPr>
      <w:spacing w:line="240" w:lineRule="auto"/>
    </w:pPr>
    <w:rPr>
      <w:rFonts w:ascii="Garamond" w:hAnsi="Garamond"/>
      <w:snapToGrid/>
      <w:sz w:val="24"/>
      <w:szCs w:val="20"/>
    </w:rPr>
  </w:style>
  <w:style w:type="paragraph" w:customStyle="1" w:styleId="1">
    <w:name w:val="Нумерованный список 1"/>
    <w:basedOn w:val="a9"/>
    <w:rsid w:val="00B069E6"/>
    <w:pPr>
      <w:numPr>
        <w:numId w:val="14"/>
      </w:numPr>
      <w:spacing w:before="120" w:line="240" w:lineRule="auto"/>
    </w:pPr>
    <w:rPr>
      <w:rFonts w:ascii="Garamond" w:hAnsi="Garamond"/>
      <w:snapToGrid/>
      <w:sz w:val="24"/>
      <w:szCs w:val="20"/>
    </w:rPr>
  </w:style>
  <w:style w:type="paragraph" w:customStyle="1" w:styleId="2">
    <w:name w:val="Нумерованный список ур2"/>
    <w:basedOn w:val="a9"/>
    <w:qFormat/>
    <w:rsid w:val="00B069E6"/>
    <w:pPr>
      <w:numPr>
        <w:ilvl w:val="1"/>
        <w:numId w:val="14"/>
      </w:numPr>
      <w:spacing w:before="120" w:line="240" w:lineRule="auto"/>
    </w:pPr>
    <w:rPr>
      <w:rFonts w:ascii="Garamond" w:hAnsi="Garamond"/>
      <w:snapToGrid/>
      <w:sz w:val="24"/>
      <w:szCs w:val="20"/>
    </w:rPr>
  </w:style>
  <w:style w:type="paragraph" w:styleId="affffb">
    <w:name w:val="Normal (Web)"/>
    <w:basedOn w:val="a9"/>
    <w:uiPriority w:val="99"/>
    <w:qFormat/>
    <w:rsid w:val="00B069E6"/>
    <w:pPr>
      <w:spacing w:before="30" w:after="30" w:line="240" w:lineRule="auto"/>
      <w:ind w:firstLine="0"/>
      <w:jc w:val="left"/>
    </w:pPr>
    <w:rPr>
      <w:rFonts w:ascii="Arial" w:eastAsia="Arial Unicode MS" w:hAnsi="Arial" w:cs="Arial"/>
      <w:snapToGrid/>
      <w:color w:val="332E2D"/>
      <w:spacing w:val="2"/>
      <w:sz w:val="24"/>
      <w:szCs w:val="24"/>
    </w:rPr>
  </w:style>
  <w:style w:type="paragraph" w:customStyle="1" w:styleId="3c">
    <w:name w:val="Знак Знак3 Знак Знак"/>
    <w:basedOn w:val="a9"/>
    <w:qFormat/>
    <w:rsid w:val="00B069E6"/>
    <w:pPr>
      <w:spacing w:after="160" w:line="240" w:lineRule="exact"/>
      <w:ind w:firstLine="0"/>
    </w:pPr>
    <w:rPr>
      <w:rFonts w:ascii="Verdana" w:hAnsi="Verdana" w:cs="Verdana"/>
      <w:snapToGrid/>
      <w:sz w:val="22"/>
      <w:szCs w:val="22"/>
      <w:lang w:val="en-US"/>
    </w:rPr>
  </w:style>
  <w:style w:type="paragraph" w:customStyle="1" w:styleId="affffc">
    <w:name w:val="Пункт"/>
    <w:basedOn w:val="a9"/>
    <w:link w:val="1f1"/>
    <w:qFormat/>
    <w:rsid w:val="00B069E6"/>
    <w:pPr>
      <w:widowControl w:val="0"/>
      <w:tabs>
        <w:tab w:val="num" w:pos="1134"/>
      </w:tabs>
      <w:spacing w:before="120"/>
      <w:ind w:left="1134" w:right="800" w:hanging="1134"/>
    </w:pPr>
    <w:rPr>
      <w:rFonts w:ascii="Arial" w:hAnsi="Arial"/>
      <w:b/>
      <w:i/>
      <w:snapToGrid/>
      <w:szCs w:val="20"/>
    </w:rPr>
  </w:style>
  <w:style w:type="paragraph" w:customStyle="1" w:styleId="affffd">
    <w:name w:val="Знак Знак"/>
    <w:basedOn w:val="a9"/>
    <w:qFormat/>
    <w:rsid w:val="00B069E6"/>
    <w:pPr>
      <w:spacing w:after="160" w:line="240" w:lineRule="exact"/>
      <w:ind w:firstLine="0"/>
      <w:jc w:val="left"/>
    </w:pPr>
    <w:rPr>
      <w:rFonts w:ascii="Verdana" w:hAnsi="Verdana" w:cs="Verdana"/>
      <w:snapToGrid/>
      <w:sz w:val="20"/>
      <w:szCs w:val="20"/>
      <w:lang w:val="en-US" w:eastAsia="en-US"/>
    </w:rPr>
  </w:style>
  <w:style w:type="paragraph" w:styleId="3d">
    <w:name w:val="toc 3"/>
    <w:basedOn w:val="a9"/>
    <w:next w:val="a9"/>
    <w:autoRedefine/>
    <w:uiPriority w:val="39"/>
    <w:unhideWhenUsed/>
    <w:qFormat/>
    <w:rsid w:val="00B069E6"/>
    <w:pPr>
      <w:spacing w:after="100" w:line="276" w:lineRule="auto"/>
      <w:ind w:left="440" w:firstLine="0"/>
      <w:jc w:val="left"/>
    </w:pPr>
    <w:rPr>
      <w:rFonts w:ascii="Calibri" w:hAnsi="Calibri"/>
      <w:snapToGrid/>
      <w:sz w:val="22"/>
      <w:szCs w:val="22"/>
    </w:rPr>
  </w:style>
  <w:style w:type="character" w:customStyle="1" w:styleId="62">
    <w:name w:val="Основной текст (6)_"/>
    <w:basedOn w:val="aa"/>
    <w:link w:val="63"/>
    <w:qFormat/>
    <w:rsid w:val="00B069E6"/>
    <w:rPr>
      <w:rFonts w:ascii="Times New Roman" w:hAnsi="Times New Roman"/>
      <w:shd w:val="clear" w:color="auto" w:fill="FFFFFF"/>
    </w:rPr>
  </w:style>
  <w:style w:type="paragraph" w:customStyle="1" w:styleId="63">
    <w:name w:val="Основной текст (6)"/>
    <w:basedOn w:val="a9"/>
    <w:link w:val="62"/>
    <w:qFormat/>
    <w:rsid w:val="00B069E6"/>
    <w:pPr>
      <w:widowControl w:val="0"/>
      <w:shd w:val="clear" w:color="auto" w:fill="FFFFFF"/>
      <w:spacing w:line="240" w:lineRule="auto"/>
      <w:ind w:firstLine="720"/>
    </w:pPr>
    <w:rPr>
      <w:rFonts w:eastAsiaTheme="minorHAnsi" w:cstheme="minorBidi"/>
      <w:snapToGrid/>
      <w:sz w:val="22"/>
      <w:szCs w:val="22"/>
      <w:lang w:eastAsia="en-US"/>
    </w:rPr>
  </w:style>
  <w:style w:type="character" w:customStyle="1" w:styleId="affffe">
    <w:name w:val="Колонтитул_"/>
    <w:basedOn w:val="aa"/>
    <w:link w:val="afffff"/>
    <w:qFormat/>
    <w:rsid w:val="00B069E6"/>
    <w:rPr>
      <w:rFonts w:ascii="Times New Roman" w:hAnsi="Times New Roman"/>
      <w:shd w:val="clear" w:color="auto" w:fill="FFFFFF"/>
    </w:rPr>
  </w:style>
  <w:style w:type="paragraph" w:customStyle="1" w:styleId="afffff">
    <w:name w:val="Колонтитул"/>
    <w:basedOn w:val="a9"/>
    <w:link w:val="affffe"/>
    <w:qFormat/>
    <w:rsid w:val="00B069E6"/>
    <w:pPr>
      <w:widowControl w:val="0"/>
      <w:shd w:val="clear" w:color="auto" w:fill="FFFFFF"/>
      <w:spacing w:line="240" w:lineRule="auto"/>
      <w:ind w:firstLine="0"/>
      <w:jc w:val="left"/>
    </w:pPr>
    <w:rPr>
      <w:rFonts w:eastAsiaTheme="minorHAnsi" w:cstheme="minorBidi"/>
      <w:snapToGrid/>
      <w:sz w:val="22"/>
      <w:szCs w:val="22"/>
      <w:lang w:eastAsia="en-US"/>
    </w:rPr>
  </w:style>
  <w:style w:type="character" w:customStyle="1" w:styleId="afffff0">
    <w:name w:val="комментарий"/>
    <w:qFormat/>
    <w:rsid w:val="00B069E6"/>
    <w:rPr>
      <w:b/>
      <w:i/>
      <w:shd w:val="clear" w:color="auto" w:fill="FFFF99"/>
    </w:rPr>
  </w:style>
  <w:style w:type="numbering" w:customStyle="1" w:styleId="44">
    <w:name w:val="Нет списка4"/>
    <w:next w:val="ac"/>
    <w:uiPriority w:val="99"/>
    <w:semiHidden/>
    <w:unhideWhenUsed/>
    <w:rsid w:val="003836BB"/>
  </w:style>
  <w:style w:type="table" w:customStyle="1" w:styleId="71">
    <w:name w:val="Сетка таблицы7"/>
    <w:basedOn w:val="ab"/>
    <w:next w:val="af5"/>
    <w:uiPriority w:val="39"/>
    <w:rsid w:val="00383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3836BB"/>
  </w:style>
  <w:style w:type="numbering" w:customStyle="1" w:styleId="210">
    <w:name w:val="Нет списка21"/>
    <w:next w:val="ac"/>
    <w:uiPriority w:val="99"/>
    <w:semiHidden/>
    <w:unhideWhenUsed/>
    <w:rsid w:val="003836BB"/>
  </w:style>
  <w:style w:type="table" w:customStyle="1" w:styleId="121">
    <w:name w:val="Сетка таблицы12"/>
    <w:basedOn w:val="ab"/>
    <w:next w:val="af5"/>
    <w:rsid w:val="003836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c"/>
    <w:uiPriority w:val="99"/>
    <w:semiHidden/>
    <w:unhideWhenUsed/>
    <w:rsid w:val="003836BB"/>
  </w:style>
  <w:style w:type="table" w:customStyle="1" w:styleId="610">
    <w:name w:val="Сетка таблицы61"/>
    <w:basedOn w:val="ab"/>
    <w:next w:val="af5"/>
    <w:uiPriority w:val="59"/>
    <w:rsid w:val="003836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b"/>
    <w:rsid w:val="003836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F36D36"/>
    <w:pPr>
      <w:autoSpaceDE w:val="0"/>
      <w:autoSpaceDN w:val="0"/>
      <w:adjustRightInd w:val="0"/>
      <w:spacing w:after="0" w:line="240" w:lineRule="auto"/>
    </w:pPr>
    <w:rPr>
      <w:rFonts w:ascii="Times New Roman" w:hAnsi="Times New Roman" w:cs="Times New Roman"/>
      <w:color w:val="000000"/>
      <w:sz w:val="24"/>
      <w:szCs w:val="24"/>
    </w:rPr>
  </w:style>
  <w:style w:type="paragraph" w:styleId="45">
    <w:name w:val="toc 4"/>
    <w:basedOn w:val="a9"/>
    <w:next w:val="a9"/>
    <w:autoRedefine/>
    <w:uiPriority w:val="39"/>
    <w:unhideWhenUsed/>
    <w:rsid w:val="00F36D36"/>
    <w:pPr>
      <w:spacing w:after="100"/>
      <w:ind w:left="840"/>
    </w:pPr>
  </w:style>
  <w:style w:type="table" w:customStyle="1" w:styleId="81">
    <w:name w:val="Сетка таблицы8"/>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a"/>
    <w:rsid w:val="00F36D36"/>
  </w:style>
  <w:style w:type="paragraph" w:customStyle="1" w:styleId="xl94">
    <w:name w:val="xl94"/>
    <w:basedOn w:val="a9"/>
    <w:qFormat/>
    <w:rsid w:val="00F36D36"/>
    <w:pPr>
      <w:pBdr>
        <w:top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95">
    <w:name w:val="xl95"/>
    <w:basedOn w:val="a9"/>
    <w:qFormat/>
    <w:rsid w:val="00F36D36"/>
    <w:pPr>
      <w:pBdr>
        <w:top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table" w:customStyle="1" w:styleId="130">
    <w:name w:val="Сетка таблицы13"/>
    <w:basedOn w:val="ab"/>
    <w:next w:val="af5"/>
    <w:uiPriority w:val="39"/>
    <w:rsid w:val="000855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c"/>
    <w:uiPriority w:val="99"/>
    <w:semiHidden/>
    <w:unhideWhenUsed/>
    <w:rsid w:val="00B45B6C"/>
  </w:style>
  <w:style w:type="table" w:customStyle="1" w:styleId="140">
    <w:name w:val="Сетка таблицы14"/>
    <w:basedOn w:val="ab"/>
    <w:next w:val="af5"/>
    <w:uiPriority w:val="39"/>
    <w:rsid w:val="00B45B6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Текст1"/>
    <w:basedOn w:val="a9"/>
    <w:next w:val="afffff1"/>
    <w:link w:val="afffff2"/>
    <w:unhideWhenUsed/>
    <w:rsid w:val="00B45B6C"/>
    <w:pPr>
      <w:spacing w:line="240" w:lineRule="auto"/>
      <w:ind w:firstLine="0"/>
      <w:jc w:val="left"/>
    </w:pPr>
    <w:rPr>
      <w:rFonts w:ascii="Calibri" w:eastAsia="Calibri" w:hAnsi="Calibri"/>
      <w:snapToGrid/>
      <w:sz w:val="22"/>
      <w:szCs w:val="21"/>
      <w:lang w:eastAsia="en-US"/>
    </w:rPr>
  </w:style>
  <w:style w:type="character" w:customStyle="1" w:styleId="afffff2">
    <w:name w:val="Текст Знак"/>
    <w:basedOn w:val="aa"/>
    <w:link w:val="1f2"/>
    <w:qFormat/>
    <w:rsid w:val="00B45B6C"/>
    <w:rPr>
      <w:rFonts w:ascii="Calibri" w:eastAsia="Calibri" w:hAnsi="Calibri" w:cs="Times New Roman"/>
      <w:sz w:val="22"/>
      <w:szCs w:val="21"/>
      <w:lang w:eastAsia="en-US"/>
    </w:rPr>
  </w:style>
  <w:style w:type="table" w:customStyle="1" w:styleId="150">
    <w:name w:val="Сетка таблицы15"/>
    <w:basedOn w:val="ab"/>
    <w:next w:val="af5"/>
    <w:uiPriority w:val="39"/>
    <w:rsid w:val="00B45B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c"/>
    <w:uiPriority w:val="99"/>
    <w:semiHidden/>
    <w:unhideWhenUsed/>
    <w:rsid w:val="00B45B6C"/>
  </w:style>
  <w:style w:type="paragraph" w:styleId="53">
    <w:name w:val="toc 5"/>
    <w:basedOn w:val="a9"/>
    <w:next w:val="a9"/>
    <w:autoRedefine/>
    <w:uiPriority w:val="39"/>
    <w:rsid w:val="00B45B6C"/>
    <w:pPr>
      <w:tabs>
        <w:tab w:val="right" w:leader="dot" w:pos="9345"/>
      </w:tabs>
      <w:spacing w:line="0" w:lineRule="atLeast"/>
      <w:ind w:left="-284" w:firstLine="0"/>
      <w:jc w:val="left"/>
    </w:pPr>
    <w:rPr>
      <w:b/>
      <w:noProof/>
      <w:snapToGrid/>
      <w:sz w:val="20"/>
      <w:szCs w:val="20"/>
    </w:rPr>
  </w:style>
  <w:style w:type="paragraph" w:customStyle="1" w:styleId="afffff3">
    <w:name w:val="Название раздела инструкции"/>
    <w:basedOn w:val="a9"/>
    <w:autoRedefine/>
    <w:qFormat/>
    <w:rsid w:val="00B45B6C"/>
    <w:pPr>
      <w:spacing w:line="240" w:lineRule="auto"/>
      <w:ind w:firstLine="45"/>
      <w:jc w:val="right"/>
    </w:pPr>
    <w:rPr>
      <w:b/>
      <w:snapToGrid/>
    </w:rPr>
  </w:style>
  <w:style w:type="paragraph" w:customStyle="1" w:styleId="afffff4">
    <w:name w:val="Раздел положения"/>
    <w:basedOn w:val="a9"/>
    <w:autoRedefine/>
    <w:qFormat/>
    <w:rsid w:val="00B45B6C"/>
    <w:pPr>
      <w:tabs>
        <w:tab w:val="num" w:pos="1069"/>
      </w:tabs>
      <w:spacing w:before="80" w:after="80" w:line="240" w:lineRule="auto"/>
      <w:ind w:left="1069" w:hanging="360"/>
      <w:jc w:val="center"/>
    </w:pPr>
    <w:rPr>
      <w:b/>
      <w:snapToGrid/>
      <w:sz w:val="32"/>
      <w:szCs w:val="32"/>
    </w:rPr>
  </w:style>
  <w:style w:type="paragraph" w:customStyle="1" w:styleId="1f3">
    <w:name w:val="Шапка 1"/>
    <w:basedOn w:val="a9"/>
    <w:qFormat/>
    <w:rsid w:val="00B45B6C"/>
    <w:pPr>
      <w:pBdr>
        <w:bottom w:val="thickThinSmallGap" w:sz="24" w:space="1" w:color="auto"/>
      </w:pBdr>
      <w:spacing w:after="240" w:line="240" w:lineRule="auto"/>
      <w:ind w:firstLine="0"/>
      <w:jc w:val="center"/>
    </w:pPr>
    <w:rPr>
      <w:snapToGrid/>
      <w:sz w:val="22"/>
      <w:szCs w:val="22"/>
    </w:rPr>
  </w:style>
  <w:style w:type="paragraph" w:customStyle="1" w:styleId="2d">
    <w:name w:val="Шапка 2"/>
    <w:basedOn w:val="a9"/>
    <w:qFormat/>
    <w:rsid w:val="00B45B6C"/>
    <w:pPr>
      <w:pBdr>
        <w:bottom w:val="thickThinSmallGap" w:sz="24" w:space="1" w:color="auto"/>
      </w:pBdr>
      <w:spacing w:after="120" w:line="240" w:lineRule="auto"/>
      <w:ind w:firstLine="0"/>
      <w:jc w:val="center"/>
    </w:pPr>
    <w:rPr>
      <w:b/>
      <w:snapToGrid/>
      <w:sz w:val="22"/>
      <w:szCs w:val="22"/>
    </w:rPr>
  </w:style>
  <w:style w:type="paragraph" w:customStyle="1" w:styleId="3e">
    <w:name w:val="Шапка 3"/>
    <w:basedOn w:val="a9"/>
    <w:qFormat/>
    <w:rsid w:val="00B45B6C"/>
    <w:pPr>
      <w:pBdr>
        <w:bottom w:val="thickThinSmallGap" w:sz="24" w:space="1" w:color="auto"/>
      </w:pBdr>
      <w:spacing w:before="240" w:after="360" w:line="240" w:lineRule="auto"/>
      <w:ind w:firstLine="0"/>
      <w:jc w:val="center"/>
    </w:pPr>
    <w:rPr>
      <w:b/>
      <w:snapToGrid/>
      <w:sz w:val="24"/>
      <w:szCs w:val="24"/>
    </w:rPr>
  </w:style>
  <w:style w:type="table" w:customStyle="1" w:styleId="220">
    <w:name w:val="Сетка таблицы22"/>
    <w:basedOn w:val="ab"/>
    <w:next w:val="af5"/>
    <w:uiPriority w:val="59"/>
    <w:rsid w:val="00B45B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Block Text"/>
    <w:basedOn w:val="a9"/>
    <w:qFormat/>
    <w:rsid w:val="00B45B6C"/>
    <w:pPr>
      <w:spacing w:line="240" w:lineRule="auto"/>
      <w:ind w:left="-567" w:right="-766" w:firstLine="0"/>
      <w:jc w:val="center"/>
    </w:pPr>
    <w:rPr>
      <w:b/>
      <w:bCs/>
      <w:snapToGrid/>
      <w:sz w:val="24"/>
      <w:szCs w:val="20"/>
    </w:rPr>
  </w:style>
  <w:style w:type="paragraph" w:customStyle="1" w:styleId="2e">
    <w:name w:val="Пункт2"/>
    <w:basedOn w:val="a9"/>
    <w:qFormat/>
    <w:rsid w:val="00B45B6C"/>
    <w:pPr>
      <w:keepNext/>
      <w:tabs>
        <w:tab w:val="num" w:pos="1134"/>
      </w:tabs>
      <w:suppressAutoHyphens/>
      <w:snapToGrid w:val="0"/>
      <w:spacing w:before="240" w:after="120" w:line="240" w:lineRule="auto"/>
      <w:ind w:left="1134" w:hanging="1134"/>
      <w:jc w:val="left"/>
      <w:outlineLvl w:val="2"/>
    </w:pPr>
    <w:rPr>
      <w:b/>
      <w:snapToGrid/>
      <w:szCs w:val="20"/>
    </w:rPr>
  </w:style>
  <w:style w:type="character" w:styleId="afffff6">
    <w:name w:val="page number"/>
    <w:basedOn w:val="aa"/>
    <w:qFormat/>
    <w:rsid w:val="00B45B6C"/>
  </w:style>
  <w:style w:type="paragraph" w:customStyle="1" w:styleId="afffff7">
    <w:name w:val="Раздел регламента"/>
    <w:basedOn w:val="a9"/>
    <w:qFormat/>
    <w:rsid w:val="00B45B6C"/>
    <w:pPr>
      <w:spacing w:line="240" w:lineRule="auto"/>
      <w:ind w:firstLine="0"/>
      <w:jc w:val="left"/>
    </w:pPr>
    <w:rPr>
      <w:snapToGrid/>
    </w:rPr>
  </w:style>
  <w:style w:type="paragraph" w:customStyle="1" w:styleId="afffff8">
    <w:name w:val="Приложение к регламенту"/>
    <w:basedOn w:val="a9"/>
    <w:qFormat/>
    <w:rsid w:val="00B45B6C"/>
    <w:pPr>
      <w:spacing w:line="240" w:lineRule="auto"/>
      <w:ind w:firstLine="0"/>
      <w:jc w:val="right"/>
    </w:pPr>
    <w:rPr>
      <w:snapToGrid/>
    </w:rPr>
  </w:style>
  <w:style w:type="paragraph" w:styleId="92">
    <w:name w:val="toc 9"/>
    <w:basedOn w:val="a9"/>
    <w:next w:val="a9"/>
    <w:autoRedefine/>
    <w:uiPriority w:val="39"/>
    <w:rsid w:val="00B45B6C"/>
    <w:pPr>
      <w:spacing w:line="240" w:lineRule="auto"/>
      <w:ind w:left="2240" w:firstLine="0"/>
      <w:jc w:val="left"/>
    </w:pPr>
    <w:rPr>
      <w:snapToGrid/>
    </w:rPr>
  </w:style>
  <w:style w:type="paragraph" w:customStyle="1" w:styleId="2f">
    <w:name w:val="Раздел положения 2"/>
    <w:basedOn w:val="a9"/>
    <w:qFormat/>
    <w:rsid w:val="00B45B6C"/>
    <w:pPr>
      <w:pageBreakBefore/>
      <w:spacing w:line="240" w:lineRule="auto"/>
      <w:ind w:firstLine="0"/>
      <w:outlineLvl w:val="0"/>
    </w:pPr>
    <w:rPr>
      <w:b/>
      <w:snapToGrid/>
    </w:rPr>
  </w:style>
  <w:style w:type="numbering" w:customStyle="1" w:styleId="14">
    <w:name w:val="Стиль1"/>
    <w:uiPriority w:val="99"/>
    <w:rsid w:val="00B45B6C"/>
    <w:pPr>
      <w:numPr>
        <w:numId w:val="16"/>
      </w:numPr>
    </w:pPr>
  </w:style>
  <w:style w:type="paragraph" w:customStyle="1" w:styleId="a8">
    <w:name w:val="Список маркированный"/>
    <w:basedOn w:val="a9"/>
    <w:link w:val="1f4"/>
    <w:qFormat/>
    <w:rsid w:val="00B45B6C"/>
    <w:pPr>
      <w:numPr>
        <w:numId w:val="17"/>
      </w:numPr>
      <w:spacing w:line="240" w:lineRule="auto"/>
      <w:jc w:val="left"/>
    </w:pPr>
    <w:rPr>
      <w:snapToGrid/>
    </w:rPr>
  </w:style>
  <w:style w:type="character" w:customStyle="1" w:styleId="1f4">
    <w:name w:val="Список маркированный Знак Знак1"/>
    <w:link w:val="a8"/>
    <w:qFormat/>
    <w:rsid w:val="00B45B6C"/>
    <w:rPr>
      <w:rFonts w:ascii="Times New Roman" w:eastAsia="Times New Roman" w:hAnsi="Times New Roman" w:cs="Times New Roman"/>
      <w:sz w:val="28"/>
      <w:szCs w:val="28"/>
      <w:lang w:eastAsia="ru-RU"/>
    </w:rPr>
  </w:style>
  <w:style w:type="paragraph" w:customStyle="1" w:styleId="afffff9">
    <w:name w:val="ТекстОбычный"/>
    <w:qFormat/>
    <w:rsid w:val="00B45B6C"/>
    <w:pPr>
      <w:spacing w:after="0" w:line="360" w:lineRule="auto"/>
      <w:ind w:firstLine="851"/>
      <w:jc w:val="both"/>
    </w:pPr>
    <w:rPr>
      <w:rFonts w:ascii="Times New Roman" w:eastAsia="Times New Roman" w:hAnsi="Times New Roman" w:cs="Times New Roman"/>
      <w:sz w:val="24"/>
      <w:szCs w:val="20"/>
      <w:lang w:eastAsia="ru-RU"/>
    </w:rPr>
  </w:style>
  <w:style w:type="character" w:customStyle="1" w:styleId="afffffa">
    <w:name w:val="Список маркированный Знак"/>
    <w:qFormat/>
    <w:locked/>
    <w:rsid w:val="00B45B6C"/>
    <w:rPr>
      <w:rFonts w:ascii="Times New Roman" w:hAnsi="Times New Roman" w:cs="Times New Roman"/>
      <w:sz w:val="24"/>
      <w:szCs w:val="24"/>
    </w:rPr>
  </w:style>
  <w:style w:type="character" w:customStyle="1" w:styleId="Bodytext">
    <w:name w:val="Body text_"/>
    <w:qFormat/>
    <w:rsid w:val="00B45B6C"/>
    <w:rPr>
      <w:spacing w:val="6"/>
      <w:shd w:val="clear" w:color="auto" w:fill="FFFFFF"/>
    </w:rPr>
  </w:style>
  <w:style w:type="character" w:customStyle="1" w:styleId="afffffb">
    <w:name w:val="Основной текст_"/>
    <w:link w:val="72"/>
    <w:uiPriority w:val="99"/>
    <w:qFormat/>
    <w:rsid w:val="00B45B6C"/>
    <w:rPr>
      <w:rFonts w:ascii="Arial" w:eastAsia="Arial" w:hAnsi="Arial" w:cs="Arial"/>
      <w:spacing w:val="1"/>
      <w:sz w:val="21"/>
      <w:szCs w:val="21"/>
      <w:shd w:val="clear" w:color="auto" w:fill="FFFFFF"/>
    </w:rPr>
  </w:style>
  <w:style w:type="paragraph" w:customStyle="1" w:styleId="72">
    <w:name w:val="Основной текст7"/>
    <w:basedOn w:val="a9"/>
    <w:link w:val="afffffb"/>
    <w:qFormat/>
    <w:rsid w:val="00B45B6C"/>
    <w:pPr>
      <w:shd w:val="clear" w:color="auto" w:fill="FFFFFF"/>
      <w:spacing w:before="120" w:line="283" w:lineRule="exact"/>
      <w:ind w:hanging="840"/>
    </w:pPr>
    <w:rPr>
      <w:rFonts w:ascii="Arial" w:eastAsia="Arial" w:hAnsi="Arial" w:cs="Arial"/>
      <w:snapToGrid/>
      <w:spacing w:val="1"/>
      <w:sz w:val="21"/>
      <w:szCs w:val="21"/>
      <w:lang w:eastAsia="en-US"/>
    </w:rPr>
  </w:style>
  <w:style w:type="character" w:customStyle="1" w:styleId="Bodytext4">
    <w:name w:val="Body text (4)_"/>
    <w:link w:val="Bodytext40"/>
    <w:qFormat/>
    <w:rsid w:val="00B45B6C"/>
    <w:rPr>
      <w:rFonts w:ascii="Verdana" w:eastAsia="Verdana" w:hAnsi="Verdana" w:cs="Verdana"/>
      <w:spacing w:val="3"/>
      <w:sz w:val="19"/>
      <w:szCs w:val="19"/>
      <w:shd w:val="clear" w:color="auto" w:fill="FFFFFF"/>
    </w:rPr>
  </w:style>
  <w:style w:type="paragraph" w:customStyle="1" w:styleId="Bodytext40">
    <w:name w:val="Body text (4)"/>
    <w:basedOn w:val="a9"/>
    <w:link w:val="Bodytext4"/>
    <w:qFormat/>
    <w:rsid w:val="00B45B6C"/>
    <w:pPr>
      <w:shd w:val="clear" w:color="auto" w:fill="FFFFFF"/>
      <w:spacing w:line="110" w:lineRule="exact"/>
      <w:ind w:firstLine="0"/>
    </w:pPr>
    <w:rPr>
      <w:rFonts w:ascii="Verdana" w:eastAsia="Verdana" w:hAnsi="Verdana" w:cs="Verdana"/>
      <w:snapToGrid/>
      <w:spacing w:val="3"/>
      <w:sz w:val="19"/>
      <w:szCs w:val="19"/>
      <w:lang w:eastAsia="en-US"/>
    </w:rPr>
  </w:style>
  <w:style w:type="paragraph" w:customStyle="1" w:styleId="3f">
    <w:name w:val="Основной текст3"/>
    <w:basedOn w:val="a9"/>
    <w:qFormat/>
    <w:rsid w:val="00B45B6C"/>
    <w:pPr>
      <w:shd w:val="clear" w:color="auto" w:fill="FFFFFF"/>
      <w:spacing w:line="0" w:lineRule="atLeast"/>
      <w:ind w:firstLine="0"/>
      <w:jc w:val="left"/>
    </w:pPr>
    <w:rPr>
      <w:snapToGrid/>
      <w:color w:val="000000"/>
      <w:spacing w:val="5"/>
      <w:sz w:val="20"/>
      <w:szCs w:val="20"/>
      <w:lang w:val="ru"/>
    </w:rPr>
  </w:style>
  <w:style w:type="paragraph" w:customStyle="1" w:styleId="ConsNonformat">
    <w:name w:val="ConsNonformat"/>
    <w:qFormat/>
    <w:rsid w:val="00B45B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
    <w:name w:val="List Number"/>
    <w:basedOn w:val="a9"/>
    <w:qFormat/>
    <w:rsid w:val="00B45B6C"/>
    <w:pPr>
      <w:numPr>
        <w:numId w:val="18"/>
      </w:numPr>
      <w:tabs>
        <w:tab w:val="clear" w:pos="360"/>
      </w:tabs>
      <w:autoSpaceDE w:val="0"/>
      <w:autoSpaceDN w:val="0"/>
      <w:spacing w:before="60" w:after="60"/>
      <w:ind w:left="0" w:firstLine="0"/>
    </w:pPr>
    <w:rPr>
      <w:rFonts w:ascii="Arial" w:hAnsi="Arial" w:cs="Arial"/>
      <w:snapToGrid/>
      <w:sz w:val="24"/>
      <w:szCs w:val="24"/>
    </w:rPr>
  </w:style>
  <w:style w:type="paragraph" w:customStyle="1" w:styleId="Heading">
    <w:name w:val="Heading"/>
    <w:rsid w:val="00B45B6C"/>
    <w:pPr>
      <w:widowControl w:val="0"/>
      <w:autoSpaceDE w:val="0"/>
      <w:autoSpaceDN w:val="0"/>
      <w:adjustRightInd w:val="0"/>
      <w:spacing w:after="0" w:line="240" w:lineRule="auto"/>
    </w:pPr>
    <w:rPr>
      <w:rFonts w:ascii="Arial" w:eastAsia="Times New Roman" w:hAnsi="Arial" w:cs="Arial"/>
      <w:b/>
      <w:bCs/>
      <w:lang w:eastAsia="ru-RU"/>
    </w:rPr>
  </w:style>
  <w:style w:type="paragraph" w:styleId="HTML">
    <w:name w:val="HTML Preformatted"/>
    <w:basedOn w:val="a9"/>
    <w:link w:val="HTML0"/>
    <w:qFormat/>
    <w:rsid w:val="00B45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napToGrid/>
      <w:color w:val="000000"/>
      <w:sz w:val="20"/>
      <w:szCs w:val="20"/>
    </w:rPr>
  </w:style>
  <w:style w:type="character" w:customStyle="1" w:styleId="HTML0">
    <w:name w:val="Стандартный HTML Знак"/>
    <w:basedOn w:val="aa"/>
    <w:link w:val="HTML"/>
    <w:qFormat/>
    <w:rsid w:val="00B45B6C"/>
    <w:rPr>
      <w:rFonts w:ascii="Courier New" w:eastAsia="Courier New" w:hAnsi="Courier New" w:cs="Courier New"/>
      <w:color w:val="000000"/>
      <w:sz w:val="20"/>
      <w:szCs w:val="20"/>
      <w:lang w:eastAsia="ru-RU"/>
    </w:rPr>
  </w:style>
  <w:style w:type="paragraph" w:customStyle="1" w:styleId="ConsPlusTitle">
    <w:name w:val="ConsPlusTitle"/>
    <w:qFormat/>
    <w:rsid w:val="00B45B6C"/>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FR1">
    <w:name w:val="FR1"/>
    <w:qFormat/>
    <w:rsid w:val="00B45B6C"/>
    <w:pPr>
      <w:widowControl w:val="0"/>
      <w:overflowPunct w:val="0"/>
      <w:autoSpaceDE w:val="0"/>
      <w:autoSpaceDN w:val="0"/>
      <w:adjustRightInd w:val="0"/>
      <w:spacing w:before="460" w:after="0" w:line="240" w:lineRule="auto"/>
      <w:jc w:val="center"/>
      <w:textAlignment w:val="baseline"/>
    </w:pPr>
    <w:rPr>
      <w:rFonts w:ascii="Arial" w:eastAsia="Times New Roman" w:hAnsi="Arial" w:cs="Times New Roman"/>
      <w:sz w:val="36"/>
      <w:szCs w:val="20"/>
      <w:lang w:eastAsia="ru-RU"/>
    </w:rPr>
  </w:style>
  <w:style w:type="paragraph" w:customStyle="1" w:styleId="FR2">
    <w:name w:val="FR2"/>
    <w:qFormat/>
    <w:rsid w:val="00B45B6C"/>
    <w:pPr>
      <w:widowControl w:val="0"/>
      <w:overflowPunct w:val="0"/>
      <w:autoSpaceDE w:val="0"/>
      <w:autoSpaceDN w:val="0"/>
      <w:adjustRightInd w:val="0"/>
      <w:spacing w:before="260" w:after="0" w:line="300" w:lineRule="auto"/>
      <w:ind w:left="760" w:right="800"/>
      <w:jc w:val="center"/>
      <w:textAlignment w:val="baseline"/>
    </w:pPr>
    <w:rPr>
      <w:rFonts w:ascii="Arial" w:eastAsia="Times New Roman" w:hAnsi="Arial" w:cs="Times New Roman"/>
      <w:sz w:val="28"/>
      <w:szCs w:val="20"/>
      <w:lang w:eastAsia="ru-RU"/>
    </w:rPr>
  </w:style>
  <w:style w:type="paragraph" w:customStyle="1" w:styleId="2f0">
    <w:name w:val="заголовок 2"/>
    <w:basedOn w:val="a9"/>
    <w:next w:val="a9"/>
    <w:qFormat/>
    <w:rsid w:val="00B45B6C"/>
    <w:pPr>
      <w:keepNext/>
      <w:widowControl w:val="0"/>
      <w:spacing w:line="240" w:lineRule="auto"/>
      <w:ind w:firstLine="0"/>
      <w:jc w:val="left"/>
    </w:pPr>
    <w:rPr>
      <w:snapToGrid/>
      <w:szCs w:val="20"/>
    </w:rPr>
  </w:style>
  <w:style w:type="paragraph" w:customStyle="1" w:styleId="afffffc">
    <w:name w:val="Основной"/>
    <w:basedOn w:val="a9"/>
    <w:qFormat/>
    <w:rsid w:val="00B45B6C"/>
    <w:pPr>
      <w:overflowPunct w:val="0"/>
      <w:autoSpaceDE w:val="0"/>
      <w:autoSpaceDN w:val="0"/>
      <w:adjustRightInd w:val="0"/>
      <w:spacing w:line="240" w:lineRule="auto"/>
      <w:ind w:firstLine="709"/>
      <w:textAlignment w:val="baseline"/>
    </w:pPr>
    <w:rPr>
      <w:snapToGrid/>
      <w:sz w:val="24"/>
      <w:szCs w:val="20"/>
    </w:rPr>
  </w:style>
  <w:style w:type="paragraph" w:customStyle="1" w:styleId="afffffd">
    <w:name w:val="Ариал"/>
    <w:basedOn w:val="a9"/>
    <w:link w:val="afffffe"/>
    <w:qFormat/>
    <w:rsid w:val="00B45B6C"/>
    <w:pPr>
      <w:ind w:firstLine="851"/>
    </w:pPr>
    <w:rPr>
      <w:rFonts w:ascii="Arial" w:hAnsi="Arial" w:cs="Arial"/>
      <w:snapToGrid/>
      <w:sz w:val="24"/>
      <w:szCs w:val="24"/>
      <w:lang w:eastAsia="ar-SA"/>
    </w:rPr>
  </w:style>
  <w:style w:type="character" w:customStyle="1" w:styleId="afffffe">
    <w:name w:val="Ариал Знак"/>
    <w:link w:val="afffffd"/>
    <w:qFormat/>
    <w:rsid w:val="00B45B6C"/>
    <w:rPr>
      <w:rFonts w:ascii="Arial" w:eastAsia="Times New Roman" w:hAnsi="Arial" w:cs="Arial"/>
      <w:sz w:val="24"/>
      <w:szCs w:val="24"/>
      <w:lang w:eastAsia="ar-SA"/>
    </w:rPr>
  </w:style>
  <w:style w:type="paragraph" w:customStyle="1" w:styleId="Times12">
    <w:name w:val="Times 12"/>
    <w:basedOn w:val="a9"/>
    <w:uiPriority w:val="99"/>
    <w:qFormat/>
    <w:rsid w:val="00B45B6C"/>
    <w:pPr>
      <w:spacing w:line="240" w:lineRule="auto"/>
    </w:pPr>
    <w:rPr>
      <w:snapToGrid/>
      <w:sz w:val="24"/>
      <w:szCs w:val="24"/>
    </w:rPr>
  </w:style>
  <w:style w:type="paragraph" w:customStyle="1" w:styleId="Aieoiaio">
    <w:name w:val="Aieoiaio"/>
    <w:basedOn w:val="a9"/>
    <w:uiPriority w:val="99"/>
    <w:qFormat/>
    <w:rsid w:val="00B45B6C"/>
    <w:pPr>
      <w:suppressAutoHyphens/>
      <w:spacing w:line="240" w:lineRule="auto"/>
      <w:ind w:firstLine="720"/>
    </w:pPr>
    <w:rPr>
      <w:snapToGrid/>
      <w:sz w:val="24"/>
      <w:szCs w:val="24"/>
      <w:lang w:val="en-US" w:eastAsia="ar-SA"/>
    </w:rPr>
  </w:style>
  <w:style w:type="paragraph" w:customStyle="1" w:styleId="a2">
    <w:name w:val="основные булиты"/>
    <w:basedOn w:val="a9"/>
    <w:link w:val="affffff"/>
    <w:qFormat/>
    <w:rsid w:val="00B45B6C"/>
    <w:pPr>
      <w:widowControl w:val="0"/>
      <w:numPr>
        <w:ilvl w:val="2"/>
        <w:numId w:val="19"/>
      </w:numPr>
      <w:spacing w:line="276" w:lineRule="auto"/>
    </w:pPr>
    <w:rPr>
      <w:snapToGrid/>
      <w:sz w:val="24"/>
      <w:lang w:eastAsia="en-US"/>
    </w:rPr>
  </w:style>
  <w:style w:type="paragraph" w:customStyle="1" w:styleId="affffff0">
    <w:name w:val="АРГ АСписок"/>
    <w:basedOn w:val="a2"/>
    <w:link w:val="affffff1"/>
    <w:qFormat/>
    <w:rsid w:val="00B45B6C"/>
    <w:rPr>
      <w:sz w:val="28"/>
    </w:rPr>
  </w:style>
  <w:style w:type="character" w:customStyle="1" w:styleId="affffff1">
    <w:name w:val="АРГ АСписок Знак"/>
    <w:link w:val="affffff0"/>
    <w:qFormat/>
    <w:rsid w:val="00B45B6C"/>
    <w:rPr>
      <w:rFonts w:ascii="Times New Roman" w:eastAsia="Times New Roman" w:hAnsi="Times New Roman" w:cs="Times New Roman"/>
      <w:sz w:val="28"/>
      <w:szCs w:val="28"/>
    </w:rPr>
  </w:style>
  <w:style w:type="character" w:customStyle="1" w:styleId="affffff">
    <w:name w:val="основные булиты Знак"/>
    <w:link w:val="a2"/>
    <w:qFormat/>
    <w:rsid w:val="00B45B6C"/>
    <w:rPr>
      <w:rFonts w:ascii="Times New Roman" w:eastAsia="Times New Roman" w:hAnsi="Times New Roman" w:cs="Times New Roman"/>
      <w:sz w:val="24"/>
      <w:szCs w:val="28"/>
    </w:rPr>
  </w:style>
  <w:style w:type="paragraph" w:customStyle="1" w:styleId="a0">
    <w:name w:val="Многоуровневый список"/>
    <w:basedOn w:val="a9"/>
    <w:qFormat/>
    <w:rsid w:val="00B45B6C"/>
    <w:pPr>
      <w:numPr>
        <w:numId w:val="20"/>
      </w:numPr>
      <w:spacing w:line="240" w:lineRule="auto"/>
    </w:pPr>
    <w:rPr>
      <w:snapToGrid/>
      <w:szCs w:val="24"/>
    </w:rPr>
  </w:style>
  <w:style w:type="paragraph" w:customStyle="1" w:styleId="affffff2">
    <w:name w:val="АРГ Текст"/>
    <w:basedOn w:val="a9"/>
    <w:link w:val="affffff3"/>
    <w:qFormat/>
    <w:rsid w:val="00B45B6C"/>
    <w:pPr>
      <w:spacing w:line="276" w:lineRule="auto"/>
      <w:ind w:firstLine="709"/>
    </w:pPr>
    <w:rPr>
      <w:rFonts w:eastAsia="Calibri"/>
      <w:snapToGrid/>
      <w:lang w:eastAsia="en-US"/>
    </w:rPr>
  </w:style>
  <w:style w:type="character" w:customStyle="1" w:styleId="affffff3">
    <w:name w:val="АРГ Текст Знак"/>
    <w:link w:val="affffff2"/>
    <w:qFormat/>
    <w:rsid w:val="00B45B6C"/>
    <w:rPr>
      <w:rFonts w:ascii="Times New Roman" w:eastAsia="Calibri" w:hAnsi="Times New Roman" w:cs="Times New Roman"/>
      <w:sz w:val="28"/>
      <w:szCs w:val="28"/>
    </w:rPr>
  </w:style>
  <w:style w:type="paragraph" w:customStyle="1" w:styleId="2CharCharCharCharCharChar">
    <w:name w:val="Знак Знак2 Char Char Знак Знак Char Char Знак Знак Char Char"/>
    <w:next w:val="15"/>
    <w:semiHidden/>
    <w:qFormat/>
    <w:rsid w:val="00B45B6C"/>
    <w:pPr>
      <w:spacing w:line="240" w:lineRule="exact"/>
    </w:pPr>
    <w:rPr>
      <w:rFonts w:ascii="Times New Roman" w:eastAsia="Times New Roman" w:hAnsi="Times New Roman" w:cs="Times New Roman"/>
      <w:b/>
      <w:bCs/>
      <w:sz w:val="24"/>
      <w:szCs w:val="24"/>
      <w:lang w:val="en-GB"/>
    </w:rPr>
  </w:style>
  <w:style w:type="paragraph" w:styleId="affffff4">
    <w:name w:val="Body Text First Indent"/>
    <w:basedOn w:val="af"/>
    <w:link w:val="affffff5"/>
    <w:uiPriority w:val="99"/>
    <w:unhideWhenUsed/>
    <w:rsid w:val="00B45B6C"/>
    <w:pPr>
      <w:spacing w:after="0" w:line="240" w:lineRule="auto"/>
      <w:ind w:firstLine="360"/>
      <w:jc w:val="left"/>
    </w:pPr>
    <w:rPr>
      <w:snapToGrid/>
      <w:sz w:val="24"/>
      <w:szCs w:val="24"/>
    </w:rPr>
  </w:style>
  <w:style w:type="character" w:customStyle="1" w:styleId="affffff5">
    <w:name w:val="Красная строка Знак"/>
    <w:basedOn w:val="af0"/>
    <w:link w:val="affffff4"/>
    <w:uiPriority w:val="99"/>
    <w:qFormat/>
    <w:rsid w:val="00B45B6C"/>
    <w:rPr>
      <w:rFonts w:ascii="Times New Roman" w:eastAsia="Times New Roman" w:hAnsi="Times New Roman" w:cs="Times New Roman"/>
      <w:snapToGrid/>
      <w:sz w:val="24"/>
      <w:szCs w:val="24"/>
      <w:lang w:eastAsia="ru-RU"/>
    </w:rPr>
  </w:style>
  <w:style w:type="character" w:customStyle="1" w:styleId="bold1">
    <w:name w:val="bold1"/>
    <w:qFormat/>
    <w:rsid w:val="00B45B6C"/>
    <w:rPr>
      <w:b/>
      <w:bCs/>
    </w:rPr>
  </w:style>
  <w:style w:type="paragraph" w:customStyle="1" w:styleId="tehnormaTitle">
    <w:name w:val="tehnormaTitle"/>
    <w:uiPriority w:val="99"/>
    <w:qFormat/>
    <w:rsid w:val="00B45B6C"/>
    <w:pPr>
      <w:widowControl w:val="0"/>
      <w:autoSpaceDE w:val="0"/>
      <w:autoSpaceDN w:val="0"/>
      <w:adjustRightInd w:val="0"/>
      <w:spacing w:after="0" w:line="240" w:lineRule="auto"/>
    </w:pPr>
    <w:rPr>
      <w:rFonts w:ascii="Calibri" w:eastAsia="Times New Roman" w:hAnsi="Calibri" w:cs="Times New Roman"/>
      <w:b/>
      <w:bCs/>
      <w:lang w:eastAsia="ru-RU"/>
    </w:rPr>
  </w:style>
  <w:style w:type="paragraph" w:customStyle="1" w:styleId="headertext">
    <w:name w:val="headertext"/>
    <w:basedOn w:val="a9"/>
    <w:qFormat/>
    <w:rsid w:val="00B45B6C"/>
    <w:pPr>
      <w:spacing w:before="100" w:beforeAutospacing="1" w:after="100" w:afterAutospacing="1" w:line="240" w:lineRule="auto"/>
      <w:ind w:firstLine="0"/>
      <w:jc w:val="left"/>
    </w:pPr>
    <w:rPr>
      <w:snapToGrid/>
      <w:sz w:val="24"/>
      <w:szCs w:val="24"/>
    </w:rPr>
  </w:style>
  <w:style w:type="paragraph" w:customStyle="1" w:styleId="46">
    <w:name w:val="Знак4"/>
    <w:basedOn w:val="a9"/>
    <w:qFormat/>
    <w:rsid w:val="00B45B6C"/>
    <w:pPr>
      <w:spacing w:after="160" w:line="240" w:lineRule="exact"/>
      <w:ind w:firstLine="0"/>
      <w:jc w:val="left"/>
    </w:pPr>
    <w:rPr>
      <w:rFonts w:ascii="Verdana" w:hAnsi="Verdana" w:cs="Verdana"/>
      <w:snapToGrid/>
      <w:sz w:val="20"/>
      <w:szCs w:val="20"/>
      <w:lang w:val="en-US" w:eastAsia="en-US"/>
    </w:rPr>
  </w:style>
  <w:style w:type="paragraph" w:customStyle="1" w:styleId="affffff6">
    <w:name w:val="Текст обычный"/>
    <w:basedOn w:val="af"/>
    <w:link w:val="affffff7"/>
    <w:autoRedefine/>
    <w:qFormat/>
    <w:rsid w:val="00B45B6C"/>
    <w:pPr>
      <w:spacing w:after="0" w:line="276" w:lineRule="auto"/>
      <w:ind w:firstLine="0"/>
      <w:jc w:val="left"/>
    </w:pPr>
    <w:rPr>
      <w:snapToGrid/>
      <w:sz w:val="24"/>
      <w:szCs w:val="24"/>
      <w:lang w:val="x-none" w:eastAsia="x-none"/>
    </w:rPr>
  </w:style>
  <w:style w:type="character" w:customStyle="1" w:styleId="affffff7">
    <w:name w:val="Текст обычный Знак"/>
    <w:link w:val="affffff6"/>
    <w:qFormat/>
    <w:rsid w:val="00B45B6C"/>
    <w:rPr>
      <w:rFonts w:ascii="Times New Roman" w:eastAsia="Times New Roman" w:hAnsi="Times New Roman" w:cs="Times New Roman"/>
      <w:sz w:val="24"/>
      <w:szCs w:val="24"/>
      <w:lang w:val="x-none" w:eastAsia="x-none"/>
    </w:rPr>
  </w:style>
  <w:style w:type="character" w:customStyle="1" w:styleId="Bodytext11">
    <w:name w:val="Body text (11)_"/>
    <w:link w:val="Bodytext110"/>
    <w:qFormat/>
    <w:rsid w:val="00B45B6C"/>
    <w:rPr>
      <w:rFonts w:ascii="Verdana" w:eastAsia="Verdana" w:hAnsi="Verdana" w:cs="Verdana"/>
      <w:spacing w:val="3"/>
      <w:sz w:val="21"/>
      <w:szCs w:val="21"/>
      <w:shd w:val="clear" w:color="auto" w:fill="FFFFFF"/>
    </w:rPr>
  </w:style>
  <w:style w:type="paragraph" w:customStyle="1" w:styleId="Bodytext110">
    <w:name w:val="Body text (11)"/>
    <w:basedOn w:val="a9"/>
    <w:link w:val="Bodytext11"/>
    <w:qFormat/>
    <w:rsid w:val="00B45B6C"/>
    <w:pPr>
      <w:shd w:val="clear" w:color="auto" w:fill="FFFFFF"/>
      <w:spacing w:line="0" w:lineRule="atLeast"/>
      <w:ind w:firstLine="0"/>
      <w:jc w:val="left"/>
    </w:pPr>
    <w:rPr>
      <w:rFonts w:ascii="Verdana" w:eastAsia="Verdana" w:hAnsi="Verdana" w:cs="Verdana"/>
      <w:snapToGrid/>
      <w:spacing w:val="3"/>
      <w:sz w:val="21"/>
      <w:szCs w:val="21"/>
      <w:lang w:eastAsia="en-US"/>
    </w:rPr>
  </w:style>
  <w:style w:type="character" w:customStyle="1" w:styleId="Bodytext6Spacing1pt">
    <w:name w:val="Body text (6) + Spacing 1 pt"/>
    <w:qFormat/>
    <w:rsid w:val="00B45B6C"/>
    <w:rPr>
      <w:rFonts w:ascii="Times New Roman" w:eastAsia="Times New Roman" w:hAnsi="Times New Roman" w:cs="Times New Roman"/>
      <w:spacing w:val="29"/>
      <w:sz w:val="18"/>
      <w:szCs w:val="18"/>
      <w:shd w:val="clear" w:color="auto" w:fill="FFFFFF"/>
      <w:lang w:val="en-US"/>
    </w:rPr>
  </w:style>
  <w:style w:type="paragraph" w:styleId="2f1">
    <w:name w:val="List 2"/>
    <w:basedOn w:val="a9"/>
    <w:rsid w:val="00B45B6C"/>
    <w:pPr>
      <w:spacing w:line="240" w:lineRule="auto"/>
      <w:ind w:left="566" w:hanging="283"/>
      <w:contextualSpacing/>
      <w:jc w:val="left"/>
    </w:pPr>
    <w:rPr>
      <w:snapToGrid/>
    </w:rPr>
  </w:style>
  <w:style w:type="paragraph" w:customStyle="1" w:styleId="114">
    <w:name w:val="11"/>
    <w:basedOn w:val="af"/>
    <w:link w:val="115"/>
    <w:qFormat/>
    <w:rsid w:val="00B45B6C"/>
    <w:pPr>
      <w:widowControl w:val="0"/>
      <w:tabs>
        <w:tab w:val="left" w:pos="709"/>
      </w:tabs>
      <w:suppressAutoHyphens/>
      <w:spacing w:after="0" w:line="240" w:lineRule="auto"/>
      <w:ind w:firstLine="540"/>
    </w:pPr>
    <w:rPr>
      <w:rFonts w:ascii="Arial" w:hAnsi="Arial" w:cs="Arial"/>
      <w:snapToGrid/>
      <w:sz w:val="22"/>
      <w:szCs w:val="24"/>
      <w:lang w:eastAsia="ar-SA"/>
    </w:rPr>
  </w:style>
  <w:style w:type="character" w:customStyle="1" w:styleId="115">
    <w:name w:val="11 Знак"/>
    <w:link w:val="114"/>
    <w:qFormat/>
    <w:rsid w:val="00B45B6C"/>
    <w:rPr>
      <w:rFonts w:ascii="Arial" w:eastAsia="Times New Roman" w:hAnsi="Arial" w:cs="Arial"/>
      <w:szCs w:val="24"/>
      <w:lang w:eastAsia="ar-SA"/>
    </w:rPr>
  </w:style>
  <w:style w:type="character" w:customStyle="1" w:styleId="312">
    <w:name w:val="Основной текст с отступом 3 Знак1"/>
    <w:aliases w:val=" Знак1 Знак"/>
    <w:qFormat/>
    <w:rsid w:val="00B45B6C"/>
    <w:rPr>
      <w:snapToGrid w:val="0"/>
      <w:sz w:val="16"/>
      <w:szCs w:val="16"/>
    </w:rPr>
  </w:style>
  <w:style w:type="character" w:customStyle="1" w:styleId="2f2">
    <w:name w:val="Основной текст (2)_"/>
    <w:link w:val="2f3"/>
    <w:qFormat/>
    <w:locked/>
    <w:rsid w:val="00B45B6C"/>
    <w:rPr>
      <w:rFonts w:ascii="Arial" w:eastAsia="Arial" w:hAnsi="Arial" w:cs="Arial"/>
      <w:spacing w:val="3"/>
      <w:sz w:val="13"/>
      <w:szCs w:val="13"/>
      <w:shd w:val="clear" w:color="auto" w:fill="FFFFFF"/>
    </w:rPr>
  </w:style>
  <w:style w:type="paragraph" w:customStyle="1" w:styleId="2f3">
    <w:name w:val="Основной текст (2)"/>
    <w:basedOn w:val="a9"/>
    <w:link w:val="2f2"/>
    <w:qFormat/>
    <w:rsid w:val="00B45B6C"/>
    <w:pPr>
      <w:shd w:val="clear" w:color="auto" w:fill="FFFFFF"/>
      <w:spacing w:line="192" w:lineRule="exact"/>
      <w:ind w:firstLine="0"/>
      <w:jc w:val="center"/>
    </w:pPr>
    <w:rPr>
      <w:rFonts w:ascii="Arial" w:eastAsia="Arial" w:hAnsi="Arial" w:cs="Arial"/>
      <w:snapToGrid/>
      <w:spacing w:val="3"/>
      <w:sz w:val="13"/>
      <w:szCs w:val="13"/>
      <w:lang w:eastAsia="en-US"/>
    </w:rPr>
  </w:style>
  <w:style w:type="character" w:customStyle="1" w:styleId="132">
    <w:name w:val="Основной текст (13)_"/>
    <w:link w:val="133"/>
    <w:qFormat/>
    <w:locked/>
    <w:rsid w:val="00B45B6C"/>
    <w:rPr>
      <w:rFonts w:ascii="Arial" w:eastAsia="Arial" w:hAnsi="Arial" w:cs="Arial"/>
      <w:spacing w:val="3"/>
      <w:sz w:val="13"/>
      <w:szCs w:val="13"/>
      <w:shd w:val="clear" w:color="auto" w:fill="FFFFFF"/>
    </w:rPr>
  </w:style>
  <w:style w:type="paragraph" w:customStyle="1" w:styleId="133">
    <w:name w:val="Основной текст (13)"/>
    <w:basedOn w:val="a9"/>
    <w:link w:val="132"/>
    <w:qFormat/>
    <w:rsid w:val="00B45B6C"/>
    <w:pPr>
      <w:shd w:val="clear" w:color="auto" w:fill="FFFFFF"/>
      <w:spacing w:line="0" w:lineRule="atLeast"/>
      <w:ind w:firstLine="0"/>
      <w:jc w:val="left"/>
    </w:pPr>
    <w:rPr>
      <w:rFonts w:ascii="Arial" w:eastAsia="Arial" w:hAnsi="Arial" w:cs="Arial"/>
      <w:snapToGrid/>
      <w:spacing w:val="3"/>
      <w:sz w:val="13"/>
      <w:szCs w:val="13"/>
      <w:lang w:eastAsia="en-US"/>
    </w:rPr>
  </w:style>
  <w:style w:type="character" w:customStyle="1" w:styleId="26pt">
    <w:name w:val="Основной текст (2) + 6 pt"/>
    <w:qFormat/>
    <w:rsid w:val="00B45B6C"/>
    <w:rPr>
      <w:rFonts w:ascii="Arial" w:eastAsia="Arial" w:hAnsi="Arial" w:cs="Arial"/>
      <w:spacing w:val="1"/>
      <w:sz w:val="11"/>
      <w:szCs w:val="11"/>
      <w:shd w:val="clear" w:color="auto" w:fill="FFFFFF"/>
    </w:rPr>
  </w:style>
  <w:style w:type="character" w:customStyle="1" w:styleId="5pt">
    <w:name w:val="Основной текст + 5 pt"/>
    <w:aliases w:val="Не курсив"/>
    <w:qFormat/>
    <w:rsid w:val="00B45B6C"/>
    <w:rPr>
      <w:rFonts w:ascii="Arial" w:eastAsia="Arial" w:hAnsi="Arial" w:cs="Arial"/>
      <w:b w:val="0"/>
      <w:bCs w:val="0"/>
      <w:i/>
      <w:iCs/>
      <w:smallCaps w:val="0"/>
      <w:strike w:val="0"/>
      <w:dstrike w:val="0"/>
      <w:spacing w:val="-1"/>
      <w:sz w:val="9"/>
      <w:szCs w:val="9"/>
      <w:u w:val="none"/>
      <w:effect w:val="none"/>
      <w:shd w:val="clear" w:color="auto" w:fill="FFFFFF"/>
    </w:rPr>
  </w:style>
  <w:style w:type="character" w:customStyle="1" w:styleId="136pt">
    <w:name w:val="Основной текст (13) + 6 pt"/>
    <w:qFormat/>
    <w:rsid w:val="00B45B6C"/>
    <w:rPr>
      <w:rFonts w:ascii="Arial" w:eastAsia="Arial" w:hAnsi="Arial" w:cs="Arial"/>
      <w:b w:val="0"/>
      <w:bCs w:val="0"/>
      <w:i w:val="0"/>
      <w:iCs w:val="0"/>
      <w:smallCaps w:val="0"/>
      <w:strike w:val="0"/>
      <w:dstrike w:val="0"/>
      <w:spacing w:val="1"/>
      <w:sz w:val="11"/>
      <w:szCs w:val="11"/>
      <w:u w:val="none"/>
      <w:effect w:val="none"/>
      <w:shd w:val="clear" w:color="auto" w:fill="FFFFFF"/>
    </w:rPr>
  </w:style>
  <w:style w:type="character" w:customStyle="1" w:styleId="affffff8">
    <w:name w:val="Введение... Знак Знак Знак"/>
    <w:qFormat/>
    <w:rsid w:val="00B45B6C"/>
    <w:rPr>
      <w:rFonts w:ascii="Arial" w:hAnsi="Arial" w:cs="Arial" w:hint="default"/>
      <w:b/>
      <w:bCs w:val="0"/>
      <w:sz w:val="22"/>
      <w:szCs w:val="22"/>
      <w:lang w:val="ru-RU" w:eastAsia="ru-RU" w:bidi="ar-SA"/>
    </w:rPr>
  </w:style>
  <w:style w:type="character" w:customStyle="1" w:styleId="Bodytext23">
    <w:name w:val="Body text (23)_"/>
    <w:link w:val="Bodytext230"/>
    <w:qFormat/>
    <w:rsid w:val="00B45B6C"/>
    <w:rPr>
      <w:sz w:val="8"/>
      <w:szCs w:val="8"/>
      <w:shd w:val="clear" w:color="auto" w:fill="FFFFFF"/>
    </w:rPr>
  </w:style>
  <w:style w:type="character" w:customStyle="1" w:styleId="Bodytext25">
    <w:name w:val="Body text (25)_"/>
    <w:link w:val="Bodytext250"/>
    <w:qFormat/>
    <w:rsid w:val="00B45B6C"/>
    <w:rPr>
      <w:sz w:val="8"/>
      <w:szCs w:val="8"/>
      <w:shd w:val="clear" w:color="auto" w:fill="FFFFFF"/>
    </w:rPr>
  </w:style>
  <w:style w:type="character" w:customStyle="1" w:styleId="Bodytext21">
    <w:name w:val="Body text (21)_"/>
    <w:link w:val="Bodytext210"/>
    <w:qFormat/>
    <w:rsid w:val="00B45B6C"/>
    <w:rPr>
      <w:sz w:val="8"/>
      <w:szCs w:val="8"/>
      <w:shd w:val="clear" w:color="auto" w:fill="FFFFFF"/>
    </w:rPr>
  </w:style>
  <w:style w:type="character" w:customStyle="1" w:styleId="Bodytext19">
    <w:name w:val="Body text (19)_"/>
    <w:link w:val="Bodytext190"/>
    <w:qFormat/>
    <w:rsid w:val="00B45B6C"/>
    <w:rPr>
      <w:sz w:val="8"/>
      <w:szCs w:val="8"/>
      <w:shd w:val="clear" w:color="auto" w:fill="FFFFFF"/>
    </w:rPr>
  </w:style>
  <w:style w:type="character" w:customStyle="1" w:styleId="Bodytext28">
    <w:name w:val="Body text (28)_"/>
    <w:link w:val="Bodytext280"/>
    <w:qFormat/>
    <w:rsid w:val="00B45B6C"/>
    <w:rPr>
      <w:sz w:val="8"/>
      <w:szCs w:val="8"/>
      <w:shd w:val="clear" w:color="auto" w:fill="FFFFFF"/>
    </w:rPr>
  </w:style>
  <w:style w:type="character" w:customStyle="1" w:styleId="Bodytext24">
    <w:name w:val="Body text (24)_"/>
    <w:link w:val="Bodytext240"/>
    <w:qFormat/>
    <w:rsid w:val="00B45B6C"/>
    <w:rPr>
      <w:sz w:val="8"/>
      <w:szCs w:val="8"/>
      <w:shd w:val="clear" w:color="auto" w:fill="FFFFFF"/>
    </w:rPr>
  </w:style>
  <w:style w:type="character" w:customStyle="1" w:styleId="Bodytext26">
    <w:name w:val="Body text (26)_"/>
    <w:link w:val="Bodytext260"/>
    <w:qFormat/>
    <w:rsid w:val="00B45B6C"/>
    <w:rPr>
      <w:sz w:val="8"/>
      <w:szCs w:val="8"/>
      <w:shd w:val="clear" w:color="auto" w:fill="FFFFFF"/>
    </w:rPr>
  </w:style>
  <w:style w:type="character" w:customStyle="1" w:styleId="Bodytext16">
    <w:name w:val="Body text (16)_"/>
    <w:link w:val="Bodytext160"/>
    <w:qFormat/>
    <w:rsid w:val="00B45B6C"/>
    <w:rPr>
      <w:spacing w:val="2"/>
      <w:sz w:val="11"/>
      <w:szCs w:val="11"/>
      <w:shd w:val="clear" w:color="auto" w:fill="FFFFFF"/>
    </w:rPr>
  </w:style>
  <w:style w:type="character" w:customStyle="1" w:styleId="Bodytext20">
    <w:name w:val="Body text (20)_"/>
    <w:link w:val="Bodytext200"/>
    <w:qFormat/>
    <w:rsid w:val="00B45B6C"/>
    <w:rPr>
      <w:sz w:val="8"/>
      <w:szCs w:val="8"/>
      <w:shd w:val="clear" w:color="auto" w:fill="FFFFFF"/>
    </w:rPr>
  </w:style>
  <w:style w:type="character" w:customStyle="1" w:styleId="Bodytext27">
    <w:name w:val="Body text (27)_"/>
    <w:link w:val="Bodytext270"/>
    <w:qFormat/>
    <w:rsid w:val="00B45B6C"/>
    <w:rPr>
      <w:sz w:val="8"/>
      <w:szCs w:val="8"/>
      <w:shd w:val="clear" w:color="auto" w:fill="FFFFFF"/>
    </w:rPr>
  </w:style>
  <w:style w:type="character" w:customStyle="1" w:styleId="Bodytext22">
    <w:name w:val="Body text (22)_"/>
    <w:link w:val="Bodytext220"/>
    <w:qFormat/>
    <w:rsid w:val="00B45B6C"/>
    <w:rPr>
      <w:sz w:val="8"/>
      <w:szCs w:val="8"/>
      <w:shd w:val="clear" w:color="auto" w:fill="FFFFFF"/>
    </w:rPr>
  </w:style>
  <w:style w:type="character" w:customStyle="1" w:styleId="Bodytext18">
    <w:name w:val="Body text (18)_"/>
    <w:link w:val="Bodytext180"/>
    <w:qFormat/>
    <w:rsid w:val="00B45B6C"/>
    <w:rPr>
      <w:sz w:val="8"/>
      <w:szCs w:val="8"/>
      <w:shd w:val="clear" w:color="auto" w:fill="FFFFFF"/>
    </w:rPr>
  </w:style>
  <w:style w:type="character" w:customStyle="1" w:styleId="Bodytext29">
    <w:name w:val="Body text (29)_"/>
    <w:link w:val="Bodytext290"/>
    <w:qFormat/>
    <w:rsid w:val="00B45B6C"/>
    <w:rPr>
      <w:sz w:val="8"/>
      <w:szCs w:val="8"/>
      <w:shd w:val="clear" w:color="auto" w:fill="FFFFFF"/>
    </w:rPr>
  </w:style>
  <w:style w:type="character" w:customStyle="1" w:styleId="Bodytext17">
    <w:name w:val="Body text (17)_"/>
    <w:link w:val="Bodytext170"/>
    <w:qFormat/>
    <w:rsid w:val="00B45B6C"/>
    <w:rPr>
      <w:sz w:val="8"/>
      <w:szCs w:val="8"/>
      <w:shd w:val="clear" w:color="auto" w:fill="FFFFFF"/>
    </w:rPr>
  </w:style>
  <w:style w:type="paragraph" w:customStyle="1" w:styleId="Bodytext230">
    <w:name w:val="Body text (23)"/>
    <w:basedOn w:val="a9"/>
    <w:link w:val="Bodytext2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50">
    <w:name w:val="Body text (25)"/>
    <w:basedOn w:val="a9"/>
    <w:link w:val="Bodytext25"/>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10">
    <w:name w:val="Body text (21)"/>
    <w:basedOn w:val="a9"/>
    <w:link w:val="Bodytext21"/>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90">
    <w:name w:val="Body text (19)"/>
    <w:basedOn w:val="a9"/>
    <w:link w:val="Bodytext1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80">
    <w:name w:val="Body text (28)"/>
    <w:basedOn w:val="a9"/>
    <w:link w:val="Bodytext2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40">
    <w:name w:val="Body text (24)"/>
    <w:basedOn w:val="a9"/>
    <w:link w:val="Bodytext24"/>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60">
    <w:name w:val="Body text (26)"/>
    <w:basedOn w:val="a9"/>
    <w:link w:val="Bodytext26"/>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60">
    <w:name w:val="Body text (16)"/>
    <w:basedOn w:val="a9"/>
    <w:link w:val="Bodytext16"/>
    <w:qFormat/>
    <w:rsid w:val="00B45B6C"/>
    <w:pPr>
      <w:shd w:val="clear" w:color="auto" w:fill="FFFFFF"/>
      <w:spacing w:line="0" w:lineRule="atLeast"/>
      <w:ind w:firstLine="0"/>
      <w:jc w:val="right"/>
    </w:pPr>
    <w:rPr>
      <w:rFonts w:asciiTheme="minorHAnsi" w:eastAsiaTheme="minorHAnsi" w:hAnsiTheme="minorHAnsi" w:cstheme="minorBidi"/>
      <w:snapToGrid/>
      <w:spacing w:val="2"/>
      <w:sz w:val="11"/>
      <w:szCs w:val="11"/>
      <w:lang w:eastAsia="en-US"/>
    </w:rPr>
  </w:style>
  <w:style w:type="paragraph" w:customStyle="1" w:styleId="Bodytext200">
    <w:name w:val="Body text (20)"/>
    <w:basedOn w:val="a9"/>
    <w:link w:val="Bodytext20"/>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70">
    <w:name w:val="Body text (27)"/>
    <w:basedOn w:val="a9"/>
    <w:link w:val="Bodytext2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20">
    <w:name w:val="Body text (22)"/>
    <w:basedOn w:val="a9"/>
    <w:link w:val="Bodytext22"/>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80">
    <w:name w:val="Body text (18)"/>
    <w:basedOn w:val="a9"/>
    <w:link w:val="Bodytext1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90">
    <w:name w:val="Body text (29)"/>
    <w:basedOn w:val="a9"/>
    <w:link w:val="Bodytext2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70">
    <w:name w:val="Body text (17)"/>
    <w:basedOn w:val="a9"/>
    <w:link w:val="Bodytext1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character" w:customStyle="1" w:styleId="Bodytext8">
    <w:name w:val="Body text (8)_"/>
    <w:link w:val="Bodytext80"/>
    <w:qFormat/>
    <w:rsid w:val="00B45B6C"/>
    <w:rPr>
      <w:sz w:val="8"/>
      <w:szCs w:val="8"/>
      <w:shd w:val="clear" w:color="auto" w:fill="FFFFFF"/>
    </w:rPr>
  </w:style>
  <w:style w:type="character" w:customStyle="1" w:styleId="Bodytext7">
    <w:name w:val="Body text (7)_"/>
    <w:link w:val="Bodytext70"/>
    <w:qFormat/>
    <w:rsid w:val="00B45B6C"/>
    <w:rPr>
      <w:sz w:val="8"/>
      <w:szCs w:val="8"/>
      <w:shd w:val="clear" w:color="auto" w:fill="FFFFFF"/>
    </w:rPr>
  </w:style>
  <w:style w:type="character" w:customStyle="1" w:styleId="Bodytext6">
    <w:name w:val="Body text (6)_"/>
    <w:link w:val="Bodytext60"/>
    <w:qFormat/>
    <w:rsid w:val="00B45B6C"/>
    <w:rPr>
      <w:sz w:val="8"/>
      <w:szCs w:val="8"/>
      <w:shd w:val="clear" w:color="auto" w:fill="FFFFFF"/>
    </w:rPr>
  </w:style>
  <w:style w:type="character" w:customStyle="1" w:styleId="Bodytext3">
    <w:name w:val="Body text (3)_"/>
    <w:link w:val="Bodytext30"/>
    <w:qFormat/>
    <w:rsid w:val="00B45B6C"/>
    <w:rPr>
      <w:sz w:val="8"/>
      <w:szCs w:val="8"/>
      <w:shd w:val="clear" w:color="auto" w:fill="FFFFFF"/>
    </w:rPr>
  </w:style>
  <w:style w:type="character" w:customStyle="1" w:styleId="Bodytext13">
    <w:name w:val="Body text (13)_"/>
    <w:link w:val="Bodytext130"/>
    <w:qFormat/>
    <w:rsid w:val="00B45B6C"/>
    <w:rPr>
      <w:sz w:val="8"/>
      <w:szCs w:val="8"/>
      <w:shd w:val="clear" w:color="auto" w:fill="FFFFFF"/>
    </w:rPr>
  </w:style>
  <w:style w:type="character" w:customStyle="1" w:styleId="Bodytext9">
    <w:name w:val="Body text (9)_"/>
    <w:link w:val="Bodytext90"/>
    <w:qFormat/>
    <w:rsid w:val="00B45B6C"/>
    <w:rPr>
      <w:sz w:val="8"/>
      <w:szCs w:val="8"/>
      <w:shd w:val="clear" w:color="auto" w:fill="FFFFFF"/>
    </w:rPr>
  </w:style>
  <w:style w:type="character" w:customStyle="1" w:styleId="Bodytext12">
    <w:name w:val="Body text (12)_"/>
    <w:link w:val="Bodytext120"/>
    <w:qFormat/>
    <w:rsid w:val="00B45B6C"/>
    <w:rPr>
      <w:sz w:val="8"/>
      <w:szCs w:val="8"/>
      <w:shd w:val="clear" w:color="auto" w:fill="FFFFFF"/>
    </w:rPr>
  </w:style>
  <w:style w:type="character" w:customStyle="1" w:styleId="Bodytext5">
    <w:name w:val="Body text (5)_"/>
    <w:link w:val="Bodytext50"/>
    <w:qFormat/>
    <w:rsid w:val="00B45B6C"/>
    <w:rPr>
      <w:sz w:val="8"/>
      <w:szCs w:val="8"/>
      <w:shd w:val="clear" w:color="auto" w:fill="FFFFFF"/>
    </w:rPr>
  </w:style>
  <w:style w:type="character" w:customStyle="1" w:styleId="Bodytext10">
    <w:name w:val="Body text (10)_"/>
    <w:link w:val="Bodytext100"/>
    <w:qFormat/>
    <w:rsid w:val="00B45B6C"/>
    <w:rPr>
      <w:sz w:val="8"/>
      <w:szCs w:val="8"/>
      <w:shd w:val="clear" w:color="auto" w:fill="FFFFFF"/>
    </w:rPr>
  </w:style>
  <w:style w:type="paragraph" w:customStyle="1" w:styleId="Bodytext80">
    <w:name w:val="Body text (8)"/>
    <w:basedOn w:val="a9"/>
    <w:link w:val="Bodytext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70">
    <w:name w:val="Body text (7)"/>
    <w:basedOn w:val="a9"/>
    <w:link w:val="Bodytext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60">
    <w:name w:val="Body text (6)"/>
    <w:basedOn w:val="a9"/>
    <w:link w:val="Bodytext6"/>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30">
    <w:name w:val="Body text (3)"/>
    <w:basedOn w:val="a9"/>
    <w:link w:val="Bodytext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30">
    <w:name w:val="Body text (13)"/>
    <w:basedOn w:val="a9"/>
    <w:link w:val="Bodytext1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90">
    <w:name w:val="Body text (9)"/>
    <w:basedOn w:val="a9"/>
    <w:link w:val="Bodytext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20">
    <w:name w:val="Body text (12)"/>
    <w:basedOn w:val="a9"/>
    <w:link w:val="Bodytext12"/>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50">
    <w:name w:val="Body text (5)"/>
    <w:basedOn w:val="a9"/>
    <w:link w:val="Bodytext5"/>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00">
    <w:name w:val="Body text (10)"/>
    <w:basedOn w:val="a9"/>
    <w:link w:val="Bodytext10"/>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character" w:customStyle="1" w:styleId="Bodytext300">
    <w:name w:val="Body text (30)_"/>
    <w:link w:val="Bodytext301"/>
    <w:qFormat/>
    <w:rsid w:val="00B45B6C"/>
    <w:rPr>
      <w:spacing w:val="-3"/>
      <w:sz w:val="25"/>
      <w:szCs w:val="25"/>
      <w:shd w:val="clear" w:color="auto" w:fill="FFFFFF"/>
    </w:rPr>
  </w:style>
  <w:style w:type="paragraph" w:customStyle="1" w:styleId="Bodytext301">
    <w:name w:val="Body text (30)"/>
    <w:basedOn w:val="a9"/>
    <w:link w:val="Bodytext300"/>
    <w:qFormat/>
    <w:rsid w:val="00B45B6C"/>
    <w:pPr>
      <w:shd w:val="clear" w:color="auto" w:fill="FFFFFF"/>
      <w:spacing w:line="0" w:lineRule="atLeast"/>
      <w:ind w:hanging="420"/>
      <w:jc w:val="left"/>
    </w:pPr>
    <w:rPr>
      <w:rFonts w:asciiTheme="minorHAnsi" w:eastAsiaTheme="minorHAnsi" w:hAnsiTheme="minorHAnsi" w:cstheme="minorBidi"/>
      <w:snapToGrid/>
      <w:spacing w:val="-3"/>
      <w:sz w:val="25"/>
      <w:szCs w:val="25"/>
      <w:lang w:eastAsia="en-US"/>
    </w:rPr>
  </w:style>
  <w:style w:type="paragraph" w:customStyle="1" w:styleId="313">
    <w:name w:val="Знак Знак3 Знак Знак1"/>
    <w:basedOn w:val="a9"/>
    <w:qFormat/>
    <w:rsid w:val="00B45B6C"/>
    <w:pPr>
      <w:spacing w:after="160" w:line="240" w:lineRule="exact"/>
      <w:ind w:firstLine="0"/>
    </w:pPr>
    <w:rPr>
      <w:rFonts w:ascii="Verdana" w:hAnsi="Verdana" w:cs="Verdana"/>
      <w:snapToGrid/>
      <w:sz w:val="22"/>
      <w:szCs w:val="22"/>
      <w:lang w:val="en-US" w:eastAsia="en-US"/>
    </w:rPr>
  </w:style>
  <w:style w:type="paragraph" w:customStyle="1" w:styleId="116">
    <w:name w:val="Абзац списка11"/>
    <w:basedOn w:val="a9"/>
    <w:qFormat/>
    <w:rsid w:val="00B45B6C"/>
    <w:pPr>
      <w:spacing w:after="200" w:line="276" w:lineRule="auto"/>
      <w:ind w:left="720" w:firstLine="0"/>
      <w:contextualSpacing/>
      <w:jc w:val="left"/>
    </w:pPr>
    <w:rPr>
      <w:rFonts w:ascii="Calibri" w:hAnsi="Calibri"/>
      <w:snapToGrid/>
      <w:sz w:val="22"/>
      <w:szCs w:val="22"/>
      <w:lang w:eastAsia="en-US"/>
    </w:rPr>
  </w:style>
  <w:style w:type="numbering" w:customStyle="1" w:styleId="110">
    <w:name w:val="Стиль11"/>
    <w:uiPriority w:val="99"/>
    <w:rsid w:val="00B45B6C"/>
    <w:pPr>
      <w:numPr>
        <w:numId w:val="15"/>
      </w:numPr>
    </w:pPr>
  </w:style>
  <w:style w:type="paragraph" w:customStyle="1" w:styleId="3f0">
    <w:name w:val="Стиль Основной текст 3 + Междустр.интервал:  одинарный"/>
    <w:basedOn w:val="a9"/>
    <w:autoRedefine/>
    <w:qFormat/>
    <w:rsid w:val="00B45B6C"/>
    <w:pPr>
      <w:spacing w:line="240" w:lineRule="auto"/>
      <w:ind w:firstLine="0"/>
      <w:jc w:val="left"/>
    </w:pPr>
    <w:rPr>
      <w:snapToGrid/>
      <w:sz w:val="24"/>
      <w:szCs w:val="24"/>
    </w:rPr>
  </w:style>
  <w:style w:type="paragraph" w:customStyle="1" w:styleId="1210">
    <w:name w:val="Табличный 12Ц1"/>
    <w:basedOn w:val="a9"/>
    <w:qFormat/>
    <w:rsid w:val="00B45B6C"/>
    <w:pPr>
      <w:spacing w:line="240" w:lineRule="auto"/>
      <w:ind w:firstLine="0"/>
      <w:jc w:val="center"/>
    </w:pPr>
    <w:rPr>
      <w:snapToGrid/>
      <w:sz w:val="24"/>
      <w:szCs w:val="20"/>
    </w:rPr>
  </w:style>
  <w:style w:type="character" w:customStyle="1" w:styleId="212">
    <w:name w:val="Заголовок 2 Знак1"/>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qFormat/>
    <w:rsid w:val="00B45B6C"/>
    <w:rPr>
      <w:rFonts w:ascii="Arial" w:eastAsia="Times New Roman" w:hAnsi="Arial" w:cs="Arial"/>
      <w:b/>
      <w:bCs/>
      <w:i/>
      <w:iCs/>
      <w:noProof/>
      <w:sz w:val="28"/>
      <w:szCs w:val="28"/>
      <w:lang w:eastAsia="ru-RU"/>
    </w:rPr>
  </w:style>
  <w:style w:type="paragraph" w:customStyle="1" w:styleId="affffff9">
    <w:name w:val="текст сноски"/>
    <w:basedOn w:val="a9"/>
    <w:qFormat/>
    <w:rsid w:val="00B45B6C"/>
    <w:pPr>
      <w:widowControl w:val="0"/>
      <w:spacing w:line="240" w:lineRule="auto"/>
      <w:ind w:firstLine="0"/>
      <w:jc w:val="left"/>
    </w:pPr>
    <w:rPr>
      <w:rFonts w:ascii="Gelvetsky 12pt" w:hAnsi="Gelvetsky 12pt"/>
      <w:snapToGrid/>
      <w:sz w:val="24"/>
      <w:szCs w:val="20"/>
      <w:lang w:val="en-US"/>
    </w:rPr>
  </w:style>
  <w:style w:type="paragraph" w:customStyle="1" w:styleId="117">
    <w:name w:val="заголовок 11"/>
    <w:basedOn w:val="a9"/>
    <w:next w:val="a9"/>
    <w:qFormat/>
    <w:rsid w:val="00B45B6C"/>
    <w:pPr>
      <w:keepNext/>
      <w:spacing w:line="240" w:lineRule="auto"/>
      <w:ind w:firstLine="0"/>
      <w:jc w:val="center"/>
    </w:pPr>
    <w:rPr>
      <w:snapToGrid/>
      <w:sz w:val="24"/>
      <w:szCs w:val="20"/>
    </w:rPr>
  </w:style>
  <w:style w:type="character" w:customStyle="1" w:styleId="1f5">
    <w:name w:val="Знак Знак1"/>
    <w:qFormat/>
    <w:rsid w:val="00B45B6C"/>
    <w:rPr>
      <w:sz w:val="24"/>
      <w:szCs w:val="24"/>
      <w:lang w:val="x-none" w:eastAsia="x-none" w:bidi="ar-SA"/>
    </w:rPr>
  </w:style>
  <w:style w:type="character" w:customStyle="1" w:styleId="1f1">
    <w:name w:val="Пункт Знак1"/>
    <w:link w:val="affffc"/>
    <w:qFormat/>
    <w:locked/>
    <w:rsid w:val="00B45B6C"/>
    <w:rPr>
      <w:rFonts w:ascii="Arial" w:eastAsia="Times New Roman" w:hAnsi="Arial" w:cs="Times New Roman"/>
      <w:b/>
      <w:i/>
      <w:sz w:val="28"/>
      <w:szCs w:val="20"/>
      <w:lang w:eastAsia="ru-RU"/>
    </w:rPr>
  </w:style>
  <w:style w:type="character" w:customStyle="1" w:styleId="54">
    <w:name w:val="Знак Знак5"/>
    <w:qFormat/>
    <w:rsid w:val="00B45B6C"/>
    <w:rPr>
      <w:rFonts w:ascii="Cambria" w:hAnsi="Cambria"/>
      <w:b/>
      <w:bCs/>
      <w:kern w:val="32"/>
      <w:sz w:val="32"/>
      <w:szCs w:val="32"/>
      <w:lang w:val="x-none" w:eastAsia="x-none" w:bidi="ar-SA"/>
    </w:rPr>
  </w:style>
  <w:style w:type="paragraph" w:customStyle="1" w:styleId="3f1">
    <w:name w:val="Стиль3"/>
    <w:basedOn w:val="a9"/>
    <w:qFormat/>
    <w:rsid w:val="00B45B6C"/>
    <w:pPr>
      <w:keepLines/>
    </w:pPr>
    <w:rPr>
      <w:rFonts w:ascii="Arial" w:hAnsi="Arial" w:cs="Arial"/>
      <w:snapToGrid/>
      <w:sz w:val="22"/>
      <w:szCs w:val="22"/>
    </w:rPr>
  </w:style>
  <w:style w:type="paragraph" w:customStyle="1" w:styleId="1f6">
    <w:name w:val="Знак Знак Знак1"/>
    <w:basedOn w:val="a9"/>
    <w:qFormat/>
    <w:rsid w:val="00B45B6C"/>
    <w:pPr>
      <w:tabs>
        <w:tab w:val="num" w:pos="360"/>
      </w:tabs>
      <w:spacing w:after="160" w:line="240" w:lineRule="exact"/>
      <w:ind w:firstLine="0"/>
      <w:jc w:val="left"/>
    </w:pPr>
    <w:rPr>
      <w:rFonts w:ascii="Verdana" w:hAnsi="Verdana" w:cs="Verdana"/>
      <w:snapToGrid/>
      <w:sz w:val="20"/>
      <w:szCs w:val="20"/>
      <w:lang w:val="en-US" w:eastAsia="en-US"/>
    </w:rPr>
  </w:style>
  <w:style w:type="paragraph" w:customStyle="1" w:styleId="BlockText1">
    <w:name w:val="Block Text1"/>
    <w:basedOn w:val="a9"/>
    <w:qFormat/>
    <w:rsid w:val="00B45B6C"/>
    <w:pPr>
      <w:overflowPunct w:val="0"/>
      <w:autoSpaceDE w:val="0"/>
      <w:autoSpaceDN w:val="0"/>
      <w:adjustRightInd w:val="0"/>
      <w:ind w:left="467" w:right="-28" w:hanging="371"/>
      <w:jc w:val="left"/>
    </w:pPr>
    <w:rPr>
      <w:rFonts w:ascii="Arial" w:eastAsia="Calibri" w:hAnsi="Arial"/>
      <w:snapToGrid/>
      <w:sz w:val="22"/>
      <w:szCs w:val="20"/>
    </w:rPr>
  </w:style>
  <w:style w:type="character" w:customStyle="1" w:styleId="64">
    <w:name w:val="Знак Знак6"/>
    <w:qFormat/>
    <w:rsid w:val="00B45B6C"/>
    <w:rPr>
      <w:rFonts w:ascii="Arial" w:eastAsia="Times New Roman" w:hAnsi="Arial" w:cs="Arial"/>
      <w:b/>
      <w:bCs/>
      <w:sz w:val="26"/>
      <w:szCs w:val="26"/>
      <w:lang w:eastAsia="ru-RU"/>
    </w:rPr>
  </w:style>
  <w:style w:type="paragraph" w:customStyle="1" w:styleId="u">
    <w:name w:val="u"/>
    <w:basedOn w:val="a9"/>
    <w:qFormat/>
    <w:rsid w:val="00B45B6C"/>
    <w:pPr>
      <w:spacing w:line="240" w:lineRule="auto"/>
      <w:ind w:firstLine="520"/>
    </w:pPr>
    <w:rPr>
      <w:snapToGrid/>
      <w:sz w:val="24"/>
      <w:szCs w:val="24"/>
    </w:rPr>
  </w:style>
  <w:style w:type="paragraph" w:styleId="affffffa">
    <w:name w:val="List Continue"/>
    <w:basedOn w:val="a9"/>
    <w:uiPriority w:val="99"/>
    <w:qFormat/>
    <w:rsid w:val="00B45B6C"/>
    <w:pPr>
      <w:spacing w:after="120" w:line="240" w:lineRule="auto"/>
      <w:ind w:left="283" w:firstLine="0"/>
      <w:jc w:val="left"/>
    </w:pPr>
    <w:rPr>
      <w:snapToGrid/>
      <w:sz w:val="24"/>
      <w:szCs w:val="24"/>
    </w:rPr>
  </w:style>
  <w:style w:type="paragraph" w:customStyle="1" w:styleId="affffffb">
    <w:name w:val="ТБЛ"/>
    <w:basedOn w:val="a9"/>
    <w:qFormat/>
    <w:rsid w:val="00B45B6C"/>
    <w:pPr>
      <w:spacing w:line="240" w:lineRule="auto"/>
      <w:ind w:firstLine="0"/>
      <w:jc w:val="left"/>
    </w:pPr>
    <w:rPr>
      <w:rFonts w:eastAsia="Calibri"/>
      <w:snapToGrid/>
      <w:sz w:val="24"/>
      <w:szCs w:val="20"/>
    </w:rPr>
  </w:style>
  <w:style w:type="character" w:customStyle="1" w:styleId="1f7">
    <w:name w:val="Основной текст с отступом Знак1"/>
    <w:semiHidden/>
    <w:qFormat/>
    <w:rsid w:val="00B45B6C"/>
    <w:rPr>
      <w:rFonts w:ascii="Times New Roman" w:eastAsia="Times New Roman" w:hAnsi="Times New Roman" w:cs="Times New Roman"/>
      <w:sz w:val="28"/>
      <w:szCs w:val="28"/>
      <w:lang w:eastAsia="ru-RU"/>
    </w:rPr>
  </w:style>
  <w:style w:type="character" w:customStyle="1" w:styleId="2f4">
    <w:name w:val="Основной текст с отступом Знак2"/>
    <w:aliases w:val="ТЕКСТ АИИС КУЭ Знак1,Основной текст с отступом Знак1 Знак1,Основной текст с отступом Знак Знак Знак1"/>
    <w:semiHidden/>
    <w:qFormat/>
    <w:rsid w:val="00B45B6C"/>
    <w:rPr>
      <w:sz w:val="28"/>
      <w:szCs w:val="28"/>
    </w:rPr>
  </w:style>
  <w:style w:type="character" w:customStyle="1" w:styleId="122">
    <w:name w:val="Таблица 12 Знак"/>
    <w:link w:val="123"/>
    <w:qFormat/>
    <w:locked/>
    <w:rsid w:val="00B45B6C"/>
    <w:rPr>
      <w:sz w:val="24"/>
      <w:szCs w:val="28"/>
    </w:rPr>
  </w:style>
  <w:style w:type="paragraph" w:customStyle="1" w:styleId="123">
    <w:name w:val="Таблица 12"/>
    <w:basedOn w:val="a9"/>
    <w:link w:val="122"/>
    <w:qFormat/>
    <w:rsid w:val="00B45B6C"/>
    <w:pPr>
      <w:spacing w:line="240" w:lineRule="auto"/>
      <w:ind w:firstLine="0"/>
      <w:jc w:val="left"/>
    </w:pPr>
    <w:rPr>
      <w:rFonts w:asciiTheme="minorHAnsi" w:eastAsiaTheme="minorHAnsi" w:hAnsiTheme="minorHAnsi" w:cstheme="minorBidi"/>
      <w:snapToGrid/>
      <w:sz w:val="24"/>
      <w:lang w:eastAsia="en-US"/>
    </w:rPr>
  </w:style>
  <w:style w:type="character" w:customStyle="1" w:styleId="affffffc">
    <w:name w:val="Ариал Таблица Знак"/>
    <w:link w:val="affffffd"/>
    <w:qFormat/>
    <w:locked/>
    <w:rsid w:val="00B45B6C"/>
    <w:rPr>
      <w:rFonts w:ascii="Arial" w:hAnsi="Arial" w:cs="Arial"/>
      <w:sz w:val="24"/>
      <w:lang w:eastAsia="ar-SA"/>
    </w:rPr>
  </w:style>
  <w:style w:type="paragraph" w:customStyle="1" w:styleId="affffffd">
    <w:name w:val="Ариал Таблица"/>
    <w:basedOn w:val="a9"/>
    <w:link w:val="affffffc"/>
    <w:qFormat/>
    <w:rsid w:val="00B45B6C"/>
    <w:pPr>
      <w:spacing w:line="240" w:lineRule="auto"/>
      <w:ind w:firstLine="0"/>
    </w:pPr>
    <w:rPr>
      <w:rFonts w:ascii="Arial" w:eastAsiaTheme="minorHAnsi" w:hAnsi="Arial" w:cs="Arial"/>
      <w:snapToGrid/>
      <w:sz w:val="24"/>
      <w:szCs w:val="22"/>
      <w:lang w:eastAsia="ar-SA"/>
    </w:rPr>
  </w:style>
  <w:style w:type="paragraph" w:customStyle="1" w:styleId="affffffe">
    <w:name w:val="Содержимое таблицы"/>
    <w:basedOn w:val="a9"/>
    <w:qFormat/>
    <w:rsid w:val="00B45B6C"/>
    <w:pPr>
      <w:suppressLineNumbers/>
      <w:suppressAutoHyphens/>
      <w:spacing w:line="240" w:lineRule="auto"/>
    </w:pPr>
    <w:rPr>
      <w:rFonts w:cs="Arial"/>
      <w:snapToGrid/>
      <w:color w:val="000000"/>
      <w:spacing w:val="4"/>
      <w:sz w:val="24"/>
      <w:szCs w:val="22"/>
      <w:lang w:eastAsia="ar-SA"/>
    </w:rPr>
  </w:style>
  <w:style w:type="character" w:customStyle="1" w:styleId="afffffff">
    <w:name w:val="Пояснительная записка(ТЕКСТ) Знак Знак"/>
    <w:link w:val="afffffff0"/>
    <w:qFormat/>
    <w:locked/>
    <w:rsid w:val="00B45B6C"/>
    <w:rPr>
      <w:sz w:val="28"/>
      <w:szCs w:val="28"/>
    </w:rPr>
  </w:style>
  <w:style w:type="paragraph" w:customStyle="1" w:styleId="afffffff0">
    <w:name w:val="Пояснительная записка(ТЕКСТ) Знак"/>
    <w:basedOn w:val="a9"/>
    <w:link w:val="afffffff"/>
    <w:qFormat/>
    <w:rsid w:val="00B45B6C"/>
    <w:pPr>
      <w:ind w:left="1026" w:right="285" w:firstLine="0"/>
    </w:pPr>
    <w:rPr>
      <w:rFonts w:asciiTheme="minorHAnsi" w:eastAsiaTheme="minorHAnsi" w:hAnsiTheme="minorHAnsi" w:cstheme="minorBidi"/>
      <w:snapToGrid/>
      <w:lang w:eastAsia="en-US"/>
    </w:rPr>
  </w:style>
  <w:style w:type="paragraph" w:customStyle="1" w:styleId="afffffff1">
    <w:name w:val="АриалТабл"/>
    <w:basedOn w:val="afffffd"/>
    <w:qFormat/>
    <w:rsid w:val="00B45B6C"/>
    <w:pPr>
      <w:spacing w:line="240" w:lineRule="auto"/>
      <w:ind w:firstLine="0"/>
    </w:pPr>
    <w:rPr>
      <w:rFonts w:eastAsia="Calibri"/>
    </w:rPr>
  </w:style>
  <w:style w:type="paragraph" w:customStyle="1" w:styleId="BodyTextIndent21">
    <w:name w:val="Body Text Indent 21"/>
    <w:basedOn w:val="a9"/>
    <w:qFormat/>
    <w:rsid w:val="00B45B6C"/>
    <w:pPr>
      <w:spacing w:line="240" w:lineRule="auto"/>
      <w:ind w:firstLine="720"/>
    </w:pPr>
    <w:rPr>
      <w:i/>
      <w:snapToGrid/>
      <w:sz w:val="24"/>
      <w:szCs w:val="24"/>
    </w:rPr>
  </w:style>
  <w:style w:type="paragraph" w:customStyle="1" w:styleId="caaieiaie2">
    <w:name w:val="caaieiaie 2"/>
    <w:basedOn w:val="a9"/>
    <w:next w:val="a9"/>
    <w:qFormat/>
    <w:rsid w:val="00B45B6C"/>
    <w:pPr>
      <w:keepNext/>
      <w:widowControl w:val="0"/>
      <w:spacing w:line="240" w:lineRule="auto"/>
      <w:ind w:firstLine="709"/>
    </w:pPr>
    <w:rPr>
      <w:snapToGrid/>
      <w:sz w:val="24"/>
      <w:szCs w:val="24"/>
    </w:rPr>
  </w:style>
  <w:style w:type="paragraph" w:customStyle="1" w:styleId="141">
    <w:name w:val="Основной текст14"/>
    <w:basedOn w:val="a9"/>
    <w:qFormat/>
    <w:rsid w:val="00B45B6C"/>
    <w:pPr>
      <w:shd w:val="clear" w:color="auto" w:fill="FFFFFF"/>
      <w:spacing w:line="0" w:lineRule="atLeast"/>
      <w:ind w:hanging="380"/>
      <w:jc w:val="left"/>
    </w:pPr>
    <w:rPr>
      <w:rFonts w:ascii="Calibri" w:eastAsia="Calibri" w:hAnsi="Calibri"/>
      <w:snapToGrid/>
      <w:spacing w:val="3"/>
      <w:sz w:val="21"/>
      <w:szCs w:val="21"/>
      <w:lang w:eastAsia="en-US"/>
    </w:rPr>
  </w:style>
  <w:style w:type="character" w:customStyle="1" w:styleId="num">
    <w:name w:val="num"/>
    <w:qFormat/>
    <w:rsid w:val="00B45B6C"/>
  </w:style>
  <w:style w:type="character" w:customStyle="1" w:styleId="replacee">
    <w:name w:val="replacee"/>
    <w:qFormat/>
    <w:rsid w:val="00B45B6C"/>
  </w:style>
  <w:style w:type="paragraph" w:customStyle="1" w:styleId="314">
    <w:name w:val="Основной текст 31"/>
    <w:basedOn w:val="a9"/>
    <w:uiPriority w:val="99"/>
    <w:qFormat/>
    <w:rsid w:val="00B45B6C"/>
    <w:pPr>
      <w:ind w:firstLine="0"/>
    </w:pPr>
    <w:rPr>
      <w:rFonts w:ascii="Arial" w:hAnsi="Arial" w:cs="Arial"/>
      <w:i/>
      <w:iCs/>
      <w:snapToGrid/>
      <w:sz w:val="22"/>
      <w:szCs w:val="24"/>
      <w:lang w:eastAsia="ar-SA"/>
    </w:rPr>
  </w:style>
  <w:style w:type="paragraph" w:customStyle="1" w:styleId="3TimesNewRoman">
    <w:name w:val="Заголовок 3 + Times New Roman"/>
    <w:aliases w:val="12 пт,не полужирный,Черный,уплотненный на  ..."/>
    <w:basedOn w:val="32"/>
    <w:qFormat/>
    <w:rsid w:val="00B45B6C"/>
    <w:pPr>
      <w:tabs>
        <w:tab w:val="num" w:pos="360"/>
        <w:tab w:val="num" w:pos="858"/>
        <w:tab w:val="num" w:pos="1440"/>
      </w:tabs>
      <w:suppressAutoHyphens w:val="0"/>
      <w:spacing w:before="240"/>
      <w:ind w:left="1224" w:hanging="504"/>
    </w:pPr>
    <w:rPr>
      <w:b w:val="0"/>
      <w:snapToGrid/>
      <w:color w:val="000000"/>
      <w:spacing w:val="-5"/>
      <w:sz w:val="24"/>
      <w:szCs w:val="25"/>
      <w:lang w:val="ru-RU" w:eastAsia="ru-RU"/>
    </w:rPr>
  </w:style>
  <w:style w:type="paragraph" w:customStyle="1" w:styleId="a3">
    <w:name w:val="Список второй уровень"/>
    <w:basedOn w:val="a9"/>
    <w:autoRedefine/>
    <w:qFormat/>
    <w:rsid w:val="00B45B6C"/>
    <w:pPr>
      <w:keepNext/>
      <w:keepLines/>
      <w:numPr>
        <w:numId w:val="21"/>
      </w:numPr>
      <w:spacing w:after="120" w:line="240" w:lineRule="auto"/>
      <w:ind w:left="1242"/>
      <w:contextualSpacing/>
    </w:pPr>
    <w:rPr>
      <w:rFonts w:ascii="Sylfaen" w:hAnsi="Sylfaen"/>
      <w:snapToGrid/>
      <w:szCs w:val="24"/>
    </w:rPr>
  </w:style>
  <w:style w:type="character" w:customStyle="1" w:styleId="Bodytext2">
    <w:name w:val="Body text (2)_"/>
    <w:link w:val="Bodytext2a"/>
    <w:qFormat/>
    <w:rsid w:val="00B45B6C"/>
    <w:rPr>
      <w:rFonts w:ascii="Trebuchet MS" w:eastAsia="Trebuchet MS" w:hAnsi="Trebuchet MS" w:cs="Trebuchet MS"/>
      <w:spacing w:val="3"/>
      <w:sz w:val="13"/>
      <w:szCs w:val="13"/>
      <w:shd w:val="clear" w:color="auto" w:fill="FFFFFF"/>
    </w:rPr>
  </w:style>
  <w:style w:type="paragraph" w:customStyle="1" w:styleId="Bodytext2a">
    <w:name w:val="Body text (2)"/>
    <w:basedOn w:val="a9"/>
    <w:link w:val="Bodytext2"/>
    <w:qFormat/>
    <w:rsid w:val="00B45B6C"/>
    <w:pPr>
      <w:shd w:val="clear" w:color="auto" w:fill="FFFFFF"/>
      <w:spacing w:line="0" w:lineRule="atLeast"/>
      <w:ind w:firstLine="0"/>
      <w:jc w:val="left"/>
    </w:pPr>
    <w:rPr>
      <w:rFonts w:ascii="Trebuchet MS" w:eastAsia="Trebuchet MS" w:hAnsi="Trebuchet MS" w:cs="Trebuchet MS"/>
      <w:snapToGrid/>
      <w:spacing w:val="3"/>
      <w:sz w:val="13"/>
      <w:szCs w:val="13"/>
      <w:lang w:eastAsia="en-US"/>
    </w:rPr>
  </w:style>
  <w:style w:type="paragraph" w:customStyle="1" w:styleId="formattext">
    <w:name w:val="formattext"/>
    <w:basedOn w:val="a9"/>
    <w:qFormat/>
    <w:rsid w:val="00B45B6C"/>
    <w:pPr>
      <w:spacing w:before="100" w:beforeAutospacing="1" w:after="100" w:afterAutospacing="1" w:line="240" w:lineRule="auto"/>
      <w:ind w:firstLine="0"/>
      <w:jc w:val="left"/>
    </w:pPr>
    <w:rPr>
      <w:snapToGrid/>
      <w:sz w:val="24"/>
      <w:szCs w:val="24"/>
    </w:rPr>
  </w:style>
  <w:style w:type="paragraph" w:styleId="65">
    <w:name w:val="toc 6"/>
    <w:basedOn w:val="a9"/>
    <w:next w:val="a9"/>
    <w:autoRedefine/>
    <w:uiPriority w:val="39"/>
    <w:unhideWhenUsed/>
    <w:rsid w:val="00B45B6C"/>
    <w:pPr>
      <w:spacing w:after="100" w:line="259" w:lineRule="auto"/>
      <w:ind w:left="1100" w:firstLine="0"/>
      <w:jc w:val="left"/>
    </w:pPr>
    <w:rPr>
      <w:rFonts w:ascii="Calibri" w:hAnsi="Calibri"/>
      <w:snapToGrid/>
      <w:sz w:val="22"/>
      <w:szCs w:val="22"/>
    </w:rPr>
  </w:style>
  <w:style w:type="paragraph" w:styleId="73">
    <w:name w:val="toc 7"/>
    <w:basedOn w:val="a9"/>
    <w:next w:val="a9"/>
    <w:autoRedefine/>
    <w:uiPriority w:val="39"/>
    <w:unhideWhenUsed/>
    <w:rsid w:val="00B45B6C"/>
    <w:pPr>
      <w:tabs>
        <w:tab w:val="right" w:leader="dot" w:pos="9345"/>
      </w:tabs>
      <w:spacing w:line="0" w:lineRule="atLeast"/>
      <w:ind w:left="-284" w:firstLine="0"/>
      <w:jc w:val="left"/>
    </w:pPr>
    <w:rPr>
      <w:b/>
      <w:noProof/>
      <w:snapToGrid/>
      <w:sz w:val="20"/>
      <w:szCs w:val="20"/>
    </w:rPr>
  </w:style>
  <w:style w:type="paragraph" w:styleId="82">
    <w:name w:val="toc 8"/>
    <w:basedOn w:val="a9"/>
    <w:next w:val="a9"/>
    <w:autoRedefine/>
    <w:uiPriority w:val="39"/>
    <w:unhideWhenUsed/>
    <w:rsid w:val="00B45B6C"/>
    <w:pPr>
      <w:spacing w:after="100" w:line="259" w:lineRule="auto"/>
      <w:ind w:left="1540" w:firstLine="0"/>
      <w:jc w:val="left"/>
    </w:pPr>
    <w:rPr>
      <w:rFonts w:ascii="Calibri" w:hAnsi="Calibri"/>
      <w:snapToGrid/>
      <w:sz w:val="22"/>
      <w:szCs w:val="22"/>
    </w:rPr>
  </w:style>
  <w:style w:type="character" w:customStyle="1" w:styleId="BodytextSmallCaps">
    <w:name w:val="Body text + Small Caps"/>
    <w:qFormat/>
    <w:rsid w:val="00B45B6C"/>
    <w:rPr>
      <w:smallCaps/>
      <w:spacing w:val="1"/>
      <w:sz w:val="23"/>
      <w:szCs w:val="23"/>
      <w:shd w:val="clear" w:color="auto" w:fill="FFFFFF"/>
      <w:lang w:val="en-US"/>
    </w:rPr>
  </w:style>
  <w:style w:type="character" w:customStyle="1" w:styleId="afffffff2">
    <w:name w:val="АриалСписок Знак"/>
    <w:link w:val="a1"/>
    <w:qFormat/>
    <w:locked/>
    <w:rsid w:val="00B45B6C"/>
    <w:rPr>
      <w:rFonts w:ascii="Arial" w:hAnsi="Arial" w:cs="Arial"/>
      <w:sz w:val="24"/>
      <w:szCs w:val="24"/>
      <w:lang w:eastAsia="ar-SA"/>
    </w:rPr>
  </w:style>
  <w:style w:type="paragraph" w:customStyle="1" w:styleId="a1">
    <w:name w:val="АриалСписок"/>
    <w:basedOn w:val="a9"/>
    <w:link w:val="afffffff2"/>
    <w:qFormat/>
    <w:rsid w:val="00B45B6C"/>
    <w:pPr>
      <w:numPr>
        <w:numId w:val="22"/>
      </w:numPr>
      <w:tabs>
        <w:tab w:val="left" w:pos="360"/>
      </w:tabs>
      <w:spacing w:line="240" w:lineRule="auto"/>
    </w:pPr>
    <w:rPr>
      <w:rFonts w:ascii="Arial" w:eastAsiaTheme="minorHAnsi" w:hAnsi="Arial" w:cs="Arial"/>
      <w:snapToGrid/>
      <w:sz w:val="24"/>
      <w:szCs w:val="24"/>
      <w:lang w:eastAsia="ar-SA"/>
    </w:rPr>
  </w:style>
  <w:style w:type="paragraph" w:customStyle="1" w:styleId="afffffff3">
    <w:name w:val="ОснТекст"/>
    <w:basedOn w:val="a9"/>
    <w:link w:val="afffffff4"/>
    <w:uiPriority w:val="99"/>
    <w:qFormat/>
    <w:rsid w:val="00B45B6C"/>
    <w:pPr>
      <w:ind w:firstLine="720"/>
    </w:pPr>
    <w:rPr>
      <w:rFonts w:ascii="Arial" w:hAnsi="Arial"/>
      <w:snapToGrid/>
      <w:sz w:val="24"/>
      <w:szCs w:val="24"/>
      <w:lang w:val="x-none" w:eastAsia="x-none"/>
    </w:rPr>
  </w:style>
  <w:style w:type="character" w:customStyle="1" w:styleId="afffffff4">
    <w:name w:val="ОснТекст Знак"/>
    <w:link w:val="afffffff3"/>
    <w:uiPriority w:val="99"/>
    <w:qFormat/>
    <w:locked/>
    <w:rsid w:val="00B45B6C"/>
    <w:rPr>
      <w:rFonts w:ascii="Arial" w:eastAsia="Times New Roman" w:hAnsi="Arial" w:cs="Times New Roman"/>
      <w:sz w:val="24"/>
      <w:szCs w:val="24"/>
      <w:lang w:val="x-none" w:eastAsia="x-none"/>
    </w:rPr>
  </w:style>
  <w:style w:type="paragraph" w:customStyle="1" w:styleId="10">
    <w:name w:val="Маркер_1"/>
    <w:basedOn w:val="afa"/>
    <w:link w:val="1f8"/>
    <w:uiPriority w:val="99"/>
    <w:qFormat/>
    <w:rsid w:val="00B45B6C"/>
    <w:pPr>
      <w:numPr>
        <w:numId w:val="23"/>
      </w:numPr>
      <w:tabs>
        <w:tab w:val="left" w:pos="1134"/>
      </w:tabs>
      <w:spacing w:line="360" w:lineRule="auto"/>
      <w:jc w:val="both"/>
    </w:pPr>
    <w:rPr>
      <w:rFonts w:ascii="Arial" w:hAnsi="Arial"/>
      <w:lang w:val="x-none" w:eastAsia="x-none"/>
    </w:rPr>
  </w:style>
  <w:style w:type="character" w:customStyle="1" w:styleId="1f8">
    <w:name w:val="Маркер_1 Знак"/>
    <w:link w:val="10"/>
    <w:uiPriority w:val="99"/>
    <w:qFormat/>
    <w:locked/>
    <w:rsid w:val="00B45B6C"/>
    <w:rPr>
      <w:rFonts w:ascii="Arial" w:eastAsia="Times New Roman" w:hAnsi="Arial" w:cs="Times New Roman"/>
      <w:sz w:val="24"/>
      <w:szCs w:val="24"/>
      <w:lang w:val="x-none" w:eastAsia="x-none"/>
    </w:rPr>
  </w:style>
  <w:style w:type="paragraph" w:customStyle="1" w:styleId="1f9">
    <w:name w:val="Заг_1"/>
    <w:basedOn w:val="15"/>
    <w:next w:val="a9"/>
    <w:link w:val="1fa"/>
    <w:uiPriority w:val="99"/>
    <w:qFormat/>
    <w:rsid w:val="00B45B6C"/>
    <w:pPr>
      <w:keepLines w:val="0"/>
      <w:widowControl w:val="0"/>
      <w:suppressAutoHyphens/>
      <w:spacing w:after="240" w:line="360" w:lineRule="auto"/>
      <w:ind w:firstLine="720"/>
      <w:jc w:val="left"/>
    </w:pPr>
    <w:rPr>
      <w:rFonts w:ascii="Arial" w:eastAsia="Times New Roman" w:hAnsi="Arial" w:cs="Times New Roman"/>
      <w:caps w:val="0"/>
      <w:snapToGrid/>
      <w:kern w:val="28"/>
      <w:sz w:val="20"/>
      <w:szCs w:val="20"/>
      <w:lang w:val="x-none" w:eastAsia="x-none"/>
    </w:rPr>
  </w:style>
  <w:style w:type="character" w:customStyle="1" w:styleId="1fa">
    <w:name w:val="Заг_1 Знак"/>
    <w:link w:val="1f9"/>
    <w:uiPriority w:val="99"/>
    <w:qFormat/>
    <w:locked/>
    <w:rsid w:val="00B45B6C"/>
    <w:rPr>
      <w:rFonts w:ascii="Arial" w:eastAsia="Times New Roman" w:hAnsi="Arial" w:cs="Times New Roman"/>
      <w:b/>
      <w:kern w:val="28"/>
      <w:sz w:val="20"/>
      <w:szCs w:val="20"/>
      <w:lang w:val="x-none" w:eastAsia="x-none"/>
    </w:rPr>
  </w:style>
  <w:style w:type="paragraph" w:customStyle="1" w:styleId="CM51">
    <w:name w:val="CM51"/>
    <w:basedOn w:val="a9"/>
    <w:next w:val="a9"/>
    <w:uiPriority w:val="99"/>
    <w:qFormat/>
    <w:rsid w:val="00B45B6C"/>
    <w:pPr>
      <w:widowControl w:val="0"/>
      <w:autoSpaceDE w:val="0"/>
      <w:autoSpaceDN w:val="0"/>
      <w:adjustRightInd w:val="0"/>
      <w:spacing w:after="370" w:line="240" w:lineRule="auto"/>
      <w:ind w:firstLine="0"/>
      <w:jc w:val="left"/>
    </w:pPr>
    <w:rPr>
      <w:rFonts w:ascii="Verdana" w:hAnsi="Verdana" w:cs="Verdana"/>
      <w:snapToGrid/>
      <w:sz w:val="24"/>
      <w:szCs w:val="24"/>
    </w:rPr>
  </w:style>
  <w:style w:type="paragraph" w:customStyle="1" w:styleId="2f5">
    <w:name w:val="Заг_2"/>
    <w:basedOn w:val="21"/>
    <w:link w:val="2f6"/>
    <w:uiPriority w:val="99"/>
    <w:qFormat/>
    <w:rsid w:val="00B45B6C"/>
    <w:pPr>
      <w:keepLines w:val="0"/>
      <w:widowControl w:val="0"/>
      <w:spacing w:after="240" w:line="360" w:lineRule="auto"/>
      <w:ind w:firstLine="720"/>
      <w:jc w:val="left"/>
    </w:pPr>
    <w:rPr>
      <w:rFonts w:ascii="Arial" w:eastAsia="Times New Roman" w:hAnsi="Arial" w:cs="Times New Roman"/>
      <w:snapToGrid/>
      <w:sz w:val="20"/>
      <w:szCs w:val="20"/>
      <w:lang w:val="x-none" w:eastAsia="x-none"/>
    </w:rPr>
  </w:style>
  <w:style w:type="character" w:customStyle="1" w:styleId="2f6">
    <w:name w:val="Заг_2 Знак"/>
    <w:link w:val="2f5"/>
    <w:uiPriority w:val="99"/>
    <w:qFormat/>
    <w:locked/>
    <w:rsid w:val="00B45B6C"/>
    <w:rPr>
      <w:rFonts w:ascii="Arial" w:eastAsia="Times New Roman" w:hAnsi="Arial" w:cs="Times New Roman"/>
      <w:b/>
      <w:sz w:val="20"/>
      <w:szCs w:val="20"/>
      <w:lang w:val="x-none" w:eastAsia="x-none"/>
    </w:rPr>
  </w:style>
  <w:style w:type="paragraph" w:styleId="afffffff5">
    <w:name w:val="List"/>
    <w:basedOn w:val="a9"/>
    <w:rsid w:val="00B45B6C"/>
    <w:pPr>
      <w:spacing w:line="240" w:lineRule="auto"/>
      <w:ind w:left="283" w:hanging="283"/>
      <w:jc w:val="left"/>
    </w:pPr>
    <w:rPr>
      <w:snapToGrid/>
      <w:sz w:val="20"/>
      <w:szCs w:val="20"/>
    </w:rPr>
  </w:style>
  <w:style w:type="paragraph" w:styleId="2f7">
    <w:name w:val="List Bullet 2"/>
    <w:basedOn w:val="a9"/>
    <w:autoRedefine/>
    <w:qFormat/>
    <w:rsid w:val="00B45B6C"/>
    <w:pPr>
      <w:tabs>
        <w:tab w:val="num" w:pos="720"/>
      </w:tabs>
      <w:spacing w:line="240" w:lineRule="auto"/>
      <w:ind w:left="720" w:hanging="360"/>
      <w:jc w:val="left"/>
    </w:pPr>
    <w:rPr>
      <w:snapToGrid/>
      <w:sz w:val="20"/>
      <w:szCs w:val="20"/>
    </w:rPr>
  </w:style>
  <w:style w:type="paragraph" w:styleId="30">
    <w:name w:val="List Bullet 3"/>
    <w:basedOn w:val="a9"/>
    <w:autoRedefine/>
    <w:rsid w:val="00B45B6C"/>
    <w:pPr>
      <w:numPr>
        <w:ilvl w:val="3"/>
        <w:numId w:val="24"/>
      </w:numPr>
      <w:tabs>
        <w:tab w:val="num" w:pos="0"/>
        <w:tab w:val="left" w:pos="180"/>
        <w:tab w:val="left" w:pos="540"/>
      </w:tabs>
      <w:spacing w:line="240" w:lineRule="auto"/>
      <w:ind w:left="0" w:firstLine="0"/>
    </w:pPr>
    <w:rPr>
      <w:snapToGrid/>
      <w:sz w:val="24"/>
      <w:szCs w:val="24"/>
    </w:rPr>
  </w:style>
  <w:style w:type="paragraph" w:customStyle="1" w:styleId="Body">
    <w:name w:val="Body"/>
    <w:basedOn w:val="a9"/>
    <w:qFormat/>
    <w:rsid w:val="00B45B6C"/>
    <w:pPr>
      <w:numPr>
        <w:ilvl w:val="3"/>
        <w:numId w:val="25"/>
      </w:numPr>
      <w:overflowPunct w:val="0"/>
      <w:autoSpaceDE w:val="0"/>
      <w:autoSpaceDN w:val="0"/>
      <w:adjustRightInd w:val="0"/>
      <w:spacing w:line="360" w:lineRule="atLeast"/>
      <w:ind w:left="284" w:firstLine="851"/>
    </w:pPr>
    <w:rPr>
      <w:rFonts w:ascii="Pragmatica" w:hAnsi="Pragmatica"/>
      <w:snapToGrid/>
      <w:sz w:val="24"/>
      <w:szCs w:val="20"/>
    </w:rPr>
  </w:style>
  <w:style w:type="character" w:customStyle="1" w:styleId="1fb">
    <w:name w:val="Ариал Знак1"/>
    <w:qFormat/>
    <w:locked/>
    <w:rsid w:val="00B45B6C"/>
    <w:rPr>
      <w:rFonts w:ascii="Arial" w:hAnsi="Arial" w:cs="Arial"/>
      <w:sz w:val="24"/>
      <w:szCs w:val="24"/>
      <w:lang w:eastAsia="ar-SA"/>
    </w:rPr>
  </w:style>
  <w:style w:type="paragraph" w:customStyle="1" w:styleId="Normal1">
    <w:name w:val="Normal1"/>
    <w:qFormat/>
    <w:rsid w:val="00B45B6C"/>
    <w:pPr>
      <w:widowControl w:val="0"/>
      <w:suppressAutoHyphens/>
      <w:overflowPunct w:val="0"/>
      <w:autoSpaceDE w:val="0"/>
      <w:spacing w:after="0" w:line="240" w:lineRule="auto"/>
    </w:pPr>
    <w:rPr>
      <w:rFonts w:ascii="Times New Roman" w:eastAsia="Times New Roman" w:hAnsi="Times New Roman" w:cs="Times New Roman"/>
      <w:sz w:val="24"/>
      <w:szCs w:val="24"/>
      <w:lang w:eastAsia="ar-SA"/>
    </w:rPr>
  </w:style>
  <w:style w:type="paragraph" w:customStyle="1" w:styleId="340">
    <w:name w:val="Основной текст с отступом 34"/>
    <w:basedOn w:val="a9"/>
    <w:qFormat/>
    <w:rsid w:val="00B45B6C"/>
    <w:pPr>
      <w:suppressAutoHyphens/>
    </w:pPr>
    <w:rPr>
      <w:snapToGrid/>
      <w:sz w:val="24"/>
      <w:szCs w:val="24"/>
      <w:lang w:eastAsia="ar-SA"/>
    </w:rPr>
  </w:style>
  <w:style w:type="paragraph" w:customStyle="1" w:styleId="0">
    <w:name w:val="М_Список0_ромб"/>
    <w:basedOn w:val="a9"/>
    <w:qFormat/>
    <w:rsid w:val="00B45B6C"/>
    <w:pPr>
      <w:tabs>
        <w:tab w:val="num" w:pos="720"/>
      </w:tabs>
      <w:ind w:firstLine="0"/>
    </w:pPr>
    <w:rPr>
      <w:snapToGrid/>
      <w:sz w:val="24"/>
      <w:szCs w:val="20"/>
    </w:rPr>
  </w:style>
  <w:style w:type="paragraph" w:customStyle="1" w:styleId="afffffff6">
    <w:name w:val="Марк список"/>
    <w:basedOn w:val="a9"/>
    <w:qFormat/>
    <w:rsid w:val="00B45B6C"/>
    <w:pPr>
      <w:tabs>
        <w:tab w:val="num" w:pos="720"/>
      </w:tabs>
      <w:spacing w:after="140" w:line="240" w:lineRule="auto"/>
      <w:ind w:left="720" w:hanging="360"/>
    </w:pPr>
    <w:rPr>
      <w:snapToGrid/>
      <w:sz w:val="22"/>
      <w:szCs w:val="20"/>
    </w:rPr>
  </w:style>
  <w:style w:type="paragraph" w:customStyle="1" w:styleId="afffffff7">
    <w:name w:val="Обычный текст"/>
    <w:basedOn w:val="a9"/>
    <w:qFormat/>
    <w:rsid w:val="00B45B6C"/>
    <w:pPr>
      <w:spacing w:line="240" w:lineRule="auto"/>
      <w:ind w:firstLine="720"/>
    </w:pPr>
    <w:rPr>
      <w:snapToGrid/>
      <w:sz w:val="24"/>
      <w:szCs w:val="20"/>
      <w:lang w:eastAsia="en-US"/>
    </w:rPr>
  </w:style>
  <w:style w:type="paragraph" w:customStyle="1" w:styleId="ICaaieiaie">
    <w:name w:val="[I] Caaieiaie"/>
    <w:qFormat/>
    <w:rsid w:val="00B45B6C"/>
    <w:pPr>
      <w:tabs>
        <w:tab w:val="right" w:leader="dot" w:pos="9355"/>
      </w:tabs>
      <w:spacing w:after="0" w:line="240" w:lineRule="auto"/>
    </w:pPr>
    <w:rPr>
      <w:rFonts w:ascii="Arial CYR" w:eastAsia="Times New Roman" w:hAnsi="Arial CYR" w:cs="Times New Roman"/>
      <w:sz w:val="24"/>
      <w:szCs w:val="20"/>
      <w:lang w:eastAsia="ru-RU"/>
    </w:rPr>
  </w:style>
  <w:style w:type="paragraph" w:customStyle="1" w:styleId="Caaieiaie">
    <w:name w:val="Caaieiaie"/>
    <w:next w:val="af"/>
    <w:qFormat/>
    <w:rsid w:val="00B45B6C"/>
    <w:pPr>
      <w:pageBreakBefore/>
      <w:spacing w:after="283" w:line="240" w:lineRule="auto"/>
      <w:jc w:val="center"/>
    </w:pPr>
    <w:rPr>
      <w:rFonts w:ascii="Arial" w:eastAsia="Times New Roman" w:hAnsi="Arial" w:cs="Times New Roman"/>
      <w:b/>
      <w:color w:val="808080"/>
      <w:sz w:val="44"/>
      <w:szCs w:val="20"/>
      <w:lang w:eastAsia="ru-RU"/>
    </w:rPr>
  </w:style>
  <w:style w:type="paragraph" w:customStyle="1" w:styleId="213">
    <w:name w:val="Основной текст 21"/>
    <w:basedOn w:val="a9"/>
    <w:qFormat/>
    <w:rsid w:val="00B45B6C"/>
    <w:pPr>
      <w:overflowPunct w:val="0"/>
      <w:autoSpaceDE w:val="0"/>
      <w:autoSpaceDN w:val="0"/>
      <w:adjustRightInd w:val="0"/>
      <w:spacing w:after="120" w:line="240" w:lineRule="auto"/>
      <w:ind w:left="113" w:firstLine="0"/>
    </w:pPr>
    <w:rPr>
      <w:snapToGrid/>
      <w:sz w:val="24"/>
      <w:szCs w:val="20"/>
    </w:rPr>
  </w:style>
  <w:style w:type="paragraph" w:customStyle="1" w:styleId="CourierNew1">
    <w:name w:val="Стиль Основной текст с отступом + Courier New Слева:  1 см Первая..."/>
    <w:basedOn w:val="aff7"/>
    <w:qFormat/>
    <w:rsid w:val="00B45B6C"/>
    <w:pPr>
      <w:spacing w:after="0"/>
      <w:ind w:left="567" w:firstLine="284"/>
    </w:pPr>
    <w:rPr>
      <w:rFonts w:ascii="Courier New" w:hAnsi="Courier New"/>
      <w:snapToGrid/>
      <w:sz w:val="24"/>
      <w:szCs w:val="20"/>
      <w:lang w:val="ru-RU" w:eastAsia="ru-RU"/>
    </w:rPr>
  </w:style>
  <w:style w:type="paragraph" w:customStyle="1" w:styleId="AdlerM">
    <w:name w:val="AdlerM"/>
    <w:basedOn w:val="a9"/>
    <w:qFormat/>
    <w:rsid w:val="00B45B6C"/>
    <w:pPr>
      <w:spacing w:before="60" w:after="60" w:line="260" w:lineRule="exact"/>
      <w:ind w:firstLine="0"/>
    </w:pPr>
    <w:rPr>
      <w:rFonts w:ascii="Arial" w:hAnsi="Arial"/>
      <w:snapToGrid/>
      <w:sz w:val="22"/>
      <w:szCs w:val="20"/>
    </w:rPr>
  </w:style>
  <w:style w:type="paragraph" w:customStyle="1" w:styleId="xl26">
    <w:name w:val="xl26"/>
    <w:basedOn w:val="a9"/>
    <w:qFormat/>
    <w:rsid w:val="00B45B6C"/>
    <w:pPr>
      <w:pBdr>
        <w:left w:val="single" w:sz="4" w:space="0" w:color="auto"/>
        <w:right w:val="single" w:sz="4" w:space="0" w:color="auto"/>
      </w:pBdr>
      <w:spacing w:before="100" w:beforeAutospacing="1" w:after="100" w:afterAutospacing="1" w:line="240" w:lineRule="auto"/>
      <w:ind w:firstLine="0"/>
      <w:jc w:val="left"/>
    </w:pPr>
    <w:rPr>
      <w:rFonts w:eastAsia="Arial Unicode MS"/>
      <w:snapToGrid/>
      <w:sz w:val="24"/>
      <w:szCs w:val="24"/>
      <w:lang w:val="en-US" w:eastAsia="en-US"/>
    </w:rPr>
  </w:style>
  <w:style w:type="paragraph" w:customStyle="1" w:styleId="afffffff8">
    <w:name w:val="текст"/>
    <w:basedOn w:val="a9"/>
    <w:qFormat/>
    <w:rsid w:val="00B45B6C"/>
    <w:pPr>
      <w:spacing w:line="240" w:lineRule="auto"/>
      <w:ind w:firstLine="720"/>
    </w:pPr>
    <w:rPr>
      <w:snapToGrid/>
      <w:sz w:val="26"/>
      <w:szCs w:val="20"/>
    </w:rPr>
  </w:style>
  <w:style w:type="character" w:customStyle="1" w:styleId="FontStyle11">
    <w:name w:val="Font Style11"/>
    <w:qFormat/>
    <w:rsid w:val="00B45B6C"/>
    <w:rPr>
      <w:rFonts w:ascii="Times New Roman" w:hAnsi="Times New Roman" w:cs="Times New Roman" w:hint="default"/>
      <w:sz w:val="22"/>
      <w:szCs w:val="22"/>
    </w:rPr>
  </w:style>
  <w:style w:type="paragraph" w:customStyle="1" w:styleId="msonormalcxspmiddle">
    <w:name w:val="msonormalcxspmiddle"/>
    <w:basedOn w:val="a9"/>
    <w:qFormat/>
    <w:rsid w:val="00B45B6C"/>
    <w:pPr>
      <w:spacing w:before="100" w:beforeAutospacing="1" w:after="100" w:afterAutospacing="1" w:line="240" w:lineRule="auto"/>
      <w:ind w:firstLine="0"/>
      <w:jc w:val="left"/>
    </w:pPr>
    <w:rPr>
      <w:snapToGrid/>
      <w:sz w:val="24"/>
      <w:szCs w:val="24"/>
    </w:rPr>
  </w:style>
  <w:style w:type="paragraph" w:customStyle="1" w:styleId="93">
    <w:name w:val="Основной текст9"/>
    <w:basedOn w:val="a9"/>
    <w:qFormat/>
    <w:rsid w:val="00B45B6C"/>
    <w:pPr>
      <w:shd w:val="clear" w:color="auto" w:fill="FFFFFF"/>
      <w:spacing w:after="60" w:line="279" w:lineRule="exact"/>
      <w:ind w:hanging="3060"/>
    </w:pPr>
    <w:rPr>
      <w:rFonts w:ascii="Arial Narrow" w:eastAsia="Arial Narrow" w:hAnsi="Arial Narrow" w:cs="Arial Narrow"/>
      <w:snapToGrid/>
      <w:color w:val="000000"/>
      <w:spacing w:val="4"/>
      <w:sz w:val="23"/>
      <w:szCs w:val="23"/>
      <w:lang w:val="ru"/>
    </w:rPr>
  </w:style>
  <w:style w:type="paragraph" w:customStyle="1" w:styleId="afffffff9">
    <w:name w:val="список"/>
    <w:basedOn w:val="a9"/>
    <w:qFormat/>
    <w:rsid w:val="00B45B6C"/>
    <w:pPr>
      <w:tabs>
        <w:tab w:val="num" w:pos="0"/>
      </w:tabs>
      <w:spacing w:line="240" w:lineRule="auto"/>
      <w:ind w:firstLine="0"/>
    </w:pPr>
    <w:rPr>
      <w:snapToGrid/>
      <w:sz w:val="24"/>
    </w:rPr>
  </w:style>
  <w:style w:type="paragraph" w:customStyle="1" w:styleId="-6">
    <w:name w:val="пункт-6"/>
    <w:basedOn w:val="a9"/>
    <w:qFormat/>
    <w:rsid w:val="00B45B6C"/>
    <w:pPr>
      <w:tabs>
        <w:tab w:val="num" w:pos="0"/>
      </w:tabs>
      <w:ind w:firstLine="0"/>
    </w:pPr>
    <w:rPr>
      <w:snapToGrid/>
      <w:sz w:val="24"/>
    </w:rPr>
  </w:style>
  <w:style w:type="character" w:customStyle="1" w:styleId="315">
    <w:name w:val="Заголовок 3 Знак1"/>
    <w:aliases w:val="Б3 Знак1,RTC 3 Знак1,iz3 Знак1,Подраздел Знак1,Подраздел1 Знак1,Знак2 Знак1,Б31 Знак1,RTC 31 Знак1,iz31 Знак1,Знак3 Знак1"/>
    <w:basedOn w:val="aa"/>
    <w:semiHidden/>
    <w:qFormat/>
    <w:rsid w:val="00B45B6C"/>
    <w:rPr>
      <w:rFonts w:ascii="Cambria" w:eastAsia="Times New Roman" w:hAnsi="Cambria" w:cs="Times New Roman"/>
      <w:b/>
      <w:bCs/>
      <w:color w:val="4F81BD"/>
      <w:sz w:val="28"/>
      <w:szCs w:val="28"/>
      <w:lang w:eastAsia="ru-RU"/>
    </w:rPr>
  </w:style>
  <w:style w:type="character" w:customStyle="1" w:styleId="611">
    <w:name w:val="Заголовок 6 Знак1"/>
    <w:aliases w:val="Приложение Знак1"/>
    <w:basedOn w:val="aa"/>
    <w:semiHidden/>
    <w:qFormat/>
    <w:rsid w:val="00B45B6C"/>
    <w:rPr>
      <w:rFonts w:ascii="Cambria" w:eastAsia="Times New Roman" w:hAnsi="Cambria" w:cs="Times New Roman"/>
      <w:i/>
      <w:iCs/>
      <w:color w:val="243F60"/>
      <w:sz w:val="28"/>
      <w:szCs w:val="28"/>
      <w:lang w:eastAsia="ru-RU"/>
    </w:rPr>
  </w:style>
  <w:style w:type="character" w:customStyle="1" w:styleId="docaccesstitle">
    <w:name w:val="docaccess_title"/>
    <w:basedOn w:val="aa"/>
    <w:qFormat/>
    <w:rsid w:val="00B45B6C"/>
  </w:style>
  <w:style w:type="paragraph" w:customStyle="1" w:styleId="afffffffa">
    <w:name w:val="Стиль По ширине"/>
    <w:basedOn w:val="a9"/>
    <w:qFormat/>
    <w:rsid w:val="00B45B6C"/>
    <w:pPr>
      <w:ind w:firstLine="0"/>
    </w:pPr>
    <w:rPr>
      <w:snapToGrid/>
      <w:sz w:val="24"/>
      <w:szCs w:val="20"/>
    </w:rPr>
  </w:style>
  <w:style w:type="character" w:customStyle="1" w:styleId="s1">
    <w:name w:val="s1"/>
    <w:basedOn w:val="aa"/>
    <w:qFormat/>
    <w:rsid w:val="00B45B6C"/>
    <w:rPr>
      <w:rFonts w:ascii="Times New Roman" w:hAnsi="Times New Roman" w:cs="Times New Roman" w:hint="default"/>
      <w:b/>
      <w:bCs/>
      <w:color w:val="000000"/>
    </w:rPr>
  </w:style>
  <w:style w:type="character" w:customStyle="1" w:styleId="212pt">
    <w:name w:val="Основной текст (2) + 12 pt;Полужирный"/>
    <w:basedOn w:val="2f2"/>
    <w:qFormat/>
    <w:rsid w:val="00B45B6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0">
    <w:name w:val="Без интервала Знак"/>
    <w:aliases w:val="Текст штампа Знак,ТексТ Знак,Без интервала1 Знак"/>
    <w:link w:val="afff"/>
    <w:uiPriority w:val="1"/>
    <w:qFormat/>
    <w:rsid w:val="00B45B6C"/>
    <w:rPr>
      <w:rFonts w:ascii="Calibri" w:eastAsia="Calibri" w:hAnsi="Calibri" w:cs="Times New Roman"/>
    </w:rPr>
  </w:style>
  <w:style w:type="paragraph" w:customStyle="1" w:styleId="00">
    <w:name w:val="0"/>
    <w:aliases w:val="Стиль my + Другой цвет (RGB(0,1)) Первая строка:  2 см После:  ..."/>
    <w:basedOn w:val="a9"/>
    <w:link w:val="01"/>
    <w:qFormat/>
    <w:rsid w:val="00B45B6C"/>
    <w:pPr>
      <w:ind w:left="284"/>
    </w:pPr>
    <w:rPr>
      <w:snapToGrid/>
      <w:sz w:val="24"/>
      <w:szCs w:val="24"/>
    </w:rPr>
  </w:style>
  <w:style w:type="character" w:customStyle="1" w:styleId="01">
    <w:name w:val="0 Знак"/>
    <w:link w:val="00"/>
    <w:qFormat/>
    <w:locked/>
    <w:rsid w:val="00B45B6C"/>
    <w:rPr>
      <w:rFonts w:ascii="Times New Roman" w:eastAsia="Times New Roman" w:hAnsi="Times New Roman" w:cs="Times New Roman"/>
      <w:sz w:val="24"/>
      <w:szCs w:val="24"/>
      <w:lang w:eastAsia="ru-RU"/>
    </w:rPr>
  </w:style>
  <w:style w:type="character" w:customStyle="1" w:styleId="210pt">
    <w:name w:val="Основной текст (2) + 10 pt;Полужирный"/>
    <w:qFormat/>
    <w:rsid w:val="00B45B6C"/>
    <w:rPr>
      <w:b/>
      <w:bCs/>
      <w:color w:val="000000"/>
      <w:spacing w:val="0"/>
      <w:w w:val="100"/>
      <w:position w:val="0"/>
      <w:sz w:val="20"/>
      <w:szCs w:val="20"/>
      <w:shd w:val="clear" w:color="auto" w:fill="FFFFFF"/>
      <w:lang w:val="ru-RU" w:eastAsia="ru-RU" w:bidi="ru-RU"/>
    </w:rPr>
  </w:style>
  <w:style w:type="character" w:customStyle="1" w:styleId="210pt0">
    <w:name w:val="Основной текст (2) + 10 pt"/>
    <w:qFormat/>
    <w:rsid w:val="00B45B6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qFormat/>
    <w:rsid w:val="00B45B6C"/>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
    <w:qFormat/>
    <w:rsid w:val="00B45B6C"/>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numbering" w:customStyle="1" w:styleId="221">
    <w:name w:val="Нет списка22"/>
    <w:next w:val="ac"/>
    <w:uiPriority w:val="99"/>
    <w:semiHidden/>
    <w:unhideWhenUsed/>
    <w:rsid w:val="00B45B6C"/>
  </w:style>
  <w:style w:type="table" w:customStyle="1" w:styleId="320">
    <w:name w:val="Сетка таблицы32"/>
    <w:basedOn w:val="ab"/>
    <w:next w:val="af5"/>
    <w:uiPriority w:val="59"/>
    <w:rsid w:val="00B45B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Стиль12"/>
    <w:uiPriority w:val="99"/>
    <w:rsid w:val="00B45B6C"/>
  </w:style>
  <w:style w:type="numbering" w:customStyle="1" w:styleId="1111">
    <w:name w:val="Стиль111"/>
    <w:uiPriority w:val="99"/>
    <w:rsid w:val="00B45B6C"/>
  </w:style>
  <w:style w:type="paragraph" w:customStyle="1" w:styleId="heading0">
    <w:name w:val="heading"/>
    <w:basedOn w:val="a9"/>
    <w:qFormat/>
    <w:rsid w:val="00B45B6C"/>
    <w:pPr>
      <w:spacing w:before="100" w:beforeAutospacing="1" w:after="100" w:afterAutospacing="1" w:line="240" w:lineRule="auto"/>
      <w:ind w:firstLine="0"/>
      <w:jc w:val="left"/>
    </w:pPr>
    <w:rPr>
      <w:rFonts w:ascii="Verdana" w:hAnsi="Verdana"/>
      <w:snapToGrid/>
      <w:sz w:val="16"/>
      <w:szCs w:val="16"/>
    </w:rPr>
  </w:style>
  <w:style w:type="paragraph" w:customStyle="1" w:styleId="s10">
    <w:name w:val="s_1"/>
    <w:basedOn w:val="a9"/>
    <w:qFormat/>
    <w:rsid w:val="00B45B6C"/>
    <w:pPr>
      <w:spacing w:before="100" w:beforeAutospacing="1" w:after="100" w:afterAutospacing="1" w:line="240" w:lineRule="auto"/>
      <w:ind w:firstLine="0"/>
      <w:jc w:val="left"/>
    </w:pPr>
    <w:rPr>
      <w:snapToGrid/>
      <w:sz w:val="24"/>
      <w:szCs w:val="24"/>
    </w:rPr>
  </w:style>
  <w:style w:type="character" w:customStyle="1" w:styleId="blk1">
    <w:name w:val="blk1"/>
    <w:basedOn w:val="aa"/>
    <w:qFormat/>
    <w:rsid w:val="00B45B6C"/>
  </w:style>
  <w:style w:type="character" w:customStyle="1" w:styleId="9Exact">
    <w:name w:val="Основной текст (9) Exact"/>
    <w:basedOn w:val="aa"/>
    <w:link w:val="94"/>
    <w:qFormat/>
    <w:locked/>
    <w:rsid w:val="00B45B6C"/>
    <w:rPr>
      <w:shd w:val="clear" w:color="auto" w:fill="FFFFFF"/>
    </w:rPr>
  </w:style>
  <w:style w:type="paragraph" w:customStyle="1" w:styleId="94">
    <w:name w:val="Основной текст (9)"/>
    <w:basedOn w:val="a9"/>
    <w:link w:val="9Exact"/>
    <w:qFormat/>
    <w:rsid w:val="00B45B6C"/>
    <w:pPr>
      <w:widowControl w:val="0"/>
      <w:shd w:val="clear" w:color="auto" w:fill="FFFFFF"/>
      <w:spacing w:line="0" w:lineRule="atLeast"/>
      <w:ind w:firstLine="0"/>
      <w:jc w:val="left"/>
    </w:pPr>
    <w:rPr>
      <w:rFonts w:asciiTheme="minorHAnsi" w:eastAsiaTheme="minorHAnsi" w:hAnsiTheme="minorHAnsi" w:cstheme="minorBidi"/>
      <w:snapToGrid/>
      <w:sz w:val="22"/>
      <w:szCs w:val="22"/>
      <w:lang w:eastAsia="en-US"/>
    </w:rPr>
  </w:style>
  <w:style w:type="character" w:customStyle="1" w:styleId="912ptExact">
    <w:name w:val="Основной текст (9) + 12 pt Exact"/>
    <w:basedOn w:val="9Exact"/>
    <w:qFormat/>
    <w:rsid w:val="00B45B6C"/>
    <w:rPr>
      <w:color w:val="000000"/>
      <w:spacing w:val="0"/>
      <w:w w:val="100"/>
      <w:position w:val="0"/>
      <w:sz w:val="24"/>
      <w:szCs w:val="24"/>
      <w:u w:val="single"/>
      <w:shd w:val="clear" w:color="auto" w:fill="FFFFFF"/>
      <w:lang w:val="ru-RU" w:eastAsia="ru-RU" w:bidi="ru-RU"/>
    </w:rPr>
  </w:style>
  <w:style w:type="table" w:customStyle="1" w:styleId="420">
    <w:name w:val="Сетка таблицы42"/>
    <w:basedOn w:val="ab"/>
    <w:next w:val="af5"/>
    <w:uiPriority w:val="39"/>
    <w:rsid w:val="00B45B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b">
    <w:name w:val="Символ нумерации"/>
    <w:qFormat/>
    <w:rsid w:val="00B45B6C"/>
  </w:style>
  <w:style w:type="paragraph" w:styleId="1fc">
    <w:name w:val="index 1"/>
    <w:basedOn w:val="a9"/>
    <w:next w:val="a9"/>
    <w:autoRedefine/>
    <w:uiPriority w:val="99"/>
    <w:semiHidden/>
    <w:unhideWhenUsed/>
    <w:qFormat/>
    <w:rsid w:val="00B45B6C"/>
    <w:pPr>
      <w:spacing w:line="240" w:lineRule="auto"/>
      <w:ind w:left="280" w:hanging="280"/>
    </w:pPr>
  </w:style>
  <w:style w:type="paragraph" w:styleId="afffffffc">
    <w:name w:val="index heading"/>
    <w:basedOn w:val="a9"/>
    <w:qFormat/>
    <w:rsid w:val="00B45B6C"/>
    <w:pPr>
      <w:suppressLineNumbers/>
      <w:suppressAutoHyphens/>
      <w:overflowPunct w:val="0"/>
      <w:spacing w:after="200" w:line="276" w:lineRule="auto"/>
      <w:ind w:firstLine="0"/>
      <w:jc w:val="left"/>
    </w:pPr>
    <w:rPr>
      <w:rFonts w:ascii="Calibri" w:eastAsia="Calibri" w:hAnsi="Calibri" w:cs="Tahoma"/>
      <w:snapToGrid/>
      <w:sz w:val="22"/>
      <w:szCs w:val="22"/>
      <w:lang w:eastAsia="en-US"/>
    </w:rPr>
  </w:style>
  <w:style w:type="paragraph" w:customStyle="1" w:styleId="caption1">
    <w:name w:val="caption1"/>
    <w:basedOn w:val="a9"/>
    <w:uiPriority w:val="35"/>
    <w:qFormat/>
    <w:rsid w:val="00B45B6C"/>
    <w:pPr>
      <w:suppressLineNumbers/>
      <w:suppressAutoHyphens/>
      <w:overflowPunct w:val="0"/>
      <w:spacing w:before="120" w:after="120" w:line="276" w:lineRule="auto"/>
      <w:ind w:firstLine="0"/>
      <w:jc w:val="left"/>
    </w:pPr>
    <w:rPr>
      <w:rFonts w:ascii="Calibri" w:eastAsia="Calibri" w:hAnsi="Calibri" w:cs="Tahoma"/>
      <w:i/>
      <w:iCs/>
      <w:snapToGrid/>
      <w:sz w:val="24"/>
      <w:szCs w:val="24"/>
      <w:lang w:eastAsia="en-US"/>
    </w:rPr>
  </w:style>
  <w:style w:type="paragraph" w:customStyle="1" w:styleId="afffffffd">
    <w:name w:val="Заголовок таблицы"/>
    <w:basedOn w:val="affffffe"/>
    <w:qFormat/>
    <w:rsid w:val="00B45B6C"/>
    <w:pPr>
      <w:widowControl w:val="0"/>
      <w:overflowPunct w:val="0"/>
      <w:spacing w:after="200" w:line="276" w:lineRule="auto"/>
      <w:ind w:firstLine="0"/>
      <w:jc w:val="center"/>
    </w:pPr>
    <w:rPr>
      <w:rFonts w:ascii="Calibri" w:eastAsia="Calibri" w:hAnsi="Calibri" w:cs="Tahoma"/>
      <w:b/>
      <w:bCs/>
      <w:color w:val="auto"/>
      <w:spacing w:val="0"/>
      <w:sz w:val="22"/>
      <w:lang w:eastAsia="en-US"/>
    </w:rPr>
  </w:style>
  <w:style w:type="numbering" w:customStyle="1" w:styleId="21319463231">
    <w:name w:val="21319463231"/>
    <w:qFormat/>
    <w:rsid w:val="00B45B6C"/>
  </w:style>
  <w:style w:type="numbering" w:customStyle="1" w:styleId="29454031911">
    <w:name w:val="29454031911"/>
    <w:qFormat/>
    <w:rsid w:val="00B45B6C"/>
  </w:style>
  <w:style w:type="paragraph" w:customStyle="1" w:styleId="xl96">
    <w:name w:val="xl96"/>
    <w:basedOn w:val="a9"/>
    <w:qFormat/>
    <w:rsid w:val="00B45B6C"/>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97">
    <w:name w:val="xl97"/>
    <w:basedOn w:val="a9"/>
    <w:qFormat/>
    <w:rsid w:val="00B45B6C"/>
    <w:pPr>
      <w:pBdr>
        <w:top w:val="single" w:sz="8"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b/>
      <w:bCs/>
      <w:i/>
      <w:iCs/>
      <w:snapToGrid/>
      <w:sz w:val="24"/>
      <w:szCs w:val="24"/>
    </w:rPr>
  </w:style>
  <w:style w:type="paragraph" w:customStyle="1" w:styleId="xl98">
    <w:name w:val="xl98"/>
    <w:basedOn w:val="a9"/>
    <w:qFormat/>
    <w:rsid w:val="00B45B6C"/>
    <w:pPr>
      <w:pBdr>
        <w:top w:val="single" w:sz="8"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snapToGrid/>
      <w:sz w:val="24"/>
      <w:szCs w:val="24"/>
    </w:rPr>
  </w:style>
  <w:style w:type="paragraph" w:customStyle="1" w:styleId="xl99">
    <w:name w:val="xl99"/>
    <w:basedOn w:val="a9"/>
    <w:qFormat/>
    <w:rsid w:val="00B45B6C"/>
    <w:pPr>
      <w:pBdr>
        <w:top w:val="single" w:sz="8" w:space="0" w:color="auto"/>
        <w:left w:val="single" w:sz="8" w:space="0" w:color="auto"/>
        <w:bottom w:val="single" w:sz="8" w:space="0" w:color="auto"/>
      </w:pBdr>
      <w:shd w:val="clear" w:color="000000" w:fill="FFFF00"/>
      <w:spacing w:before="100" w:beforeAutospacing="1" w:after="100" w:afterAutospacing="1" w:line="240" w:lineRule="auto"/>
      <w:ind w:firstLine="0"/>
      <w:jc w:val="center"/>
      <w:textAlignment w:val="center"/>
    </w:pPr>
    <w:rPr>
      <w:b/>
      <w:bCs/>
      <w:snapToGrid/>
      <w:sz w:val="24"/>
      <w:szCs w:val="24"/>
    </w:rPr>
  </w:style>
  <w:style w:type="paragraph" w:customStyle="1" w:styleId="xl100">
    <w:name w:val="xl100"/>
    <w:basedOn w:val="a9"/>
    <w:qFormat/>
    <w:rsid w:val="00B45B6C"/>
    <w:pPr>
      <w:pBdr>
        <w:top w:val="single" w:sz="8" w:space="0" w:color="auto"/>
        <w:bottom w:val="single" w:sz="8" w:space="0" w:color="auto"/>
      </w:pBdr>
      <w:shd w:val="clear" w:color="000000" w:fill="FFFF00"/>
      <w:spacing w:before="100" w:beforeAutospacing="1" w:after="100" w:afterAutospacing="1" w:line="240" w:lineRule="auto"/>
      <w:ind w:firstLine="0"/>
      <w:jc w:val="center"/>
    </w:pPr>
    <w:rPr>
      <w:snapToGrid/>
      <w:sz w:val="24"/>
      <w:szCs w:val="24"/>
    </w:rPr>
  </w:style>
  <w:style w:type="paragraph" w:customStyle="1" w:styleId="xl101">
    <w:name w:val="xl101"/>
    <w:basedOn w:val="a9"/>
    <w:qFormat/>
    <w:rsid w:val="00B45B6C"/>
    <w:pPr>
      <w:pBdr>
        <w:top w:val="single" w:sz="8" w:space="0" w:color="auto"/>
        <w:bottom w:val="single" w:sz="8" w:space="0" w:color="auto"/>
        <w:right w:val="single" w:sz="4" w:space="0" w:color="auto"/>
      </w:pBdr>
      <w:shd w:val="clear" w:color="000000" w:fill="FFFF00"/>
      <w:spacing w:before="100" w:beforeAutospacing="1" w:after="100" w:afterAutospacing="1" w:line="240" w:lineRule="auto"/>
      <w:ind w:firstLine="0"/>
      <w:jc w:val="center"/>
    </w:pPr>
    <w:rPr>
      <w:snapToGrid/>
      <w:sz w:val="24"/>
      <w:szCs w:val="24"/>
    </w:rPr>
  </w:style>
  <w:style w:type="paragraph" w:customStyle="1" w:styleId="xl102">
    <w:name w:val="xl102"/>
    <w:basedOn w:val="a9"/>
    <w:qFormat/>
    <w:rsid w:val="00B45B6C"/>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i/>
      <w:iCs/>
      <w:snapToGrid/>
      <w:sz w:val="24"/>
      <w:szCs w:val="24"/>
    </w:rPr>
  </w:style>
  <w:style w:type="numbering" w:customStyle="1" w:styleId="321">
    <w:name w:val="Нет списка32"/>
    <w:next w:val="ac"/>
    <w:uiPriority w:val="99"/>
    <w:semiHidden/>
    <w:unhideWhenUsed/>
    <w:rsid w:val="00B45B6C"/>
  </w:style>
  <w:style w:type="character" w:customStyle="1" w:styleId="afffffffe">
    <w:name w:val="Символ сноски"/>
    <w:uiPriority w:val="99"/>
    <w:unhideWhenUsed/>
    <w:qFormat/>
    <w:rsid w:val="00B45B6C"/>
    <w:rPr>
      <w:vertAlign w:val="superscript"/>
    </w:rPr>
  </w:style>
  <w:style w:type="character" w:customStyle="1" w:styleId="linenumber1">
    <w:name w:val="line number1"/>
    <w:basedOn w:val="aa"/>
    <w:uiPriority w:val="99"/>
    <w:semiHidden/>
    <w:unhideWhenUsed/>
    <w:qFormat/>
    <w:rsid w:val="00B45B6C"/>
  </w:style>
  <w:style w:type="character" w:customStyle="1" w:styleId="ConsPlusNormal0">
    <w:name w:val="ConsPlusNormal Знак"/>
    <w:link w:val="ConsPlusNormal"/>
    <w:qFormat/>
    <w:rsid w:val="00B45B6C"/>
    <w:rPr>
      <w:rFonts w:ascii="Arial" w:eastAsia="Times New Roman" w:hAnsi="Arial" w:cs="Arial"/>
      <w:sz w:val="20"/>
      <w:szCs w:val="20"/>
      <w:lang w:eastAsia="ru-RU"/>
    </w:rPr>
  </w:style>
  <w:style w:type="character" w:customStyle="1" w:styleId="1fd">
    <w:name w:val="Абзац списка Знак1"/>
    <w:aliases w:val="Цветной список - Акцент 11 Знак1,Bullet List Знак1,FooterText Знак1,numbered Знак1,ПС - Нумерованный Знак1,Булит 1 Знак1,Абзац маркированнный Знак1,UL Знак1,Use Case List Paragraph Знак1,Paragraphe de liste1 Знак,列出段落 Знак,列出段落1 Знак"/>
    <w:basedOn w:val="aa"/>
    <w:uiPriority w:val="34"/>
    <w:qFormat/>
    <w:rsid w:val="00B45B6C"/>
    <w:rPr>
      <w:rFonts w:ascii="Calibri" w:hAnsi="Calibri"/>
      <w:sz w:val="22"/>
    </w:rPr>
  </w:style>
  <w:style w:type="character" w:customStyle="1" w:styleId="affffffff">
    <w:name w:val="Символ концевой сноски"/>
    <w:qFormat/>
    <w:rsid w:val="00B45B6C"/>
  </w:style>
  <w:style w:type="paragraph" w:customStyle="1" w:styleId="316">
    <w:name w:val="Список 31"/>
    <w:basedOn w:val="a9"/>
    <w:rsid w:val="00B45B6C"/>
    <w:pPr>
      <w:tabs>
        <w:tab w:val="num" w:pos="360"/>
      </w:tabs>
      <w:suppressAutoHyphens/>
      <w:spacing w:before="120" w:line="240" w:lineRule="auto"/>
      <w:ind w:left="360" w:hanging="360"/>
    </w:pPr>
    <w:rPr>
      <w:rFonts w:ascii="Garamond" w:hAnsi="Garamond"/>
      <w:snapToGrid/>
      <w:sz w:val="24"/>
      <w:szCs w:val="20"/>
    </w:rPr>
  </w:style>
  <w:style w:type="paragraph" w:customStyle="1" w:styleId="TableListParagraph">
    <w:name w:val="Table List Paragraph"/>
    <w:basedOn w:val="a9"/>
    <w:qFormat/>
    <w:rsid w:val="00B45B6C"/>
    <w:pPr>
      <w:numPr>
        <w:numId w:val="26"/>
      </w:numPr>
      <w:tabs>
        <w:tab w:val="left" w:pos="360"/>
      </w:tabs>
      <w:suppressAutoHyphens/>
      <w:spacing w:line="240" w:lineRule="auto"/>
    </w:pPr>
    <w:rPr>
      <w:snapToGrid/>
      <w:sz w:val="24"/>
      <w:szCs w:val="24"/>
    </w:rPr>
  </w:style>
  <w:style w:type="table" w:customStyle="1" w:styleId="520">
    <w:name w:val="Сетка таблицы52"/>
    <w:basedOn w:val="ab"/>
    <w:next w:val="af5"/>
    <w:uiPriority w:val="39"/>
    <w:rsid w:val="00B45B6C"/>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Plain Text"/>
    <w:basedOn w:val="a9"/>
    <w:link w:val="1fe"/>
    <w:unhideWhenUsed/>
    <w:qFormat/>
    <w:rsid w:val="00B45B6C"/>
    <w:pPr>
      <w:spacing w:line="240" w:lineRule="auto"/>
    </w:pPr>
    <w:rPr>
      <w:rFonts w:ascii="Consolas" w:hAnsi="Consolas"/>
      <w:sz w:val="21"/>
      <w:szCs w:val="21"/>
    </w:rPr>
  </w:style>
  <w:style w:type="character" w:customStyle="1" w:styleId="1fe">
    <w:name w:val="Текст Знак1"/>
    <w:basedOn w:val="aa"/>
    <w:link w:val="afffff1"/>
    <w:uiPriority w:val="99"/>
    <w:semiHidden/>
    <w:rsid w:val="00B45B6C"/>
    <w:rPr>
      <w:rFonts w:ascii="Consolas" w:eastAsia="Times New Roman" w:hAnsi="Consolas" w:cs="Times New Roman"/>
      <w:snapToGrid w:val="0"/>
      <w:sz w:val="21"/>
      <w:szCs w:val="21"/>
      <w:lang w:eastAsia="ru-RU"/>
    </w:rPr>
  </w:style>
  <w:style w:type="table" w:customStyle="1" w:styleId="160">
    <w:name w:val="Сетка таблицы16"/>
    <w:basedOn w:val="ab"/>
    <w:next w:val="af5"/>
    <w:uiPriority w:val="39"/>
    <w:rsid w:val="00D05916"/>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b"/>
    <w:next w:val="af5"/>
    <w:uiPriority w:val="39"/>
    <w:rsid w:val="00D05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b"/>
    <w:next w:val="af5"/>
    <w:uiPriority w:val="59"/>
    <w:rsid w:val="00D0591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Стиль13"/>
    <w:uiPriority w:val="99"/>
    <w:rsid w:val="00D05916"/>
    <w:pPr>
      <w:numPr>
        <w:numId w:val="28"/>
      </w:numPr>
    </w:pPr>
  </w:style>
  <w:style w:type="numbering" w:customStyle="1" w:styleId="112">
    <w:name w:val="Стиль112"/>
    <w:uiPriority w:val="99"/>
    <w:rsid w:val="00D05916"/>
    <w:pPr>
      <w:numPr>
        <w:numId w:val="7"/>
      </w:numPr>
    </w:pPr>
  </w:style>
  <w:style w:type="table" w:customStyle="1" w:styleId="330">
    <w:name w:val="Сетка таблицы33"/>
    <w:basedOn w:val="ab"/>
    <w:next w:val="af5"/>
    <w:uiPriority w:val="59"/>
    <w:rsid w:val="00D0591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b"/>
    <w:next w:val="af5"/>
    <w:uiPriority w:val="39"/>
    <w:rsid w:val="00D05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0">
    <w:name w:val="Ссылка указателя"/>
    <w:qFormat/>
    <w:rsid w:val="00D05916"/>
  </w:style>
  <w:style w:type="numbering" w:customStyle="1" w:styleId="66">
    <w:name w:val="Нет списка6"/>
    <w:next w:val="ac"/>
    <w:uiPriority w:val="99"/>
    <w:semiHidden/>
    <w:unhideWhenUsed/>
    <w:rsid w:val="00257D93"/>
  </w:style>
  <w:style w:type="character" w:customStyle="1" w:styleId="DocumentHeader11">
    <w:name w:val="Document Header1 Знак1"/>
    <w:qFormat/>
    <w:rsid w:val="00257D93"/>
    <w:rPr>
      <w:rFonts w:ascii="Arial" w:hAnsi="Arial" w:cs="Arial"/>
      <w:b/>
      <w:bCs/>
      <w:kern w:val="2"/>
      <w:sz w:val="32"/>
      <w:szCs w:val="32"/>
      <w:lang w:val="ru-RU" w:eastAsia="ru-RU" w:bidi="ar-SA"/>
    </w:rPr>
  </w:style>
  <w:style w:type="paragraph" w:customStyle="1" w:styleId="1ff">
    <w:name w:val="Заголовок1"/>
    <w:next w:val="af"/>
    <w:qFormat/>
    <w:rsid w:val="00257D93"/>
    <w:pPr>
      <w:widowControl w:val="0"/>
      <w:suppressAutoHyphens/>
      <w:spacing w:after="0" w:line="240" w:lineRule="auto"/>
    </w:pPr>
    <w:rPr>
      <w:rFonts w:ascii="Arial" w:eastAsia="Times New Roman" w:hAnsi="Arial" w:cs="Arial"/>
      <w:b/>
      <w:bCs/>
      <w:lang w:eastAsia="ru-RU"/>
    </w:rPr>
  </w:style>
  <w:style w:type="paragraph" w:customStyle="1" w:styleId="2f8">
    <w:name w:val="Заголовок2"/>
    <w:basedOn w:val="a9"/>
    <w:qFormat/>
    <w:rsid w:val="00257D93"/>
    <w:pPr>
      <w:widowControl w:val="0"/>
      <w:suppressAutoHyphens/>
      <w:spacing w:after="120" w:line="240" w:lineRule="auto"/>
      <w:ind w:firstLine="0"/>
      <w:jc w:val="center"/>
      <w:textAlignment w:val="baseline"/>
    </w:pPr>
    <w:rPr>
      <w:b/>
      <w:bCs/>
      <w:snapToGrid/>
      <w:sz w:val="32"/>
      <w:szCs w:val="20"/>
    </w:rPr>
  </w:style>
  <w:style w:type="paragraph" w:customStyle="1" w:styleId="BodyTextIndent1">
    <w:name w:val="Body Text Indent1"/>
    <w:basedOn w:val="af"/>
    <w:uiPriority w:val="99"/>
    <w:unhideWhenUsed/>
    <w:qFormat/>
    <w:rsid w:val="00257D93"/>
    <w:pPr>
      <w:suppressAutoHyphens/>
      <w:spacing w:after="0" w:line="240" w:lineRule="auto"/>
      <w:ind w:firstLine="360"/>
      <w:jc w:val="left"/>
    </w:pPr>
    <w:rPr>
      <w:snapToGrid/>
      <w:sz w:val="24"/>
      <w:szCs w:val="24"/>
    </w:rPr>
  </w:style>
  <w:style w:type="paragraph" w:customStyle="1" w:styleId="ListBullet31">
    <w:name w:val="List Bullet 31"/>
    <w:basedOn w:val="a9"/>
    <w:autoRedefine/>
    <w:qFormat/>
    <w:rsid w:val="00257D93"/>
    <w:pPr>
      <w:numPr>
        <w:ilvl w:val="3"/>
        <w:numId w:val="33"/>
      </w:numPr>
      <w:tabs>
        <w:tab w:val="left" w:pos="0"/>
        <w:tab w:val="left" w:pos="180"/>
        <w:tab w:val="left" w:pos="540"/>
      </w:tabs>
      <w:suppressAutoHyphens/>
      <w:spacing w:line="240" w:lineRule="auto"/>
      <w:ind w:left="0" w:firstLine="0"/>
    </w:pPr>
    <w:rPr>
      <w:snapToGrid/>
      <w:sz w:val="24"/>
      <w:szCs w:val="24"/>
    </w:rPr>
  </w:style>
  <w:style w:type="paragraph" w:customStyle="1" w:styleId="indexheading1">
    <w:name w:val="index heading1"/>
    <w:basedOn w:val="a9"/>
    <w:qFormat/>
    <w:rsid w:val="00257D93"/>
    <w:pPr>
      <w:suppressLineNumbers/>
      <w:suppressAutoHyphens/>
      <w:spacing w:after="200" w:line="276" w:lineRule="auto"/>
      <w:ind w:firstLine="0"/>
      <w:jc w:val="left"/>
    </w:pPr>
    <w:rPr>
      <w:rFonts w:ascii="Calibri" w:eastAsia="Calibri" w:hAnsi="Calibri" w:cs="Tahoma"/>
      <w:snapToGrid/>
      <w:sz w:val="22"/>
      <w:szCs w:val="22"/>
      <w:lang w:eastAsia="en-US"/>
    </w:rPr>
  </w:style>
  <w:style w:type="paragraph" w:customStyle="1" w:styleId="caption11">
    <w:name w:val="caption11"/>
    <w:basedOn w:val="a9"/>
    <w:qFormat/>
    <w:rsid w:val="00257D93"/>
    <w:pPr>
      <w:suppressLineNumbers/>
      <w:suppressAutoHyphens/>
      <w:spacing w:before="120" w:after="120" w:line="276" w:lineRule="auto"/>
      <w:ind w:firstLine="0"/>
      <w:jc w:val="left"/>
    </w:pPr>
    <w:rPr>
      <w:rFonts w:ascii="Calibri" w:eastAsia="Calibri" w:hAnsi="Calibri" w:cs="Tahoma"/>
      <w:i/>
      <w:iCs/>
      <w:snapToGrid/>
      <w:sz w:val="24"/>
      <w:szCs w:val="24"/>
      <w:lang w:eastAsia="en-US"/>
    </w:rPr>
  </w:style>
  <w:style w:type="numbering" w:customStyle="1" w:styleId="142">
    <w:name w:val="Нет списка14"/>
    <w:uiPriority w:val="99"/>
    <w:semiHidden/>
    <w:unhideWhenUsed/>
    <w:qFormat/>
    <w:rsid w:val="00257D93"/>
  </w:style>
  <w:style w:type="numbering" w:customStyle="1" w:styleId="143">
    <w:name w:val="Стиль14"/>
    <w:uiPriority w:val="99"/>
    <w:qFormat/>
    <w:rsid w:val="00257D93"/>
  </w:style>
  <w:style w:type="numbering" w:customStyle="1" w:styleId="1130">
    <w:name w:val="Стиль113"/>
    <w:uiPriority w:val="99"/>
    <w:qFormat/>
    <w:rsid w:val="00257D93"/>
  </w:style>
  <w:style w:type="numbering" w:customStyle="1" w:styleId="231">
    <w:name w:val="Нет списка23"/>
    <w:uiPriority w:val="99"/>
    <w:semiHidden/>
    <w:unhideWhenUsed/>
    <w:qFormat/>
    <w:rsid w:val="00257D93"/>
  </w:style>
  <w:style w:type="numbering" w:customStyle="1" w:styleId="1211">
    <w:name w:val="Стиль121"/>
    <w:uiPriority w:val="99"/>
    <w:qFormat/>
    <w:rsid w:val="00257D93"/>
  </w:style>
  <w:style w:type="numbering" w:customStyle="1" w:styleId="11110">
    <w:name w:val="Стиль1111"/>
    <w:uiPriority w:val="99"/>
    <w:qFormat/>
    <w:rsid w:val="00257D93"/>
  </w:style>
  <w:style w:type="numbering" w:customStyle="1" w:styleId="213194632311">
    <w:name w:val="213194632311"/>
    <w:qFormat/>
    <w:rsid w:val="00257D93"/>
  </w:style>
  <w:style w:type="numbering" w:customStyle="1" w:styleId="294540319111">
    <w:name w:val="294540319111"/>
    <w:qFormat/>
    <w:rsid w:val="00257D93"/>
  </w:style>
  <w:style w:type="table" w:customStyle="1" w:styleId="180">
    <w:name w:val="Сетка таблицы18"/>
    <w:basedOn w:val="ab"/>
    <w:next w:val="af5"/>
    <w:uiPriority w:val="39"/>
    <w:rsid w:val="00257D93"/>
    <w:pPr>
      <w:suppressAutoHyphens/>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b"/>
    <w:uiPriority w:val="39"/>
    <w:rsid w:val="00257D93"/>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b"/>
    <w:uiPriority w:val="59"/>
    <w:rsid w:val="00257D9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b"/>
    <w:uiPriority w:val="59"/>
    <w:rsid w:val="00257D9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b"/>
    <w:uiPriority w:val="39"/>
    <w:rsid w:val="00257D93"/>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b"/>
    <w:next w:val="af5"/>
    <w:uiPriority w:val="39"/>
    <w:rsid w:val="007D0686"/>
    <w:pPr>
      <w:suppressAutoHyphens/>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c"/>
    <w:uiPriority w:val="99"/>
    <w:semiHidden/>
    <w:unhideWhenUsed/>
    <w:rsid w:val="00E93E91"/>
  </w:style>
  <w:style w:type="table" w:customStyle="1" w:styleId="250">
    <w:name w:val="Сетка таблицы25"/>
    <w:basedOn w:val="ab"/>
    <w:next w:val="af5"/>
    <w:uiPriority w:val="39"/>
    <w:rsid w:val="00E93E91"/>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b"/>
    <w:next w:val="af5"/>
    <w:uiPriority w:val="39"/>
    <w:rsid w:val="00EB395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c"/>
    <w:uiPriority w:val="99"/>
    <w:semiHidden/>
    <w:unhideWhenUsed/>
    <w:rsid w:val="00916E13"/>
  </w:style>
  <w:style w:type="table" w:customStyle="1" w:styleId="270">
    <w:name w:val="Сетка таблицы27"/>
    <w:basedOn w:val="ab"/>
    <w:next w:val="af5"/>
    <w:uiPriority w:val="39"/>
    <w:rsid w:val="00916E1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3246">
      <w:bodyDiv w:val="1"/>
      <w:marLeft w:val="0"/>
      <w:marRight w:val="0"/>
      <w:marTop w:val="0"/>
      <w:marBottom w:val="0"/>
      <w:divBdr>
        <w:top w:val="none" w:sz="0" w:space="0" w:color="auto"/>
        <w:left w:val="none" w:sz="0" w:space="0" w:color="auto"/>
        <w:bottom w:val="none" w:sz="0" w:space="0" w:color="auto"/>
        <w:right w:val="none" w:sz="0" w:space="0" w:color="auto"/>
      </w:divBdr>
    </w:div>
    <w:div w:id="79719027">
      <w:bodyDiv w:val="1"/>
      <w:marLeft w:val="0"/>
      <w:marRight w:val="0"/>
      <w:marTop w:val="0"/>
      <w:marBottom w:val="0"/>
      <w:divBdr>
        <w:top w:val="none" w:sz="0" w:space="0" w:color="auto"/>
        <w:left w:val="none" w:sz="0" w:space="0" w:color="auto"/>
        <w:bottom w:val="none" w:sz="0" w:space="0" w:color="auto"/>
        <w:right w:val="none" w:sz="0" w:space="0" w:color="auto"/>
      </w:divBdr>
    </w:div>
    <w:div w:id="713117666">
      <w:bodyDiv w:val="1"/>
      <w:marLeft w:val="0"/>
      <w:marRight w:val="0"/>
      <w:marTop w:val="0"/>
      <w:marBottom w:val="0"/>
      <w:divBdr>
        <w:top w:val="none" w:sz="0" w:space="0" w:color="auto"/>
        <w:left w:val="none" w:sz="0" w:space="0" w:color="auto"/>
        <w:bottom w:val="none" w:sz="0" w:space="0" w:color="auto"/>
        <w:right w:val="none" w:sz="0" w:space="0" w:color="auto"/>
      </w:divBdr>
    </w:div>
    <w:div w:id="845169144">
      <w:bodyDiv w:val="1"/>
      <w:marLeft w:val="0"/>
      <w:marRight w:val="0"/>
      <w:marTop w:val="0"/>
      <w:marBottom w:val="0"/>
      <w:divBdr>
        <w:top w:val="none" w:sz="0" w:space="0" w:color="auto"/>
        <w:left w:val="none" w:sz="0" w:space="0" w:color="auto"/>
        <w:bottom w:val="none" w:sz="0" w:space="0" w:color="auto"/>
        <w:right w:val="none" w:sz="0" w:space="0" w:color="auto"/>
      </w:divBdr>
    </w:div>
    <w:div w:id="963117119">
      <w:bodyDiv w:val="1"/>
      <w:marLeft w:val="0"/>
      <w:marRight w:val="0"/>
      <w:marTop w:val="0"/>
      <w:marBottom w:val="0"/>
      <w:divBdr>
        <w:top w:val="none" w:sz="0" w:space="0" w:color="auto"/>
        <w:left w:val="none" w:sz="0" w:space="0" w:color="auto"/>
        <w:bottom w:val="none" w:sz="0" w:space="0" w:color="auto"/>
        <w:right w:val="none" w:sz="0" w:space="0" w:color="auto"/>
      </w:divBdr>
    </w:div>
    <w:div w:id="968051913">
      <w:bodyDiv w:val="1"/>
      <w:marLeft w:val="0"/>
      <w:marRight w:val="0"/>
      <w:marTop w:val="0"/>
      <w:marBottom w:val="0"/>
      <w:divBdr>
        <w:top w:val="none" w:sz="0" w:space="0" w:color="auto"/>
        <w:left w:val="none" w:sz="0" w:space="0" w:color="auto"/>
        <w:bottom w:val="none" w:sz="0" w:space="0" w:color="auto"/>
        <w:right w:val="none" w:sz="0" w:space="0" w:color="auto"/>
      </w:divBdr>
    </w:div>
    <w:div w:id="1223440551">
      <w:bodyDiv w:val="1"/>
      <w:marLeft w:val="0"/>
      <w:marRight w:val="0"/>
      <w:marTop w:val="0"/>
      <w:marBottom w:val="0"/>
      <w:divBdr>
        <w:top w:val="none" w:sz="0" w:space="0" w:color="auto"/>
        <w:left w:val="none" w:sz="0" w:space="0" w:color="auto"/>
        <w:bottom w:val="none" w:sz="0" w:space="0" w:color="auto"/>
        <w:right w:val="none" w:sz="0" w:space="0" w:color="auto"/>
      </w:divBdr>
    </w:div>
    <w:div w:id="1323463296">
      <w:bodyDiv w:val="1"/>
      <w:marLeft w:val="0"/>
      <w:marRight w:val="0"/>
      <w:marTop w:val="0"/>
      <w:marBottom w:val="0"/>
      <w:divBdr>
        <w:top w:val="none" w:sz="0" w:space="0" w:color="auto"/>
        <w:left w:val="none" w:sz="0" w:space="0" w:color="auto"/>
        <w:bottom w:val="none" w:sz="0" w:space="0" w:color="auto"/>
        <w:right w:val="none" w:sz="0" w:space="0" w:color="auto"/>
      </w:divBdr>
    </w:div>
    <w:div w:id="1655835584">
      <w:bodyDiv w:val="1"/>
      <w:marLeft w:val="0"/>
      <w:marRight w:val="0"/>
      <w:marTop w:val="0"/>
      <w:marBottom w:val="0"/>
      <w:divBdr>
        <w:top w:val="none" w:sz="0" w:space="0" w:color="auto"/>
        <w:left w:val="none" w:sz="0" w:space="0" w:color="auto"/>
        <w:bottom w:val="none" w:sz="0" w:space="0" w:color="auto"/>
        <w:right w:val="none" w:sz="0" w:space="0" w:color="auto"/>
      </w:divBdr>
    </w:div>
    <w:div w:id="18993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cid:image001.jpg@01D771AB.FE884A10" TargetMode="External"/><Relationship Id="rId25" Type="http://schemas.openxmlformats.org/officeDocument/2006/relationships/hyperlink" Target="http://www.asv.org.ru))"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droremont@rushydro.ru" TargetMode="External"/><Relationship Id="rId24" Type="http://schemas.openxmlformats.org/officeDocument/2006/relationships/hyperlink" Target="http://www.cbr.ru"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4.emf"/><Relationship Id="rId28"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2.xml"/><Relationship Id="rId22" Type="http://schemas.openxmlformats.org/officeDocument/2006/relationships/image" Target="media/image3.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zakupki.rushydro.ru/PublicContent/Section/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5B8D3-6049-45CD-87EB-5A4ED1368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75</Pages>
  <Words>27228</Words>
  <Characters>155206</Characters>
  <Application>Microsoft Office Word</Application>
  <DocSecurity>0</DocSecurity>
  <Lines>1293</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Горбачева Любовь Сергеевна</dc:creator>
  <cp:keywords/>
  <dc:description/>
  <cp:lastModifiedBy>Хохлова Юлия Викторовна</cp:lastModifiedBy>
  <cp:revision>46</cp:revision>
  <cp:lastPrinted>2023-01-17T15:19:00Z</cp:lastPrinted>
  <dcterms:created xsi:type="dcterms:W3CDTF">2025-01-22T15:02:00Z</dcterms:created>
  <dcterms:modified xsi:type="dcterms:W3CDTF">2026-08-24T06:49:00Z</dcterms:modified>
</cp:coreProperties>
</file>