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25" w:rsidRDefault="00155A25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Pr="00092772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Pr="00A81284" w:rsidRDefault="00F36D36" w:rsidP="00F36D36">
      <w:pPr>
        <w:keepNext/>
        <w:keepLines/>
        <w:rPr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ED7CC9" w:rsidRDefault="00F376D8" w:rsidP="00257D93">
      <w:pPr>
        <w:suppressAutoHyphens/>
        <w:spacing w:after="263" w:line="331" w:lineRule="exact"/>
        <w:ind w:left="60" w:firstLine="0"/>
        <w:jc w:val="center"/>
        <w:rPr>
          <w:b/>
          <w:snapToGrid/>
          <w:spacing w:val="6"/>
          <w:sz w:val="24"/>
          <w:szCs w:val="24"/>
        </w:rPr>
      </w:pPr>
      <w:r w:rsidRPr="00257D93">
        <w:rPr>
          <w:b/>
          <w:snapToGrid/>
          <w:spacing w:val="6"/>
          <w:sz w:val="24"/>
          <w:szCs w:val="24"/>
        </w:rPr>
        <w:t>ТЕХНИЧЕСКИЕ ТРЕБОВАНИЯ</w:t>
      </w:r>
    </w:p>
    <w:p w:rsidR="00257D93" w:rsidRPr="00257D93" w:rsidRDefault="00ED7CC9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ED7CC9">
        <w:rPr>
          <w:b/>
          <w:bCs/>
          <w:snapToGrid/>
          <w:sz w:val="24"/>
          <w:szCs w:val="24"/>
        </w:rPr>
        <w:t xml:space="preserve">ОКПД 2: </w:t>
      </w:r>
      <w:r w:rsidR="00D61B6B">
        <w:rPr>
          <w:b/>
          <w:bCs/>
          <w:snapToGrid/>
          <w:sz w:val="24"/>
          <w:szCs w:val="24"/>
        </w:rPr>
        <w:t>43.99 Выполнение электромонтажных</w:t>
      </w:r>
      <w:r w:rsidR="00F376D8" w:rsidRPr="00F376D8">
        <w:rPr>
          <w:b/>
          <w:bCs/>
          <w:snapToGrid/>
          <w:sz w:val="24"/>
          <w:szCs w:val="24"/>
        </w:rPr>
        <w:t xml:space="preserve"> и пусконаладочны</w:t>
      </w:r>
      <w:r w:rsidR="00D61B6B">
        <w:rPr>
          <w:b/>
          <w:bCs/>
          <w:snapToGrid/>
          <w:sz w:val="24"/>
          <w:szCs w:val="24"/>
        </w:rPr>
        <w:t>х</w:t>
      </w:r>
      <w:r w:rsidR="00F376D8" w:rsidRPr="00F376D8">
        <w:rPr>
          <w:b/>
          <w:bCs/>
          <w:snapToGrid/>
          <w:sz w:val="24"/>
          <w:szCs w:val="24"/>
        </w:rPr>
        <w:t xml:space="preserve"> работ</w:t>
      </w:r>
      <w:r w:rsidR="00065B7C" w:rsidRPr="00065B7C">
        <w:rPr>
          <w:bCs/>
          <w:snapToGrid/>
          <w:sz w:val="24"/>
          <w:szCs w:val="24"/>
        </w:rPr>
        <w:t xml:space="preserve"> </w:t>
      </w:r>
      <w:r w:rsidR="00F376D8" w:rsidRPr="00F376D8">
        <w:rPr>
          <w:b/>
          <w:bCs/>
          <w:snapToGrid/>
          <w:sz w:val="24"/>
          <w:szCs w:val="24"/>
        </w:rPr>
        <w:t>релейной защиты ге</w:t>
      </w:r>
      <w:r w:rsidR="00802E6C">
        <w:rPr>
          <w:b/>
          <w:bCs/>
          <w:snapToGrid/>
          <w:sz w:val="24"/>
          <w:szCs w:val="24"/>
        </w:rPr>
        <w:t>нератора №</w:t>
      </w:r>
      <w:r w:rsidR="00B94BB0" w:rsidRPr="00B94BB0">
        <w:rPr>
          <w:b/>
          <w:bCs/>
          <w:snapToGrid/>
          <w:sz w:val="24"/>
          <w:szCs w:val="24"/>
        </w:rPr>
        <w:t>4</w:t>
      </w:r>
      <w:r w:rsidR="00802E6C">
        <w:rPr>
          <w:b/>
          <w:bCs/>
          <w:snapToGrid/>
          <w:sz w:val="24"/>
          <w:szCs w:val="24"/>
        </w:rPr>
        <w:t xml:space="preserve"> и трансформатора Т</w:t>
      </w:r>
      <w:r w:rsidR="00B94BB0" w:rsidRPr="00B94BB0">
        <w:rPr>
          <w:b/>
          <w:bCs/>
          <w:snapToGrid/>
          <w:sz w:val="24"/>
          <w:szCs w:val="24"/>
        </w:rPr>
        <w:t>4</w:t>
      </w:r>
      <w:r w:rsidR="00F376D8" w:rsidRPr="00F376D8">
        <w:rPr>
          <w:b/>
          <w:bCs/>
          <w:snapToGrid/>
          <w:sz w:val="24"/>
          <w:szCs w:val="24"/>
        </w:rPr>
        <w:t xml:space="preserve"> </w:t>
      </w:r>
      <w:r w:rsidR="00257D93" w:rsidRPr="00257D93">
        <w:rPr>
          <w:b/>
          <w:bCs/>
          <w:snapToGrid/>
          <w:sz w:val="24"/>
          <w:szCs w:val="24"/>
        </w:rPr>
        <w:t>Чиркейской ГЭС</w:t>
      </w:r>
    </w:p>
    <w:p w:rsidR="00257D93" w:rsidRPr="006C75CC" w:rsidRDefault="00257D93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Лот № </w:t>
      </w:r>
      <w:r w:rsidR="00D61B6B">
        <w:rPr>
          <w:b/>
          <w:bCs/>
          <w:snapToGrid/>
          <w:sz w:val="24"/>
          <w:szCs w:val="24"/>
        </w:rPr>
        <w:t>0005-ТПИР ОБСЛ ДОХ-2027-ГРВКК-УМР</w:t>
      </w:r>
    </w:p>
    <w:p w:rsidR="00257D93" w:rsidRPr="00257D93" w:rsidRDefault="00257D93" w:rsidP="00257D93">
      <w:pPr>
        <w:suppressAutoHyphens/>
        <w:ind w:left="284" w:right="282"/>
        <w:rPr>
          <w:b/>
          <w:snapToGrid/>
          <w:sz w:val="24"/>
          <w:szCs w:val="24"/>
        </w:rPr>
      </w:pPr>
      <w:bookmarkStart w:id="0" w:name="_Hlk153436930"/>
      <w:bookmarkEnd w:id="0"/>
    </w:p>
    <w:p w:rsidR="00257D93" w:rsidRPr="00257D93" w:rsidRDefault="00257D93" w:rsidP="00257D93">
      <w:pPr>
        <w:suppressAutoHyphens/>
        <w:spacing w:line="331" w:lineRule="exact"/>
        <w:ind w:left="60" w:firstLine="0"/>
        <w:jc w:val="center"/>
        <w:rPr>
          <w:snapToGrid/>
          <w:spacing w:val="6"/>
          <w:sz w:val="24"/>
          <w:szCs w:val="24"/>
        </w:rPr>
      </w:pPr>
    </w:p>
    <w:p w:rsidR="00257D93" w:rsidRDefault="00257D93" w:rsidP="00257D93">
      <w:pPr>
        <w:suppressAutoHyphens/>
        <w:rPr>
          <w:snapToGrid/>
        </w:rPr>
      </w:pPr>
      <w:r w:rsidRPr="00257D93">
        <w:rPr>
          <w:snapToGrid/>
        </w:rPr>
        <w:br w:type="page"/>
      </w:r>
    </w:p>
    <w:p w:rsidR="001C586B" w:rsidRDefault="001C586B" w:rsidP="00257D93">
      <w:pPr>
        <w:suppressAutoHyphens/>
        <w:rPr>
          <w:snapToGrid/>
        </w:rPr>
      </w:pPr>
    </w:p>
    <w:p w:rsidR="001C586B" w:rsidRPr="00D849AA" w:rsidRDefault="001C586B" w:rsidP="001C586B">
      <w:pPr>
        <w:jc w:val="center"/>
        <w:rPr>
          <w:b/>
        </w:rPr>
      </w:pPr>
      <w:r>
        <w:rPr>
          <w:b/>
        </w:rPr>
        <w:t>СОДЕРЖАНИЕ</w:t>
      </w:r>
    </w:p>
    <w:p w:rsidR="001C586B" w:rsidRDefault="001C586B" w:rsidP="005C7BE7">
      <w:pPr>
        <w:pStyle w:val="1d"/>
        <w:rPr>
          <w:rFonts w:asciiTheme="minorHAnsi" w:eastAsiaTheme="minorEastAsia" w:hAnsiTheme="minorHAnsi" w:cstheme="minorBidi"/>
          <w:bCs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>
        <w:rPr>
          <w:rFonts w:cs="Calibri Light (Заголовки)"/>
          <w:i/>
        </w:rPr>
        <w:fldChar w:fldCharType="end"/>
      </w:r>
      <w:r w:rsidRPr="001C586B">
        <w:t>1.</w:t>
      </w:r>
      <w:r w:rsidR="005C7BE7" w:rsidRPr="001C586B">
        <w:t xml:space="preserve"> </w:t>
      </w:r>
      <w:r w:rsidRPr="001C586B">
        <w:t>Общие сведения</w:t>
      </w:r>
      <w:r>
        <w:rPr>
          <w:webHidden/>
        </w:rPr>
        <w:tab/>
      </w:r>
      <w:r w:rsidR="004D5995" w:rsidRPr="004D5995">
        <w:rPr>
          <w:webHidden/>
        </w:rPr>
        <w:t>3</w:t>
      </w:r>
    </w:p>
    <w:p w:rsidR="001C586B" w:rsidRPr="006C75CC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1.1.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Обозначения и сокращения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….</w:t>
      </w:r>
      <w:r w:rsidR="005C7BE7" w:rsidRPr="006C75CC">
        <w:rPr>
          <w:noProof/>
          <w:webHidden/>
          <w:sz w:val="24"/>
          <w:szCs w:val="24"/>
        </w:rPr>
        <w:t>3</w:t>
      </w:r>
    </w:p>
    <w:p w:rsidR="001C586B" w:rsidRPr="005C7BE7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1.2.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Наименование закупаемой продукции</w:t>
      </w:r>
      <w:r w:rsidR="004D5995" w:rsidRPr="004D5995">
        <w:rPr>
          <w:noProof/>
          <w:webHidden/>
          <w:sz w:val="24"/>
          <w:szCs w:val="24"/>
        </w:rPr>
        <w:t>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...4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1.3.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Цель оказания услуг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1.4.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="004D5995">
        <w:rPr>
          <w:noProof/>
          <w:sz w:val="24"/>
          <w:szCs w:val="24"/>
        </w:rPr>
        <w:t>Существующее положение…</w:t>
      </w:r>
      <w:r w:rsidR="004D5995" w:rsidRPr="004D5995">
        <w:rPr>
          <w:noProof/>
          <w:sz w:val="24"/>
          <w:szCs w:val="24"/>
        </w:rPr>
        <w:t>…………………………………………………………</w:t>
      </w:r>
      <w:r w:rsidR="004D5995">
        <w:rPr>
          <w:noProof/>
          <w:sz w:val="24"/>
          <w:szCs w:val="24"/>
        </w:rPr>
        <w:t>.</w:t>
      </w:r>
      <w:r w:rsidR="004D5995" w:rsidRPr="004D5995">
        <w:rPr>
          <w:noProof/>
          <w:webHidden/>
          <w:sz w:val="24"/>
          <w:szCs w:val="24"/>
        </w:rPr>
        <w:t>4</w:t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 w:rsidRPr="005C7BE7">
        <w:t>Таблица 1. Перечень объектов заказчика</w:t>
      </w:r>
      <w:r w:rsidRPr="005C7BE7">
        <w:rPr>
          <w:webHidden/>
        </w:rPr>
        <w:tab/>
      </w:r>
      <w:r w:rsidR="004D5995" w:rsidRPr="004D5995">
        <w:rPr>
          <w:webHidden/>
        </w:rPr>
        <w:t>4</w:t>
      </w:r>
    </w:p>
    <w:p w:rsidR="001C586B" w:rsidRPr="00802E6C" w:rsidRDefault="001C586B" w:rsidP="004D5995">
      <w:pPr>
        <w:pStyle w:val="45"/>
        <w:spacing w:line="276" w:lineRule="auto"/>
        <w:ind w:left="0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1.5.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r w:rsidR="004D5995" w:rsidRPr="004D5995">
        <w:rPr>
          <w:noProof/>
          <w:sz w:val="24"/>
          <w:szCs w:val="24"/>
        </w:rPr>
        <w:t>…………………………………………………………..</w:t>
      </w:r>
      <w:r w:rsidR="00802E6C" w:rsidRPr="00802E6C">
        <w:rPr>
          <w:noProof/>
          <w:webHidden/>
          <w:sz w:val="24"/>
          <w:szCs w:val="24"/>
        </w:rPr>
        <w:t>4</w:t>
      </w:r>
    </w:p>
    <w:p w:rsidR="001C586B" w:rsidRPr="00802E6C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1.6.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Иные требования и сведения общего характера</w:t>
      </w:r>
      <w:r w:rsidR="004D5995" w:rsidRPr="004D5995">
        <w:rPr>
          <w:noProof/>
          <w:sz w:val="24"/>
          <w:szCs w:val="24"/>
        </w:rPr>
        <w:t>………………………………</w:t>
      </w:r>
      <w:r w:rsidR="004D5995">
        <w:rPr>
          <w:noProof/>
          <w:sz w:val="24"/>
          <w:szCs w:val="24"/>
        </w:rPr>
        <w:t>………</w:t>
      </w:r>
      <w:r w:rsidR="00802E6C" w:rsidRPr="00802E6C">
        <w:rPr>
          <w:noProof/>
          <w:sz w:val="24"/>
          <w:szCs w:val="24"/>
        </w:rPr>
        <w:t>5</w:t>
      </w:r>
    </w:p>
    <w:p w:rsidR="001C586B" w:rsidRPr="00802E6C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2.</w:t>
      </w:r>
      <w:r w:rsidR="005C7BE7" w:rsidRPr="005C7BE7">
        <w:rPr>
          <w:iCs/>
        </w:rPr>
        <w:t xml:space="preserve"> </w:t>
      </w:r>
      <w:r w:rsidRPr="005C7BE7">
        <w:rPr>
          <w:iCs/>
        </w:rPr>
        <w:t>Требования к продукции</w:t>
      </w:r>
      <w:r w:rsidRPr="005C7BE7">
        <w:rPr>
          <w:webHidden/>
        </w:rPr>
        <w:tab/>
      </w:r>
      <w:r w:rsidR="00802E6C">
        <w:rPr>
          <w:webHidden/>
        </w:rPr>
        <w:t>5</w:t>
      </w:r>
    </w:p>
    <w:p w:rsidR="001C586B" w:rsidRPr="00802E6C" w:rsidRDefault="001C586B" w:rsidP="004D5995">
      <w:pPr>
        <w:pStyle w:val="45"/>
        <w:spacing w:line="276" w:lineRule="auto"/>
        <w:ind w:left="0" w:firstLine="440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2.1.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объемам и срокам оказания услуг</w:t>
      </w:r>
      <w:r w:rsidR="004D5995" w:rsidRPr="004D5995">
        <w:rPr>
          <w:noProof/>
          <w:sz w:val="24"/>
          <w:szCs w:val="24"/>
        </w:rPr>
        <w:t>……………………………………..</w:t>
      </w:r>
      <w:r w:rsidR="00802E6C" w:rsidRPr="00802E6C">
        <w:rPr>
          <w:noProof/>
          <w:webHidden/>
          <w:sz w:val="24"/>
          <w:szCs w:val="24"/>
        </w:rPr>
        <w:t>5</w:t>
      </w:r>
    </w:p>
    <w:p w:rsidR="001C586B" w:rsidRPr="00802E6C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2.1.1.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перечню и объему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802E6C" w:rsidRPr="00802E6C">
        <w:rPr>
          <w:rFonts w:ascii="Times New Roman" w:hAnsi="Times New Roman"/>
          <w:noProof/>
          <w:webHidden/>
          <w:sz w:val="24"/>
          <w:szCs w:val="24"/>
        </w:rPr>
        <w:t>5</w:t>
      </w:r>
    </w:p>
    <w:p w:rsidR="001C586B" w:rsidRPr="00802E6C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2. Перечень и объем оказываемых услуг</w:t>
      </w:r>
      <w:r w:rsidRPr="005C7BE7">
        <w:rPr>
          <w:webHidden/>
        </w:rPr>
        <w:tab/>
      </w:r>
      <w:r w:rsidR="00802E6C" w:rsidRPr="00802E6C">
        <w:rPr>
          <w:webHidden/>
        </w:rPr>
        <w:t>5</w:t>
      </w:r>
    </w:p>
    <w:p w:rsidR="001C586B" w:rsidRPr="00802E6C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2.1.2.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срокам оказания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802E6C" w:rsidRPr="00802E6C">
        <w:rPr>
          <w:rFonts w:ascii="Times New Roman" w:hAnsi="Times New Roman"/>
          <w:noProof/>
          <w:webHidden/>
          <w:sz w:val="24"/>
          <w:szCs w:val="24"/>
        </w:rPr>
        <w:t>6</w:t>
      </w:r>
    </w:p>
    <w:p w:rsidR="001C586B" w:rsidRPr="00802E6C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3. Требования к срокам оказания услуг</w:t>
      </w:r>
      <w:r w:rsidRPr="005C7BE7">
        <w:rPr>
          <w:webHidden/>
        </w:rPr>
        <w:tab/>
      </w:r>
      <w:r w:rsidR="00802E6C" w:rsidRPr="00802E6C">
        <w:rPr>
          <w:webHidden/>
        </w:rPr>
        <w:t>6</w:t>
      </w:r>
    </w:p>
    <w:p w:rsidR="001C586B" w:rsidRPr="00C56947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2.2.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качеству услуг</w:t>
      </w:r>
      <w:r w:rsidR="00A7139A" w:rsidRPr="00A7139A">
        <w:rPr>
          <w:noProof/>
          <w:webHidden/>
          <w:sz w:val="24"/>
          <w:szCs w:val="24"/>
        </w:rPr>
        <w:t>…………………………………………………………..</w:t>
      </w:r>
      <w:r w:rsidR="0019208F" w:rsidRPr="00C56947">
        <w:rPr>
          <w:noProof/>
          <w:webHidden/>
          <w:sz w:val="24"/>
          <w:szCs w:val="24"/>
        </w:rPr>
        <w:t>7</w:t>
      </w:r>
    </w:p>
    <w:p w:rsidR="001C586B" w:rsidRPr="0019208F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 4. Требования к качеству услуг</w:t>
      </w:r>
      <w:r w:rsidRPr="005C7BE7">
        <w:rPr>
          <w:webHidden/>
        </w:rPr>
        <w:tab/>
      </w:r>
      <w:r w:rsidR="0019208F" w:rsidRPr="0019208F">
        <w:rPr>
          <w:webHidden/>
        </w:rPr>
        <w:t>7</w:t>
      </w:r>
    </w:p>
    <w:p w:rsidR="001C586B" w:rsidRPr="005D698B" w:rsidRDefault="005D698B" w:rsidP="004D5995">
      <w:pPr>
        <w:pStyle w:val="1d"/>
        <w:spacing w:line="276" w:lineRule="auto"/>
        <w:rPr>
          <w:rFonts w:eastAsiaTheme="minorEastAsia"/>
          <w:bCs/>
        </w:rPr>
      </w:pPr>
      <w:r>
        <w:t>3</w:t>
      </w:r>
      <w:r w:rsidR="001C586B" w:rsidRPr="005C7BE7">
        <w:t>.</w:t>
      </w:r>
      <w:r w:rsidR="005C7BE7">
        <w:rPr>
          <w:rFonts w:eastAsiaTheme="minorEastAsia"/>
        </w:rPr>
        <w:t xml:space="preserve"> </w:t>
      </w:r>
      <w:r w:rsidR="001C586B" w:rsidRPr="005C7BE7">
        <w:t>Требования к документации по ценообразованию на этапе заключения (исполнения) договора</w:t>
      </w:r>
      <w:r w:rsidR="001C586B" w:rsidRPr="005C7BE7">
        <w:rPr>
          <w:webHidden/>
        </w:rPr>
        <w:tab/>
      </w:r>
      <w:r w:rsidRPr="005D698B">
        <w:rPr>
          <w:webHidden/>
        </w:rPr>
        <w:t>24</w:t>
      </w:r>
    </w:p>
    <w:p w:rsidR="001C586B" w:rsidRPr="00D61B6B" w:rsidRDefault="005D698B" w:rsidP="004D5995">
      <w:pPr>
        <w:pStyle w:val="1d"/>
        <w:spacing w:line="276" w:lineRule="auto"/>
        <w:rPr>
          <w:rFonts w:eastAsiaTheme="minorEastAsia"/>
          <w:bCs/>
        </w:rPr>
      </w:pPr>
      <w:r>
        <w:t>4</w:t>
      </w:r>
      <w:r w:rsidR="001C586B" w:rsidRPr="005C7BE7">
        <w:t>.</w:t>
      </w:r>
      <w:r w:rsidR="005C7BE7" w:rsidRPr="005C7BE7">
        <w:rPr>
          <w:iCs/>
        </w:rPr>
        <w:t xml:space="preserve"> </w:t>
      </w:r>
      <w:r w:rsidR="001C586B" w:rsidRPr="005C7BE7">
        <w:rPr>
          <w:iCs/>
        </w:rPr>
        <w:t>Приложения</w:t>
      </w:r>
      <w:r w:rsidR="001C586B" w:rsidRPr="005C7BE7">
        <w:rPr>
          <w:webHidden/>
        </w:rPr>
        <w:tab/>
      </w:r>
      <w:r w:rsidRPr="00D61B6B">
        <w:rPr>
          <w:webHidden/>
        </w:rPr>
        <w:t>24</w:t>
      </w:r>
    </w:p>
    <w:p w:rsidR="001C586B" w:rsidRPr="005D698B" w:rsidRDefault="001C586B" w:rsidP="004D5995">
      <w:pPr>
        <w:pStyle w:val="1d"/>
        <w:spacing w:line="276" w:lineRule="auto"/>
        <w:rPr>
          <w:rFonts w:eastAsiaTheme="minorEastAsia"/>
          <w:bCs/>
          <w:lang w:val="en-US"/>
        </w:rPr>
      </w:pPr>
      <w:r w:rsidRPr="005C7BE7">
        <w:t>Требования к оформлению и составлению документации по ценообразованию</w:t>
      </w:r>
      <w:r w:rsidRPr="005C7BE7">
        <w:rPr>
          <w:webHidden/>
        </w:rPr>
        <w:tab/>
      </w:r>
      <w:r w:rsidR="005D698B">
        <w:rPr>
          <w:webHidden/>
          <w:lang w:val="en-US"/>
        </w:rPr>
        <w:t>25</w:t>
      </w:r>
    </w:p>
    <w:p w:rsidR="001C586B" w:rsidRPr="005C7BE7" w:rsidRDefault="001C586B" w:rsidP="005C7BE7">
      <w:pPr>
        <w:pStyle w:val="1d"/>
        <w:rPr>
          <w:rFonts w:eastAsiaTheme="minorEastAsia"/>
        </w:rPr>
      </w:pPr>
    </w:p>
    <w:p w:rsidR="001C586B" w:rsidRDefault="001C58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D61B6B" w:rsidRDefault="00D61B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1C586B" w:rsidRDefault="001C586B" w:rsidP="00257D93">
      <w:pPr>
        <w:suppressAutoHyphens/>
        <w:rPr>
          <w:snapToGrid/>
        </w:rPr>
      </w:pPr>
    </w:p>
    <w:p w:rsidR="001C586B" w:rsidRPr="00257D93" w:rsidRDefault="001C586B" w:rsidP="00257D93">
      <w:pPr>
        <w:suppressAutoHyphens/>
        <w:rPr>
          <w:snapToGrid/>
          <w:sz w:val="24"/>
          <w:szCs w:val="24"/>
        </w:rPr>
      </w:pPr>
    </w:p>
    <w:p w:rsidR="00257D93" w:rsidRPr="00257D93" w:rsidRDefault="00257D93" w:rsidP="00573D5A">
      <w:pPr>
        <w:numPr>
          <w:ilvl w:val="1"/>
          <w:numId w:val="30"/>
        </w:numPr>
        <w:suppressAutoHyphens/>
        <w:spacing w:line="240" w:lineRule="auto"/>
        <w:contextualSpacing/>
        <w:jc w:val="left"/>
        <w:rPr>
          <w:b/>
          <w:snapToGrid/>
          <w:sz w:val="24"/>
          <w:szCs w:val="24"/>
        </w:rPr>
      </w:pPr>
      <w:bookmarkStart w:id="1" w:name="_Toc54643694"/>
      <w:r w:rsidRPr="00257D93">
        <w:rPr>
          <w:b/>
          <w:snapToGrid/>
          <w:sz w:val="24"/>
          <w:szCs w:val="24"/>
        </w:rPr>
        <w:lastRenderedPageBreak/>
        <w:t>Общие сведения</w:t>
      </w:r>
      <w:bookmarkEnd w:id="1"/>
    </w:p>
    <w:tbl>
      <w:tblPr>
        <w:tblStyle w:val="180"/>
        <w:tblW w:w="9911" w:type="dxa"/>
        <w:tblLayout w:type="fixed"/>
        <w:tblLook w:val="04A0" w:firstRow="1" w:lastRow="0" w:firstColumn="1" w:lastColumn="0" w:noHBand="0" w:noVBand="1"/>
      </w:tblPr>
      <w:tblGrid>
        <w:gridCol w:w="1690"/>
        <w:gridCol w:w="8221"/>
      </w:tblGrid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ГЭС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Гидроэлектростанция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ГТС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Гидротехнические сооружения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СМР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троительно-монтажные 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ПНР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Пусконаладочные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П</w:t>
            </w:r>
            <w:r w:rsidRPr="00257D93">
              <w:rPr>
                <w:sz w:val="24"/>
                <w:szCs w:val="24"/>
              </w:rPr>
              <w:t>роектная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Рабочая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Основные средства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Сметная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Технические требования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 xml:space="preserve">ФЗ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Федеральный закон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СТО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тандарт организации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РТН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Ростехнадзор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ПУЭ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НПБ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Нормы промышленной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НТД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ППБ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ПОТЭУ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B94BB0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Г4</w:t>
            </w:r>
          </w:p>
        </w:tc>
        <w:tc>
          <w:tcPr>
            <w:tcW w:w="8221" w:type="dxa"/>
          </w:tcPr>
          <w:p w:rsidR="00257D93" w:rsidRPr="00257D93" w:rsidRDefault="00B94BB0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Гидроагрегат №4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B94BB0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Т4</w:t>
            </w:r>
          </w:p>
        </w:tc>
        <w:tc>
          <w:tcPr>
            <w:tcW w:w="8221" w:type="dxa"/>
          </w:tcPr>
          <w:p w:rsidR="00257D93" w:rsidRPr="00B94BB0" w:rsidRDefault="00257D93" w:rsidP="00B94BB0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color w:val="000000"/>
                <w:sz w:val="24"/>
                <w:szCs w:val="24"/>
              </w:rPr>
              <w:t>Силовой трехфазный трансформато</w:t>
            </w:r>
            <w:r w:rsidR="001C586B">
              <w:rPr>
                <w:color w:val="000000"/>
                <w:sz w:val="24"/>
                <w:szCs w:val="24"/>
              </w:rPr>
              <w:t>р ТЦ-360000/330-У1 360 МВА ст.№</w:t>
            </w:r>
            <w:r w:rsidR="00B94BB0" w:rsidRPr="00B94BB0">
              <w:rPr>
                <w:color w:val="000000"/>
                <w:sz w:val="24"/>
                <w:szCs w:val="24"/>
              </w:rPr>
              <w:t>4</w:t>
            </w:r>
          </w:p>
        </w:tc>
      </w:tr>
      <w:tr w:rsidR="0048234F" w:rsidRPr="00257D93" w:rsidTr="001C586B">
        <w:tc>
          <w:tcPr>
            <w:tcW w:w="1690" w:type="dxa"/>
          </w:tcPr>
          <w:p w:rsidR="0048234F" w:rsidRDefault="0048234F" w:rsidP="00B94BB0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ТСН2</w:t>
            </w:r>
            <w:r w:rsidR="00B94BB0">
              <w:rPr>
                <w:sz w:val="24"/>
                <w:szCs w:val="24"/>
                <w:lang w:val="en-US"/>
              </w:rPr>
              <w:t>4</w:t>
            </w:r>
            <w:r w:rsidR="00A33663">
              <w:rPr>
                <w:sz w:val="24"/>
                <w:szCs w:val="24"/>
                <w:lang w:val="en-US"/>
              </w:rPr>
              <w:t>Т</w:t>
            </w:r>
          </w:p>
        </w:tc>
        <w:tc>
          <w:tcPr>
            <w:tcW w:w="8221" w:type="dxa"/>
          </w:tcPr>
          <w:p w:rsidR="0048234F" w:rsidRPr="0048234F" w:rsidRDefault="0048234F" w:rsidP="001C586B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Т</w:t>
            </w:r>
            <w:r w:rsidR="00B94BB0">
              <w:rPr>
                <w:color w:val="000000"/>
                <w:sz w:val="24"/>
                <w:szCs w:val="24"/>
                <w:lang w:val="en-US"/>
              </w:rPr>
              <w:t>рансформатор собственных нужд №4</w:t>
            </w:r>
          </w:p>
        </w:tc>
      </w:tr>
      <w:tr w:rsidR="00B754FD" w:rsidRPr="00257D93" w:rsidTr="00B754FD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2" w:name="_Toc54643696"/>
      <w:bookmarkStart w:id="3" w:name="_Toc46743506"/>
      <w:r w:rsidRPr="00257D93">
        <w:rPr>
          <w:b/>
          <w:bCs/>
          <w:snapToGrid/>
          <w:sz w:val="24"/>
          <w:szCs w:val="24"/>
          <w:lang w:val="x-none" w:eastAsia="x-none"/>
        </w:rPr>
        <w:lastRenderedPageBreak/>
        <w:t>1.</w:t>
      </w:r>
      <w:r w:rsidRPr="00B754FD">
        <w:rPr>
          <w:b/>
          <w:bCs/>
          <w:snapToGrid/>
          <w:sz w:val="24"/>
          <w:szCs w:val="24"/>
          <w:lang w:eastAsia="x-none"/>
        </w:rPr>
        <w:t>2</w:t>
      </w:r>
      <w:r w:rsidRPr="00257D93">
        <w:rPr>
          <w:b/>
          <w:bCs/>
          <w:snapToGrid/>
          <w:sz w:val="24"/>
          <w:szCs w:val="24"/>
          <w:lang w:val="x-none" w:eastAsia="x-none"/>
        </w:rPr>
        <w:t>. Наименование закупаем</w:t>
      </w:r>
      <w:bookmarkEnd w:id="2"/>
      <w:bookmarkEnd w:id="3"/>
      <w:r w:rsidRPr="00257D93">
        <w:rPr>
          <w:b/>
          <w:bCs/>
          <w:snapToGrid/>
          <w:sz w:val="24"/>
          <w:szCs w:val="24"/>
          <w:lang w:val="x-none" w:eastAsia="x-none"/>
        </w:rPr>
        <w:t>ых работ.</w:t>
      </w:r>
    </w:p>
    <w:p w:rsidR="00B754FD" w:rsidRPr="00F376D8" w:rsidRDefault="00B754FD" w:rsidP="006C75CC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  <w:r w:rsidRPr="00B754FD">
        <w:rPr>
          <w:bCs/>
          <w:snapToGrid/>
          <w:sz w:val="24"/>
          <w:szCs w:val="24"/>
        </w:rPr>
        <w:t xml:space="preserve">ОКПД 2: </w:t>
      </w:r>
      <w:r w:rsidR="00BB6DBE" w:rsidRPr="00BB6DBE">
        <w:rPr>
          <w:bCs/>
          <w:snapToGrid/>
          <w:sz w:val="24"/>
          <w:szCs w:val="24"/>
        </w:rPr>
        <w:t>43.</w:t>
      </w:r>
      <w:r w:rsidR="00D61B6B">
        <w:rPr>
          <w:bCs/>
          <w:snapToGrid/>
          <w:sz w:val="24"/>
          <w:szCs w:val="24"/>
        </w:rPr>
        <w:t>99 Выполнение электромонтажных</w:t>
      </w:r>
      <w:r w:rsidR="00F376D8" w:rsidRPr="00F376D8">
        <w:rPr>
          <w:bCs/>
          <w:snapToGrid/>
          <w:sz w:val="24"/>
          <w:szCs w:val="24"/>
        </w:rPr>
        <w:t xml:space="preserve"> и пусконаладочны</w:t>
      </w:r>
      <w:r w:rsidR="00D61B6B">
        <w:rPr>
          <w:bCs/>
          <w:snapToGrid/>
          <w:sz w:val="24"/>
          <w:szCs w:val="24"/>
        </w:rPr>
        <w:t>х</w:t>
      </w:r>
      <w:r w:rsidR="00F376D8" w:rsidRPr="00F376D8">
        <w:rPr>
          <w:bCs/>
          <w:snapToGrid/>
          <w:sz w:val="24"/>
          <w:szCs w:val="24"/>
        </w:rPr>
        <w:t xml:space="preserve"> работ</w:t>
      </w:r>
      <w:r w:rsidR="00DB06C4" w:rsidRPr="00DB06C4">
        <w:rPr>
          <w:bCs/>
          <w:snapToGrid/>
          <w:sz w:val="24"/>
          <w:szCs w:val="24"/>
        </w:rPr>
        <w:t xml:space="preserve"> </w:t>
      </w:r>
      <w:r w:rsidR="00F376D8" w:rsidRPr="00F376D8">
        <w:rPr>
          <w:bCs/>
          <w:snapToGrid/>
          <w:sz w:val="24"/>
          <w:szCs w:val="24"/>
        </w:rPr>
        <w:t>релейной защиты генератора №</w:t>
      </w:r>
      <w:r w:rsidR="00B94BB0" w:rsidRPr="00B94BB0">
        <w:rPr>
          <w:bCs/>
          <w:snapToGrid/>
          <w:sz w:val="24"/>
          <w:szCs w:val="24"/>
        </w:rPr>
        <w:t>4</w:t>
      </w:r>
      <w:r w:rsidR="00F376D8" w:rsidRPr="00F376D8">
        <w:rPr>
          <w:bCs/>
          <w:snapToGrid/>
          <w:sz w:val="24"/>
          <w:szCs w:val="24"/>
        </w:rPr>
        <w:t xml:space="preserve"> и трансформатора Т</w:t>
      </w:r>
      <w:r w:rsidR="00B94BB0" w:rsidRPr="00B94BB0">
        <w:rPr>
          <w:bCs/>
          <w:snapToGrid/>
          <w:sz w:val="24"/>
          <w:szCs w:val="24"/>
        </w:rPr>
        <w:t>4</w:t>
      </w:r>
      <w:r w:rsidR="000D63C8" w:rsidRPr="000D63C8">
        <w:rPr>
          <w:bCs/>
          <w:snapToGrid/>
          <w:sz w:val="24"/>
          <w:szCs w:val="24"/>
        </w:rPr>
        <w:t xml:space="preserve"> </w:t>
      </w:r>
      <w:r w:rsidR="00F376D8" w:rsidRPr="00F376D8">
        <w:rPr>
          <w:bCs/>
          <w:snapToGrid/>
          <w:sz w:val="24"/>
          <w:szCs w:val="24"/>
        </w:rPr>
        <w:t>Чиркейской ГЭС.</w:t>
      </w:r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4" w:name="_Toc54643700"/>
      <w:bookmarkStart w:id="5" w:name="_Hlk49857604"/>
      <w:bookmarkStart w:id="6" w:name="_Toc46743509"/>
      <w:r w:rsidRPr="00257D93">
        <w:rPr>
          <w:b/>
          <w:bCs/>
          <w:snapToGrid/>
          <w:sz w:val="24"/>
          <w:szCs w:val="24"/>
          <w:lang w:eastAsia="x-none"/>
        </w:rPr>
        <w:t xml:space="preserve">1.3. </w:t>
      </w:r>
      <w:r w:rsidRPr="00257D93">
        <w:rPr>
          <w:b/>
          <w:bCs/>
          <w:snapToGrid/>
          <w:sz w:val="24"/>
          <w:szCs w:val="24"/>
          <w:lang w:val="x-none" w:eastAsia="x-none"/>
        </w:rPr>
        <w:t>Цель выполнения работ</w:t>
      </w:r>
    </w:p>
    <w:p w:rsidR="00257D93" w:rsidRPr="00213483" w:rsidRDefault="00257D93" w:rsidP="00C56947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  <w:r w:rsidRPr="00C56947">
        <w:rPr>
          <w:bCs/>
          <w:snapToGrid/>
          <w:sz w:val="24"/>
          <w:szCs w:val="24"/>
        </w:rPr>
        <w:t>В целях исполнения</w:t>
      </w:r>
      <w:r w:rsidR="00573D5A" w:rsidRPr="00573D5A">
        <w:rPr>
          <w:bCs/>
          <w:snapToGrid/>
          <w:sz w:val="24"/>
          <w:szCs w:val="24"/>
        </w:rPr>
        <w:t xml:space="preserve"> </w:t>
      </w:r>
      <w:r w:rsidR="00573D5A" w:rsidRPr="00D61B6B">
        <w:rPr>
          <w:bCs/>
          <w:snapToGrid/>
          <w:sz w:val="24"/>
          <w:szCs w:val="24"/>
        </w:rPr>
        <w:t>предстоящего</w:t>
      </w:r>
      <w:r w:rsidR="00B754FD" w:rsidRPr="00D61B6B">
        <w:rPr>
          <w:bCs/>
          <w:snapToGrid/>
          <w:sz w:val="24"/>
          <w:szCs w:val="24"/>
        </w:rPr>
        <w:t xml:space="preserve"> доходного договора</w:t>
      </w:r>
      <w:r w:rsidRPr="00D61B6B">
        <w:rPr>
          <w:bCs/>
          <w:snapToGrid/>
          <w:sz w:val="24"/>
          <w:szCs w:val="24"/>
        </w:rPr>
        <w:t xml:space="preserve"> </w:t>
      </w:r>
      <w:r w:rsidR="00213483" w:rsidRPr="00D61B6B">
        <w:rPr>
          <w:bCs/>
          <w:snapToGrid/>
          <w:sz w:val="24"/>
          <w:szCs w:val="24"/>
        </w:rPr>
        <w:t>«</w:t>
      </w:r>
      <w:r w:rsidR="00C56947" w:rsidRPr="00D61B6B">
        <w:rPr>
          <w:bCs/>
          <w:snapToGrid/>
          <w:sz w:val="24"/>
          <w:szCs w:val="24"/>
        </w:rPr>
        <w:t>Монтаж технологического оборудования системы трансформаторного маслохозяйства и силового блочного трансформатора 330кВ №3, монтаж и наладку защит трансформатора №3 Чиркейской ГЭС</w:t>
      </w:r>
      <w:r w:rsidR="00213483" w:rsidRPr="00D61B6B">
        <w:rPr>
          <w:bCs/>
          <w:snapToGrid/>
          <w:sz w:val="24"/>
          <w:szCs w:val="24"/>
        </w:rPr>
        <w:t>»</w:t>
      </w:r>
      <w:r w:rsidRPr="00D61B6B">
        <w:rPr>
          <w:bCs/>
          <w:snapToGrid/>
          <w:sz w:val="24"/>
          <w:szCs w:val="24"/>
        </w:rPr>
        <w:t>, заключ</w:t>
      </w:r>
      <w:r w:rsidR="00573D5A" w:rsidRPr="00D61B6B">
        <w:rPr>
          <w:bCs/>
          <w:snapToGrid/>
          <w:sz w:val="24"/>
          <w:szCs w:val="24"/>
        </w:rPr>
        <w:t>аемого</w:t>
      </w:r>
      <w:r w:rsidR="00B754FD" w:rsidRPr="00D61B6B">
        <w:rPr>
          <w:bCs/>
          <w:snapToGrid/>
          <w:sz w:val="24"/>
          <w:szCs w:val="24"/>
        </w:rPr>
        <w:t xml:space="preserve"> </w:t>
      </w:r>
      <w:r w:rsidRPr="00D61B6B">
        <w:rPr>
          <w:bCs/>
          <w:snapToGrid/>
          <w:sz w:val="24"/>
          <w:szCs w:val="24"/>
        </w:rPr>
        <w:t>между ПАО «РусГидро»-Дагестанский филиал и АО «Гидроремонт-ВКК»</w:t>
      </w:r>
      <w:r w:rsidR="00213483" w:rsidRPr="00D61B6B">
        <w:rPr>
          <w:bCs/>
          <w:snapToGrid/>
          <w:sz w:val="24"/>
          <w:szCs w:val="24"/>
        </w:rPr>
        <w:t>.</w:t>
      </w:r>
      <w:bookmarkStart w:id="7" w:name="_GoBack"/>
      <w:bookmarkEnd w:id="7"/>
    </w:p>
    <w:p w:rsidR="00257D93" w:rsidRPr="00C56947" w:rsidRDefault="00257D93" w:rsidP="00C56947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</w:p>
    <w:p w:rsidR="00257D93" w:rsidRPr="00257D93" w:rsidRDefault="00257D93" w:rsidP="00573D5A">
      <w:pPr>
        <w:numPr>
          <w:ilvl w:val="1"/>
          <w:numId w:val="32"/>
        </w:numPr>
        <w:suppressAutoHyphens/>
        <w:spacing w:after="160" w:line="240" w:lineRule="auto"/>
        <w:ind w:left="426" w:hanging="426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>Существующее положение</w:t>
      </w:r>
    </w:p>
    <w:p w:rsidR="00257D93" w:rsidRPr="00257D93" w:rsidRDefault="00257D93" w:rsidP="00257D93">
      <w:pPr>
        <w:suppressAutoHyphens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Таблица 1. Перечень объектов заказчика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561"/>
        <w:gridCol w:w="2411"/>
        <w:gridCol w:w="2552"/>
        <w:gridCol w:w="2976"/>
        <w:gridCol w:w="1530"/>
      </w:tblGrid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№</w:t>
            </w:r>
          </w:p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Расположение объекта </w:t>
            </w:r>
            <w:r w:rsidRPr="00257D93">
              <w:rPr>
                <w:snapToGrid/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Наименование основного средства </w:t>
            </w:r>
            <w:r w:rsidRPr="00257D93">
              <w:rPr>
                <w:snapToGrid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Примечания</w:t>
            </w:r>
          </w:p>
        </w:tc>
      </w:tr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5</w:t>
            </w:r>
          </w:p>
        </w:tc>
      </w:tr>
      <w:tr w:rsidR="00DB06C4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C4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C4" w:rsidRPr="00DB06C4" w:rsidRDefault="00DB06C4" w:rsidP="00B94BB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Гидроагрегат №</w:t>
            </w:r>
            <w:r w:rsidR="00B94BB0">
              <w:rPr>
                <w:snapToGrid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C4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6C4" w:rsidRPr="00213483" w:rsidRDefault="00213483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13483">
              <w:rPr>
                <w:snapToGrid/>
                <w:sz w:val="24"/>
                <w:szCs w:val="24"/>
              </w:rPr>
              <w:t>Гидрогенератор вертикальный подвесной СВ 995/223-30 УХЛ4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6C4" w:rsidRPr="00257D93" w:rsidRDefault="00213483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DB06C4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Трансформатор силовой</w:t>
            </w:r>
            <w:r w:rsidR="00DB06C4">
              <w:rPr>
                <w:snapToGrid/>
                <w:sz w:val="24"/>
                <w:szCs w:val="24"/>
                <w:lang w:val="en-US"/>
              </w:rPr>
              <w:t xml:space="preserve"> блочный</w:t>
            </w:r>
            <w:r w:rsidR="00B94BB0">
              <w:rPr>
                <w:snapToGrid/>
                <w:sz w:val="24"/>
                <w:szCs w:val="24"/>
                <w:lang w:val="en-US"/>
              </w:rPr>
              <w:t xml:space="preserve"> 4Т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="00DB06C4"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Силовой трехфазный трансформатор ТЦ-360000/330-У1 360 МВА ст.№2Т Чиркейской ГЭС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802E6C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802E6C">
              <w:rPr>
                <w:snapToGrid/>
                <w:sz w:val="22"/>
                <w:szCs w:val="22"/>
                <w:lang w:val="en-US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D61B6B" w:rsidRDefault="00DA4812" w:rsidP="00B94BB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Гидроагрегата №</w:t>
            </w:r>
            <w:r w:rsidR="00B94BB0" w:rsidRPr="00573D5A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  <w:r w:rsidR="00A33663" w:rsidRPr="00D61B6B">
              <w:rPr>
                <w:snapToGrid/>
                <w:sz w:val="24"/>
                <w:szCs w:val="24"/>
              </w:rPr>
              <w:t xml:space="preserve"> ТСН24Т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Трансформатор общестанционных собственных нужд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ТСЗ</w:t>
            </w:r>
            <w:r w:rsidRPr="006F39BB">
              <w:rPr>
                <w:snapToGrid/>
                <w:sz w:val="24"/>
                <w:szCs w:val="24"/>
              </w:rPr>
              <w:t>Н</w:t>
            </w:r>
            <w:r w:rsidRPr="00257D93">
              <w:rPr>
                <w:snapToGrid/>
                <w:sz w:val="24"/>
                <w:szCs w:val="24"/>
              </w:rPr>
              <w:t>-4000/15,75-У1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</w:tbl>
    <w:p w:rsidR="00B754FD" w:rsidRDefault="00B754FD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Чиркейская ГЭС представляет собой высоконапорную плотинную гидроэлектростанцию с арочной плотиной и приплотинным зданием ГЭС. В состав сооружений станции входят арочная плотина, здание ГЭС, эксплуатационный водосброс. Установленная мощность электростанции — 1000 МВт, обеспеченная мощность — 166 МВт, проектная среднегодовая выработка — 2470 млн кВт·ч, фактическая среднемноголетняя выработка — 2420 млн кВт·ч.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Гидроэлектростанция расположена на реке Сулак у посёлка Дубки, в Буйнакском районе Республики Дагестан, в одноимённом узком ущелье глубиной более 200 м. Сейсмичность района составляет 9 баллов по шкале MSK-64.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На Чиркейской ГЭС в схеме выдачи мощности используются четыре силовых блочных трансформатора типа ТЦ-400000/330 мощностью 320 МВА, и масловодяным охлаждением, с принудительной циркуляцией масла и воды типа OFWF («Ц»)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Годы ввода в эксплуатацию: </w:t>
      </w:r>
      <w:r w:rsidRPr="00257D93">
        <w:rPr>
          <w:snapToGrid/>
          <w:sz w:val="24"/>
          <w:szCs w:val="24"/>
        </w:rPr>
        <w:tab/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1Т – 1974 г. (год выпуска – 1974);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2Т – 1985 г. (год выпуска – 1984);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3Т – 1975 г. (год выпуска – 1975);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4Т – 1976 г. (год выпуска – 1974).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Установка трансформаторов в рабочих ячейках блоков 1ГТ, 2ГТ, 3ГТ и 4ГТ на отметке 177,00 выполнена с помощью поворотных кареток на рельсовые пути типа Р50.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Нормативный срок службы силовых трансформаторов истек. За время продолжительной эксплуатации произошло естественное старение изоляции, усыхание и разрушение уплотнений. Системы охлаждения и мониторинга устарели и не отвечают требованиям надежности и безопасности. Релейные защиты трансформаторов, находящиеся в эксплуатации с 1974 года физически и морально, устарели.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lastRenderedPageBreak/>
        <w:t xml:space="preserve">       Проектом комплексной реконструкции Чиркейской ГЭС предусматривается замена существующих главных трансформаторов мощностью 320 МВА на современные трансформаторы мощностью 360 МВА, с учетом установки гидрогенераторов с увеличенной (максимальной) мощностью с 250 МВт до 275 МВт (323,5 МВА).</w:t>
      </w:r>
      <w:bookmarkEnd w:id="4"/>
      <w:bookmarkEnd w:id="5"/>
      <w:bookmarkEnd w:id="6"/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i/>
          <w:snapToGrid/>
          <w:sz w:val="24"/>
        </w:rPr>
      </w:pPr>
      <w:r w:rsidRPr="00B85ECD">
        <w:rPr>
          <w:b/>
          <w:bCs/>
          <w:snapToGrid/>
          <w:sz w:val="24"/>
          <w:szCs w:val="24"/>
          <w:lang w:val="x-none" w:eastAsia="x-none"/>
        </w:rPr>
        <w:t>1</w:t>
      </w:r>
      <w:r w:rsidRPr="00257D93">
        <w:rPr>
          <w:b/>
          <w:snapToGrid/>
          <w:sz w:val="24"/>
        </w:rPr>
        <w:t>.5. 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</w:p>
    <w:p w:rsidR="00257D93" w:rsidRPr="00257D93" w:rsidRDefault="00257D93" w:rsidP="00257D93">
      <w:pPr>
        <w:suppressAutoHyphens/>
        <w:spacing w:line="240" w:lineRule="auto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электроэнергия;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вода;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сжатый воздух.</w:t>
      </w:r>
    </w:p>
    <w:p w:rsidR="00257D93" w:rsidRPr="00257D93" w:rsidRDefault="00257D93" w:rsidP="00B85ECD">
      <w:pPr>
        <w:suppressAutoHyphens/>
        <w:spacing w:after="160" w:line="240" w:lineRule="auto"/>
        <w:ind w:firstLine="0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1.6. </w:t>
      </w:r>
      <w:bookmarkStart w:id="8" w:name="_Toc157184114"/>
      <w:r w:rsidRPr="00257D93">
        <w:rPr>
          <w:b/>
          <w:bCs/>
          <w:snapToGrid/>
          <w:sz w:val="24"/>
          <w:szCs w:val="24"/>
        </w:rPr>
        <w:t>Иные требования и сведения общего характера</w:t>
      </w:r>
      <w:bookmarkEnd w:id="8"/>
    </w:p>
    <w:p w:rsidR="00257D93" w:rsidRPr="00257D93" w:rsidRDefault="00257D93" w:rsidP="00573D5A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т.п.) или движения транспорта по внутрицеховым путям;</w:t>
      </w:r>
    </w:p>
    <w:p w:rsidR="00257D93" w:rsidRPr="00257D93" w:rsidRDefault="00257D93" w:rsidP="00573D5A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 330 кВ;</w:t>
      </w:r>
    </w:p>
    <w:p w:rsidR="00257D93" w:rsidRPr="00257D93" w:rsidRDefault="00257D93" w:rsidP="00573D5A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на высоте – более 1,8 м.;</w:t>
      </w:r>
    </w:p>
    <w:p w:rsidR="00257D93" w:rsidRPr="00257D93" w:rsidRDefault="00257D93" w:rsidP="00573D5A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работ, требующих применение СИЗ от падения с высоты.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Генеральный проектировщик (Проектировщик): </w:t>
      </w:r>
      <w:r w:rsidRPr="00257D93">
        <w:rPr>
          <w:b/>
          <w:snapToGrid/>
          <w:sz w:val="24"/>
          <w:szCs w:val="24"/>
        </w:rPr>
        <w:t>АО «Ленгидропроект»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197227, Россия, Санкт-Петербург, пр-т. Испытателей, д.22.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Телефон: +7(812)3952901, 3469203. Факс: +7(812) 3944426, 3952912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  <w:lang w:val="en-US"/>
        </w:rPr>
        <w:t>E</w:t>
      </w:r>
      <w:r w:rsidRPr="00257D93">
        <w:rPr>
          <w:snapToGrid/>
          <w:sz w:val="24"/>
          <w:szCs w:val="24"/>
        </w:rPr>
        <w:t>-</w:t>
      </w:r>
      <w:r w:rsidRPr="00257D93">
        <w:rPr>
          <w:snapToGrid/>
          <w:sz w:val="24"/>
          <w:szCs w:val="24"/>
          <w:lang w:val="en-US"/>
        </w:rPr>
        <w:t>mail</w:t>
      </w:r>
      <w:r w:rsidRPr="00257D93">
        <w:rPr>
          <w:snapToGrid/>
          <w:sz w:val="24"/>
          <w:szCs w:val="24"/>
        </w:rPr>
        <w:t>:</w:t>
      </w:r>
      <w:r w:rsidRPr="00257D93">
        <w:rPr>
          <w:snapToGrid/>
          <w:sz w:val="24"/>
          <w:szCs w:val="24"/>
          <w:lang w:val="en-US"/>
        </w:rPr>
        <w:t>office</w:t>
      </w:r>
      <w:r w:rsidRPr="00257D93">
        <w:rPr>
          <w:snapToGrid/>
          <w:sz w:val="24"/>
          <w:szCs w:val="24"/>
        </w:rPr>
        <w:t>@</w:t>
      </w:r>
      <w:r w:rsidRPr="00257D93">
        <w:rPr>
          <w:snapToGrid/>
          <w:sz w:val="24"/>
          <w:szCs w:val="24"/>
          <w:lang w:val="en-US"/>
        </w:rPr>
        <w:t>lhp</w:t>
      </w:r>
      <w:r w:rsidRPr="00257D93">
        <w:rPr>
          <w:snapToGrid/>
          <w:sz w:val="24"/>
          <w:szCs w:val="24"/>
        </w:rPr>
        <w:t>.</w:t>
      </w:r>
      <w:r w:rsidRPr="00257D93">
        <w:rPr>
          <w:snapToGrid/>
          <w:sz w:val="24"/>
          <w:szCs w:val="24"/>
          <w:lang w:val="en-US"/>
        </w:rPr>
        <w:t>ru</w:t>
      </w:r>
    </w:p>
    <w:p w:rsidR="00DA4812" w:rsidRPr="00257D93" w:rsidRDefault="00DA4812" w:rsidP="00DA4812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Поставщик: </w:t>
      </w:r>
      <w:r w:rsidRPr="00257D93">
        <w:rPr>
          <w:b/>
          <w:snapToGrid/>
          <w:sz w:val="24"/>
          <w:szCs w:val="24"/>
        </w:rPr>
        <w:t xml:space="preserve">АО «ВНИИР Гидроэлектроавтоматика» </w:t>
      </w:r>
    </w:p>
    <w:p w:rsidR="00DA4812" w:rsidRPr="00257D93" w:rsidRDefault="00DA4812" w:rsidP="00110F44">
      <w:pPr>
        <w:suppressAutoHyphens/>
        <w:spacing w:line="240" w:lineRule="auto"/>
        <w:ind w:firstLine="0"/>
        <w:jc w:val="left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109028, Россия, г.Москва, Серебряническая наб., д.29</w:t>
      </w:r>
      <w:r w:rsidRPr="00257D93">
        <w:rPr>
          <w:snapToGrid/>
          <w:sz w:val="24"/>
          <w:szCs w:val="24"/>
        </w:rPr>
        <w:br/>
        <w:t xml:space="preserve">Телефон:+7 (495) 735-42-44, Факс:+7 (495) 735-42-44  </w:t>
      </w:r>
    </w:p>
    <w:p w:rsidR="00DA4812" w:rsidRPr="00257D93" w:rsidRDefault="00DA4812" w:rsidP="00DA4812">
      <w:pPr>
        <w:suppressAutoHyphens/>
        <w:spacing w:line="240" w:lineRule="auto"/>
        <w:ind w:firstLine="0"/>
        <w:rPr>
          <w:snapToGrid/>
          <w:sz w:val="24"/>
          <w:szCs w:val="24"/>
          <w:lang w:val="en-US"/>
        </w:rPr>
      </w:pPr>
      <w:r w:rsidRPr="00257D93">
        <w:rPr>
          <w:snapToGrid/>
          <w:sz w:val="24"/>
          <w:szCs w:val="24"/>
          <w:lang w:val="pt-BR"/>
        </w:rPr>
        <w:t xml:space="preserve">E-mail: </w:t>
      </w:r>
      <w:hyperlink r:id="rId8">
        <w:r w:rsidRPr="00257D93">
          <w:rPr>
            <w:snapToGrid/>
            <w:color w:val="0000FF"/>
            <w:sz w:val="24"/>
            <w:szCs w:val="24"/>
            <w:u w:val="single"/>
            <w:lang w:val="en-US"/>
          </w:rPr>
          <w:t>info@vniirhidro.ru</w:t>
        </w:r>
      </w:hyperlink>
    </w:p>
    <w:p w:rsidR="00B754FD" w:rsidRPr="00257D93" w:rsidRDefault="00B754F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</w:p>
    <w:p w:rsidR="00B754FD" w:rsidRDefault="00B754FD" w:rsidP="00573D5A">
      <w:pPr>
        <w:pStyle w:val="15"/>
        <w:keepLines w:val="0"/>
        <w:numPr>
          <w:ilvl w:val="0"/>
          <w:numId w:val="32"/>
        </w:numPr>
        <w:tabs>
          <w:tab w:val="left" w:pos="851"/>
        </w:tabs>
        <w:suppressAutoHyphens/>
        <w:spacing w:before="120" w:after="60"/>
        <w:rPr>
          <w:sz w:val="24"/>
          <w:szCs w:val="24"/>
        </w:rPr>
      </w:pPr>
      <w:bookmarkStart w:id="9" w:name="_Toc51339693"/>
      <w:bookmarkStart w:id="10" w:name="_Toc54643702"/>
      <w:bookmarkStart w:id="11" w:name="_Toc54646410"/>
      <w:r>
        <w:rPr>
          <w:sz w:val="24"/>
          <w:szCs w:val="24"/>
        </w:rPr>
        <w:t>Требования к продукции</w:t>
      </w:r>
      <w:bookmarkEnd w:id="9"/>
      <w:bookmarkEnd w:id="10"/>
    </w:p>
    <w:p w:rsidR="00B754FD" w:rsidRPr="00B754FD" w:rsidRDefault="00B754FD" w:rsidP="00573D5A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2" w:name="_Toc54643703"/>
      <w:r w:rsidRPr="00B754FD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2"/>
      <w:r w:rsidR="00444D5E" w:rsidRPr="00444D5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Default="00B754FD" w:rsidP="00573D5A">
      <w:pPr>
        <w:pStyle w:val="32"/>
        <w:numPr>
          <w:ilvl w:val="2"/>
          <w:numId w:val="35"/>
        </w:numPr>
        <w:suppressAutoHyphens w:val="0"/>
        <w:spacing w:after="60"/>
        <w:ind w:left="1224" w:hanging="504"/>
        <w:rPr>
          <w:rFonts w:eastAsia="Calibri"/>
          <w:snapToGrid/>
          <w:sz w:val="24"/>
          <w:szCs w:val="24"/>
          <w:lang w:val="ru-RU"/>
        </w:rPr>
      </w:pPr>
      <w:bookmarkStart w:id="13" w:name="_Toc54643704"/>
      <w:r w:rsidRPr="00B754FD">
        <w:rPr>
          <w:rFonts w:eastAsia="Calibri"/>
          <w:snapToGrid/>
          <w:sz w:val="24"/>
          <w:szCs w:val="24"/>
          <w:lang w:val="ru-RU"/>
        </w:rPr>
        <w:t xml:space="preserve">Требования к </w:t>
      </w:r>
      <w:bookmarkEnd w:id="13"/>
      <w:r w:rsidR="00444D5E" w:rsidRPr="00444D5E">
        <w:rPr>
          <w:rFonts w:eastAsia="Calibri"/>
          <w:snapToGrid/>
          <w:sz w:val="24"/>
          <w:szCs w:val="24"/>
          <w:lang w:val="ru-RU"/>
        </w:rPr>
        <w:t>видам и объемам работ</w:t>
      </w:r>
    </w:p>
    <w:p w:rsidR="00B754FD" w:rsidRPr="0048234F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4" w:name="_Toc51339695"/>
      <w:bookmarkStart w:id="15" w:name="_Toc54643705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2. Перечень </w:t>
      </w:r>
      <w:bookmarkEnd w:id="1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и объем </w:t>
      </w:r>
      <w:bookmarkEnd w:id="15"/>
      <w:r w:rsidR="00444D5E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выполняемых работ</w:t>
      </w:r>
    </w:p>
    <w:tbl>
      <w:tblPr>
        <w:tblW w:w="9810" w:type="dxa"/>
        <w:jc w:val="center"/>
        <w:tblLayout w:type="fixed"/>
        <w:tblLook w:val="0000" w:firstRow="0" w:lastRow="0" w:firstColumn="0" w:lastColumn="0" w:noHBand="0" w:noVBand="0"/>
      </w:tblPr>
      <w:tblGrid>
        <w:gridCol w:w="850"/>
        <w:gridCol w:w="6091"/>
        <w:gridCol w:w="1418"/>
        <w:gridCol w:w="1451"/>
      </w:tblGrid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44D5E" w:rsidRDefault="00B754FD" w:rsidP="00444D5E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856D7" w:rsidTr="00A856D7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A856D7" w:rsidRDefault="00A856D7" w:rsidP="00834DE6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A856D7">
              <w:rPr>
                <w:b/>
                <w:sz w:val="24"/>
                <w:szCs w:val="24"/>
                <w:lang w:val="en-US"/>
              </w:rPr>
              <w:t>Строительно-монтажные работы</w:t>
            </w:r>
          </w:p>
        </w:tc>
      </w:tr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Pr="0048234F" w:rsidRDefault="00C203E9" w:rsidP="00C203E9">
            <w:pPr>
              <w:spacing w:after="24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Доукомплектация существующих шкафов согласно рабочей документации с использованием низковольтной аппаратуры и материалов спецификации 9/24-2-021-РЗА1.</w:t>
            </w:r>
            <w:r w:rsidR="00B94BB0" w:rsidRPr="00B94BB0">
              <w:rPr>
                <w:sz w:val="24"/>
                <w:szCs w:val="24"/>
              </w:rPr>
              <w:t xml:space="preserve">3 </w:t>
            </w:r>
            <w:r w:rsidRPr="00257D93">
              <w:rPr>
                <w:sz w:val="24"/>
                <w:szCs w:val="24"/>
              </w:rPr>
              <w:t>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C203E9" w:rsidRDefault="00213483" w:rsidP="00834DE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C203E9" w:rsidRDefault="00213483" w:rsidP="00834DE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C203E9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Демонтаж существующих шкафов</w:t>
            </w:r>
            <w:r w:rsidR="00087AFC" w:rsidRPr="00087AFC">
              <w:rPr>
                <w:sz w:val="24"/>
                <w:szCs w:val="24"/>
              </w:rPr>
              <w:t xml:space="preserve"> (3 шт)</w:t>
            </w:r>
            <w:r w:rsidRPr="00257D93">
              <w:rPr>
                <w:sz w:val="24"/>
                <w:szCs w:val="24"/>
              </w:rPr>
              <w:t xml:space="preserve"> и контрольных кабелей, согласно документации 9/24-2-021-РЗА1.</w:t>
            </w:r>
            <w:r w:rsidR="00B94BB0" w:rsidRPr="00B94BB0">
              <w:rPr>
                <w:sz w:val="24"/>
                <w:szCs w:val="24"/>
              </w:rPr>
              <w:t>3.</w:t>
            </w:r>
            <w:r w:rsidRPr="00257D93">
              <w:rPr>
                <w:sz w:val="24"/>
                <w:szCs w:val="24"/>
              </w:rPr>
              <w:t>ВДР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C203E9" w:rsidRDefault="00C203E9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C203E9" w:rsidRDefault="00C203E9" w:rsidP="00B94BB0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B94BB0">
              <w:rPr>
                <w:sz w:val="24"/>
                <w:szCs w:val="24"/>
                <w:lang w:val="en-US"/>
              </w:rPr>
              <w:t>340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B94BB0" w:rsidRDefault="00C703C4" w:rsidP="004853BA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703C4">
              <w:rPr>
                <w:sz w:val="24"/>
                <w:szCs w:val="24"/>
              </w:rPr>
              <w:t>П</w:t>
            </w:r>
            <w:r w:rsidRPr="00257D93">
              <w:rPr>
                <w:sz w:val="24"/>
                <w:szCs w:val="24"/>
              </w:rPr>
              <w:t>рокладка и подключение кабелей согл</w:t>
            </w:r>
            <w:r w:rsidR="00802E6C">
              <w:rPr>
                <w:sz w:val="24"/>
                <w:szCs w:val="24"/>
              </w:rPr>
              <w:t>асно 9/34-2-021-РЗА1</w:t>
            </w:r>
            <w:r w:rsidR="00B94BB0" w:rsidRPr="00B94BB0">
              <w:rPr>
                <w:sz w:val="24"/>
                <w:szCs w:val="24"/>
              </w:rPr>
              <w:t>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F52919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F52919">
              <w:rPr>
                <w:sz w:val="24"/>
                <w:szCs w:val="24"/>
              </w:rPr>
              <w:t>м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02E6C" w:rsidRDefault="00802E6C" w:rsidP="001D33A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853BA">
              <w:rPr>
                <w:sz w:val="24"/>
                <w:szCs w:val="24"/>
                <w:lang w:val="en-US"/>
              </w:rPr>
              <w:t>3</w:t>
            </w:r>
            <w:r w:rsidR="001D33A1">
              <w:rPr>
                <w:sz w:val="24"/>
                <w:szCs w:val="24"/>
                <w:lang w:val="en-US"/>
              </w:rPr>
              <w:t>8</w:t>
            </w:r>
            <w:r w:rsidR="004853BA">
              <w:rPr>
                <w:sz w:val="24"/>
                <w:szCs w:val="24"/>
                <w:lang w:val="en-US"/>
              </w:rPr>
              <w:t>60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B94BB0" w:rsidRDefault="00C703C4" w:rsidP="00802E6C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C703C4">
              <w:rPr>
                <w:sz w:val="24"/>
                <w:szCs w:val="24"/>
              </w:rPr>
              <w:t xml:space="preserve">Монтаж шкафов согласно </w:t>
            </w:r>
            <w:r>
              <w:rPr>
                <w:sz w:val="24"/>
                <w:szCs w:val="24"/>
              </w:rPr>
              <w:t>9/34-2-021-РЗА1</w:t>
            </w:r>
            <w:r w:rsidR="00B94BB0">
              <w:rPr>
                <w:sz w:val="24"/>
                <w:szCs w:val="24"/>
                <w:lang w:val="en-US"/>
              </w:rPr>
              <w:t>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C703C4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C703C4" w:rsidRDefault="001D33A1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A856D7" w:rsidTr="00A856D7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A856D7" w:rsidRDefault="00A856D7" w:rsidP="0052086E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A856D7">
              <w:rPr>
                <w:b/>
                <w:sz w:val="24"/>
                <w:szCs w:val="24"/>
                <w:lang w:val="en-US"/>
              </w:rPr>
              <w:t>Пуско-наладочные работы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962143" w:rsidRDefault="00A856D7" w:rsidP="00087AFC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Комплексов релейной защиты и автоматики трансформатора Т</w:t>
            </w:r>
            <w:r w:rsidR="001D33A1">
              <w:rPr>
                <w:sz w:val="24"/>
                <w:szCs w:val="24"/>
              </w:rPr>
              <w:t>4 и ТСН24</w:t>
            </w:r>
            <w:r w:rsidRPr="00257D93">
              <w:rPr>
                <w:sz w:val="24"/>
                <w:szCs w:val="24"/>
              </w:rPr>
              <w:t xml:space="preserve"> с комплексом</w:t>
            </w:r>
            <w:r>
              <w:rPr>
                <w:sz w:val="24"/>
                <w:szCs w:val="24"/>
              </w:rPr>
              <w:t xml:space="preserve"> АРКТ и РПН ТСН2</w:t>
            </w:r>
            <w:r w:rsidR="00087AFC" w:rsidRPr="00087AFC">
              <w:rPr>
                <w:sz w:val="24"/>
                <w:szCs w:val="24"/>
              </w:rPr>
              <w:t>4</w:t>
            </w:r>
            <w:r w:rsidR="00087AFC">
              <w:rPr>
                <w:sz w:val="24"/>
                <w:szCs w:val="24"/>
              </w:rPr>
              <w:t>, РУ 15,75 кВ 4</w:t>
            </w:r>
            <w:r w:rsidRPr="00257D93">
              <w:rPr>
                <w:sz w:val="24"/>
                <w:szCs w:val="24"/>
              </w:rPr>
              <w:t>ГТ</w:t>
            </w:r>
            <w:r w:rsidR="00E745B0">
              <w:rPr>
                <w:sz w:val="24"/>
                <w:szCs w:val="24"/>
              </w:rPr>
              <w:t xml:space="preserve"> в</w:t>
            </w:r>
            <w:r w:rsidR="00962143" w:rsidRPr="00962143">
              <w:rPr>
                <w:sz w:val="24"/>
                <w:szCs w:val="24"/>
              </w:rPr>
              <w:t>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962143" w:rsidRDefault="00962143" w:rsidP="00E745B0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</w:t>
            </w:r>
            <w:r w:rsidRPr="00962143">
              <w:rPr>
                <w:sz w:val="24"/>
                <w:szCs w:val="24"/>
              </w:rPr>
              <w:t>с</w:t>
            </w:r>
            <w:r w:rsidR="00AF4EA2" w:rsidRPr="00AF4EA2">
              <w:rPr>
                <w:sz w:val="24"/>
                <w:szCs w:val="24"/>
              </w:rPr>
              <w:t>а</w:t>
            </w:r>
            <w:r w:rsidRPr="00257D93">
              <w:rPr>
                <w:sz w:val="24"/>
                <w:szCs w:val="24"/>
              </w:rPr>
              <w:t xml:space="preserve"> электрических измерений и учета (шкаф М8)</w:t>
            </w:r>
            <w:r w:rsidRPr="00962143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1A0359" w:rsidRDefault="00E745B0" w:rsidP="008A1AA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гидрогенератора №</w:t>
            </w:r>
            <w:r w:rsidR="008A1AA3" w:rsidRPr="008A1AA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E745B0" w:rsidRDefault="00E745B0" w:rsidP="00E745B0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Низковольтной </w:t>
            </w:r>
            <w:r w:rsidR="00F52919" w:rsidRPr="00257D93">
              <w:rPr>
                <w:sz w:val="24"/>
                <w:szCs w:val="24"/>
              </w:rPr>
              <w:t>аппаратуры</w:t>
            </w:r>
            <w:r w:rsidRPr="00257D93">
              <w:rPr>
                <w:sz w:val="24"/>
                <w:szCs w:val="24"/>
              </w:rPr>
              <w:t xml:space="preserve"> в доукомплектованны</w:t>
            </w:r>
            <w:r>
              <w:rPr>
                <w:sz w:val="24"/>
                <w:szCs w:val="24"/>
              </w:rPr>
              <w:t>х шкафах, панелях, пульт-столах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0D63C8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C8" w:rsidRDefault="000D63C8" w:rsidP="00573D5A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C8" w:rsidRPr="00400798" w:rsidRDefault="000D63C8" w:rsidP="00E745B0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400798">
              <w:rPr>
                <w:sz w:val="24"/>
                <w:szCs w:val="24"/>
              </w:rPr>
              <w:t>Модернизация устрой</w:t>
            </w:r>
            <w:r w:rsidR="008A1AA3">
              <w:rPr>
                <w:sz w:val="24"/>
                <w:szCs w:val="24"/>
              </w:rPr>
              <w:t>ств релейной защиты генератора 4</w:t>
            </w:r>
            <w:r w:rsidRPr="00400798">
              <w:rPr>
                <w:sz w:val="24"/>
                <w:szCs w:val="24"/>
              </w:rPr>
              <w:t xml:space="preserve">Г и </w:t>
            </w:r>
            <w:r>
              <w:rPr>
                <w:sz w:val="24"/>
                <w:szCs w:val="24"/>
              </w:rPr>
              <w:t xml:space="preserve">вспомогательного генератора </w:t>
            </w:r>
            <w:r w:rsidR="008A1AA3">
              <w:rPr>
                <w:sz w:val="24"/>
                <w:szCs w:val="24"/>
              </w:rPr>
              <w:t>ВГ 4</w:t>
            </w:r>
            <w:r w:rsidRPr="00400798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3C8" w:rsidRPr="000D63C8" w:rsidRDefault="000D63C8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3C8" w:rsidRPr="000D63C8" w:rsidRDefault="000D63C8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B754FD" w:rsidRPr="00834DE6" w:rsidRDefault="00B754FD" w:rsidP="00573D5A">
      <w:pPr>
        <w:pStyle w:val="40"/>
        <w:keepLines w:val="0"/>
        <w:numPr>
          <w:ilvl w:val="2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6" w:name="_Toc51339696"/>
      <w:bookmarkStart w:id="17" w:name="_Toc5464370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</w:t>
      </w:r>
      <w:bookmarkEnd w:id="1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 срокам </w:t>
      </w:r>
      <w:bookmarkEnd w:id="17"/>
      <w:r w:rsidR="006C4040" w:rsidRPr="0052086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Pr="0048234F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8" w:name="_Toc501251261"/>
      <w:bookmarkStart w:id="19" w:name="_Toc51339697"/>
      <w:bookmarkStart w:id="20" w:name="_Toc50125127"/>
      <w:bookmarkStart w:id="21" w:name="_Toc54643707"/>
      <w:bookmarkEnd w:id="18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3. </w:t>
      </w:r>
      <w:bookmarkStart w:id="22" w:name="_Hlk5046528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Требования </w:t>
      </w:r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по</w:t>
      </w:r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 срокам </w:t>
      </w:r>
      <w:bookmarkEnd w:id="19"/>
      <w:bookmarkEnd w:id="20"/>
      <w:bookmarkEnd w:id="22"/>
      <w:bookmarkEnd w:id="21"/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выполнения работ</w:t>
      </w:r>
    </w:p>
    <w:tbl>
      <w:tblPr>
        <w:tblW w:w="97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2410"/>
        <w:gridCol w:w="2551"/>
      </w:tblGrid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A42DEB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>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</w:tr>
      <w:tr w:rsidR="00B754FD" w:rsidTr="000E149D">
        <w:trPr>
          <w:trHeight w:val="30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573D5A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D75125" w:rsidRDefault="004A0E7E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Электро</w:t>
            </w:r>
            <w:r w:rsidR="00D75125">
              <w:rPr>
                <w:sz w:val="24"/>
                <w:szCs w:val="24"/>
                <w:lang w:val="en-US"/>
              </w:rPr>
              <w:t>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573D5A" w:rsidRDefault="00802E6C" w:rsidP="00573D5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73D5A">
              <w:rPr>
                <w:sz w:val="24"/>
                <w:szCs w:val="24"/>
                <w:lang w:val="en-US"/>
              </w:rPr>
              <w:t>С 01.</w:t>
            </w:r>
            <w:r w:rsidR="001D33A1" w:rsidRPr="00573D5A">
              <w:rPr>
                <w:sz w:val="24"/>
                <w:szCs w:val="24"/>
                <w:lang w:val="en-US"/>
              </w:rPr>
              <w:t>1</w:t>
            </w:r>
            <w:r w:rsidR="00573D5A" w:rsidRPr="00573D5A">
              <w:rPr>
                <w:sz w:val="24"/>
                <w:szCs w:val="24"/>
                <w:lang w:val="en-US"/>
              </w:rPr>
              <w:t>2</w:t>
            </w:r>
            <w:r w:rsidR="004972CE" w:rsidRPr="00573D5A">
              <w:rPr>
                <w:sz w:val="24"/>
                <w:szCs w:val="24"/>
                <w:lang w:val="en-US"/>
              </w:rPr>
              <w:t>.202</w:t>
            </w:r>
            <w:r w:rsidR="001D33A1" w:rsidRPr="00573D5A">
              <w:rPr>
                <w:sz w:val="24"/>
                <w:szCs w:val="24"/>
                <w:lang w:val="en-US"/>
              </w:rPr>
              <w:t>6</w:t>
            </w:r>
            <w:r w:rsidR="004972CE" w:rsidRPr="00573D5A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573D5A" w:rsidRDefault="000E149D" w:rsidP="001D33A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3D5A">
              <w:rPr>
                <w:sz w:val="24"/>
                <w:szCs w:val="24"/>
              </w:rPr>
              <w:t xml:space="preserve">До </w:t>
            </w:r>
            <w:r w:rsidR="00802E6C" w:rsidRPr="00573D5A">
              <w:rPr>
                <w:sz w:val="24"/>
                <w:szCs w:val="24"/>
                <w:lang w:val="en-US"/>
              </w:rPr>
              <w:t>3</w:t>
            </w:r>
            <w:r w:rsidR="001D33A1" w:rsidRPr="00573D5A">
              <w:rPr>
                <w:sz w:val="24"/>
                <w:szCs w:val="24"/>
                <w:lang w:val="en-US"/>
              </w:rPr>
              <w:t>0</w:t>
            </w:r>
            <w:r w:rsidRPr="00573D5A">
              <w:rPr>
                <w:sz w:val="24"/>
                <w:szCs w:val="24"/>
              </w:rPr>
              <w:t>.</w:t>
            </w:r>
            <w:r w:rsidR="001D33A1" w:rsidRPr="00573D5A">
              <w:rPr>
                <w:sz w:val="24"/>
                <w:szCs w:val="24"/>
                <w:lang w:val="en-US"/>
              </w:rPr>
              <w:t>04</w:t>
            </w:r>
            <w:r w:rsidRPr="00573D5A">
              <w:rPr>
                <w:sz w:val="24"/>
                <w:szCs w:val="24"/>
              </w:rPr>
              <w:t>.202</w:t>
            </w:r>
            <w:r w:rsidR="001D33A1" w:rsidRPr="00573D5A">
              <w:rPr>
                <w:sz w:val="24"/>
                <w:szCs w:val="24"/>
                <w:lang w:val="en-US"/>
              </w:rPr>
              <w:t>7</w:t>
            </w:r>
            <w:r w:rsidRPr="00573D5A">
              <w:rPr>
                <w:sz w:val="24"/>
                <w:szCs w:val="24"/>
              </w:rPr>
              <w:t>г.</w:t>
            </w:r>
          </w:p>
        </w:tc>
      </w:tr>
      <w:tr w:rsidR="00B754FD" w:rsidTr="000E149D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573D5A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D75125" w:rsidRDefault="00D75125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/>
              </w:rPr>
              <w:t>Пуско-наладочные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573D5A" w:rsidRDefault="004972CE" w:rsidP="001D33A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73D5A">
              <w:rPr>
                <w:sz w:val="24"/>
                <w:szCs w:val="24"/>
                <w:lang w:val="en-US"/>
              </w:rPr>
              <w:t xml:space="preserve">С </w:t>
            </w:r>
            <w:r w:rsidR="00802E6C" w:rsidRPr="00573D5A">
              <w:rPr>
                <w:sz w:val="24"/>
                <w:szCs w:val="24"/>
                <w:lang w:val="en-US"/>
              </w:rPr>
              <w:t>01.</w:t>
            </w:r>
            <w:r w:rsidR="001D33A1" w:rsidRPr="00573D5A">
              <w:rPr>
                <w:sz w:val="24"/>
                <w:szCs w:val="24"/>
                <w:lang w:val="en-US"/>
              </w:rPr>
              <w:t>04.2027</w:t>
            </w:r>
            <w:r w:rsidR="00802E6C" w:rsidRPr="00573D5A">
              <w:rPr>
                <w:sz w:val="24"/>
                <w:szCs w:val="24"/>
                <w:lang w:val="en-US"/>
              </w:rPr>
              <w:t>г</w:t>
            </w:r>
            <w:r w:rsidRPr="00573D5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573D5A" w:rsidRDefault="000E149D" w:rsidP="00573D5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3D5A">
              <w:rPr>
                <w:sz w:val="24"/>
                <w:szCs w:val="24"/>
              </w:rPr>
              <w:t>До 01.</w:t>
            </w:r>
            <w:r w:rsidR="001D33A1" w:rsidRPr="00573D5A">
              <w:rPr>
                <w:sz w:val="24"/>
                <w:szCs w:val="24"/>
                <w:lang w:val="en-US"/>
              </w:rPr>
              <w:t>0</w:t>
            </w:r>
            <w:r w:rsidR="00573D5A" w:rsidRPr="00573D5A">
              <w:rPr>
                <w:sz w:val="24"/>
                <w:szCs w:val="24"/>
                <w:lang w:val="en-US"/>
              </w:rPr>
              <w:t>7</w:t>
            </w:r>
            <w:r w:rsidR="001D33A1" w:rsidRPr="00573D5A">
              <w:rPr>
                <w:sz w:val="24"/>
                <w:szCs w:val="24"/>
              </w:rPr>
              <w:t>.2027</w:t>
            </w:r>
            <w:r w:rsidRPr="00573D5A">
              <w:rPr>
                <w:sz w:val="24"/>
                <w:szCs w:val="24"/>
              </w:rPr>
              <w:t>г.</w:t>
            </w:r>
          </w:p>
        </w:tc>
      </w:tr>
    </w:tbl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  <w:bookmarkStart w:id="23" w:name="_Toc467435101"/>
      <w:bookmarkEnd w:id="11"/>
      <w:bookmarkEnd w:id="23"/>
    </w:p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Sect="00B85ECD">
          <w:footerReference w:type="default" r:id="rId9"/>
          <w:pgSz w:w="11906" w:h="16838" w:code="9"/>
          <w:pgMar w:top="1134" w:right="851" w:bottom="993" w:left="1135" w:header="567" w:footer="284" w:gutter="0"/>
          <w:cols w:space="708"/>
          <w:docGrid w:linePitch="381"/>
        </w:sectPr>
      </w:pPr>
    </w:p>
    <w:p w:rsidR="00DB6907" w:rsidRPr="00DB6907" w:rsidRDefault="00DB6907" w:rsidP="00573D5A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24" w:name="_Toc46743511"/>
      <w:bookmarkStart w:id="25" w:name="_Toc54643708"/>
      <w:bookmarkStart w:id="26" w:name="_Toc51339698"/>
      <w:bookmarkStart w:id="27" w:name="_Toc54643709"/>
      <w:r w:rsidRPr="006C4040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lastRenderedPageBreak/>
        <w:t xml:space="preserve"> </w:t>
      </w: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</w:t>
      </w:r>
      <w:bookmarkEnd w:id="24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5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B6907" w:rsidRDefault="00DB6907" w:rsidP="00DB6907">
      <w:pPr>
        <w:pStyle w:val="40"/>
        <w:keepLines w:val="0"/>
        <w:spacing w:before="120" w:after="60"/>
        <w:ind w:left="426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Таблица 4. Требования к </w:t>
      </w:r>
      <w:bookmarkEnd w:id="26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7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63F6C" w:rsidRDefault="00DB6907" w:rsidP="00DB6907">
      <w:pPr>
        <w:rPr>
          <w:i/>
          <w:iCs/>
          <w:shd w:val="clear" w:color="auto" w:fill="FFFF99"/>
        </w:rPr>
      </w:pPr>
    </w:p>
    <w:tbl>
      <w:tblPr>
        <w:tblStyle w:val="200"/>
        <w:tblW w:w="158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2410"/>
        <w:gridCol w:w="58"/>
        <w:gridCol w:w="8477"/>
        <w:gridCol w:w="1985"/>
        <w:gridCol w:w="1987"/>
        <w:gridCol w:w="9"/>
      </w:tblGrid>
      <w:tr w:rsidR="00573D5A" w:rsidRPr="00B74262" w:rsidTr="004A0E7E">
        <w:trPr>
          <w:trHeight w:val="276"/>
        </w:trPr>
        <w:tc>
          <w:tcPr>
            <w:tcW w:w="880" w:type="dxa"/>
            <w:vMerge w:val="restart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Наименование параметра</w:t>
            </w:r>
          </w:p>
        </w:tc>
        <w:tc>
          <w:tcPr>
            <w:tcW w:w="8535" w:type="dxa"/>
            <w:gridSpan w:val="2"/>
            <w:vMerge w:val="restart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3981" w:type="dxa"/>
            <w:gridSpan w:val="3"/>
            <w:vAlign w:val="center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573D5A" w:rsidRPr="00B74262" w:rsidTr="004A0E7E">
        <w:trPr>
          <w:gridAfter w:val="1"/>
          <w:wAfter w:w="9" w:type="dxa"/>
          <w:trHeight w:val="276"/>
        </w:trPr>
        <w:tc>
          <w:tcPr>
            <w:tcW w:w="880" w:type="dxa"/>
            <w:vMerge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Merge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vAlign w:val="center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2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5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5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1.1.</w:t>
            </w: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5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contextualSpacing/>
              <w:jc w:val="center"/>
              <w:rPr>
                <w:rFonts w:eastAsia="Calibri"/>
                <w:snapToGrid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1.1. </w:t>
            </w:r>
            <w:r w:rsidR="004A0E7E" w:rsidRPr="00F376D8">
              <w:rPr>
                <w:bCs/>
                <w:snapToGrid/>
                <w:sz w:val="24"/>
                <w:szCs w:val="24"/>
              </w:rPr>
              <w:t>Электромонтажные и пусконаладочные работы</w:t>
            </w:r>
            <w:r w:rsidR="004A0E7E" w:rsidRPr="00DB06C4">
              <w:rPr>
                <w:bCs/>
                <w:snapToGrid/>
                <w:sz w:val="24"/>
                <w:szCs w:val="24"/>
              </w:rPr>
              <w:t xml:space="preserve"> </w:t>
            </w:r>
            <w:r w:rsidR="004A0E7E" w:rsidRPr="00F376D8">
              <w:rPr>
                <w:bCs/>
                <w:snapToGrid/>
                <w:sz w:val="24"/>
                <w:szCs w:val="24"/>
              </w:rPr>
              <w:t>релейной защиты генератора №</w:t>
            </w:r>
            <w:r w:rsidR="004A0E7E" w:rsidRPr="00B94BB0">
              <w:rPr>
                <w:bCs/>
                <w:snapToGrid/>
                <w:sz w:val="24"/>
                <w:szCs w:val="24"/>
              </w:rPr>
              <w:t>4</w:t>
            </w:r>
            <w:r w:rsidR="004A0E7E" w:rsidRPr="00F376D8">
              <w:rPr>
                <w:bCs/>
                <w:snapToGrid/>
                <w:sz w:val="24"/>
                <w:szCs w:val="24"/>
              </w:rPr>
              <w:t xml:space="preserve"> и трансформатора Т</w:t>
            </w:r>
            <w:r w:rsidR="004A0E7E" w:rsidRPr="00B94BB0">
              <w:rPr>
                <w:bCs/>
                <w:snapToGrid/>
                <w:sz w:val="24"/>
                <w:szCs w:val="24"/>
              </w:rPr>
              <w:t>4</w:t>
            </w:r>
            <w:r w:rsidRPr="00C77BD9">
              <w:rPr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выполняются в строгом соответствии с рабочей документацией, переда</w:t>
            </w:r>
            <w:r>
              <w:rPr>
                <w:snapToGrid/>
                <w:sz w:val="24"/>
                <w:szCs w:val="24"/>
              </w:rPr>
              <w:t>ваемой Заказчиком (Приложение №2</w:t>
            </w:r>
            <w:r w:rsidRPr="00B74262">
              <w:rPr>
                <w:snapToGrid/>
                <w:sz w:val="24"/>
                <w:szCs w:val="24"/>
              </w:rPr>
              <w:t xml:space="preserve"> к Техническому заданию).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 При выполнении всех видов работ Субподрядчик обязан руководствоваться действующим законодательством Российской Федерации, а также следующими национальными, отраслевыми и корпоративными нормативно-техническими документами (в актуальных редакциях на момент производства работ):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1.2.1. Общегосударственные законы и технические регламенты: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22.07.2008 № 123-ФЗ "Технический регламент о требованиях пожарной безопасности".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21.12.1994 № 69-ФЗ "О пожарной безопасности".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30.12.2009 № 384-ФЗ "Технический регламент о безопасности зданий и сооружений".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1.2.2. Отраслевые правила и нормы (энергетика, строительство):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Приказ Минэнерго России от 04.10.2022 № 1070 "Об утверждении Правил технической эксплуатации электрических станций и сетей Российской Федерации...".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 (ФНП № 461 от 26.11.2020).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573D5A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устройства электроустановок (ПУЭ, издание 7).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2B0F8F">
              <w:rPr>
                <w:snapToGrid/>
                <w:sz w:val="24"/>
                <w:szCs w:val="24"/>
              </w:rPr>
              <w:t>СП 76.13330.2016 «Электротехнические устройства» (актуализированная редакция СНиП 3.05.06-85)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1.2.3. Нормативные документы по охране труда и безопасности: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на высоте (утв. приказом Минтруда России от 16.11.2020 № 782н).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 (утв. приказом Минтруда России от 11.12.2020 № 884н).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эксплуатации электроустановок (утв. приказом Минтруда России от 15.12.2020 № 903н).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 (утв. приказом Минтруда России от 27.11.2020 № 833н).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Правила по охране труд</w:t>
            </w:r>
            <w:r w:rsidRPr="00B74262">
              <w:rPr>
                <w:snapToGrid/>
                <w:sz w:val="24"/>
                <w:szCs w:val="24"/>
              </w:rPr>
              <w:t>а при погрузочно-разгрузочных работах и размещении грузов (утв. приказом Минтруда России от 28.10.2020 № 753н).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с инструментом и приспособлениями (утв. приказом Минтруда России от 27.11.2020 № 835н).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РФ (утв. постановлением Правительства РФ от 16.09.2020 № 1479).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</w:t>
            </w:r>
            <w:r w:rsidRPr="00DA0640">
              <w:rPr>
                <w:snapToGrid/>
                <w:sz w:val="24"/>
                <w:szCs w:val="24"/>
              </w:rPr>
              <w:t>4</w:t>
            </w:r>
            <w:r w:rsidRPr="00B74262">
              <w:rPr>
                <w:snapToGrid/>
                <w:sz w:val="24"/>
                <w:szCs w:val="24"/>
              </w:rPr>
              <w:t>. Стандарты и регламенты ПАО «РусГидро»: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Регламент процесса «Допуск персонала подрядных организаций на объекты ПАО "РусГидро"» (утв. приказом от 28.04.2023 № 300).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Порядок представления и согласования исполнительной документации... (утв. распоряжением ПАО «РусГидро» от 14.08.2023 № 358р).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оборудования...».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70238424.27.140.012-2011 «Гидроэлектростанции. Охрана труда (правила безопасности) при эксплуатации и техническом обслуживании...».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 w:rsidR="00573D5A" w:rsidRPr="00B74262" w:rsidRDefault="00573D5A" w:rsidP="004A0E7E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</w:tc>
        <w:tc>
          <w:tcPr>
            <w:tcW w:w="1985" w:type="dxa"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5" w:type="dxa"/>
            <w:vMerge w:val="restart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uppressLineNumber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  <w:trHeight w:val="3863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Организационно-технические мероприятия по допуску персонала Субподрядчика: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работы выполняются с соблюдением нарядно-допускной системы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Допуск персонала Субподрядчика на территорию ОП «Чиркейская ГЭС» филиала ПАО «РусГидро»- «Дагестанский филиал» должен осуществляться в соответствии с Положением о пропускном и внутриобъектовом режимах.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Наряд-допуск выдает персонал Субподрядчика, допуск осуществляет персонал ОП «Чиркейская ГЭС» филиала ПАО «РусГидро»- «Дагестанский филиал».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Специализированные виды работ (работы на высоте, работы с применением подъемных средств) осуществляются Субподрядчиком по отдельному наряду-допуску (Субподрядчик выдает наряд и допускает к специализированным видам работ).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Определение и согласование со службами заказчика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показателях);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Организация и проведение совместного технического совещания с участием служб Генерального подрядчика и Субподрядчика по вопросам </w:t>
            </w:r>
            <w:r w:rsidRPr="00B74262">
              <w:rPr>
                <w:snapToGrid/>
                <w:sz w:val="24"/>
                <w:szCs w:val="24"/>
              </w:rPr>
              <w:lastRenderedPageBreak/>
              <w:t>организации и осуществления строительного контроля, технического и надзора за ходом работ;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30" w:firstLine="33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Осуществление строительного контроля Субподрядчиком в соответствии с Постановлением Правительства РФ № 468 от 21.06.2010 г. с ведением журналов работ и оформлением актов согласно Приказа Минстроя России от 02.12.2022 №1026/пр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 (Зарегистрировано в Минюсте России 29.12.2022 № 71892), Приказа Минстроя России от 16.05.2023 №344/пр —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производства работ направить Генеральному подрядчику приказ(ы) назначением ответственных лиц за производство работ.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совместно обеспечить организацию и проведение технического совещания с участием служб Заказчика, Генерального подрядчика, Субподрядчика и Проектировщика по вопросам организации и осуществления строительного контроля, технического и авторского надзора за ходом работ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соответствии с градостроительным кодексом РФ выполнение работ по проекту подлежит государственному строительному надзору, который будет осуществляться управлением Ростехнадзора;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  <w:trHeight w:val="603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  <w:lang w:val="en-US"/>
              </w:rPr>
            </w:pPr>
            <w:r w:rsidRPr="00B74262">
              <w:rPr>
                <w:bCs/>
                <w:snapToGrid/>
                <w:sz w:val="24"/>
                <w:szCs w:val="24"/>
                <w:lang w:val="en-US"/>
              </w:rPr>
              <w:t>Разработка и согласование  ППР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573D5A">
            <w:pPr>
              <w:pStyle w:val="afa"/>
              <w:numPr>
                <w:ilvl w:val="0"/>
                <w:numId w:val="54"/>
              </w:numPr>
              <w:ind w:left="313" w:hanging="313"/>
              <w:jc w:val="both"/>
            </w:pPr>
            <w:r w:rsidRPr="00B74262">
              <w:t>Разрешение на начало работ Субподрядчик получает после согласования с Генеральным подрядчиком проекта производства работ (ППР);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4"/>
              </w:numPr>
              <w:ind w:left="313" w:hanging="313"/>
              <w:jc w:val="both"/>
            </w:pPr>
            <w:r w:rsidRPr="00B74262">
              <w:t>Субподрядчик должен разработать и направить на согласование с Генеральным подрядчиком проект производства работ (ППР)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4"/>
              </w:numPr>
              <w:ind w:left="313" w:hanging="313"/>
              <w:jc w:val="both"/>
            </w:pPr>
            <w:r w:rsidRPr="00B74262">
              <w:t>Субподрядчик должен направить на согласование с Генеральным подрядчиком проект производства работ (ППР) не позднее 20 дней до начала производства Работ;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4"/>
              </w:numPr>
              <w:ind w:left="313" w:hanging="313"/>
              <w:jc w:val="both"/>
            </w:pPr>
            <w:r w:rsidRPr="00B74262">
              <w:lastRenderedPageBreak/>
              <w:t>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 и должен включать:</w:t>
            </w:r>
          </w:p>
          <w:p w:rsidR="00573D5A" w:rsidRPr="00B74262" w:rsidRDefault="00573D5A" w:rsidP="004A0E7E">
            <w:pPr>
              <w:pStyle w:val="afa"/>
              <w:ind w:left="313"/>
              <w:jc w:val="both"/>
            </w:pPr>
            <w:r w:rsidRPr="00B74262"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</w:t>
            </w:r>
            <w:r w:rsidR="004A0E7E" w:rsidRPr="004A0E7E">
              <w:t xml:space="preserve"> </w:t>
            </w:r>
            <w:r w:rsidRPr="00B74262">
              <w:t>ППР должен соответствовать требованиям СТО РусГидро 02.01.62-2021 и содержать комплект технических и организационно-распорядительных документов, необходимых для подготовки и производства работ в условиях безопасного выполнения работ, устанавливается последовательность выполнения работ, а также указание производства совмещенных работ, календарный план должен быть согласован с планами реконструкции основного оборудования ГЭС.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5" w:type="dxa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uppressLineNumbers/>
              <w:tabs>
                <w:tab w:val="left" w:pos="0"/>
                <w:tab w:val="left" w:pos="426"/>
                <w:tab w:val="left" w:pos="851"/>
              </w:tabs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При выполнении работ используются материалы в соответствии с Рабочей документацией. В случае, если на этапе исполнения договора Субподрядчиком, вместо материалов конкретных торговых знаков, марок и/или наименований, указанных в настоящих ТТ, будет применяться эквивалентная продукция (т.е. продукция, которая по техническим и функциональным характеристикам не уступает характеристикам, указанных в ТТ и приложениях к ним, в т.ч. по гарантийным срокам и срокам эксплуатации).  Субподрядчик согласовывает замену материала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- для внесения соответствующих изменений в рабочую и сметную документацию.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Субподрядчик обязан представить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все копии сертификатов, заключений, разрешений.</w:t>
            </w:r>
          </w:p>
          <w:p w:rsidR="00573D5A" w:rsidRPr="00B74262" w:rsidRDefault="00573D5A" w:rsidP="004A0E7E">
            <w:pPr>
              <w:spacing w:line="240" w:lineRule="auto"/>
              <w:ind w:left="409"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Под новыми следует понимать материалы, которые не были в употреблении, не проходили ремонт, в том числе восстановление, замену составных частей, восстановление потребительских свойств.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При проведении работ должны использоваться сертифицированные материалы на основании:</w:t>
            </w:r>
          </w:p>
          <w:p w:rsidR="00573D5A" w:rsidRPr="00B74262" w:rsidRDefault="00573D5A" w:rsidP="004A0E7E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 №184-ФЗ от 27.12.2002г. «О техническом регулировании»;</w:t>
            </w:r>
          </w:p>
          <w:p w:rsidR="00573D5A" w:rsidRPr="00B74262" w:rsidRDefault="00573D5A" w:rsidP="004A0E7E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№123-ФЗ от 22.07.2008г. «Технический регламент о требованиях пожарной безопасности».</w:t>
            </w:r>
          </w:p>
          <w:p w:rsidR="00573D5A" w:rsidRPr="00B74262" w:rsidRDefault="00573D5A" w:rsidP="004A0E7E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Технический регламент Евразийского экономического союза "О требованиях к средствам обеспечения пожарной безопасности и пожаротушения" (ТР ЕАЭС 043/2017);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Материалы поставки Субподрядчика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Гарантия на материалы, поставляемые Субподрядчиком, составляет срок не менее гарантийного срока, установленного заводом изготовителем.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Закупку и доставку материалов на место производства работ (выполняется не позднее чем за 30 рабочих дней до начала СМР;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Субподрядчик письменно предупреждает </w:t>
            </w:r>
            <w:r w:rsidRPr="00B74262">
              <w:rPr>
                <w:snapToGrid/>
                <w:sz w:val="24"/>
                <w:szCs w:val="24"/>
              </w:rPr>
              <w:t xml:space="preserve">Генерального подрядчика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за 5 рабочих дней до поставки материалов на территорию Чиркейской ГЭС.</w:t>
            </w:r>
          </w:p>
          <w:p w:rsidR="00573D5A" w:rsidRPr="00B74262" w:rsidRDefault="00573D5A" w:rsidP="00573D5A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Субподрядчик за свой счет осуществляет транспортировку, приемку адресованных ему материалов, их выгрузку, складирование и хранение. (при необходимости, включая праздничные и выходные дни).</w:t>
            </w:r>
          </w:p>
        </w:tc>
        <w:tc>
          <w:tcPr>
            <w:tcW w:w="1985" w:type="dxa"/>
            <w:vMerge w:val="restart"/>
          </w:tcPr>
          <w:p w:rsidR="00573D5A" w:rsidRPr="00B74262" w:rsidRDefault="00573D5A" w:rsidP="004A0E7E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контролю качества  материалов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Порядок осуществления строительного контроля регламентируется положениями статьи 53 Градостроительного Кодекса РФ № 190-ФЗ, СП 48.13330.2019 (СНиП 12-01-2004) «Организация строительства», Постановлением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  <w:p w:rsidR="00573D5A" w:rsidRPr="00B74262" w:rsidRDefault="00573D5A" w:rsidP="004A0E7E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Контроль качества включает в себя:</w:t>
            </w:r>
          </w:p>
          <w:p w:rsidR="00573D5A" w:rsidRPr="00B74262" w:rsidRDefault="00573D5A" w:rsidP="00573D5A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входной контроль материалов, изделий и конструкций:</w:t>
            </w:r>
          </w:p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показателей качества применяемых материалов, изделий и конструкций требованиям стандартов, технических условий или технических свидетельств на них, указанных в проектной документации;</w:t>
            </w:r>
          </w:p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наличие паспортов качества, сертификатов, документов, подтверждающих качество материалов, изделий и конструкций.</w:t>
            </w:r>
          </w:p>
          <w:p w:rsidR="00573D5A" w:rsidRPr="00B74262" w:rsidRDefault="00573D5A" w:rsidP="00573D5A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операционный контроль при производстве работ:</w:t>
            </w:r>
          </w:p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выполненных работ чертежам, нормам, правилам, стандартам;</w:t>
            </w:r>
          </w:p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температурных режимов конструкций.</w:t>
            </w:r>
          </w:p>
          <w:p w:rsidR="00573D5A" w:rsidRPr="00B74262" w:rsidRDefault="00573D5A" w:rsidP="00573D5A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инспекционный контроль.</w:t>
            </w:r>
          </w:p>
          <w:p w:rsidR="00573D5A" w:rsidRPr="00B74262" w:rsidRDefault="00573D5A" w:rsidP="004A0E7E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Доставка материалов на объект должна осуществляется заблаговременно, учитывая потребности при производстве работ по каждому этапу, без рисков увеличения сроков строительства или срыва определённого вида работ.</w:t>
            </w:r>
          </w:p>
          <w:p w:rsidR="00573D5A" w:rsidRPr="00B74262" w:rsidRDefault="00573D5A" w:rsidP="004A0E7E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материалы и оборудование, необходимые для выполнения СМР, поставляет Субподрядчик.</w:t>
            </w:r>
          </w:p>
          <w:p w:rsidR="00573D5A" w:rsidRPr="00B74262" w:rsidRDefault="00573D5A" w:rsidP="004A0E7E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Поставляемая Субподрядчиком продукция должная соответствовать содержанию опросных листов и спецификаций, определенных проектной и рабочей документацией, включая указания производителя продукции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  <w:lang w:val="en-US"/>
              </w:rPr>
              <w:t>К</w:t>
            </w:r>
            <w:r w:rsidRPr="00B74262">
              <w:rPr>
                <w:snapToGrid/>
                <w:sz w:val="24"/>
                <w:szCs w:val="24"/>
              </w:rPr>
              <w:t>онтроль качества работ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Субподрядчику,</w:t>
            </w:r>
            <w:r w:rsidRPr="00D2435C">
              <w:rPr>
                <w:rFonts w:eastAsia="Calibri"/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и Заказчику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необходимо осуществлять строительный контроль, предусмотренный законодательством Российской Федерации о градостроительной деятельности, с целью оценки соответствия строительно-монтажных работ, возводимых конструкций и систем инженерно-технического обеспечения здания или сооружения требованиям технических регламентов, проектной и рабочей документации.</w:t>
            </w:r>
          </w:p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 модернизации объекта будет осуществляться федеральный государственный строительный надзор и авторский надзор (по отдельному договору между Заказчиком и Автором проекта)</w:t>
            </w:r>
          </w:p>
          <w:p w:rsidR="00573D5A" w:rsidRPr="00B74262" w:rsidRDefault="00573D5A" w:rsidP="00573D5A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Все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работы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должны проводиться в полном объёме в соответствии с проектной и рабочей документацией, а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также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в соответствии с требованиями настоящих технических требований.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процессе выполнения работ Субподрядчик имеет право предлагать внесение изменений в рабочую документацию, предоставленную Генеральным подрядчиком.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4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hanging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A90B54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A90B54">
              <w:rPr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Работники Субподрядчика (руководители, специалисты и рабочие) должны быть обучены и иметь удостоверения по проверке знания правил охраны и безопасности труда, соответствующую группу допуска по электробезопасности с учетом должности, профессии.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 Субподрядчика при выполнении работ на высоте должен пройти проверку знаний по охране труда и иметь соответствующую группу по безопасности работ на высоте согласно п.14 и п.15 Правил по охране труда при работе на высоте (Приказ Минтруда России от 16.11.2020 № 782н).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Для осуществления строительного контроля Субподрядчик должен иметь специалиста, включенного в национальный реестр специалистов в области строительства.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До начала проведения работ в рамках исполнения договора, Субподрядчик предоставляет список персонала с указанием сведений о квалификации персонала, группе по электробезопасности, о допуске к работам на высоте с приложением копий удостоверений.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нормативных документов Заказчика, регулирующих порядок доступа на объекты и пропускной режим.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требованию Генерального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Генеральный 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Субподрядчик, в целях идентификации, должен использовать опознавательную символику спецодежды для своего персонала.</w:t>
            </w:r>
          </w:p>
        </w:tc>
        <w:tc>
          <w:tcPr>
            <w:tcW w:w="1985" w:type="dxa"/>
            <w:vMerge w:val="restart"/>
          </w:tcPr>
          <w:p w:rsidR="00573D5A" w:rsidRPr="00B74262" w:rsidRDefault="00573D5A" w:rsidP="004A0E7E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соблюдать требования:</w:t>
            </w:r>
          </w:p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i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 Общестроительные и организационные требования: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49.13330.2010 «Безопасность труда в строительстве. Актуализированная редакция СНиП 12-03-2001».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 Требования пожарной безопасности: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Российской Федерации, утвержденные постановлением Правительства РФ от 16.09.2020 № 1479.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3. Требования по безопасным методам производства работ: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на высоте: Правила по охране труда при работе на высоте, утвержденные приказом Минтруда России от 16.11.2020 № 782н.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погрузочно-разгрузочных работах и размещении грузов: Правила по охране труда, утвержденные приказом Минтруда России от 28.10.2020 № 753н.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эксплуатации подъемных сооружений (краны, тали и пр.):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26.11.2020 № 461.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с инструментом и приспособлениями: Правила по охране труда, утвержденные приказом Минтруда России от 27.11.2020 № 835н.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4. Требования к электро</w:t>
            </w:r>
            <w:r w:rsidRPr="00722120">
              <w:rPr>
                <w:snapToGrid/>
                <w:sz w:val="24"/>
                <w:szCs w:val="24"/>
              </w:rPr>
              <w:t>монтажным и пусконаладочным</w:t>
            </w:r>
            <w:r w:rsidRPr="00B74262">
              <w:rPr>
                <w:snapToGrid/>
                <w:sz w:val="24"/>
                <w:szCs w:val="24"/>
              </w:rPr>
              <w:t xml:space="preserve"> работам:</w:t>
            </w:r>
          </w:p>
          <w:p w:rsidR="00573D5A" w:rsidRPr="00722120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722120">
              <w:rPr>
                <w:snapToGrid/>
                <w:sz w:val="24"/>
                <w:szCs w:val="24"/>
              </w:rPr>
              <w:lastRenderedPageBreak/>
              <w:t>При электромонтажных работах: СП 76.13330.2016 «Электротехнические устройства», ГОСТ Р 58748-2019 «Слаботочные системы. Кабельные системы. Монтаж кабельных систем. Технические условия и обеспечение качества».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работах в электроустановках: Правила по охране труда при эксплуатации электроустановок, утвержденные приказом Минтруда России от 15.12.2020 № 903н.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наладке электрооборудования: Руководствоваться РД 34.45-51.300-97 «Объемы и нормы испытаний электрооборудования» (или его актуализированной версией, если таковая принята), а также заводскими инструкциями.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5</w:t>
            </w:r>
            <w:r w:rsidRPr="00B74262">
              <w:rPr>
                <w:snapToGrid/>
                <w:sz w:val="24"/>
                <w:szCs w:val="24"/>
              </w:rPr>
              <w:t>. Маркировка:</w:t>
            </w:r>
          </w:p>
          <w:p w:rsidR="00573D5A" w:rsidRPr="00B74262" w:rsidRDefault="00573D5A" w:rsidP="004A0E7E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окончании </w:t>
            </w:r>
            <w:r w:rsidRPr="00722120">
              <w:rPr>
                <w:snapToGrid/>
                <w:sz w:val="24"/>
                <w:szCs w:val="24"/>
              </w:rPr>
              <w:t>прокладки кабельной продукции</w:t>
            </w:r>
            <w:r w:rsidRPr="00B74262">
              <w:rPr>
                <w:snapToGrid/>
                <w:sz w:val="24"/>
                <w:szCs w:val="24"/>
              </w:rPr>
              <w:t xml:space="preserve"> должны быть промаркированы в соответствии с </w:t>
            </w:r>
            <w:r w:rsidRPr="00722120">
              <w:rPr>
                <w:snapToGrid/>
                <w:sz w:val="24"/>
                <w:szCs w:val="24"/>
              </w:rPr>
              <w:t>ГОСТ 18690-2012 «Кабели, провода, шнуры и кабельная арматура. Маркировка, упаковка, транспортирование и хранение»</w:t>
            </w:r>
            <w:r w:rsidRPr="00B74262">
              <w:rPr>
                <w:snapToGrid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своей повседневной деятельности 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1. ЛОКАЛЬНЫЕ НОРМАТИВНЫЕ АКТЫ ОРГАНИЗАЦИИ</w:t>
            </w:r>
          </w:p>
          <w:p w:rsidR="00573D5A" w:rsidRPr="00B74262" w:rsidRDefault="00573D5A" w:rsidP="004A0E7E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1.1. Правила внутреннего трудового распорядка филиала</w:t>
            </w:r>
          </w:p>
          <w:p w:rsidR="00573D5A" w:rsidRPr="00B74262" w:rsidRDefault="00573D5A" w:rsidP="004A0E7E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1.2. Инструкция по пропускному и внутриобъектовому режиму филиала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1.3. Положение о противопожарном и внутриобъектовом режиме на территории организации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2. ОХРАНА ТРУДА И ПРОМЫШЛЕННАЯ БЕЗОПАСНОСТЬ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2.3. Приказ Минтруда России от 27.11.2020 №835н "Правила по охране труда при работе с инструментом и приспособлениями"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 w:rsidR="00573D5A" w:rsidRPr="00B74262" w:rsidRDefault="00573D5A" w:rsidP="004A0E7E">
            <w:pPr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lastRenderedPageBreak/>
              <w:t>РАЗДЕЛ 3. ЭНЕРГЕТИКА И ЭЛЕКТРОТЕХНИКА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3.1. Приказ Минэнерго России от 04.10.2022 №1070 "Правила технической эксплуатации электрических станций и сетей Российской Федерации"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3.2. СП 256.1325800.2016 "Электроустановки жилых и общественных зданий. Правила проектирования и монтажа"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4. ПОЖАРНАЯ БЕЗОПАСНОСТЬ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Санитарные требования и требования в области охраны окружающей среды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573D5A">
            <w:pPr>
              <w:numPr>
                <w:ilvl w:val="0"/>
                <w:numId w:val="42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</w:t>
            </w:r>
          </w:p>
          <w:p w:rsidR="00573D5A" w:rsidRPr="00B74262" w:rsidRDefault="00573D5A" w:rsidP="00573D5A">
            <w:pPr>
              <w:numPr>
                <w:ilvl w:val="0"/>
                <w:numId w:val="42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окончании работ Субподрядчик перевозит и утилизирует временно накопленные на месте производства работ строительный и иной мусор.</w:t>
            </w:r>
          </w:p>
          <w:p w:rsidR="00573D5A" w:rsidRPr="00B74262" w:rsidRDefault="00573D5A" w:rsidP="00573D5A">
            <w:pPr>
              <w:numPr>
                <w:ilvl w:val="0"/>
                <w:numId w:val="42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Персонал Субподрядчика обеспечивает поддержание чистоты в местах производства работ (на рабочих местах), своевременную уборку указанной (выделенной)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bCs/>
                <w:snapToGrid/>
                <w:sz w:val="24"/>
                <w:szCs w:val="24"/>
              </w:rPr>
              <w:t>площадки производства работ.</w:t>
            </w:r>
          </w:p>
          <w:p w:rsidR="00573D5A" w:rsidRPr="00B74262" w:rsidRDefault="00573D5A" w:rsidP="00573D5A">
            <w:pPr>
              <w:numPr>
                <w:ilvl w:val="0"/>
                <w:numId w:val="42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 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 w:rsidR="00573D5A" w:rsidRPr="00B74262" w:rsidRDefault="00573D5A" w:rsidP="00573D5A">
            <w:pPr>
              <w:numPr>
                <w:ilvl w:val="0"/>
                <w:numId w:val="42"/>
              </w:numPr>
              <w:spacing w:line="240" w:lineRule="auto"/>
              <w:ind w:left="0" w:firstLine="36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Отходы лома чёрных и цветных металлов, складируется Субподрядчиком своими силами и за свой счет в места, указанные </w:t>
            </w:r>
            <w:r w:rsidRPr="00B74262">
              <w:rPr>
                <w:snapToGrid/>
                <w:sz w:val="24"/>
                <w:szCs w:val="24"/>
              </w:rPr>
              <w:t>Генеральным подрядчиком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 Отходы лома чёрных и цветных металлов являются собственностью Заказчика.</w:t>
            </w:r>
          </w:p>
        </w:tc>
        <w:tc>
          <w:tcPr>
            <w:tcW w:w="1985" w:type="dxa"/>
            <w:vMerge w:val="restart"/>
          </w:tcPr>
          <w:p w:rsidR="00573D5A" w:rsidRPr="00B74262" w:rsidRDefault="00573D5A" w:rsidP="004A0E7E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573D5A" w:rsidRPr="00B74262" w:rsidRDefault="00573D5A" w:rsidP="004A0E7E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 Критерии завершенности и соответствия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Работы считаются выполненными и принятыми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только при полном соблюдении всех нижеперечисленных требований: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lastRenderedPageBreak/>
              <w:t xml:space="preserve">1.1. Полное соответствие проекту: Все смонтированные системы, оборудование, трассы, узлы и материалы должны в точности соответствовать утвержденной рабочей документации (чертежи, спецификации, схемы). Любые отступления от проекта, допущенные в ходе работ, должны быть согласованы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(и Проектировщиком, если это предусмотрено договором) и оформлены соответствующими актами.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1.2. Физическая готовность и комплектность: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оборудование смонтировано на проектные места, надежно закреплено, отцентрировано и выверено по уровню.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Завершены общестроительные работы по устройству </w:t>
            </w:r>
            <w:r w:rsidRPr="00DF1D38">
              <w:rPr>
                <w:rFonts w:eastAsia="Calibri"/>
                <w:lang w:eastAsia="x-none"/>
              </w:rPr>
              <w:t>кабельных металлоконструкций</w:t>
            </w:r>
            <w:r w:rsidRPr="00B74262">
              <w:rPr>
                <w:rFonts w:eastAsia="Calibri"/>
                <w:lang w:eastAsia="x-none"/>
              </w:rPr>
              <w:t>, ниш, проемов и креплений.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электрические трассы проложены, закреплены и подключены.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Установлены все предусмотренные проектом устройства: датчики,</w:t>
            </w:r>
            <w:r w:rsidRPr="00DF1D38">
              <w:rPr>
                <w:rFonts w:eastAsia="Calibri"/>
                <w:lang w:eastAsia="x-none"/>
              </w:rPr>
              <w:t xml:space="preserve"> аппаратура,</w:t>
            </w:r>
            <w:r w:rsidRPr="00B74262">
              <w:rPr>
                <w:rFonts w:eastAsia="Calibri"/>
                <w:lang w:eastAsia="x-none"/>
              </w:rPr>
              <w:t xml:space="preserve"> щиты</w:t>
            </w:r>
            <w:r w:rsidRPr="00DF1D38">
              <w:rPr>
                <w:rFonts w:eastAsia="Calibri"/>
                <w:lang w:eastAsia="x-none"/>
              </w:rPr>
              <w:t xml:space="preserve"> электроснабжения и</w:t>
            </w:r>
            <w:r w:rsidRPr="00B74262">
              <w:rPr>
                <w:rFonts w:eastAsia="Calibri"/>
                <w:lang w:eastAsia="x-none"/>
              </w:rPr>
              <w:t xml:space="preserve"> автоматики.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1.3. Эстетическое и техническое качество исполнения: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Отсутствие видимых повреждений оборудования, деформаций </w:t>
            </w:r>
            <w:r w:rsidRPr="00DF1D38">
              <w:rPr>
                <w:rFonts w:eastAsia="Calibri"/>
                <w:lang w:eastAsia="x-none"/>
              </w:rPr>
              <w:t>кабельных металлоконструкций, щитов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Аккуратная прокладка трасс, параллельность и перпендикулярность линий, соблюдение уклонов.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 Качественное расключение кабельной продукции</w:t>
            </w:r>
            <w:r w:rsidRPr="00B74262">
              <w:rPr>
                <w:rFonts w:eastAsia="Calibri"/>
                <w:lang w:eastAsia="x-none"/>
              </w:rPr>
              <w:t xml:space="preserve">, с надежным креплением и герметичными </w:t>
            </w:r>
            <w:r w:rsidRPr="00DF1D38">
              <w:rPr>
                <w:rFonts w:eastAsia="Calibri"/>
                <w:lang w:eastAsia="x-none"/>
              </w:rPr>
              <w:t>проходками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Чистота внутренних поверхностей</w:t>
            </w:r>
            <w:r w:rsidRPr="00AE0C3E">
              <w:rPr>
                <w:rFonts w:eastAsia="Calibri"/>
                <w:lang w:eastAsia="x-none"/>
              </w:rPr>
              <w:t xml:space="preserve"> оборудования,</w:t>
            </w:r>
            <w:r w:rsidRPr="00B74262">
              <w:rPr>
                <w:rFonts w:eastAsia="Calibri"/>
                <w:lang w:eastAsia="x-none"/>
              </w:rPr>
              <w:t xml:space="preserve"> </w:t>
            </w:r>
            <w:r w:rsidRPr="00DF1D38">
              <w:rPr>
                <w:rFonts w:eastAsia="Calibri"/>
                <w:lang w:eastAsia="x-none"/>
              </w:rPr>
              <w:t>щитов электроснабжения и автоматики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3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Выполнена маркировка </w:t>
            </w:r>
            <w:r w:rsidRPr="00AE0C3E">
              <w:rPr>
                <w:rFonts w:eastAsia="Calibri"/>
                <w:lang w:eastAsia="x-none"/>
              </w:rPr>
              <w:t>кабельной продукции согласно</w:t>
            </w:r>
            <w:r w:rsidRPr="00B74262">
              <w:rPr>
                <w:rFonts w:eastAsia="Calibri"/>
                <w:lang w:eastAsia="x-none"/>
              </w:rPr>
              <w:t xml:space="preserve"> проект</w:t>
            </w:r>
            <w:r w:rsidRPr="00AE0C3E">
              <w:rPr>
                <w:rFonts w:eastAsia="Calibri"/>
                <w:lang w:eastAsia="x-none"/>
              </w:rPr>
              <w:t>у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2. Требования к эксплуатационным характеристикам (результатам наладки)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По результатам комплексной наладки и индивидуальных испытаний все системы должны обеспечивать параметры,</w:t>
            </w:r>
            <w:r w:rsidRPr="00AE0C3E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указанные в заводской, рабочей и проектной документации,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подтвержденные протоколами измерений: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573D5A" w:rsidRPr="00B74262" w:rsidRDefault="00573D5A" w:rsidP="004A0E7E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3. Требования к комплекту передаваемой документации (Исполнительная документация)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4"/>
              </w:numPr>
              <w:ind w:left="98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Результатом работ является передача </w:t>
            </w:r>
            <w:r w:rsidRPr="00B74262">
              <w:t xml:space="preserve">Генеральному подрядчику </w:t>
            </w:r>
            <w:r w:rsidRPr="00B74262">
              <w:rPr>
                <w:rFonts w:eastAsia="Calibri"/>
                <w:lang w:eastAsia="x-none"/>
              </w:rPr>
              <w:t>полного комплекта исполнительной документации.</w:t>
            </w:r>
          </w:p>
          <w:p w:rsidR="00573D5A" w:rsidRPr="00B74262" w:rsidRDefault="00573D5A" w:rsidP="004A0E7E">
            <w:pPr>
              <w:spacing w:line="240" w:lineRule="auto"/>
              <w:ind w:left="132" w:firstLine="0"/>
              <w:rPr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lastRenderedPageBreak/>
              <w:t>Работы считаются принятыми только после подписания Сторонами Акта сдачи-приемки выполненных работ и передачи полного и правильно оформленного комплекта исполнительной документации.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  <w:trHeight w:val="3771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выполненных работ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осуществляется в соответствии с: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Инструкциями Изготовителей монтируемого оборудования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Временным положением об организации и проведении пусконаладочных работ систем технологического управления на объектах Группы РусГидро.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Приемку Работ производит комиссия Заказчика, Генерального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не позднее, чем за 5 (пять) рабочих дней до окончания работ письменно уведомляет Генерального подрядчика о завершении работ по Объекту для организации Генеральным подрядчиком приемки работ.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  <w:tc>
          <w:tcPr>
            <w:tcW w:w="1985" w:type="dxa"/>
            <w:vMerge/>
            <w:vAlign w:val="center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477" w:type="dxa"/>
            <w:vAlign w:val="center"/>
          </w:tcPr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Документацию выполнить в соответствии:</w:t>
            </w:r>
          </w:p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Минстроя России от 02.12.2022 N1026/пр"Об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</w:t>
            </w:r>
          </w:p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На все использованные материалы необходимо предоставить документы, подтверждающие качество, в том числе сертификаты соответствия качества, заводские паспорта качества.</w:t>
            </w:r>
          </w:p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Техническая документация, предъявляемая приемочной комиссии при сдаче объекта, включает в себя проектно-сметную документацию, исполнительные чертежи, журналы производства работ, технический отчет, акты скрытых работ</w:t>
            </w:r>
          </w:p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журнал, специальные журналы работ учета работ с ежедневными записями о ходе работ ведется постоянно.</w:t>
            </w:r>
          </w:p>
          <w:p w:rsidR="00573D5A" w:rsidRPr="00B74262" w:rsidRDefault="00573D5A" w:rsidP="004A0E7E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Сертификаты качества и паспорта на материалы предоставляются до начала работ (либо с поступлением первой партии материала).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8477" w:type="dxa"/>
            <w:vAlign w:val="center"/>
          </w:tcPr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завершении работ </w:t>
            </w:r>
            <w:r>
              <w:rPr>
                <w:bCs/>
                <w:snapToGrid/>
                <w:sz w:val="24"/>
                <w:szCs w:val="24"/>
              </w:rPr>
              <w:t xml:space="preserve">на </w:t>
            </w:r>
            <w:r w:rsidR="00164482" w:rsidRPr="00164482">
              <w:rPr>
                <w:bCs/>
                <w:snapToGrid/>
                <w:sz w:val="24"/>
                <w:szCs w:val="24"/>
              </w:rPr>
              <w:t>электро</w:t>
            </w:r>
            <w:r w:rsidRPr="00B509CD">
              <w:rPr>
                <w:bCs/>
                <w:snapToGrid/>
                <w:sz w:val="24"/>
                <w:szCs w:val="24"/>
              </w:rPr>
              <w:t>монтажные</w:t>
            </w:r>
            <w:r w:rsidRPr="00C77BD9">
              <w:rPr>
                <w:bCs/>
                <w:snapToGrid/>
                <w:sz w:val="24"/>
                <w:szCs w:val="24"/>
              </w:rPr>
              <w:t xml:space="preserve"> и пуско</w:t>
            </w:r>
            <w:r w:rsidRPr="00B509CD">
              <w:rPr>
                <w:bCs/>
                <w:snapToGrid/>
                <w:sz w:val="24"/>
                <w:szCs w:val="24"/>
              </w:rPr>
              <w:t>-</w:t>
            </w:r>
            <w:r w:rsidRPr="00C77BD9">
              <w:rPr>
                <w:bCs/>
                <w:snapToGrid/>
                <w:sz w:val="24"/>
                <w:szCs w:val="24"/>
              </w:rPr>
              <w:t xml:space="preserve">наладочные работы </w:t>
            </w:r>
            <w:r w:rsidR="00164482" w:rsidRPr="00164482">
              <w:rPr>
                <w:bCs/>
                <w:snapToGrid/>
                <w:sz w:val="24"/>
                <w:szCs w:val="24"/>
              </w:rPr>
              <w:t xml:space="preserve">релейной защиты генератора №4 и </w:t>
            </w:r>
            <w:r w:rsidRPr="00C77BD9">
              <w:rPr>
                <w:bCs/>
                <w:snapToGrid/>
                <w:sz w:val="24"/>
                <w:szCs w:val="24"/>
              </w:rPr>
              <w:t>силового блочного трансформатора Т</w:t>
            </w:r>
            <w:r w:rsidRPr="009869EA">
              <w:rPr>
                <w:bCs/>
                <w:snapToGrid/>
                <w:sz w:val="24"/>
                <w:szCs w:val="24"/>
              </w:rPr>
              <w:t>4</w:t>
            </w:r>
            <w:r w:rsidRPr="00C77BD9">
              <w:rPr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Субподрядчик обязан представить Генеральному подрядчику полный комплект исполнительной и эксплуатационной документации, оформленный в соответствии с требованиями </w:t>
            </w:r>
            <w:r w:rsidRPr="00B74262">
              <w:rPr>
                <w:bCs/>
                <w:snapToGrid/>
                <w:sz w:val="24"/>
                <w:szCs w:val="24"/>
              </w:rPr>
              <w:t>распоряжения ПАО «РусГидро» от 14.08.2023 № 358р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1. Организационно-технологическая документация:</w:t>
            </w:r>
          </w:p>
          <w:p w:rsidR="00573D5A" w:rsidRPr="00B74262" w:rsidRDefault="00573D5A" w:rsidP="00573D5A">
            <w:pPr>
              <w:numPr>
                <w:ilvl w:val="0"/>
                <w:numId w:val="45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Проект производства работ (ППР) / План производства работ.</w:t>
            </w:r>
          </w:p>
          <w:p w:rsidR="00573D5A" w:rsidRPr="00B74262" w:rsidRDefault="00573D5A" w:rsidP="00573D5A">
            <w:pPr>
              <w:numPr>
                <w:ilvl w:val="0"/>
                <w:numId w:val="45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 работ (Приказ Минстроя России от 02.12.2022 №1026/пр).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2. Документация по качеству материалов и оборудования: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8"/>
              </w:numPr>
              <w:ind w:left="325" w:hanging="284"/>
              <w:jc w:val="both"/>
            </w:pPr>
            <w:r w:rsidRPr="00B74262">
              <w:t>Журнал входного контроля и качества получаемых материалов и оборудования.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8"/>
              </w:numPr>
              <w:ind w:left="325" w:hanging="284"/>
              <w:jc w:val="both"/>
            </w:pPr>
            <w:r w:rsidRPr="00B74262">
              <w:t>Сертификаты соответствия, паспорта качества, технические паспорта на все примененные материалы (трубы, изоляцию, крепеж) и оборудование.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8"/>
              </w:numPr>
              <w:ind w:left="325" w:hanging="284"/>
              <w:jc w:val="both"/>
            </w:pPr>
            <w:r w:rsidRPr="00B74262">
              <w:t>Заводские паспорта, руководства по монтажу и эксплуатации на русском языке на все смонтированное оборудование.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3. Документация по производству </w:t>
            </w:r>
            <w:r w:rsidRPr="00AF7A7B">
              <w:rPr>
                <w:bCs/>
                <w:snapToGrid/>
                <w:sz w:val="24"/>
                <w:szCs w:val="24"/>
              </w:rPr>
              <w:t xml:space="preserve">монтажных </w:t>
            </w:r>
            <w:r w:rsidRPr="00B74262">
              <w:rPr>
                <w:bCs/>
                <w:snapToGrid/>
                <w:sz w:val="24"/>
                <w:szCs w:val="24"/>
              </w:rPr>
              <w:t>работ: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7"/>
              </w:numPr>
              <w:ind w:left="325" w:hanging="284"/>
              <w:jc w:val="both"/>
            </w:pPr>
            <w:r w:rsidRPr="00B74262">
              <w:t>Акт готовности строительной части объекта (зон, помещений) к производству монтажных работ.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7"/>
              </w:numPr>
              <w:ind w:left="325" w:hanging="284"/>
              <w:jc w:val="both"/>
            </w:pPr>
            <w:r w:rsidRPr="00B74262">
              <w:t>Акты освидетельствования (на скрытые работы):</w:t>
            </w:r>
          </w:p>
          <w:p w:rsidR="00573D5A" w:rsidRDefault="00573D5A" w:rsidP="00573D5A">
            <w:pPr>
              <w:pStyle w:val="afa"/>
              <w:numPr>
                <w:ilvl w:val="1"/>
                <w:numId w:val="47"/>
              </w:numPr>
              <w:ind w:left="325" w:hanging="284"/>
              <w:jc w:val="both"/>
            </w:pPr>
            <w:r w:rsidRPr="00B74262">
              <w:t>на устройство и крепление закладных деталей, опор, подвесов;</w:t>
            </w:r>
          </w:p>
          <w:p w:rsidR="00573D5A" w:rsidRPr="00AF7A7B" w:rsidRDefault="00573D5A" w:rsidP="00573D5A">
            <w:pPr>
              <w:pStyle w:val="afa"/>
              <w:numPr>
                <w:ilvl w:val="1"/>
                <w:numId w:val="47"/>
              </w:numPr>
              <w:ind w:left="325" w:hanging="284"/>
              <w:jc w:val="both"/>
            </w:pPr>
            <w:r>
              <w:rPr>
                <w:lang w:val="en-US"/>
              </w:rPr>
              <w:t>на бурение скважин, проходок;</w:t>
            </w:r>
          </w:p>
          <w:p w:rsidR="00573D5A" w:rsidRPr="00B74262" w:rsidRDefault="00573D5A" w:rsidP="00573D5A">
            <w:pPr>
              <w:pStyle w:val="afa"/>
              <w:numPr>
                <w:ilvl w:val="1"/>
                <w:numId w:val="47"/>
              </w:numPr>
              <w:ind w:left="325" w:hanging="284"/>
              <w:jc w:val="both"/>
            </w:pPr>
            <w:r w:rsidRPr="00AF7A7B">
              <w:t>на установку крепежных изделий (анкер, анкер-болт и т.д.)</w:t>
            </w:r>
          </w:p>
          <w:p w:rsidR="00573D5A" w:rsidRPr="00B74262" w:rsidRDefault="00573D5A" w:rsidP="00573D5A">
            <w:pPr>
              <w:pStyle w:val="afa"/>
              <w:numPr>
                <w:ilvl w:val="1"/>
                <w:numId w:val="47"/>
              </w:numPr>
              <w:ind w:left="325" w:hanging="284"/>
              <w:jc w:val="both"/>
            </w:pPr>
            <w:r w:rsidRPr="00B74262">
              <w:t>на прокладку трасс через строительные конструкции (стены, перекрытия);</w:t>
            </w:r>
          </w:p>
          <w:p w:rsidR="00573D5A" w:rsidRPr="00B74262" w:rsidRDefault="00573D5A" w:rsidP="00573D5A">
            <w:pPr>
              <w:pStyle w:val="afa"/>
              <w:numPr>
                <w:ilvl w:val="1"/>
                <w:numId w:val="47"/>
              </w:numPr>
              <w:ind w:left="325" w:hanging="284"/>
              <w:jc w:val="both"/>
            </w:pPr>
            <w:r w:rsidRPr="00B74262">
              <w:t xml:space="preserve">на выполнение антикоррозионной защиты и </w:t>
            </w:r>
            <w:r w:rsidRPr="00AF7A7B">
              <w:t>огнезащиты</w:t>
            </w:r>
            <w:r w:rsidRPr="00B74262">
              <w:t>.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4. Документация по электромонтажным работам:</w:t>
            </w:r>
          </w:p>
          <w:p w:rsidR="00573D5A" w:rsidRPr="00B74262" w:rsidRDefault="00573D5A" w:rsidP="00573D5A">
            <w:pPr>
              <w:numPr>
                <w:ilvl w:val="0"/>
                <w:numId w:val="46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Акты испытания силовых и контрольных кабелей (протоколы измерения сопротивления изоляции).</w:t>
            </w:r>
          </w:p>
          <w:p w:rsidR="00573D5A" w:rsidRPr="00B74262" w:rsidRDefault="00573D5A" w:rsidP="00573D5A">
            <w:pPr>
              <w:numPr>
                <w:ilvl w:val="0"/>
                <w:numId w:val="46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Журналы прокладки кабелей.</w:t>
            </w:r>
          </w:p>
          <w:p w:rsidR="00573D5A" w:rsidRDefault="00573D5A" w:rsidP="00573D5A">
            <w:pPr>
              <w:numPr>
                <w:ilvl w:val="0"/>
                <w:numId w:val="46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 освидетельствования работ по заземлению оборудования.</w:t>
            </w:r>
          </w:p>
          <w:p w:rsidR="00573D5A" w:rsidRPr="00B74262" w:rsidRDefault="00573D5A" w:rsidP="00573D5A">
            <w:pPr>
              <w:numPr>
                <w:ilvl w:val="0"/>
                <w:numId w:val="46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Монтажные и принципиальные схемы шкафов</w:t>
            </w:r>
            <w:r w:rsidRPr="00AF7A7B">
              <w:rPr>
                <w:snapToGrid/>
                <w:sz w:val="24"/>
                <w:szCs w:val="24"/>
              </w:rPr>
              <w:t xml:space="preserve"> электроснабжения и</w:t>
            </w:r>
            <w:r w:rsidRPr="00B74262">
              <w:rPr>
                <w:snapToGrid/>
                <w:sz w:val="24"/>
                <w:szCs w:val="24"/>
              </w:rPr>
              <w:t xml:space="preserve"> управления с отметками о соответствии исполнения.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5. Документация по пусконаладке, испытаниям и наладке:</w:t>
            </w:r>
          </w:p>
          <w:p w:rsidR="00573D5A" w:rsidRPr="00B74262" w:rsidRDefault="00573D5A" w:rsidP="00573D5A">
            <w:pPr>
              <w:numPr>
                <w:ilvl w:val="0"/>
                <w:numId w:val="50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Программа и график проведения пусконаладочных работ.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Акт о проведении индивидуальных испытаний оборудования.</w:t>
            </w:r>
          </w:p>
          <w:p w:rsidR="00573D5A" w:rsidRDefault="00573D5A" w:rsidP="00573D5A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Акт об окончании пусконаладочных работ.</w:t>
            </w:r>
          </w:p>
          <w:p w:rsidR="00164482" w:rsidRPr="00B74262" w:rsidRDefault="00164482" w:rsidP="00573D5A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164482">
              <w:t>Протоколы уставок и файлы параметрирования.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Протоколы (акты) комплексного опробования и наладки систем: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Акт проведения совместных</w:t>
            </w:r>
            <w:r>
              <w:t xml:space="preserve"> проверок взаимодействия </w:t>
            </w:r>
            <w:r w:rsidR="00164482" w:rsidRPr="00164482">
              <w:t>релейной защиты</w:t>
            </w:r>
            <w:r w:rsidRPr="00B74262">
              <w:t xml:space="preserve"> </w:t>
            </w:r>
            <w:r w:rsidR="00164482" w:rsidRPr="00164482">
              <w:t xml:space="preserve">с </w:t>
            </w:r>
            <w:r w:rsidRPr="00AF7A7B">
              <w:t xml:space="preserve"> противоаварийной</w:t>
            </w:r>
            <w:r w:rsidR="00164482">
              <w:t xml:space="preserve"> автоматики (ПА), систе</w:t>
            </w:r>
            <w:r w:rsidR="00164482" w:rsidRPr="00164482">
              <w:t>мой автоматического управления гидроагрегатом, системой охлаждения и мониторинга силового блочного трансформатора.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Фактические исполнительные схемы и чертежи (исполнительный генплан) с нанесением всех изменений, внесенных в процессе монтажа, заверенные подписью и печатью Субподрядчика.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Состав исполнительной документации должен соответствовать требованиям следующих НТД:</w:t>
            </w:r>
          </w:p>
          <w:p w:rsidR="00573D5A" w:rsidRPr="00B74262" w:rsidRDefault="00573D5A" w:rsidP="00573D5A">
            <w:pPr>
              <w:numPr>
                <w:ilvl w:val="0"/>
                <w:numId w:val="52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21.1101-2013 «Система проектной документации для строительства (СПДС). Основные требования к проектной и рабочей документации». Устанавливает общие правила оформления исполнительных чертежей и схем.</w:t>
            </w:r>
          </w:p>
          <w:p w:rsidR="00573D5A" w:rsidRPr="00B74262" w:rsidRDefault="00573D5A" w:rsidP="00573D5A">
            <w:pPr>
              <w:numPr>
                <w:ilvl w:val="0"/>
                <w:numId w:val="52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ГОСТ 21.408-2013 «Правила выполнения рабочей документации автоматизации технологических процессов». </w:t>
            </w:r>
          </w:p>
          <w:p w:rsidR="00573D5A" w:rsidRPr="00B74262" w:rsidRDefault="00573D5A" w:rsidP="00573D5A">
            <w:pPr>
              <w:numPr>
                <w:ilvl w:val="0"/>
                <w:numId w:val="52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 «Организация строительства». Определяет обязательный перечень исполнительной документации, включая общий журнал работ, акты освидетельствования и т.д.</w:t>
            </w:r>
          </w:p>
          <w:p w:rsidR="00573D5A" w:rsidRPr="00B74262" w:rsidRDefault="00573D5A" w:rsidP="00573D5A">
            <w:pPr>
              <w:pStyle w:val="afa"/>
              <w:numPr>
                <w:ilvl w:val="0"/>
                <w:numId w:val="52"/>
              </w:numPr>
              <w:ind w:left="325" w:hanging="284"/>
              <w:jc w:val="both"/>
            </w:pPr>
            <w:r w:rsidRPr="00B74262">
              <w:t>СП 73.13330.2016 «Внутренние санитарно-технические системы зданий». Устанавливает требования к составу исполнительной документации по внутренним системам, включая испытания и наладку.</w:t>
            </w:r>
          </w:p>
        </w:tc>
        <w:tc>
          <w:tcPr>
            <w:tcW w:w="1985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электронном виде</w:t>
            </w:r>
          </w:p>
        </w:tc>
        <w:tc>
          <w:tcPr>
            <w:tcW w:w="8477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документов ИД в электронном виде: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-Текстовые документы предоставляются в электронном виде в формате с возможностью правки.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А4-А3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 xml:space="preserve">-Графическая часть (схемы, чертежи, графики) могут предоставляться в электронном виде с возможностью правки. 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А4, А3, А</w:t>
            </w:r>
            <w:r w:rsidR="00164482" w:rsidRPr="00B74262">
              <w:rPr>
                <w:snapToGrid/>
                <w:sz w:val="24"/>
                <w:szCs w:val="24"/>
              </w:rPr>
              <w:t>2, А</w:t>
            </w:r>
            <w:r w:rsidRPr="00B74262">
              <w:rPr>
                <w:snapToGrid/>
                <w:sz w:val="24"/>
                <w:szCs w:val="24"/>
              </w:rPr>
              <w:t>1, А0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Pr="00B74262">
              <w:rPr>
                <w:snapToGrid/>
                <w:sz w:val="24"/>
                <w:szCs w:val="24"/>
              </w:rPr>
              <w:tab/>
              <w:t>Оформление документов ИД в электронном виде может производится  на электронном портале в соответствии с  распоряжением ПАО «РусГидро» от 14.08.2023 №358р «О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РусГидро».</w:t>
            </w:r>
          </w:p>
        </w:tc>
        <w:tc>
          <w:tcPr>
            <w:tcW w:w="1985" w:type="dxa"/>
            <w:vMerge w:val="restart"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after="60" w:line="240" w:lineRule="auto"/>
              <w:ind w:firstLine="0"/>
              <w:jc w:val="left"/>
              <w:outlineLvl w:val="2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бумажном виде</w:t>
            </w:r>
          </w:p>
        </w:tc>
        <w:tc>
          <w:tcPr>
            <w:tcW w:w="8477" w:type="dxa"/>
            <w:vAlign w:val="center"/>
          </w:tcPr>
          <w:p w:rsidR="00573D5A" w:rsidRPr="00B74262" w:rsidRDefault="00573D5A" w:rsidP="00573D5A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ИД предоставляются в бумажном виде с внесенными правками (при необходимости). 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 w:rsidR="00573D5A" w:rsidRPr="00B74262" w:rsidRDefault="00573D5A" w:rsidP="004A0E7E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 бумажном виде Субподрядчик передает не менее </w:t>
            </w:r>
            <w:r w:rsidRPr="00C47118">
              <w:rPr>
                <w:rFonts w:eastAsia="Calibri"/>
                <w:snapToGrid/>
                <w:sz w:val="24"/>
                <w:szCs w:val="24"/>
              </w:rPr>
              <w:t>4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(</w:t>
            </w:r>
            <w:r w:rsidRPr="00C47118">
              <w:rPr>
                <w:rFonts w:eastAsia="Calibri"/>
                <w:snapToGrid/>
                <w:sz w:val="24"/>
                <w:szCs w:val="24"/>
              </w:rPr>
              <w:t>четырех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) экземпляров ИД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Текстовые документы предоставляются в формате предоставления А4-А3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Графическая часть (схемы, чертежи, графики) Формат предоставления А4, А3, А2, А1, А0</w:t>
            </w:r>
          </w:p>
          <w:p w:rsidR="00573D5A" w:rsidRPr="00B74262" w:rsidRDefault="00573D5A" w:rsidP="00573D5A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Исполнительная Документация оформляется Субподрядчиком и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для проверки не позднее за 10 рабочих дней до проведения пробных пусков. </w:t>
            </w:r>
          </w:p>
          <w:p w:rsidR="00573D5A" w:rsidRPr="00B74262" w:rsidRDefault="00573D5A" w:rsidP="00573D5A">
            <w:pPr>
              <w:numPr>
                <w:ilvl w:val="0"/>
                <w:numId w:val="41"/>
              </w:numPr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Исполнительная документация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официальном письмом. Передаваемая исполнительная документация должна быть оригинальной (копии протоколов. актов, сертификатов, технических отчетов) не допускается, исполнительная документация должна быть сшита и оформлена обложка. 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  <w:lang w:val="en-US"/>
              </w:rPr>
            </w:pPr>
            <w:r w:rsidRPr="00B74262">
              <w:rPr>
                <w:b/>
                <w:snapToGrid/>
                <w:sz w:val="24"/>
                <w:szCs w:val="24"/>
                <w:lang w:val="en-US"/>
              </w:rPr>
              <w:t>2.5</w:t>
            </w: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2.5.1.</w:t>
            </w: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1. Федеральный закон от 10.01.2002 № 7-ФЗ «Об охране окружающей среды» (ред. от 14.07.2022).</w:t>
            </w:r>
          </w:p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2. «Водный кодекс Российской Федерации» от 03.06.2006 N 74-ФЗ (ред. от 28.04.2023).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 составляет не менее 36 месяцев и начинает течь с дат</w:t>
            </w:r>
            <w:r>
              <w:rPr>
                <w:snapToGrid/>
                <w:sz w:val="24"/>
                <w:szCs w:val="24"/>
              </w:rPr>
              <w:t>ы подписания Сторонами Акта КС-3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  <w:trHeight w:val="1920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Оперативное решение возникающих организационно-технических вопросов, связанных с диагностикой и качеством поставленного оборудования, обеспечения его замены (в случае выявления неисправностей) (выполняется постоянно в период действия Договора);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Предложение об изменении в рабочую документацию по результатам монтажных работ (при необходимости) (выполняется постоянно в период действия Договора);</w:t>
            </w:r>
          </w:p>
          <w:p w:rsidR="00573D5A" w:rsidRPr="00B74262" w:rsidRDefault="00573D5A" w:rsidP="004A0E7E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Руководства по монтажу передаются Субподрядчику в течение 10 рабочих дней со дня получения и согласования указанной документации Генеральным подрядчиком от поставщика оборудования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573D5A" w:rsidRPr="00B74262" w:rsidTr="004A0E7E">
        <w:trPr>
          <w:gridAfter w:val="1"/>
          <w:wAfter w:w="9" w:type="dxa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573D5A" w:rsidRPr="00B74262" w:rsidTr="004A0E7E">
        <w:trPr>
          <w:gridAfter w:val="1"/>
          <w:wAfter w:w="9" w:type="dxa"/>
          <w:trHeight w:val="2249"/>
        </w:trPr>
        <w:tc>
          <w:tcPr>
            <w:tcW w:w="880" w:type="dxa"/>
            <w:vAlign w:val="center"/>
          </w:tcPr>
          <w:p w:rsidR="00573D5A" w:rsidRPr="00B74262" w:rsidRDefault="00573D5A" w:rsidP="00573D5A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73D5A" w:rsidRPr="00B74262" w:rsidRDefault="00573D5A" w:rsidP="004A0E7E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Наличие лицензий</w:t>
            </w:r>
            <w:r w:rsidRPr="00C47118">
              <w:rPr>
                <w:snapToGrid/>
                <w:sz w:val="24"/>
                <w:szCs w:val="24"/>
              </w:rPr>
              <w:t xml:space="preserve"> (свидетельства)</w:t>
            </w:r>
            <w:r w:rsidRPr="00B74262">
              <w:rPr>
                <w:snapToGrid/>
                <w:sz w:val="24"/>
                <w:szCs w:val="24"/>
              </w:rPr>
              <w:t xml:space="preserve"> на отдельные виды работ</w:t>
            </w:r>
          </w:p>
        </w:tc>
        <w:tc>
          <w:tcPr>
            <w:tcW w:w="8535" w:type="dxa"/>
            <w:gridSpan w:val="2"/>
            <w:vAlign w:val="center"/>
          </w:tcPr>
          <w:p w:rsidR="00573D5A" w:rsidRPr="00C47118" w:rsidRDefault="00573D5A" w:rsidP="004A0E7E">
            <w:pPr>
              <w:spacing w:line="240" w:lineRule="auto"/>
              <w:ind w:firstLine="0"/>
              <w:rPr>
                <w:rFonts w:eastAsia="Calibri"/>
              </w:rPr>
            </w:pPr>
            <w:r w:rsidRPr="00C47118">
              <w:rPr>
                <w:snapToGrid/>
                <w:sz w:val="24"/>
                <w:szCs w:val="24"/>
              </w:rPr>
              <w:t>Наличие у Субподрядчика свидетельством о регистрации электролаборатории.</w:t>
            </w:r>
          </w:p>
        </w:tc>
        <w:tc>
          <w:tcPr>
            <w:tcW w:w="1985" w:type="dxa"/>
            <w:vMerge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573D5A" w:rsidRPr="00B74262" w:rsidRDefault="00573D5A" w:rsidP="004A0E7E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</w:tbl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5D698B" w:rsidRDefault="005D698B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bookmarkStart w:id="28" w:name="_Toc54646412"/>
      <w:bookmarkStart w:id="29" w:name="_Toc46743519"/>
      <w:bookmarkStart w:id="30" w:name="_Toc51339699"/>
      <w:r w:rsidRPr="005D698B">
        <w:rPr>
          <w:rFonts w:eastAsia="Calibri" w:cs="Times New Roman"/>
          <w:caps w:val="0"/>
          <w:sz w:val="24"/>
          <w:szCs w:val="24"/>
          <w:lang w:val="x-none" w:eastAsia="x-none"/>
        </w:rPr>
        <w:lastRenderedPageBreak/>
        <w:t>3. Требования к документации по ценообразованию на этапе заключения (исполнения) договора</w:t>
      </w:r>
      <w:bookmarkEnd w:id="28"/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 xml:space="preserve">3.1. </w:t>
      </w:r>
      <w:bookmarkEnd w:id="29"/>
      <w:bookmarkEnd w:id="30"/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3.2. Дополнительные документы по ценообразованию (сметная документация) в состав заявки Участника не включаются</w:t>
      </w:r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ab/>
      </w:r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r w:rsidRPr="005D698B">
        <w:rPr>
          <w:rFonts w:eastAsia="Calibri" w:cs="Times New Roman"/>
          <w:caps w:val="0"/>
          <w:sz w:val="24"/>
          <w:szCs w:val="24"/>
          <w:lang w:val="x-none" w:eastAsia="x-none"/>
        </w:rPr>
        <w:t>4. Приложения к Техническому заданию</w:t>
      </w:r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4.1 Приложение №1 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4.2 Приложение №2 Перечень рабочей документации.</w:t>
      </w:r>
    </w:p>
    <w:p w:rsidR="005D698B" w:rsidRPr="005D698B" w:rsidRDefault="005D698B" w:rsidP="005D698B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5D698B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4.3 Приложение №3 Порядок допуска к работам.</w:t>
      </w: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Pr="00D05916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RPr="00D05916" w:rsidSect="00DB6907">
          <w:pgSz w:w="16838" w:h="11906" w:orient="landscape" w:code="9"/>
          <w:pgMar w:top="1135" w:right="1134" w:bottom="851" w:left="993" w:header="567" w:footer="284" w:gutter="0"/>
          <w:cols w:space="708"/>
          <w:docGrid w:linePitch="381"/>
        </w:sectPr>
      </w:pPr>
    </w:p>
    <w:p w:rsidR="00B45B6C" w:rsidRPr="00B45B6C" w:rsidRDefault="00B45B6C" w:rsidP="00B45B6C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B45B6C">
        <w:rPr>
          <w:b/>
          <w:sz w:val="24"/>
          <w:szCs w:val="24"/>
        </w:rPr>
        <w:lastRenderedPageBreak/>
        <w:t xml:space="preserve">Приложение </w:t>
      </w:r>
      <w:r w:rsidR="00257D93">
        <w:rPr>
          <w:b/>
          <w:sz w:val="24"/>
          <w:szCs w:val="24"/>
        </w:rPr>
        <w:t>1</w:t>
      </w:r>
      <w:r w:rsidRPr="00B45B6C">
        <w:rPr>
          <w:b/>
          <w:sz w:val="24"/>
          <w:szCs w:val="24"/>
        </w:rPr>
        <w:t xml:space="preserve"> к Техническому требованию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bCs/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8865"/>
        </w:tabs>
        <w:suppressAutoHyphens/>
        <w:spacing w:line="240" w:lineRule="auto"/>
        <w:ind w:firstLine="0"/>
        <w:jc w:val="center"/>
        <w:rPr>
          <w:b/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45B6C" w:rsidRPr="00B45B6C" w:rsidRDefault="00B45B6C" w:rsidP="00B45B6C">
      <w:pPr>
        <w:tabs>
          <w:tab w:val="left" w:pos="1620"/>
        </w:tabs>
        <w:suppressAutoHyphens/>
        <w:spacing w:line="240" w:lineRule="auto"/>
        <w:ind w:firstLine="180"/>
        <w:rPr>
          <w:b/>
          <w:snapToGrid/>
          <w:sz w:val="24"/>
          <w:szCs w:val="24"/>
        </w:rPr>
      </w:pP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B45B6C">
        <w:rPr>
          <w:b/>
          <w:snapToGrid/>
          <w:sz w:val="24"/>
          <w:szCs w:val="24"/>
          <w:u w:val="single"/>
        </w:rPr>
        <w:t>не допускается</w:t>
      </w:r>
      <w:r w:rsidRPr="00B45B6C">
        <w:rPr>
          <w:snapToGrid/>
          <w:sz w:val="24"/>
          <w:szCs w:val="24"/>
        </w:rPr>
        <w:t>, кроме случаев, прямо указанных в настоящих требованиях.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B45B6C">
        <w:rPr>
          <w:snapToGrid/>
          <w:sz w:val="24"/>
          <w:szCs w:val="24"/>
          <w:u w:val="single"/>
        </w:rPr>
        <w:t>должна быть не ниже 2023.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составлении сметной документации необходимо использовать сметно-нормативную базу </w:t>
      </w:r>
      <w:r w:rsidRPr="00B45B6C">
        <w:rPr>
          <w:b/>
          <w:snapToGrid/>
          <w:sz w:val="24"/>
          <w:szCs w:val="24"/>
        </w:rPr>
        <w:t>ФЕР 2020 изм.1-9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Сметную стоимость работ определять:</w:t>
      </w:r>
    </w:p>
    <w:p w:rsidR="00B45B6C" w:rsidRPr="00B45B6C" w:rsidRDefault="00B45B6C" w:rsidP="00573D5A">
      <w:pPr>
        <w:numPr>
          <w:ilvl w:val="1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  <w:u w:val="single"/>
        </w:rPr>
        <w:t>Базисно-индексным</w:t>
      </w:r>
      <w:r w:rsidRPr="00B45B6C">
        <w:rPr>
          <w:snapToGrid/>
          <w:sz w:val="24"/>
          <w:szCs w:val="24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B45B6C">
        <w:rPr>
          <w:b/>
          <w:snapToGrid/>
          <w:sz w:val="24"/>
          <w:szCs w:val="24"/>
        </w:rPr>
        <w:t>двух уровнях цен: базисном и текущем</w:t>
      </w:r>
      <w:r w:rsidRPr="00B45B6C">
        <w:rPr>
          <w:snapToGrid/>
          <w:sz w:val="24"/>
          <w:szCs w:val="24"/>
        </w:rPr>
        <w:t>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определении сметной стоимости </w:t>
      </w:r>
      <w:r w:rsidRPr="00B45B6C">
        <w:rPr>
          <w:b/>
          <w:snapToGrid/>
          <w:sz w:val="24"/>
          <w:szCs w:val="24"/>
        </w:rPr>
        <w:t>базисно-индексным</w:t>
      </w:r>
      <w:r w:rsidRPr="00B45B6C">
        <w:rPr>
          <w:snapToGrid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b/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B45B6C">
        <w:rPr>
          <w:b/>
          <w:snapToGrid/>
          <w:sz w:val="24"/>
          <w:szCs w:val="24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lastRenderedPageBreak/>
        <w:t xml:space="preserve">В случае </w:t>
      </w:r>
      <w:r w:rsidRPr="00B45B6C">
        <w:rPr>
          <w:i/>
          <w:snapToGrid/>
          <w:sz w:val="24"/>
          <w:szCs w:val="24"/>
        </w:rPr>
        <w:t>отсутствия</w:t>
      </w:r>
      <w:r w:rsidRPr="00B45B6C">
        <w:rPr>
          <w:snapToGrid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200" w:line="276" w:lineRule="auto"/>
        <w:ind w:left="0" w:firstLine="709"/>
        <w:contextualSpacing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</w:t>
      </w:r>
      <w:r w:rsidRPr="00B45B6C">
        <w:rPr>
          <w:i/>
          <w:snapToGrid/>
          <w:sz w:val="24"/>
          <w:szCs w:val="24"/>
        </w:rPr>
        <w:t xml:space="preserve">отсутствии </w:t>
      </w:r>
      <w:r w:rsidRPr="00B45B6C">
        <w:rPr>
          <w:snapToGrid/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45B6C" w:rsidRPr="00B45B6C" w:rsidRDefault="00B45B6C" w:rsidP="00573D5A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45B6C" w:rsidRPr="00B45B6C" w:rsidRDefault="00B45B6C" w:rsidP="00573D5A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Транспортные затраты определяются следующими методами:</w:t>
      </w:r>
    </w:p>
    <w:p w:rsidR="00B45B6C" w:rsidRPr="00B45B6C" w:rsidRDefault="00B45B6C" w:rsidP="00573D5A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>по доставке материальных ресурсов:</w:t>
      </w:r>
      <w:r w:rsidRPr="00B45B6C">
        <w:rPr>
          <w:snapToGrid/>
          <w:sz w:val="24"/>
          <w:szCs w:val="24"/>
        </w:rPr>
        <w:t xml:space="preserve"> </w:t>
      </w:r>
    </w:p>
    <w:p w:rsidR="00B45B6C" w:rsidRPr="00B45B6C" w:rsidRDefault="00B45B6C" w:rsidP="00573D5A">
      <w:pPr>
        <w:numPr>
          <w:ilvl w:val="0"/>
          <w:numId w:val="26"/>
        </w:numPr>
        <w:tabs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материальных ресурсов.</w:t>
      </w:r>
    </w:p>
    <w:p w:rsidR="00B45B6C" w:rsidRPr="00B45B6C" w:rsidRDefault="00B45B6C" w:rsidP="00573D5A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bCs/>
          <w:snapToGrid/>
          <w:sz w:val="24"/>
          <w:szCs w:val="24"/>
        </w:rPr>
        <w:t>по доставке оборудования</w:t>
      </w:r>
      <w:r w:rsidRPr="00B45B6C">
        <w:rPr>
          <w:snapToGrid/>
          <w:sz w:val="24"/>
          <w:szCs w:val="24"/>
        </w:rPr>
        <w:t>:</w:t>
      </w:r>
    </w:p>
    <w:p w:rsidR="00B45B6C" w:rsidRPr="00B45B6C" w:rsidRDefault="00B45B6C" w:rsidP="00573D5A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оборудования.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851"/>
        </w:tabs>
        <w:suppressAutoHyphens/>
        <w:spacing w:before="40" w:after="40" w:line="240" w:lineRule="auto"/>
        <w:ind w:left="0" w:firstLine="567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45B6C" w:rsidRPr="00B45B6C" w:rsidRDefault="00B45B6C" w:rsidP="00573D5A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2% -для материальных ресурсов (кроме металлоконструкций);</w:t>
      </w:r>
    </w:p>
    <w:p w:rsidR="00B45B6C" w:rsidRPr="00B45B6C" w:rsidRDefault="00B45B6C" w:rsidP="00573D5A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0,75%- для металлоконструкций;</w:t>
      </w:r>
    </w:p>
    <w:p w:rsidR="00B45B6C" w:rsidRPr="00B45B6C" w:rsidRDefault="00B45B6C" w:rsidP="00573D5A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1,2% - для оборудования.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внесении изменений в сметную документацию разрабатывается сводный сметный расчет, определяющий общую сметную стоимость строительства с учетом </w:t>
      </w:r>
      <w:r w:rsidRPr="00B45B6C">
        <w:rPr>
          <w:snapToGrid/>
          <w:sz w:val="24"/>
          <w:szCs w:val="24"/>
        </w:rPr>
        <w:lastRenderedPageBreak/>
        <w:t>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Затраты на возведение временных зданий и сооружений учитывать в том случае, если они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Резерв средств на непредвиденные работы и затраты определять в Технических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требованиях и начислять в сводном сметном расчете в процентах в размере, указанном в утвержденных Технических требованиях.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накладных расходов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нормативных документов, внесенных в ФРСН.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сметной прибыли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пусконаладочных работ определяется на основании утвержденных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B45B6C">
        <w:rPr>
          <w:snapToGrid/>
          <w:sz w:val="24"/>
          <w:szCs w:val="24"/>
          <w:lang w:val="en-US"/>
        </w:rPr>
        <w:t>VII</w:t>
      </w:r>
      <w:r w:rsidRPr="00B45B6C">
        <w:rPr>
          <w:snapToGrid/>
          <w:sz w:val="24"/>
          <w:szCs w:val="24"/>
        </w:rPr>
        <w:t xml:space="preserve">. Методики определения сметной стоимости строительства: 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45B6C" w:rsidRPr="00B45B6C" w:rsidRDefault="00B45B6C" w:rsidP="00B45B6C">
      <w:pPr>
        <w:widowControl w:val="0"/>
        <w:tabs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 w:rsidRPr="00B45B6C">
        <w:rPr>
          <w:snapToGrid/>
          <w:sz w:val="24"/>
          <w:szCs w:val="24"/>
        </w:rPr>
        <w:lastRenderedPageBreak/>
        <w:t>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суточные - 700 руб./сутки;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проживание – 500 руб./сутки;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B45B6C" w:rsidRPr="00B45B6C" w:rsidRDefault="00B45B6C" w:rsidP="00B45B6C">
      <w:pPr>
        <w:widowControl w:val="0"/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b/>
          <w:i/>
          <w:snapToGrid/>
          <w:sz w:val="24"/>
          <w:szCs w:val="24"/>
        </w:rPr>
      </w:pPr>
      <w:r w:rsidRPr="00B45B6C">
        <w:rPr>
          <w:b/>
          <w:i/>
          <w:snapToGrid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локальных сметных расчетах построчные и итоговые суммы </w:t>
      </w:r>
      <w:r w:rsidRPr="00B45B6C">
        <w:rPr>
          <w:b/>
          <w:snapToGrid/>
          <w:sz w:val="24"/>
          <w:szCs w:val="24"/>
          <w:u w:val="single"/>
        </w:rPr>
        <w:t>округлять</w:t>
      </w:r>
      <w:r w:rsidRPr="00B45B6C">
        <w:rPr>
          <w:snapToGrid/>
          <w:sz w:val="24"/>
          <w:szCs w:val="24"/>
        </w:rPr>
        <w:t xml:space="preserve"> до двух знаков после запятой (до копеек)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Выходные формы сметных расчетов должны соответствовать Образцу согласно Приложению 1.5.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45B6C" w:rsidRPr="00B45B6C" w:rsidRDefault="00B45B6C" w:rsidP="00573D5A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45B6C" w:rsidRPr="00B45B6C" w:rsidRDefault="00B45B6C" w:rsidP="00573D5A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 w:rsidR="00B45B6C" w:rsidRPr="00B45B6C" w:rsidRDefault="00B45B6C" w:rsidP="00573D5A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45B6C" w:rsidRPr="00B45B6C" w:rsidRDefault="00B45B6C" w:rsidP="00573D5A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применении индексов по статьям затрат в сметной документации для данного </w:t>
      </w:r>
      <w:r w:rsidRPr="00B45B6C">
        <w:rPr>
          <w:snapToGrid/>
          <w:sz w:val="24"/>
          <w:szCs w:val="24"/>
        </w:rPr>
        <w:lastRenderedPageBreak/>
        <w:t>ресурса применять индекс на материалы.</w:t>
      </w:r>
    </w:p>
    <w:p w:rsidR="00B45B6C" w:rsidRPr="00B45B6C" w:rsidRDefault="00B45B6C" w:rsidP="00573D5A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предоставляемому сжатому воздуху: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Из норм и расценок исключать стоимость компрессоров. </w:t>
      </w:r>
    </w:p>
    <w:p w:rsidR="00B45B6C" w:rsidRPr="00B45B6C" w:rsidRDefault="00B45B6C" w:rsidP="00573D5A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воде: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 исключать стоимость воды.</w:t>
      </w:r>
    </w:p>
    <w:p w:rsidR="00B45B6C" w:rsidRPr="00B45B6C" w:rsidRDefault="00B45B6C" w:rsidP="00573D5A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Учтенные в составе накладных расходов: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 w:rsidR="00B45B6C" w:rsidRPr="00B45B6C" w:rsidRDefault="00B45B6C" w:rsidP="00573D5A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B45B6C">
        <w:rPr>
          <w:snapToGrid/>
          <w:sz w:val="24"/>
          <w:szCs w:val="24"/>
          <w:vertAlign w:val="superscript"/>
        </w:rPr>
        <w:footnoteReference w:id="1"/>
      </w:r>
      <w:r w:rsidRPr="00B45B6C">
        <w:rPr>
          <w:snapToGrid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45B6C" w:rsidRPr="00B45B6C" w:rsidRDefault="00B45B6C" w:rsidP="00573D5A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Сметная документация должна быть представлена в двух вариантах: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45B6C" w:rsidRPr="00B45B6C" w:rsidRDefault="00B45B6C" w:rsidP="00573D5A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формате ПК «Гранд-смета» выходная форма для печати указана ниже: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737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noProof/>
          <w:snapToGrid/>
          <w:sz w:val="22"/>
          <w:szCs w:val="22"/>
        </w:rPr>
        <w:drawing>
          <wp:inline distT="0" distB="0" distL="0" distR="0" wp14:anchorId="75FBB397" wp14:editId="5425B1A6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2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 xml:space="preserve">Приложение 1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2"/>
        </w:rPr>
        <w:t xml:space="preserve">к Требованиям к оформлению и составлению сметной документации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2"/>
          <w:u w:val="single"/>
        </w:rPr>
      </w:pPr>
      <w:r w:rsidRPr="00B45B6C">
        <w:rPr>
          <w:snapToGrid/>
          <w:color w:val="000000"/>
          <w:sz w:val="20"/>
          <w:szCs w:val="22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Требования к оформлению и составлению сводного сметного расчета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B45B6C">
        <w:rPr>
          <w:snapToGrid/>
          <w:color w:val="000000"/>
          <w:sz w:val="22"/>
          <w:szCs w:val="22"/>
        </w:rPr>
        <w:t>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B45B6C">
        <w:rPr>
          <w:snapToGrid/>
          <w:color w:val="000000"/>
          <w:sz w:val="22"/>
          <w:szCs w:val="22"/>
        </w:rPr>
        <w:t>ЛСР (</w:t>
      </w:r>
      <w:r w:rsidRPr="00B45B6C">
        <w:rPr>
          <w:snapToGrid/>
          <w:color w:val="000000"/>
          <w:sz w:val="22"/>
          <w:szCs w:val="20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 w:rsidRPr="00B45B6C">
        <w:rPr>
          <w:snapToGrid/>
          <w:color w:val="000000"/>
          <w:sz w:val="22"/>
          <w:szCs w:val="22"/>
        </w:rPr>
        <w:t xml:space="preserve">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B45B6C">
        <w:rPr>
          <w:snapToGrid/>
          <w:color w:val="000000"/>
          <w:sz w:val="22"/>
          <w:szCs w:val="22"/>
        </w:rPr>
        <w:t xml:space="preserve">к Требованиям </w:t>
      </w:r>
      <w:r w:rsidRPr="00B45B6C">
        <w:rPr>
          <w:snapToGrid/>
          <w:color w:val="000000"/>
          <w:sz w:val="22"/>
          <w:szCs w:val="20"/>
        </w:rPr>
        <w:t xml:space="preserve">к оформлению и составлению </w:t>
      </w:r>
      <w:r w:rsidRPr="00B45B6C">
        <w:rPr>
          <w:snapToGrid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ССРСС, построчные и итоговые суммы </w:t>
      </w:r>
      <w:r w:rsidRPr="00B45B6C">
        <w:rPr>
          <w:snapToGrid/>
          <w:color w:val="000000"/>
          <w:sz w:val="22"/>
          <w:szCs w:val="22"/>
        </w:rPr>
        <w:t xml:space="preserve">указывать </w:t>
      </w:r>
      <w:r w:rsidRPr="00B45B6C">
        <w:rPr>
          <w:snapToGrid/>
          <w:color w:val="000000"/>
          <w:sz w:val="22"/>
          <w:szCs w:val="20"/>
        </w:rPr>
        <w:t>в рублях с округлением до двух знаков после запятой. Величину НДС не указывать.</w:t>
      </w:r>
    </w:p>
    <w:p w:rsidR="00B45B6C" w:rsidRPr="00B45B6C" w:rsidRDefault="00B45B6C" w:rsidP="00573D5A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</w:rPr>
        <w:sectPr w:rsidR="00B45B6C" w:rsidRPr="00B45B6C">
          <w:footerReference w:type="default" r:id="rId11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left"/>
        <w:rPr>
          <w:snapToGrid/>
          <w:sz w:val="20"/>
          <w:szCs w:val="20"/>
        </w:rPr>
      </w:pPr>
      <w:r w:rsidRPr="00B45B6C">
        <w:rPr>
          <w:b/>
          <w:snapToGrid/>
          <w:sz w:val="22"/>
          <w:szCs w:val="22"/>
        </w:rPr>
        <w:t xml:space="preserve">ОБРАЗЕЦ </w:t>
      </w: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B45B6C">
        <w:rPr>
          <w:snapToGrid/>
          <w:sz w:val="20"/>
          <w:szCs w:val="20"/>
          <w:lang w:val="en-US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bookmarkStart w:id="31" w:name="P2945"/>
      <w:bookmarkStart w:id="32" w:name="P2746"/>
      <w:bookmarkStart w:id="33" w:name="P2736"/>
      <w:bookmarkStart w:id="34" w:name="P2616"/>
      <w:bookmarkStart w:id="35" w:name="P2566"/>
      <w:bookmarkStart w:id="36" w:name="P2546"/>
      <w:bookmarkStart w:id="37" w:name="P2531"/>
      <w:bookmarkStart w:id="38" w:name="P2530"/>
      <w:bookmarkStart w:id="39" w:name="P2529"/>
      <w:bookmarkStart w:id="40" w:name="P2528"/>
      <w:bookmarkStart w:id="41" w:name="P2527"/>
      <w:bookmarkStart w:id="42" w:name="P2526"/>
      <w:bookmarkStart w:id="43" w:name="P2525"/>
      <w:bookmarkStart w:id="44" w:name="P2524"/>
      <w:bookmarkStart w:id="45" w:name="P2523"/>
      <w:bookmarkStart w:id="46" w:name="P2522"/>
      <w:bookmarkStart w:id="47" w:name="P2506"/>
      <w:bookmarkStart w:id="48" w:name="P325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45B6C" w:rsidRPr="00B45B6C" w:rsidTr="00B45B6C">
        <w:trPr>
          <w:trHeight w:val="1158"/>
        </w:trPr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3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СОГЛАСОВАНО</w:t>
            </w:r>
            <w:r w:rsidRPr="00B45B6C">
              <w:rPr>
                <w:snapToGrid/>
                <w:sz w:val="20"/>
                <w:szCs w:val="20"/>
              </w:rPr>
              <w:t xml:space="preserve">:                                    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______________ (Подрядчик )       </w:t>
            </w:r>
          </w:p>
          <w:p w:rsidR="00B45B6C" w:rsidRPr="00B45B6C" w:rsidRDefault="00B45B6C" w:rsidP="00B45B6C">
            <w:pPr>
              <w:widowControl w:val="0"/>
              <w:tabs>
                <w:tab w:val="left" w:pos="0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_______________(ФИО)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2" w:hanging="142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3855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УТВЕРЖДАЮ: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2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 xml:space="preserve">                                                              </w:t>
            </w:r>
            <w:r w:rsidRPr="00B45B6C">
              <w:rPr>
                <w:b/>
                <w:snapToGrid/>
                <w:sz w:val="22"/>
                <w:szCs w:val="20"/>
              </w:rPr>
              <w:t xml:space="preserve">                             </w:t>
            </w:r>
            <w:r w:rsidRPr="00B45B6C">
              <w:rPr>
                <w:snapToGrid/>
                <w:sz w:val="22"/>
                <w:szCs w:val="20"/>
              </w:rPr>
              <w:t xml:space="preserve">_____________ (Заказчик )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551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0"/>
              </w:rPr>
              <w:t xml:space="preserve">                  ______________(</w:t>
            </w:r>
            <w:r w:rsidRPr="00B45B6C">
              <w:rPr>
                <w:snapToGrid/>
                <w:sz w:val="20"/>
                <w:szCs w:val="20"/>
              </w:rPr>
              <w:t>ФИО)</w:t>
            </w:r>
          </w:p>
        </w:tc>
      </w:tr>
      <w:tr w:rsidR="00B45B6C" w:rsidRPr="00B45B6C" w:rsidTr="00B45B6C"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14" w:type="dxa"/>
            <w:gridSpan w:val="2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Утвержден: __ ______________202__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45B6C" w:rsidRPr="00B45B6C" w:rsidTr="00B45B6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567"/>
                <w:tab w:val="left" w:pos="2091"/>
              </w:tabs>
              <w:suppressAutoHyphens/>
              <w:spacing w:line="240" w:lineRule="auto"/>
              <w:ind w:left="170" w:hanging="425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     Руководитель</w:t>
            </w:r>
          </w:p>
          <w:p w:rsidR="00B45B6C" w:rsidRPr="00B45B6C" w:rsidRDefault="00B45B6C" w:rsidP="00B45B6C">
            <w:pPr>
              <w:widowControl w:val="0"/>
              <w:tabs>
                <w:tab w:val="left" w:pos="851"/>
              </w:tabs>
              <w:suppressAutoHyphens/>
              <w:spacing w:line="240" w:lineRule="auto"/>
              <w:ind w:left="170" w:hanging="141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907" w:firstLine="1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4" w:firstLine="283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97" w:firstLine="720"/>
        <w:jc w:val="left"/>
        <w:rPr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</w:t>
      </w:r>
      <w:r w:rsidRPr="00B45B6C">
        <w:rPr>
          <w:snapToGrid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suppressAutoHyphens/>
        <w:spacing w:line="240" w:lineRule="auto"/>
        <w:ind w:left="8646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№1.2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ремонтов, реконструкции 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техническому перевооружению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tabs>
          <w:tab w:val="left" w:pos="6804"/>
        </w:tabs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Приложение №___</w:t>
      </w:r>
    </w:p>
    <w:p w:rsidR="00B45B6C" w:rsidRPr="00B45B6C" w:rsidRDefault="00B45B6C" w:rsidP="00B45B6C">
      <w:pPr>
        <w:widowControl w:val="0"/>
        <w:tabs>
          <w:tab w:val="left" w:pos="6946"/>
        </w:tabs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</w:tr>
      <w:tr w:rsidR="00B45B6C" w:rsidRPr="00B45B6C" w:rsidTr="00B45B6C">
        <w:tc>
          <w:tcPr>
            <w:tcW w:w="10914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 __ 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c>
          <w:tcPr>
            <w:tcW w:w="10977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45B6C" w:rsidRPr="00B45B6C" w:rsidTr="00B45B6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B45B6C" w:rsidRPr="00B45B6C" w:rsidTr="00B45B6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  <w:u w:val="single"/>
              </w:rPr>
              <w:t>Справочно</w:t>
            </w:r>
            <w:r w:rsidRPr="00B45B6C">
              <w:rPr>
                <w:i/>
                <w:snapToGrid/>
                <w:sz w:val="18"/>
                <w:szCs w:val="18"/>
              </w:rPr>
              <w:t>.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tabs>
                <w:tab w:val="left" w:pos="2091"/>
              </w:tabs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Руководитель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snapToGrid/>
          <w:sz w:val="22"/>
          <w:szCs w:val="22"/>
        </w:rPr>
        <w:sectPr w:rsidR="00B45B6C" w:rsidRPr="00B45B6C"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426" w:hanging="426"/>
        <w:jc w:val="left"/>
        <w:rPr>
          <w:snapToGrid/>
          <w:color w:val="000000"/>
          <w:sz w:val="20"/>
          <w:szCs w:val="20"/>
        </w:rPr>
      </w:pPr>
      <w:r w:rsidRPr="00B45B6C">
        <w:rPr>
          <w:b/>
          <w:snapToGrid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№1.3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к договору от_______№_____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изменения сметной стоимости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b/>
          <w:snapToGrid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45B6C" w:rsidRPr="00B45B6C" w:rsidTr="00B45B6C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B45B6C" w:rsidRPr="00B45B6C" w:rsidTr="00B45B6C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 xml:space="preserve">Приложение №1.4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Требованиям к оформлению и составлению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договору от_______№_____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объемов работ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b/>
          <w:snapToGrid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45B6C" w:rsidRPr="00B45B6C" w:rsidTr="00B45B6C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2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3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360" w:hanging="1416"/>
              <w:jc w:val="center"/>
              <w:rPr>
                <w:snapToGrid/>
                <w:sz w:val="18"/>
                <w:szCs w:val="18"/>
                <w:lang w:val="en-US"/>
              </w:rPr>
            </w:pPr>
            <w:r w:rsidRPr="00B45B6C">
              <w:rPr>
                <w:snapToGrid/>
                <w:sz w:val="18"/>
                <w:szCs w:val="18"/>
              </w:rPr>
              <w:t>Примечание</w:t>
            </w:r>
          </w:p>
        </w:tc>
      </w:tr>
      <w:tr w:rsidR="00B45B6C" w:rsidRPr="00B45B6C" w:rsidTr="00B45B6C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797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4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9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увели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suppressAutoHyphens/>
        <w:spacing w:after="200" w:line="276" w:lineRule="auto"/>
        <w:ind w:firstLine="0"/>
        <w:jc w:val="left"/>
        <w:rPr>
          <w:rFonts w:ascii="Calibri" w:hAnsi="Calibri"/>
          <w:snapToGrid/>
          <w:sz w:val="22"/>
          <w:szCs w:val="22"/>
        </w:rPr>
        <w:sectPr w:rsidR="00B45B6C" w:rsidRPr="00B45B6C">
          <w:footerReference w:type="default" r:id="rId14"/>
          <w:footerReference w:type="first" r:id="rId15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Приложение№1.5 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  <w:r w:rsidRPr="00B45B6C">
        <w:rPr>
          <w:b/>
          <w:snapToGrid/>
          <w:color w:val="000000"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317"/>
        <w:gridCol w:w="691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 w:rsidR="00B45B6C" w:rsidRPr="00B45B6C" w:rsidTr="00B45B6C">
        <w:trPr>
          <w:trHeight w:val="28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474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УТВЕРЖДАЮ: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5956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139" w:type="dxa"/>
            <w:gridSpan w:val="5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45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val="330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691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________2021 г</w:t>
            </w: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300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B45B6C" w:rsidRPr="00B45B6C" w:rsidTr="00B45B6C">
        <w:trPr>
          <w:trHeight w:val="480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B45B6C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70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B45B6C" w:rsidRPr="00B45B6C" w:rsidTr="00B45B6C">
        <w:trPr>
          <w:trHeight w:val="30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6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67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7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497" w:type="dxa"/>
            <w:gridSpan w:val="5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hRule="exact" w:val="195"/>
        </w:trPr>
        <w:tc>
          <w:tcPr>
            <w:tcW w:w="1133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720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4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7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B45B6C" w:rsidRPr="00B45B6C" w:rsidTr="00B45B6C">
        <w:trPr>
          <w:trHeight w:val="73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900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12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  <w:sectPr w:rsidR="00B45B6C" w:rsidRPr="00B45B6C">
          <w:footerReference w:type="default" r:id="rId16"/>
          <w:footerReference w:type="first" r:id="rId17"/>
          <w:footnotePr>
            <w:numRestart w:val="eachPage"/>
          </w:footnotePr>
          <w:pgSz w:w="16838" w:h="11906" w:orient="landscape"/>
          <w:pgMar w:top="426" w:right="284" w:bottom="924" w:left="720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 № 2 </w:t>
      </w:r>
    </w:p>
    <w:p w:rsidR="00B45B6C" w:rsidRPr="00B45B6C" w:rsidRDefault="00B45B6C" w:rsidP="00B45B6C">
      <w:pPr>
        <w:suppressAutoHyphens/>
        <w:spacing w:line="240" w:lineRule="auto"/>
        <w:ind w:left="5811" w:firstLine="142"/>
        <w:jc w:val="right"/>
        <w:rPr>
          <w:b/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hd w:val="clear" w:color="auto" w:fill="FFFFFF"/>
        <w:suppressAutoHyphens/>
        <w:spacing w:line="240" w:lineRule="auto"/>
        <w:ind w:left="142" w:hanging="142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45B6C" w:rsidRPr="00B45B6C" w:rsidTr="00B45B6C">
        <w:trPr>
          <w:jc w:val="center"/>
        </w:trPr>
        <w:tc>
          <w:tcPr>
            <w:tcW w:w="9355" w:type="dxa"/>
          </w:tcPr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523" w:hanging="284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2"/>
              </w:rPr>
              <w:t xml:space="preserve"> </w:t>
            </w:r>
            <w:r w:rsidRPr="00B45B6C">
              <w:rPr>
                <w:snapToGrid/>
                <w:sz w:val="20"/>
                <w:szCs w:val="20"/>
              </w:rPr>
              <w:t>Приложение №_____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к договору от ______№_______ 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45B6C" w:rsidRPr="00B45B6C" w:rsidTr="00B45B6C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СОГЛАСОВАНО: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________________(Подрядчик)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 Ф.И.О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5133" w:type="dxa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УТВЕРЖДАЮ: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Cs/>
                      <w:snapToGrid/>
                      <w:sz w:val="22"/>
                      <w:szCs w:val="22"/>
                    </w:rPr>
                    <w:t>_________________(Заказчик)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_________________Ф.И.О.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Смета № </w:t>
            </w:r>
            <w:r w:rsidRPr="00B45B6C">
              <w:rPr>
                <w:b/>
                <w:bCs/>
                <w:snapToGrid/>
                <w:sz w:val="22"/>
                <w:szCs w:val="22"/>
              </w:rPr>
              <w:br/>
              <w:t>на шеф - монтажные работы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монтажной организации 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организации заказчика 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1. Расчет заработной платы</w:t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№ п</w:t>
                  </w:r>
                  <w:r w:rsidRPr="00B45B6C">
                    <w:rPr>
                      <w:snapToGrid/>
                      <w:sz w:val="20"/>
                      <w:szCs w:val="20"/>
                      <w:lang w:val="en-US"/>
                    </w:rPr>
                    <w:t>/</w:t>
                  </w:r>
                  <w:r w:rsidRPr="00B45B6C">
                    <w:rPr>
                      <w:snapToGrid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Средняя оплата труда</w:t>
                  </w:r>
                </w:p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7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 Расчет стоимости выполнения работ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2.1 Накладные расходы, %_______________________________________________________________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2.2 Себестоимость работ 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Итого </w:t>
            </w: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3. Командировочные расходы (по расчету)______________________________________________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Всего (руб.)</w:t>
            </w:r>
            <w:r w:rsidRPr="00B45B6C">
              <w:rPr>
                <w:snapToGrid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207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(сумма прописью)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Составил:________/должность,организация/_______/подпись/___________/расшифровка подписи/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 2.1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 xml:space="preserve">к Требованиям к оформлению и </w:t>
      </w:r>
    </w:p>
    <w:p w:rsidR="00B45B6C" w:rsidRPr="00B45B6C" w:rsidRDefault="00B45B6C" w:rsidP="00B45B6C">
      <w:pPr>
        <w:suppressAutoHyphens/>
        <w:spacing w:line="240" w:lineRule="auto"/>
        <w:ind w:left="5811" w:firstLine="857"/>
        <w:jc w:val="right"/>
        <w:rPr>
          <w:snapToGrid/>
          <w:color w:val="000000"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составлению сметной документации </w:t>
      </w:r>
      <w:r w:rsidRPr="00B45B6C">
        <w:rPr>
          <w:snapToGrid/>
          <w:color w:val="000000"/>
          <w:sz w:val="20"/>
          <w:szCs w:val="22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ПОЯСНИТЕЛЬНАЯ ЗАПИСКА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по заполнению формы №3п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при составлении смет на шеф-монтажные, шеф-наладочные работы </w:t>
      </w:r>
    </w:p>
    <w:p w:rsidR="00B45B6C" w:rsidRPr="00B45B6C" w:rsidRDefault="00B45B6C" w:rsidP="00B45B6C">
      <w:pPr>
        <w:tabs>
          <w:tab w:val="left" w:pos="1080"/>
        </w:tabs>
        <w:suppressAutoHyphens/>
        <w:spacing w:line="240" w:lineRule="auto"/>
        <w:ind w:firstLine="540"/>
        <w:rPr>
          <w:snapToGrid/>
          <w:sz w:val="22"/>
          <w:szCs w:val="22"/>
        </w:rPr>
      </w:pPr>
    </w:p>
    <w:p w:rsidR="00B45B6C" w:rsidRPr="00B45B6C" w:rsidRDefault="00B45B6C" w:rsidP="00573D5A">
      <w:pPr>
        <w:numPr>
          <w:ilvl w:val="0"/>
          <w:numId w:val="19"/>
        </w:numPr>
        <w:tabs>
          <w:tab w:val="left" w:pos="993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45B6C" w:rsidRPr="00B45B6C" w:rsidRDefault="00B45B6C" w:rsidP="00573D5A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45B6C" w:rsidRPr="00B45B6C" w:rsidRDefault="00B45B6C" w:rsidP="00573D5A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45B6C" w:rsidRPr="00B45B6C" w:rsidRDefault="00B45B6C" w:rsidP="00573D5A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snapToGrid/>
          <w:sz w:val="22"/>
          <w:szCs w:val="22"/>
        </w:rPr>
        <w:t xml:space="preserve">Результаты вычислений и итоговые данные по разделам расчета </w:t>
      </w:r>
      <w:r w:rsidRPr="00B45B6C">
        <w:rPr>
          <w:snapToGrid/>
          <w:sz w:val="22"/>
          <w:szCs w:val="22"/>
          <w:u w:val="single"/>
        </w:rPr>
        <w:t>округлять до целых рублей.</w:t>
      </w:r>
    </w:p>
    <w:p w:rsidR="00B45B6C" w:rsidRPr="00B45B6C" w:rsidRDefault="00B45B6C" w:rsidP="00573D5A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Особенности заполнения формы 3п.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1. Расчет заработной платы: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1 приводится нумерация выполняемых работ;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2 приводится наименование выполняемых работ;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3 указывается количество привлекаемых работников;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7 указывается заработная плата в рублях (</w:t>
      </w:r>
      <w:r w:rsidRPr="00B45B6C">
        <w:rPr>
          <w:rFonts w:eastAsia="Calibri"/>
          <w:b/>
          <w:snapToGrid/>
          <w:sz w:val="22"/>
          <w:szCs w:val="22"/>
          <w:u w:val="single"/>
          <w:lang w:eastAsia="en-US"/>
        </w:rPr>
        <w:t>результат перемножения граф 5 и 6</w:t>
      </w:r>
      <w:r w:rsidRPr="00B45B6C">
        <w:rPr>
          <w:rFonts w:eastAsia="Calibri"/>
          <w:snapToGrid/>
          <w:sz w:val="22"/>
          <w:szCs w:val="22"/>
          <w:lang w:eastAsia="en-US"/>
        </w:rPr>
        <w:t>);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2. Расчет стоимости выполнения работ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45B6C" w:rsidRPr="00B45B6C" w:rsidRDefault="00B45B6C" w:rsidP="00573D5A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уровень рентабельности по отношению к себестоимости может составлять до 15%.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3. Расчет командировочных расходов.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lastRenderedPageBreak/>
        <w:t>Стоимость проезда необходимо указать по каждому виду транспорта отдельно туда и отдельно обратно.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Лимиты командировочных расходов:</w:t>
      </w:r>
    </w:p>
    <w:p w:rsidR="00B45B6C" w:rsidRPr="00B45B6C" w:rsidRDefault="00B45B6C" w:rsidP="00573D5A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суточные - 700 руб./сутки;</w:t>
      </w:r>
    </w:p>
    <w:p w:rsidR="00B45B6C" w:rsidRPr="00B45B6C" w:rsidRDefault="00B45B6C" w:rsidP="00573D5A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проживание - до 4000 руб./сутки;</w:t>
      </w:r>
    </w:p>
    <w:p w:rsidR="00B45B6C" w:rsidRPr="00B45B6C" w:rsidRDefault="00B45B6C" w:rsidP="00573D5A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проезд: поезд (купе) или самолет (</w:t>
      </w:r>
      <w:r w:rsidRPr="00B45B6C">
        <w:rPr>
          <w:snapToGrid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 w:rsidRPr="00B45B6C">
        <w:rPr>
          <w:rFonts w:eastAsia="Calibri"/>
          <w:snapToGrid/>
          <w:sz w:val="22"/>
          <w:szCs w:val="22"/>
          <w:lang w:eastAsia="en-US"/>
        </w:rPr>
        <w:t>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b/>
          <w:i/>
          <w:snapToGrid/>
          <w:color w:val="000000"/>
          <w:sz w:val="22"/>
          <w:szCs w:val="22"/>
          <w:lang w:eastAsia="en-US"/>
        </w:rPr>
      </w:pPr>
      <w:r w:rsidRPr="00B45B6C">
        <w:rPr>
          <w:b/>
          <w:i/>
          <w:snapToGrid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B45B6C">
        <w:rPr>
          <w:snapToGrid/>
          <w:sz w:val="22"/>
          <w:szCs w:val="22"/>
        </w:rPr>
        <w:t>Методом анализа ТКП в соответствии с Методикой ПЦ</w:t>
      </w:r>
      <w:r w:rsidRPr="00B45B6C">
        <w:rPr>
          <w:rFonts w:eastAsia="Calibri"/>
          <w:snapToGrid/>
          <w:sz w:val="22"/>
          <w:szCs w:val="22"/>
          <w:lang w:eastAsia="en-US"/>
        </w:rPr>
        <w:t>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>Приложение №1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СПРАВКА от__________ (указать дату составления справки) (Образец)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45B6C" w:rsidRPr="00B45B6C" w:rsidTr="00B45B6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Заработная плата в день, в руб.</w:t>
            </w:r>
          </w:p>
        </w:tc>
      </w:tr>
      <w:tr w:rsidR="00B45B6C" w:rsidRPr="00B45B6C" w:rsidTr="00B45B6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Накладные расходы 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Рентабельность предприятия_________(%)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  <w:t xml:space="preserve">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Дата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(Должность единоличного исполнительного органа контрагента/подрядчика)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организации) ________________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(Главный бухгалтер)</w:t>
      </w:r>
      <w:r w:rsidRPr="00B45B6C">
        <w:rPr>
          <w:snapToGrid/>
          <w:sz w:val="22"/>
          <w:szCs w:val="22"/>
          <w:vertAlign w:val="superscript"/>
        </w:rPr>
        <w:footnoteReference w:id="2"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 контрагента/подрядчика) 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№21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6373"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FF0000"/>
          <w:sz w:val="24"/>
          <w:szCs w:val="24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                                Образец расчета командировочных расходов </w:t>
      </w:r>
    </w:p>
    <w:p w:rsidR="00B45B6C" w:rsidRPr="00B45B6C" w:rsidRDefault="00B45B6C" w:rsidP="00B45B6C">
      <w:pPr>
        <w:suppressAutoHyphens/>
        <w:spacing w:line="240" w:lineRule="auto"/>
        <w:ind w:hanging="567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 __ к смете № __</w:t>
      </w:r>
    </w:p>
    <w:p w:rsidR="00B45B6C" w:rsidRPr="00B45B6C" w:rsidRDefault="00B45B6C" w:rsidP="00B45B6C">
      <w:pPr>
        <w:suppressAutoHyphens/>
        <w:spacing w:line="240" w:lineRule="auto"/>
        <w:ind w:hanging="567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Расчет командировочных расходов</w:t>
      </w:r>
    </w:p>
    <w:tbl>
      <w:tblPr>
        <w:tblW w:w="106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707"/>
        <w:gridCol w:w="851"/>
        <w:gridCol w:w="881"/>
        <w:gridCol w:w="991"/>
        <w:gridCol w:w="850"/>
        <w:gridCol w:w="1276"/>
        <w:gridCol w:w="1276"/>
        <w:gridCol w:w="850"/>
        <w:gridCol w:w="1134"/>
        <w:gridCol w:w="1276"/>
      </w:tblGrid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№ пп.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Пункт назначения </w:t>
            </w:r>
            <w:r w:rsidRPr="00B45B6C">
              <w:rPr>
                <w:snapToGrid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Вид транспорта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дней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суточных,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проживания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командировок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389" w:firstLine="28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командированванных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5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1 в пункт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rPr>
          <w:trHeight w:val="21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1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5 в пункт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Всего стоимость командировочных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2F4B6A" w:rsidRDefault="002F4B6A" w:rsidP="001D276F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sectPr w:rsidR="002F4B6A" w:rsidSect="002F4B6A">
          <w:footerReference w:type="default" r:id="rId18"/>
          <w:pgSz w:w="11906" w:h="16838" w:code="9"/>
          <w:pgMar w:top="851" w:right="1134" w:bottom="567" w:left="992" w:header="567" w:footer="284" w:gutter="0"/>
          <w:cols w:space="708"/>
          <w:docGrid w:linePitch="381"/>
        </w:sectPr>
      </w:pPr>
    </w:p>
    <w:p w:rsidR="00257D93" w:rsidRPr="00257D93" w:rsidRDefault="00257D93" w:rsidP="00257D93">
      <w:pPr>
        <w:widowControl w:val="0"/>
        <w:suppressAutoHyphens/>
        <w:jc w:val="right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lastRenderedPageBreak/>
        <w:t>Приложение №2 к Техническому требованию</w:t>
      </w:r>
    </w:p>
    <w:p w:rsidR="00257D93" w:rsidRPr="00257D93" w:rsidRDefault="00257D93" w:rsidP="00257D93">
      <w:pPr>
        <w:widowControl w:val="0"/>
        <w:suppressAutoHyphens/>
        <w:jc w:val="center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Перечень рабочей документации передаваемой Субподрядчику</w:t>
      </w:r>
    </w:p>
    <w:tbl>
      <w:tblPr>
        <w:tblStyle w:val="180"/>
        <w:tblW w:w="148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8"/>
        <w:gridCol w:w="3653"/>
        <w:gridCol w:w="9132"/>
        <w:gridCol w:w="1583"/>
      </w:tblGrid>
      <w:tr w:rsidR="00257D93" w:rsidRPr="00257D93" w:rsidTr="00257D93">
        <w:trPr>
          <w:trHeight w:val="293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57D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5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</w:rPr>
              <w:t xml:space="preserve">Шифр </w:t>
            </w:r>
            <w:r w:rsidRPr="00257D93">
              <w:rPr>
                <w:b/>
                <w:sz w:val="24"/>
                <w:szCs w:val="24"/>
                <w:lang w:val="en-US"/>
              </w:rPr>
              <w:t>РД/КД</w:t>
            </w:r>
          </w:p>
        </w:tc>
        <w:tc>
          <w:tcPr>
            <w:tcW w:w="9132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Наименование РД/КД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Примечание</w:t>
            </w:r>
          </w:p>
        </w:tc>
      </w:tr>
      <w:tr w:rsidR="00257D93" w:rsidRPr="00257D93" w:rsidTr="00257D93">
        <w:trPr>
          <w:trHeight w:val="158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5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132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57D93" w:rsidRPr="00257D93" w:rsidTr="00257D93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653" w:type="dxa"/>
          </w:tcPr>
          <w:p w:rsidR="00257D93" w:rsidRPr="00257D93" w:rsidRDefault="005D698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9/24-2-021-РЗА1.3</w:t>
            </w:r>
          </w:p>
        </w:tc>
        <w:tc>
          <w:tcPr>
            <w:tcW w:w="9132" w:type="dxa"/>
          </w:tcPr>
          <w:p w:rsidR="00257D93" w:rsidRPr="00257D93" w:rsidRDefault="005D698B" w:rsidP="005D698B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Релейная защита и автоматика. Релейная защита ТБ 4Т и ТСН 24Т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257D93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3" w:type="dxa"/>
          </w:tcPr>
          <w:p w:rsidR="00257D93" w:rsidRPr="00257D93" w:rsidRDefault="005D698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9/24-2-021-РЗА2.3</w:t>
            </w:r>
          </w:p>
        </w:tc>
        <w:tc>
          <w:tcPr>
            <w:tcW w:w="9132" w:type="dxa"/>
          </w:tcPr>
          <w:p w:rsidR="00257D93" w:rsidRPr="00257D93" w:rsidRDefault="005D698B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Расчёт уставок трансформатора ТБ 4Т и ТСН 24Т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257D93">
        <w:trPr>
          <w:trHeight w:val="330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3" w:type="dxa"/>
          </w:tcPr>
          <w:p w:rsidR="00257D93" w:rsidRPr="00257D93" w:rsidRDefault="005D698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9/24-2-202-ПЗ3</w:t>
            </w:r>
          </w:p>
        </w:tc>
        <w:tc>
          <w:tcPr>
            <w:tcW w:w="9132" w:type="dxa"/>
          </w:tcPr>
          <w:p w:rsidR="00257D93" w:rsidRPr="00257D93" w:rsidRDefault="005D698B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Пояснительная записка по трансформатору 4Т и ТСН 24Т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257D93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3" w:type="dxa"/>
          </w:tcPr>
          <w:p w:rsidR="00257D93" w:rsidRPr="00257D93" w:rsidRDefault="005D698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9/24-2-203-СД3</w:t>
            </w:r>
          </w:p>
        </w:tc>
        <w:tc>
          <w:tcPr>
            <w:tcW w:w="9132" w:type="dxa"/>
          </w:tcPr>
          <w:p w:rsidR="00257D93" w:rsidRPr="005D698B" w:rsidRDefault="005D698B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Сметная документация на трансформатор ТБ 4Т и ТСН 24Т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257D93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3" w:type="dxa"/>
          </w:tcPr>
          <w:p w:rsidR="00257D93" w:rsidRPr="00257D93" w:rsidRDefault="005D698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9/24-2-207-ВПК</w:t>
            </w:r>
          </w:p>
        </w:tc>
        <w:tc>
          <w:tcPr>
            <w:tcW w:w="9132" w:type="dxa"/>
          </w:tcPr>
          <w:p w:rsidR="00257D93" w:rsidRPr="00257D93" w:rsidRDefault="005D698B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D698B">
              <w:rPr>
                <w:sz w:val="24"/>
                <w:szCs w:val="24"/>
              </w:rPr>
              <w:t>Ведомость полного комплекта рабочей документации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57D93" w:rsidRDefault="00257D93" w:rsidP="00241818">
      <w:pPr>
        <w:spacing w:line="240" w:lineRule="auto"/>
        <w:ind w:left="5103" w:firstLine="0"/>
        <w:jc w:val="right"/>
        <w:rPr>
          <w:sz w:val="24"/>
        </w:rPr>
      </w:pPr>
    </w:p>
    <w:p w:rsidR="004F7F23" w:rsidRDefault="004F7F23" w:rsidP="00241818">
      <w:pPr>
        <w:spacing w:line="240" w:lineRule="auto"/>
        <w:ind w:left="5103" w:firstLine="0"/>
        <w:jc w:val="right"/>
        <w:rPr>
          <w:sz w:val="24"/>
        </w:rPr>
      </w:pPr>
    </w:p>
    <w:sectPr w:rsidR="004F7F23" w:rsidSect="00EB747F">
      <w:pgSz w:w="16838" w:h="11906" w:orient="landscape" w:code="9"/>
      <w:pgMar w:top="993" w:right="851" w:bottom="1134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E7E" w:rsidRDefault="004A0E7E" w:rsidP="00521960">
      <w:pPr>
        <w:spacing w:line="240" w:lineRule="auto"/>
      </w:pPr>
      <w:r>
        <w:separator/>
      </w:r>
    </w:p>
  </w:endnote>
  <w:endnote w:type="continuationSeparator" w:id="0">
    <w:p w:rsidR="004A0E7E" w:rsidRDefault="004A0E7E" w:rsidP="0052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 (Заголовки)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E7E" w:rsidRDefault="004A0E7E" w:rsidP="00B05153">
    <w:pPr>
      <w:pStyle w:val="aff3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D61B6B">
      <w:rPr>
        <w:noProof/>
        <w:sz w:val="24"/>
        <w:szCs w:val="24"/>
      </w:rPr>
      <w:t>8</w:t>
    </w:r>
    <w:r w:rsidRPr="004321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4A0E7E" w:rsidRDefault="004A0E7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1B6B">
          <w:rPr>
            <w:noProof/>
          </w:rPr>
          <w:t>31</w:t>
        </w:r>
        <w:r>
          <w:fldChar w:fldCharType="end"/>
        </w:r>
      </w:p>
      <w:p w:rsidR="004A0E7E" w:rsidRDefault="00D61B6B">
        <w:pPr>
          <w:pStyle w:val="af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4A0E7E" w:rsidRDefault="004A0E7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1B6B">
          <w:rPr>
            <w:noProof/>
          </w:rPr>
          <w:t>34</w:t>
        </w:r>
        <w:r>
          <w:fldChar w:fldCharType="end"/>
        </w:r>
      </w:p>
      <w:p w:rsidR="004A0E7E" w:rsidRDefault="00D61B6B">
        <w:pPr>
          <w:pStyle w:val="aff3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E7E" w:rsidRDefault="004A0E7E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4A0E7E" w:rsidRDefault="004A0E7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1B6B">
          <w:rPr>
            <w:noProof/>
          </w:rPr>
          <w:t>36</w:t>
        </w:r>
        <w:r>
          <w:fldChar w:fldCharType="end"/>
        </w:r>
      </w:p>
      <w:p w:rsidR="004A0E7E" w:rsidRDefault="00D61B6B">
        <w:pPr>
          <w:pStyle w:val="aff3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E7E" w:rsidRDefault="004A0E7E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224985"/>
      <w:docPartObj>
        <w:docPartGallery w:val="Page Numbers (Bottom of Page)"/>
        <w:docPartUnique/>
      </w:docPartObj>
    </w:sdtPr>
    <w:sdtEndPr/>
    <w:sdtContent>
      <w:p w:rsidR="004A0E7E" w:rsidRDefault="004A0E7E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1B6B">
          <w:rPr>
            <w:noProof/>
          </w:rPr>
          <w:t>38</w:t>
        </w:r>
        <w:r>
          <w:fldChar w:fldCharType="end"/>
        </w:r>
      </w:p>
      <w:p w:rsidR="004A0E7E" w:rsidRDefault="00D61B6B">
        <w:pPr>
          <w:pStyle w:val="aff3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E7E" w:rsidRDefault="004A0E7E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048841"/>
      <w:docPartObj>
        <w:docPartGallery w:val="Page Numbers (Bottom of Page)"/>
        <w:docPartUnique/>
      </w:docPartObj>
    </w:sdtPr>
    <w:sdtEndPr/>
    <w:sdtContent>
      <w:p w:rsidR="004A0E7E" w:rsidRDefault="004A0E7E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B6B">
          <w:rPr>
            <w:noProof/>
          </w:rPr>
          <w:t>44</w:t>
        </w:r>
        <w:r>
          <w:fldChar w:fldCharType="end"/>
        </w:r>
      </w:p>
    </w:sdtContent>
  </w:sdt>
  <w:p w:rsidR="004A0E7E" w:rsidRDefault="004A0E7E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E7E" w:rsidRDefault="004A0E7E" w:rsidP="00521960">
      <w:pPr>
        <w:spacing w:line="240" w:lineRule="auto"/>
      </w:pPr>
      <w:r>
        <w:separator/>
      </w:r>
    </w:p>
  </w:footnote>
  <w:footnote w:type="continuationSeparator" w:id="0">
    <w:p w:rsidR="004A0E7E" w:rsidRDefault="004A0E7E" w:rsidP="00521960">
      <w:pPr>
        <w:spacing w:line="240" w:lineRule="auto"/>
      </w:pPr>
      <w:r>
        <w:continuationSeparator/>
      </w:r>
    </w:p>
  </w:footnote>
  <w:footnote w:id="1">
    <w:p w:rsidR="004A0E7E" w:rsidRDefault="004A0E7E" w:rsidP="00B45B6C">
      <w:pPr>
        <w:rPr>
          <w:szCs w:val="24"/>
        </w:rPr>
      </w:pPr>
      <w:r>
        <w:rPr>
          <w:rStyle w:val="afffffff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4A0E7E" w:rsidRDefault="004A0E7E" w:rsidP="00B45B6C">
      <w:pPr>
        <w:pStyle w:val="af2"/>
      </w:pPr>
    </w:p>
  </w:footnote>
  <w:footnote w:id="2">
    <w:p w:rsidR="004A0E7E" w:rsidRDefault="004A0E7E" w:rsidP="00B45B6C">
      <w:pPr>
        <w:pStyle w:val="af2"/>
      </w:pPr>
      <w:r>
        <w:rPr>
          <w:rStyle w:val="afffffff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4A0E7E" w:rsidRDefault="004A0E7E" w:rsidP="00B45B6C">
      <w:pPr>
        <w:pStyle w:val="af2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A66F1"/>
    <w:multiLevelType w:val="multilevel"/>
    <w:tmpl w:val="F74236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528E4"/>
    <w:multiLevelType w:val="multilevel"/>
    <w:tmpl w:val="D428AEC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13C2B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0496D"/>
    <w:multiLevelType w:val="multilevel"/>
    <w:tmpl w:val="625CE2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797CEF"/>
    <w:multiLevelType w:val="multilevel"/>
    <w:tmpl w:val="798699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CE012C5"/>
    <w:multiLevelType w:val="multilevel"/>
    <w:tmpl w:val="841805C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C7480"/>
    <w:multiLevelType w:val="multilevel"/>
    <w:tmpl w:val="5E02E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F38122B"/>
    <w:multiLevelType w:val="multilevel"/>
    <w:tmpl w:val="5D6EA41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C2F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5DE2"/>
    <w:multiLevelType w:val="multilevel"/>
    <w:tmpl w:val="D3FABFA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B07204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D35826"/>
    <w:multiLevelType w:val="hybridMultilevel"/>
    <w:tmpl w:val="CF52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A45723"/>
    <w:multiLevelType w:val="multilevel"/>
    <w:tmpl w:val="30FEDDD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4D33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61C7DAB"/>
    <w:multiLevelType w:val="multilevel"/>
    <w:tmpl w:val="DDB6402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25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D95473"/>
    <w:multiLevelType w:val="hybridMultilevel"/>
    <w:tmpl w:val="FCBA05E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A1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31961"/>
    <w:multiLevelType w:val="multilevel"/>
    <w:tmpl w:val="8F7C00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1952AD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5" w15:restartNumberingAfterBreak="0">
    <w:nsid w:val="4F507137"/>
    <w:multiLevelType w:val="multilevel"/>
    <w:tmpl w:val="2BD601B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7B70B0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0764F2"/>
    <w:multiLevelType w:val="hybridMultilevel"/>
    <w:tmpl w:val="EC2CEEF8"/>
    <w:lvl w:ilvl="0" w:tplc="812029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15425"/>
    <w:multiLevelType w:val="hybridMultilevel"/>
    <w:tmpl w:val="9A12304E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3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7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8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49" w15:restartNumberingAfterBreak="0">
    <w:nsid w:val="6DEA7D20"/>
    <w:multiLevelType w:val="hybridMultilevel"/>
    <w:tmpl w:val="2CD2F4CA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1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A14F3"/>
    <w:multiLevelType w:val="multilevel"/>
    <w:tmpl w:val="BFB61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2"/>
  </w:num>
  <w:num w:numId="2">
    <w:abstractNumId w:val="52"/>
  </w:num>
  <w:num w:numId="3">
    <w:abstractNumId w:val="25"/>
  </w:num>
  <w:num w:numId="4">
    <w:abstractNumId w:val="43"/>
  </w:num>
  <w:num w:numId="5">
    <w:abstractNumId w:val="34"/>
  </w:num>
  <w:num w:numId="6">
    <w:abstractNumId w:val="9"/>
  </w:num>
  <w:num w:numId="7">
    <w:abstractNumId w:val="47"/>
  </w:num>
  <w:num w:numId="8">
    <w:abstractNumId w:val="51"/>
  </w:num>
  <w:num w:numId="9">
    <w:abstractNumId w:val="38"/>
  </w:num>
  <w:num w:numId="10">
    <w:abstractNumId w:val="0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5"/>
  </w:num>
  <w:num w:numId="15">
    <w:abstractNumId w:val="10"/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0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22"/>
  </w:num>
  <w:num w:numId="21">
    <w:abstractNumId w:val="44"/>
  </w:num>
  <w:num w:numId="22">
    <w:abstractNumId w:val="46"/>
  </w:num>
  <w:num w:numId="23">
    <w:abstractNumId w:val="48"/>
  </w:num>
  <w:num w:numId="24">
    <w:abstractNumId w:val="45"/>
  </w:num>
  <w:num w:numId="25">
    <w:abstractNumId w:val="41"/>
  </w:num>
  <w:num w:numId="26">
    <w:abstractNumId w:val="20"/>
  </w:num>
  <w:num w:numId="27">
    <w:abstractNumId w:val="33"/>
  </w:num>
  <w:num w:numId="28">
    <w:abstractNumId w:val="28"/>
  </w:num>
  <w:num w:numId="29">
    <w:abstractNumId w:val="36"/>
  </w:num>
  <w:num w:numId="30">
    <w:abstractNumId w:val="13"/>
  </w:num>
  <w:num w:numId="31">
    <w:abstractNumId w:val="53"/>
  </w:num>
  <w:num w:numId="32">
    <w:abstractNumId w:val="24"/>
  </w:num>
  <w:num w:numId="33">
    <w:abstractNumId w:val="23"/>
  </w:num>
  <w:num w:numId="34">
    <w:abstractNumId w:val="11"/>
  </w:num>
  <w:num w:numId="35">
    <w:abstractNumId w:val="5"/>
  </w:num>
  <w:num w:numId="36">
    <w:abstractNumId w:val="2"/>
  </w:num>
  <w:num w:numId="37">
    <w:abstractNumId w:val="7"/>
  </w:num>
  <w:num w:numId="38">
    <w:abstractNumId w:val="21"/>
  </w:num>
  <w:num w:numId="39">
    <w:abstractNumId w:val="4"/>
  </w:num>
  <w:num w:numId="40">
    <w:abstractNumId w:val="1"/>
  </w:num>
  <w:num w:numId="41">
    <w:abstractNumId w:val="39"/>
  </w:num>
  <w:num w:numId="42">
    <w:abstractNumId w:val="26"/>
  </w:num>
  <w:num w:numId="43">
    <w:abstractNumId w:val="8"/>
  </w:num>
  <w:num w:numId="44">
    <w:abstractNumId w:val="40"/>
  </w:num>
  <w:num w:numId="45">
    <w:abstractNumId w:val="6"/>
  </w:num>
  <w:num w:numId="46">
    <w:abstractNumId w:val="37"/>
  </w:num>
  <w:num w:numId="47">
    <w:abstractNumId w:val="16"/>
  </w:num>
  <w:num w:numId="48">
    <w:abstractNumId w:val="27"/>
  </w:num>
  <w:num w:numId="49">
    <w:abstractNumId w:val="29"/>
  </w:num>
  <w:num w:numId="50">
    <w:abstractNumId w:val="35"/>
  </w:num>
  <w:num w:numId="51">
    <w:abstractNumId w:val="49"/>
  </w:num>
  <w:num w:numId="52">
    <w:abstractNumId w:val="3"/>
  </w:num>
  <w:num w:numId="53">
    <w:abstractNumId w:val="30"/>
  </w:num>
  <w:num w:numId="54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60"/>
    <w:rsid w:val="00000F80"/>
    <w:rsid w:val="00012B6E"/>
    <w:rsid w:val="0003588B"/>
    <w:rsid w:val="000358AA"/>
    <w:rsid w:val="00045234"/>
    <w:rsid w:val="00050C3D"/>
    <w:rsid w:val="00052A14"/>
    <w:rsid w:val="000626B4"/>
    <w:rsid w:val="00064D6D"/>
    <w:rsid w:val="00065B7C"/>
    <w:rsid w:val="000855CD"/>
    <w:rsid w:val="00085EEF"/>
    <w:rsid w:val="00086F72"/>
    <w:rsid w:val="00087AFC"/>
    <w:rsid w:val="000909C3"/>
    <w:rsid w:val="00092772"/>
    <w:rsid w:val="00093CC6"/>
    <w:rsid w:val="000A5756"/>
    <w:rsid w:val="000B0872"/>
    <w:rsid w:val="000B1008"/>
    <w:rsid w:val="000B50BD"/>
    <w:rsid w:val="000C00C7"/>
    <w:rsid w:val="000C4362"/>
    <w:rsid w:val="000C5064"/>
    <w:rsid w:val="000C516E"/>
    <w:rsid w:val="000D574F"/>
    <w:rsid w:val="000D63C8"/>
    <w:rsid w:val="000E149D"/>
    <w:rsid w:val="000E2B45"/>
    <w:rsid w:val="000E6122"/>
    <w:rsid w:val="000E627E"/>
    <w:rsid w:val="000F34E4"/>
    <w:rsid w:val="000F4382"/>
    <w:rsid w:val="001029DB"/>
    <w:rsid w:val="00110F44"/>
    <w:rsid w:val="001146CC"/>
    <w:rsid w:val="00114C5A"/>
    <w:rsid w:val="00115146"/>
    <w:rsid w:val="0012285B"/>
    <w:rsid w:val="001412EA"/>
    <w:rsid w:val="00143802"/>
    <w:rsid w:val="00150098"/>
    <w:rsid w:val="00155524"/>
    <w:rsid w:val="00155A25"/>
    <w:rsid w:val="001640F5"/>
    <w:rsid w:val="00164482"/>
    <w:rsid w:val="00164F81"/>
    <w:rsid w:val="00170DC5"/>
    <w:rsid w:val="00171878"/>
    <w:rsid w:val="00185CD2"/>
    <w:rsid w:val="0019208F"/>
    <w:rsid w:val="001930D3"/>
    <w:rsid w:val="00194120"/>
    <w:rsid w:val="001A02AF"/>
    <w:rsid w:val="001A0359"/>
    <w:rsid w:val="001A3A59"/>
    <w:rsid w:val="001A6786"/>
    <w:rsid w:val="001B21F4"/>
    <w:rsid w:val="001B375B"/>
    <w:rsid w:val="001B3919"/>
    <w:rsid w:val="001C0249"/>
    <w:rsid w:val="001C1797"/>
    <w:rsid w:val="001C586B"/>
    <w:rsid w:val="001C63A0"/>
    <w:rsid w:val="001C6613"/>
    <w:rsid w:val="001D276F"/>
    <w:rsid w:val="001D33A1"/>
    <w:rsid w:val="001E49CA"/>
    <w:rsid w:val="001E7B49"/>
    <w:rsid w:val="001E7ECB"/>
    <w:rsid w:val="001F1205"/>
    <w:rsid w:val="001F15B3"/>
    <w:rsid w:val="002016AA"/>
    <w:rsid w:val="00205A6C"/>
    <w:rsid w:val="00205E86"/>
    <w:rsid w:val="00213483"/>
    <w:rsid w:val="00216C22"/>
    <w:rsid w:val="00225056"/>
    <w:rsid w:val="00241818"/>
    <w:rsid w:val="00243AAF"/>
    <w:rsid w:val="002444C6"/>
    <w:rsid w:val="00257D93"/>
    <w:rsid w:val="0026210F"/>
    <w:rsid w:val="002679C7"/>
    <w:rsid w:val="00294CFE"/>
    <w:rsid w:val="002953D3"/>
    <w:rsid w:val="00296567"/>
    <w:rsid w:val="002B1CA1"/>
    <w:rsid w:val="002B4380"/>
    <w:rsid w:val="002B6238"/>
    <w:rsid w:val="002C1D17"/>
    <w:rsid w:val="002C50C3"/>
    <w:rsid w:val="002D0B6F"/>
    <w:rsid w:val="002D51E7"/>
    <w:rsid w:val="002D70FF"/>
    <w:rsid w:val="002E0A13"/>
    <w:rsid w:val="002E4623"/>
    <w:rsid w:val="002F2603"/>
    <w:rsid w:val="002F4B6A"/>
    <w:rsid w:val="002F65EE"/>
    <w:rsid w:val="003068D3"/>
    <w:rsid w:val="003130C0"/>
    <w:rsid w:val="003248D8"/>
    <w:rsid w:val="00326964"/>
    <w:rsid w:val="00335923"/>
    <w:rsid w:val="00337EB7"/>
    <w:rsid w:val="00340B34"/>
    <w:rsid w:val="00342499"/>
    <w:rsid w:val="00351DD9"/>
    <w:rsid w:val="00357400"/>
    <w:rsid w:val="003604C9"/>
    <w:rsid w:val="00363B00"/>
    <w:rsid w:val="003675E9"/>
    <w:rsid w:val="00371B5D"/>
    <w:rsid w:val="0037250D"/>
    <w:rsid w:val="0037458D"/>
    <w:rsid w:val="00376DE0"/>
    <w:rsid w:val="00380CC9"/>
    <w:rsid w:val="00382911"/>
    <w:rsid w:val="003836BB"/>
    <w:rsid w:val="00384D7D"/>
    <w:rsid w:val="003854E8"/>
    <w:rsid w:val="00385C0F"/>
    <w:rsid w:val="003863A3"/>
    <w:rsid w:val="00394D78"/>
    <w:rsid w:val="00396271"/>
    <w:rsid w:val="003C7618"/>
    <w:rsid w:val="003D0674"/>
    <w:rsid w:val="003F3175"/>
    <w:rsid w:val="003F3C68"/>
    <w:rsid w:val="003F5D3F"/>
    <w:rsid w:val="00400798"/>
    <w:rsid w:val="0040698C"/>
    <w:rsid w:val="0041375B"/>
    <w:rsid w:val="00415FDE"/>
    <w:rsid w:val="004246ED"/>
    <w:rsid w:val="00425465"/>
    <w:rsid w:val="00431C9D"/>
    <w:rsid w:val="00442CA4"/>
    <w:rsid w:val="00444D5E"/>
    <w:rsid w:val="00447332"/>
    <w:rsid w:val="00451733"/>
    <w:rsid w:val="00452486"/>
    <w:rsid w:val="00452FB8"/>
    <w:rsid w:val="004550CE"/>
    <w:rsid w:val="00455D55"/>
    <w:rsid w:val="00455D8F"/>
    <w:rsid w:val="00462F8A"/>
    <w:rsid w:val="00466287"/>
    <w:rsid w:val="004663D3"/>
    <w:rsid w:val="00473C66"/>
    <w:rsid w:val="0048045D"/>
    <w:rsid w:val="0048066A"/>
    <w:rsid w:val="0048234F"/>
    <w:rsid w:val="00483510"/>
    <w:rsid w:val="004853BA"/>
    <w:rsid w:val="0049255F"/>
    <w:rsid w:val="004972CE"/>
    <w:rsid w:val="004A0E7E"/>
    <w:rsid w:val="004B3ADC"/>
    <w:rsid w:val="004B7500"/>
    <w:rsid w:val="004C07B0"/>
    <w:rsid w:val="004C0A3C"/>
    <w:rsid w:val="004D1888"/>
    <w:rsid w:val="004D4986"/>
    <w:rsid w:val="004D5995"/>
    <w:rsid w:val="004E50A4"/>
    <w:rsid w:val="004F7F23"/>
    <w:rsid w:val="00503A29"/>
    <w:rsid w:val="0052086E"/>
    <w:rsid w:val="00521960"/>
    <w:rsid w:val="00526A76"/>
    <w:rsid w:val="00531FAA"/>
    <w:rsid w:val="00542231"/>
    <w:rsid w:val="00543275"/>
    <w:rsid w:val="00545910"/>
    <w:rsid w:val="00547F55"/>
    <w:rsid w:val="00553F4E"/>
    <w:rsid w:val="00565913"/>
    <w:rsid w:val="00567587"/>
    <w:rsid w:val="00570FBF"/>
    <w:rsid w:val="00572FFC"/>
    <w:rsid w:val="00573D5A"/>
    <w:rsid w:val="0057607D"/>
    <w:rsid w:val="0058208D"/>
    <w:rsid w:val="005835CE"/>
    <w:rsid w:val="00584EAA"/>
    <w:rsid w:val="00595AA5"/>
    <w:rsid w:val="005965FC"/>
    <w:rsid w:val="00596B41"/>
    <w:rsid w:val="005A57AB"/>
    <w:rsid w:val="005A67C4"/>
    <w:rsid w:val="005B14D9"/>
    <w:rsid w:val="005B23AB"/>
    <w:rsid w:val="005B6712"/>
    <w:rsid w:val="005C0A59"/>
    <w:rsid w:val="005C7BE7"/>
    <w:rsid w:val="005D698B"/>
    <w:rsid w:val="005E436A"/>
    <w:rsid w:val="005F47F8"/>
    <w:rsid w:val="005F624C"/>
    <w:rsid w:val="00600C3C"/>
    <w:rsid w:val="00605DCB"/>
    <w:rsid w:val="00610959"/>
    <w:rsid w:val="006136CE"/>
    <w:rsid w:val="006178F3"/>
    <w:rsid w:val="00624B4A"/>
    <w:rsid w:val="00625932"/>
    <w:rsid w:val="00627CD1"/>
    <w:rsid w:val="006329E7"/>
    <w:rsid w:val="0063436E"/>
    <w:rsid w:val="00634685"/>
    <w:rsid w:val="00646A27"/>
    <w:rsid w:val="00661F9B"/>
    <w:rsid w:val="0066204D"/>
    <w:rsid w:val="00664D66"/>
    <w:rsid w:val="00670395"/>
    <w:rsid w:val="00670A28"/>
    <w:rsid w:val="006767C0"/>
    <w:rsid w:val="00677AC9"/>
    <w:rsid w:val="00681CDA"/>
    <w:rsid w:val="00682174"/>
    <w:rsid w:val="0068414E"/>
    <w:rsid w:val="00686452"/>
    <w:rsid w:val="00687A0D"/>
    <w:rsid w:val="00690204"/>
    <w:rsid w:val="00692805"/>
    <w:rsid w:val="00692D37"/>
    <w:rsid w:val="00693472"/>
    <w:rsid w:val="006937DC"/>
    <w:rsid w:val="00694CE9"/>
    <w:rsid w:val="006A3947"/>
    <w:rsid w:val="006B280B"/>
    <w:rsid w:val="006C3431"/>
    <w:rsid w:val="006C4040"/>
    <w:rsid w:val="006C4CCF"/>
    <w:rsid w:val="006C75CC"/>
    <w:rsid w:val="006E6184"/>
    <w:rsid w:val="006F19FE"/>
    <w:rsid w:val="007012A5"/>
    <w:rsid w:val="00705600"/>
    <w:rsid w:val="00720DDB"/>
    <w:rsid w:val="00726A10"/>
    <w:rsid w:val="007333D5"/>
    <w:rsid w:val="0074027D"/>
    <w:rsid w:val="0075283B"/>
    <w:rsid w:val="00752DE8"/>
    <w:rsid w:val="00770056"/>
    <w:rsid w:val="0077178D"/>
    <w:rsid w:val="00783837"/>
    <w:rsid w:val="007A097B"/>
    <w:rsid w:val="007A180D"/>
    <w:rsid w:val="007A1BAC"/>
    <w:rsid w:val="007A2D45"/>
    <w:rsid w:val="007A3528"/>
    <w:rsid w:val="007C2A3D"/>
    <w:rsid w:val="007C6C39"/>
    <w:rsid w:val="007C6CD0"/>
    <w:rsid w:val="007D26F1"/>
    <w:rsid w:val="007D3566"/>
    <w:rsid w:val="007E55D4"/>
    <w:rsid w:val="007F221A"/>
    <w:rsid w:val="007F22C8"/>
    <w:rsid w:val="00802E6C"/>
    <w:rsid w:val="00812869"/>
    <w:rsid w:val="0081320D"/>
    <w:rsid w:val="00817175"/>
    <w:rsid w:val="00817406"/>
    <w:rsid w:val="00817DE0"/>
    <w:rsid w:val="0083255A"/>
    <w:rsid w:val="00834DE6"/>
    <w:rsid w:val="00842A04"/>
    <w:rsid w:val="00844B10"/>
    <w:rsid w:val="008457DE"/>
    <w:rsid w:val="00854434"/>
    <w:rsid w:val="00864B69"/>
    <w:rsid w:val="0087075B"/>
    <w:rsid w:val="00880243"/>
    <w:rsid w:val="00895D17"/>
    <w:rsid w:val="008960C9"/>
    <w:rsid w:val="008A1360"/>
    <w:rsid w:val="008A1AA3"/>
    <w:rsid w:val="008A285E"/>
    <w:rsid w:val="008B02DA"/>
    <w:rsid w:val="008B2965"/>
    <w:rsid w:val="008C3736"/>
    <w:rsid w:val="008C69C5"/>
    <w:rsid w:val="008D02FD"/>
    <w:rsid w:val="008D17FE"/>
    <w:rsid w:val="008D19F0"/>
    <w:rsid w:val="008E4B1B"/>
    <w:rsid w:val="008E73C8"/>
    <w:rsid w:val="009011C0"/>
    <w:rsid w:val="009116FC"/>
    <w:rsid w:val="00912AE4"/>
    <w:rsid w:val="00917DA5"/>
    <w:rsid w:val="00923685"/>
    <w:rsid w:val="00931D3B"/>
    <w:rsid w:val="00935934"/>
    <w:rsid w:val="00943A5D"/>
    <w:rsid w:val="0095398C"/>
    <w:rsid w:val="00955ADD"/>
    <w:rsid w:val="009573C8"/>
    <w:rsid w:val="00962143"/>
    <w:rsid w:val="00962C8E"/>
    <w:rsid w:val="00965E01"/>
    <w:rsid w:val="009664AA"/>
    <w:rsid w:val="00966C82"/>
    <w:rsid w:val="00976D37"/>
    <w:rsid w:val="00981D57"/>
    <w:rsid w:val="00983808"/>
    <w:rsid w:val="00983D31"/>
    <w:rsid w:val="009843AC"/>
    <w:rsid w:val="009855D4"/>
    <w:rsid w:val="00991669"/>
    <w:rsid w:val="009A0F51"/>
    <w:rsid w:val="009A1862"/>
    <w:rsid w:val="009A5619"/>
    <w:rsid w:val="009A720F"/>
    <w:rsid w:val="009B199B"/>
    <w:rsid w:val="009C0153"/>
    <w:rsid w:val="009C066A"/>
    <w:rsid w:val="009D0C7C"/>
    <w:rsid w:val="009D27AC"/>
    <w:rsid w:val="009D3CFD"/>
    <w:rsid w:val="009E2A88"/>
    <w:rsid w:val="009E33CC"/>
    <w:rsid w:val="009E37D9"/>
    <w:rsid w:val="009F0D5E"/>
    <w:rsid w:val="009F1C66"/>
    <w:rsid w:val="00A20BA2"/>
    <w:rsid w:val="00A26C5C"/>
    <w:rsid w:val="00A330B5"/>
    <w:rsid w:val="00A33663"/>
    <w:rsid w:val="00A359A0"/>
    <w:rsid w:val="00A37FBC"/>
    <w:rsid w:val="00A42DEB"/>
    <w:rsid w:val="00A4349E"/>
    <w:rsid w:val="00A434ED"/>
    <w:rsid w:val="00A52165"/>
    <w:rsid w:val="00A53885"/>
    <w:rsid w:val="00A5405C"/>
    <w:rsid w:val="00A612EA"/>
    <w:rsid w:val="00A657C6"/>
    <w:rsid w:val="00A65A69"/>
    <w:rsid w:val="00A7139A"/>
    <w:rsid w:val="00A73640"/>
    <w:rsid w:val="00A77084"/>
    <w:rsid w:val="00A82700"/>
    <w:rsid w:val="00A856D7"/>
    <w:rsid w:val="00A86B9C"/>
    <w:rsid w:val="00A86BCF"/>
    <w:rsid w:val="00A92FF0"/>
    <w:rsid w:val="00A978B1"/>
    <w:rsid w:val="00AB12F3"/>
    <w:rsid w:val="00AC21D9"/>
    <w:rsid w:val="00AC2DDA"/>
    <w:rsid w:val="00AC7296"/>
    <w:rsid w:val="00AD5623"/>
    <w:rsid w:val="00AE5D00"/>
    <w:rsid w:val="00AF0D38"/>
    <w:rsid w:val="00AF3B23"/>
    <w:rsid w:val="00AF4EA2"/>
    <w:rsid w:val="00AF7F74"/>
    <w:rsid w:val="00B04BFE"/>
    <w:rsid w:val="00B05153"/>
    <w:rsid w:val="00B0683C"/>
    <w:rsid w:val="00B069E6"/>
    <w:rsid w:val="00B1075A"/>
    <w:rsid w:val="00B12B85"/>
    <w:rsid w:val="00B13D55"/>
    <w:rsid w:val="00B161D0"/>
    <w:rsid w:val="00B33725"/>
    <w:rsid w:val="00B33C4C"/>
    <w:rsid w:val="00B37116"/>
    <w:rsid w:val="00B44539"/>
    <w:rsid w:val="00B45B6C"/>
    <w:rsid w:val="00B51AC7"/>
    <w:rsid w:val="00B52070"/>
    <w:rsid w:val="00B52721"/>
    <w:rsid w:val="00B570D6"/>
    <w:rsid w:val="00B643EA"/>
    <w:rsid w:val="00B65748"/>
    <w:rsid w:val="00B7199D"/>
    <w:rsid w:val="00B754FD"/>
    <w:rsid w:val="00B75BA4"/>
    <w:rsid w:val="00B82998"/>
    <w:rsid w:val="00B85BF9"/>
    <w:rsid w:val="00B85ECD"/>
    <w:rsid w:val="00B922B0"/>
    <w:rsid w:val="00B92972"/>
    <w:rsid w:val="00B94BB0"/>
    <w:rsid w:val="00B966DC"/>
    <w:rsid w:val="00B972CC"/>
    <w:rsid w:val="00BA511B"/>
    <w:rsid w:val="00BA617B"/>
    <w:rsid w:val="00BA7B8F"/>
    <w:rsid w:val="00BA7C2D"/>
    <w:rsid w:val="00BB0583"/>
    <w:rsid w:val="00BB260C"/>
    <w:rsid w:val="00BB6DBE"/>
    <w:rsid w:val="00BB72CD"/>
    <w:rsid w:val="00BB760D"/>
    <w:rsid w:val="00BC1127"/>
    <w:rsid w:val="00BC3BC2"/>
    <w:rsid w:val="00BC600C"/>
    <w:rsid w:val="00BE0F1F"/>
    <w:rsid w:val="00BE1681"/>
    <w:rsid w:val="00BF0EC5"/>
    <w:rsid w:val="00BF704A"/>
    <w:rsid w:val="00C05D29"/>
    <w:rsid w:val="00C05F2C"/>
    <w:rsid w:val="00C114B9"/>
    <w:rsid w:val="00C1405B"/>
    <w:rsid w:val="00C203E9"/>
    <w:rsid w:val="00C269CF"/>
    <w:rsid w:val="00C27FF0"/>
    <w:rsid w:val="00C32CA5"/>
    <w:rsid w:val="00C50571"/>
    <w:rsid w:val="00C56947"/>
    <w:rsid w:val="00C6747D"/>
    <w:rsid w:val="00C703C4"/>
    <w:rsid w:val="00C75092"/>
    <w:rsid w:val="00C75801"/>
    <w:rsid w:val="00C831E5"/>
    <w:rsid w:val="00C84E57"/>
    <w:rsid w:val="00C95E45"/>
    <w:rsid w:val="00CA6C68"/>
    <w:rsid w:val="00CB0B6A"/>
    <w:rsid w:val="00CB12E6"/>
    <w:rsid w:val="00CB41C6"/>
    <w:rsid w:val="00CC1CE4"/>
    <w:rsid w:val="00CC3134"/>
    <w:rsid w:val="00CF1822"/>
    <w:rsid w:val="00D05395"/>
    <w:rsid w:val="00D05916"/>
    <w:rsid w:val="00D267F2"/>
    <w:rsid w:val="00D277A4"/>
    <w:rsid w:val="00D304C7"/>
    <w:rsid w:val="00D348B1"/>
    <w:rsid w:val="00D358E4"/>
    <w:rsid w:val="00D4665E"/>
    <w:rsid w:val="00D477A8"/>
    <w:rsid w:val="00D56086"/>
    <w:rsid w:val="00D60385"/>
    <w:rsid w:val="00D61B6B"/>
    <w:rsid w:val="00D67682"/>
    <w:rsid w:val="00D75125"/>
    <w:rsid w:val="00D76D9C"/>
    <w:rsid w:val="00D81E03"/>
    <w:rsid w:val="00D82298"/>
    <w:rsid w:val="00D82BE2"/>
    <w:rsid w:val="00D84B57"/>
    <w:rsid w:val="00D97154"/>
    <w:rsid w:val="00DA22F2"/>
    <w:rsid w:val="00DA4812"/>
    <w:rsid w:val="00DA4AF8"/>
    <w:rsid w:val="00DB06C4"/>
    <w:rsid w:val="00DB27BA"/>
    <w:rsid w:val="00DB4A24"/>
    <w:rsid w:val="00DB5059"/>
    <w:rsid w:val="00DB6907"/>
    <w:rsid w:val="00DC0B1E"/>
    <w:rsid w:val="00DC5F67"/>
    <w:rsid w:val="00DC723F"/>
    <w:rsid w:val="00DD6EB9"/>
    <w:rsid w:val="00DD789B"/>
    <w:rsid w:val="00DD7EEC"/>
    <w:rsid w:val="00DE6310"/>
    <w:rsid w:val="00DE67AF"/>
    <w:rsid w:val="00DF1C00"/>
    <w:rsid w:val="00DF3026"/>
    <w:rsid w:val="00DF4904"/>
    <w:rsid w:val="00DF6FE2"/>
    <w:rsid w:val="00E217FE"/>
    <w:rsid w:val="00E221B2"/>
    <w:rsid w:val="00E22A56"/>
    <w:rsid w:val="00E400F8"/>
    <w:rsid w:val="00E417EA"/>
    <w:rsid w:val="00E42E5D"/>
    <w:rsid w:val="00E60D73"/>
    <w:rsid w:val="00E652E1"/>
    <w:rsid w:val="00E7370A"/>
    <w:rsid w:val="00E743C4"/>
    <w:rsid w:val="00E745B0"/>
    <w:rsid w:val="00E75D42"/>
    <w:rsid w:val="00E764A9"/>
    <w:rsid w:val="00E829FF"/>
    <w:rsid w:val="00E8486E"/>
    <w:rsid w:val="00E8645F"/>
    <w:rsid w:val="00E87E1E"/>
    <w:rsid w:val="00E923C3"/>
    <w:rsid w:val="00E92B3D"/>
    <w:rsid w:val="00E93B92"/>
    <w:rsid w:val="00EA7312"/>
    <w:rsid w:val="00EB747F"/>
    <w:rsid w:val="00EC3DE5"/>
    <w:rsid w:val="00EC601B"/>
    <w:rsid w:val="00ED22F6"/>
    <w:rsid w:val="00ED27C4"/>
    <w:rsid w:val="00ED51CA"/>
    <w:rsid w:val="00ED7CC9"/>
    <w:rsid w:val="00EE04CF"/>
    <w:rsid w:val="00EE4601"/>
    <w:rsid w:val="00EF79A3"/>
    <w:rsid w:val="00F00C6F"/>
    <w:rsid w:val="00F04BE6"/>
    <w:rsid w:val="00F07B6A"/>
    <w:rsid w:val="00F120B1"/>
    <w:rsid w:val="00F12B6E"/>
    <w:rsid w:val="00F35DD4"/>
    <w:rsid w:val="00F36D36"/>
    <w:rsid w:val="00F374CB"/>
    <w:rsid w:val="00F376D8"/>
    <w:rsid w:val="00F510F1"/>
    <w:rsid w:val="00F52919"/>
    <w:rsid w:val="00F53A6C"/>
    <w:rsid w:val="00F55760"/>
    <w:rsid w:val="00F56B3C"/>
    <w:rsid w:val="00F60E0A"/>
    <w:rsid w:val="00F71842"/>
    <w:rsid w:val="00F71910"/>
    <w:rsid w:val="00F83D57"/>
    <w:rsid w:val="00F85AF3"/>
    <w:rsid w:val="00F861F3"/>
    <w:rsid w:val="00F95EFE"/>
    <w:rsid w:val="00FA2233"/>
    <w:rsid w:val="00FA3D3D"/>
    <w:rsid w:val="00FA778F"/>
    <w:rsid w:val="00FB0127"/>
    <w:rsid w:val="00FB5418"/>
    <w:rsid w:val="00FC245C"/>
    <w:rsid w:val="00FD01A9"/>
    <w:rsid w:val="00FD45C2"/>
    <w:rsid w:val="00FD641A"/>
    <w:rsid w:val="00FE02EA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502F"/>
  <w15:chartTrackingRefBased/>
  <w15:docId w15:val="{894EEBF5-159A-46FE-B703-C4869C4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41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basedOn w:val="a9"/>
    <w:next w:val="a9"/>
    <w:link w:val="16"/>
    <w:autoRedefine/>
    <w:qFormat/>
    <w:rsid w:val="00B643EA"/>
    <w:pPr>
      <w:keepNext/>
      <w:keepLines/>
      <w:spacing w:line="240" w:lineRule="auto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basedOn w:val="a9"/>
    <w:next w:val="a9"/>
    <w:link w:val="22"/>
    <w:autoRedefine/>
    <w:uiPriority w:val="9"/>
    <w:unhideWhenUsed/>
    <w:qFormat/>
    <w:rsid w:val="006767C0"/>
    <w:pPr>
      <w:keepNext/>
      <w:keepLines/>
      <w:spacing w:line="240" w:lineRule="auto"/>
      <w:outlineLvl w:val="1"/>
    </w:pPr>
    <w:rPr>
      <w:rFonts w:eastAsiaTheme="majorEastAsia" w:cstheme="majorBidi"/>
      <w:b/>
      <w:sz w:val="18"/>
      <w:szCs w:val="26"/>
    </w:rPr>
  </w:style>
  <w:style w:type="paragraph" w:styleId="32">
    <w:name w:val="heading 3"/>
    <w:aliases w:val="H3,h3,Б3,RTC 3,iz3,Подраздел1,Б31,RTC 31,iz31,Знак3"/>
    <w:basedOn w:val="a9"/>
    <w:next w:val="a9"/>
    <w:link w:val="33"/>
    <w:qFormat/>
    <w:rsid w:val="00521960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40">
    <w:name w:val="heading 4"/>
    <w:aliases w:val="H4"/>
    <w:basedOn w:val="a9"/>
    <w:next w:val="a9"/>
    <w:link w:val="41"/>
    <w:qFormat/>
    <w:rsid w:val="00B069E6"/>
    <w:pPr>
      <w:keepNext/>
      <w:keepLines/>
      <w:spacing w:before="200" w:line="240" w:lineRule="auto"/>
      <w:ind w:firstLine="0"/>
      <w:jc w:val="left"/>
      <w:outlineLvl w:val="3"/>
    </w:pPr>
    <w:rPr>
      <w:rFonts w:ascii="Cambria" w:hAnsi="Cambria"/>
      <w:b/>
      <w:bCs/>
      <w:i/>
      <w:iCs/>
      <w:snapToGrid/>
      <w:color w:val="4F81BD"/>
      <w:sz w:val="20"/>
      <w:szCs w:val="20"/>
    </w:rPr>
  </w:style>
  <w:style w:type="paragraph" w:styleId="5">
    <w:name w:val="heading 5"/>
    <w:basedOn w:val="a9"/>
    <w:next w:val="a9"/>
    <w:link w:val="5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4"/>
    </w:pPr>
    <w:rPr>
      <w:rFonts w:ascii="Cambria" w:hAnsi="Cambria"/>
      <w:snapToGrid/>
      <w:color w:val="243F60"/>
      <w:sz w:val="20"/>
      <w:szCs w:val="20"/>
    </w:rPr>
  </w:style>
  <w:style w:type="paragraph" w:styleId="6">
    <w:name w:val="heading 6"/>
    <w:aliases w:val="Приложение"/>
    <w:basedOn w:val="a9"/>
    <w:next w:val="a9"/>
    <w:link w:val="6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5"/>
    </w:pPr>
    <w:rPr>
      <w:rFonts w:ascii="Cambria" w:hAnsi="Cambria"/>
      <w:i/>
      <w:iCs/>
      <w:snapToGrid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6"/>
    </w:pPr>
    <w:rPr>
      <w:rFonts w:ascii="Cambria" w:hAnsi="Cambria"/>
      <w:i/>
      <w:iCs/>
      <w:snapToGrid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7"/>
    </w:pPr>
    <w:rPr>
      <w:rFonts w:ascii="Cambria" w:hAnsi="Cambria"/>
      <w:snapToGrid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8"/>
    </w:pPr>
    <w:rPr>
      <w:rFonts w:ascii="Cambria" w:hAnsi="Cambria"/>
      <w:i/>
      <w:iCs/>
      <w:snapToGrid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B643EA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6767C0"/>
    <w:rPr>
      <w:rFonts w:ascii="Times New Roman" w:eastAsiaTheme="majorEastAsia" w:hAnsi="Times New Roman" w:cstheme="majorBidi"/>
      <w:b/>
      <w:sz w:val="18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521960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34">
    <w:name w:val="Body Text 3"/>
    <w:basedOn w:val="a9"/>
    <w:link w:val="35"/>
    <w:qFormat/>
    <w:rsid w:val="00521960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521960"/>
    <w:rPr>
      <w:rFonts w:ascii="Times New Roman" w:eastAsia="Times New Roman" w:hAnsi="Times New Roman" w:cs="Times New Roman"/>
      <w:color w:val="0000FF"/>
      <w:sz w:val="24"/>
      <w:szCs w:val="24"/>
      <w:lang w:val="x-none"/>
    </w:rPr>
  </w:style>
  <w:style w:type="paragraph" w:styleId="ad">
    <w:name w:val="header"/>
    <w:basedOn w:val="a9"/>
    <w:link w:val="ae"/>
    <w:rsid w:val="005219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f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af0"/>
    <w:qFormat/>
    <w:rsid w:val="00521960"/>
    <w:pPr>
      <w:spacing w:after="120"/>
    </w:pPr>
  </w:style>
  <w:style w:type="character" w:customStyle="1" w:styleId="af0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link w:val="af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521960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3">
    <w:name w:val="Body Text 2"/>
    <w:basedOn w:val="a9"/>
    <w:link w:val="24"/>
    <w:qFormat/>
    <w:rsid w:val="00521960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character" w:customStyle="1" w:styleId="24">
    <w:name w:val="Основной текст 2 Знак"/>
    <w:basedOn w:val="aa"/>
    <w:link w:val="23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f2">
    <w:name w:val="footnote text"/>
    <w:basedOn w:val="a9"/>
    <w:link w:val="af3"/>
    <w:uiPriority w:val="99"/>
    <w:rsid w:val="00521960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customStyle="1" w:styleId="af3">
    <w:name w:val="Текст сноски Знак"/>
    <w:basedOn w:val="aa"/>
    <w:link w:val="af2"/>
    <w:uiPriority w:val="99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521960"/>
    <w:rPr>
      <w:vertAlign w:val="superscript"/>
    </w:rPr>
  </w:style>
  <w:style w:type="table" w:styleId="af5">
    <w:name w:val="Table Grid"/>
    <w:basedOn w:val="ab"/>
    <w:uiPriority w:val="39"/>
    <w:rsid w:val="005219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5">
    <w:name w:val="Знак2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"/>
    <w:basedOn w:val="a9"/>
    <w:qFormat/>
    <w:rsid w:val="00521960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f8">
    <w:name w:val="Пункт договора"/>
    <w:basedOn w:val="a9"/>
    <w:qFormat/>
    <w:rsid w:val="00521960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f9">
    <w:name w:val="Подпункт договора"/>
    <w:basedOn w:val="a9"/>
    <w:qFormat/>
    <w:rsid w:val="00521960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52196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52196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fa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basedOn w:val="a9"/>
    <w:link w:val="afb"/>
    <w:uiPriority w:val="34"/>
    <w:qFormat/>
    <w:rsid w:val="00521960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2">
    <w:name w:val="1. Статья"/>
    <w:basedOn w:val="32"/>
    <w:link w:val="17"/>
    <w:qFormat/>
    <w:rsid w:val="00521960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0">
    <w:name w:val="2. Пункт"/>
    <w:basedOn w:val="32"/>
    <w:qFormat/>
    <w:rsid w:val="00521960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1">
    <w:name w:val="3. Подпункт"/>
    <w:basedOn w:val="32"/>
    <w:link w:val="38"/>
    <w:qFormat/>
    <w:rsid w:val="00521960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8">
    <w:name w:val="3. Подпункт Знак"/>
    <w:link w:val="31"/>
    <w:qFormat/>
    <w:rsid w:val="005219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521960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styleId="afc">
    <w:name w:val="Balloon Text"/>
    <w:basedOn w:val="a9"/>
    <w:link w:val="afd"/>
    <w:qFormat/>
    <w:rsid w:val="005219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a"/>
    <w:link w:val="afc"/>
    <w:qFormat/>
    <w:rsid w:val="00521960"/>
    <w:rPr>
      <w:rFonts w:ascii="Tahoma" w:eastAsia="Times New Roman" w:hAnsi="Tahoma" w:cs="Times New Roman"/>
      <w:snapToGrid w:val="0"/>
      <w:sz w:val="16"/>
      <w:szCs w:val="16"/>
      <w:lang w:val="x-none" w:eastAsia="x-none"/>
    </w:rPr>
  </w:style>
  <w:style w:type="character" w:customStyle="1" w:styleId="17">
    <w:name w:val="1. Статья Знак"/>
    <w:link w:val="12"/>
    <w:qFormat/>
    <w:rsid w:val="00521960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521960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521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annotation reference"/>
    <w:qFormat/>
    <w:rsid w:val="00521960"/>
    <w:rPr>
      <w:sz w:val="16"/>
      <w:szCs w:val="16"/>
    </w:rPr>
  </w:style>
  <w:style w:type="paragraph" w:styleId="aff">
    <w:name w:val="annotation text"/>
    <w:basedOn w:val="a9"/>
    <w:link w:val="aff0"/>
    <w:qFormat/>
    <w:rsid w:val="0052196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a"/>
    <w:link w:val="aff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qFormat/>
    <w:rsid w:val="00521960"/>
    <w:rPr>
      <w:b/>
      <w:bCs/>
    </w:rPr>
  </w:style>
  <w:style w:type="character" w:customStyle="1" w:styleId="aff2">
    <w:name w:val="Тема примечания Знак"/>
    <w:basedOn w:val="aff0"/>
    <w:link w:val="aff1"/>
    <w:qFormat/>
    <w:rsid w:val="00521960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x-none"/>
    </w:rPr>
  </w:style>
  <w:style w:type="paragraph" w:styleId="aff3">
    <w:name w:val="footer"/>
    <w:basedOn w:val="a9"/>
    <w:link w:val="aff4"/>
    <w:uiPriority w:val="99"/>
    <w:rsid w:val="00521960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f4">
    <w:name w:val="Нижний колонтитул Знак"/>
    <w:basedOn w:val="aa"/>
    <w:link w:val="aff3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ff5">
    <w:name w:val="Revision"/>
    <w:hidden/>
    <w:uiPriority w:val="99"/>
    <w:semiHidden/>
    <w:qFormat/>
    <w:rsid w:val="0052196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18">
    <w:name w:val="Название1"/>
    <w:basedOn w:val="a9"/>
    <w:link w:val="aff6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6">
    <w:name w:val="Название Знак"/>
    <w:link w:val="18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paragraph" w:styleId="aff7">
    <w:name w:val="Body Text Indent"/>
    <w:aliases w:val="ТЕКСТ АИИС КУЭ,Основной текст с отступом Знак Знак"/>
    <w:basedOn w:val="a9"/>
    <w:link w:val="aff8"/>
    <w:rsid w:val="00521960"/>
    <w:pPr>
      <w:spacing w:after="120"/>
      <w:ind w:left="283"/>
    </w:pPr>
    <w:rPr>
      <w:lang w:val="x-none" w:eastAsia="x-none"/>
    </w:rPr>
  </w:style>
  <w:style w:type="character" w:customStyle="1" w:styleId="aff8">
    <w:name w:val="Основной текст с отступом Знак"/>
    <w:aliases w:val="ТЕКСТ АИИС КУЭ Знак,Основной текст с отступом Знак Знак Знак"/>
    <w:basedOn w:val="aa"/>
    <w:link w:val="aff7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521960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9">
    <w:name w:val="Заглавие"/>
    <w:basedOn w:val="a9"/>
    <w:rsid w:val="00521960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a">
    <w:name w:val="caption"/>
    <w:basedOn w:val="a9"/>
    <w:next w:val="a9"/>
    <w:qFormat/>
    <w:rsid w:val="00521960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paragraph" w:customStyle="1" w:styleId="19">
    <w:name w:val="Знак1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52196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9"/>
    <w:qFormat/>
    <w:rsid w:val="00521960"/>
    <w:pPr>
      <w:numPr>
        <w:ilvl w:val="1"/>
        <w:numId w:val="3"/>
      </w:numPr>
    </w:pPr>
    <w:rPr>
      <w:snapToGrid/>
    </w:rPr>
  </w:style>
  <w:style w:type="paragraph" w:customStyle="1" w:styleId="-1">
    <w:name w:val="Контракт-подпункт"/>
    <w:basedOn w:val="a9"/>
    <w:qFormat/>
    <w:rsid w:val="00521960"/>
    <w:pPr>
      <w:numPr>
        <w:ilvl w:val="2"/>
        <w:numId w:val="3"/>
      </w:numPr>
    </w:pPr>
    <w:rPr>
      <w:snapToGrid/>
    </w:rPr>
  </w:style>
  <w:style w:type="paragraph" w:customStyle="1" w:styleId="-2">
    <w:name w:val="Контракт-подподпункт"/>
    <w:basedOn w:val="a9"/>
    <w:qFormat/>
    <w:rsid w:val="00521960"/>
    <w:pPr>
      <w:numPr>
        <w:ilvl w:val="3"/>
        <w:numId w:val="3"/>
      </w:numPr>
    </w:pPr>
    <w:rPr>
      <w:snapToGrid/>
    </w:rPr>
  </w:style>
  <w:style w:type="character" w:styleId="affb">
    <w:name w:val="Hyperlink"/>
    <w:uiPriority w:val="99"/>
    <w:unhideWhenUsed/>
    <w:rsid w:val="00521960"/>
    <w:rPr>
      <w:color w:val="0000FF"/>
      <w:u w:val="single"/>
    </w:rPr>
  </w:style>
  <w:style w:type="paragraph" w:styleId="affc">
    <w:name w:val="endnote text"/>
    <w:basedOn w:val="a9"/>
    <w:link w:val="affd"/>
    <w:unhideWhenUsed/>
    <w:rsid w:val="00521960"/>
    <w:rPr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a"/>
    <w:link w:val="affc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fe">
    <w:name w:val="endnote reference"/>
    <w:unhideWhenUsed/>
    <w:rsid w:val="00521960"/>
    <w:rPr>
      <w:vertAlign w:val="superscript"/>
    </w:rPr>
  </w:style>
  <w:style w:type="paragraph" w:styleId="afff">
    <w:name w:val="No Spacing"/>
    <w:aliases w:val="Текст штампа,ТексТ,Без интервала1"/>
    <w:link w:val="afff0"/>
    <w:uiPriority w:val="1"/>
    <w:qFormat/>
    <w:rsid w:val="005219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a"/>
    <w:uiPriority w:val="34"/>
    <w:qFormat/>
    <w:locked/>
    <w:rsid w:val="00521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Title"/>
    <w:basedOn w:val="a9"/>
    <w:link w:val="afff2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f2">
    <w:name w:val="Заголовок Знак"/>
    <w:basedOn w:val="aa"/>
    <w:link w:val="afff1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a">
    <w:name w:val="Название Знак1"/>
    <w:basedOn w:val="aa"/>
    <w:rsid w:val="0052196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3">
    <w:name w:val="Placeholder Text"/>
    <w:basedOn w:val="aa"/>
    <w:uiPriority w:val="99"/>
    <w:semiHidden/>
    <w:rsid w:val="00521960"/>
    <w:rPr>
      <w:color w:val="808080"/>
    </w:rPr>
  </w:style>
  <w:style w:type="paragraph" w:customStyle="1" w:styleId="ConsPlusNormal">
    <w:name w:val="ConsPlusNormal"/>
    <w:link w:val="ConsPlusNormal0"/>
    <w:qFormat/>
    <w:rsid w:val="00BA51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9"/>
    <w:link w:val="27"/>
    <w:unhideWhenUsed/>
    <w:qFormat/>
    <w:rsid w:val="00726A1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a"/>
    <w:link w:val="26"/>
    <w:qFormat/>
    <w:rsid w:val="00726A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41">
    <w:name w:val="Заголовок 4 Знак"/>
    <w:aliases w:val="H4 Знак"/>
    <w:basedOn w:val="aa"/>
    <w:link w:val="40"/>
    <w:qFormat/>
    <w:rsid w:val="00B069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B069E6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069E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B069E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b">
    <w:name w:val="Нет списка1"/>
    <w:next w:val="ac"/>
    <w:uiPriority w:val="99"/>
    <w:semiHidden/>
    <w:unhideWhenUsed/>
    <w:rsid w:val="00B069E6"/>
  </w:style>
  <w:style w:type="character" w:styleId="afff4">
    <w:name w:val="FollowedHyperlink"/>
    <w:basedOn w:val="aa"/>
    <w:uiPriority w:val="99"/>
    <w:unhideWhenUsed/>
    <w:rsid w:val="00B069E6"/>
    <w:rPr>
      <w:color w:val="800080"/>
      <w:u w:val="single"/>
    </w:rPr>
  </w:style>
  <w:style w:type="paragraph" w:customStyle="1" w:styleId="font5">
    <w:name w:val="font5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4"/>
      <w:szCs w:val="14"/>
    </w:rPr>
  </w:style>
  <w:style w:type="paragraph" w:customStyle="1" w:styleId="font6">
    <w:name w:val="font6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2"/>
      <w:szCs w:val="12"/>
    </w:rPr>
  </w:style>
  <w:style w:type="paragraph" w:customStyle="1" w:styleId="xl66">
    <w:name w:val="xl66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7">
    <w:name w:val="xl6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68">
    <w:name w:val="xl6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69">
    <w:name w:val="xl69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0">
    <w:name w:val="xl70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1">
    <w:name w:val="xl7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2">
    <w:name w:val="xl7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3">
    <w:name w:val="xl7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4">
    <w:name w:val="xl7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5">
    <w:name w:val="xl7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6">
    <w:name w:val="xl7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7">
    <w:name w:val="xl7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78">
    <w:name w:val="xl7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9">
    <w:name w:val="xl7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0">
    <w:name w:val="xl8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1">
    <w:name w:val="xl81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82">
    <w:name w:val="xl8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3">
    <w:name w:val="xl83"/>
    <w:basedOn w:val="a9"/>
    <w:qFormat/>
    <w:rsid w:val="00B069E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4">
    <w:name w:val="xl8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5">
    <w:name w:val="xl8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6">
    <w:name w:val="xl8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20"/>
      <w:szCs w:val="20"/>
    </w:rPr>
  </w:style>
  <w:style w:type="paragraph" w:customStyle="1" w:styleId="xl87">
    <w:name w:val="xl8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8">
    <w:name w:val="xl8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9">
    <w:name w:val="xl8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90">
    <w:name w:val="xl9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0"/>
      <w:szCs w:val="20"/>
    </w:rPr>
  </w:style>
  <w:style w:type="table" w:customStyle="1" w:styleId="1c">
    <w:name w:val="Сетка таблицы1"/>
    <w:basedOn w:val="ab"/>
    <w:next w:val="af5"/>
    <w:uiPriority w:val="39"/>
    <w:rsid w:val="00B0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d">
    <w:name w:val="toc 1"/>
    <w:basedOn w:val="a9"/>
    <w:next w:val="a9"/>
    <w:autoRedefine/>
    <w:uiPriority w:val="39"/>
    <w:qFormat/>
    <w:rsid w:val="005C7BE7"/>
    <w:pPr>
      <w:tabs>
        <w:tab w:val="right" w:leader="dot" w:pos="9911"/>
      </w:tabs>
      <w:spacing w:line="240" w:lineRule="auto"/>
      <w:ind w:firstLine="0"/>
      <w:jc w:val="left"/>
    </w:pPr>
    <w:rPr>
      <w:b/>
      <w:noProof/>
      <w:snapToGrid/>
      <w:sz w:val="24"/>
      <w:szCs w:val="24"/>
    </w:rPr>
  </w:style>
  <w:style w:type="paragraph" w:customStyle="1" w:styleId="xl64">
    <w:name w:val="xl64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5">
    <w:name w:val="xl65"/>
    <w:basedOn w:val="a9"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msonormal0">
    <w:name w:val="msonormal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069E6"/>
  </w:style>
  <w:style w:type="numbering" w:customStyle="1" w:styleId="28">
    <w:name w:val="Нет списка2"/>
    <w:next w:val="ac"/>
    <w:uiPriority w:val="99"/>
    <w:semiHidden/>
    <w:unhideWhenUsed/>
    <w:rsid w:val="00B069E6"/>
  </w:style>
  <w:style w:type="table" w:customStyle="1" w:styleId="113">
    <w:name w:val="Сетка таблицы11"/>
    <w:basedOn w:val="ab"/>
    <w:next w:val="af5"/>
    <w:rsid w:val="00B0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069E6"/>
    <w:pPr>
      <w:tabs>
        <w:tab w:val="num" w:pos="1134"/>
      </w:tabs>
      <w:ind w:left="1134" w:hanging="1133"/>
    </w:pPr>
    <w:rPr>
      <w:szCs w:val="20"/>
    </w:rPr>
  </w:style>
  <w:style w:type="table" w:customStyle="1" w:styleId="29">
    <w:name w:val="Сетка таблицы2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5"/>
    <w:uiPriority w:val="3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069E6"/>
  </w:style>
  <w:style w:type="character" w:customStyle="1" w:styleId="1e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069E6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раздел раздела положения"/>
    <w:basedOn w:val="a9"/>
    <w:qFormat/>
    <w:rsid w:val="00B069E6"/>
    <w:pPr>
      <w:spacing w:before="80" w:after="80" w:line="240" w:lineRule="auto"/>
      <w:ind w:firstLine="720"/>
    </w:pPr>
    <w:rPr>
      <w:rFonts w:eastAsia="MS PGothic"/>
      <w:snapToGrid/>
      <w:sz w:val="24"/>
      <w:szCs w:val="24"/>
      <w:lang w:eastAsia="ja-JP"/>
    </w:rPr>
  </w:style>
  <w:style w:type="paragraph" w:customStyle="1" w:styleId="xl91">
    <w:name w:val="xl9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92">
    <w:name w:val="xl9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4"/>
      <w:szCs w:val="24"/>
    </w:rPr>
  </w:style>
  <w:style w:type="paragraph" w:customStyle="1" w:styleId="xl93">
    <w:name w:val="xl9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63">
    <w:name w:val="xl63"/>
    <w:basedOn w:val="a9"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afff6">
    <w:name w:val="Обычный+ без отступа"/>
    <w:basedOn w:val="a9"/>
    <w:qFormat/>
    <w:rsid w:val="00B069E6"/>
    <w:pPr>
      <w:autoSpaceDE w:val="0"/>
      <w:autoSpaceDN w:val="0"/>
      <w:spacing w:before="120"/>
      <w:ind w:firstLine="0"/>
    </w:pPr>
    <w:rPr>
      <w:rFonts w:eastAsia="MS Mincho"/>
      <w:snapToGrid/>
    </w:rPr>
  </w:style>
  <w:style w:type="paragraph" w:customStyle="1" w:styleId="afff7">
    <w:name w:val="Таблица шапка"/>
    <w:basedOn w:val="a9"/>
    <w:qFormat/>
    <w:rsid w:val="00B069E6"/>
    <w:pPr>
      <w:keepNext/>
      <w:spacing w:before="40" w:after="40" w:line="240" w:lineRule="auto"/>
      <w:ind w:left="57" w:right="57" w:firstLine="0"/>
      <w:jc w:val="left"/>
    </w:pPr>
    <w:rPr>
      <w:snapToGrid/>
      <w:sz w:val="18"/>
      <w:szCs w:val="18"/>
    </w:rPr>
  </w:style>
  <w:style w:type="paragraph" w:customStyle="1" w:styleId="afff8">
    <w:name w:val="Текст таблицы"/>
    <w:basedOn w:val="a9"/>
    <w:qFormat/>
    <w:rsid w:val="00B069E6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4">
    <w:name w:val="Пункт Знак"/>
    <w:basedOn w:val="a9"/>
    <w:qFormat/>
    <w:rsid w:val="00B069E6"/>
    <w:pPr>
      <w:numPr>
        <w:ilvl w:val="1"/>
        <w:numId w:val="5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5">
    <w:name w:val="Подпункт"/>
    <w:basedOn w:val="a4"/>
    <w:link w:val="1f"/>
    <w:qFormat/>
    <w:rsid w:val="00B069E6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069E6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069E6"/>
    <w:pPr>
      <w:numPr>
        <w:ilvl w:val="4"/>
        <w:numId w:val="5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1">
    <w:name w:val="Пункт1"/>
    <w:basedOn w:val="a9"/>
    <w:qFormat/>
    <w:rsid w:val="00B069E6"/>
    <w:pPr>
      <w:numPr>
        <w:numId w:val="5"/>
      </w:numPr>
      <w:spacing w:before="240"/>
      <w:jc w:val="center"/>
    </w:pPr>
    <w:rPr>
      <w:rFonts w:ascii="Arial" w:hAnsi="Arial"/>
      <w:b/>
    </w:rPr>
  </w:style>
  <w:style w:type="paragraph" w:styleId="2a">
    <w:name w:val="toc 2"/>
    <w:basedOn w:val="a9"/>
    <w:next w:val="a9"/>
    <w:autoRedefine/>
    <w:uiPriority w:val="39"/>
    <w:unhideWhenUsed/>
    <w:qFormat/>
    <w:rsid w:val="00B069E6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apple-style-span">
    <w:name w:val="apple-style-span"/>
    <w:basedOn w:val="aa"/>
    <w:qFormat/>
    <w:rsid w:val="00B069E6"/>
  </w:style>
  <w:style w:type="character" w:customStyle="1" w:styleId="apple-converted-space">
    <w:name w:val="apple-converted-space"/>
    <w:basedOn w:val="aa"/>
    <w:qFormat/>
    <w:rsid w:val="00B069E6"/>
  </w:style>
  <w:style w:type="character" w:customStyle="1" w:styleId="1f">
    <w:name w:val="Подпункт Знак1"/>
    <w:link w:val="a5"/>
    <w:qFormat/>
    <w:locked/>
    <w:rsid w:val="00B069E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ff9">
    <w:name w:val="Таблица"/>
    <w:basedOn w:val="a9"/>
    <w:qFormat/>
    <w:rsid w:val="00B069E6"/>
    <w:pPr>
      <w:spacing w:line="240" w:lineRule="auto"/>
      <w:ind w:firstLine="0"/>
      <w:jc w:val="left"/>
    </w:pPr>
    <w:rPr>
      <w:snapToGrid/>
      <w:sz w:val="20"/>
      <w:szCs w:val="20"/>
    </w:rPr>
  </w:style>
  <w:style w:type="paragraph" w:customStyle="1" w:styleId="1f0">
    <w:name w:val="Абзац списка1"/>
    <w:basedOn w:val="a9"/>
    <w:qFormat/>
    <w:rsid w:val="00B069E6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ffa">
    <w:name w:val="line number"/>
    <w:basedOn w:val="aa"/>
    <w:uiPriority w:val="99"/>
    <w:unhideWhenUsed/>
    <w:qFormat/>
    <w:rsid w:val="00B069E6"/>
  </w:style>
  <w:style w:type="paragraph" w:styleId="afffb">
    <w:name w:val="Document Map"/>
    <w:basedOn w:val="a9"/>
    <w:link w:val="afffc"/>
    <w:unhideWhenUsed/>
    <w:qFormat/>
    <w:rsid w:val="00B069E6"/>
    <w:pPr>
      <w:spacing w:line="240" w:lineRule="auto"/>
      <w:ind w:firstLine="0"/>
      <w:jc w:val="left"/>
    </w:pPr>
    <w:rPr>
      <w:rFonts w:ascii="Tahoma" w:hAnsi="Tahoma" w:cs="Tahoma"/>
      <w:snapToGrid/>
      <w:sz w:val="16"/>
      <w:szCs w:val="16"/>
    </w:rPr>
  </w:style>
  <w:style w:type="character" w:customStyle="1" w:styleId="afffc">
    <w:name w:val="Схема документа Знак"/>
    <w:basedOn w:val="aa"/>
    <w:link w:val="afffb"/>
    <w:qFormat/>
    <w:rsid w:val="00B069E6"/>
    <w:rPr>
      <w:rFonts w:ascii="Tahoma" w:eastAsia="Times New Roman" w:hAnsi="Tahoma" w:cs="Tahoma"/>
      <w:sz w:val="16"/>
      <w:szCs w:val="16"/>
      <w:lang w:eastAsia="ru-RU"/>
    </w:rPr>
  </w:style>
  <w:style w:type="paragraph" w:styleId="afffd">
    <w:name w:val="Subtitle"/>
    <w:basedOn w:val="a9"/>
    <w:next w:val="a9"/>
    <w:link w:val="afffe"/>
    <w:uiPriority w:val="11"/>
    <w:qFormat/>
    <w:rsid w:val="00B069E6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snapToGrid/>
      <w:color w:val="4F81BD"/>
      <w:spacing w:val="15"/>
      <w:sz w:val="24"/>
      <w:szCs w:val="24"/>
    </w:rPr>
  </w:style>
  <w:style w:type="character" w:customStyle="1" w:styleId="afffe">
    <w:name w:val="Подзаголовок Знак"/>
    <w:basedOn w:val="aa"/>
    <w:link w:val="afffd"/>
    <w:uiPriority w:val="11"/>
    <w:qFormat/>
    <w:rsid w:val="00B069E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ff">
    <w:name w:val="Strong"/>
    <w:uiPriority w:val="22"/>
    <w:qFormat/>
    <w:rsid w:val="00B069E6"/>
    <w:rPr>
      <w:b/>
      <w:bCs/>
    </w:rPr>
  </w:style>
  <w:style w:type="character" w:styleId="affff0">
    <w:name w:val="Emphasis"/>
    <w:uiPriority w:val="20"/>
    <w:qFormat/>
    <w:rsid w:val="00B069E6"/>
    <w:rPr>
      <w:i/>
      <w:iCs/>
    </w:rPr>
  </w:style>
  <w:style w:type="paragraph" w:styleId="2b">
    <w:name w:val="Quote"/>
    <w:basedOn w:val="a9"/>
    <w:next w:val="a9"/>
    <w:link w:val="2c"/>
    <w:uiPriority w:val="29"/>
    <w:qFormat/>
    <w:rsid w:val="00B069E6"/>
    <w:pPr>
      <w:spacing w:line="240" w:lineRule="auto"/>
      <w:ind w:firstLine="0"/>
      <w:jc w:val="left"/>
    </w:pPr>
    <w:rPr>
      <w:rFonts w:ascii="Calibri" w:eastAsia="Calibri" w:hAnsi="Calibri"/>
      <w:i/>
      <w:iCs/>
      <w:snapToGrid/>
      <w:color w:val="000000"/>
      <w:sz w:val="20"/>
      <w:szCs w:val="20"/>
    </w:rPr>
  </w:style>
  <w:style w:type="character" w:customStyle="1" w:styleId="2c">
    <w:name w:val="Цитата 2 Знак"/>
    <w:basedOn w:val="aa"/>
    <w:link w:val="2b"/>
    <w:uiPriority w:val="29"/>
    <w:qFormat/>
    <w:rsid w:val="00B069E6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ff1">
    <w:name w:val="Intense Quote"/>
    <w:basedOn w:val="a9"/>
    <w:next w:val="a9"/>
    <w:link w:val="affff2"/>
    <w:uiPriority w:val="30"/>
    <w:qFormat/>
    <w:rsid w:val="00B069E6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snapToGrid/>
      <w:color w:val="4F81BD"/>
      <w:sz w:val="20"/>
      <w:szCs w:val="20"/>
    </w:rPr>
  </w:style>
  <w:style w:type="character" w:customStyle="1" w:styleId="affff2">
    <w:name w:val="Выделенная цитата Знак"/>
    <w:basedOn w:val="aa"/>
    <w:link w:val="affff1"/>
    <w:uiPriority w:val="30"/>
    <w:qFormat/>
    <w:rsid w:val="00B069E6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ff3">
    <w:name w:val="Subtle Emphasis"/>
    <w:uiPriority w:val="19"/>
    <w:qFormat/>
    <w:rsid w:val="00B069E6"/>
    <w:rPr>
      <w:i/>
      <w:iCs/>
      <w:color w:val="808080"/>
    </w:rPr>
  </w:style>
  <w:style w:type="character" w:styleId="affff4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affff5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affff6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affff7">
    <w:name w:val="Book Title"/>
    <w:uiPriority w:val="33"/>
    <w:qFormat/>
    <w:rsid w:val="00B069E6"/>
    <w:rPr>
      <w:b/>
      <w:bCs/>
      <w:smallCaps/>
      <w:spacing w:val="5"/>
    </w:rPr>
  </w:style>
  <w:style w:type="paragraph" w:styleId="affff8">
    <w:name w:val="TOC Heading"/>
    <w:basedOn w:val="15"/>
    <w:next w:val="a9"/>
    <w:uiPriority w:val="39"/>
    <w:qFormat/>
    <w:rsid w:val="00B069E6"/>
    <w:pPr>
      <w:spacing w:before="480"/>
      <w:ind w:firstLine="0"/>
      <w:jc w:val="left"/>
      <w:outlineLvl w:val="9"/>
    </w:pPr>
    <w:rPr>
      <w:rFonts w:ascii="Cambria" w:eastAsia="Times New Roman" w:hAnsi="Cambria" w:cs="Times New Roman"/>
      <w:bCs/>
      <w:caps w:val="0"/>
      <w:snapToGrid/>
      <w:color w:val="365F91"/>
      <w:szCs w:val="28"/>
    </w:rPr>
  </w:style>
  <w:style w:type="paragraph" w:styleId="affff9">
    <w:name w:val="E-mail Signature"/>
    <w:basedOn w:val="a9"/>
    <w:link w:val="affffa"/>
    <w:uiPriority w:val="99"/>
    <w:unhideWhenUsed/>
    <w:qFormat/>
    <w:rsid w:val="00B069E6"/>
    <w:pPr>
      <w:spacing w:line="240" w:lineRule="auto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affffa">
    <w:name w:val="Электронная подпись Знак"/>
    <w:basedOn w:val="aa"/>
    <w:link w:val="affff9"/>
    <w:uiPriority w:val="99"/>
    <w:qFormat/>
    <w:rsid w:val="00B069E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Нумерованный список ур3"/>
    <w:basedOn w:val="a9"/>
    <w:qFormat/>
    <w:rsid w:val="00B069E6"/>
    <w:pPr>
      <w:numPr>
        <w:ilvl w:val="2"/>
        <w:numId w:val="6"/>
      </w:numPr>
      <w:spacing w:line="240" w:lineRule="auto"/>
    </w:pPr>
    <w:rPr>
      <w:rFonts w:ascii="Garamond" w:hAnsi="Garamond"/>
      <w:snapToGrid/>
      <w:sz w:val="24"/>
      <w:szCs w:val="20"/>
    </w:rPr>
  </w:style>
  <w:style w:type="paragraph" w:customStyle="1" w:styleId="1">
    <w:name w:val="Нумерованный список 1"/>
    <w:basedOn w:val="a9"/>
    <w:rsid w:val="00B069E6"/>
    <w:pPr>
      <w:numPr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customStyle="1" w:styleId="2">
    <w:name w:val="Нумерованный список ур2"/>
    <w:basedOn w:val="a9"/>
    <w:qFormat/>
    <w:rsid w:val="00B069E6"/>
    <w:pPr>
      <w:numPr>
        <w:ilvl w:val="1"/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styleId="affffb">
    <w:name w:val="Normal (Web)"/>
    <w:basedOn w:val="a9"/>
    <w:uiPriority w:val="99"/>
    <w:qFormat/>
    <w:rsid w:val="00B069E6"/>
    <w:pPr>
      <w:spacing w:before="30" w:after="30" w:line="240" w:lineRule="auto"/>
      <w:ind w:firstLine="0"/>
      <w:jc w:val="left"/>
    </w:pPr>
    <w:rPr>
      <w:rFonts w:ascii="Arial" w:eastAsia="Arial Unicode MS" w:hAnsi="Arial" w:cs="Arial"/>
      <w:snapToGrid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069E6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/>
    </w:rPr>
  </w:style>
  <w:style w:type="paragraph" w:customStyle="1" w:styleId="affffc">
    <w:name w:val="Пункт"/>
    <w:basedOn w:val="a9"/>
    <w:link w:val="1f1"/>
    <w:qFormat/>
    <w:rsid w:val="00B069E6"/>
    <w:pPr>
      <w:widowControl w:val="0"/>
      <w:tabs>
        <w:tab w:val="num" w:pos="1134"/>
      </w:tabs>
      <w:spacing w:before="120"/>
      <w:ind w:left="1134" w:right="800" w:hanging="1134"/>
    </w:pPr>
    <w:rPr>
      <w:rFonts w:ascii="Arial" w:hAnsi="Arial"/>
      <w:b/>
      <w:i/>
      <w:snapToGrid/>
      <w:szCs w:val="20"/>
    </w:rPr>
  </w:style>
  <w:style w:type="paragraph" w:customStyle="1" w:styleId="affffd">
    <w:name w:val="Знак Знак"/>
    <w:basedOn w:val="a9"/>
    <w:qFormat/>
    <w:rsid w:val="00B069E6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069E6"/>
    <w:pPr>
      <w:spacing w:after="100" w:line="276" w:lineRule="auto"/>
      <w:ind w:left="4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62">
    <w:name w:val="Основной текст (6)_"/>
    <w:basedOn w:val="aa"/>
    <w:link w:val="63"/>
    <w:qFormat/>
    <w:rsid w:val="00B069E6"/>
    <w:rPr>
      <w:rFonts w:ascii="Times New Roman" w:hAnsi="Times New Roman"/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069E6"/>
    <w:pPr>
      <w:widowControl w:val="0"/>
      <w:shd w:val="clear" w:color="auto" w:fill="FFFFFF"/>
      <w:spacing w:line="240" w:lineRule="auto"/>
      <w:ind w:firstLine="720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e">
    <w:name w:val="Колонтитул_"/>
    <w:basedOn w:val="aa"/>
    <w:link w:val="afffff"/>
    <w:qFormat/>
    <w:rsid w:val="00B069E6"/>
    <w:rPr>
      <w:rFonts w:ascii="Times New Roman" w:hAnsi="Times New Roman"/>
      <w:shd w:val="clear" w:color="auto" w:fill="FFFFFF"/>
    </w:rPr>
  </w:style>
  <w:style w:type="paragraph" w:customStyle="1" w:styleId="afffff">
    <w:name w:val="Колонтитул"/>
    <w:basedOn w:val="a9"/>
    <w:link w:val="affffe"/>
    <w:qFormat/>
    <w:rsid w:val="00B069E6"/>
    <w:pPr>
      <w:widowControl w:val="0"/>
      <w:shd w:val="clear" w:color="auto" w:fill="FFFFFF"/>
      <w:spacing w:line="240" w:lineRule="auto"/>
      <w:ind w:firstLine="0"/>
      <w:jc w:val="left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f0">
    <w:name w:val="комментарий"/>
    <w:qFormat/>
    <w:rsid w:val="00B069E6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3836BB"/>
  </w:style>
  <w:style w:type="table" w:customStyle="1" w:styleId="71">
    <w:name w:val="Сетка таблицы7"/>
    <w:basedOn w:val="ab"/>
    <w:next w:val="af5"/>
    <w:uiPriority w:val="39"/>
    <w:rsid w:val="003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3836BB"/>
  </w:style>
  <w:style w:type="numbering" w:customStyle="1" w:styleId="210">
    <w:name w:val="Нет списка21"/>
    <w:next w:val="ac"/>
    <w:uiPriority w:val="99"/>
    <w:semiHidden/>
    <w:unhideWhenUsed/>
    <w:rsid w:val="003836BB"/>
  </w:style>
  <w:style w:type="table" w:customStyle="1" w:styleId="121">
    <w:name w:val="Сетка таблицы12"/>
    <w:basedOn w:val="ab"/>
    <w:next w:val="af5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3836BB"/>
  </w:style>
  <w:style w:type="table" w:customStyle="1" w:styleId="610">
    <w:name w:val="Сетка таблицы6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36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5">
    <w:name w:val="toc 4"/>
    <w:basedOn w:val="a9"/>
    <w:next w:val="a9"/>
    <w:autoRedefine/>
    <w:uiPriority w:val="39"/>
    <w:unhideWhenUsed/>
    <w:rsid w:val="00F36D36"/>
    <w:pPr>
      <w:spacing w:after="100"/>
      <w:ind w:left="840"/>
    </w:pPr>
  </w:style>
  <w:style w:type="table" w:customStyle="1" w:styleId="81">
    <w:name w:val="Сетка таблицы8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F36D36"/>
  </w:style>
  <w:style w:type="paragraph" w:customStyle="1" w:styleId="xl94">
    <w:name w:val="xl94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95">
    <w:name w:val="xl95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table" w:customStyle="1" w:styleId="130">
    <w:name w:val="Сетка таблицы13"/>
    <w:basedOn w:val="ab"/>
    <w:next w:val="af5"/>
    <w:uiPriority w:val="39"/>
    <w:rsid w:val="0008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45B6C"/>
  </w:style>
  <w:style w:type="table" w:customStyle="1" w:styleId="140">
    <w:name w:val="Сетка таблицы14"/>
    <w:basedOn w:val="ab"/>
    <w:next w:val="af5"/>
    <w:uiPriority w:val="39"/>
    <w:rsid w:val="00B45B6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1"/>
    <w:basedOn w:val="a9"/>
    <w:next w:val="afffff1"/>
    <w:link w:val="afffff2"/>
    <w:unhideWhenUsed/>
    <w:rsid w:val="00B45B6C"/>
    <w:pPr>
      <w:spacing w:line="240" w:lineRule="auto"/>
      <w:ind w:firstLine="0"/>
      <w:jc w:val="left"/>
    </w:pPr>
    <w:rPr>
      <w:rFonts w:ascii="Calibri" w:eastAsia="Calibri" w:hAnsi="Calibri"/>
      <w:snapToGrid/>
      <w:sz w:val="22"/>
      <w:szCs w:val="21"/>
      <w:lang w:eastAsia="en-US"/>
    </w:rPr>
  </w:style>
  <w:style w:type="character" w:customStyle="1" w:styleId="afffff2">
    <w:name w:val="Текст Знак"/>
    <w:basedOn w:val="aa"/>
    <w:link w:val="1f2"/>
    <w:qFormat/>
    <w:rsid w:val="00B45B6C"/>
    <w:rPr>
      <w:rFonts w:ascii="Calibri" w:eastAsia="Calibri" w:hAnsi="Calibri" w:cs="Times New Roman"/>
      <w:sz w:val="22"/>
      <w:szCs w:val="21"/>
      <w:lang w:eastAsia="en-US"/>
    </w:rPr>
  </w:style>
  <w:style w:type="table" w:customStyle="1" w:styleId="150">
    <w:name w:val="Сетка таблицы15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45B6C"/>
  </w:style>
  <w:style w:type="paragraph" w:styleId="53">
    <w:name w:val="toc 5"/>
    <w:basedOn w:val="a9"/>
    <w:next w:val="a9"/>
    <w:autoRedefine/>
    <w:uiPriority w:val="39"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customStyle="1" w:styleId="afffff3">
    <w:name w:val="Название раздела инструкции"/>
    <w:basedOn w:val="a9"/>
    <w:autoRedefine/>
    <w:qFormat/>
    <w:rsid w:val="00B45B6C"/>
    <w:pPr>
      <w:spacing w:line="240" w:lineRule="auto"/>
      <w:ind w:firstLine="45"/>
      <w:jc w:val="right"/>
    </w:pPr>
    <w:rPr>
      <w:b/>
      <w:snapToGrid/>
    </w:rPr>
  </w:style>
  <w:style w:type="paragraph" w:customStyle="1" w:styleId="afffff4">
    <w:name w:val="Раздел положения"/>
    <w:basedOn w:val="a9"/>
    <w:autoRedefine/>
    <w:qFormat/>
    <w:rsid w:val="00B45B6C"/>
    <w:pPr>
      <w:tabs>
        <w:tab w:val="num" w:pos="1069"/>
      </w:tabs>
      <w:spacing w:before="80" w:after="80" w:line="240" w:lineRule="auto"/>
      <w:ind w:left="1069" w:hanging="360"/>
      <w:jc w:val="center"/>
    </w:pPr>
    <w:rPr>
      <w:b/>
      <w:snapToGrid/>
      <w:sz w:val="32"/>
      <w:szCs w:val="32"/>
    </w:rPr>
  </w:style>
  <w:style w:type="paragraph" w:customStyle="1" w:styleId="1f3">
    <w:name w:val="Шапка 1"/>
    <w:basedOn w:val="a9"/>
    <w:qFormat/>
    <w:rsid w:val="00B45B6C"/>
    <w:pPr>
      <w:pBdr>
        <w:bottom w:val="thickThinSmallGap" w:sz="24" w:space="1" w:color="auto"/>
      </w:pBdr>
      <w:spacing w:after="240" w:line="240" w:lineRule="auto"/>
      <w:ind w:firstLine="0"/>
      <w:jc w:val="center"/>
    </w:pPr>
    <w:rPr>
      <w:snapToGrid/>
      <w:sz w:val="22"/>
      <w:szCs w:val="22"/>
    </w:rPr>
  </w:style>
  <w:style w:type="paragraph" w:customStyle="1" w:styleId="2d">
    <w:name w:val="Шапка 2"/>
    <w:basedOn w:val="a9"/>
    <w:qFormat/>
    <w:rsid w:val="00B45B6C"/>
    <w:pPr>
      <w:pBdr>
        <w:bottom w:val="thickThinSmallGap" w:sz="24" w:space="1" w:color="auto"/>
      </w:pBdr>
      <w:spacing w:after="120" w:line="240" w:lineRule="auto"/>
      <w:ind w:firstLine="0"/>
      <w:jc w:val="center"/>
    </w:pPr>
    <w:rPr>
      <w:b/>
      <w:snapToGrid/>
      <w:sz w:val="22"/>
      <w:szCs w:val="22"/>
    </w:rPr>
  </w:style>
  <w:style w:type="paragraph" w:customStyle="1" w:styleId="3e">
    <w:name w:val="Шапка 3"/>
    <w:basedOn w:val="a9"/>
    <w:qFormat/>
    <w:rsid w:val="00B45B6C"/>
    <w:pPr>
      <w:pBdr>
        <w:bottom w:val="thickThinSmallGap" w:sz="24" w:space="1" w:color="auto"/>
      </w:pBdr>
      <w:spacing w:before="240" w:after="360" w:line="240" w:lineRule="auto"/>
      <w:ind w:firstLine="0"/>
      <w:jc w:val="center"/>
    </w:pPr>
    <w:rPr>
      <w:b/>
      <w:snapToGrid/>
      <w:sz w:val="24"/>
      <w:szCs w:val="24"/>
    </w:rPr>
  </w:style>
  <w:style w:type="table" w:customStyle="1" w:styleId="220">
    <w:name w:val="Сетка таблицы2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Block Text"/>
    <w:basedOn w:val="a9"/>
    <w:qFormat/>
    <w:rsid w:val="00B45B6C"/>
    <w:pPr>
      <w:spacing w:line="240" w:lineRule="auto"/>
      <w:ind w:left="-567" w:right="-766" w:firstLine="0"/>
      <w:jc w:val="center"/>
    </w:pPr>
    <w:rPr>
      <w:b/>
      <w:bCs/>
      <w:snapToGrid/>
      <w:sz w:val="24"/>
      <w:szCs w:val="20"/>
    </w:rPr>
  </w:style>
  <w:style w:type="paragraph" w:customStyle="1" w:styleId="2e">
    <w:name w:val="Пункт2"/>
    <w:basedOn w:val="a9"/>
    <w:qFormat/>
    <w:rsid w:val="00B45B6C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jc w:val="left"/>
      <w:outlineLvl w:val="2"/>
    </w:pPr>
    <w:rPr>
      <w:b/>
      <w:snapToGrid/>
      <w:szCs w:val="20"/>
    </w:rPr>
  </w:style>
  <w:style w:type="character" w:styleId="afffff6">
    <w:name w:val="page number"/>
    <w:basedOn w:val="aa"/>
    <w:qFormat/>
    <w:rsid w:val="00B45B6C"/>
  </w:style>
  <w:style w:type="paragraph" w:customStyle="1" w:styleId="afffff7">
    <w:name w:val="Раздел регламента"/>
    <w:basedOn w:val="a9"/>
    <w:qFormat/>
    <w:rsid w:val="00B45B6C"/>
    <w:pPr>
      <w:spacing w:line="240" w:lineRule="auto"/>
      <w:ind w:firstLine="0"/>
      <w:jc w:val="left"/>
    </w:pPr>
    <w:rPr>
      <w:snapToGrid/>
    </w:rPr>
  </w:style>
  <w:style w:type="paragraph" w:customStyle="1" w:styleId="afffff8">
    <w:name w:val="Приложение к регламенту"/>
    <w:basedOn w:val="a9"/>
    <w:qFormat/>
    <w:rsid w:val="00B45B6C"/>
    <w:pPr>
      <w:spacing w:line="240" w:lineRule="auto"/>
      <w:ind w:firstLine="0"/>
      <w:jc w:val="right"/>
    </w:pPr>
    <w:rPr>
      <w:snapToGrid/>
    </w:rPr>
  </w:style>
  <w:style w:type="paragraph" w:styleId="92">
    <w:name w:val="toc 9"/>
    <w:basedOn w:val="a9"/>
    <w:next w:val="a9"/>
    <w:autoRedefine/>
    <w:uiPriority w:val="39"/>
    <w:rsid w:val="00B45B6C"/>
    <w:pPr>
      <w:spacing w:line="240" w:lineRule="auto"/>
      <w:ind w:left="2240" w:firstLine="0"/>
      <w:jc w:val="left"/>
    </w:pPr>
    <w:rPr>
      <w:snapToGrid/>
    </w:rPr>
  </w:style>
  <w:style w:type="paragraph" w:customStyle="1" w:styleId="2f">
    <w:name w:val="Раздел положения 2"/>
    <w:basedOn w:val="a9"/>
    <w:qFormat/>
    <w:rsid w:val="00B45B6C"/>
    <w:pPr>
      <w:pageBreakBefore/>
      <w:spacing w:line="240" w:lineRule="auto"/>
      <w:ind w:firstLine="0"/>
      <w:outlineLvl w:val="0"/>
    </w:pPr>
    <w:rPr>
      <w:b/>
      <w:snapToGrid/>
    </w:rPr>
  </w:style>
  <w:style w:type="numbering" w:customStyle="1" w:styleId="14">
    <w:name w:val="Стиль1"/>
    <w:uiPriority w:val="99"/>
    <w:rsid w:val="00B45B6C"/>
    <w:pPr>
      <w:numPr>
        <w:numId w:val="8"/>
      </w:numPr>
    </w:pPr>
  </w:style>
  <w:style w:type="paragraph" w:customStyle="1" w:styleId="a8">
    <w:name w:val="Список маркированный"/>
    <w:basedOn w:val="a9"/>
    <w:link w:val="1f4"/>
    <w:qFormat/>
    <w:rsid w:val="00B45B6C"/>
    <w:pPr>
      <w:numPr>
        <w:numId w:val="9"/>
      </w:numPr>
      <w:spacing w:line="240" w:lineRule="auto"/>
      <w:jc w:val="left"/>
    </w:pPr>
    <w:rPr>
      <w:snapToGrid/>
    </w:rPr>
  </w:style>
  <w:style w:type="character" w:customStyle="1" w:styleId="1f4">
    <w:name w:val="Список маркированный Знак Знак1"/>
    <w:link w:val="a8"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9">
    <w:name w:val="ТекстОбычный"/>
    <w:qFormat/>
    <w:rsid w:val="00B45B6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a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45B6C"/>
    <w:rPr>
      <w:spacing w:val="6"/>
      <w:shd w:val="clear" w:color="auto" w:fill="FFFFFF"/>
    </w:rPr>
  </w:style>
  <w:style w:type="character" w:customStyle="1" w:styleId="afffffb">
    <w:name w:val="Основной текст_"/>
    <w:link w:val="72"/>
    <w:uiPriority w:val="99"/>
    <w:qFormat/>
    <w:rsid w:val="00B45B6C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b"/>
    <w:qFormat/>
    <w:rsid w:val="00B45B6C"/>
    <w:pPr>
      <w:shd w:val="clear" w:color="auto" w:fill="FFFFFF"/>
      <w:spacing w:before="120" w:line="283" w:lineRule="exact"/>
      <w:ind w:hanging="840"/>
    </w:pPr>
    <w:rPr>
      <w:rFonts w:ascii="Arial" w:eastAsia="Arial" w:hAnsi="Arial" w:cs="Arial"/>
      <w:snapToGrid/>
      <w:spacing w:val="1"/>
      <w:sz w:val="21"/>
      <w:szCs w:val="21"/>
      <w:lang w:eastAsia="en-US"/>
    </w:rPr>
  </w:style>
  <w:style w:type="character" w:customStyle="1" w:styleId="Bodytext4">
    <w:name w:val="Body text (4)_"/>
    <w:link w:val="Bodytext40"/>
    <w:qFormat/>
    <w:rsid w:val="00B45B6C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45B6C"/>
    <w:pPr>
      <w:shd w:val="clear" w:color="auto" w:fill="FFFFFF"/>
      <w:spacing w:line="110" w:lineRule="exact"/>
      <w:ind w:firstLine="0"/>
    </w:pPr>
    <w:rPr>
      <w:rFonts w:ascii="Verdana" w:eastAsia="Verdana" w:hAnsi="Verdana" w:cs="Verdana"/>
      <w:snapToGrid/>
      <w:spacing w:val="3"/>
      <w:sz w:val="19"/>
      <w:szCs w:val="19"/>
      <w:lang w:eastAsia="en-US"/>
    </w:rPr>
  </w:style>
  <w:style w:type="paragraph" w:customStyle="1" w:styleId="3f">
    <w:name w:val="Основной текст3"/>
    <w:basedOn w:val="a9"/>
    <w:qFormat/>
    <w:rsid w:val="00B45B6C"/>
    <w:pPr>
      <w:shd w:val="clear" w:color="auto" w:fill="FFFFFF"/>
      <w:spacing w:line="0" w:lineRule="atLeast"/>
      <w:ind w:firstLine="0"/>
      <w:jc w:val="left"/>
    </w:pPr>
    <w:rPr>
      <w:snapToGrid/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9"/>
    <w:qFormat/>
    <w:rsid w:val="00B45B6C"/>
    <w:pPr>
      <w:numPr>
        <w:numId w:val="10"/>
      </w:numPr>
      <w:tabs>
        <w:tab w:val="clear" w:pos="360"/>
      </w:tabs>
      <w:autoSpaceDE w:val="0"/>
      <w:autoSpaceDN w:val="0"/>
      <w:spacing w:before="60" w:after="60"/>
      <w:ind w:left="0" w:firstLine="0"/>
    </w:pPr>
    <w:rPr>
      <w:rFonts w:ascii="Arial" w:hAnsi="Arial" w:cs="Arial"/>
      <w:snapToGrid/>
      <w:sz w:val="24"/>
      <w:szCs w:val="24"/>
    </w:rPr>
  </w:style>
  <w:style w:type="paragraph" w:customStyle="1" w:styleId="Heading">
    <w:name w:val="Heading"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9"/>
    <w:link w:val="HTML0"/>
    <w:qFormat/>
    <w:rsid w:val="00B4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napToGrid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45B6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B45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qFormat/>
    <w:rsid w:val="00B45B6C"/>
    <w:pPr>
      <w:widowControl w:val="0"/>
      <w:overflowPunct w:val="0"/>
      <w:autoSpaceDE w:val="0"/>
      <w:autoSpaceDN w:val="0"/>
      <w:adjustRightInd w:val="0"/>
      <w:spacing w:before="460" w:after="0" w:line="240" w:lineRule="auto"/>
      <w:jc w:val="center"/>
      <w:textAlignment w:val="baseline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FR2">
    <w:name w:val="FR2"/>
    <w:qFormat/>
    <w:rsid w:val="00B45B6C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60" w:right="800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f0">
    <w:name w:val="заголовок 2"/>
    <w:basedOn w:val="a9"/>
    <w:next w:val="a9"/>
    <w:qFormat/>
    <w:rsid w:val="00B45B6C"/>
    <w:pPr>
      <w:keepNext/>
      <w:widowControl w:val="0"/>
      <w:spacing w:line="240" w:lineRule="auto"/>
      <w:ind w:firstLine="0"/>
      <w:jc w:val="left"/>
    </w:pPr>
    <w:rPr>
      <w:snapToGrid/>
      <w:szCs w:val="20"/>
    </w:rPr>
  </w:style>
  <w:style w:type="paragraph" w:customStyle="1" w:styleId="afffffc">
    <w:name w:val="Основной"/>
    <w:basedOn w:val="a9"/>
    <w:qFormat/>
    <w:rsid w:val="00B45B6C"/>
    <w:pPr>
      <w:overflowPunct w:val="0"/>
      <w:autoSpaceDE w:val="0"/>
      <w:autoSpaceDN w:val="0"/>
      <w:adjustRightInd w:val="0"/>
      <w:spacing w:line="240" w:lineRule="auto"/>
      <w:ind w:firstLine="709"/>
      <w:textAlignment w:val="baseline"/>
    </w:pPr>
    <w:rPr>
      <w:snapToGrid/>
      <w:sz w:val="24"/>
      <w:szCs w:val="20"/>
    </w:rPr>
  </w:style>
  <w:style w:type="paragraph" w:customStyle="1" w:styleId="afffffd">
    <w:name w:val="Ариал"/>
    <w:basedOn w:val="a9"/>
    <w:link w:val="afffffe"/>
    <w:qFormat/>
    <w:rsid w:val="00B45B6C"/>
    <w:pPr>
      <w:ind w:firstLine="851"/>
    </w:pPr>
    <w:rPr>
      <w:rFonts w:ascii="Arial" w:hAnsi="Arial" w:cs="Arial"/>
      <w:snapToGrid/>
      <w:sz w:val="24"/>
      <w:szCs w:val="24"/>
      <w:lang w:eastAsia="ar-SA"/>
    </w:rPr>
  </w:style>
  <w:style w:type="character" w:customStyle="1" w:styleId="afffffe">
    <w:name w:val="Ариал Знак"/>
    <w:link w:val="afffffd"/>
    <w:qFormat/>
    <w:rsid w:val="00B45B6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45B6C"/>
    <w:pPr>
      <w:spacing w:line="240" w:lineRule="auto"/>
    </w:pPr>
    <w:rPr>
      <w:snapToGrid/>
      <w:sz w:val="24"/>
      <w:szCs w:val="24"/>
    </w:rPr>
  </w:style>
  <w:style w:type="paragraph" w:customStyle="1" w:styleId="Aieoiaio">
    <w:name w:val="Aieoiaio"/>
    <w:basedOn w:val="a9"/>
    <w:uiPriority w:val="99"/>
    <w:qFormat/>
    <w:rsid w:val="00B45B6C"/>
    <w:pPr>
      <w:suppressAutoHyphens/>
      <w:spacing w:line="240" w:lineRule="auto"/>
      <w:ind w:firstLine="720"/>
    </w:pPr>
    <w:rPr>
      <w:snapToGrid/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"/>
    <w:qFormat/>
    <w:rsid w:val="00B45B6C"/>
    <w:pPr>
      <w:widowControl w:val="0"/>
      <w:numPr>
        <w:ilvl w:val="2"/>
        <w:numId w:val="11"/>
      </w:numPr>
      <w:spacing w:line="276" w:lineRule="auto"/>
    </w:pPr>
    <w:rPr>
      <w:snapToGrid/>
      <w:sz w:val="24"/>
      <w:lang w:eastAsia="en-US"/>
    </w:rPr>
  </w:style>
  <w:style w:type="paragraph" w:customStyle="1" w:styleId="affffff0">
    <w:name w:val="АРГ АСписок"/>
    <w:basedOn w:val="a2"/>
    <w:link w:val="affffff1"/>
    <w:qFormat/>
    <w:rsid w:val="00B45B6C"/>
    <w:rPr>
      <w:sz w:val="28"/>
    </w:rPr>
  </w:style>
  <w:style w:type="character" w:customStyle="1" w:styleId="affffff1">
    <w:name w:val="АРГ АСписок Знак"/>
    <w:link w:val="affffff0"/>
    <w:qFormat/>
    <w:rsid w:val="00B45B6C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">
    <w:name w:val="основные булиты Знак"/>
    <w:link w:val="a2"/>
    <w:qFormat/>
    <w:rsid w:val="00B45B6C"/>
    <w:rPr>
      <w:rFonts w:ascii="Times New Roman" w:eastAsia="Times New Roman" w:hAnsi="Times New Roman" w:cs="Times New Roman"/>
      <w:sz w:val="24"/>
      <w:szCs w:val="28"/>
    </w:rPr>
  </w:style>
  <w:style w:type="paragraph" w:customStyle="1" w:styleId="a0">
    <w:name w:val="Многоуровневый список"/>
    <w:basedOn w:val="a9"/>
    <w:qFormat/>
    <w:rsid w:val="00B45B6C"/>
    <w:pPr>
      <w:numPr>
        <w:numId w:val="12"/>
      </w:numPr>
      <w:spacing w:line="240" w:lineRule="auto"/>
    </w:pPr>
    <w:rPr>
      <w:snapToGrid/>
      <w:szCs w:val="24"/>
    </w:rPr>
  </w:style>
  <w:style w:type="paragraph" w:customStyle="1" w:styleId="affffff2">
    <w:name w:val="АРГ Текст"/>
    <w:basedOn w:val="a9"/>
    <w:link w:val="affffff3"/>
    <w:qFormat/>
    <w:rsid w:val="00B45B6C"/>
    <w:pPr>
      <w:spacing w:line="276" w:lineRule="auto"/>
      <w:ind w:firstLine="709"/>
    </w:pPr>
    <w:rPr>
      <w:rFonts w:eastAsia="Calibri"/>
      <w:snapToGrid/>
      <w:lang w:eastAsia="en-US"/>
    </w:rPr>
  </w:style>
  <w:style w:type="character" w:customStyle="1" w:styleId="affffff3">
    <w:name w:val="АРГ Текст Знак"/>
    <w:link w:val="affffff2"/>
    <w:qFormat/>
    <w:rsid w:val="00B45B6C"/>
    <w:rPr>
      <w:rFonts w:ascii="Times New Roman" w:eastAsia="Calibri" w:hAnsi="Times New Roman" w:cs="Times New Roman"/>
      <w:sz w:val="28"/>
      <w:szCs w:val="28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45B6C"/>
    <w:pPr>
      <w:spacing w:line="240" w:lineRule="exact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ffffff4">
    <w:name w:val="Body Text First Indent"/>
    <w:basedOn w:val="af"/>
    <w:link w:val="affffff5"/>
    <w:uiPriority w:val="99"/>
    <w:unhideWhenUsed/>
    <w:rsid w:val="00B45B6C"/>
    <w:pPr>
      <w:spacing w:after="0" w:line="240" w:lineRule="auto"/>
      <w:ind w:firstLine="360"/>
      <w:jc w:val="left"/>
    </w:pPr>
    <w:rPr>
      <w:snapToGrid/>
      <w:sz w:val="24"/>
      <w:szCs w:val="24"/>
    </w:rPr>
  </w:style>
  <w:style w:type="character" w:customStyle="1" w:styleId="affffff5">
    <w:name w:val="Красная строка Знак"/>
    <w:basedOn w:val="af0"/>
    <w:link w:val="affffff4"/>
    <w:uiPriority w:val="99"/>
    <w:qFormat/>
    <w:rsid w:val="00B45B6C"/>
    <w:rPr>
      <w:rFonts w:ascii="Times New Roman" w:eastAsia="Times New Roman" w:hAnsi="Times New Roman" w:cs="Times New Roman"/>
      <w:snapToGrid/>
      <w:sz w:val="24"/>
      <w:szCs w:val="24"/>
      <w:lang w:eastAsia="ru-RU"/>
    </w:rPr>
  </w:style>
  <w:style w:type="character" w:customStyle="1" w:styleId="bold1">
    <w:name w:val="bold1"/>
    <w:qFormat/>
    <w:rsid w:val="00B45B6C"/>
    <w:rPr>
      <w:b/>
      <w:bCs/>
    </w:rPr>
  </w:style>
  <w:style w:type="paragraph" w:customStyle="1" w:styleId="tehnormaTitle">
    <w:name w:val="tehnormaTitle"/>
    <w:uiPriority w:val="99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headertext">
    <w:name w:val="header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46">
    <w:name w:val="Знак4"/>
    <w:basedOn w:val="a9"/>
    <w:qFormat/>
    <w:rsid w:val="00B45B6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fffff6">
    <w:name w:val="Текст обычный"/>
    <w:basedOn w:val="af"/>
    <w:link w:val="affffff7"/>
    <w:autoRedefine/>
    <w:qFormat/>
    <w:rsid w:val="00B45B6C"/>
    <w:pPr>
      <w:spacing w:after="0" w:line="276" w:lineRule="auto"/>
      <w:ind w:firstLine="0"/>
      <w:jc w:val="left"/>
    </w:pPr>
    <w:rPr>
      <w:snapToGrid/>
      <w:sz w:val="24"/>
      <w:szCs w:val="24"/>
      <w:lang w:val="x-none" w:eastAsia="x-none"/>
    </w:rPr>
  </w:style>
  <w:style w:type="character" w:customStyle="1" w:styleId="affffff7">
    <w:name w:val="Текст обычный Знак"/>
    <w:link w:val="affffff6"/>
    <w:qFormat/>
    <w:rsid w:val="00B45B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45B6C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Verdana" w:eastAsia="Verdana" w:hAnsi="Verdana" w:cs="Verdana"/>
      <w:snapToGrid/>
      <w:spacing w:val="3"/>
      <w:sz w:val="21"/>
      <w:szCs w:val="21"/>
      <w:lang w:eastAsia="en-US"/>
    </w:rPr>
  </w:style>
  <w:style w:type="character" w:customStyle="1" w:styleId="Bodytext6Spacing1pt">
    <w:name w:val="Body text (6) + Spacing 1 pt"/>
    <w:qFormat/>
    <w:rsid w:val="00B45B6C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1">
    <w:name w:val="List 2"/>
    <w:basedOn w:val="a9"/>
    <w:rsid w:val="00B45B6C"/>
    <w:pPr>
      <w:spacing w:line="240" w:lineRule="auto"/>
      <w:ind w:left="566" w:hanging="283"/>
      <w:contextualSpacing/>
      <w:jc w:val="left"/>
    </w:pPr>
    <w:rPr>
      <w:snapToGrid/>
    </w:rPr>
  </w:style>
  <w:style w:type="paragraph" w:customStyle="1" w:styleId="114">
    <w:name w:val="11"/>
    <w:basedOn w:val="af"/>
    <w:link w:val="115"/>
    <w:qFormat/>
    <w:rsid w:val="00B45B6C"/>
    <w:pPr>
      <w:widowControl w:val="0"/>
      <w:tabs>
        <w:tab w:val="left" w:pos="709"/>
      </w:tabs>
      <w:suppressAutoHyphens/>
      <w:spacing w:after="0" w:line="240" w:lineRule="auto"/>
      <w:ind w:firstLine="540"/>
    </w:pPr>
    <w:rPr>
      <w:rFonts w:ascii="Arial" w:hAnsi="Arial" w:cs="Arial"/>
      <w:snapToGrid/>
      <w:sz w:val="22"/>
      <w:szCs w:val="24"/>
      <w:lang w:eastAsia="ar-SA"/>
    </w:rPr>
  </w:style>
  <w:style w:type="character" w:customStyle="1" w:styleId="115">
    <w:name w:val="11 Знак"/>
    <w:link w:val="114"/>
    <w:qFormat/>
    <w:rsid w:val="00B45B6C"/>
    <w:rPr>
      <w:rFonts w:ascii="Arial" w:eastAsia="Times New Roman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45B6C"/>
    <w:rPr>
      <w:snapToGrid w:val="0"/>
      <w:sz w:val="16"/>
      <w:szCs w:val="16"/>
    </w:rPr>
  </w:style>
  <w:style w:type="character" w:customStyle="1" w:styleId="2f2">
    <w:name w:val="Основной текст (2)_"/>
    <w:link w:val="2f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3">
    <w:name w:val="Основной текст (2)"/>
    <w:basedOn w:val="a9"/>
    <w:link w:val="2f2"/>
    <w:qFormat/>
    <w:rsid w:val="00B45B6C"/>
    <w:pPr>
      <w:shd w:val="clear" w:color="auto" w:fill="FFFFFF"/>
      <w:spacing w:line="192" w:lineRule="exact"/>
      <w:ind w:firstLine="0"/>
      <w:jc w:val="center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132">
    <w:name w:val="Основной текст (13)_"/>
    <w:link w:val="13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26pt">
    <w:name w:val="Основной текст (2) + 6 pt"/>
    <w:qFormat/>
    <w:rsid w:val="00B45B6C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45B6C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45B6C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8">
    <w:name w:val="Введение... Знак Знак Знак"/>
    <w:qFormat/>
    <w:rsid w:val="00B45B6C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45B6C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45B6C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45B6C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45B6C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45B6C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45B6C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45B6C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45B6C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45B6C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45B6C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45B6C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45B6C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45B6C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45B6C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50">
    <w:name w:val="Body text (25)"/>
    <w:basedOn w:val="a9"/>
    <w:link w:val="Bodytext2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10">
    <w:name w:val="Body text (21)"/>
    <w:basedOn w:val="a9"/>
    <w:link w:val="Bodytext2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90">
    <w:name w:val="Body text (19)"/>
    <w:basedOn w:val="a9"/>
    <w:link w:val="Bodytext1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80">
    <w:name w:val="Body text (28)"/>
    <w:basedOn w:val="a9"/>
    <w:link w:val="Bodytext2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40">
    <w:name w:val="Body text (24)"/>
    <w:basedOn w:val="a9"/>
    <w:link w:val="Bodytext24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60">
    <w:name w:val="Body text (26)"/>
    <w:basedOn w:val="a9"/>
    <w:link w:val="Bodytext2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60">
    <w:name w:val="Body text (16)"/>
    <w:basedOn w:val="a9"/>
    <w:link w:val="Bodytext16"/>
    <w:qFormat/>
    <w:rsid w:val="00B45B6C"/>
    <w:pPr>
      <w:shd w:val="clear" w:color="auto" w:fill="FFFFFF"/>
      <w:spacing w:line="0" w:lineRule="atLeast"/>
      <w:ind w:firstLine="0"/>
      <w:jc w:val="right"/>
    </w:pPr>
    <w:rPr>
      <w:rFonts w:asciiTheme="minorHAnsi" w:eastAsiaTheme="minorHAnsi" w:hAnsiTheme="minorHAnsi" w:cstheme="minorBidi"/>
      <w:snapToGrid/>
      <w:spacing w:val="2"/>
      <w:sz w:val="11"/>
      <w:szCs w:val="11"/>
      <w:lang w:eastAsia="en-US"/>
    </w:rPr>
  </w:style>
  <w:style w:type="paragraph" w:customStyle="1" w:styleId="Bodytext200">
    <w:name w:val="Body text (20)"/>
    <w:basedOn w:val="a9"/>
    <w:link w:val="Bodytext2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70">
    <w:name w:val="Body text (27)"/>
    <w:basedOn w:val="a9"/>
    <w:link w:val="Bodytext2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20">
    <w:name w:val="Body text (22)"/>
    <w:basedOn w:val="a9"/>
    <w:link w:val="Bodytext2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80">
    <w:name w:val="Body text (18)"/>
    <w:basedOn w:val="a9"/>
    <w:link w:val="Bodytext1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90">
    <w:name w:val="Body text (29)"/>
    <w:basedOn w:val="a9"/>
    <w:link w:val="Bodytext2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70">
    <w:name w:val="Body text (17)"/>
    <w:basedOn w:val="a9"/>
    <w:link w:val="Bodytext1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8">
    <w:name w:val="Body text (8)_"/>
    <w:link w:val="Bodytext80"/>
    <w:qFormat/>
    <w:rsid w:val="00B45B6C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45B6C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45B6C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45B6C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45B6C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45B6C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45B6C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45B6C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45B6C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70">
    <w:name w:val="Body text (7)"/>
    <w:basedOn w:val="a9"/>
    <w:link w:val="Bodytext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60">
    <w:name w:val="Body text (6)"/>
    <w:basedOn w:val="a9"/>
    <w:link w:val="Bodytext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30">
    <w:name w:val="Body text (3)"/>
    <w:basedOn w:val="a9"/>
    <w:link w:val="Bodytext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30">
    <w:name w:val="Body text (13)"/>
    <w:basedOn w:val="a9"/>
    <w:link w:val="Bodytext1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90">
    <w:name w:val="Body text (9)"/>
    <w:basedOn w:val="a9"/>
    <w:link w:val="Bodytext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20">
    <w:name w:val="Body text (12)"/>
    <w:basedOn w:val="a9"/>
    <w:link w:val="Bodytext1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50">
    <w:name w:val="Body text (5)"/>
    <w:basedOn w:val="a9"/>
    <w:link w:val="Bodytext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00">
    <w:name w:val="Body text (10)"/>
    <w:basedOn w:val="a9"/>
    <w:link w:val="Bodytext1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300">
    <w:name w:val="Body text (30)_"/>
    <w:link w:val="Bodytext301"/>
    <w:qFormat/>
    <w:rsid w:val="00B45B6C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45B6C"/>
    <w:pPr>
      <w:shd w:val="clear" w:color="auto" w:fill="FFFFFF"/>
      <w:spacing w:line="0" w:lineRule="atLeast"/>
      <w:ind w:hanging="420"/>
      <w:jc w:val="left"/>
    </w:pPr>
    <w:rPr>
      <w:rFonts w:asciiTheme="minorHAnsi" w:eastAsiaTheme="minorHAnsi" w:hAnsiTheme="minorHAnsi" w:cstheme="minorBidi"/>
      <w:snapToGrid/>
      <w:spacing w:val="-3"/>
      <w:sz w:val="25"/>
      <w:szCs w:val="25"/>
      <w:lang w:eastAsia="en-US"/>
    </w:rPr>
  </w:style>
  <w:style w:type="paragraph" w:customStyle="1" w:styleId="313">
    <w:name w:val="Знак Знак3 Знак Знак1"/>
    <w:basedOn w:val="a9"/>
    <w:qFormat/>
    <w:rsid w:val="00B45B6C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 w:eastAsia="en-US"/>
    </w:rPr>
  </w:style>
  <w:style w:type="paragraph" w:customStyle="1" w:styleId="116">
    <w:name w:val="Абзац списка11"/>
    <w:basedOn w:val="a9"/>
    <w:qFormat/>
    <w:rsid w:val="00B45B6C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  <w:lang w:eastAsia="en-US"/>
    </w:rPr>
  </w:style>
  <w:style w:type="numbering" w:customStyle="1" w:styleId="110">
    <w:name w:val="Стиль11"/>
    <w:uiPriority w:val="99"/>
    <w:rsid w:val="00B45B6C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45B6C"/>
    <w:pPr>
      <w:spacing w:line="240" w:lineRule="auto"/>
      <w:ind w:firstLine="0"/>
      <w:jc w:val="left"/>
    </w:pPr>
    <w:rPr>
      <w:snapToGrid/>
      <w:sz w:val="24"/>
      <w:szCs w:val="24"/>
    </w:rPr>
  </w:style>
  <w:style w:type="paragraph" w:customStyle="1" w:styleId="1210">
    <w:name w:val="Табличный 12Ц1"/>
    <w:basedOn w:val="a9"/>
    <w:qFormat/>
    <w:rsid w:val="00B45B6C"/>
    <w:pPr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45B6C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9">
    <w:name w:val="текст сноски"/>
    <w:basedOn w:val="a9"/>
    <w:qFormat/>
    <w:rsid w:val="00B45B6C"/>
    <w:pPr>
      <w:widowControl w:val="0"/>
      <w:spacing w:line="240" w:lineRule="auto"/>
      <w:ind w:firstLine="0"/>
      <w:jc w:val="left"/>
    </w:pPr>
    <w:rPr>
      <w:rFonts w:ascii="Gelvetsky 12pt" w:hAnsi="Gelvetsky 12pt"/>
      <w:snapToGrid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45B6C"/>
    <w:pPr>
      <w:keepNext/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1f5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customStyle="1" w:styleId="1f1">
    <w:name w:val="Пункт Знак1"/>
    <w:link w:val="affffc"/>
    <w:qFormat/>
    <w:locked/>
    <w:rsid w:val="00B45B6C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4">
    <w:name w:val="Знак Знак5"/>
    <w:qFormat/>
    <w:rsid w:val="00B45B6C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45B6C"/>
    <w:pPr>
      <w:keepLines/>
    </w:pPr>
    <w:rPr>
      <w:rFonts w:ascii="Arial" w:hAnsi="Arial" w:cs="Arial"/>
      <w:snapToGrid/>
      <w:sz w:val="22"/>
      <w:szCs w:val="22"/>
    </w:rPr>
  </w:style>
  <w:style w:type="paragraph" w:customStyle="1" w:styleId="1f6">
    <w:name w:val="Знак Знак Знак1"/>
    <w:basedOn w:val="a9"/>
    <w:qFormat/>
    <w:rsid w:val="00B45B6C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45B6C"/>
    <w:pPr>
      <w:overflowPunct w:val="0"/>
      <w:autoSpaceDE w:val="0"/>
      <w:autoSpaceDN w:val="0"/>
      <w:adjustRightInd w:val="0"/>
      <w:ind w:left="467" w:right="-28" w:hanging="371"/>
      <w:jc w:val="left"/>
    </w:pPr>
    <w:rPr>
      <w:rFonts w:ascii="Arial" w:eastAsia="Calibri" w:hAnsi="Arial"/>
      <w:snapToGrid/>
      <w:sz w:val="22"/>
      <w:szCs w:val="20"/>
    </w:rPr>
  </w:style>
  <w:style w:type="character" w:customStyle="1" w:styleId="64">
    <w:name w:val="Знак Знак6"/>
    <w:qFormat/>
    <w:rsid w:val="00B45B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45B6C"/>
    <w:pPr>
      <w:spacing w:line="240" w:lineRule="auto"/>
      <w:ind w:firstLine="520"/>
    </w:pPr>
    <w:rPr>
      <w:snapToGrid/>
      <w:sz w:val="24"/>
      <w:szCs w:val="24"/>
    </w:rPr>
  </w:style>
  <w:style w:type="paragraph" w:styleId="affffffa">
    <w:name w:val="List Continue"/>
    <w:basedOn w:val="a9"/>
    <w:uiPriority w:val="99"/>
    <w:qFormat/>
    <w:rsid w:val="00B45B6C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fffffb">
    <w:name w:val="ТБЛ"/>
    <w:basedOn w:val="a9"/>
    <w:qFormat/>
    <w:rsid w:val="00B45B6C"/>
    <w:pPr>
      <w:spacing w:line="240" w:lineRule="auto"/>
      <w:ind w:firstLine="0"/>
      <w:jc w:val="left"/>
    </w:pPr>
    <w:rPr>
      <w:rFonts w:eastAsia="Calibri"/>
      <w:snapToGrid/>
      <w:sz w:val="24"/>
      <w:szCs w:val="20"/>
    </w:rPr>
  </w:style>
  <w:style w:type="character" w:customStyle="1" w:styleId="1f7">
    <w:name w:val="Основной текст с отступом Знак1"/>
    <w:semiHidden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4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45B6C"/>
    <w:rPr>
      <w:sz w:val="28"/>
      <w:szCs w:val="28"/>
    </w:rPr>
  </w:style>
  <w:style w:type="character" w:customStyle="1" w:styleId="122">
    <w:name w:val="Таблица 12 Знак"/>
    <w:link w:val="123"/>
    <w:qFormat/>
    <w:locked/>
    <w:rsid w:val="00B45B6C"/>
    <w:rPr>
      <w:sz w:val="24"/>
      <w:szCs w:val="28"/>
    </w:rPr>
  </w:style>
  <w:style w:type="paragraph" w:customStyle="1" w:styleId="123">
    <w:name w:val="Таблица 12"/>
    <w:basedOn w:val="a9"/>
    <w:link w:val="122"/>
    <w:qFormat/>
    <w:rsid w:val="00B45B6C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4"/>
      <w:lang w:eastAsia="en-US"/>
    </w:rPr>
  </w:style>
  <w:style w:type="character" w:customStyle="1" w:styleId="affffffc">
    <w:name w:val="Ариал Таблица Знак"/>
    <w:link w:val="affffffd"/>
    <w:qFormat/>
    <w:locked/>
    <w:rsid w:val="00B45B6C"/>
    <w:rPr>
      <w:rFonts w:ascii="Arial" w:hAnsi="Arial" w:cs="Arial"/>
      <w:sz w:val="24"/>
      <w:lang w:eastAsia="ar-SA"/>
    </w:rPr>
  </w:style>
  <w:style w:type="paragraph" w:customStyle="1" w:styleId="affffffd">
    <w:name w:val="Ариал Таблица"/>
    <w:basedOn w:val="a9"/>
    <w:link w:val="affffffc"/>
    <w:qFormat/>
    <w:rsid w:val="00B45B6C"/>
    <w:pPr>
      <w:spacing w:line="240" w:lineRule="auto"/>
      <w:ind w:firstLine="0"/>
    </w:pPr>
    <w:rPr>
      <w:rFonts w:ascii="Arial" w:eastAsiaTheme="minorHAnsi" w:hAnsi="Arial" w:cs="Arial"/>
      <w:snapToGrid/>
      <w:sz w:val="24"/>
      <w:szCs w:val="22"/>
      <w:lang w:eastAsia="ar-SA"/>
    </w:rPr>
  </w:style>
  <w:style w:type="paragraph" w:customStyle="1" w:styleId="affffffe">
    <w:name w:val="Содержимое таблицы"/>
    <w:basedOn w:val="a9"/>
    <w:qFormat/>
    <w:rsid w:val="00B45B6C"/>
    <w:pPr>
      <w:suppressLineNumbers/>
      <w:suppressAutoHyphens/>
      <w:spacing w:line="240" w:lineRule="auto"/>
    </w:pPr>
    <w:rPr>
      <w:rFonts w:cs="Arial"/>
      <w:snapToGrid/>
      <w:color w:val="000000"/>
      <w:spacing w:val="4"/>
      <w:sz w:val="24"/>
      <w:szCs w:val="22"/>
      <w:lang w:eastAsia="ar-SA"/>
    </w:rPr>
  </w:style>
  <w:style w:type="character" w:customStyle="1" w:styleId="afffffff">
    <w:name w:val="Пояснительная записка(ТЕКСТ) Знак Знак"/>
    <w:link w:val="afffffff0"/>
    <w:qFormat/>
    <w:locked/>
    <w:rsid w:val="00B45B6C"/>
    <w:rPr>
      <w:sz w:val="28"/>
      <w:szCs w:val="28"/>
    </w:rPr>
  </w:style>
  <w:style w:type="paragraph" w:customStyle="1" w:styleId="afffffff0">
    <w:name w:val="Пояснительная записка(ТЕКСТ) Знак"/>
    <w:basedOn w:val="a9"/>
    <w:link w:val="afffffff"/>
    <w:qFormat/>
    <w:rsid w:val="00B45B6C"/>
    <w:pPr>
      <w:ind w:left="1026" w:right="285" w:firstLine="0"/>
    </w:pPr>
    <w:rPr>
      <w:rFonts w:asciiTheme="minorHAnsi" w:eastAsiaTheme="minorHAnsi" w:hAnsiTheme="minorHAnsi" w:cstheme="minorBidi"/>
      <w:snapToGrid/>
      <w:lang w:eastAsia="en-US"/>
    </w:rPr>
  </w:style>
  <w:style w:type="paragraph" w:customStyle="1" w:styleId="afffffff1">
    <w:name w:val="АриалТабл"/>
    <w:basedOn w:val="afffffd"/>
    <w:qFormat/>
    <w:rsid w:val="00B45B6C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45B6C"/>
    <w:pPr>
      <w:spacing w:line="240" w:lineRule="auto"/>
      <w:ind w:firstLine="720"/>
    </w:pPr>
    <w:rPr>
      <w:i/>
      <w:snapToGrid/>
      <w:sz w:val="24"/>
      <w:szCs w:val="24"/>
    </w:rPr>
  </w:style>
  <w:style w:type="paragraph" w:customStyle="1" w:styleId="caaieiaie2">
    <w:name w:val="caaieiaie 2"/>
    <w:basedOn w:val="a9"/>
    <w:next w:val="a9"/>
    <w:qFormat/>
    <w:rsid w:val="00B45B6C"/>
    <w:pPr>
      <w:keepNext/>
      <w:widowControl w:val="0"/>
      <w:spacing w:line="240" w:lineRule="auto"/>
      <w:ind w:firstLine="709"/>
    </w:pPr>
    <w:rPr>
      <w:snapToGrid/>
      <w:sz w:val="24"/>
      <w:szCs w:val="24"/>
    </w:rPr>
  </w:style>
  <w:style w:type="paragraph" w:customStyle="1" w:styleId="141">
    <w:name w:val="Основной текст14"/>
    <w:basedOn w:val="a9"/>
    <w:qFormat/>
    <w:rsid w:val="00B45B6C"/>
    <w:pPr>
      <w:shd w:val="clear" w:color="auto" w:fill="FFFFFF"/>
      <w:spacing w:line="0" w:lineRule="atLeast"/>
      <w:ind w:hanging="380"/>
      <w:jc w:val="left"/>
    </w:pPr>
    <w:rPr>
      <w:rFonts w:ascii="Calibri" w:eastAsia="Calibri" w:hAnsi="Calibri"/>
      <w:snapToGrid/>
      <w:spacing w:val="3"/>
      <w:sz w:val="21"/>
      <w:szCs w:val="21"/>
      <w:lang w:eastAsia="en-US"/>
    </w:rPr>
  </w:style>
  <w:style w:type="character" w:customStyle="1" w:styleId="num">
    <w:name w:val="num"/>
    <w:qFormat/>
    <w:rsid w:val="00B45B6C"/>
  </w:style>
  <w:style w:type="character" w:customStyle="1" w:styleId="replacee">
    <w:name w:val="replacee"/>
    <w:qFormat/>
    <w:rsid w:val="00B45B6C"/>
  </w:style>
  <w:style w:type="paragraph" w:customStyle="1" w:styleId="314">
    <w:name w:val="Основной текст 31"/>
    <w:basedOn w:val="a9"/>
    <w:uiPriority w:val="99"/>
    <w:qFormat/>
    <w:rsid w:val="00B45B6C"/>
    <w:pPr>
      <w:ind w:firstLine="0"/>
    </w:pPr>
    <w:rPr>
      <w:rFonts w:ascii="Arial" w:hAnsi="Arial" w:cs="Arial"/>
      <w:i/>
      <w:iCs/>
      <w:snapToGrid/>
      <w:sz w:val="22"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45B6C"/>
    <w:pPr>
      <w:tabs>
        <w:tab w:val="num" w:pos="360"/>
        <w:tab w:val="num" w:pos="858"/>
        <w:tab w:val="num" w:pos="1440"/>
      </w:tabs>
      <w:suppressAutoHyphens w:val="0"/>
      <w:spacing w:before="240"/>
      <w:ind w:left="1224" w:hanging="504"/>
    </w:pPr>
    <w:rPr>
      <w:b w:val="0"/>
      <w:snapToGrid/>
      <w:color w:val="000000"/>
      <w:spacing w:val="-5"/>
      <w:sz w:val="24"/>
      <w:szCs w:val="25"/>
      <w:lang w:val="ru-RU" w:eastAsia="ru-RU"/>
    </w:rPr>
  </w:style>
  <w:style w:type="paragraph" w:customStyle="1" w:styleId="a3">
    <w:name w:val="Список второй уровень"/>
    <w:basedOn w:val="a9"/>
    <w:autoRedefine/>
    <w:qFormat/>
    <w:rsid w:val="00B45B6C"/>
    <w:pPr>
      <w:keepNext/>
      <w:keepLines/>
      <w:numPr>
        <w:numId w:val="13"/>
      </w:numPr>
      <w:spacing w:after="120" w:line="240" w:lineRule="auto"/>
      <w:ind w:left="1242"/>
      <w:contextualSpacing/>
    </w:pPr>
    <w:rPr>
      <w:rFonts w:ascii="Sylfaen" w:hAnsi="Sylfaen"/>
      <w:snapToGrid/>
      <w:szCs w:val="24"/>
    </w:rPr>
  </w:style>
  <w:style w:type="character" w:customStyle="1" w:styleId="Bodytext2">
    <w:name w:val="Body text (2)_"/>
    <w:link w:val="Bodytext2a"/>
    <w:qFormat/>
    <w:rsid w:val="00B45B6C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napToGrid/>
      <w:spacing w:val="3"/>
      <w:sz w:val="13"/>
      <w:szCs w:val="13"/>
      <w:lang w:eastAsia="en-US"/>
    </w:rPr>
  </w:style>
  <w:style w:type="paragraph" w:customStyle="1" w:styleId="formattext">
    <w:name w:val="format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45B6C"/>
    <w:pPr>
      <w:spacing w:after="100" w:line="259" w:lineRule="auto"/>
      <w:ind w:left="1100" w:firstLine="0"/>
      <w:jc w:val="left"/>
    </w:pPr>
    <w:rPr>
      <w:rFonts w:ascii="Calibri" w:hAnsi="Calibri"/>
      <w:snapToGrid/>
      <w:sz w:val="22"/>
      <w:szCs w:val="22"/>
    </w:rPr>
  </w:style>
  <w:style w:type="paragraph" w:styleId="73">
    <w:name w:val="toc 7"/>
    <w:basedOn w:val="a9"/>
    <w:next w:val="a9"/>
    <w:autoRedefine/>
    <w:uiPriority w:val="39"/>
    <w:unhideWhenUsed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45B6C"/>
    <w:pPr>
      <w:spacing w:after="100" w:line="259" w:lineRule="auto"/>
      <w:ind w:left="15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BodytextSmallCaps">
    <w:name w:val="Body text + Small Caps"/>
    <w:qFormat/>
    <w:rsid w:val="00B45B6C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2">
    <w:name w:val="АриалСписок Знак"/>
    <w:link w:val="a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2"/>
    <w:qFormat/>
    <w:rsid w:val="00B45B6C"/>
    <w:pPr>
      <w:numPr>
        <w:numId w:val="14"/>
      </w:numPr>
      <w:tabs>
        <w:tab w:val="left" w:pos="360"/>
      </w:tabs>
      <w:spacing w:line="240" w:lineRule="auto"/>
    </w:pPr>
    <w:rPr>
      <w:rFonts w:ascii="Arial" w:eastAsiaTheme="minorHAnsi" w:hAnsi="Arial" w:cs="Arial"/>
      <w:snapToGrid/>
      <w:sz w:val="24"/>
      <w:szCs w:val="24"/>
      <w:lang w:eastAsia="ar-SA"/>
    </w:rPr>
  </w:style>
  <w:style w:type="paragraph" w:customStyle="1" w:styleId="afffffff3">
    <w:name w:val="ОснТекст"/>
    <w:basedOn w:val="a9"/>
    <w:link w:val="afffffff4"/>
    <w:uiPriority w:val="99"/>
    <w:qFormat/>
    <w:rsid w:val="00B45B6C"/>
    <w:pPr>
      <w:ind w:firstLine="720"/>
    </w:pPr>
    <w:rPr>
      <w:rFonts w:ascii="Arial" w:hAnsi="Arial"/>
      <w:snapToGrid/>
      <w:sz w:val="24"/>
      <w:szCs w:val="24"/>
      <w:lang w:val="x-none" w:eastAsia="x-none"/>
    </w:rPr>
  </w:style>
  <w:style w:type="character" w:customStyle="1" w:styleId="afffffff4">
    <w:name w:val="ОснТекст Знак"/>
    <w:link w:val="afffffff3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0">
    <w:name w:val="Маркер_1"/>
    <w:basedOn w:val="afa"/>
    <w:link w:val="1f8"/>
    <w:uiPriority w:val="99"/>
    <w:qFormat/>
    <w:rsid w:val="00B45B6C"/>
    <w:pPr>
      <w:numPr>
        <w:numId w:val="15"/>
      </w:numPr>
      <w:tabs>
        <w:tab w:val="left" w:pos="1134"/>
      </w:tabs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1f8">
    <w:name w:val="Маркер_1 Знак"/>
    <w:link w:val="10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f9">
    <w:name w:val="Заг_1"/>
    <w:basedOn w:val="15"/>
    <w:next w:val="a9"/>
    <w:link w:val="1fa"/>
    <w:uiPriority w:val="99"/>
    <w:qFormat/>
    <w:rsid w:val="00B45B6C"/>
    <w:pPr>
      <w:keepLines w:val="0"/>
      <w:widowControl w:val="0"/>
      <w:suppressAutoHyphens/>
      <w:spacing w:after="240" w:line="360" w:lineRule="auto"/>
      <w:ind w:firstLine="720"/>
      <w:jc w:val="left"/>
    </w:pPr>
    <w:rPr>
      <w:rFonts w:ascii="Arial" w:eastAsia="Times New Roman" w:hAnsi="Arial" w:cs="Times New Roman"/>
      <w:caps w:val="0"/>
      <w:snapToGrid/>
      <w:kern w:val="28"/>
      <w:sz w:val="20"/>
      <w:szCs w:val="20"/>
      <w:lang w:val="x-none" w:eastAsia="x-none"/>
    </w:rPr>
  </w:style>
  <w:style w:type="character" w:customStyle="1" w:styleId="1fa">
    <w:name w:val="Заг_1 Знак"/>
    <w:link w:val="1f9"/>
    <w:uiPriority w:val="99"/>
    <w:qFormat/>
    <w:locked/>
    <w:rsid w:val="00B45B6C"/>
    <w:rPr>
      <w:rFonts w:ascii="Arial" w:eastAsia="Times New Roman" w:hAnsi="Arial" w:cs="Times New Roman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45B6C"/>
    <w:pPr>
      <w:widowControl w:val="0"/>
      <w:autoSpaceDE w:val="0"/>
      <w:autoSpaceDN w:val="0"/>
      <w:adjustRightInd w:val="0"/>
      <w:spacing w:after="370" w:line="240" w:lineRule="auto"/>
      <w:ind w:firstLine="0"/>
      <w:jc w:val="left"/>
    </w:pPr>
    <w:rPr>
      <w:rFonts w:ascii="Verdana" w:hAnsi="Verdana" w:cs="Verdana"/>
      <w:snapToGrid/>
      <w:sz w:val="24"/>
      <w:szCs w:val="24"/>
    </w:rPr>
  </w:style>
  <w:style w:type="paragraph" w:customStyle="1" w:styleId="2f5">
    <w:name w:val="Заг_2"/>
    <w:basedOn w:val="21"/>
    <w:link w:val="2f6"/>
    <w:uiPriority w:val="99"/>
    <w:qFormat/>
    <w:rsid w:val="00B45B6C"/>
    <w:pPr>
      <w:keepLines w:val="0"/>
      <w:widowControl w:val="0"/>
      <w:spacing w:after="240" w:line="360" w:lineRule="auto"/>
      <w:ind w:firstLine="720"/>
      <w:jc w:val="left"/>
    </w:pPr>
    <w:rPr>
      <w:rFonts w:ascii="Arial" w:eastAsia="Times New Roman" w:hAnsi="Arial" w:cs="Times New Roman"/>
      <w:snapToGrid/>
      <w:sz w:val="20"/>
      <w:szCs w:val="20"/>
      <w:lang w:val="x-none" w:eastAsia="x-none"/>
    </w:rPr>
  </w:style>
  <w:style w:type="character" w:customStyle="1" w:styleId="2f6">
    <w:name w:val="Заг_2 Знак"/>
    <w:link w:val="2f5"/>
    <w:uiPriority w:val="99"/>
    <w:qFormat/>
    <w:locked/>
    <w:rsid w:val="00B45B6C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fffffff5">
    <w:name w:val="List"/>
    <w:basedOn w:val="a9"/>
    <w:rsid w:val="00B45B6C"/>
    <w:pPr>
      <w:spacing w:line="240" w:lineRule="auto"/>
      <w:ind w:left="283" w:hanging="283"/>
      <w:jc w:val="left"/>
    </w:pPr>
    <w:rPr>
      <w:snapToGrid/>
      <w:sz w:val="20"/>
      <w:szCs w:val="20"/>
    </w:rPr>
  </w:style>
  <w:style w:type="paragraph" w:styleId="2f7">
    <w:name w:val="List Bullet 2"/>
    <w:basedOn w:val="a9"/>
    <w:autoRedefine/>
    <w:qFormat/>
    <w:rsid w:val="00B45B6C"/>
    <w:pPr>
      <w:tabs>
        <w:tab w:val="num" w:pos="720"/>
      </w:tabs>
      <w:spacing w:line="240" w:lineRule="auto"/>
      <w:ind w:left="720" w:hanging="360"/>
      <w:jc w:val="left"/>
    </w:pPr>
    <w:rPr>
      <w:snapToGrid/>
      <w:sz w:val="20"/>
      <w:szCs w:val="20"/>
    </w:rPr>
  </w:style>
  <w:style w:type="paragraph" w:styleId="30">
    <w:name w:val="List Bullet 3"/>
    <w:basedOn w:val="a9"/>
    <w:autoRedefine/>
    <w:rsid w:val="00B45B6C"/>
    <w:pPr>
      <w:numPr>
        <w:ilvl w:val="3"/>
        <w:numId w:val="16"/>
      </w:numPr>
      <w:tabs>
        <w:tab w:val="num" w:pos="0"/>
        <w:tab w:val="left" w:pos="180"/>
        <w:tab w:val="left" w:pos="540"/>
      </w:tabs>
      <w:spacing w:line="240" w:lineRule="auto"/>
      <w:ind w:left="0" w:firstLine="0"/>
    </w:pPr>
    <w:rPr>
      <w:snapToGrid/>
      <w:sz w:val="24"/>
      <w:szCs w:val="24"/>
    </w:rPr>
  </w:style>
  <w:style w:type="paragraph" w:customStyle="1" w:styleId="Body">
    <w:name w:val="Body"/>
    <w:basedOn w:val="a9"/>
    <w:qFormat/>
    <w:rsid w:val="00B45B6C"/>
    <w:pPr>
      <w:numPr>
        <w:ilvl w:val="3"/>
        <w:numId w:val="17"/>
      </w:numPr>
      <w:overflowPunct w:val="0"/>
      <w:autoSpaceDE w:val="0"/>
      <w:autoSpaceDN w:val="0"/>
      <w:adjustRightInd w:val="0"/>
      <w:spacing w:line="360" w:lineRule="atLeast"/>
      <w:ind w:left="284" w:firstLine="851"/>
    </w:pPr>
    <w:rPr>
      <w:rFonts w:ascii="Pragmatica" w:hAnsi="Pragmatica"/>
      <w:snapToGrid/>
      <w:sz w:val="24"/>
      <w:szCs w:val="20"/>
    </w:rPr>
  </w:style>
  <w:style w:type="character" w:customStyle="1" w:styleId="1fb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45B6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45B6C"/>
    <w:pPr>
      <w:suppressAutoHyphens/>
    </w:pPr>
    <w:rPr>
      <w:snapToGrid/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45B6C"/>
    <w:pPr>
      <w:tabs>
        <w:tab w:val="num" w:pos="720"/>
      </w:tabs>
      <w:ind w:firstLine="0"/>
    </w:pPr>
    <w:rPr>
      <w:snapToGrid/>
      <w:sz w:val="24"/>
      <w:szCs w:val="20"/>
    </w:rPr>
  </w:style>
  <w:style w:type="paragraph" w:customStyle="1" w:styleId="afffffff6">
    <w:name w:val="Марк список"/>
    <w:basedOn w:val="a9"/>
    <w:qFormat/>
    <w:rsid w:val="00B45B6C"/>
    <w:pPr>
      <w:tabs>
        <w:tab w:val="num" w:pos="720"/>
      </w:tabs>
      <w:spacing w:after="140" w:line="240" w:lineRule="auto"/>
      <w:ind w:left="720" w:hanging="360"/>
    </w:pPr>
    <w:rPr>
      <w:snapToGrid/>
      <w:sz w:val="22"/>
      <w:szCs w:val="20"/>
    </w:rPr>
  </w:style>
  <w:style w:type="paragraph" w:customStyle="1" w:styleId="afffffff7">
    <w:name w:val="Обычный текст"/>
    <w:basedOn w:val="a9"/>
    <w:qFormat/>
    <w:rsid w:val="00B45B6C"/>
    <w:pPr>
      <w:spacing w:line="240" w:lineRule="auto"/>
      <w:ind w:firstLine="720"/>
    </w:pPr>
    <w:rPr>
      <w:snapToGrid/>
      <w:sz w:val="24"/>
      <w:szCs w:val="20"/>
      <w:lang w:eastAsia="en-US"/>
    </w:rPr>
  </w:style>
  <w:style w:type="paragraph" w:customStyle="1" w:styleId="ICaaieiaie">
    <w:name w:val="[I] Caaieiaie"/>
    <w:qFormat/>
    <w:rsid w:val="00B45B6C"/>
    <w:pPr>
      <w:tabs>
        <w:tab w:val="right" w:leader="dot" w:pos="9355"/>
      </w:tabs>
      <w:spacing w:after="0" w:line="240" w:lineRule="auto"/>
    </w:pPr>
    <w:rPr>
      <w:rFonts w:ascii="Arial CYR" w:eastAsia="Times New Roman" w:hAnsi="Arial CYR" w:cs="Times New Roman"/>
      <w:sz w:val="24"/>
      <w:szCs w:val="20"/>
      <w:lang w:eastAsia="ru-RU"/>
    </w:rPr>
  </w:style>
  <w:style w:type="paragraph" w:customStyle="1" w:styleId="Caaieiaie">
    <w:name w:val="Caaieiaie"/>
    <w:next w:val="af"/>
    <w:qFormat/>
    <w:rsid w:val="00B45B6C"/>
    <w:pPr>
      <w:pageBreakBefore/>
      <w:spacing w:after="283" w:line="240" w:lineRule="auto"/>
      <w:jc w:val="center"/>
    </w:pPr>
    <w:rPr>
      <w:rFonts w:ascii="Arial" w:eastAsia="Times New Roman" w:hAnsi="Arial" w:cs="Times New Roman"/>
      <w:b/>
      <w:color w:val="808080"/>
      <w:sz w:val="44"/>
      <w:szCs w:val="20"/>
      <w:lang w:eastAsia="ru-RU"/>
    </w:rPr>
  </w:style>
  <w:style w:type="paragraph" w:customStyle="1" w:styleId="213">
    <w:name w:val="Основной текст 21"/>
    <w:basedOn w:val="a9"/>
    <w:qFormat/>
    <w:rsid w:val="00B45B6C"/>
    <w:pPr>
      <w:overflowPunct w:val="0"/>
      <w:autoSpaceDE w:val="0"/>
      <w:autoSpaceDN w:val="0"/>
      <w:adjustRightInd w:val="0"/>
      <w:spacing w:after="120" w:line="240" w:lineRule="auto"/>
      <w:ind w:left="113" w:firstLine="0"/>
    </w:pPr>
    <w:rPr>
      <w:snapToGrid/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7"/>
    <w:qFormat/>
    <w:rsid w:val="00B45B6C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45B6C"/>
    <w:pPr>
      <w:spacing w:before="60" w:after="60" w:line="260" w:lineRule="exact"/>
      <w:ind w:firstLine="0"/>
    </w:pPr>
    <w:rPr>
      <w:rFonts w:ascii="Arial" w:hAnsi="Arial"/>
      <w:snapToGrid/>
      <w:sz w:val="22"/>
      <w:szCs w:val="20"/>
    </w:rPr>
  </w:style>
  <w:style w:type="paragraph" w:customStyle="1" w:styleId="xl26">
    <w:name w:val="xl26"/>
    <w:basedOn w:val="a9"/>
    <w:qFormat/>
    <w:rsid w:val="00B45B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Arial Unicode MS"/>
      <w:snapToGrid/>
      <w:sz w:val="24"/>
      <w:szCs w:val="24"/>
      <w:lang w:val="en-US" w:eastAsia="en-US"/>
    </w:rPr>
  </w:style>
  <w:style w:type="paragraph" w:customStyle="1" w:styleId="afffffff8">
    <w:name w:val="текст"/>
    <w:basedOn w:val="a9"/>
    <w:qFormat/>
    <w:rsid w:val="00B45B6C"/>
    <w:pPr>
      <w:spacing w:line="240" w:lineRule="auto"/>
      <w:ind w:firstLine="720"/>
    </w:pPr>
    <w:rPr>
      <w:snapToGrid/>
      <w:sz w:val="26"/>
      <w:szCs w:val="20"/>
    </w:rPr>
  </w:style>
  <w:style w:type="character" w:customStyle="1" w:styleId="FontStyle11">
    <w:name w:val="Font Style11"/>
    <w:qFormat/>
    <w:rsid w:val="00B45B6C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93">
    <w:name w:val="Основной текст9"/>
    <w:basedOn w:val="a9"/>
    <w:qFormat/>
    <w:rsid w:val="00B45B6C"/>
    <w:pPr>
      <w:shd w:val="clear" w:color="auto" w:fill="FFFFFF"/>
      <w:spacing w:after="60" w:line="279" w:lineRule="exact"/>
      <w:ind w:hanging="3060"/>
    </w:pPr>
    <w:rPr>
      <w:rFonts w:ascii="Arial Narrow" w:eastAsia="Arial Narrow" w:hAnsi="Arial Narrow" w:cs="Arial Narrow"/>
      <w:snapToGrid/>
      <w:color w:val="000000"/>
      <w:spacing w:val="4"/>
      <w:sz w:val="23"/>
      <w:szCs w:val="23"/>
      <w:lang w:val="ru"/>
    </w:rPr>
  </w:style>
  <w:style w:type="paragraph" w:customStyle="1" w:styleId="afffffff9">
    <w:name w:val="список"/>
    <w:basedOn w:val="a9"/>
    <w:qFormat/>
    <w:rsid w:val="00B45B6C"/>
    <w:pPr>
      <w:tabs>
        <w:tab w:val="num" w:pos="0"/>
      </w:tabs>
      <w:spacing w:line="240" w:lineRule="auto"/>
      <w:ind w:firstLine="0"/>
    </w:pPr>
    <w:rPr>
      <w:snapToGrid/>
      <w:sz w:val="24"/>
    </w:rPr>
  </w:style>
  <w:style w:type="paragraph" w:customStyle="1" w:styleId="-6">
    <w:name w:val="пункт-6"/>
    <w:basedOn w:val="a9"/>
    <w:qFormat/>
    <w:rsid w:val="00B45B6C"/>
    <w:pPr>
      <w:tabs>
        <w:tab w:val="num" w:pos="0"/>
      </w:tabs>
      <w:ind w:firstLine="0"/>
    </w:pPr>
    <w:rPr>
      <w:snapToGrid/>
      <w:sz w:val="24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45B6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45B6C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45B6C"/>
  </w:style>
  <w:style w:type="paragraph" w:customStyle="1" w:styleId="afffffffa">
    <w:name w:val="Стиль По ширине"/>
    <w:basedOn w:val="a9"/>
    <w:qFormat/>
    <w:rsid w:val="00B45B6C"/>
    <w:pPr>
      <w:ind w:firstLine="0"/>
    </w:pPr>
    <w:rPr>
      <w:snapToGrid/>
      <w:sz w:val="24"/>
      <w:szCs w:val="20"/>
    </w:rPr>
  </w:style>
  <w:style w:type="character" w:customStyle="1" w:styleId="s1">
    <w:name w:val="s1"/>
    <w:basedOn w:val="aa"/>
    <w:qFormat/>
    <w:rsid w:val="00B45B6C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2"/>
    <w:qFormat/>
    <w:rsid w:val="00B45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aliases w:val="Текст штампа Знак,ТексТ Знак,Без интервала1 Знак"/>
    <w:link w:val="afff"/>
    <w:uiPriority w:val="1"/>
    <w:qFormat/>
    <w:rsid w:val="00B45B6C"/>
    <w:rPr>
      <w:rFonts w:ascii="Calibri" w:eastAsia="Calibri" w:hAnsi="Calibri" w:cs="Times New Roman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45B6C"/>
    <w:pPr>
      <w:ind w:left="284"/>
    </w:pPr>
    <w:rPr>
      <w:snapToGrid/>
      <w:sz w:val="24"/>
      <w:szCs w:val="24"/>
    </w:rPr>
  </w:style>
  <w:style w:type="character" w:customStyle="1" w:styleId="01">
    <w:name w:val="0 Знак"/>
    <w:link w:val="00"/>
    <w:qFormat/>
    <w:locked/>
    <w:rsid w:val="00B45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Полужирный"/>
    <w:qFormat/>
    <w:rsid w:val="00B45B6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45B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45B6C"/>
  </w:style>
  <w:style w:type="table" w:customStyle="1" w:styleId="320">
    <w:name w:val="Сетка таблицы3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uiPriority w:val="99"/>
    <w:rsid w:val="00B45B6C"/>
  </w:style>
  <w:style w:type="numbering" w:customStyle="1" w:styleId="1111">
    <w:name w:val="Стиль111"/>
    <w:uiPriority w:val="99"/>
    <w:rsid w:val="00B45B6C"/>
  </w:style>
  <w:style w:type="paragraph" w:customStyle="1" w:styleId="heading0">
    <w:name w:val="heading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snapToGrid/>
      <w:sz w:val="16"/>
      <w:szCs w:val="16"/>
    </w:rPr>
  </w:style>
  <w:style w:type="paragraph" w:customStyle="1" w:styleId="s10">
    <w:name w:val="s_1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blk1">
    <w:name w:val="blk1"/>
    <w:basedOn w:val="aa"/>
    <w:qFormat/>
    <w:rsid w:val="00B45B6C"/>
  </w:style>
  <w:style w:type="character" w:customStyle="1" w:styleId="9Exact">
    <w:name w:val="Основной текст (9) Exact"/>
    <w:basedOn w:val="aa"/>
    <w:link w:val="94"/>
    <w:qFormat/>
    <w:locked/>
    <w:rsid w:val="00B45B6C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45B6C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912ptExact">
    <w:name w:val="Основной текст (9) + 12 pt Exact"/>
    <w:basedOn w:val="9Exact"/>
    <w:qFormat/>
    <w:rsid w:val="00B45B6C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Символ нумерации"/>
    <w:qFormat/>
    <w:rsid w:val="00B45B6C"/>
  </w:style>
  <w:style w:type="paragraph" w:styleId="1fc">
    <w:name w:val="index 1"/>
    <w:basedOn w:val="a9"/>
    <w:next w:val="a9"/>
    <w:autoRedefine/>
    <w:uiPriority w:val="99"/>
    <w:semiHidden/>
    <w:unhideWhenUsed/>
    <w:qFormat/>
    <w:rsid w:val="00B45B6C"/>
    <w:pPr>
      <w:spacing w:line="240" w:lineRule="auto"/>
      <w:ind w:left="280" w:hanging="280"/>
    </w:pPr>
  </w:style>
  <w:style w:type="paragraph" w:styleId="afffffffc">
    <w:name w:val="index heading"/>
    <w:basedOn w:val="a9"/>
    <w:qFormat/>
    <w:rsid w:val="00B45B6C"/>
    <w:pPr>
      <w:suppressLineNumbers/>
      <w:suppressAutoHyphens/>
      <w:overflowPunct w:val="0"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">
    <w:name w:val="caption1"/>
    <w:basedOn w:val="a9"/>
    <w:qFormat/>
    <w:rsid w:val="00B45B6C"/>
    <w:pPr>
      <w:suppressLineNumbers/>
      <w:suppressAutoHyphens/>
      <w:overflowPunct w:val="0"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paragraph" w:customStyle="1" w:styleId="afffffffd">
    <w:name w:val="Заголовок таблицы"/>
    <w:basedOn w:val="affffffe"/>
    <w:qFormat/>
    <w:rsid w:val="00B45B6C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45B6C"/>
  </w:style>
  <w:style w:type="numbering" w:customStyle="1" w:styleId="29454031911">
    <w:name w:val="29454031911"/>
    <w:qFormat/>
    <w:rsid w:val="00B45B6C"/>
  </w:style>
  <w:style w:type="paragraph" w:customStyle="1" w:styleId="xl96">
    <w:name w:val="xl96"/>
    <w:basedOn w:val="a9"/>
    <w:qFormat/>
    <w:rsid w:val="00B45B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napToGrid/>
      <w:sz w:val="24"/>
      <w:szCs w:val="24"/>
    </w:rPr>
  </w:style>
  <w:style w:type="paragraph" w:customStyle="1" w:styleId="xl97">
    <w:name w:val="xl97"/>
    <w:basedOn w:val="a9"/>
    <w:qFormat/>
    <w:rsid w:val="00B45B6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napToGrid/>
      <w:sz w:val="24"/>
      <w:szCs w:val="24"/>
    </w:rPr>
  </w:style>
  <w:style w:type="paragraph" w:customStyle="1" w:styleId="xl98">
    <w:name w:val="xl98"/>
    <w:basedOn w:val="a9"/>
    <w:qFormat/>
    <w:rsid w:val="00B45B6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xl99">
    <w:name w:val="xl99"/>
    <w:basedOn w:val="a9"/>
    <w:qFormat/>
    <w:rsid w:val="00B45B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napToGrid/>
      <w:sz w:val="24"/>
      <w:szCs w:val="24"/>
    </w:rPr>
  </w:style>
  <w:style w:type="paragraph" w:customStyle="1" w:styleId="xl100">
    <w:name w:val="xl100"/>
    <w:basedOn w:val="a9"/>
    <w:qFormat/>
    <w:rsid w:val="00B45B6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1">
    <w:name w:val="xl101"/>
    <w:basedOn w:val="a9"/>
    <w:qFormat/>
    <w:rsid w:val="00B45B6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2">
    <w:name w:val="xl102"/>
    <w:basedOn w:val="a9"/>
    <w:qFormat/>
    <w:rsid w:val="00B45B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b/>
      <w:bCs/>
      <w:i/>
      <w:iCs/>
      <w:snapToGrid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45B6C"/>
  </w:style>
  <w:style w:type="character" w:customStyle="1" w:styleId="afffffffe">
    <w:name w:val="Символ сноски"/>
    <w:uiPriority w:val="99"/>
    <w:unhideWhenUsed/>
    <w:qFormat/>
    <w:rsid w:val="00B45B6C"/>
    <w:rPr>
      <w:vertAlign w:val="superscript"/>
    </w:rPr>
  </w:style>
  <w:style w:type="character" w:customStyle="1" w:styleId="linenumber1">
    <w:name w:val="line number1"/>
    <w:basedOn w:val="aa"/>
    <w:uiPriority w:val="99"/>
    <w:semiHidden/>
    <w:unhideWhenUsed/>
    <w:qFormat/>
    <w:rsid w:val="00B45B6C"/>
  </w:style>
  <w:style w:type="character" w:customStyle="1" w:styleId="ConsPlusNormal0">
    <w:name w:val="ConsPlusNormal Знак"/>
    <w:link w:val="ConsPlusNormal"/>
    <w:qFormat/>
    <w:rsid w:val="00B45B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d">
    <w:name w:val="Абзац списка Знак1"/>
    <w:basedOn w:val="aa"/>
    <w:uiPriority w:val="34"/>
    <w:qFormat/>
    <w:rsid w:val="00B45B6C"/>
    <w:rPr>
      <w:rFonts w:ascii="Calibri" w:hAnsi="Calibri"/>
      <w:sz w:val="22"/>
    </w:rPr>
  </w:style>
  <w:style w:type="character" w:customStyle="1" w:styleId="affffffff">
    <w:name w:val="Символ концевой сноски"/>
    <w:qFormat/>
    <w:rsid w:val="00B45B6C"/>
  </w:style>
  <w:style w:type="paragraph" w:customStyle="1" w:styleId="316">
    <w:name w:val="Список 31"/>
    <w:basedOn w:val="a9"/>
    <w:rsid w:val="00B45B6C"/>
    <w:pPr>
      <w:tabs>
        <w:tab w:val="num" w:pos="360"/>
      </w:tabs>
      <w:suppressAutoHyphens/>
      <w:spacing w:before="120" w:line="240" w:lineRule="auto"/>
      <w:ind w:left="360" w:hanging="360"/>
    </w:pPr>
    <w:rPr>
      <w:rFonts w:ascii="Garamond" w:hAnsi="Garamond"/>
      <w:snapToGrid/>
      <w:sz w:val="24"/>
      <w:szCs w:val="20"/>
    </w:rPr>
  </w:style>
  <w:style w:type="paragraph" w:customStyle="1" w:styleId="TableListParagraph">
    <w:name w:val="Table List Paragraph"/>
    <w:basedOn w:val="a9"/>
    <w:qFormat/>
    <w:rsid w:val="00B45B6C"/>
    <w:pPr>
      <w:numPr>
        <w:numId w:val="27"/>
      </w:numPr>
      <w:tabs>
        <w:tab w:val="left" w:pos="360"/>
      </w:tabs>
      <w:suppressAutoHyphens/>
      <w:spacing w:line="240" w:lineRule="auto"/>
    </w:pPr>
    <w:rPr>
      <w:snapToGrid/>
      <w:sz w:val="24"/>
      <w:szCs w:val="24"/>
    </w:rPr>
  </w:style>
  <w:style w:type="table" w:customStyle="1" w:styleId="520">
    <w:name w:val="Сетка таблицы52"/>
    <w:basedOn w:val="ab"/>
    <w:next w:val="af5"/>
    <w:uiPriority w:val="39"/>
    <w:rsid w:val="00B45B6C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9"/>
    <w:link w:val="1fe"/>
    <w:unhideWhenUsed/>
    <w:qFormat/>
    <w:rsid w:val="00B45B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1fe">
    <w:name w:val="Текст Знак1"/>
    <w:basedOn w:val="aa"/>
    <w:link w:val="afffff1"/>
    <w:uiPriority w:val="99"/>
    <w:semiHidden/>
    <w:rsid w:val="00B45B6C"/>
    <w:rPr>
      <w:rFonts w:ascii="Consolas" w:eastAsia="Times New Roman" w:hAnsi="Consolas" w:cs="Times New Roman"/>
      <w:snapToGrid w:val="0"/>
      <w:sz w:val="21"/>
      <w:szCs w:val="21"/>
      <w:lang w:eastAsia="ru-RU"/>
    </w:rPr>
  </w:style>
  <w:style w:type="table" w:customStyle="1" w:styleId="160">
    <w:name w:val="Сетка таблицы16"/>
    <w:basedOn w:val="ab"/>
    <w:next w:val="af5"/>
    <w:uiPriority w:val="39"/>
    <w:rsid w:val="00D0591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D05916"/>
    <w:pPr>
      <w:numPr>
        <w:numId w:val="28"/>
      </w:numPr>
    </w:pPr>
  </w:style>
  <w:style w:type="numbering" w:customStyle="1" w:styleId="112">
    <w:name w:val="Стиль112"/>
    <w:uiPriority w:val="99"/>
    <w:rsid w:val="00D05916"/>
    <w:pPr>
      <w:numPr>
        <w:numId w:val="4"/>
      </w:numPr>
    </w:pPr>
  </w:style>
  <w:style w:type="table" w:customStyle="1" w:styleId="330">
    <w:name w:val="Сетка таблицы3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D05916"/>
  </w:style>
  <w:style w:type="numbering" w:customStyle="1" w:styleId="66">
    <w:name w:val="Нет списка6"/>
    <w:next w:val="ac"/>
    <w:uiPriority w:val="99"/>
    <w:semiHidden/>
    <w:unhideWhenUsed/>
    <w:rsid w:val="00257D93"/>
  </w:style>
  <w:style w:type="character" w:customStyle="1" w:styleId="DocumentHeader1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">
    <w:name w:val="Заголовок1"/>
    <w:next w:val="af"/>
    <w:qFormat/>
    <w:rsid w:val="00257D9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f8">
    <w:name w:val="Заголовок2"/>
    <w:basedOn w:val="a9"/>
    <w:qFormat/>
    <w:rsid w:val="00257D93"/>
    <w:pPr>
      <w:widowControl w:val="0"/>
      <w:suppressAutoHyphens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customStyle="1" w:styleId="BodyTextIndent1">
    <w:name w:val="Body Text Indent1"/>
    <w:basedOn w:val="af"/>
    <w:uiPriority w:val="99"/>
    <w:unhideWhenUsed/>
    <w:qFormat/>
    <w:rsid w:val="00257D93"/>
    <w:pPr>
      <w:suppressAutoHyphens/>
      <w:spacing w:after="0" w:line="240" w:lineRule="auto"/>
      <w:ind w:firstLine="360"/>
      <w:jc w:val="left"/>
    </w:pPr>
    <w:rPr>
      <w:snapToGrid/>
      <w:sz w:val="24"/>
      <w:szCs w:val="24"/>
    </w:rPr>
  </w:style>
  <w:style w:type="paragraph" w:customStyle="1" w:styleId="ListBullet31">
    <w:name w:val="List Bullet 31"/>
    <w:basedOn w:val="a9"/>
    <w:autoRedefine/>
    <w:qFormat/>
    <w:rsid w:val="00257D93"/>
    <w:pPr>
      <w:numPr>
        <w:ilvl w:val="3"/>
        <w:numId w:val="29"/>
      </w:numPr>
      <w:tabs>
        <w:tab w:val="left" w:pos="0"/>
        <w:tab w:val="left" w:pos="180"/>
        <w:tab w:val="left" w:pos="540"/>
      </w:tabs>
      <w:suppressAutoHyphens/>
      <w:spacing w:line="240" w:lineRule="auto"/>
      <w:ind w:left="0" w:firstLine="0"/>
    </w:pPr>
    <w:rPr>
      <w:snapToGrid/>
      <w:sz w:val="24"/>
      <w:szCs w:val="24"/>
    </w:rPr>
  </w:style>
  <w:style w:type="paragraph" w:customStyle="1" w:styleId="indexheading1">
    <w:name w:val="index heading1"/>
    <w:basedOn w:val="a9"/>
    <w:qFormat/>
    <w:rsid w:val="00257D93"/>
    <w:pPr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1">
    <w:name w:val="caption11"/>
    <w:basedOn w:val="a9"/>
    <w:qFormat/>
    <w:rsid w:val="00257D93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257D93"/>
  </w:style>
  <w:style w:type="numbering" w:customStyle="1" w:styleId="143">
    <w:name w:val="Стиль14"/>
    <w:uiPriority w:val="99"/>
    <w:qFormat/>
    <w:rsid w:val="00257D93"/>
  </w:style>
  <w:style w:type="numbering" w:customStyle="1" w:styleId="1130">
    <w:name w:val="Стиль113"/>
    <w:uiPriority w:val="99"/>
    <w:qFormat/>
    <w:rsid w:val="00257D93"/>
  </w:style>
  <w:style w:type="numbering" w:customStyle="1" w:styleId="231">
    <w:name w:val="Нет списка23"/>
    <w:uiPriority w:val="99"/>
    <w:semiHidden/>
    <w:unhideWhenUsed/>
    <w:qFormat/>
    <w:rsid w:val="00257D93"/>
  </w:style>
  <w:style w:type="numbering" w:customStyle="1" w:styleId="1211">
    <w:name w:val="Стиль121"/>
    <w:uiPriority w:val="99"/>
    <w:qFormat/>
    <w:rsid w:val="00257D93"/>
  </w:style>
  <w:style w:type="numbering" w:customStyle="1" w:styleId="11110">
    <w:name w:val="Стиль1111"/>
    <w:uiPriority w:val="99"/>
    <w:qFormat/>
    <w:rsid w:val="00257D93"/>
  </w:style>
  <w:style w:type="numbering" w:customStyle="1" w:styleId="213194632311">
    <w:name w:val="213194632311"/>
    <w:qFormat/>
    <w:rsid w:val="00257D93"/>
  </w:style>
  <w:style w:type="numbering" w:customStyle="1" w:styleId="294540319111">
    <w:name w:val="294540319111"/>
    <w:qFormat/>
    <w:rsid w:val="00257D93"/>
  </w:style>
  <w:style w:type="table" w:customStyle="1" w:styleId="180">
    <w:name w:val="Сетка таблицы18"/>
    <w:basedOn w:val="ab"/>
    <w:next w:val="af5"/>
    <w:uiPriority w:val="39"/>
    <w:rsid w:val="00257D9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5"/>
    <w:uiPriority w:val="39"/>
    <w:rsid w:val="00573D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niirhidro.ru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767A-D7FD-4242-B27A-D31BA293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44</Pages>
  <Words>11535</Words>
  <Characters>65753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Любовь Сергеевна</dc:creator>
  <cp:keywords/>
  <dc:description/>
  <cp:lastModifiedBy>Хохлова Юлия Викторовна</cp:lastModifiedBy>
  <cp:revision>11</cp:revision>
  <cp:lastPrinted>2023-01-17T15:19:00Z</cp:lastPrinted>
  <dcterms:created xsi:type="dcterms:W3CDTF">2026-06-29T12:12:00Z</dcterms:created>
  <dcterms:modified xsi:type="dcterms:W3CDTF">2026-08-24T08:03:00Z</dcterms:modified>
</cp:coreProperties>
</file>