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7748" w:rsidRDefault="00887748">
      <w:pPr>
        <w:spacing w:after="0" w:line="360" w:lineRule="auto"/>
        <w:ind w:left="5529" w:firstLine="84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pStyle w:val="afffb"/>
        <w:ind w:left="5954"/>
        <w:rPr>
          <w:rFonts w:eastAsia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5B6BA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_RefHeading___Toc15_2595869219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 ТРЕБОВАНИЯ</w:t>
      </w:r>
    </w:p>
    <w:p w:rsidR="00887748" w:rsidRDefault="0088774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87748" w:rsidRDefault="005B6BAB">
      <w:pPr>
        <w:widowControl w:val="0"/>
        <w:spacing w:after="263" w:line="331" w:lineRule="exact"/>
        <w:ind w:left="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"ОКПД2 27 Поставка оборудования электрического для нужд Саратовского филиала."</w:t>
      </w:r>
    </w:p>
    <w:p w:rsidR="00887748" w:rsidRDefault="005B6BAB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Лот № </w:t>
      </w: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87748" w:rsidRDefault="005B6BAB">
      <w:pPr>
        <w:pStyle w:val="afffff"/>
        <w:rPr>
          <w:color w:val="000000"/>
          <w:u w:val="single"/>
        </w:rPr>
      </w:pPr>
      <w:r>
        <w:rPr>
          <w:color w:val="000000"/>
          <w:u w:val="single"/>
        </w:rPr>
        <w:t>Содержание</w:t>
      </w:r>
    </w:p>
    <w:sdt>
      <w:sdtPr>
        <w:rPr>
          <w:rFonts w:cs="Calibri"/>
          <w:sz w:val="20"/>
          <w:szCs w:val="20"/>
        </w:rPr>
        <w:id w:val="-294218730"/>
        <w:docPartObj>
          <w:docPartGallery w:val="Table of Contents"/>
          <w:docPartUnique/>
        </w:docPartObj>
      </w:sdtPr>
      <w:sdtEndPr/>
      <w:sdtContent>
        <w:p w:rsidR="00887748" w:rsidRDefault="005B6BAB">
          <w:pPr>
            <w:pStyle w:val="1c"/>
            <w:tabs>
              <w:tab w:val="right" w:leader="dot" w:pos="10488"/>
            </w:tabs>
          </w:pPr>
          <w:r>
            <w:fldChar w:fldCharType="begin"/>
          </w:r>
          <w:r>
            <w:rPr>
              <w:rStyle w:val="aff5"/>
            </w:rPr>
            <w:instrText xml:space="preserve"> TOC \f \o "1-9" \h</w:instrText>
          </w:r>
          <w:r>
            <w:rPr>
              <w:rStyle w:val="aff5"/>
            </w:rPr>
            <w:fldChar w:fldCharType="separate"/>
          </w:r>
          <w:hyperlink w:anchor="__RefHeading___Toc15_2595869219">
            <w:r>
              <w:rPr>
                <w:rStyle w:val="aff5"/>
              </w:rPr>
              <w:t xml:space="preserve"> </w:t>
            </w:r>
          </w:hyperlink>
          <w:hyperlink w:anchor="__RefHeading___Toc10388_3983621803">
            <w:r>
              <w:rPr>
                <w:rStyle w:val="aff5"/>
              </w:rPr>
              <w:t>1. Общие сведения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44"/>
            <w:tabs>
              <w:tab w:val="right" w:leader="dot" w:pos="10488"/>
            </w:tabs>
          </w:pPr>
          <w:hyperlink w:anchor="__RefHeading___Toc10390_3983621803">
            <w:r>
              <w:rPr>
                <w:rStyle w:val="aff5"/>
              </w:rPr>
              <w:t>1.1. Наименование закупаемой продукции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44"/>
            <w:tabs>
              <w:tab w:val="right" w:leader="dot" w:pos="10488"/>
            </w:tabs>
          </w:pPr>
          <w:hyperlink w:anchor="__RefHeading___Toc10392_3983621803">
            <w:r>
              <w:rPr>
                <w:rStyle w:val="aff5"/>
              </w:rPr>
              <w:t>1.2. Цель использования за</w:t>
            </w:r>
            <w:r>
              <w:rPr>
                <w:rStyle w:val="aff5"/>
              </w:rPr>
              <w:t>купаемой продукции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1c"/>
            <w:tabs>
              <w:tab w:val="right" w:leader="dot" w:pos="10488"/>
            </w:tabs>
          </w:pPr>
          <w:hyperlink w:anchor="__RefHeading___Toc10394_3983621803">
            <w:r>
              <w:rPr>
                <w:rStyle w:val="aff5"/>
              </w:rPr>
              <w:t>2. Требования к продукции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44"/>
            <w:tabs>
              <w:tab w:val="right" w:leader="dot" w:pos="10488"/>
            </w:tabs>
          </w:pPr>
          <w:hyperlink w:anchor="__RefHeading___Toc10396_3983621803">
            <w:r>
              <w:rPr>
                <w:rStyle w:val="aff5"/>
              </w:rPr>
              <w:t>2.1. Требования к объемам и срокам поставки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3e"/>
            <w:tabs>
              <w:tab w:val="right" w:leader="dot" w:pos="10488"/>
            </w:tabs>
          </w:pPr>
          <w:hyperlink w:anchor="__RefHeading___Toc10398_3983621803">
            <w:r>
              <w:rPr>
                <w:rStyle w:val="aff5"/>
              </w:rPr>
              <w:t>2.1.1. Перечень и объем закупаемой продукции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1c"/>
            <w:tabs>
              <w:tab w:val="right" w:leader="dot" w:pos="10488"/>
            </w:tabs>
          </w:pPr>
          <w:hyperlink w:anchor="__RefHeading___Toc10400_3983621803">
            <w:r>
              <w:rPr>
                <w:rStyle w:val="aff5"/>
              </w:rPr>
              <w:t xml:space="preserve"> Таблица 1.1 Перечень и объем закупаемой продукции</w:t>
            </w:r>
            <w:r>
              <w:rPr>
                <w:rStyle w:val="aff5"/>
              </w:rPr>
              <w:tab/>
              <w:t>3</w:t>
            </w:r>
          </w:hyperlink>
        </w:p>
        <w:p w:rsidR="00887748" w:rsidRDefault="005B6BAB">
          <w:pPr>
            <w:pStyle w:val="3e"/>
            <w:tabs>
              <w:tab w:val="right" w:leader="dot" w:pos="10488"/>
            </w:tabs>
          </w:pPr>
          <w:hyperlink w:anchor="__RefHeading___Toc10402_3983621803">
            <w:r>
              <w:rPr>
                <w:rStyle w:val="aff5"/>
              </w:rPr>
              <w:t>2.1.2. Требования к срокам поставки продукции</w:t>
            </w:r>
            <w:r>
              <w:rPr>
                <w:rStyle w:val="aff5"/>
              </w:rPr>
              <w:tab/>
            </w:r>
          </w:hyperlink>
          <w:r>
            <w:t>26</w:t>
          </w:r>
        </w:p>
        <w:p w:rsidR="00887748" w:rsidRDefault="005B6BAB">
          <w:pPr>
            <w:pStyle w:val="1c"/>
            <w:tabs>
              <w:tab w:val="right" w:leader="dot" w:pos="10488"/>
            </w:tabs>
          </w:pPr>
          <w:hyperlink w:anchor="__RefHeading___Toc10404_3983621803">
            <w:r>
              <w:rPr>
                <w:rStyle w:val="aff5"/>
              </w:rPr>
              <w:t xml:space="preserve"> Таблица 2.1 Требования по срокам поставки продукции</w:t>
            </w:r>
            <w:r>
              <w:rPr>
                <w:rStyle w:val="aff5"/>
              </w:rPr>
              <w:tab/>
            </w:r>
          </w:hyperlink>
          <w:r>
            <w:t>26</w:t>
          </w:r>
        </w:p>
        <w:p w:rsidR="00887748" w:rsidRDefault="005B6BAB">
          <w:pPr>
            <w:pStyle w:val="44"/>
            <w:tabs>
              <w:tab w:val="right" w:leader="dot" w:pos="10488"/>
            </w:tabs>
          </w:pPr>
          <w:hyperlink w:anchor="__RefHeading___Toc10406_3983621803">
            <w:r>
              <w:rPr>
                <w:rStyle w:val="aff5"/>
              </w:rPr>
              <w:t>2.2. Требования к качест</w:t>
            </w:r>
            <w:r>
              <w:rPr>
                <w:rStyle w:val="aff5"/>
              </w:rPr>
              <w:t>ву продукции</w:t>
            </w:r>
            <w:r>
              <w:rPr>
                <w:rStyle w:val="aff5"/>
              </w:rPr>
              <w:tab/>
            </w:r>
          </w:hyperlink>
          <w:r>
            <w:t>27</w:t>
          </w:r>
        </w:p>
        <w:p w:rsidR="00887748" w:rsidRDefault="005B6BAB">
          <w:pPr>
            <w:pStyle w:val="1c"/>
            <w:tabs>
              <w:tab w:val="right" w:leader="dot" w:pos="10488"/>
            </w:tabs>
          </w:pPr>
          <w:hyperlink w:anchor="__RefHeading___Toc10408_3983621803">
            <w:r>
              <w:rPr>
                <w:rStyle w:val="aff5"/>
              </w:rPr>
              <w:t xml:space="preserve"> Таблица 3. Требования к продукции</w:t>
            </w:r>
            <w:r>
              <w:rPr>
                <w:rStyle w:val="aff5"/>
              </w:rPr>
              <w:tab/>
            </w:r>
          </w:hyperlink>
          <w:r>
            <w:t>124</w:t>
          </w:r>
        </w:p>
        <w:p w:rsidR="00887748" w:rsidRDefault="005B6BAB">
          <w:pPr>
            <w:pStyle w:val="44"/>
            <w:tabs>
              <w:tab w:val="right" w:leader="dot" w:pos="10488"/>
            </w:tabs>
          </w:pPr>
          <w:hyperlink w:anchor="__RefHeading___Toc10410_3983621803">
            <w:r>
              <w:rPr>
                <w:rStyle w:val="aff5"/>
              </w:rPr>
              <w:t>3. Требования к документации по ценообразованию на этапе закупки</w:t>
            </w:r>
            <w:r>
              <w:rPr>
                <w:rStyle w:val="aff5"/>
              </w:rPr>
              <w:tab/>
            </w:r>
          </w:hyperlink>
          <w:r>
            <w:t>125</w:t>
          </w:r>
          <w:r>
            <w:fldChar w:fldCharType="end"/>
          </w:r>
        </w:p>
      </w:sdtContent>
    </w:sdt>
    <w:p w:rsidR="00887748" w:rsidRDefault="00887748">
      <w:pPr>
        <w:pStyle w:val="1"/>
        <w:numPr>
          <w:ilvl w:val="0"/>
          <w:numId w:val="16"/>
        </w:num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887748">
      <w:pPr>
        <w:rPr>
          <w:lang w:eastAsia="ru-RU"/>
        </w:rPr>
      </w:pPr>
    </w:p>
    <w:p w:rsidR="00887748" w:rsidRDefault="005B6BAB">
      <w:pPr>
        <w:keepNext/>
        <w:keepLines/>
        <w:numPr>
          <w:ilvl w:val="0"/>
          <w:numId w:val="15"/>
        </w:numPr>
        <w:spacing w:before="120" w:after="60" w:line="240" w:lineRule="auto"/>
        <w:ind w:left="357" w:hanging="35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_RefHeading___Toc10388_3983621803"/>
      <w:bookmarkEnd w:id="1"/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Общие сведения</w:t>
      </w:r>
    </w:p>
    <w:p w:rsidR="00887748" w:rsidRDefault="005B6BAB">
      <w:pPr>
        <w:keepNext/>
        <w:numPr>
          <w:ilvl w:val="1"/>
          <w:numId w:val="4"/>
        </w:numPr>
        <w:spacing w:before="120" w:after="60" w:line="240" w:lineRule="auto"/>
        <w:outlineLvl w:val="3"/>
        <w:rPr>
          <w:rFonts w:ascii="Times New Roman" w:hAnsi="Times New Roman" w:cs="Times New Roman"/>
          <w:sz w:val="24"/>
          <w:szCs w:val="24"/>
        </w:rPr>
      </w:pPr>
      <w:bookmarkStart w:id="2" w:name="__RefHeading___Toc10390_3983621803"/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>Наименование закупаемой продукции</w:t>
      </w:r>
    </w:p>
    <w:p w:rsidR="00887748" w:rsidRDefault="005B6BAB">
      <w:pPr>
        <w:widowControl w:val="0"/>
        <w:tabs>
          <w:tab w:val="left" w:pos="426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ОКПД2 27 Поставка оборудования электрического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нужд Саратовского филиала.</w:t>
      </w:r>
    </w:p>
    <w:p w:rsidR="00887748" w:rsidRDefault="005B6BAB">
      <w:pPr>
        <w:keepNext/>
        <w:numPr>
          <w:ilvl w:val="1"/>
          <w:numId w:val="4"/>
        </w:numPr>
        <w:spacing w:before="240" w:after="60" w:line="240" w:lineRule="auto"/>
        <w:ind w:left="431" w:hanging="431"/>
        <w:outlineLvl w:val="3"/>
        <w:rPr>
          <w:rFonts w:ascii="Times New Roman" w:hAnsi="Times New Roman" w:cs="Times New Roman"/>
          <w:sz w:val="24"/>
          <w:szCs w:val="24"/>
        </w:rPr>
      </w:pPr>
      <w:bookmarkStart w:id="3" w:name="__RefHeading___Toc10392_3983621803"/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использования закупаемой продукции  </w:t>
      </w:r>
    </w:p>
    <w:p w:rsidR="00887748" w:rsidRDefault="005B6BAB">
      <w:pPr>
        <w:widowControl w:val="0"/>
        <w:tabs>
          <w:tab w:val="left" w:pos="426"/>
        </w:tabs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Выполнение работ по следующим Договорам:</w:t>
      </w:r>
    </w:p>
    <w:p w:rsidR="00887748" w:rsidRDefault="005B6BAB">
      <w:pPr>
        <w:widowControl w:val="0"/>
        <w:tabs>
          <w:tab w:val="left" w:pos="426"/>
        </w:tabs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1.2.1 Договор №1300-355-2023 от </w:t>
      </w:r>
      <w:r>
        <w:rPr>
          <w:rFonts w:ascii="Times New Roman" w:hAnsi="Times New Roman" w:cs="Times New Roman"/>
          <w:sz w:val="24"/>
          <w:szCs w:val="24"/>
        </w:rPr>
        <w:t>03.11.2023 г. Капитальный и текущий ремонт оборудования, зданий и сооружений для нужд Филиала ПАО "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>
        <w:rPr>
          <w:rFonts w:ascii="Times New Roman" w:hAnsi="Times New Roman" w:cs="Times New Roman"/>
          <w:sz w:val="24"/>
          <w:szCs w:val="24"/>
        </w:rPr>
        <w:t>" - "Саратовская ГЭС", заключенный между ПАО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РусГидро</w:t>
      </w:r>
      <w:proofErr w:type="spellEnd"/>
      <w:r>
        <w:rPr>
          <w:rFonts w:ascii="Times New Roman" w:hAnsi="Times New Roman" w:cs="Times New Roman"/>
          <w:sz w:val="24"/>
          <w:szCs w:val="24"/>
        </w:rPr>
        <w:t>»  и АО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Гидроремонт</w:t>
      </w:r>
      <w:proofErr w:type="spellEnd"/>
      <w:r>
        <w:rPr>
          <w:rFonts w:ascii="Times New Roman" w:hAnsi="Times New Roman" w:cs="Times New Roman"/>
          <w:sz w:val="24"/>
          <w:szCs w:val="24"/>
        </w:rPr>
        <w:t>-ВКК»;</w:t>
      </w:r>
    </w:p>
    <w:p w:rsidR="00887748" w:rsidRDefault="005B6BAB">
      <w:pPr>
        <w:widowControl w:val="0"/>
        <w:tabs>
          <w:tab w:val="left" w:pos="426"/>
        </w:tabs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1.2.2</w:t>
      </w:r>
      <w:r>
        <w:rPr>
          <w:rFonts w:ascii="Times New Roman" w:hAnsi="Times New Roman"/>
          <w:color w:val="000000"/>
        </w:rPr>
        <w:t xml:space="preserve"> Договор №</w:t>
      </w:r>
      <w:r>
        <w:rPr>
          <w:rFonts w:ascii="Times New Roman" w:hAnsi="Times New Roman"/>
          <w:color w:val="000000"/>
          <w:sz w:val="24"/>
        </w:rPr>
        <w:t>1300-461-2023 от 27.12.2023г.</w:t>
      </w:r>
      <w:r>
        <w:rPr>
          <w:rFonts w:ascii="Times New Roman" w:hAnsi="Times New Roman"/>
          <w:color w:val="000000"/>
        </w:rPr>
        <w:t> </w:t>
      </w:r>
      <w:r>
        <w:rPr>
          <w:rFonts w:ascii="Times New Roman" w:hAnsi="Times New Roman"/>
          <w:color w:val="000000"/>
          <w:sz w:val="24"/>
        </w:rPr>
        <w:t>на оказание услуг по те</w:t>
      </w:r>
      <w:r>
        <w:rPr>
          <w:rFonts w:ascii="Times New Roman" w:hAnsi="Times New Roman"/>
          <w:color w:val="000000"/>
          <w:sz w:val="24"/>
        </w:rPr>
        <w:t>хническому обслуживанию оборудования зданий, сооружений филиала ПАО «</w:t>
      </w:r>
      <w:proofErr w:type="spellStart"/>
      <w:r>
        <w:rPr>
          <w:rFonts w:ascii="Times New Roman" w:hAnsi="Times New Roman"/>
          <w:color w:val="000000"/>
          <w:sz w:val="24"/>
        </w:rPr>
        <w:t>РусГидро</w:t>
      </w:r>
      <w:proofErr w:type="spellEnd"/>
      <w:r>
        <w:rPr>
          <w:rFonts w:ascii="Times New Roman" w:hAnsi="Times New Roman"/>
          <w:color w:val="000000"/>
          <w:sz w:val="24"/>
        </w:rPr>
        <w:t xml:space="preserve">» - «Саратовская </w:t>
      </w:r>
      <w:proofErr w:type="spellStart"/>
      <w:r>
        <w:rPr>
          <w:rFonts w:ascii="Times New Roman" w:hAnsi="Times New Roman"/>
          <w:color w:val="000000"/>
          <w:sz w:val="24"/>
        </w:rPr>
        <w:t>ГЭС»,заключенный</w:t>
      </w:r>
      <w:proofErr w:type="spellEnd"/>
      <w:r>
        <w:rPr>
          <w:rFonts w:ascii="Times New Roman" w:hAnsi="Times New Roman"/>
          <w:color w:val="000000"/>
          <w:sz w:val="24"/>
        </w:rPr>
        <w:t xml:space="preserve"> между АО «</w:t>
      </w:r>
      <w:proofErr w:type="spellStart"/>
      <w:r>
        <w:rPr>
          <w:rFonts w:ascii="Times New Roman" w:hAnsi="Times New Roman"/>
          <w:color w:val="000000"/>
          <w:sz w:val="24"/>
        </w:rPr>
        <w:t>Гидроремонт</w:t>
      </w:r>
      <w:proofErr w:type="spellEnd"/>
      <w:r>
        <w:rPr>
          <w:rFonts w:ascii="Times New Roman" w:hAnsi="Times New Roman"/>
          <w:color w:val="000000"/>
          <w:sz w:val="24"/>
        </w:rPr>
        <w:t>-ВКК» и филиалом ПАО «</w:t>
      </w:r>
      <w:proofErr w:type="spellStart"/>
      <w:r>
        <w:rPr>
          <w:rFonts w:ascii="Times New Roman" w:hAnsi="Times New Roman"/>
          <w:color w:val="000000"/>
          <w:sz w:val="24"/>
        </w:rPr>
        <w:t>РусГидро</w:t>
      </w:r>
      <w:proofErr w:type="spellEnd"/>
      <w:r>
        <w:rPr>
          <w:rFonts w:ascii="Times New Roman" w:hAnsi="Times New Roman"/>
          <w:color w:val="000000"/>
          <w:sz w:val="24"/>
        </w:rPr>
        <w:t>»-«Саратовская ГЭС»;</w:t>
      </w:r>
    </w:p>
    <w:p w:rsidR="00887748" w:rsidRDefault="005B6BAB">
      <w:pPr>
        <w:widowControl w:val="0"/>
        <w:tabs>
          <w:tab w:val="left" w:pos="426"/>
        </w:tabs>
        <w:spacing w:before="12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</w:rPr>
        <w:t xml:space="preserve">1.2.3 </w:t>
      </w:r>
      <w:r>
        <w:rPr>
          <w:rFonts w:ascii="Times New Roman;serif" w:hAnsi="Times New Roman;serif"/>
          <w:color w:val="212121"/>
          <w:sz w:val="24"/>
        </w:rPr>
        <w:t xml:space="preserve"> Договор </w:t>
      </w:r>
      <w:r>
        <w:rPr>
          <w:rFonts w:ascii="Times New Roman" w:hAnsi="Times New Roman" w:cs="Times New Roman"/>
          <w:color w:val="212121"/>
          <w:sz w:val="24"/>
          <w:szCs w:val="24"/>
        </w:rPr>
        <w:t>№ 868 от 31.10.2023 г. на выполнение работ по модернизации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гидроагрегата ст. №18 филиала ПАО «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РусГидро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» - «Саратовская 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ГЭС»,заключенный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 xml:space="preserve"> между АО «</w:t>
      </w:r>
      <w:proofErr w:type="spellStart"/>
      <w:r>
        <w:rPr>
          <w:rFonts w:ascii="Times New Roman" w:hAnsi="Times New Roman" w:cs="Times New Roman"/>
          <w:color w:val="212121"/>
          <w:sz w:val="24"/>
          <w:szCs w:val="24"/>
        </w:rPr>
        <w:t>Гидроремонт</w:t>
      </w:r>
      <w:proofErr w:type="spellEnd"/>
      <w:r>
        <w:rPr>
          <w:rFonts w:ascii="Times New Roman" w:hAnsi="Times New Roman" w:cs="Times New Roman"/>
          <w:color w:val="212121"/>
          <w:sz w:val="24"/>
          <w:szCs w:val="24"/>
        </w:rPr>
        <w:t>-ВКК» и АО «Тяжмаш».</w:t>
      </w:r>
    </w:p>
    <w:p w:rsidR="00887748" w:rsidRDefault="005B6BAB">
      <w:pPr>
        <w:pStyle w:val="aff9"/>
        <w:jc w:val="left"/>
        <w:rPr>
          <w:sz w:val="24"/>
          <w:szCs w:val="24"/>
        </w:rPr>
      </w:pPr>
      <w:r>
        <w:rPr>
          <w:color w:val="212121"/>
          <w:sz w:val="24"/>
          <w:szCs w:val="24"/>
        </w:rPr>
        <w:t>1.2.4</w:t>
      </w:r>
      <w:r>
        <w:rPr>
          <w:color w:val="000000"/>
          <w:sz w:val="24"/>
          <w:szCs w:val="24"/>
        </w:rPr>
        <w:t xml:space="preserve">  Договор №1300-425-2025 «Возмездное оказание услуг по эксплуатации подъемных сооружений и рельсовых путей для нужд Филиала ПАО "</w:t>
      </w:r>
      <w:proofErr w:type="spellStart"/>
      <w:r>
        <w:rPr>
          <w:color w:val="000000"/>
          <w:sz w:val="24"/>
          <w:szCs w:val="24"/>
        </w:rPr>
        <w:t>Ру</w:t>
      </w:r>
      <w:r>
        <w:rPr>
          <w:color w:val="000000"/>
          <w:sz w:val="24"/>
          <w:szCs w:val="24"/>
        </w:rPr>
        <w:t>сГидро</w:t>
      </w:r>
      <w:proofErr w:type="spellEnd"/>
      <w:r>
        <w:rPr>
          <w:color w:val="000000"/>
          <w:sz w:val="24"/>
          <w:szCs w:val="24"/>
        </w:rPr>
        <w:t>" - "Саратовская ГЭС", заключенный между АО «</w:t>
      </w:r>
      <w:proofErr w:type="spellStart"/>
      <w:r>
        <w:rPr>
          <w:color w:val="000000"/>
          <w:sz w:val="24"/>
          <w:szCs w:val="24"/>
        </w:rPr>
        <w:t>Гидроремонт</w:t>
      </w:r>
      <w:proofErr w:type="spellEnd"/>
      <w:r>
        <w:rPr>
          <w:color w:val="000000"/>
          <w:sz w:val="24"/>
          <w:szCs w:val="24"/>
        </w:rPr>
        <w:t>-ВКК» и ПАО «</w:t>
      </w:r>
      <w:proofErr w:type="spellStart"/>
      <w:r>
        <w:rPr>
          <w:color w:val="000000"/>
          <w:sz w:val="24"/>
          <w:szCs w:val="24"/>
        </w:rPr>
        <w:t>РусГидро</w:t>
      </w:r>
      <w:proofErr w:type="spellEnd"/>
      <w:r>
        <w:rPr>
          <w:color w:val="000000"/>
          <w:sz w:val="24"/>
          <w:szCs w:val="24"/>
        </w:rPr>
        <w:t>» - «Саратовская ГЭС».</w:t>
      </w:r>
    </w:p>
    <w:p w:rsidR="00887748" w:rsidRDefault="005B6BAB">
      <w:pPr>
        <w:keepNext/>
        <w:keepLines/>
        <w:numPr>
          <w:ilvl w:val="0"/>
          <w:numId w:val="4"/>
        </w:numPr>
        <w:spacing w:before="120" w:after="60" w:line="240" w:lineRule="auto"/>
        <w:ind w:left="357" w:hanging="35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_RefHeading___Toc10394_3983621803"/>
      <w:bookmarkEnd w:id="4"/>
      <w:r>
        <w:rPr>
          <w:rFonts w:ascii="Times New Roman" w:hAnsi="Times New Roman" w:cs="Times New Roman"/>
          <w:b/>
          <w:iCs/>
          <w:sz w:val="28"/>
          <w:szCs w:val="28"/>
        </w:rPr>
        <w:t>Требования к продукции</w:t>
      </w:r>
    </w:p>
    <w:p w:rsidR="00887748" w:rsidRDefault="005B6BAB">
      <w:pPr>
        <w:keepNext/>
        <w:numPr>
          <w:ilvl w:val="1"/>
          <w:numId w:val="4"/>
        </w:numPr>
        <w:spacing w:before="120" w:after="6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5" w:name="__RefHeading___Toc10396_3983621803"/>
      <w:bookmarkEnd w:id="5"/>
      <w:r>
        <w:rPr>
          <w:rFonts w:ascii="Times New Roman" w:hAnsi="Times New Roman" w:cs="Times New Roman"/>
          <w:b/>
          <w:bCs/>
          <w:sz w:val="24"/>
          <w:szCs w:val="24"/>
        </w:rPr>
        <w:t>Требования к объемам и срокам поставки</w:t>
      </w:r>
    </w:p>
    <w:p w:rsidR="00887748" w:rsidRDefault="005B6BAB">
      <w:pPr>
        <w:keepNext/>
        <w:numPr>
          <w:ilvl w:val="2"/>
          <w:numId w:val="4"/>
        </w:numPr>
        <w:spacing w:before="120" w:after="6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__RefHeading___Toc10398_3983621803"/>
      <w:bookmarkEnd w:id="6"/>
      <w:r>
        <w:rPr>
          <w:rFonts w:ascii="Times New Roman" w:hAnsi="Times New Roman" w:cs="Times New Roman"/>
          <w:b/>
          <w:sz w:val="24"/>
          <w:szCs w:val="24"/>
        </w:rPr>
        <w:t>Перечень и объем закупаемой продукции</w:t>
      </w:r>
    </w:p>
    <w:p w:rsidR="00887748" w:rsidRDefault="005B6BAB">
      <w:pPr>
        <w:keepNext/>
        <w:keepLines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_RefHeading___Toc10400_3983621803"/>
      <w:bookmarkEnd w:id="7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1.1 Перечень и объем закупаемой продукции</w:t>
      </w:r>
    </w:p>
    <w:tbl>
      <w:tblPr>
        <w:tblW w:w="10768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581"/>
        <w:gridCol w:w="4053"/>
        <w:gridCol w:w="1201"/>
        <w:gridCol w:w="1631"/>
        <w:gridCol w:w="3302"/>
      </w:tblGrid>
      <w:tr w:rsidR="00887748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87748" w:rsidRDefault="005B6BA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748" w:rsidRDefault="005B6BA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748" w:rsidRDefault="005B6BA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keepNext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87748">
        <w:trPr>
          <w:trHeight w:val="218"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BM63-1C16-УХЛЗ AC 16А C 1P 6кА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2.58-Рем-2025-СарГЭС--8шт.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2.2-Рем-2021-СарГЭС-1шт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2.7-Рем-2021-СарГЭС-1шт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2.19-Рем-2021-СарГЭС-1шт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2.23-Рем-2021-СарГЭС-1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BM63-1C25-УХЛ3 AC 25А C 1P 6кА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2.18-Рем-2021-СарГЭС-3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6.21-Рем-2025-СарГЭС-5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ВМ63 AC 25А C 3P 6кА 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2.18-Рем-2021-СарГЭС-1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2.21-Рем-2021-СарГЭС1-1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TDM ВА47-29 16А B 1P 4.5кА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2.16-Рем-2021-СарГЭС-4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модульный 3п D 32А 10кА NB1-63H (R) CHINT 179887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2.25-Рем-2021-СарГЭС-1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модульный 3п C 100А 10кА NXB-125 (R) CHINT 816141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2.25-Рем-2021-СарГЭС-2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IEK ВА47-29 16А C 2P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4.5кА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2.25-Рем-2021-СарГЭС-6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MS325-6.3 4-6.3А 100кА (вспомогательные контакты для фронтальной установки 1НО+1НЗ)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2.26-Рем-2025-СарГЭС-1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2.27-Рем-2025-СарГЭС-1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2.28-Рем-2025-СарГЭС-1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2.29-Рем-2025-СарГЭС-1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2.30-Рем-2025-СарГЭС-1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КЭАЗ АП50Б-3МТ-10Iн AC 25А 400В У3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2.38-Рем-2025-СарГЭС-1шт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2.39-Рем-2025-СарГЭС-1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ВА55-41-340010-1000А-690AC-УХЛ3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7748" w:rsidRDefault="00887748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9"/>
              <w:widowControl w:val="0"/>
              <w:jc w:val="left"/>
            </w:pPr>
            <w:r>
              <w:t xml:space="preserve">2.56-Рем-2025-СарГЭС-1 </w:t>
            </w:r>
            <w:proofErr w:type="spellStart"/>
            <w:r>
              <w:t>шт</w:t>
            </w:r>
            <w:proofErr w:type="spellEnd"/>
          </w:p>
          <w:p w:rsidR="00887748" w:rsidRDefault="005B6BAB">
            <w:pPr>
              <w:pStyle w:val="aff9"/>
              <w:widowControl w:val="0"/>
              <w:jc w:val="left"/>
            </w:pPr>
            <w:r>
              <w:t xml:space="preserve">6.30-Рем-2025-СарГЭС-1 </w:t>
            </w:r>
            <w:proofErr w:type="spellStart"/>
            <w: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OptiMat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D250F-TM160-УХЛ3 160А 3P 10кА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2.56-Рем-2025-СарГЭС-1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КЭАЗ D250N-TM250-УХЛ3 250А 3P 10кА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2.56-Рем-2025-СарГЭС-1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автоматический IEK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ВА47-29 16А C 1P 4.5кА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2.58-Рем-2025-СарГЭС–2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см7-2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КЭАЗ ВМ63 AC 16А C 2P 4.5кА 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ВМ63 25А C 1P 4.5кА 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дифференциального тока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D63-22 16А C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2P 6кА 30мА D63-22C16-A-У3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автоматический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BM63 25А C 2P 6кА 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автоматический дифференциального тока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D63-22 25А C 2P 4.5кА 30мА У3 328100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BM63-3B10-УХЛ3 AC 10А B 3P 6кА 400В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IEK ВА47-29 AC/DC 25А C 1P 4.5кА 400В IP20 УХЛ4 на DIN-рейку MVA20-1-025-C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автоматический ВА-101 25А B 2P 4.5кА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КЭАЗ АП50Б-3МТ-10Iн AC 16А 400В У3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6.20-Рем-2025-СарГЭС-2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автоматический модульный 3п 63А C 6кА NXB-63 CHINT 814176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6.20-Рем-2025-СарГЭС-2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автоматический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BM63 10А C 3P 6кА УХЛ3 260789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6.21-Рем-2025-СарГЭС-3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BM63-3B8-УХЛ3 AC 8А B 3P 6кА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6.21-Рем-2025-СарГЭС-3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BM63-3C20-УХЛ3 AC 20А C 3P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6.21-Рем-2025-СарГЭС-2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BM63-3C16-УХЛ3 AC 16А C 3P 6кА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6.21-Рем-2025-СарГЭС-3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автоматический модульный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BM63-3C6-УХЛ3 AC 6А C 3P 6кА 400В 260803 52.5х85х73.7мм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6.21-Рем-2025-СарГЭС-3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пакетный EKF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PROxima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ПВ 2-16 М1 380В 16А IP56 пластиковый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2.58-Рем-2025-СарГЭС-5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DEKraft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ВА-101 AC 40А C 2P 4.5кА 220В IP20 на DIN-рейку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2.58-Рем-2025-СарГЭС-1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Выключатель автоматический AE2036ММ-10Н-00У3-А-5А-12In 5А 3P 1кА 380-660В 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6.21-Рем-2025-СарГЭС-2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ВА55-41 AC 1000А 3P 690В УХЛ3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6.30-Рем-2025-СарГЭС-1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автоматический модульный КЭАЗ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BM63-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1C10-УХЛ3 AC 10А C 1P 6кА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2.58-Рем-2025-СарГЭС-5</w:t>
            </w:r>
          </w:p>
        </w:tc>
      </w:tr>
      <w:tr w:rsidR="00887748">
        <w:trPr>
          <w:trHeight w:val="39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одноклавишный проходной MAKEL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погружным зажимом влагозащищенная серия IP55 серия 36364105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Выключатель 1-клавишный 10А 230В IP44 открытой установки белый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Aqua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2.58-Рем-2025-СарГЭС-12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1-клавишный 10А 250В IP20 скрытой установки белый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Lezard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Mira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701-0202-100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2.58-Рем-2025-СарГЭС-24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Выключатель 1-клавишный 10А 250В IP20 открытой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установки белый TDM Ладога SQ1801-0001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2.16-Рем-2021-СарГЭС-12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киперная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ЛЭ-25-35-х/б 25мм ГОСТ 4514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1,172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1.34-Рем-2025-СарГЭС-0,172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2.16-Рем-2025-СарГЭС-1 кг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киперная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ЛЭ-25-36-х/б ГОСТ 4514-78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2.21-Рем-2021-СарГЭС-100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киперная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ЛЭ-20-24-х/б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631" w:type="dxa"/>
            <w:tcBorders>
              <w:left w:val="single" w:sz="4" w:space="0" w:color="2A6099"/>
              <w:bottom w:val="single" w:sz="4" w:space="0" w:color="2A6099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2.25-Рем-2021-СарГЭС-0,7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2.32-Рем-2025-СарГЭС-0,1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2.33-Рем-2025-СарГЭС-0,1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2.35-Рем-2025-СарГЭС-0,05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2.36-Рем-2025-СарГЭС-0,05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2.38-Рем-2025-СарГЭС-0,1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2.39-Рем-2025-СарГЭС-0,1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Лента электроизоляционная стеклотканевая ЛЭСБ 25х0.1мм 1324Н ГОСТ 5937-81 белая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2A6099"/>
              <w:bottom w:val="single" w:sz="4" w:space="0" w:color="2A6099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2.16-Рем-2021-СарГЭС-50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2.17-Рем-2021-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2.21-Рем-2021-СарГЭС-100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стеклослюдяная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ЛСЭП-934-ТПл 0.13мм 25м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631" w:type="dxa"/>
            <w:tcBorders>
              <w:left w:val="single" w:sz="4" w:space="0" w:color="2A6099"/>
              <w:bottom w:val="single" w:sz="4" w:space="0" w:color="2A6099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светодиодный накладной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Белый свет BS-UNIVERSAL-53-L1-INEXI2 12.5Вт 220В 870лм 105х155мм пластик IP65 LED аварийный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2A6099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</w:t>
            </w:r>
          </w:p>
          <w:p w:rsidR="00887748" w:rsidRDefault="00887748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светодиодный подвесной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Ledel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industry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NEW 48Т/46/Д/5.0К/02/IKII-22/220AC 404002L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5000К 46Вт 220В 6084лм IP54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2.16-Рем-2021-СарГЭС-2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2.58-Рем-2025-СарГЭС-1шт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светодиодный встраиваемый Световые технологии OPL/S ECO LED 1200 1058000170 4000К 32Вт 230В 3600лм 1225х310х82мм сталь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IP20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2.16-Рем-2021-СарГЭС-2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2.58-Рем-2025-СарГЭС-2шт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светодиодный настенный/потолочный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Xlight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ДБО-15-WHS-48-02 4500К 17Вт 48В 1400лм 175х110х145мм алюминий IP66 LED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ДНАТ/ДРИ/ДРЛ консольный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Galad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ЖКУ 16-150-001 150Вт 220В IP54 ДНАТ (со стеклом)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светодиодный накладной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Navigator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ДПО-2Х24 4000К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4000лм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Светильник светодиодный потолочный IEK ДСП 1307 LDSP0-1307-36-6500-K01 6500К 36Вт 230В 2880лм 1200х76х66мм пластик IP65 (монтажный комплект) для промышленного освещения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Крепление для светильника ДБО-FIX_0-90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2.16-Рем-2021-СарГЭС-2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2.17-Рем-2021-СарГЭС-24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2.18-Рем-2021-СарГЭС-48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2.21-Рем-2021-СарГЭС-48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Крепление для светильника ДБО-FIX_90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2.17-Рем-2021-СарГЭС-24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2.18-Рем-2021-СарГЭС-24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Наконечник кольцевой ТМЛ 70-10-13 70мм2 D10мм медный луженый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Наконечник кольцевой ТА-95-12-13 95мм2 D12мм алюминиевый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1.28-Рем-2025-СарГЭС</w:t>
            </w:r>
          </w:p>
        </w:tc>
      </w:tr>
      <w:tr w:rsidR="00887748">
        <w:trPr>
          <w:trHeight w:val="84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Наконечник кабельный под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опрессовку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медный луженый ТМЛ 35-10-10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1.29-Рем-2025-СарГЭС-4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6.20-Рем-2025-СарГЭС-40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Клеммник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EKF KE10.504 50мм2 4х10мм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2.17-Рем-2021-СарГЭС-100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2.21-Рем-2021-СарГЭС-100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Наконечник кабельный ТМЛ 16-8-6 КВТ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40877 медный луженый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1.31-Рем-2025-СарГЭС-2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1.32-Рем-2025-СарГЭС-7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6.19-Рем-2025-СарГЭС-8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2.58-Рем-2025-СарГЭС-18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Наконечник кабельный ТА 25-8-7 алюминиевый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1.31-Рем-2025-СарГЭС-2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1.32-Рем-2025-СарГЭС-3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6.19-Рем-2025-СарГЭС-8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Наконечник штыревой втулочный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изолированный НШВИ 16-18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2.16-Рем-2021-СарГЭС-40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Скоба металлическая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двухлапковая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32мм 100шт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13,5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2.17-Рем-2021-СарГЭС-4,5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2.18-Рем-2021-СарГЭС-4,5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2.21-Рем-2021-СарГЭС-4,5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Наконечник кабельный ТМЛ 50-10-11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2.63-Рем-2025-СарГЭС-10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2.64-Рем-2025-СарГЭС-10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кабельный под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опрессовку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ТМЛ 50-10-12 медный луженый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кабельный 50-8-11-М медный ГОСТ 7386-80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2.63-Рем-2025-СарГЭС-10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Наконечник кабельный ТМЛ 4-6-3 4мм2 D6мм медный луженый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2.136-Рем-2025-СарГЭС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Наконечник кабельный луженый ТМЛ 16-10-6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Зэтарус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zeta10603 медный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Наконечник кольцевой ТМЛ 120-12-17 медный луженый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6.22-Рем-2025-СарГЭС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Контактор электромагнитный IEK КМИ-22511 220В 25А IP20 3Р 1НЗ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1.33-Рем-2025-СарГЭС-2</w:t>
            </w:r>
          </w:p>
        </w:tc>
      </w:tr>
      <w:tr w:rsidR="00887748">
        <w:trPr>
          <w:trHeight w:val="751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Контактор электромагнитный ООО МФК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Техэнерго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072150220ВВ380000000 ПМ12-160150 380В 160А IP20 трехполюсной, 2НЗ+2НО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1.33-Рем-2025-СарГЭС-3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Контактор NXC-09 9А кат. 220В AC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1НО+1НЗ AC-3 (R) CHINT 836704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2.25-Рем-2021-СарГЭС-4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Скоба металлическая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однолапковая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СМО 16-17 для труб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2.17-Рем-2021-СарГЭС-100 </w:t>
            </w:r>
            <w:r>
              <w:rPr>
                <w:sz w:val="24"/>
                <w:szCs w:val="24"/>
              </w:rPr>
              <w:br/>
              <w:t xml:space="preserve">2.18-Рем-2021-СарГЭС-100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2.21-Рем-2021-СарГЭС-100</w:t>
            </w:r>
          </w:p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2.58-Рем-2025-СарГЭС-150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светодиодная ЭРА Б0049099 15Вт E27 12В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2.7-Рем-2021-СарГЭС-10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2.12-Рем-2021-СарГЭС-10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2.19-Рем-2021-СарГЭС-10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2.23-Рем-2021-Са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рГЭС-10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Лампа натриевая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600Вт 2000К E40 220В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светодиодная 12Вт E27 A60 220В 5000К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см1-110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светодиодная 15Вт E27 A60 220В 5000К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светодиодная IEK A60 LLE-A60-11-230-40-E27 11Вт E27 груша 230В 990лм 4000К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зеркальная 60Вт E27 R63 220В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Лампа зеркальная 40Вт E14 R50 230В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7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Лампа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зеркальная SR-39 40Вт E14 230В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4Вт E14 R39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4Вт E27 R80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4Вт E27 R63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6Вт E14 R50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3.5Вт E27 рефлекторная 220-240В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3.5Вт E27 свечеобразная 220В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A60 15Вт E27 груша 230В 4000К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1142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светодиодная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LED-JCDR-VC 14Вт GU5.3 230В 1260лм 4000К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светодиодная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Uniel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LED-J118 12Вт R7s цилиндрическая 220В 1100лм 3000К 118мм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накаливания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 12-40 40Вт E27 12В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391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натриевая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250Вт E40 трубчатая 220В 28000лм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натриевая TDM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SQ0325-0003 150Вт 2100К E40 трубчатая 220В 14700лм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натриевая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4058075803565 100Вт 2000К E40 трубчатая 220В 10700лм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натриевая СТ-КОМ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400Вт E40 трубчатая 220В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натриевая TDM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SQ0325-0003 150Вт 2100К E40 трубчатая 220В 14700лм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Лампа натриевая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Reflux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1000-1 1000Вт </w:t>
            </w:r>
            <w:r>
              <w:rPr>
                <w:rFonts w:ascii="Times New Roman" w:hAnsi="Times New Roman"/>
                <w:sz w:val="24"/>
                <w:szCs w:val="24"/>
              </w:rPr>
              <w:t>E40 130000лм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99478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94786">
              <w:rPr>
                <w:rFonts w:ascii="Times New Roman" w:hAnsi="Times New Roman"/>
                <w:sz w:val="24"/>
                <w:szCs w:val="24"/>
              </w:rPr>
              <w:t>ТЭН 6.0 кВт/230 В  код S44340 усиленный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1.33-Рем-2025-СарГЭС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994786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 w:rsidRPr="00994786">
              <w:rPr>
                <w:rFonts w:ascii="Times New Roman" w:hAnsi="Times New Roman"/>
                <w:sz w:val="24"/>
                <w:szCs w:val="24"/>
              </w:rPr>
              <w:t>ТЭН 10.0 кВт/380 В  код S44405 усиленный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1.33-Рем-2025-СарГЭС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Щетки ЭГ-4 25х32х40мм К1-3 ПЩ6х125 6Д2-6 для электрических машин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электрографитовая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НК-2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2.7-Рем-2021-СарГЭС-10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2.12-Рем-2021-СарГЭС-10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2.17-Рем-2021-СарГЭС-48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2.18-Рем-2021-СарГЭС-48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2.19-Рем-2021-СарГЭС-10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2.21-Рем-2021-СарГЭС-48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2.23-Рем-2021-СарГЭС-10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2.25-Рем-2021-СарГЭС-24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 1300-461-2023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см1-160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ответвительная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DKC 53801 пластиковая 6вв 100х100х50мм IP55 25мм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2.16-Рем-2021-СарГЭС-10</w:t>
            </w:r>
          </w:p>
        </w:tc>
      </w:tr>
      <w:tr w:rsidR="00887748">
        <w:trPr>
          <w:trHeight w:val="100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ответвительная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DKC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Express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54100 пластик 10вв 190х140х70мм IP55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2.17-Рем-2021-СарГЭС-92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2.18-Рем-2021-СарГЭС-92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2.21-Рем-2021-СарГЭС-92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ответвительная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DKC 54010 пластиковая 150х110х70мм IP56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2021-СарГЭС-10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Коробка распределительная DKC 53810 100х100х50мм IP56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1198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распределительная открытой установки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Экопласт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JBS300 пластиковая 8вв 300х250х120мм IP65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Хомут-стяжка кабельный стальной 4.6х250мм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2.17-Рем-2021-СарГЭС- 100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Хомут-стяжка нейлоновый 3.6х300мм 100шт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2.21-Рем-2021-СарГЭС-2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Патрон подвесной керамический E27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2.2-Рем-2021-СарГЭС-10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2.7-Рем-2021-СарГЭС- 10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2.12-Рем-2021-СарГЭС-10шт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2.19-Рем-2021-СарГЭС-10шт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2.23-Рем-2021-СарГЭС-10шт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МТР см7-30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Патрон подвесной Е40К-401 220В фарфоровый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316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Розетка с заземлением 16А 220В 1-местная IP44 открытой установки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2.2-Рем-2021-СарГЭС- 2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2.7-Рем-2021-СарГЭС-2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2.12-Рем-2021-СарГЭС-2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2.17-Рем-2021-СарГЭС-2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2.19-Рем-2021-СарГЭС-2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2.23-Рем-2021-СарГЭС-2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2.25-Рем-2021-СарГЭС-6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2.58-Рем-2025-СарГЭС-5</w:t>
            </w:r>
          </w:p>
        </w:tc>
      </w:tr>
      <w:tr w:rsidR="00887748">
        <w:trPr>
          <w:trHeight w:val="129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Розетка с заземлением и защитной шторкой одноместная 16А 220В слоновая кость открытой установки IP44 РА16-212-01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2.18-Рем-2021-СарГЭС-16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2.21-Рем-2021-СарГЭС-16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Розетка с заземлением 16А 250В 2-местная IP54 открытой установки с защитной крышкой серая Эра Эксперт 11-2403-03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Розетка с заземлением 16А 250В 2-местная IP44 открытой установки с защитной крышкой/шторками белая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Рондо RA16-227B-BI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Розетка 1-м ОП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Этюд 16А IP44 250В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заземл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Шторки с крышкой бел. SE PA 16-044В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Розетка с заземлением 16А 3-местная IP20 скрытой установки с защитными шторками белая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Кунцево-электро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РС10/16-503 5930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Печь электронагревательная ПЭТ-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4М 1.0кВт 220В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Светильник светодиодный настенный/потолочный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Xlight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ДБО-10-WHS-12-02 4500К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12Вт 12В 1000лм 175х110х145мм алюминий IP66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2.16-Рем-2021-СарГЭС-2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2.17-Рем-2021-СарГЭС-72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2.18-Рем-2021-СарГЭС-72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2.21-Рем-2021-СарГЭС-72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2.25-Рем-2021-СарГЭС-3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Держатель с хомутиком DKC 51263 25-63мм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100.0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 жесткая гладкая тяжелая ПВХ 32мм DKC 3м серая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2.17-Рем-2021-СарГЭС-180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2.18-Рем-2021-СарГЭС-180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2.21-Рем-2021-СарГЭС-180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Труба гибкая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армированная ПВХ 16мм DKC 57016 серый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2.17-Рем-2021-СарГЭС-150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2.18-Рем-2021-СарГЭС-150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2.21-Рем-2021-СарГЭС-150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2.58-Рем-2025-СарГЭС-150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Муфта соединительная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труба-труба 32мм ПВХ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2.17-Рем-2021-СарГЭС- 200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2.18-Рем-2021-СарГЭС-200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2.21-Рем-2021-СарГЭС-200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Муфта гибкая труба-труба DKC 32мм IP65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2.21-Рем-2021-СарГЭС-100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Хомут крепежный стальной 32мм оцинкованный DKC 6040-32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2.17-Рем-2021-СарГЭС-1000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2.21-Рем-2021-СарГЭС-1000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 гибкая армированная 25мм DKC 57025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2.17-Рем-2021-СарГЭС- 210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2.18-Рем-2021-СарГЭС-210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2.21-Рем-2021-СарГЭС-210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Муфта соединительная </w:t>
            </w:r>
            <w:r>
              <w:rPr>
                <w:rFonts w:ascii="Times New Roman" w:hAnsi="Times New Roman"/>
                <w:sz w:val="24"/>
                <w:szCs w:val="24"/>
              </w:rPr>
              <w:t>для армированных труб DKC 25мм IP65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2.18-Рем-2021-СарГЭС-10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2.21-Рем-2021-СарГЭС-10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Труба гибкая армированная ПВХ 40мм DKC 57040 серая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Клемма соединительная DKC B163 500В 80А 1полюс 3контакта 16мм2 под винт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2.17-Рем-2021-СарГЭС- 200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2.18-Рем-2021-СарГЭС-200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2.21-Рем-2021-СарГЭС-200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Труба гибкая армированная ПВХ 10мм DKC 57010 без протяжки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электромеханический цепной привод для фрамуг  220В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Apricolor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Varia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887748">
            <w:pPr>
              <w:widowControl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термоусадочная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IEK ТУТ-К 40/12 1.22м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2.17-Рем-2021-СарГЭС- 50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2.18-Рем-2021-СарГЭС-50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2.21-Рем-2021-СарГЭС-50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 12 кабельными </w:t>
            </w:r>
            <w:r>
              <w:rPr>
                <w:rFonts w:ascii="Times New Roman" w:hAnsi="Times New Roman"/>
                <w:sz w:val="24"/>
                <w:szCs w:val="24"/>
              </w:rPr>
              <w:t>вводами д.40 мм, IP55, 380х300х120 мм 54400 DKC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Трубка термоусаживаемая ТУТ 10/5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2.16-Рем-2021-СарГЭС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Пушка тепловая электрическая BHP-P-3 300м3/ч 3кВт НС-1035078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Ballu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Обогреватель взрывозащищенный ОВЭ-4 1кВт 990х185х186мм IP56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Устройство плавного пуска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Instart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SSI-45/90-04 380В 45кВт 90А IP20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2.25-Рем-2021-СарГЭС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Пускатель электромагнитный нереверсивный ПМЕ-211 380В 25А 1з УХЛ4 класс 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2.38-Рем-2025-СарГЭС-1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2.39-Рем-2025-СарГЭС-1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6.21-Рем-2025-СарГЭС-1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Пускатель электромагнитный ПМ12-025100 380В 25А трехполюсной УХЛ4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Пускатель </w:t>
            </w:r>
            <w:r>
              <w:rPr>
                <w:rFonts w:ascii="Times New Roman" w:hAnsi="Times New Roman"/>
                <w:sz w:val="24"/>
                <w:szCs w:val="24"/>
              </w:rPr>
              <w:t>магнитный нереверсивный ПМЕ-211 380В 25А трехполюсной IP00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Пускатель магнитный нереверсивный ПМА-6212М 380В 160А 3P IP40 УЗ (реле тепловое)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Пускатель электромагнитный ПМЛ-1100 380В 10А 3P IP00 УХЛ4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6.21-Рем-2025-СарГЭС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Пускатель электромагнитный ПМ 12-010 УХЛ3 220В 10А трехполюсной IP54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6.21-Рем-2025-СарГЭС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Расширитель полюсов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OptiMat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D100/D160/D250мм УХЛ3 (3шт)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2.56-Рем-2025-СарГЭС</w:t>
            </w:r>
          </w:p>
        </w:tc>
      </w:tr>
      <w:tr w:rsidR="00887748">
        <w:trPr>
          <w:trHeight w:val="1855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штыревой втулочный изолированный НШВИ 10-18 медный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2.17-Рем-2021-СарГЭС- 400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2.18-Рем-2021-СарГЭС-400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2.21-Рем-2021-СарГЭС-400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пускорегулирующий 1И1000ДНаТ46-001УХЛ1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Фотореле с таймером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Theben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LUNA 122 top3 RC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AL, 110-230VAC/16А/2,6кВт, 2 канала, датчик накладного монтажа IP55 1220130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Фотореле IEK LFR20-601-2200-003 ФР 601 230В IP44 (монтажный комплект) 77х63х35мм 10А 2200Вт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Реле контроля напряжения трехфазное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Energy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RN-03-02 исп.12 16А AC 100-420В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Реле контроля фаз ЕЛ-11Е 220В 50Гц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Кнопка управления зеленая без фиксации ABLF-22 1НО+1НЗ 10А 230В IP40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2.58-Рем-2025-СарГЭС-5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6.21-Рем-2025-СарГЭС-8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Переключатель АС-22 3-позиционный 1р+1з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6.21-Рем-2025-СарГЭС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Переключатель пакетный ПП1-16/4С 250В 16А 1Р 1-2 IP56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Переключатель TDM SQ0703-0006 ALCLR-22 3-позиционный I-O-II 1з+1р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распределительная открытой установки пластиковая 3вв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75х75х45мм IP54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Драйвер светодиодный 36Вт 370мА 90-100В </w:t>
            </w:r>
            <w:r>
              <w:rPr>
                <w:rFonts w:ascii="Times New Roman" w:hAnsi="Times New Roman"/>
                <w:sz w:val="24"/>
                <w:szCs w:val="24"/>
              </w:rPr>
              <w:t>180-265В 180-190 мА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Щит распределительный IEK ЩРн-12з-0 74 IP54 У2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Ящик силовой ЯРП-П 250А (ППНН) IP54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2.136-Рем-2025-СарГЭС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 кабельный MG63A-46G пластиковый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 кабельный MG75A-56G ZTM-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ZM-2656 IP68 нейлоновый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DIN-рейка 150мм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Тепловентилятор электрический КЭВ-60Т20Е 6000м3/ч 62.5кВт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Тепломаш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Тепловентилятор электрический КЭВ-30Т20Е 2500м3/ч 30кВт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Тепломаш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Клемма проходная винтовая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OptiClip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CTS-50/70-I-175A-(10-70) 1000В 160А серая на DIN-рейку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Конвектор электрический 1.5кВт напольный/настенный 400х595х113мм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Ettore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BEC/ETER-1500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Ballu</w:t>
            </w:r>
            <w:proofErr w:type="spellEnd"/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rPr>
          <w:trHeight w:val="1154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Конвектор электрический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Ettore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BEC/ETER-2000 </w:t>
            </w:r>
            <w:r>
              <w:rPr>
                <w:rFonts w:ascii="Times New Roman" w:hAnsi="Times New Roman"/>
                <w:sz w:val="24"/>
                <w:szCs w:val="24"/>
              </w:rPr>
              <w:t>2кВт 400х830х113мм IP24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Муфта кабельная концевая 1кВ КВТ 5ПКТп(б)-1-25/50(Б) 5х25-50 60337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Муфта кабельная концевая 1кВ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КВТ 5ПКТп(б)-1-16/25(Б) 5х16-25 60335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6.20-Рем-2025-СарГЭС-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Муфта кабельная концевая 5КВТп-1-70…120;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Муфта кабельная концевая термоусаживаемая 1кВ 4ПКВ(Н)Тпб-1нг-LS-70-120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6.22-Рем-2025-СарГЭС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Блок контактов дополнительный КЭАЗ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MK63-2011 230В 20А AC 85х65х17.5мм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6.21-Рем-2025-СарГЭС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Кнопка управления пуск-стоп TDM SQ0704-0027 </w:t>
            </w:r>
            <w:r>
              <w:rPr>
                <w:rFonts w:ascii="Times New Roman" w:hAnsi="Times New Roman"/>
                <w:sz w:val="24"/>
                <w:szCs w:val="24"/>
              </w:rPr>
              <w:t>PPBB-30N D30мм, 1з+1р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6.21-Рем-2025-СарГЭС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Замок для щитка MFK-TORK Z/Щ2017 (трехгранный ключ)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6.22-Рем-2025-СарГЭС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Ремкомплект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токоприемника ТК-11/ТКН-11 (шпилька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монтажная-1шт, изолятор фарфоровый-2шт, шайба-2шт, прокладка изоляционная-4шт, втулка изоляционная-1шт)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6.22-Рем-2025-СарГЭС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Шина соединительная М1Т медная 6х60х4000мм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6.30-Рем-2025-СарГЭС-1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Шина медная твердая луженая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Шина заземления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Sismatrix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GR 0022.001 медная 19“ с винтами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изоляторами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соединительная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Texenergo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222-413 380В 32А 3-х контактная 0.08-4мм2 с рычажком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Клемма соединительная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222-413 400В 32А 0.08-2.5/4мм² 3 контактная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Аппарат электронный пускорегулирующий ЛЛ АСТЗ АВТ40-003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Аппарат пускорегулирующий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Galad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1И250ДНаТ46Н-004 УХЛ2 IP20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Зажим винтовой изолированный ЗВИ-60 220В 60А 12 пар под винт полиэтилен для присоединения и ответвления проводников 6-16мм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1108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Датчик уровня освещенности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Schneider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ССТ15268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Щиток осветительный ОЩВ-12 SO12-10016-31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Texenergo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220/380В 100А+12х16А IP31 УХЛ4 стальной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Коробка распределительная ЗЭТА У-409-4 пластик 4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IP65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rPr>
          <w:trHeight w:val="1270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Стартер одиночного включения ЛЛ IEK LS111M 4-65Вт 220-240В LLD111-LS-65 4…65Вт пластик IP20 1шт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№1300-355-2023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2.58-Рем-2025-СарГЭС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Стеклотекстолит электротехнический листовой СТЭФ-1с 10х500х500мм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5,625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6.30-Рем-2025-СарГЭС</w:t>
            </w:r>
          </w:p>
        </w:tc>
      </w:tr>
      <w:tr w:rsidR="00887748">
        <w:trPr>
          <w:trHeight w:val="756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Стеклотекстолит электротехнический листовой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СТЭФ 2мм ГОСТ 12652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9"/>
              <w:widowControl w:val="0"/>
              <w:jc w:val="left"/>
            </w:pPr>
            <w:r>
              <w:t>2.17-Рем-2021-СарГЭС-7</w:t>
            </w:r>
          </w:p>
          <w:p w:rsidR="00887748" w:rsidRDefault="005B6BAB">
            <w:pPr>
              <w:pStyle w:val="aff9"/>
              <w:widowControl w:val="0"/>
              <w:jc w:val="left"/>
            </w:pPr>
            <w:r>
              <w:t>2.18-Рем-2021-СарГЭС-7</w:t>
            </w:r>
          </w:p>
          <w:p w:rsidR="00887748" w:rsidRDefault="005B6BAB">
            <w:pPr>
              <w:pStyle w:val="aff9"/>
              <w:widowControl w:val="0"/>
              <w:jc w:val="left"/>
            </w:pPr>
            <w:r>
              <w:t>2.21-Рем-2021-СарГЭС-7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Эл. лампа 36х60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см1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Панель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нагревателей для BLG1002Ф(СБ) (комплект керамических резисторов (АBB) 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2GPD045234A02)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см5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Вилка электрическая "Евро" с заземлением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МТР см7-10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ff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000000"/>
                <w:sz w:val="24"/>
              </w:rPr>
              <w:t>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ТО ПС — 2027- 6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Вилка электрическая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вилка б/з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хомут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полиамид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3х180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128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см7</w:t>
            </w:r>
          </w:p>
        </w:tc>
      </w:tr>
      <w:tr w:rsidR="00887748">
        <w:trPr>
          <w:trHeight w:val="961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Выключатель автоматический ВА 55-41-330010-20УХЛ3-1000А;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Трубка термоусаживаемая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допускается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кратно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упаковке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штыревой втулочный изолированный. Сечение жилы: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0,5 мм2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штыревой втулочный изолированный. Сечение жилы 1,0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штыревой втулочный изолированный. Сечение жилы 1,5 мм2;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штыревой втулочный изолированный.  Сечение жилы 2,5 мм2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31.10.2023-500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2.17-Рем-2021-СарГЭС-200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2.18-Рем-2021-СарГЭС-200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2.21-Рем-2021-СарГЭС-200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–гильза медный луженый с изолированным фланцем под два провода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Сечение жилы 2х1,0 мм2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–гильза медный луженый с изолированным фланцем под два провода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Сечение жилы 2х1,5 мм2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–гильза медный луженый с изолированным фланцем под два провода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Сечение жилы 2х2,5 мм2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кольцевой изолированный. Сечение жилы: 4-6 мм²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Наконечник </w:t>
            </w:r>
            <w:r>
              <w:rPr>
                <w:rFonts w:ascii="Times New Roman" w:hAnsi="Times New Roman"/>
                <w:sz w:val="24"/>
                <w:szCs w:val="24"/>
              </w:rPr>
              <w:t>кольцевой изолированный. Сечение жилы: 1.5-2.5 мм²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Наконечник медный луженый Диаметр отверстия для жилы: 8 мм. Форма фланца: кольцеобразная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Стойка кабельная оцинкованная К1151ц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Полка кабельная оцинкованная К1162ц;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Секция прямая оцинкованная НЛ30х5-П1,87 УТ1,5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Прижим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прижим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НЛ-ПР УТ1,5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белая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 желтая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-50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шт</w:t>
            </w:r>
            <w:proofErr w:type="spellEnd"/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2.57-Рем-2025-СарГЭС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-25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 желто-зеленая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 зеленая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№868 от 31.10.2023-50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2.57-Рем-2025-СарГЭС-25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 красная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Договор №868 от 31.10.2023-50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№1300-355-2023 от 02.11.2023г.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2.57-Рем-2025-СарГЭС-25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 синяя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Изолента ПВХ черная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Бирка кабельная У-136 треугольник 55х55х55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Бирка кабельная У-134 квадрат 55х55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Трубка </w:t>
            </w:r>
            <w:r>
              <w:rPr>
                <w:rFonts w:ascii="Times New Roman" w:hAnsi="Times New Roman"/>
                <w:sz w:val="24"/>
                <w:szCs w:val="24"/>
              </w:rPr>
              <w:t>ТВ-40 Внутренний диаметр: 4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кг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 кабельный Длина: 500 мм;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Ширина: 7,2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 кабельный Длина: 300 мм;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Ширина: 4,8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Хомут кабельный Длина: 150 </w:t>
            </w:r>
            <w:r>
              <w:rPr>
                <w:rFonts w:ascii="Times New Roman" w:hAnsi="Times New Roman"/>
                <w:sz w:val="24"/>
                <w:szCs w:val="24"/>
              </w:rPr>
              <w:t>мм;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Ширина: 2,5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 кабельный Длина: 100 мм;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Ширина: 3,6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Хомут кабельный Длина: 200 мм;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Ширина: 3,6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rPr>
          <w:trHeight w:val="988"/>
        </w:trPr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Площадка самоклеящаяся под хомуты </w:t>
            </w:r>
            <w:r>
              <w:rPr>
                <w:rFonts w:ascii="Times New Roman" w:hAnsi="Times New Roman"/>
                <w:sz w:val="24"/>
                <w:szCs w:val="24"/>
              </w:rPr>
              <w:t>Длина: 20 мм; Ширина: 20 мм;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Трубка ПВХ Ø 3,2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Трубка ПВХ Ø 4,2 мм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№868 от 31.10.2023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Концевый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выключатель КУ-701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Пускатель ПМЕ 211 380В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Термоусадка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ЗМ MDT-A 50/18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Звонок громкого боя МЗМ-1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Контактор  КТ 6023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Выключатель автоматический ВА88-37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220в  12вт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220в  20вт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Лампа светодиодная 220в  28вт 3000К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Светильник светодиодный АЭК-ДКУ43-030-001 30Вт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Договор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№1300-425-2025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Светильник светодиодный STF 04 EVEREST 260Вт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Договор №1300-425-2025</w:t>
            </w:r>
          </w:p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ВОР №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СарФилиал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-ТО ПС-2027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Пускатель ПМ-12-010601 (380в)</w:t>
            </w:r>
          </w:p>
          <w:p w:rsidR="00887748" w:rsidRDefault="0088774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см29</w:t>
            </w:r>
          </w:p>
        </w:tc>
      </w:tr>
      <w:tr w:rsidR="00887748">
        <w:tc>
          <w:tcPr>
            <w:tcW w:w="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Кнопки управления КЕ-011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см29</w:t>
            </w:r>
          </w:p>
        </w:tc>
      </w:tr>
      <w:tr w:rsidR="00887748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3"/>
              </w:numPr>
              <w:spacing w:after="0" w:line="240" w:lineRule="auto"/>
              <w:ind w:left="380" w:hanging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Пульт управления XAC-A6713Y (6 кнопок, 1 скорость + СТОП + КЛЮЧ)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Договор № 1300-461-2023 от 27.12.2023г</w:t>
            </w:r>
          </w:p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МТР см29</w:t>
            </w:r>
          </w:p>
        </w:tc>
      </w:tr>
    </w:tbl>
    <w:p w:rsidR="00887748" w:rsidRDefault="00887748">
      <w:pPr>
        <w:spacing w:before="120" w:after="6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87748" w:rsidRDefault="005B6BAB">
      <w:pPr>
        <w:keepNext/>
        <w:numPr>
          <w:ilvl w:val="2"/>
          <w:numId w:val="4"/>
        </w:numPr>
        <w:spacing w:before="120" w:after="6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8" w:name="__RefHeading___Toc10402_3983621803"/>
      <w:bookmarkEnd w:id="8"/>
      <w:r>
        <w:rPr>
          <w:rFonts w:ascii="Times New Roman" w:hAnsi="Times New Roman" w:cs="Times New Roman"/>
          <w:b/>
          <w:sz w:val="24"/>
          <w:szCs w:val="24"/>
        </w:rPr>
        <w:t xml:space="preserve">Требования к срокам поставки продукции </w:t>
      </w:r>
    </w:p>
    <w:p w:rsidR="00887748" w:rsidRDefault="005B6BAB">
      <w:pPr>
        <w:keepNext/>
        <w:keepLines/>
        <w:spacing w:before="240" w:after="6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9" w:name="__RefHeading___Toc10404_3983621803"/>
      <w:bookmarkEnd w:id="9"/>
      <w:r>
        <w:rPr>
          <w:rFonts w:ascii="Times New Roman" w:hAnsi="Times New Roman" w:cs="Times New Roman"/>
          <w:b/>
          <w:sz w:val="24"/>
          <w:szCs w:val="24"/>
        </w:rPr>
        <w:t xml:space="preserve">Таблица 2.1 </w:t>
      </w:r>
      <w:bookmarkStart w:id="10" w:name="_Hlk50465284"/>
      <w:r>
        <w:rPr>
          <w:rFonts w:ascii="Times New Roman" w:hAnsi="Times New Roman" w:cs="Times New Roman"/>
          <w:b/>
          <w:sz w:val="24"/>
          <w:szCs w:val="24"/>
        </w:rPr>
        <w:t xml:space="preserve">Требования по срокам </w:t>
      </w:r>
      <w:bookmarkEnd w:id="10"/>
      <w:r>
        <w:rPr>
          <w:rFonts w:ascii="Times New Roman" w:hAnsi="Times New Roman" w:cs="Times New Roman"/>
          <w:b/>
          <w:sz w:val="24"/>
          <w:szCs w:val="24"/>
        </w:rPr>
        <w:t>поставки продукции</w:t>
      </w:r>
      <w:r>
        <w:t xml:space="preserve"> </w:t>
      </w:r>
    </w:p>
    <w:tbl>
      <w:tblPr>
        <w:tblW w:w="104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46"/>
        <w:gridCol w:w="3380"/>
        <w:gridCol w:w="2835"/>
        <w:gridCol w:w="3416"/>
      </w:tblGrid>
      <w:tr w:rsidR="0088774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/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887748"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before="40" w:after="4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4</w:t>
            </w:r>
          </w:p>
        </w:tc>
      </w:tr>
      <w:tr w:rsidR="00887748">
        <w:trPr>
          <w:trHeight w:val="294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Продукция в соответствии с таблицей 1.1 «Перечень и объем закупаемой продукции».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подписания Договора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60 календарных дней с даты подписания Договора.</w:t>
            </w:r>
          </w:p>
        </w:tc>
      </w:tr>
    </w:tbl>
    <w:p w:rsidR="00887748" w:rsidRDefault="00887748">
      <w:pPr>
        <w:sectPr w:rsidR="00887748">
          <w:footerReference w:type="first" r:id="rId7"/>
          <w:pgSz w:w="11906" w:h="16838"/>
          <w:pgMar w:top="567" w:right="567" w:bottom="794" w:left="851" w:header="0" w:footer="737" w:gutter="0"/>
          <w:cols w:space="720"/>
          <w:formProt w:val="0"/>
          <w:titlePg/>
          <w:docGrid w:linePitch="381"/>
        </w:sectPr>
      </w:pPr>
    </w:p>
    <w:p w:rsidR="00887748" w:rsidRDefault="005B6BAB">
      <w:pPr>
        <w:keepNext/>
        <w:numPr>
          <w:ilvl w:val="1"/>
          <w:numId w:val="4"/>
        </w:numPr>
        <w:spacing w:before="120" w:after="60" w:line="240" w:lineRule="auto"/>
        <w:outlineLvl w:val="3"/>
        <w:rPr>
          <w:rFonts w:ascii="Times New Roman" w:hAnsi="Times New Roman" w:cs="Times New Roman"/>
          <w:b/>
          <w:sz w:val="24"/>
          <w:szCs w:val="24"/>
        </w:rPr>
      </w:pPr>
      <w:bookmarkStart w:id="11" w:name="__RefHeading___Toc10406_3983621803"/>
      <w:bookmarkEnd w:id="11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качеству продукции</w:t>
      </w:r>
    </w:p>
    <w:p w:rsidR="00887748" w:rsidRDefault="005B6BAB">
      <w:pPr>
        <w:keepNext/>
        <w:keepLines/>
        <w:spacing w:before="240" w:after="6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2" w:name="__RefHeading___Toc10408_3983621803"/>
      <w:bookmarkEnd w:id="12"/>
      <w:r>
        <w:rPr>
          <w:rFonts w:ascii="Times New Roman" w:hAnsi="Times New Roman" w:cs="Times New Roman"/>
          <w:b/>
          <w:sz w:val="24"/>
          <w:szCs w:val="24"/>
        </w:rPr>
        <w:t>Таблица 3. Требования к продукции</w:t>
      </w: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82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80"/>
        <w:gridCol w:w="5893"/>
        <w:gridCol w:w="4035"/>
        <w:gridCol w:w="2656"/>
        <w:gridCol w:w="2461"/>
      </w:tblGrid>
      <w:tr w:rsidR="00887748">
        <w:tc>
          <w:tcPr>
            <w:tcW w:w="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887748">
        <w:tc>
          <w:tcPr>
            <w:tcW w:w="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4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887748">
        <w:trPr>
          <w:trHeight w:val="316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887748"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техническим и функциональным характеристикам (включая гарантируемые показатели)</w:t>
            </w:r>
          </w:p>
        </w:tc>
        <w:tc>
          <w:tcPr>
            <w:tcW w:w="26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Документации о закупке</w:t>
            </w: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  <w:p w:rsidR="00887748" w:rsidRDefault="00887748">
            <w:pPr>
              <w:pStyle w:val="afff1"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BM63-1C16-УХЛ3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ток (АС)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Din</w:t>
            </w:r>
            <w:proofErr w:type="spellEnd"/>
            <w:r>
              <w:t>-рейка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Характеристика срабатывания (кривая точка)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УХЛ3</w:t>
            </w:r>
          </w:p>
          <w:p w:rsidR="00887748" w:rsidRDefault="00887748">
            <w:pPr>
              <w:pStyle w:val="afff1"/>
              <w:widowControl w:val="0"/>
              <w:spacing w:before="0" w:after="0"/>
              <w:ind w:left="0" w:right="0"/>
              <w:jc w:val="center"/>
            </w:pP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BM63-1C25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от -60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 до +40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BM63 АC 25А С 3Р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Характеристика диапазона отключения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Номинальное импульсное напряжение </w:t>
            </w:r>
            <w:proofErr w:type="spellStart"/>
            <w:r>
              <w:t>Uimp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4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Степень </w:t>
            </w:r>
            <w:r>
              <w:t>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от -60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 до +40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Автоматический выключатель</w:t>
            </w:r>
          </w:p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TDM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ВА 47-29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16 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1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В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50 Гц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АС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Номинальная 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4,5 кА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IP 20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DIN-рейка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Выключатель автоматический модульный 3п D 32А 10кА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NB1-63H (R) CHINT 179887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CHINT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179887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32 А</w:t>
            </w:r>
          </w:p>
        </w:tc>
        <w:tc>
          <w:tcPr>
            <w:tcW w:w="265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</w:t>
            </w:r>
          </w:p>
        </w:tc>
        <w:tc>
          <w:tcPr>
            <w:tcW w:w="2656" w:type="dxa"/>
            <w:vMerge w:val="restart"/>
            <w:tcMar>
              <w:top w:w="55" w:type="dxa"/>
              <w:bottom w:w="55" w:type="dxa"/>
            </w:tcMar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D</w:t>
            </w:r>
          </w:p>
        </w:tc>
        <w:tc>
          <w:tcPr>
            <w:tcW w:w="2656" w:type="dxa"/>
            <w:vMerge/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4,5 кА</w:t>
            </w:r>
          </w:p>
        </w:tc>
        <w:tc>
          <w:tcPr>
            <w:tcW w:w="2656" w:type="dxa"/>
            <w:vMerge/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400 В</w:t>
            </w:r>
          </w:p>
        </w:tc>
        <w:tc>
          <w:tcPr>
            <w:tcW w:w="2656" w:type="dxa"/>
            <w:vMerge/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IP20</w:t>
            </w:r>
          </w:p>
        </w:tc>
        <w:tc>
          <w:tcPr>
            <w:tcW w:w="2656" w:type="dxa"/>
            <w:vMerge/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Способ</w:t>
            </w:r>
            <w:r>
              <w:t xml:space="preserve">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proofErr w:type="spellStart"/>
            <w:r>
              <w:t>Din</w:t>
            </w:r>
            <w:proofErr w:type="spellEnd"/>
            <w:r>
              <w:t>-рейка</w:t>
            </w:r>
          </w:p>
        </w:tc>
        <w:tc>
          <w:tcPr>
            <w:tcW w:w="2656" w:type="dxa"/>
            <w:vMerge/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vMerge/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rPr>
                <w:color w:val="111111"/>
                <w:lang w:eastAsia="ru-RU"/>
              </w:rPr>
              <w:t>от -25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 до +70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Электромагнитный, тепловой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Выключатель автоматический модульный 3п C 100А 10кА NXB-125 (R) CHINT 816141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CHINT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816141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100 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2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С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модулей DIN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Номинальное рабочее напряжение переменного тока </w:t>
            </w:r>
            <w:proofErr w:type="spellStart"/>
            <w:r>
              <w:t>Ue</w:t>
            </w:r>
            <w:proofErr w:type="spellEnd"/>
            <w:r>
              <w:t xml:space="preserve"> (В)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380 В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DIN-рейка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УХЛ3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Электромагнитный, тепловой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Автоматический выключатель</w:t>
            </w:r>
          </w:p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ВА47-29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</w:t>
            </w:r>
            <w:r>
              <w:t xml:space="preserve">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 В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Din</w:t>
            </w:r>
            <w:proofErr w:type="spellEnd"/>
            <w:r>
              <w:t>-рейка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Диапазон рабочих </w:t>
            </w:r>
            <w:r>
              <w:t>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111111"/>
                <w:lang w:eastAsia="ru-RU"/>
              </w:rPr>
              <w:t>от -40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 до +50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Электромагнитный, тепловой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АВВ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MS325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Модель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MS325-6.3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4-6,3 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100 кА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Номинальное рабочее напряжение переменного тока </w:t>
            </w:r>
            <w:proofErr w:type="spellStart"/>
            <w:r>
              <w:t>Ue</w:t>
            </w:r>
            <w:proofErr w:type="spellEnd"/>
            <w:r>
              <w:t xml:space="preserve"> (В)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До 690 В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DIN-рейка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Вспомогательные </w:t>
            </w:r>
            <w:proofErr w:type="spellStart"/>
            <w:r>
              <w:t>контаты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1НО+1НЗ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Выключатель </w:t>
            </w:r>
            <w:r>
              <w:rPr>
                <w:b/>
                <w:bCs/>
              </w:rPr>
              <w:t>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60947-1-2014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АП50Б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Ток отсечки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I</w:t>
            </w:r>
            <w:r>
              <w:rPr>
                <w:color w:val="000000"/>
                <w:lang w:val="en-US" w:eastAsia="ru-RU"/>
              </w:rPr>
              <w:t>=</w:t>
            </w:r>
            <w:r>
              <w:rPr>
                <w:color w:val="000000"/>
                <w:lang w:eastAsia="ru-RU"/>
              </w:rPr>
              <w:t>10</w:t>
            </w:r>
            <w:r>
              <w:rPr>
                <w:color w:val="000000"/>
                <w:lang w:val="en-US" w:eastAsia="ru-RU"/>
              </w:rPr>
              <w:t>х</w:t>
            </w:r>
            <w:proofErr w:type="spellStart"/>
            <w:r>
              <w:rPr>
                <w:color w:val="000000"/>
                <w:lang w:eastAsia="ru-RU"/>
              </w:rPr>
              <w:t>Iн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ГОСТ IEC </w:t>
            </w:r>
            <w:r>
              <w:rPr>
                <w:b/>
                <w:bCs/>
              </w:rPr>
              <w:t>60947-2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 xml:space="preserve"> </w:t>
            </w:r>
            <w:r>
              <w:t>ВА 55-41-340010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стационарное;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монтажную плату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напряжение: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 привода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ручной;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rPr>
                <w:color w:val="000000"/>
              </w:rPr>
              <w:t>С</w:t>
            </w:r>
            <w:r>
              <w:t>тепень защиты выключателя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Выключатель автоматический </w:t>
            </w:r>
            <w:proofErr w:type="spellStart"/>
            <w:r>
              <w:rPr>
                <w:b/>
                <w:bCs/>
              </w:rPr>
              <w:t>OptiMat</w:t>
            </w:r>
            <w:proofErr w:type="spellEnd"/>
            <w:r>
              <w:rPr>
                <w:b/>
                <w:bCs/>
              </w:rPr>
              <w:t xml:space="preserve"> D250F-ТМ160 КЭАЗ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 50030.2-2010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291445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D250F-ТМ160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 xml:space="preserve">Способ </w:t>
            </w:r>
            <w:r>
              <w:t>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монтажную панель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Выключатель автоматический </w:t>
            </w:r>
            <w:proofErr w:type="spellStart"/>
            <w:r>
              <w:rPr>
                <w:b/>
                <w:bCs/>
              </w:rPr>
              <w:t>OptiMat</w:t>
            </w:r>
            <w:proofErr w:type="spellEnd"/>
            <w:r>
              <w:rPr>
                <w:b/>
                <w:bCs/>
              </w:rPr>
              <w:t xml:space="preserve"> D250N-TM250 КЭАЗ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 50030.2-2010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291434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D250N-TM250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Частота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Монтажная плата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Электромагнитный, тепловой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ВА47-29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Номинальная </w:t>
            </w: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Количество модулей DIN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Глубина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75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111111"/>
                <w:lang w:eastAsia="ru-RU"/>
              </w:rPr>
              <w:t>от -40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 до +50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Электромагнитный, тепловой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7748" w:rsidRDefault="005B6BAB">
            <w:pPr>
              <w:pStyle w:val="afff1"/>
              <w:widowControl w:val="0"/>
            </w:pPr>
            <w:r>
              <w:t>Максимальное сечение подключаемого кабеля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111111"/>
                <w:lang w:eastAsia="ru-RU"/>
              </w:rPr>
              <w:t>25 мм</w:t>
            </w:r>
            <w:r>
              <w:rPr>
                <w:color w:val="111111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ВА47-29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Din</w:t>
            </w:r>
            <w:proofErr w:type="spellEnd"/>
            <w:r>
              <w:t>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Диапазон </w:t>
            </w:r>
            <w:r>
              <w:t>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111111"/>
                <w:lang w:eastAsia="ru-RU"/>
              </w:rPr>
              <w:t>от -40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 до +50</w:t>
            </w:r>
            <w:r>
              <w:rPr>
                <w:color w:val="111111"/>
                <w:vertAlign w:val="superscript"/>
                <w:lang w:eastAsia="ru-RU"/>
              </w:rPr>
              <w:t>0</w:t>
            </w:r>
            <w:r>
              <w:rPr>
                <w:color w:val="111111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Электромагнитный, тепловой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BM63-1C25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</w:t>
            </w:r>
            <w:r>
              <w:t xml:space="preserve">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Климатическое </w:t>
            </w:r>
            <w:r>
              <w:t>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t xml:space="preserve"> D63-22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BM63-2C25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D63-22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OptiDin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BM63-3B10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Номинальный </w:t>
            </w:r>
            <w:r>
              <w:t>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111111"/>
                <w:lang w:eastAsia="ru-RU"/>
              </w:rPr>
            </w:pPr>
            <w:r>
              <w:rPr>
                <w:color w:val="111111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ВА47-29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Din</w:t>
            </w:r>
            <w:proofErr w:type="spellEnd"/>
            <w:r>
              <w:t>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AC/DC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ВА101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Номинальный </w:t>
            </w:r>
            <w:r>
              <w:t>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220-230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</w:t>
            </w:r>
          </w:p>
          <w:p w:rsidR="00887748" w:rsidRDefault="00887748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</w:t>
            </w:r>
            <w:r>
              <w:rPr>
                <w:b/>
                <w:bCs/>
              </w:rPr>
              <w:t xml:space="preserve"> 60947-1-2014</w:t>
            </w:r>
          </w:p>
          <w:p w:rsidR="00887748" w:rsidRDefault="00887748">
            <w:pPr>
              <w:pStyle w:val="afff1"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АП50Б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Ток отсечки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I</w:t>
            </w:r>
            <w:r>
              <w:rPr>
                <w:color w:val="000000"/>
                <w:lang w:val="en-US" w:eastAsia="ru-RU"/>
              </w:rPr>
              <w:t>=</w:t>
            </w:r>
            <w:r>
              <w:rPr>
                <w:color w:val="000000"/>
                <w:lang w:eastAsia="ru-RU"/>
              </w:rPr>
              <w:t>10Iн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Выключатель автоматический модульный 3п 63А C 6кА NXB-63 CHINT 814176</w:t>
            </w:r>
          </w:p>
          <w:p w:rsidR="00887748" w:rsidRDefault="00887748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CHINT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814176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63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модулей DIN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Номинальное рабочее напряжение переменного тока </w:t>
            </w:r>
            <w:proofErr w:type="spellStart"/>
            <w:r>
              <w:t>Ue</w:t>
            </w:r>
            <w:proofErr w:type="spellEnd"/>
            <w:r>
              <w:t xml:space="preserve"> (В)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 xml:space="preserve">Способ </w:t>
            </w:r>
            <w:r>
              <w:t>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AC/DC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260789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Количество  </w:t>
            </w:r>
            <w:r>
              <w:t>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Климатическое </w:t>
            </w:r>
            <w:r>
              <w:t>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Номинальное рабочее </w:t>
            </w: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Выключатель </w:t>
            </w:r>
            <w:r>
              <w:rPr>
                <w:b/>
                <w:bCs/>
              </w:rPr>
              <w:t>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</w:t>
            </w:r>
            <w:r>
              <w:t xml:space="preserve">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b/>
                <w:bCs/>
                <w:lang w:eastAsia="ru-RU"/>
              </w:rPr>
              <w:t xml:space="preserve">Выключатель пакетный </w:t>
            </w:r>
            <w:r>
              <w:rPr>
                <w:b/>
                <w:bCs/>
                <w:color w:val="000000"/>
                <w:lang w:eastAsia="ru-RU"/>
              </w:rPr>
              <w:t>защищенный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 50030.3-99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EKF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PROxima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ПВ </w:t>
            </w:r>
            <w:r>
              <w:t>2-16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(корпуса оболочки)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Силумин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IP56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подключения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клавиш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 рукоятки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Поворотная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Монтажная плата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111111"/>
                <w:lang w:eastAsia="ru-RU"/>
              </w:rPr>
            </w:pPr>
            <w:r>
              <w:rPr>
                <w:color w:val="111111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DEKraft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jc w:val="center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ВА101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4,5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rPr>
                <w:color w:val="000000"/>
                <w:lang w:eastAsia="ru-RU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AE2036ММ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эл. 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380-660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 xml:space="preserve"> </w:t>
            </w:r>
            <w:r>
              <w:t xml:space="preserve">ВА </w:t>
            </w:r>
            <w:r>
              <w:t>55-41-344710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стационарное;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монтажную плату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напряжение: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 привода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ручной;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Вид </w:t>
            </w:r>
            <w:proofErr w:type="spellStart"/>
            <w:r>
              <w:rPr>
                <w:color w:val="000000"/>
                <w:lang w:eastAsia="ru-RU"/>
              </w:rPr>
              <w:t>расцепителей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Дополнительный </w:t>
            </w:r>
            <w:proofErr w:type="spellStart"/>
            <w:r>
              <w:rPr>
                <w:color w:val="000000"/>
                <w:lang w:eastAsia="ru-RU"/>
              </w:rPr>
              <w:t>расцепитель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НР230АС/220DС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rPr>
                <w:color w:val="000000"/>
              </w:rPr>
              <w:t>С</w:t>
            </w:r>
            <w:r>
              <w:t>тепень защиты выключателя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 модульный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60898-1-2020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rPr>
                <w:color w:val="000000"/>
              </w:rPr>
              <w:t>OptiDin</w:t>
            </w:r>
            <w:proofErr w:type="spellEnd"/>
            <w:r>
              <w:rPr>
                <w:color w:val="000000"/>
              </w:rPr>
              <w:t xml:space="preserve"> </w:t>
            </w:r>
            <w:r>
              <w:t>BM63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Предельная коммутационная способность переменного тока </w:t>
            </w:r>
            <w:proofErr w:type="spellStart"/>
            <w:r>
              <w:t>Icu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Характеристика электромагнитного </w:t>
            </w:r>
            <w:proofErr w:type="spellStart"/>
            <w:r>
              <w:t>расцепителя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DIN-рейка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Выключатель одноклавишный проходной MAKEL с погружным зажимом влагозащищенная серия IP55 серия 36364105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MAKEL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Открытой проводки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рамки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 комплекте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клавиш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35052.1:2021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Брэнд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Home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Модель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Открытой проводки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рамки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 комплекте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клавиш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Индикация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35052.1:2021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Брэнд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Lezard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MIRA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рамки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 комплекте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клавиш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Поликарбонат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Индикация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35052.1:2021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Брэнд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TDM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Ладога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рамки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 комплекте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клавиш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АБС-пластик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киперная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ГОСТ 4514-78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ЛЭ-25-35 х/б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киперная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ГОСТ 4514-78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ЛЭ-25-36 х/б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киперная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ГОСТ 4514-78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ЛЭ-20-24 х/б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Лента стеклянная электроизоляционная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5937-81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ЛЭСБ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Рабочий диапазон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-50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 до +180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Лента </w:t>
            </w:r>
            <w:proofErr w:type="spellStart"/>
            <w:r>
              <w:rPr>
                <w:b/>
                <w:bCs/>
                <w:sz w:val="24"/>
                <w:szCs w:val="24"/>
              </w:rPr>
              <w:t>стеклослюдяная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26103-84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ЛСЭП-934-ТПл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Армирование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Полиэтилентерефталатная</w:t>
            </w:r>
            <w:proofErr w:type="spellEnd"/>
            <w:r>
              <w:rPr>
                <w:sz w:val="24"/>
                <w:szCs w:val="24"/>
              </w:rPr>
              <w:t xml:space="preserve"> плёнка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Светильник светодиодный аварийный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Белый свет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UNIVERSAL L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Встроенный аккумулятор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870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Цветопередача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корпуса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рассеивателя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Поликарбонат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Светильник светодиодный L-</w:t>
            </w:r>
            <w:proofErr w:type="spellStart"/>
            <w:r>
              <w:rPr>
                <w:b/>
                <w:bCs/>
                <w:sz w:val="24"/>
                <w:szCs w:val="24"/>
              </w:rPr>
              <w:t>Industry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NEW 48t ip54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LEDEL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46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rPr>
          <w:trHeight w:val="422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6084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5000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IP54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132,3 лм/Вт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поворотного крепления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Тип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АС (переменный)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Светильник светодиодный потолочный, IP20, </w:t>
            </w:r>
            <w:r>
              <w:rPr>
                <w:b/>
                <w:bCs/>
                <w:sz w:val="24"/>
                <w:szCs w:val="24"/>
              </w:rPr>
              <w:t>OPL/S LED 1200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Световые технологии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Потолочный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Не более 1225х310х82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3600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32Вт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4000К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  <w:numPr>
                <w:ilvl w:val="0"/>
                <w:numId w:val="17"/>
              </w:numPr>
              <w:ind w:left="737" w:right="0" w:hanging="737"/>
              <w:rPr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Светильник ДБО-15-WHS-48-02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IP66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Температурный диапазон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-40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С...+50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мощности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0,97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Естественный 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f1"/>
              <w:widowControl w:val="0"/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f1"/>
              <w:widowControl w:val="0"/>
              <w:rPr>
                <w:b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Светильник  консольный</w:t>
            </w:r>
          </w:p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ЖКУ 16-150-001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ДНАТ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Консольный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ламп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IP54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Пускорегулирующая аппаратура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комплекте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ЭмПРА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У1/УХЛ1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15000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Алюминиевый полированный отражатель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рассеивателя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Поликарбонат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светостабилизированный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Светильник светодиодный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Navigator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ДПО-2х24 4000К 4000Лм матовый IP20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ДПО-2х24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Накладной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блока аварийного 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Пускорегулирующая аппаратура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комплекте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LED драйв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Оптическая часть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Рассеиватель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Диапазон рабочих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-40 до +40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LED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176-264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Диммирование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Заземление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цветопередачи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корпуса светильника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Металл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рассеивателя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Полистирол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управления освещением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Отсутствует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корпуса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0,24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50/60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Светильник светодиодный потолочный (монтажный комплект) для промышленного освещения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ГОСТ IEC </w:t>
            </w:r>
            <w:r>
              <w:rPr>
                <w:b/>
                <w:bCs/>
                <w:sz w:val="24"/>
                <w:szCs w:val="24"/>
              </w:rPr>
              <w:t>60598-2-1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224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ДСП 1307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2880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1200х76х66мм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Крепление для  светильника ДБО-FIX_0-90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17020-78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стену, потолок, швеллер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Совместимость со светильниками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ДБО-10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настройки угла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совместимость со светильниками марки ДБО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  <w:p w:rsidR="00887748" w:rsidRDefault="00887748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Крепление для светильника  </w:t>
            </w:r>
            <w:r>
              <w:rPr>
                <w:b/>
                <w:bCs/>
                <w:sz w:val="24"/>
                <w:szCs w:val="24"/>
              </w:rPr>
              <w:t xml:space="preserve"> ДБО-FIX_90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17020-78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плоскую поверхность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Совместимость со светильниками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ДБО-10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 углом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uppressLineNumber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 градусов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совместимость со светильниками  ДБО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 70-10-13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Защитное покрытие поверхности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  <w:r>
              <w:t>/обжим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сечение провода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70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контактного стержня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Внутренний диаметр хвостика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Форма фланца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Кольцеобразная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Наконечники кабельные алюминиевые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9581-80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ТА 95-12-13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Алюминий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95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95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Номинальное </w:t>
            </w: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35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Без покрытия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кабельный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 35-10-10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35 мм2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35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Клеммник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EKF KE10.504 50мм2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4х10мм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EKF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601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KE10.504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мм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Крепление 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 кабельный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9581-80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40877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ТМЛ-16-8-6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16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35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cantSplit/>
        </w:trPr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b/>
                <w:bCs/>
                <w:color w:val="111111"/>
                <w:lang w:eastAsia="ru-RU"/>
              </w:rPr>
              <w:t xml:space="preserve">Наконечники кабельные алюминиевые в соответствии с </w:t>
            </w:r>
            <w:r>
              <w:rPr>
                <w:b/>
                <w:bCs/>
                <w:color w:val="000000"/>
                <w:lang w:eastAsia="ru-RU"/>
              </w:rPr>
              <w:t>ГОСТ 9581-80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b/>
                <w:bCs/>
                <w:color w:val="111111"/>
                <w:lang w:eastAsia="ru-RU"/>
              </w:rPr>
              <w:t xml:space="preserve"> </w:t>
            </w:r>
            <w:r>
              <w:rPr>
                <w:color w:val="111111"/>
                <w:lang w:eastAsia="ru-RU"/>
              </w:rPr>
              <w:t>ТА 25-8-7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Алюминий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мм2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35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штыревой втулочный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НШВИ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Штыревой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16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изоляции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Полипропилен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Скоба металлическая </w:t>
            </w:r>
            <w:proofErr w:type="spellStart"/>
            <w:r>
              <w:rPr>
                <w:b/>
                <w:bCs/>
                <w:sz w:val="24"/>
                <w:szCs w:val="24"/>
              </w:rPr>
              <w:t>двухлапковая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ТУ 27.33.13.130-043-99856433-2020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Сталь оцинкованная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Наконечник кабельный медный под </w:t>
            </w:r>
            <w:proofErr w:type="spellStart"/>
            <w:r>
              <w:rPr>
                <w:b/>
                <w:bCs/>
                <w:color w:val="000000"/>
              </w:rPr>
              <w:t>опрессовку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</w:pPr>
            <w:hyperlink r:id="rId8">
              <w:r>
                <w:rPr>
                  <w:rStyle w:val="a8"/>
                  <w:b/>
                  <w:bCs/>
                  <w:color w:val="000000"/>
                  <w:u w:val="none"/>
                </w:rPr>
                <w:t>ГОСТ 7386-80</w:t>
              </w:r>
            </w:hyperlink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 50-10-11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50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61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11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Наконечник кабельный медный под </w:t>
            </w:r>
            <w:proofErr w:type="spellStart"/>
            <w:r>
              <w:rPr>
                <w:b/>
                <w:bCs/>
                <w:color w:val="000000"/>
              </w:rPr>
              <w:t>опрессовку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</w:pPr>
            <w:hyperlink r:id="rId9">
              <w:r>
                <w:rPr>
                  <w:rStyle w:val="a8"/>
                  <w:b/>
                  <w:bCs/>
                  <w:color w:val="000000"/>
                  <w:u w:val="none"/>
                </w:rPr>
                <w:t>ГОСТ 7386-80</w:t>
              </w:r>
            </w:hyperlink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 50-10-12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50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61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Наконечник кабельный медный под </w:t>
            </w:r>
            <w:proofErr w:type="spellStart"/>
            <w:r>
              <w:rPr>
                <w:b/>
                <w:bCs/>
                <w:color w:val="000000"/>
              </w:rPr>
              <w:t>опрессовку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</w:pPr>
            <w:hyperlink r:id="rId10">
              <w:r>
                <w:rPr>
                  <w:rStyle w:val="a8"/>
                  <w:b/>
                  <w:bCs/>
                  <w:color w:val="000000"/>
                  <w:u w:val="none"/>
                </w:rPr>
                <w:t>ГОСТ 7386-80</w:t>
              </w:r>
            </w:hyperlink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50-8-11-М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11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Наконечник кабельный медный под </w:t>
            </w:r>
            <w:proofErr w:type="spellStart"/>
            <w:r>
              <w:rPr>
                <w:b/>
                <w:bCs/>
                <w:color w:val="000000"/>
              </w:rPr>
              <w:t>опрессовку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</w:pPr>
            <w:hyperlink r:id="rId11">
              <w:r>
                <w:rPr>
                  <w:rStyle w:val="a8"/>
                  <w:b/>
                  <w:bCs/>
                  <w:color w:val="000000"/>
                  <w:u w:val="none"/>
                </w:rPr>
                <w:t>ГОСТ 7386-80</w:t>
              </w:r>
            </w:hyperlink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 4-6-3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</w:pPr>
            <w:r>
              <w:rPr>
                <w:rStyle w:val="Strong6"/>
                <w:rFonts w:ascii="Times New Roman" w:hAnsi="Times New Roman"/>
                <w:bCs/>
                <w:color w:val="000000"/>
                <w:sz w:val="24"/>
                <w:szCs w:val="24"/>
              </w:rPr>
              <w:t>Наконечник кабельный луженый</w:t>
            </w:r>
          </w:p>
          <w:p w:rsidR="00887748" w:rsidRDefault="005B6BAB">
            <w:pPr>
              <w:pStyle w:val="afff1"/>
              <w:widowControl w:val="0"/>
              <w:jc w:val="center"/>
            </w:pPr>
            <w:hyperlink r:id="rId12">
              <w:r>
                <w:rPr>
                  <w:rStyle w:val="a8"/>
                  <w:b/>
                  <w:bCs/>
                  <w:color w:val="000000"/>
                  <w:u w:val="none"/>
                </w:rPr>
                <w:t>ГОСТ 7386-80</w:t>
              </w:r>
            </w:hyperlink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ТМЛ 16-10-6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Зэтарус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производителя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</w:pPr>
            <w:r>
              <w:rPr>
                <w:rStyle w:val="Strong6"/>
                <w:rFonts w:ascii="Times New Roman" w:hAnsi="Times New Roman"/>
                <w:b w:val="0"/>
                <w:color w:val="000000"/>
                <w:sz w:val="24"/>
                <w:szCs w:val="24"/>
              </w:rPr>
              <w:t>zeta10603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крепежного </w:t>
            </w:r>
            <w:r>
              <w:rPr>
                <w:sz w:val="24"/>
                <w:szCs w:val="24"/>
              </w:rPr>
              <w:t>болта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диаметр хвостовика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Наконечник кабельный медный под </w:t>
            </w:r>
            <w:proofErr w:type="spellStart"/>
            <w:r>
              <w:rPr>
                <w:b/>
                <w:bCs/>
                <w:color w:val="000000"/>
              </w:rPr>
              <w:t>опрессовку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</w:pPr>
            <w:hyperlink r:id="rId13">
              <w:r>
                <w:rPr>
                  <w:rStyle w:val="a8"/>
                  <w:b/>
                  <w:bCs/>
                  <w:color w:val="000000"/>
                  <w:u w:val="none"/>
                </w:rPr>
                <w:t>ГОСТ 7386-80</w:t>
              </w:r>
            </w:hyperlink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ТМЛ </w:t>
            </w:r>
            <w:r>
              <w:t>120-12-17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Контактор электромагнитный</w:t>
            </w:r>
          </w:p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rStyle w:val="Strong5"/>
                <w:sz w:val="24"/>
                <w:szCs w:val="24"/>
              </w:rPr>
              <w:t>ГОСТ IEC 60947-4-1-2021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КМИ-22511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 катушки управления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 катушки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Количество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вспомогательных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размыкающих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контактов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DIN-рейка/монтажная </w:t>
            </w:r>
            <w:r>
              <w:t>плата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rStyle w:val="Strong6"/>
                <w:sz w:val="24"/>
                <w:szCs w:val="24"/>
              </w:rPr>
              <w:t>Контактор электромагнитный</w:t>
            </w:r>
          </w:p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rStyle w:val="Strong5"/>
                <w:sz w:val="24"/>
                <w:szCs w:val="24"/>
              </w:rPr>
              <w:t>ГОСТ IEC 60947-4-1-2021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МФК </w:t>
            </w:r>
            <w:proofErr w:type="spellStart"/>
            <w:r>
              <w:rPr>
                <w:sz w:val="24"/>
                <w:szCs w:val="24"/>
              </w:rPr>
              <w:t>Техэнерго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</w:pPr>
            <w:r>
              <w:rPr>
                <w:rStyle w:val="Strong6"/>
                <w:rFonts w:ascii="Times New Roman" w:hAnsi="Times New Roman"/>
                <w:b w:val="0"/>
                <w:sz w:val="24"/>
                <w:szCs w:val="24"/>
              </w:rPr>
              <w:t>072150220ВВ380000000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</w:pPr>
            <w:r>
              <w:rPr>
                <w:rStyle w:val="Strong6"/>
                <w:rFonts w:ascii="Times New Roman" w:hAnsi="Times New Roman"/>
                <w:b w:val="0"/>
                <w:sz w:val="24"/>
                <w:szCs w:val="24"/>
              </w:rPr>
              <w:t>ПМ12-160150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тока включения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вспомогательных замыкающих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Style w:val="Strong5"/>
                <w:rFonts w:ascii="Times New Roman" w:hAnsi="Times New Roman"/>
                <w:color w:val="000000"/>
                <w:sz w:val="24"/>
                <w:szCs w:val="24"/>
              </w:rPr>
              <w:t>Контактор NXC-09 9А кат. 220В AC 1НО+1НЗ AC-3 (R) CHINT 836704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Style w:val="Strong5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CHINT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Style w:val="Strong5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836704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тока включения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вспомогательных замыкающих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9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Вспомогательные контакты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1НО+1НЗ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rPr>
                <w:sz w:val="24"/>
                <w:szCs w:val="24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Скоба металлическая </w:t>
            </w:r>
            <w:proofErr w:type="spellStart"/>
            <w:r>
              <w:rPr>
                <w:b/>
                <w:bCs/>
                <w:sz w:val="24"/>
                <w:szCs w:val="24"/>
              </w:rPr>
              <w:t>однолапковая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СМО 16-17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ТУ 27.33.13.130-043-99856433-2020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диаметров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16-17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Сталь оцинкованная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односторонняя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Лампа светодиодная ЭРА 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Б0049099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Лампа натриевая </w:t>
            </w:r>
            <w:proofErr w:type="spellStart"/>
            <w:r>
              <w:rPr>
                <w:b/>
                <w:bCs/>
                <w:sz w:val="24"/>
                <w:szCs w:val="24"/>
              </w:rPr>
              <w:t>ДНаТ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600Вт 2000К</w:t>
            </w:r>
          </w:p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numPr>
                <w:ilvl w:val="0"/>
                <w:numId w:val="17"/>
              </w:numPr>
              <w:ind w:left="737" w:hanging="737"/>
              <w:jc w:val="left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IEC 62560-2018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груша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зеркальная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54992-2012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Отражатель (рефлектор)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зеркальная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54992-2012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220-230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Отражатель (рефлектор)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зеркальная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54992-2012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220-230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SR39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Отражатель (рефлектор)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  R39 3000 К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Зеркальные (рефлекторные)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R39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Белый/Матовый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  R80 3000 К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324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Зеркальные (рефлекторные)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Белый/Матовый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  R63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Зеркальные (рефлекторные)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Белый/Матовый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 теплый свет R50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Светодиодная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Зеркальные (рефлекторные)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 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Переменный ток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Белый/Матовый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 рефлекторная LED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 до 5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 рефлекторная LED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5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свеча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Колба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Зеркальная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светодиодная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Home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GU5.3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Типоразмер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JCDR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4000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Светодиодная лампа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 ТС 004/2011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LED-J118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R7s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циллиндрическая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накаливания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ГОСТ 24127-80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Лисма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12-40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Лампа натриевая   </w:t>
            </w:r>
            <w:proofErr w:type="spellStart"/>
            <w:r>
              <w:rPr>
                <w:b/>
                <w:bCs/>
                <w:sz w:val="24"/>
                <w:szCs w:val="24"/>
              </w:rPr>
              <w:t>ДНаТ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250Вт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Osram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632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Трубчатая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натриевая 150 ДНАТ W Е40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TDM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Трубчатая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натриевая 100 ДНАТ W Е40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color w:val="C9211E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C9211E"/>
                <w:sz w:val="24"/>
                <w:szCs w:val="24"/>
              </w:rPr>
              <w:t>Osram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10700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Трубчатая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натриевая 400ДНАТW Е40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spacing w:after="0" w:line="240" w:lineRule="auto"/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Лампа натриевая </w:t>
            </w:r>
            <w:r>
              <w:rPr>
                <w:b/>
                <w:bCs/>
                <w:sz w:val="24"/>
                <w:szCs w:val="24"/>
              </w:rPr>
              <w:t>150ДНАТ W Е40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TDM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14700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Трубчатая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Прозрачная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Лампа натриевая 1000ДНАТ W Е40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53073-2008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Рефлакс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лапы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2050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130000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Трубчатая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Прозрачная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4786" w:rsidRDefault="00994786">
            <w:pPr>
              <w:pStyle w:val="afff1"/>
              <w:widowControl w:val="0"/>
              <w:jc w:val="center"/>
              <w:rPr>
                <w:b/>
                <w:bCs/>
              </w:rPr>
            </w:pPr>
            <w:r w:rsidRPr="00994786">
              <w:rPr>
                <w:b/>
                <w:bCs/>
              </w:rPr>
              <w:t>ТЭН 6.0 кВт/230 В  код S44340 усиленный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19108-81</w:t>
            </w:r>
            <w:bookmarkStart w:id="13" w:name="_GoBack"/>
            <w:bookmarkEnd w:id="13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994786">
            <w:pPr>
              <w:pStyle w:val="afff1"/>
              <w:widowControl w:val="0"/>
              <w:jc w:val="center"/>
            </w:pPr>
            <w:r>
              <w:rPr>
                <w:lang w:val="en-US"/>
              </w:rPr>
              <w:t>S</w:t>
            </w:r>
            <w:r w:rsidR="005B6BAB">
              <w:t>44340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Марка котла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Эван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Диаметр трубки </w:t>
            </w:r>
            <w:proofErr w:type="spellStart"/>
            <w:r>
              <w:t>ТЭНа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Материал </w:t>
            </w:r>
            <w:proofErr w:type="spellStart"/>
            <w:r>
              <w:t>ТЭНа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Нержавеющая сталь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штуцеров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латунь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витков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994786">
            <w:pPr>
              <w:pStyle w:val="afff1"/>
              <w:widowControl w:val="0"/>
              <w:jc w:val="center"/>
              <w:rPr>
                <w:b/>
                <w:bCs/>
              </w:rPr>
            </w:pPr>
            <w:r w:rsidRPr="00994786">
              <w:rPr>
                <w:b/>
                <w:bCs/>
              </w:rPr>
              <w:t>ТЭН 10.0 кВт/380 В  код S44405 усиленный</w:t>
            </w:r>
          </w:p>
          <w:p w:rsidR="00994786" w:rsidRDefault="00994786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19108-81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994786">
            <w:pPr>
              <w:pStyle w:val="afff1"/>
              <w:widowControl w:val="0"/>
              <w:jc w:val="center"/>
            </w:pPr>
            <w:r>
              <w:rPr>
                <w:lang w:val="en-US"/>
              </w:rPr>
              <w:t>S</w:t>
            </w:r>
            <w:r w:rsidR="005B6BAB">
              <w:t>44405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Марка котла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Эван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Диаметр трубки </w:t>
            </w:r>
            <w:proofErr w:type="spellStart"/>
            <w:r>
              <w:t>ТЭНа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Материал </w:t>
            </w:r>
            <w:proofErr w:type="spellStart"/>
            <w:r>
              <w:t>ТЭНа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Нержавеющая сталь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штуцеров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латунь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витков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Электрощётки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 53617-2009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ЭГ-4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Размер, мм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25х32х40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Твердость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2-6 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Удельное электрическое сопротивление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16-6 мкОм*м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Плотность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 более 12 А/см</w:t>
            </w:r>
            <w:r>
              <w:rPr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Линейная скорость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60 м/с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Температура нагрева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 выше 130</w:t>
            </w:r>
            <w:r>
              <w:rPr>
                <w:vertAlign w:val="superscript"/>
              </w:rPr>
              <w:t>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Номинальное давление на </w:t>
            </w:r>
            <w:proofErr w:type="spellStart"/>
            <w:r>
              <w:t>электрощетку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 кПа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Коробка </w:t>
            </w:r>
            <w:proofErr w:type="spellStart"/>
            <w:r>
              <w:rPr>
                <w:b/>
                <w:bCs/>
                <w:sz w:val="24"/>
                <w:szCs w:val="24"/>
              </w:rPr>
              <w:t>ответвительная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"DKC"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14254-2015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53801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Настенное или потолочное крепление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 55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114х114х62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Коробки </w:t>
            </w:r>
            <w:proofErr w:type="spellStart"/>
            <w:r>
              <w:rPr>
                <w:b/>
                <w:bCs/>
                <w:sz w:val="24"/>
                <w:szCs w:val="24"/>
              </w:rPr>
              <w:t>ответвительные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14254-2015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Артикул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54100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Способ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 55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190х140х70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ввода максимальный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Коробка </w:t>
            </w:r>
            <w:proofErr w:type="spellStart"/>
            <w:r>
              <w:rPr>
                <w:b/>
                <w:bCs/>
                <w:szCs w:val="24"/>
              </w:rPr>
              <w:t>ответвительная</w:t>
            </w:r>
            <w:proofErr w:type="spellEnd"/>
            <w:r>
              <w:rPr>
                <w:b/>
                <w:bCs/>
                <w:szCs w:val="24"/>
              </w:rPr>
              <w:t xml:space="preserve"> DKC</w:t>
            </w:r>
          </w:p>
          <w:p w:rsidR="00887748" w:rsidRDefault="005B6BAB">
            <w:pPr>
              <w:pStyle w:val="affffc"/>
              <w:widowControl w:val="0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ГОСТ</w:t>
            </w:r>
            <w:r>
              <w:rPr>
                <w:b/>
                <w:bCs/>
                <w:szCs w:val="24"/>
                <w:lang w:eastAsia="ru-RU"/>
              </w:rPr>
              <w:t xml:space="preserve"> 32126.1-2013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val="en-US" w:eastAsia="ru-RU"/>
              </w:rPr>
            </w:pPr>
            <w:proofErr w:type="spellStart"/>
            <w:r>
              <w:rPr>
                <w:szCs w:val="24"/>
                <w:lang w:val="en-US" w:eastAsia="ru-RU"/>
              </w:rPr>
              <w:t>Артикул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val="en-US" w:eastAsia="ru-RU"/>
              </w:rPr>
              <w:t>54010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IP 56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150х110х70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Форма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Прямоугольная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eastAsia="ru-RU"/>
              </w:rPr>
              <w:t>от -25</w:t>
            </w:r>
            <w:r>
              <w:rPr>
                <w:szCs w:val="24"/>
                <w:vertAlign w:val="superscript"/>
                <w:lang w:eastAsia="ru-RU"/>
              </w:rPr>
              <w:t>0</w:t>
            </w:r>
            <w:r>
              <w:rPr>
                <w:szCs w:val="24"/>
                <w:lang w:eastAsia="ru-RU"/>
              </w:rPr>
              <w:t>С до +60</w:t>
            </w:r>
            <w:r>
              <w:rPr>
                <w:szCs w:val="24"/>
                <w:vertAlign w:val="superscript"/>
                <w:lang w:eastAsia="ru-RU"/>
              </w:rPr>
              <w:t>0</w:t>
            </w:r>
            <w:r>
              <w:rPr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Наличие клемм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Крепление крышки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51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 гладкими стенками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</w:rPr>
            </w:pPr>
            <w:r>
              <w:rPr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Коробка распределительная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14254-2015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53810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 56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c"/>
              <w:widowControl w:val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100х100х50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клемм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 крышки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гладкими стенками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Коробка распределительная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14254-2015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Экопласт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44030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 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300х250х120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АБС-Пластик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Р МЭК 62275-2015</w:t>
            </w:r>
          </w:p>
          <w:p w:rsidR="00887748" w:rsidRDefault="00887748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250 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Р МЭК 62275-2015</w:t>
            </w:r>
          </w:p>
          <w:p w:rsidR="00887748" w:rsidRDefault="00887748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Электропатрон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керамический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ГОСТ 2746-90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керамика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4А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Патроны резьбовые для электроламп накаливания, подвесные.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ГОСТ28108-89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Е40К-401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керамика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цоколя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Розетка для открытой проводки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rStyle w:val="Strong3"/>
              </w:rPr>
              <w:t>ГОСТ 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постов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r>
              <w:t>подключения проводов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винтовой зажим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заземления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 44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Шторки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Крышка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Розетка для открытой проводки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rStyle w:val="Strong3"/>
              </w:rPr>
              <w:t>ГОСТ 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РА16-212-01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постов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подключения проводов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винтовой зажим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заземления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 44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Шторки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Крышка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слоновая кость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Розетка для открытой проводки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rStyle w:val="Strong3"/>
              </w:rPr>
              <w:t xml:space="preserve">ГОСТ </w:t>
            </w:r>
            <w:r>
              <w:rPr>
                <w:rStyle w:val="Strong3"/>
              </w:rPr>
              <w:t>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ЭРА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Модельный ряд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Эксперт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постов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подключения проводов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винтовой зажим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заземления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 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Крышка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Розетка для открытой проводки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rStyle w:val="Strong3"/>
              </w:rPr>
              <w:t>ГОСТ 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Systeme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Electric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Рондо RA16-227B-BI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постов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подключения проводов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винтовой зажим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заземления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 44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Крышка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Style w:val="Strong3"/>
                <w:rFonts w:ascii="Times New Roman" w:hAnsi="Times New Roman"/>
                <w:color w:val="000000"/>
                <w:sz w:val="24"/>
                <w:szCs w:val="24"/>
              </w:rPr>
              <w:t xml:space="preserve">Розетка 1-м ОП Этюд 16А IP44 250В с </w:t>
            </w:r>
            <w:proofErr w:type="spellStart"/>
            <w:r>
              <w:rPr>
                <w:rStyle w:val="Strong3"/>
                <w:rFonts w:ascii="Times New Roman" w:hAnsi="Times New Roman"/>
                <w:color w:val="000000"/>
                <w:sz w:val="24"/>
                <w:szCs w:val="24"/>
              </w:rPr>
              <w:t>заземл</w:t>
            </w:r>
            <w:proofErr w:type="spellEnd"/>
            <w:r>
              <w:rPr>
                <w:rStyle w:val="Strong3"/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Style w:val="Strong3"/>
                <w:rFonts w:ascii="Times New Roman" w:hAnsi="Times New Roman"/>
                <w:color w:val="000000"/>
                <w:sz w:val="24"/>
                <w:szCs w:val="24"/>
              </w:rPr>
              <w:t>Защ</w:t>
            </w:r>
            <w:proofErr w:type="spellEnd"/>
            <w:r>
              <w:rPr>
                <w:rStyle w:val="Strong3"/>
                <w:rFonts w:ascii="Times New Roman" w:hAnsi="Times New Roman"/>
                <w:color w:val="000000"/>
                <w:sz w:val="24"/>
                <w:szCs w:val="24"/>
              </w:rPr>
              <w:t>. Шторки с крышкой бел. SE PA 16-044В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Style w:val="Strong3"/>
                <w:rFonts w:ascii="Times New Roman" w:hAnsi="Times New Roman"/>
                <w:b w:val="0"/>
                <w:bCs w:val="0"/>
                <w:color w:val="000000"/>
                <w:sz w:val="24"/>
                <w:szCs w:val="24"/>
                <w:lang w:eastAsia="ru-RU"/>
              </w:rPr>
              <w:t>Этюд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Монтаж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Открытой проводки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подключения проводов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заземления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 44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Крышки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Розетка для скрытой проводки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rStyle w:val="Strong3"/>
              </w:rPr>
              <w:t xml:space="preserve">ГОСТ </w:t>
            </w:r>
            <w:r>
              <w:rPr>
                <w:rStyle w:val="Strong3"/>
              </w:rPr>
              <w:t>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Кунцево-электро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РС10/16-503 5930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постов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Форма корпуса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треугольная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подключения проводов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Винтовая клемма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Наличие </w:t>
            </w:r>
            <w:r>
              <w:t>заземления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Шторки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Печь электронагревательная ПЭТ-4М 1.0кВт 220В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12.2.007.0-75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ПЭТ-4М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648х246х174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Светильник светодиодный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настенный/потолочный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Xlight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ДБО-10-WHS-12-02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34819-2021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00Лм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IP66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 свечения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Естественный 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Держатель с хомутом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ТУ 2248-012-47022248-2009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Крепеж для труб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25-63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Труба, жесткая, гладкая, тяжелая,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63532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жесткая гладкая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Открытый/скрытый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ПВХ, не распространяющий горение и устойчивый к старению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IP67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Пожаробезопасность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распространяет горение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Труба гибкая армированная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ГОСТ Р МЭК </w:t>
            </w:r>
            <w:r>
              <w:rPr>
                <w:b/>
                <w:bCs/>
                <w:sz w:val="24"/>
                <w:szCs w:val="24"/>
              </w:rPr>
              <w:t>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57016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протяжки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каркаса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Спираль из жесткой пластмассы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Пожаробезопасность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распространяет горение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Муфта соединительная труба-труба</w:t>
            </w:r>
          </w:p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Винтовая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рабочих </w:t>
            </w:r>
            <w:r>
              <w:rPr>
                <w:sz w:val="24"/>
                <w:szCs w:val="24"/>
              </w:rPr>
              <w:t>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-25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 до +60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Муфта гибкая труба-труба</w:t>
            </w:r>
          </w:p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50332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Винтовая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Диапазон </w:t>
            </w:r>
            <w:r>
              <w:rPr>
                <w:sz w:val="24"/>
                <w:szCs w:val="24"/>
              </w:rPr>
              <w:t>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-25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 до +60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Стальной хомут 32-1''  мм</w:t>
            </w:r>
          </w:p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ГОСТ 24137-80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6040-32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трубы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Оцинкованное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Труба, гибкая, </w:t>
            </w:r>
            <w:r>
              <w:rPr>
                <w:b/>
                <w:bCs/>
                <w:sz w:val="24"/>
                <w:szCs w:val="24"/>
              </w:rPr>
              <w:t>армированная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57025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Самозатухающий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Пожаробезопасность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распространяет горение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 на разрыв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каркаса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Спираль из жесткой пластмассы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Муфта для труб армированных</w:t>
            </w:r>
          </w:p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Винтовая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-25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 до +60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Гибкая армированная труба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57040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наружный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трубы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Труба гибкая гофрированная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Пожаробезопасность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распространяет горение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Минимальный радиус изгиба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галогенов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 на разрыв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 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Клемма соединительная </w:t>
            </w:r>
            <w:proofErr w:type="spellStart"/>
            <w:r>
              <w:rPr>
                <w:b/>
                <w:bCs/>
              </w:rPr>
              <w:t>Texenergo</w:t>
            </w:r>
            <w:proofErr w:type="spellEnd"/>
            <w:r>
              <w:rPr>
                <w:b/>
                <w:bCs/>
              </w:rPr>
              <w:t xml:space="preserve">  3х контактная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10434-82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Texenergo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В163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корпуса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от -5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 до +85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Расположение присоединения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Сбоку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Труба, гибкая, армированная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61386.1-2014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color w:val="C9211E"/>
              </w:rPr>
            </w:pPr>
            <w:r>
              <w:rPr>
                <w:rFonts w:ascii="Times New Roman" w:hAnsi="Times New Roman"/>
                <w:color w:val="C9211E"/>
                <w:sz w:val="24"/>
                <w:szCs w:val="24"/>
              </w:rPr>
              <w:t>57010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Самозатухающий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6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IP55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Пожаробезопасность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распространяет горение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Прочность на разрыв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Радиус изгиба (статический)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каркаса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Спираль из жесткой пластмассы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Привод электромеханический цепной</w:t>
            </w:r>
          </w:p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ГОСТ IEC 60730-2019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Aprimatic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Apricolor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Varia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Встроенное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перегрузки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Съемная контактная колодка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Трубка термоусаживаемая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ГОСТ 17675-87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ТУТ-К 40/12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до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после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Относительное удлинение до разрыва,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350%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Коробка </w:t>
            </w:r>
            <w:proofErr w:type="spellStart"/>
            <w:r>
              <w:rPr>
                <w:b/>
                <w:bCs/>
                <w:sz w:val="24"/>
                <w:szCs w:val="24"/>
              </w:rPr>
              <w:t>ответвительная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14254-2015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DKC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54400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Настенное или потолочное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крепление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 55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380х300х120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до +60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Трубка термоусаживаемая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17675-87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до </w:t>
            </w:r>
            <w:r>
              <w:rPr>
                <w:sz w:val="24"/>
                <w:szCs w:val="24"/>
              </w:rPr>
              <w:t>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после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Полиолефин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Относительное удлинение до разрыва,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400%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90...120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Пушка тепловая электрическая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ГОСТ Р </w:t>
            </w:r>
            <w:r>
              <w:rPr>
                <w:b/>
                <w:bCs/>
                <w:sz w:val="24"/>
                <w:szCs w:val="24"/>
              </w:rPr>
              <w:t>51317.6.5-2006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Ballu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НС-1035078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Теплопроизводительность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Объем/расход воздуха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Обогреватель взрывозащищенный</w:t>
            </w:r>
          </w:p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ГОСТ Р 51330.0-99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ОВЭ-4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990х185х186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IP 56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220/380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Устройство плавного пуска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 IEC 61915-2-2016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Instart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SSI-45/90-04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фаз напряжения 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 А</w:t>
            </w:r>
          </w:p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 электромагнитный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 товара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ПМЕ-211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Напряжение катушки </w:t>
            </w:r>
            <w:r>
              <w:t>управления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 катушки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замыкающих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Защитное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Отсутствует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 и категория размещения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Нереверсивное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кнопок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Без кнопок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теплового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Без теплового реле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ПМ-12-025100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ток, 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 катушки управления, 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Степень </w:t>
            </w:r>
            <w:r>
              <w:t>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 электромагнитный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 товара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ПМЕ-211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 катушки управления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Класс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 катушки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Количество </w:t>
            </w:r>
            <w:r>
              <w:t>замыкающих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Защитное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Отсутствует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 и категория размещения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Нереверсивное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кнопок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Без кнопок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Наличие теплового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Без теплового реле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ПМА-6212М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ток, 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 катушки управления, 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ПМЛ-1100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ток, 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 катушки управления, 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Количество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полюсов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Климатическое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исполнение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ПМ 12-010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ток, 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 катушки управления, 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 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Количество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полюсов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Климатическое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исполнение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b/>
                <w:bCs/>
                <w:color w:val="000000"/>
              </w:rPr>
              <w:t xml:space="preserve">Расширители полюсов </w:t>
            </w:r>
            <w:hyperlink r:id="rId14">
              <w:r>
                <w:rPr>
                  <w:rStyle w:val="a8"/>
                  <w:b/>
                  <w:bCs/>
                  <w:color w:val="09529B"/>
                  <w:u w:val="none"/>
                  <w:lang w:eastAsia="ru-RU"/>
                </w:rPr>
                <w:br/>
              </w:r>
            </w:hyperlink>
            <w:r>
              <w:rPr>
                <w:rStyle w:val="a8"/>
                <w:b/>
                <w:bCs/>
                <w:color w:val="000000"/>
                <w:u w:val="none"/>
                <w:lang w:eastAsia="ru-RU"/>
              </w:rPr>
              <w:t>ГОСТ 60947-1-2014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D100, D160, D250-УХЛ3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УХЛЗ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аппарат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Переменный/Постоянный (АС/DC)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Крепление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Болтовое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штыревой втулочный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НШВИ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Изолированный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10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Длина металлической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val="en-US" w:eastAsia="ru-RU"/>
              </w:rPr>
            </w:pPr>
            <w:proofErr w:type="spellStart"/>
            <w:r>
              <w:rPr>
                <w:color w:val="000000"/>
                <w:lang w:val="en-US" w:eastAsia="ru-RU"/>
              </w:rPr>
              <w:t>Максимальная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сила</w:t>
            </w:r>
            <w:proofErr w:type="spellEnd"/>
            <w:r>
              <w:rPr>
                <w:color w:val="000000"/>
                <w:lang w:val="en-US" w:eastAsia="ru-RU"/>
              </w:rPr>
              <w:t xml:space="preserve"> </w:t>
            </w:r>
            <w:proofErr w:type="spellStart"/>
            <w:r>
              <w:rPr>
                <w:color w:val="000000"/>
                <w:lang w:val="en-US" w:eastAsia="ru-RU"/>
              </w:rPr>
              <w:t>тока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Аппарат пускорегулирующий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IEC 61347-1-2019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1И1000ДНаТ46-001УХЛ1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Климатическое исполнение,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размещения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УХЛ 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ЭмПРА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Пусковой ток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 ток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IP54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Фотореле с таймером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Theben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LUNA 122 top3 RC AL,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110-230VAC/16А/2,6кВт, 2 канала, датчик накладного монтажа IP55 1220130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Theben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Максимальный коммутируемый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 при 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Рабочая температура окружающей среды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-30...+50 °C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Регулировка интенсивности света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1...99000 </w:t>
            </w:r>
            <w:proofErr w:type="spellStart"/>
            <w:r>
              <w:t>лк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Крепление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DIN рейка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Фотореле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 51324.2.1-99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LFR20-601-2200-003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нагрузка,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Реле контроля напряжения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Line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Energy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RN-03-02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ток, коммутируемый контактами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коммутируемое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Потребляемая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Степень защиты </w:t>
            </w:r>
            <w:r>
              <w:t>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Степень защиты </w:t>
            </w:r>
            <w:proofErr w:type="spellStart"/>
            <w:r>
              <w:t>клеммной</w:t>
            </w:r>
            <w:proofErr w:type="spellEnd"/>
            <w:r>
              <w:t xml:space="preserve"> колодки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Реле контроля фаз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ЕЛ-11Е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Диапазон контролируемого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Коммутируемый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температура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-20...+45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Кнопка управления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ABLF-22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Фиксация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управляющих элементов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Переключатель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30011.5.1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АС-22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Количество позиций переключения, </w:t>
            </w:r>
            <w:proofErr w:type="spellStart"/>
            <w:r>
              <w:t>шт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proofErr w:type="spellStart"/>
            <w:r>
              <w:t>Комутируемый</w:t>
            </w:r>
            <w:proofErr w:type="spellEnd"/>
            <w:r>
              <w:t xml:space="preserve"> </w:t>
            </w:r>
            <w:proofErr w:type="spellStart"/>
            <w:r>
              <w:t>ток,А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7,5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Фиксация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НЗ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Переключатель пакетный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16708-84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ПП1-16/4С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56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86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Переключатель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30011.5.1</w:t>
            </w:r>
          </w:p>
          <w:p w:rsidR="00887748" w:rsidRDefault="00887748">
            <w:pPr>
              <w:pStyle w:val="afff1"/>
              <w:widowControl w:val="0"/>
              <w:jc w:val="center"/>
              <w:rPr>
                <w:b/>
                <w:bCs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TDM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SQ0703-0006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ALCLR-22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Количество позиций переключения, </w:t>
            </w:r>
            <w:proofErr w:type="spellStart"/>
            <w:r>
              <w:t>шт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Фиксация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НЗ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Коробка распределительная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14254-2015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 установки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Открытая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IP 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75х75х45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Драйвер светодиодный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54814-2018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90-100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Выходной ток драйвера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мА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180-265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Щит распределительный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 15150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ЩРн-12з-0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модулей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передней панели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Прозрачная крышка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52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Ящик силовой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 Р51321.1-2007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ЯРП-П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 кабельный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 Р 53310-2009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MG63A-46G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установочного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корпуса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68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Ввод кабельный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 Р 53310-2009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MG75A-56G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Диаметр установочного отверстия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Нейлон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IP 68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DIN-рейка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60715-2003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0,8-1,0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Перфорация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Тепловентилятор электрический 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Тепломаш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ТУ 4864-036-54365100-2015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КЭВ-60Т20Е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 электропитания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Регулирование температуры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 xml:space="preserve">От +5 до +40 </w:t>
            </w:r>
            <w:r>
              <w:rPr>
                <w:color w:val="000000"/>
                <w:vertAlign w:val="superscript"/>
              </w:rPr>
              <w:t>0</w:t>
            </w:r>
            <w:r>
              <w:rPr>
                <w:color w:val="000000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Потребляемая электрическая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780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Максимальная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62,5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Класс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IP21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Установка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Напольная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Производительность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6000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Тепловентилятор электрический  </w:t>
            </w:r>
            <w:proofErr w:type="spellStart"/>
            <w:r>
              <w:rPr>
                <w:b/>
                <w:bCs/>
              </w:rPr>
              <w:t>Тепломаш</w:t>
            </w:r>
            <w:proofErr w:type="spellEnd"/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ТУ 4864-036-54365100-2015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КЭВ-30Т20Е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 электропитания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Регулирование температуры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 xml:space="preserve">От +5 до +40 </w:t>
            </w:r>
            <w:r>
              <w:rPr>
                <w:color w:val="000000"/>
                <w:vertAlign w:val="superscript"/>
              </w:rPr>
              <w:t>0</w:t>
            </w:r>
            <w:r>
              <w:rPr>
                <w:color w:val="000000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Потребляемая электрическая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Максимальная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Класс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IP21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Установка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Напольная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Производительность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2500 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/ч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Клемма проходная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ГОСТ 10434-82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289783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крепления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DIN-рейку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Электрический конвективный обогреватель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17083-87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Ballu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BEC/ETER-1500 </w:t>
            </w:r>
            <w:proofErr w:type="spellStart"/>
            <w:r>
              <w:t>ettore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1500Вт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r>
              <w:t>термостата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нагревательного элемента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Х образный монолитный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Защита от перегрева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Защита от опрокидывания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Информационный дисплей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Сохранение настроек при отключении электричества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Класс электрозащиты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595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Глубина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113мм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Электрический конвективный обогреватель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17083-87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</w:rPr>
            </w:pPr>
            <w:r>
              <w:rPr>
                <w:color w:val="000000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Ballu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BEC/ETER-2000 </w:t>
            </w:r>
            <w:proofErr w:type="spellStart"/>
            <w:r>
              <w:t>ettore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2000Вт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термостата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Тип нагревательного </w:t>
            </w:r>
            <w:r>
              <w:t>элемента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Х образный монолитный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Защита от перегрева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Защита от опрокидывания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Информационный дисплей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Сохранение настроек при отключении электричества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Класс электрозащиты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830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Глубина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113мм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Муфта кабельная концевая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34839-2022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5ПКТп(б)-1-25/50(Б)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Термоусадка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Термопластик негорючий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установки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Внутренняя и наружная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кабеля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 броней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Количество жил в </w:t>
            </w:r>
            <w:r>
              <w:t>кабеле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25/50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До 1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 -50</w:t>
            </w:r>
            <w:r>
              <w:rPr>
                <w:vertAlign w:val="superscript"/>
              </w:rPr>
              <w:t>0</w:t>
            </w:r>
            <w:r>
              <w:t>С до +50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Наконечники в комплекте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Муфта кабельная концевая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34839-2022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5ПКТп(б)-1-16/25(Б)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Термоусадка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Термопластик негорючий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установки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Внутренняя и наружная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кабеля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 броней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жил в кабеле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16/25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До 1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 -50</w:t>
            </w:r>
            <w:r>
              <w:rPr>
                <w:vertAlign w:val="superscript"/>
              </w:rPr>
              <w:t>0</w:t>
            </w:r>
            <w:r>
              <w:t>С до</w:t>
            </w:r>
            <w:r>
              <w:t xml:space="preserve"> +50</w:t>
            </w:r>
            <w:r>
              <w:rPr>
                <w:vertAlign w:val="superscript"/>
              </w:rPr>
              <w:t>0</w:t>
            </w:r>
            <w: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Наконечники в комплекте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Муфта кабельная концевая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34839-2022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Обозначение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5КВТп-1-70…120;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изделия: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термопластик негорючий;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жил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от 70 мм2 до 120 мм2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Напряжение: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1000 В;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Наконечники: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медные ТМЛ, сечение жилы 95 мм2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Муфта кабельная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34839-2022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4ПКВ(Н)Тпб-1нг-LS-70-120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Термоусадка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Термопластик негорючий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установки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Внутренняя и наружная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Тип </w:t>
            </w:r>
            <w:r>
              <w:t>муфты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концевая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жил в кабеле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70/120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До 1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Наконечники в комплекте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Блок контактов дополнительный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IEC 60947-4-1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КЭАЗ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MK63-2011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85х65х17.5мм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Номинальное рабочее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Класс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Кнопка управления пуск-стоп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30011.5.1-2012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111111"/>
                <w:lang w:eastAsia="ru-RU"/>
              </w:rPr>
            </w:pPr>
            <w:r>
              <w:rPr>
                <w:color w:val="111111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TDM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SQ0704-0027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кнопки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плоская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1з+1р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напряжения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IP40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  <w:r>
              <w:rPr>
                <w:color w:val="000000"/>
                <w:lang w:eastAsia="ru-RU"/>
              </w:rPr>
              <w:t xml:space="preserve"> кнопки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красный/зеленый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Замок для щита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32397-2020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Замок с трехгранным ключом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металл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минимальная толщина двери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ригелей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прямоугольный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механизма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цилиндровый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закрывающего механизма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Ремкомплект</w:t>
            </w:r>
            <w:proofErr w:type="spellEnd"/>
            <w:r>
              <w:rPr>
                <w:b/>
                <w:bCs/>
              </w:rPr>
              <w:t xml:space="preserve"> троллейного токоприемника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32680-2014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ТК-11,ТКН-11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Номинальная токовая нагрузка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Контактное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30-35 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кабеля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 мм2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Изолятор 3235 в комплекте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Наружная установка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Форма изоляторов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Грибовидная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Шина медная твердая </w:t>
            </w:r>
            <w:r>
              <w:rPr>
                <w:b/>
                <w:bCs/>
              </w:rPr>
              <w:t>луженая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ГОСТ 434-78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 М1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Луженая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Шина медная твердая луженая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ГОСТ 434-78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 М1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3000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Луженая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Шина заземления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ГОСТ 25861-83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Sismatrix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 электротехническая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485 </w:t>
            </w:r>
            <w:r>
              <w:t>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 44,45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Глубина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Максимальное значение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Клемма соединительная контактная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  <w:lang w:eastAsia="ru-RU"/>
              </w:rPr>
              <w:t>ГОСТ 10434-82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Texenergo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KY222413T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 для цельнотянутой</w:t>
            </w:r>
            <w:r>
              <w:t xml:space="preserve">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0,08-2,5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 для многопроволочной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0,08-4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32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14,5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от -60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 до +105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кабель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Клемма соединительная контактная</w:t>
            </w:r>
          </w:p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b/>
                <w:bCs/>
                <w:color w:val="000000"/>
              </w:rPr>
              <w:t xml:space="preserve">   </w:t>
            </w:r>
            <w:r>
              <w:rPr>
                <w:b/>
                <w:bCs/>
                <w:color w:val="000000"/>
                <w:lang w:eastAsia="ru-RU"/>
              </w:rPr>
              <w:t>ГОСТ 10434-82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lang w:eastAsia="ru-RU"/>
              </w:rPr>
            </w:pPr>
            <w:r>
              <w:rPr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WAGO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222-413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сечений для цельнотянутой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0,08-2,5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Диапазон сечений для многопроволочной </w:t>
            </w:r>
            <w:r>
              <w:t>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0,08-4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32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14,5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Серый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20,5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17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от -60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 до +105</w:t>
            </w:r>
            <w:r>
              <w:rPr>
                <w:color w:val="000000"/>
                <w:vertAlign w:val="superscript"/>
                <w:lang w:eastAsia="ru-RU"/>
              </w:rPr>
              <w:t>0</w:t>
            </w:r>
            <w:r>
              <w:rPr>
                <w:color w:val="000000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кабель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Аппарат </w:t>
            </w:r>
            <w:r>
              <w:rPr>
                <w:b/>
                <w:bCs/>
                <w:sz w:val="24"/>
                <w:szCs w:val="24"/>
              </w:rPr>
              <w:t>пускорегулирующий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IEC 61347-1-2019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ЛЛ АСТЗ АВТ40-003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36-40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Климатическое исполнение,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размещения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УХЛ 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ЭмПРА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Аппарат </w:t>
            </w:r>
            <w:r>
              <w:rPr>
                <w:b/>
                <w:bCs/>
                <w:sz w:val="24"/>
                <w:szCs w:val="24"/>
              </w:rPr>
              <w:t>пускорегулирующий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IEC 61347-1-2019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Galad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1И250ДНАТ46Н-004 УХЛ2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 w:eastAsia="ru-RU"/>
              </w:rPr>
              <w:t xml:space="preserve">220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rPr>
                <w:rFonts w:eastAsia="Times New Roman"/>
                <w:lang w:eastAsia="ru-RU"/>
              </w:rPr>
              <w:t>Климатическое исполнение,</w:t>
            </w:r>
            <w:r>
              <w:rPr>
                <w:rFonts w:eastAsia="Times New Roman"/>
                <w:lang w:val="en-US" w:eastAsia="ru-RU"/>
              </w:rPr>
              <w:t xml:space="preserve"> </w:t>
            </w:r>
            <w:r>
              <w:rPr>
                <w:rFonts w:eastAsia="Times New Roman"/>
                <w:lang w:eastAsia="ru-RU"/>
              </w:rPr>
              <w:t>категории размещения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УХЛ 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ДНаТ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Тип ПРА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ЭмПРА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Пусковой ток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1,2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Рабочий ток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Зажим винтовой изолированный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 50030.7.1-2009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ЗВИ-60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пар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присоединения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винтовое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корпуса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полиэтилен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Датчик уровня освещенности</w:t>
            </w:r>
          </w:p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17523-85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Schneider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Electric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Acti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ССТ15268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Щиток осветительный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32397-2020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Texenergo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ОЩВ-12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SO12-10016-31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кВт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IP31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rPr>
                <w:color w:val="000000"/>
                <w:lang w:eastAsia="en-US"/>
              </w:rPr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Коробка </w:t>
            </w:r>
            <w:proofErr w:type="spellStart"/>
            <w:r>
              <w:rPr>
                <w:b/>
                <w:bCs/>
              </w:rPr>
              <w:t>разветвительная</w:t>
            </w:r>
            <w:proofErr w:type="spellEnd"/>
            <w:r>
              <w:rPr>
                <w:b/>
                <w:bCs/>
              </w:rPr>
              <w:t xml:space="preserve"> У-409</w:t>
            </w:r>
          </w:p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32126.1-2013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ЗЭТА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У-409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отводов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IP 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не более 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не более 110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не более 130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Открытый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Стартер одиночного включения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8799-90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308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IEK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LLD111-LS-65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лампы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ЛЛ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220-240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Стеклотекстолит электротехнический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12652-74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СТЭФ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10х500х500мм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рабочая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-65...+155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Стеклотекстолит электротехнический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12652-74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СТЭФ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2х500х500мм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Температура рабочая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-65...+155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Эл. лампа 36х60</w:t>
            </w:r>
          </w:p>
          <w:p w:rsidR="00887748" w:rsidRDefault="005B6BAB">
            <w:pPr>
              <w:pStyle w:val="affff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ГОСТ 2239-79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11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Вт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11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11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11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Покрытие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Прозрачная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11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службы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 ч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11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Световой поток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 Лм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391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колбы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Грибовидная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Панель нагревателей для BLG1002Ф(СБ) (комплект керамических резисторов (АBB) -</w:t>
            </w:r>
            <w:r>
              <w:rPr>
                <w:b/>
                <w:bCs/>
                <w:sz w:val="24"/>
                <w:szCs w:val="24"/>
              </w:rPr>
              <w:br/>
              <w:t>2GPD045234A02)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70 Вт до 140 Вт</w:t>
            </w:r>
          </w:p>
          <w:p w:rsidR="00887748" w:rsidRDefault="00887748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Вилка </w:t>
            </w:r>
            <w:r>
              <w:rPr>
                <w:b/>
                <w:bCs/>
              </w:rPr>
              <w:t>электрическая прямая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Заземление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Есть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Вилка электрическая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30988.1-2020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Makel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250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корпуса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 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Заземление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Хомут кабельный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ГОСТ Р 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390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3х180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Полиамид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замка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Пластиковый носик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Максимальная сила натяжения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130-180 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Выключатель автоматический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Производитель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IEК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Артикул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1003230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 xml:space="preserve"> </w:t>
            </w:r>
            <w:r>
              <w:t>ВА 55-41-330010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Количество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1000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стационарное;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На монтажную плату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напряжение: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660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 привода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ручной;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rPr>
                <w:color w:val="000000"/>
              </w:rPr>
              <w:t>С</w:t>
            </w:r>
            <w:r>
              <w:t>тепень защиты выключателя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Трубка термоусаживаемая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17675-87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до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не менее </w:t>
            </w:r>
            <w:r>
              <w:rPr>
                <w:sz w:val="24"/>
                <w:szCs w:val="24"/>
              </w:rP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после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более 10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диэлектрик, не поддерживающий горение;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Относительное удлинение до разрыва,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300%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Термоусадка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90...120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штыревой втулочный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НШВИ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Изолированный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0,5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0, 69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Электролитическое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Гальваническое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Технология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Внешний 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1,4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Внутренний диаметр </w:t>
            </w:r>
            <w:proofErr w:type="spellStart"/>
            <w:r>
              <w:t>max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Внутренний диаметр </w:t>
            </w:r>
            <w:proofErr w:type="spellStart"/>
            <w:r>
              <w:t>min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Любой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</w:t>
            </w:r>
            <w:r>
              <w:rPr>
                <w:b/>
                <w:bCs/>
              </w:rPr>
              <w:t xml:space="preserve"> штыревой втулочный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НШВИ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Изолированный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1,0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0, 69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Электролитическое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Покрытие </w:t>
            </w:r>
            <w:r>
              <w:t>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Гальваническое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Технология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Внешний 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1,8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Внутренний диаметр </w:t>
            </w:r>
            <w:proofErr w:type="spellStart"/>
            <w:r>
              <w:t>max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Внутренний диаметр </w:t>
            </w:r>
            <w:proofErr w:type="spellStart"/>
            <w:r>
              <w:t>min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1,4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Любой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штыревой втулочный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ГОСТ </w:t>
            </w:r>
            <w:r>
              <w:rPr>
                <w:b/>
                <w:bCs/>
              </w:rPr>
              <w:t>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НШВИ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Изолированный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1,5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 xml:space="preserve">0, 69 </w:t>
            </w:r>
            <w:proofErr w:type="spellStart"/>
            <w:r>
              <w:t>кВ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Электролитическое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Гальваническое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Технология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Внешний 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Внутренний диаметр </w:t>
            </w:r>
            <w:proofErr w:type="spellStart"/>
            <w:r>
              <w:t>max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3,6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Внутренний диаметр </w:t>
            </w:r>
            <w:proofErr w:type="spellStart"/>
            <w:r>
              <w:t>min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1,6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Любой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штыревой втулочный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НШВИ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Вид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Изолированный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  <w:lang w:eastAsia="ru-RU"/>
              </w:rPr>
              <w:t>2,5 мм</w:t>
            </w:r>
            <w:r>
              <w:rPr>
                <w:color w:val="000000"/>
                <w:vertAlign w:val="superscript"/>
                <w:lang w:eastAsia="ru-RU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Длина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Электролитическое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Покрытие контактной части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Гальваническое лужение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Технология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Наконечник –гильза </w:t>
            </w:r>
            <w:r>
              <w:rPr>
                <w:b/>
                <w:bCs/>
              </w:rPr>
              <w:t>медный луженый с изолированным фланцем под два провода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2х1,0 мм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Диэлектрик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Любой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Наконечник –гильза медный луженый с </w:t>
            </w:r>
            <w:r>
              <w:rPr>
                <w:b/>
                <w:bCs/>
              </w:rPr>
              <w:t>изолированным фланцем под два провода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2х1,5 мм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Диэлектрик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Любой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Наконечник –гильза медный луженый с изолированным </w:t>
            </w:r>
            <w:r>
              <w:rPr>
                <w:b/>
                <w:bCs/>
              </w:rPr>
              <w:lastRenderedPageBreak/>
              <w:t>фланцем под два провода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2х2,5 мм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690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Диэлектрик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Цвет манжеты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Любой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кольцевой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  <w:lang w:eastAsia="en-US"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 xml:space="preserve">4-6 </w:t>
            </w:r>
            <w:r>
              <w:rPr>
                <w:color w:val="000000"/>
              </w:rPr>
              <w:t>мм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Крепление винта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Защитное 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  <w:r>
              <w:t>/обжим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кольцевой изолированный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Сечение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1,5-2,5 мм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Крепление винта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 xml:space="preserve">Защитное </w:t>
            </w:r>
            <w:r>
              <w:t>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  <w:r>
              <w:t>/обжим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Наконечник медный луженый</w:t>
            </w:r>
          </w:p>
          <w:p w:rsidR="00887748" w:rsidRDefault="005B6BAB">
            <w:pPr>
              <w:pStyle w:val="afff1"/>
              <w:widowControl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7386-80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Номинальное поперечное сечение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rPr>
                <w:color w:val="000000"/>
              </w:rPr>
              <w:t>25 мм</w:t>
            </w:r>
            <w:r>
              <w:rPr>
                <w:color w:val="000000"/>
                <w:vertAlign w:val="superscript"/>
              </w:rPr>
              <w:t>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Диаметр отверстия для жилы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Метрический размер болта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Медь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Защитное покрытие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луженое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Тип монтажа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proofErr w:type="spellStart"/>
            <w:r>
              <w:t>опрессовка</w:t>
            </w:r>
            <w:proofErr w:type="spellEnd"/>
            <w:r>
              <w:t>/обжим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Форма фланца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кольцеобразная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Стойка кабельная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52868-2021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К1151ц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оцинкованная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600х60х26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материала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УТ1,5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 применения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прокладки проводов и кабелей, установки лотков и коробов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Полка кабельная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52868-2021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К1162ц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оцинкованная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355х46х61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УТ1,5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Сфера применения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прокладки проводов и кабелей, установки лотков и коробов</w:t>
            </w:r>
          </w:p>
          <w:p w:rsidR="00887748" w:rsidRDefault="00887748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Секция прямая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52868-2021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НЛ30х5-П1,87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оцинкованная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2000х300х50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материала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Климатическое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УТ1,5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Прижим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52868-2021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НЛ-ПР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Сталь оцинкованная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30х20х10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 материала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Климатическое 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УТ1,5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крепления прямых лотков к конструкциям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Желтый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Желто-зеленый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Синий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Изолента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16214-86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бухты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Бирка кабельная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18690-2012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У-136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номинальное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 -40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до +50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Полипропилен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Бирка кабельная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18690-2012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У-134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Напряжение номинальное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от -40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 до +50</w:t>
            </w:r>
            <w:r>
              <w:rPr>
                <w:rFonts w:eastAsia="Times New Roman"/>
                <w:color w:val="000000"/>
                <w:sz w:val="24"/>
                <w:szCs w:val="24"/>
                <w:vertAlign w:val="superscript"/>
                <w:lang w:eastAsia="ru-RU"/>
              </w:rPr>
              <w:t>0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Квадратная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Полипропилен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Трубка </w:t>
            </w:r>
            <w:proofErr w:type="spellStart"/>
            <w:r>
              <w:rPr>
                <w:b/>
                <w:bCs/>
                <w:sz w:val="24"/>
                <w:szCs w:val="24"/>
              </w:rPr>
              <w:t>кембрик</w:t>
            </w:r>
            <w:proofErr w:type="spellEnd"/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19034-82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ТВ-40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 внутренний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Теоретическая масса 1 </w:t>
            </w:r>
            <w:r>
              <w:rPr>
                <w:sz w:val="24"/>
                <w:szCs w:val="24"/>
              </w:rPr>
              <w:t>метра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11,12 </w:t>
            </w:r>
            <w:proofErr w:type="spellStart"/>
            <w:r>
              <w:rPr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Р МЭК 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Р МЭК 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Р МЭК 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lastRenderedPageBreak/>
              <w:t xml:space="preserve">ГОСТ Р МЭК </w:t>
            </w:r>
            <w:r>
              <w:rPr>
                <w:rStyle w:val="aff6"/>
                <w:sz w:val="24"/>
                <w:szCs w:val="24"/>
              </w:rPr>
              <w:t>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Хомут кабельный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Р МЭК 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Стяжка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Пластик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Площадка под хомуты</w:t>
            </w:r>
          </w:p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Р МЭК 62275-2015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крепления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Самоклеющийся</w:t>
            </w:r>
            <w:proofErr w:type="spellEnd"/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рабочих температур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+25 до 75</w:t>
            </w:r>
            <w:r>
              <w:rPr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Нейлон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Трубка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19034-82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трубки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Встроенный размотчик катушки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-40 до 100</w:t>
            </w:r>
            <w:r>
              <w:rPr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ролика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Трубка</w:t>
            </w:r>
          </w:p>
          <w:p w:rsidR="00887748" w:rsidRDefault="005B6BAB">
            <w:pPr>
              <w:pStyle w:val="aff9"/>
              <w:widowControl w:val="0"/>
              <w:jc w:val="center"/>
            </w:pPr>
            <w:r>
              <w:rPr>
                <w:rStyle w:val="aff6"/>
                <w:sz w:val="24"/>
                <w:szCs w:val="24"/>
              </w:rPr>
              <w:t>ГОСТ 19034-82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05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 трубки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ПВХ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11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Диаметр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17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Белый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23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Встроенный размотчик катушки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415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-40 до 100</w:t>
            </w:r>
            <w:r>
              <w:rPr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Длина ролика</w:t>
            </w:r>
          </w:p>
          <w:p w:rsidR="00887748" w:rsidRDefault="00887748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 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Концевый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 xml:space="preserve"> выключатель КУ-701У1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ind w:left="0"/>
            </w:pPr>
            <w:r>
              <w:rPr>
                <w:color w:val="000000"/>
              </w:rPr>
              <w:t>С</w:t>
            </w:r>
            <w:r>
              <w:t>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IP54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302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электрических цепей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независимые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привода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Рычаг с роликом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-40 до +40</w:t>
            </w:r>
            <w:r>
              <w:rPr>
                <w:color w:val="000000"/>
                <w:sz w:val="24"/>
                <w:szCs w:val="24"/>
                <w:vertAlign w:val="superscript"/>
              </w:rPr>
              <w:t>0</w:t>
            </w:r>
            <w:r>
              <w:rPr>
                <w:color w:val="000000"/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Пускатель электромагнитный</w:t>
            </w:r>
          </w:p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Серия товара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ПМЕ-211Б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25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Напряжение катушки управления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Род тока катушки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Переменный (АС)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Количество силовых НО контактов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Защитное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Отсутствует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Климатическое исполнение и категория размещения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УХЛ4А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Исполнение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Нереверсивное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Наличие кнопок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 xml:space="preserve">Без </w:t>
            </w:r>
            <w:r>
              <w:t>кнопок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Наличие теплового реле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Без теплового реле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Термоусадка</w:t>
            </w:r>
            <w:proofErr w:type="spellEnd"/>
          </w:p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ГОСТ 17675-87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 MDT-A 50/18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диаметр до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диаметр после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 стенки после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 мм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Материал </w:t>
            </w:r>
            <w:r>
              <w:rPr>
                <w:sz w:val="24"/>
                <w:szCs w:val="24"/>
              </w:rPr>
              <w:t>изделия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Полиолефин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4,5:1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усадки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135 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Звонок громкого боя МЗМ-1</w:t>
            </w:r>
          </w:p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ГОСТ Р 52435-2015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ind w:left="0"/>
            </w:pPr>
            <w:r>
              <w:rPr>
                <w:color w:val="000000"/>
              </w:rPr>
              <w:t>С</w:t>
            </w:r>
            <w:r>
              <w:t>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IP21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защиты от поражения </w:t>
            </w:r>
            <w:proofErr w:type="spellStart"/>
            <w:r>
              <w:rPr>
                <w:sz w:val="24"/>
                <w:szCs w:val="24"/>
              </w:rPr>
              <w:t>эл.током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Контактор  КТ 6023</w:t>
            </w:r>
          </w:p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ГОСТ 11206-77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Номинальный рабочий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Напряжение цепи управления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ind w:left="0"/>
            </w:pPr>
            <w:r>
              <w:rPr>
                <w:color w:val="000000"/>
              </w:rPr>
              <w:t>С</w:t>
            </w:r>
            <w:r>
              <w:t>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jc w:val="center"/>
            </w:pPr>
            <w:r>
              <w:t>IP00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Контактная группа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2з+2р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t>Выключатель автоматический</w:t>
            </w:r>
          </w:p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ГОСТ Р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50345-2010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ВА-88-37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12,5 до 1600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Номинальная отключающая способность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35 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400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Способ крепления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монтажную панель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IP20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Частота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50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Лампа светодиодная 220в  12вт 3000К</w:t>
            </w:r>
          </w:p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ГОСТ IEC 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свечение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Лампа светодиодная 220в  20вт 3000К</w:t>
            </w:r>
          </w:p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ГОСТ IEC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62612-2019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номинальное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напряжение,В</w:t>
            </w:r>
            <w:proofErr w:type="spellEnd"/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свечение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Лампа светодиодная 220в  28вт 3000К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свечение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 К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цоколь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Е27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Светильник светодиодный АЭК-ДКУ43-030-001 30Вт</w:t>
            </w:r>
          </w:p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ГОСТ Р 54350-2015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rPr>
          <w:trHeight w:val="394"/>
        </w:trPr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Светильник светодиодный STF 04 EVEREST 260Вт</w:t>
            </w:r>
          </w:p>
          <w:p w:rsidR="00887748" w:rsidRDefault="005B6BAB">
            <w:pPr>
              <w:widowControl w:val="0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ГОСТ Р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54350-2015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Номинальное напряжение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Номинальная мощность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260 Вт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Частота тока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47-63 Гц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Пускатель ПМ-12-010601 (380в)</w:t>
            </w:r>
          </w:p>
          <w:p w:rsidR="00887748" w:rsidRDefault="005B6BAB">
            <w:pPr>
              <w:widowControl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ГОСТ IEC 60947-4-1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Номинальное напряжение катушки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fd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 В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IP00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Количество силовых полюсов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Кнопки управления</w:t>
            </w:r>
          </w:p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IEC 60947-1-2017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Тип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 xml:space="preserve"> КЕ-011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Номинальный ток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10 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IP 40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Способ крепления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>Гайка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</w:pPr>
            <w:r>
              <w:t>Тип подключения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f1"/>
              <w:widowControl w:val="0"/>
              <w:spacing w:before="0" w:after="0"/>
              <w:ind w:left="0" w:right="0"/>
              <w:jc w:val="center"/>
            </w:pPr>
            <w:r>
              <w:t xml:space="preserve">Винтовое </w:t>
            </w:r>
            <w:r>
              <w:t>соединение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numPr>
                <w:ilvl w:val="0"/>
                <w:numId w:val="17"/>
              </w:numPr>
              <w:ind w:left="737" w:hanging="737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Наименование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Пульт управления XAC-A6713Y (1 скорость + СТОП + КЛЮЧ)</w:t>
            </w:r>
          </w:p>
          <w:p w:rsidR="00887748" w:rsidRDefault="005B6BAB">
            <w:pPr>
              <w:pStyle w:val="aff9"/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ГОСТ Р50030.5.1-2005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Марка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t>XAC-A6713Y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Кол-во кнопок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t>6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Кол-во скоростей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t>1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Степень защиты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t>IP65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Кнопка «Стоп»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t>да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</w:pP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left"/>
            </w:pPr>
            <w:r>
              <w:t>Питание, В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pStyle w:val="aff9"/>
              <w:widowControl w:val="0"/>
              <w:spacing w:line="240" w:lineRule="auto"/>
              <w:jc w:val="center"/>
            </w:pPr>
            <w:r>
              <w:t>24-400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pStyle w:val="aff9"/>
              <w:widowControl w:val="0"/>
              <w:spacing w:line="240" w:lineRule="auto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9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Требования к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РФ, 413865,Саратовская обл.,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г.Балаково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Заовражная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, д.48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поставки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 xml:space="preserve">в рабочие дни: Понедельник — четверг </w:t>
            </w:r>
            <w:r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ru-RU"/>
              </w:rPr>
              <w:t>с 8-00 до 12-00 и с 13-00 до 16-00 (по местному времени) в пятницу с 8-00 до 12-00 и с 13-00 до 15-00 (по местному времени)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транспорте, на котором осуществляется доставка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позднее, чем за 2 рабочих дня,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предшествующих дню поставки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92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(двенадцать) месяцев исчисляется с даты подписания Сторонами соответствующей товарной накладной по форме ТОРГ-12 или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Универсального передаточного документа (УПД), но не менее гарантийного срока изготовителя (производителя) продукции</w:t>
            </w: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6" w:type="dxa"/>
            <w:tcBorders>
              <w:left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-//-</w:t>
            </w: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87748">
        <w:tc>
          <w:tcPr>
            <w:tcW w:w="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8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передаваемые вместе с оборудованием</w:t>
            </w:r>
          </w:p>
        </w:tc>
        <w:tc>
          <w:tcPr>
            <w:tcW w:w="40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Поставщик обязан одновременно с передачей оборудования передать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Покупателю документы</w:t>
            </w:r>
          </w:p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относящиеся к изделию и его составным частям,</w:t>
            </w:r>
          </w:p>
          <w:p w:rsidR="00887748" w:rsidRDefault="005B6BA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оформленные надлежащим образом:</w:t>
            </w:r>
          </w:p>
          <w:p w:rsidR="00887748" w:rsidRDefault="005B6BAB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качества;</w:t>
            </w:r>
          </w:p>
          <w:p w:rsidR="00887748" w:rsidRDefault="005B6BAB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паспорт;</w:t>
            </w:r>
          </w:p>
          <w:p w:rsidR="00887748" w:rsidRDefault="005B6BAB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 соответствия по пожарной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безопасности;</w:t>
            </w:r>
          </w:p>
          <w:p w:rsidR="00887748" w:rsidRDefault="005B6BAB">
            <w:pPr>
              <w:widowControl w:val="0"/>
              <w:numPr>
                <w:ilvl w:val="0"/>
                <w:numId w:val="14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заводских испытаний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6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887748" w:rsidRDefault="0088774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748" w:rsidRDefault="005B6BA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87748" w:rsidRDefault="00887748">
      <w:pPr>
        <w:sectPr w:rsidR="00887748">
          <w:footerReference w:type="default" r:id="rId15"/>
          <w:footerReference w:type="first" r:id="rId16"/>
          <w:pgSz w:w="16838" w:h="11906" w:orient="landscape"/>
          <w:pgMar w:top="851" w:right="567" w:bottom="851" w:left="992" w:header="0" w:footer="737" w:gutter="0"/>
          <w:cols w:space="720"/>
          <w:formProt w:val="0"/>
          <w:titlePg/>
          <w:docGrid w:linePitch="381"/>
        </w:sectPr>
      </w:pPr>
    </w:p>
    <w:p w:rsidR="00887748" w:rsidRDefault="005B6BAB">
      <w:pPr>
        <w:keepNext/>
        <w:numPr>
          <w:ilvl w:val="0"/>
          <w:numId w:val="5"/>
        </w:numPr>
        <w:spacing w:before="120" w:after="60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_RefHeading___Toc10410_3983621803"/>
      <w:bookmarkEnd w:id="14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Требования к документации по ценообразованию на этапе закупки</w:t>
      </w:r>
    </w:p>
    <w:p w:rsidR="00887748" w:rsidRDefault="00887748">
      <w:pPr>
        <w:spacing w:after="0" w:line="240" w:lineRule="auto"/>
        <w:ind w:left="108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887748" w:rsidRDefault="005B6BAB">
      <w:pPr>
        <w:numPr>
          <w:ilvl w:val="1"/>
          <w:numId w:val="2"/>
        </w:numPr>
        <w:spacing w:after="120" w:line="240" w:lineRule="auto"/>
        <w:ind w:left="567" w:right="42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15" w:name="_Hlk88325985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(с учетом прилагаемой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к ней инструкции по заполнению)</w:t>
      </w:r>
      <w:bookmarkEnd w:id="15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, приведенной в Документации о закупке.</w:t>
      </w:r>
    </w:p>
    <w:p w:rsidR="00887748" w:rsidRDefault="005B6BAB">
      <w:pPr>
        <w:numPr>
          <w:ilvl w:val="1"/>
          <w:numId w:val="2"/>
        </w:numPr>
        <w:spacing w:after="120" w:line="240" w:lineRule="auto"/>
        <w:ind w:left="567" w:right="423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887748" w:rsidRDefault="00887748">
      <w:pPr>
        <w:spacing w:after="120" w:line="240" w:lineRule="auto"/>
        <w:ind w:left="1647" w:right="423"/>
        <w:jc w:val="both"/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>
      <w:pPr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887748" w:rsidRDefault="00887748"/>
    <w:sectPr w:rsidR="00887748">
      <w:footerReference w:type="default" r:id="rId17"/>
      <w:footerReference w:type="first" r:id="rId18"/>
      <w:pgSz w:w="11906" w:h="16838"/>
      <w:pgMar w:top="539" w:right="284" w:bottom="766" w:left="426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BAB" w:rsidRDefault="005B6BAB">
      <w:pPr>
        <w:spacing w:after="0" w:line="240" w:lineRule="auto"/>
      </w:pPr>
      <w:r>
        <w:separator/>
      </w:r>
    </w:p>
  </w:endnote>
  <w:endnote w:type="continuationSeparator" w:id="0">
    <w:p w:rsidR="005B6BAB" w:rsidRDefault="005B6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Gulim;굴림">
    <w:panose1 w:val="00000000000000000000"/>
    <w:charset w:val="80"/>
    <w:family w:val="roman"/>
    <w:notTrueType/>
    <w:pitch w:val="default"/>
  </w:font>
  <w:font w:name="MS Mincho;ＭＳ 明朝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48" w:rsidRDefault="00887748">
    <w:pPr>
      <w:pStyle w:val="afff9"/>
      <w:jc w:val="right"/>
    </w:pPr>
  </w:p>
  <w:p w:rsidR="00887748" w:rsidRDefault="00887748">
    <w:pPr>
      <w:pStyle w:val="afff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48" w:rsidRDefault="00887748">
    <w:pPr>
      <w:pStyle w:val="afff9"/>
      <w:rPr>
        <w:rFonts w:ascii="Times New Roman" w:eastAsia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48" w:rsidRDefault="00887748">
    <w:pPr>
      <w:pStyle w:val="afff9"/>
      <w:jc w:val="right"/>
    </w:pPr>
  </w:p>
  <w:p w:rsidR="00887748" w:rsidRDefault="00887748">
    <w:pPr>
      <w:pStyle w:val="afff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48" w:rsidRDefault="00887748"/>
  <w:p w:rsidR="00887748" w:rsidRDefault="0088774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748" w:rsidRDefault="0088774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BAB" w:rsidRDefault="005B6BAB">
      <w:pPr>
        <w:spacing w:after="0" w:line="240" w:lineRule="auto"/>
      </w:pPr>
      <w:r>
        <w:separator/>
      </w:r>
    </w:p>
  </w:footnote>
  <w:footnote w:type="continuationSeparator" w:id="0">
    <w:p w:rsidR="005B6BAB" w:rsidRDefault="005B6B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902C8"/>
    <w:multiLevelType w:val="multilevel"/>
    <w:tmpl w:val="C164A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1568E1"/>
    <w:multiLevelType w:val="multilevel"/>
    <w:tmpl w:val="75F221F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73D1A60"/>
    <w:multiLevelType w:val="multilevel"/>
    <w:tmpl w:val="374EFE1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9F718E7"/>
    <w:multiLevelType w:val="multilevel"/>
    <w:tmpl w:val="04C6A28C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33DA6C10"/>
    <w:multiLevelType w:val="multilevel"/>
    <w:tmpl w:val="F8349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354E3F3D"/>
    <w:multiLevelType w:val="multilevel"/>
    <w:tmpl w:val="825C79C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456941"/>
    <w:multiLevelType w:val="multilevel"/>
    <w:tmpl w:val="6AB04D16"/>
    <w:lvl w:ilvl="0">
      <w:start w:val="1"/>
      <w:numFmt w:val="decimal"/>
      <w:pStyle w:val="1"/>
      <w:lvlText w:val="%1."/>
      <w:lvlJc w:val="left"/>
      <w:pPr>
        <w:tabs>
          <w:tab w:val="num" w:pos="1800"/>
        </w:tabs>
        <w:ind w:left="1080" w:hanging="360"/>
      </w:pPr>
      <w:rPr>
        <w:rFonts w:cs="Times New Roman"/>
        <w:i w:val="0"/>
      </w:rPr>
    </w:lvl>
    <w:lvl w:ilvl="1">
      <w:start w:val="1"/>
      <w:numFmt w:val="decimal"/>
      <w:lvlText w:val="%2."/>
      <w:lvlJc w:val="left"/>
      <w:pPr>
        <w:tabs>
          <w:tab w:val="num" w:pos="2460"/>
        </w:tabs>
        <w:ind w:left="1092" w:hanging="432"/>
      </w:pPr>
      <w:rPr>
        <w:rFonts w:ascii="Cambria" w:eastAsia="Times New Roman" w:hAnsi="Cambria"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60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5040" w:hanging="1440"/>
      </w:pPr>
      <w:rPr>
        <w:rFonts w:cs="Times New Roman"/>
      </w:rPr>
    </w:lvl>
  </w:abstractNum>
  <w:abstractNum w:abstractNumId="7" w15:restartNumberingAfterBreak="0">
    <w:nsid w:val="3FAD1231"/>
    <w:multiLevelType w:val="multilevel"/>
    <w:tmpl w:val="0A0AA142"/>
    <w:lvl w:ilvl="0">
      <w:start w:val="1"/>
      <w:numFmt w:val="decimal"/>
      <w:pStyle w:val="ListParagraph12"/>
      <w:lvlText w:val="%1."/>
      <w:lvlJc w:val="left"/>
      <w:pPr>
        <w:tabs>
          <w:tab w:val="num" w:pos="1788"/>
        </w:tabs>
        <w:ind w:left="1068" w:hanging="360"/>
      </w:pPr>
      <w:rPr>
        <w:rFonts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2868"/>
        </w:tabs>
        <w:ind w:left="1500" w:hanging="432"/>
      </w:pPr>
      <w:rPr>
        <w:rFonts w:cs="Times New Roman"/>
        <w:i w:val="0"/>
      </w:rPr>
    </w:lvl>
    <w:lvl w:ilvl="2">
      <w:start w:val="1"/>
      <w:numFmt w:val="decimal"/>
      <w:lvlText w:val="%1.%2.%3."/>
      <w:lvlJc w:val="left"/>
      <w:pPr>
        <w:tabs>
          <w:tab w:val="num" w:pos="3948"/>
        </w:tabs>
        <w:ind w:left="193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538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46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75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862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06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1148"/>
        </w:tabs>
        <w:ind w:left="5028" w:hanging="1440"/>
      </w:pPr>
      <w:rPr>
        <w:rFonts w:cs="Times New Roman"/>
      </w:rPr>
    </w:lvl>
  </w:abstractNum>
  <w:abstractNum w:abstractNumId="8" w15:restartNumberingAfterBreak="0">
    <w:nsid w:val="4246385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E3765BC"/>
    <w:multiLevelType w:val="multilevel"/>
    <w:tmpl w:val="32E630A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F163953"/>
    <w:multiLevelType w:val="multilevel"/>
    <w:tmpl w:val="AF5015BA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11" w15:restartNumberingAfterBreak="0">
    <w:nsid w:val="5C5870FA"/>
    <w:multiLevelType w:val="multilevel"/>
    <w:tmpl w:val="DAB6395E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12" w15:restartNumberingAfterBreak="0">
    <w:nsid w:val="72F458B9"/>
    <w:multiLevelType w:val="multilevel"/>
    <w:tmpl w:val="F2FA09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3531755"/>
    <w:multiLevelType w:val="multilevel"/>
    <w:tmpl w:val="8B84EC7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74355718"/>
    <w:multiLevelType w:val="multilevel"/>
    <w:tmpl w:val="EC66C79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100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355" w:hanging="504"/>
      </w:pPr>
      <w:rPr>
        <w:rFonts w:ascii="Times New Roman" w:hAnsi="Times New Roman"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5435135"/>
    <w:multiLevelType w:val="multilevel"/>
    <w:tmpl w:val="4016FA84"/>
    <w:lvl w:ilvl="0">
      <w:start w:val="1"/>
      <w:numFmt w:val="decimal"/>
      <w:pStyle w:val="a0"/>
      <w:lvlText w:val="%1."/>
      <w:lvlJc w:val="center"/>
      <w:pPr>
        <w:tabs>
          <w:tab w:val="num" w:pos="567"/>
        </w:tabs>
        <w:ind w:left="567" w:hanging="27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rFonts w:cs="Times New Roman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cs="Times New Roman"/>
        <w:strike w:val="0"/>
        <w:dstrike w:val="0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cs="Times New Roman"/>
      </w:rPr>
    </w:lvl>
  </w:abstractNum>
  <w:abstractNum w:abstractNumId="16" w15:restartNumberingAfterBreak="0">
    <w:nsid w:val="7ADE714A"/>
    <w:multiLevelType w:val="multilevel"/>
    <w:tmpl w:val="D586F1D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7" w15:restartNumberingAfterBreak="0">
    <w:nsid w:val="7DC134DB"/>
    <w:multiLevelType w:val="multilevel"/>
    <w:tmpl w:val="07242B5A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415"/>
        </w:tabs>
        <w:ind w:left="1555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num w:numId="1">
    <w:abstractNumId w:val="9"/>
  </w:num>
  <w:num w:numId="2">
    <w:abstractNumId w:val="17"/>
  </w:num>
  <w:num w:numId="3">
    <w:abstractNumId w:val="8"/>
  </w:num>
  <w:num w:numId="4">
    <w:abstractNumId w:val="13"/>
  </w:num>
  <w:num w:numId="5">
    <w:abstractNumId w:val="11"/>
  </w:num>
  <w:num w:numId="6">
    <w:abstractNumId w:val="3"/>
  </w:num>
  <w:num w:numId="7">
    <w:abstractNumId w:val="6"/>
  </w:num>
  <w:num w:numId="8">
    <w:abstractNumId w:val="10"/>
  </w:num>
  <w:num w:numId="9">
    <w:abstractNumId w:val="16"/>
  </w:num>
  <w:num w:numId="10">
    <w:abstractNumId w:val="15"/>
  </w:num>
  <w:num w:numId="11">
    <w:abstractNumId w:val="2"/>
  </w:num>
  <w:num w:numId="12">
    <w:abstractNumId w:val="7"/>
  </w:num>
  <w:num w:numId="13">
    <w:abstractNumId w:val="12"/>
  </w:num>
  <w:num w:numId="14">
    <w:abstractNumId w:val="5"/>
  </w:num>
  <w:num w:numId="15">
    <w:abstractNumId w:val="14"/>
  </w:num>
  <w:num w:numId="16">
    <w:abstractNumId w:val="1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748"/>
    <w:rsid w:val="005B6BAB"/>
    <w:rsid w:val="00887748"/>
    <w:rsid w:val="0099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D0B5"/>
  <w15:docId w15:val="{70998740-1D49-4405-B92A-8E0BA931B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Arial Unicode MS" w:hAnsi="Liberation Serif" w:cs="Arial Unicode M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overflowPunct w:val="0"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  <w:style w:type="paragraph" w:styleId="1">
    <w:name w:val="heading 1"/>
    <w:basedOn w:val="a2"/>
    <w:next w:val="a2"/>
    <w:qFormat/>
    <w:pPr>
      <w:keepNext/>
      <w:keepLines/>
      <w:numPr>
        <w:numId w:val="7"/>
      </w:numPr>
      <w:spacing w:before="480" w:after="0" w:line="240" w:lineRule="auto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20">
    <w:name w:val="heading 2"/>
    <w:basedOn w:val="a2"/>
    <w:next w:val="30"/>
    <w:qFormat/>
    <w:pPr>
      <w:widowControl w:val="0"/>
      <w:tabs>
        <w:tab w:val="left" w:pos="1800"/>
      </w:tabs>
      <w:spacing w:before="200" w:after="0"/>
      <w:ind w:left="1080" w:hanging="360"/>
      <w:outlineLvl w:val="1"/>
    </w:pPr>
    <w:rPr>
      <w:rFonts w:ascii="Cambria" w:eastAsia="Times New Roman" w:hAnsi="Cambria" w:cs="Cambria"/>
      <w:b/>
      <w:bCs/>
      <w:color w:val="4F81BD"/>
      <w:sz w:val="28"/>
      <w:szCs w:val="26"/>
    </w:rPr>
  </w:style>
  <w:style w:type="paragraph" w:styleId="30">
    <w:name w:val="heading 3"/>
    <w:basedOn w:val="a2"/>
    <w:next w:val="4"/>
    <w:qFormat/>
    <w:pPr>
      <w:widowControl w:val="0"/>
      <w:tabs>
        <w:tab w:val="left" w:pos="1800"/>
      </w:tabs>
      <w:spacing w:before="200" w:after="0" w:line="240" w:lineRule="auto"/>
      <w:ind w:left="1080" w:hanging="360"/>
      <w:outlineLvl w:val="2"/>
    </w:pPr>
    <w:rPr>
      <w:rFonts w:ascii="Times New Roman" w:eastAsia="Times New Roman" w:hAnsi="Times New Roman" w:cs="Times New Roman"/>
      <w:b/>
      <w:bCs/>
      <w:color w:val="3366FF"/>
      <w:sz w:val="28"/>
      <w:szCs w:val="20"/>
    </w:rPr>
  </w:style>
  <w:style w:type="paragraph" w:styleId="4">
    <w:name w:val="heading 4"/>
    <w:basedOn w:val="a2"/>
    <w:next w:val="a2"/>
    <w:qFormat/>
    <w:pPr>
      <w:keepNext/>
      <w:keepLines/>
      <w:tabs>
        <w:tab w:val="left" w:pos="1800"/>
      </w:tabs>
      <w:spacing w:before="200" w:after="0" w:line="240" w:lineRule="auto"/>
      <w:ind w:left="1080" w:hanging="360"/>
      <w:outlineLvl w:val="3"/>
    </w:pPr>
    <w:rPr>
      <w:rFonts w:ascii="Cambria" w:eastAsia="Times New Roman" w:hAnsi="Cambria" w:cs="Cambria"/>
      <w:b/>
      <w:bCs/>
      <w:i/>
      <w:iCs/>
      <w:color w:val="4F81BD"/>
      <w:sz w:val="20"/>
      <w:szCs w:val="20"/>
    </w:rPr>
  </w:style>
  <w:style w:type="paragraph" w:styleId="5">
    <w:name w:val="heading 5"/>
    <w:basedOn w:val="a2"/>
    <w:next w:val="a2"/>
    <w:qFormat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="Cambria" w:eastAsia="Times New Roman" w:hAnsi="Cambria" w:cs="Cambria"/>
      <w:color w:val="243F60"/>
      <w:sz w:val="20"/>
      <w:szCs w:val="20"/>
    </w:rPr>
  </w:style>
  <w:style w:type="paragraph" w:styleId="6">
    <w:name w:val="heading 6"/>
    <w:basedOn w:val="a2"/>
    <w:next w:val="a2"/>
    <w:qFormat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0"/>
      <w:szCs w:val="20"/>
    </w:rPr>
  </w:style>
  <w:style w:type="paragraph" w:styleId="7">
    <w:name w:val="heading 7"/>
    <w:basedOn w:val="a2"/>
    <w:next w:val="a2"/>
    <w:qFormat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paragraph" w:styleId="8">
    <w:name w:val="heading 8"/>
    <w:basedOn w:val="a2"/>
    <w:next w:val="a2"/>
    <w:qFormat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="Cambria" w:eastAsia="Times New Roman" w:hAnsi="Cambria" w:cs="Cambria"/>
      <w:color w:val="4F81BD"/>
      <w:sz w:val="20"/>
      <w:szCs w:val="20"/>
    </w:rPr>
  </w:style>
  <w:style w:type="paragraph" w:styleId="9">
    <w:name w:val="heading 9"/>
    <w:basedOn w:val="a2"/>
    <w:next w:val="a2"/>
    <w:qFormat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="Cambria" w:eastAsia="Times New Roman" w:hAnsi="Cambria" w:cs="Cambria"/>
      <w:i/>
      <w:iCs/>
      <w:color w:val="404040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4z0">
    <w:name w:val="WW8Num4z0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8Num4z1">
    <w:name w:val="WW8Num4z1"/>
    <w:qFormat/>
    <w:rPr>
      <w:b/>
      <w:bCs/>
      <w:i w:val="0"/>
      <w:iCs/>
      <w:sz w:val="24"/>
      <w:szCs w:val="24"/>
    </w:rPr>
  </w:style>
  <w:style w:type="character" w:customStyle="1" w:styleId="WW8Num4z2">
    <w:name w:val="WW8Num4z2"/>
    <w:qFormat/>
  </w:style>
  <w:style w:type="character" w:customStyle="1" w:styleId="WW8Num5z2">
    <w:name w:val="WW8Num5z2"/>
    <w:qFormat/>
    <w:rPr>
      <w:b w:val="0"/>
      <w:bCs w:val="0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6z1">
    <w:name w:val="WW8Num6z1"/>
    <w:qFormat/>
    <w:rPr>
      <w:rFonts w:cs="Times New Roman"/>
      <w:color w:val="000000"/>
    </w:rPr>
  </w:style>
  <w:style w:type="character" w:customStyle="1" w:styleId="WW8Num6z2">
    <w:name w:val="WW8Num6z2"/>
    <w:qFormat/>
    <w:rPr>
      <w:rFonts w:ascii="Garamond" w:hAnsi="Garamond" w:cs="Times New Roman"/>
      <w:i w:val="0"/>
    </w:rPr>
  </w:style>
  <w:style w:type="character" w:customStyle="1" w:styleId="WW8Num7z0">
    <w:name w:val="WW8Num7z0"/>
    <w:qFormat/>
    <w:rPr>
      <w:rFonts w:cs="Times New Roman"/>
      <w:i w:val="0"/>
    </w:rPr>
  </w:style>
  <w:style w:type="character" w:customStyle="1" w:styleId="WW8Num7z1">
    <w:name w:val="WW8Num7z1"/>
    <w:qFormat/>
    <w:rPr>
      <w:rFonts w:ascii="Cambria" w:eastAsia="Times New Roman" w:hAnsi="Cambria" w:cs="Times New Roman"/>
      <w:i w:val="0"/>
    </w:rPr>
  </w:style>
  <w:style w:type="character" w:customStyle="1" w:styleId="WW8Num7z2">
    <w:name w:val="WW8Num7z2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4">
    <w:name w:val="WW8Num8z4"/>
    <w:qFormat/>
    <w:rPr>
      <w:rFonts w:ascii="Times New Roman" w:hAnsi="Times New Roman" w:cs="Times New Roman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  <w:u w:val="none"/>
    </w:rPr>
  </w:style>
  <w:style w:type="character" w:customStyle="1" w:styleId="WW8Num10z2">
    <w:name w:val="WW8Num10z2"/>
    <w:qFormat/>
    <w:rPr>
      <w:rFonts w:cs="Times New Roman"/>
      <w:strike w:val="0"/>
      <w:dstrike w:val="0"/>
    </w:rPr>
  </w:style>
  <w:style w:type="character" w:customStyle="1" w:styleId="WW8Num11z0">
    <w:name w:val="WW8Num11z0"/>
    <w:qFormat/>
  </w:style>
  <w:style w:type="character" w:customStyle="1" w:styleId="WW8Num12z0">
    <w:name w:val="WW8Num12z0"/>
    <w:qFormat/>
    <w:rPr>
      <w:rFonts w:cs="Times New Roman"/>
      <w:i w:val="0"/>
    </w:rPr>
  </w:style>
  <w:style w:type="character" w:customStyle="1" w:styleId="WW8Num12z2">
    <w:name w:val="WW8Num12z2"/>
    <w:qFormat/>
    <w:rPr>
      <w:rFonts w:cs="Times New Roman"/>
    </w:rPr>
  </w:style>
  <w:style w:type="character" w:customStyle="1" w:styleId="WW8Num14z0">
    <w:name w:val="WW8Num14z0"/>
    <w:qFormat/>
    <w:rPr>
      <w:rFonts w:ascii="Times New Roman" w:hAnsi="Times New Roman" w:cs="Times New Roman"/>
    </w:rPr>
  </w:style>
  <w:style w:type="character" w:customStyle="1" w:styleId="WW8Num15z0">
    <w:name w:val="WW8Num15z0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8Num15z1">
    <w:name w:val="WW8Num15z1"/>
    <w:qFormat/>
    <w:rPr>
      <w:b/>
      <w:bCs/>
      <w:i w:val="0"/>
      <w:iCs/>
      <w:sz w:val="24"/>
      <w:szCs w:val="24"/>
    </w:rPr>
  </w:style>
  <w:style w:type="character" w:customStyle="1" w:styleId="WW8Num15z2">
    <w:name w:val="WW8Num15z2"/>
    <w:qFormat/>
    <w:rPr>
      <w:rFonts w:ascii="Times New Roman" w:hAnsi="Times New Roman" w:cs="Times New Roman"/>
      <w:b w:val="0"/>
      <w:sz w:val="24"/>
      <w:szCs w:val="24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z2">
    <w:name w:val="WW8Num1z2"/>
    <w:qFormat/>
    <w:rPr>
      <w:b w:val="0"/>
      <w:bCs w:val="0"/>
    </w:rPr>
  </w:style>
  <w:style w:type="character" w:customStyle="1" w:styleId="WW8Num3z0">
    <w:name w:val="WW8Num3z0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8Num3z1">
    <w:name w:val="WW8Num3z1"/>
    <w:qFormat/>
    <w:rPr>
      <w:b/>
      <w:bCs/>
      <w:i w:val="0"/>
      <w:iCs/>
      <w:sz w:val="24"/>
      <w:szCs w:val="24"/>
    </w:rPr>
  </w:style>
  <w:style w:type="character" w:customStyle="1" w:styleId="WW8Num3z2">
    <w:name w:val="WW8Num3z2"/>
    <w:qFormat/>
  </w:style>
  <w:style w:type="character" w:customStyle="1" w:styleId="WW8Num8z1">
    <w:name w:val="WW8Num8z1"/>
    <w:qFormat/>
    <w:rPr>
      <w:rFonts w:ascii="Cambria" w:eastAsia="Times New Roman" w:hAnsi="Cambria" w:cs="Times New Roman"/>
      <w:i w:val="0"/>
    </w:rPr>
  </w:style>
  <w:style w:type="character" w:customStyle="1" w:styleId="WW8Num8z2">
    <w:name w:val="WW8Num8z2"/>
    <w:qFormat/>
    <w:rPr>
      <w:rFonts w:cs="Times New Roman"/>
    </w:rPr>
  </w:style>
  <w:style w:type="character" w:customStyle="1" w:styleId="WW8Num9z4">
    <w:name w:val="WW8Num9z4"/>
    <w:qFormat/>
    <w:rPr>
      <w:rFonts w:ascii="Times New Roman" w:hAnsi="Times New Roman" w:cs="Times New Roman"/>
    </w:rPr>
  </w:style>
  <w:style w:type="character" w:customStyle="1" w:styleId="WW8Num11z1">
    <w:name w:val="WW8Num11z1"/>
    <w:qFormat/>
    <w:rPr>
      <w:rFonts w:ascii="Times New Roman" w:hAnsi="Times New Roman" w:cs="Times New Roman"/>
      <w:sz w:val="28"/>
    </w:rPr>
  </w:style>
  <w:style w:type="character" w:customStyle="1" w:styleId="WW8Num12z1">
    <w:name w:val="WW8Num12z1"/>
    <w:qFormat/>
    <w:rPr>
      <w:rFonts w:cs="Times New Roman"/>
      <w:u w:val="none"/>
    </w:rPr>
  </w:style>
  <w:style w:type="character" w:customStyle="1" w:styleId="WW8Num13z0">
    <w:name w:val="WW8Num13z0"/>
    <w:qFormat/>
  </w:style>
  <w:style w:type="character" w:customStyle="1" w:styleId="WW8Num14z2">
    <w:name w:val="WW8Num14z2"/>
    <w:qFormat/>
    <w:rPr>
      <w:rFonts w:cs="Times New Roman"/>
    </w:rPr>
  </w:style>
  <w:style w:type="character" w:customStyle="1" w:styleId="WW8Num16z0">
    <w:name w:val="WW8Num16z0"/>
    <w:qFormat/>
  </w:style>
  <w:style w:type="character" w:customStyle="1" w:styleId="10">
    <w:name w:val="Основной шрифт абзаца1"/>
    <w:qFormat/>
  </w:style>
  <w:style w:type="character" w:customStyle="1" w:styleId="11">
    <w:name w:val="Заголовок 1 Знак"/>
    <w:qFormat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qFormat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qFormat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qFormat/>
    <w:rPr>
      <w:rFonts w:ascii="Cambria" w:hAnsi="Cambria" w:cs="Times New Roman"/>
      <w:color w:val="243F60"/>
      <w:sz w:val="20"/>
      <w:szCs w:val="20"/>
    </w:rPr>
  </w:style>
  <w:style w:type="character" w:customStyle="1" w:styleId="60">
    <w:name w:val="Заголовок 6 Знак"/>
    <w:qFormat/>
    <w:rPr>
      <w:rFonts w:ascii="Cambria" w:hAnsi="Cambria" w:cs="Times New Roman"/>
      <w:i/>
      <w:iCs/>
      <w:color w:val="243F60"/>
      <w:sz w:val="20"/>
      <w:szCs w:val="20"/>
    </w:rPr>
  </w:style>
  <w:style w:type="character" w:customStyle="1" w:styleId="70">
    <w:name w:val="Заголовок 7 Знак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80">
    <w:name w:val="Заголовок 8 Знак"/>
    <w:qFormat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qFormat/>
    <w:rPr>
      <w:rFonts w:ascii="Cambria" w:hAnsi="Cambria" w:cs="Times New Roman"/>
      <w:i/>
      <w:iCs/>
      <w:color w:val="404040"/>
      <w:sz w:val="20"/>
      <w:szCs w:val="20"/>
    </w:rPr>
  </w:style>
  <w:style w:type="character" w:customStyle="1" w:styleId="40">
    <w:name w:val="Заголовок 4 Знак"/>
    <w:qFormat/>
    <w:rPr>
      <w:rFonts w:ascii="Cambria" w:eastAsia="Times New Roman" w:hAnsi="Cambria" w:cs="Cambria"/>
      <w:b/>
      <w:bCs/>
      <w:i/>
      <w:iCs/>
      <w:color w:val="4F81BD"/>
    </w:rPr>
  </w:style>
  <w:style w:type="character" w:customStyle="1" w:styleId="21">
    <w:name w:val="Заголовок 2 Знак"/>
    <w:qFormat/>
    <w:rPr>
      <w:rFonts w:ascii="Cambria" w:eastAsia="Times New Roman" w:hAnsi="Cambria" w:cs="Cambria"/>
      <w:b/>
      <w:bCs/>
      <w:color w:val="4F81BD"/>
      <w:sz w:val="28"/>
      <w:szCs w:val="26"/>
    </w:rPr>
  </w:style>
  <w:style w:type="character" w:customStyle="1" w:styleId="31">
    <w:name w:val="Заголовок 3 Знак"/>
    <w:qFormat/>
    <w:rPr>
      <w:rFonts w:ascii="Times New Roman" w:eastAsia="Times New Roman" w:hAnsi="Times New Roman" w:cs="Times New Roman"/>
      <w:b/>
      <w:bCs/>
      <w:color w:val="3366FF"/>
      <w:sz w:val="28"/>
    </w:rPr>
  </w:style>
  <w:style w:type="character" w:customStyle="1" w:styleId="12">
    <w:name w:val="Знак примечания1"/>
    <w:qFormat/>
    <w:rPr>
      <w:rFonts w:cs="Times New Roman"/>
      <w:sz w:val="16"/>
    </w:rPr>
  </w:style>
  <w:style w:type="character" w:customStyle="1" w:styleId="a6">
    <w:name w:val="Текст примечания Знак"/>
    <w:qFormat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qFormat/>
    <w:rPr>
      <w:rFonts w:cs="Times New Roman"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a9">
    <w:name w:val="Текст сноски Знак"/>
    <w:qFormat/>
    <w:rPr>
      <w:rFonts w:ascii="Times New Roman" w:hAnsi="Times New Roman" w:cs="Times New Roman"/>
      <w:sz w:val="20"/>
      <w:szCs w:val="20"/>
    </w:rPr>
  </w:style>
  <w:style w:type="character" w:customStyle="1" w:styleId="aa">
    <w:name w:val="Символ сноски"/>
    <w:qFormat/>
    <w:rPr>
      <w:rFonts w:cs="Times New Roman"/>
      <w:vertAlign w:val="superscript"/>
    </w:rPr>
  </w:style>
  <w:style w:type="character" w:customStyle="1" w:styleId="13">
    <w:name w:val="Подпункт Знак1"/>
    <w:qFormat/>
    <w:rPr>
      <w:b/>
    </w:rPr>
  </w:style>
  <w:style w:type="character" w:customStyle="1" w:styleId="ab">
    <w:name w:val="Верхний колонтитул Знак"/>
    <w:qFormat/>
    <w:rPr>
      <w:rFonts w:cs="Times New Roman"/>
    </w:rPr>
  </w:style>
  <w:style w:type="character" w:customStyle="1" w:styleId="ac">
    <w:name w:val="Нижний колонтитул Знак"/>
    <w:qFormat/>
    <w:rPr>
      <w:rFonts w:cs="Times New Roman"/>
    </w:rPr>
  </w:style>
  <w:style w:type="character" w:styleId="ad">
    <w:name w:val="line number"/>
    <w:qFormat/>
    <w:rPr>
      <w:rFonts w:cs="Times New Roman"/>
    </w:rPr>
  </w:style>
  <w:style w:type="character" w:customStyle="1" w:styleId="ae">
    <w:name w:val="Схема документа Знак"/>
    <w:qFormat/>
    <w:rPr>
      <w:rFonts w:ascii="Tahoma" w:hAnsi="Tahoma" w:cs="Tahoma"/>
      <w:sz w:val="16"/>
      <w:szCs w:val="16"/>
    </w:rPr>
  </w:style>
  <w:style w:type="character" w:customStyle="1" w:styleId="af">
    <w:name w:val="Название Знак"/>
    <w:qFormat/>
    <w:rPr>
      <w:rFonts w:ascii="Cambria" w:hAnsi="Cambria" w:cs="Times New Roman"/>
      <w:color w:val="17365D"/>
      <w:spacing w:val="5"/>
      <w:kern w:val="2"/>
      <w:sz w:val="52"/>
      <w:szCs w:val="52"/>
    </w:rPr>
  </w:style>
  <w:style w:type="character" w:customStyle="1" w:styleId="af0">
    <w:name w:val="Подзаголовок Знак"/>
    <w:qFormat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Strong1">
    <w:name w:val="Strong1"/>
    <w:qFormat/>
    <w:rPr>
      <w:rFonts w:cs="Times New Roman"/>
      <w:b/>
    </w:rPr>
  </w:style>
  <w:style w:type="character" w:styleId="af1">
    <w:name w:val="Emphasis"/>
    <w:qFormat/>
    <w:rPr>
      <w:rFonts w:cs="Times New Roman"/>
      <w:i/>
    </w:rPr>
  </w:style>
  <w:style w:type="character" w:customStyle="1" w:styleId="22">
    <w:name w:val="Цитата 2 Знак"/>
    <w:qFormat/>
    <w:rPr>
      <w:rFonts w:ascii="Calibri" w:hAnsi="Calibri" w:cs="Times New Roman"/>
      <w:i/>
      <w:iCs/>
      <w:color w:val="000000"/>
      <w:sz w:val="20"/>
      <w:szCs w:val="20"/>
    </w:rPr>
  </w:style>
  <w:style w:type="character" w:customStyle="1" w:styleId="af2">
    <w:name w:val="Выделенная цитата Знак"/>
    <w:qFormat/>
    <w:rPr>
      <w:rFonts w:ascii="Calibri" w:hAnsi="Calibri" w:cs="Times New Roman"/>
      <w:b/>
      <w:bCs/>
      <w:i/>
      <w:iCs/>
      <w:color w:val="4F81BD"/>
      <w:sz w:val="20"/>
      <w:szCs w:val="20"/>
    </w:rPr>
  </w:style>
  <w:style w:type="character" w:styleId="af3">
    <w:name w:val="Subtle Emphasis"/>
    <w:qFormat/>
    <w:rPr>
      <w:rFonts w:cs="Times New Roman"/>
      <w:i/>
      <w:color w:val="808080"/>
    </w:rPr>
  </w:style>
  <w:style w:type="character" w:styleId="af4">
    <w:name w:val="Intense Emphasis"/>
    <w:qFormat/>
    <w:rPr>
      <w:rFonts w:cs="Times New Roman"/>
      <w:b/>
      <w:i/>
      <w:color w:val="4F81BD"/>
    </w:rPr>
  </w:style>
  <w:style w:type="character" w:styleId="af5">
    <w:name w:val="Subtle Reference"/>
    <w:qFormat/>
    <w:rPr>
      <w:rFonts w:cs="Times New Roman"/>
      <w:smallCaps/>
      <w:color w:val="C0504D"/>
      <w:u w:val="single"/>
    </w:rPr>
  </w:style>
  <w:style w:type="character" w:styleId="af6">
    <w:name w:val="Intense Reference"/>
    <w:qFormat/>
    <w:rPr>
      <w:rFonts w:cs="Times New Roman"/>
      <w:b/>
      <w:smallCaps/>
      <w:color w:val="C0504D"/>
      <w:spacing w:val="5"/>
      <w:u w:val="single"/>
    </w:rPr>
  </w:style>
  <w:style w:type="character" w:styleId="af7">
    <w:name w:val="Book Title"/>
    <w:qFormat/>
    <w:rPr>
      <w:rFonts w:cs="Times New Roman"/>
      <w:b/>
      <w:smallCaps/>
      <w:spacing w:val="5"/>
    </w:rPr>
  </w:style>
  <w:style w:type="character" w:customStyle="1" w:styleId="af8">
    <w:name w:val="Электронная подпись Знак"/>
    <w:qFormat/>
    <w:rPr>
      <w:rFonts w:ascii="Times New Roman" w:hAnsi="Times New Roman" w:cs="Times New Roman"/>
      <w:sz w:val="24"/>
      <w:szCs w:val="24"/>
    </w:rPr>
  </w:style>
  <w:style w:type="character" w:customStyle="1" w:styleId="af9">
    <w:name w:val="Тема примечания Знак"/>
    <w:qFormat/>
    <w:rPr>
      <w:rFonts w:ascii="Times New Roman" w:hAnsi="Times New Roman" w:cs="Times New Roman"/>
      <w:b/>
      <w:bCs/>
      <w:sz w:val="20"/>
      <w:szCs w:val="20"/>
    </w:rPr>
  </w:style>
  <w:style w:type="character" w:customStyle="1" w:styleId="afa">
    <w:name w:val="Основной текст_"/>
    <w:qFormat/>
    <w:rPr>
      <w:rFonts w:cs="Times New Roman"/>
      <w:sz w:val="28"/>
      <w:szCs w:val="28"/>
      <w:lang w:bidi="ar-SA"/>
    </w:rPr>
  </w:style>
  <w:style w:type="character" w:customStyle="1" w:styleId="afb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vertAlign w:val="baseline"/>
      <w:lang w:val="ru-RU" w:bidi="ar-SA"/>
    </w:rPr>
  </w:style>
  <w:style w:type="character" w:customStyle="1" w:styleId="23">
    <w:name w:val="Основной текст (2)_"/>
    <w:qFormat/>
    <w:rPr>
      <w:rFonts w:cs="Times New Roman"/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qFormat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afc">
    <w:name w:val="Основной текст Знак"/>
    <w:qFormat/>
    <w:rPr>
      <w:rFonts w:cs="Times New Roman"/>
    </w:rPr>
  </w:style>
  <w:style w:type="character" w:customStyle="1" w:styleId="32">
    <w:name w:val="Основной текст (3)"/>
    <w:qFormat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FooterChar">
    <w:name w:val="Footer Char"/>
    <w:qFormat/>
    <w:rPr>
      <w:rFonts w:cs="Times New Roman"/>
      <w:sz w:val="22"/>
      <w:szCs w:val="22"/>
      <w:lang w:val="ru-RU"/>
    </w:rPr>
  </w:style>
  <w:style w:type="character" w:customStyle="1" w:styleId="18">
    <w:name w:val="Знак Знак18"/>
    <w:qFormat/>
    <w:rPr>
      <w:rFonts w:ascii="Cambria" w:hAnsi="Cambria" w:cs="Cambria"/>
      <w:b/>
      <w:bCs/>
      <w:color w:val="4F81BD"/>
      <w:sz w:val="28"/>
      <w:szCs w:val="26"/>
      <w:lang w:val="ru-RU" w:bidi="ar-SA"/>
    </w:rPr>
  </w:style>
  <w:style w:type="character" w:customStyle="1" w:styleId="17">
    <w:name w:val="Знак Знак17"/>
    <w:qFormat/>
    <w:rPr>
      <w:b/>
      <w:bCs/>
      <w:color w:val="3366FF"/>
      <w:sz w:val="28"/>
      <w:lang w:val="ru-RU" w:bidi="ar-SA"/>
    </w:rPr>
  </w:style>
  <w:style w:type="character" w:customStyle="1" w:styleId="info-blockchars-list-item-value">
    <w:name w:val="info-block__chars-list-item-value"/>
    <w:qFormat/>
  </w:style>
  <w:style w:type="character" w:customStyle="1" w:styleId="afd">
    <w:name w:val="Заголовок Знак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fontstyle01">
    <w:name w:val="fontstyle01"/>
    <w:qFormat/>
    <w:rPr>
      <w:rFonts w:ascii="TimesNewRomanPSMT;Times New Rom" w:hAnsi="TimesNewRomanPSMT;Times New Rom" w:cs="TimesNewRomanPSMT;Times New Rom"/>
      <w:b w:val="0"/>
      <w:bCs w:val="0"/>
      <w:i w:val="0"/>
      <w:iCs w:val="0"/>
      <w:color w:val="000000"/>
      <w:sz w:val="20"/>
      <w:szCs w:val="20"/>
    </w:rPr>
  </w:style>
  <w:style w:type="character" w:customStyle="1" w:styleId="afe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с отступом 2 Знак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3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26">
    <w:name w:val="Основной текст 2 Знак"/>
    <w:qFormat/>
    <w:rPr>
      <w:rFonts w:ascii="Times New Roman" w:eastAsia="Times New Roman" w:hAnsi="Times New Roman" w:cs="Times New Roman"/>
      <w:sz w:val="28"/>
      <w:szCs w:val="28"/>
    </w:rPr>
  </w:style>
  <w:style w:type="character" w:styleId="aff">
    <w:name w:val="page number"/>
    <w:qFormat/>
  </w:style>
  <w:style w:type="character" w:customStyle="1" w:styleId="blk">
    <w:name w:val="blk"/>
    <w:qFormat/>
  </w:style>
  <w:style w:type="character" w:customStyle="1" w:styleId="aff0">
    <w:name w:val="Абзац списка Знак"/>
    <w:qFormat/>
    <w:rPr>
      <w:rFonts w:ascii="Times New Roman" w:hAnsi="Times New Roman" w:cs="Times New Roman"/>
      <w:sz w:val="22"/>
      <w:szCs w:val="22"/>
    </w:rPr>
  </w:style>
  <w:style w:type="character" w:customStyle="1" w:styleId="aff1">
    <w:name w:val="комментарий"/>
    <w:qFormat/>
    <w:rPr>
      <w:b/>
      <w:i/>
      <w:shd w:val="clear" w:color="auto" w:fill="FFFF99"/>
    </w:rPr>
  </w:style>
  <w:style w:type="character" w:customStyle="1" w:styleId="aff2">
    <w:name w:val="Подподпункт Знак"/>
    <w:qFormat/>
    <w:rPr>
      <w:b/>
    </w:rPr>
  </w:style>
  <w:style w:type="character" w:customStyle="1" w:styleId="35">
    <w:name w:val="УРОВЕНЬ_Абзац_тип3 Знак"/>
    <w:qFormat/>
    <w:rPr>
      <w:rFonts w:ascii="Times New Roman" w:hAnsi="Times New Roman" w:cs="Times New Roman"/>
      <w:sz w:val="26"/>
      <w:szCs w:val="28"/>
    </w:rPr>
  </w:style>
  <w:style w:type="character" w:customStyle="1" w:styleId="aff3">
    <w:name w:val="Текст концевой сноски Знак"/>
    <w:qFormat/>
    <w:rPr>
      <w:rFonts w:ascii="Times New Roman" w:eastAsia="Times New Roman" w:hAnsi="Times New Roman" w:cs="Times New Roman"/>
    </w:rPr>
  </w:style>
  <w:style w:type="character" w:customStyle="1" w:styleId="aff4">
    <w:name w:val="Символ концевой сноски"/>
    <w:qFormat/>
    <w:rPr>
      <w:vertAlign w:val="superscript"/>
    </w:rPr>
  </w:style>
  <w:style w:type="character" w:customStyle="1" w:styleId="27">
    <w:name w:val="Пункт2 Знак"/>
    <w:qFormat/>
    <w:rPr>
      <w:rFonts w:ascii="Times New Roman" w:eastAsia="Times New Roman" w:hAnsi="Times New Roman" w:cs="Times New Roman"/>
      <w:b/>
      <w:sz w:val="28"/>
    </w:rPr>
  </w:style>
  <w:style w:type="character" w:customStyle="1" w:styleId="14">
    <w:name w:val="УРОВЕНЬ_1. Знак"/>
    <w:qFormat/>
    <w:rPr>
      <w:rFonts w:ascii="Times New Roman" w:hAnsi="Times New Roman" w:cs="Times New Roman"/>
      <w:caps/>
      <w:sz w:val="28"/>
      <w:szCs w:val="28"/>
    </w:rPr>
  </w:style>
  <w:style w:type="character" w:customStyle="1" w:styleId="15">
    <w:name w:val="Неразрешенное упоминание1"/>
    <w:qFormat/>
    <w:rPr>
      <w:color w:val="605E5C"/>
      <w:shd w:val="clear" w:color="auto" w:fill="E1DFDD"/>
    </w:rPr>
  </w:style>
  <w:style w:type="character" w:customStyle="1" w:styleId="aff5">
    <w:name w:val="Ссылка указателя"/>
    <w:qFormat/>
  </w:style>
  <w:style w:type="character" w:customStyle="1" w:styleId="Strong2">
    <w:name w:val="Strong2"/>
    <w:qFormat/>
    <w:rPr>
      <w:rFonts w:cs="Times New Roman"/>
      <w:b/>
    </w:rPr>
  </w:style>
  <w:style w:type="character" w:customStyle="1" w:styleId="Strong3">
    <w:name w:val="Strong3"/>
    <w:qFormat/>
    <w:rPr>
      <w:b/>
      <w:bCs/>
    </w:rPr>
  </w:style>
  <w:style w:type="character" w:customStyle="1" w:styleId="Strong4">
    <w:name w:val="Strong4"/>
    <w:qFormat/>
    <w:rPr>
      <w:b/>
      <w:bCs/>
    </w:rPr>
  </w:style>
  <w:style w:type="character" w:customStyle="1" w:styleId="Strong5">
    <w:name w:val="Strong5"/>
    <w:qFormat/>
    <w:rPr>
      <w:b/>
      <w:bCs/>
    </w:rPr>
  </w:style>
  <w:style w:type="character" w:customStyle="1" w:styleId="Strong6">
    <w:name w:val="Strong6"/>
    <w:qFormat/>
    <w:rPr>
      <w:rFonts w:cs="Times New Roman"/>
      <w:b/>
    </w:rPr>
  </w:style>
  <w:style w:type="character" w:styleId="aff6">
    <w:name w:val="Strong"/>
    <w:qFormat/>
    <w:rPr>
      <w:b/>
      <w:bCs/>
    </w:rPr>
  </w:style>
  <w:style w:type="character" w:customStyle="1" w:styleId="aff7">
    <w:name w:val="Символ нумерации"/>
    <w:qFormat/>
  </w:style>
  <w:style w:type="paragraph" w:styleId="aff8">
    <w:name w:val="Title"/>
    <w:basedOn w:val="a2"/>
    <w:next w:val="aff9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styleId="aff9">
    <w:name w:val="Body Text"/>
    <w:basedOn w:val="a2"/>
    <w:pPr>
      <w:shd w:val="clear" w:color="auto" w:fill="FFFFFF"/>
      <w:spacing w:after="0" w:line="240" w:lineRule="atLeast"/>
      <w:jc w:val="right"/>
    </w:pPr>
    <w:rPr>
      <w:rFonts w:ascii="Times New Roman" w:eastAsia="Gulim;굴림" w:hAnsi="Times New Roman" w:cs="Times New Roman"/>
      <w:sz w:val="23"/>
      <w:szCs w:val="23"/>
    </w:rPr>
  </w:style>
  <w:style w:type="paragraph" w:styleId="affa">
    <w:name w:val="List"/>
    <w:basedOn w:val="aff9"/>
  </w:style>
  <w:style w:type="paragraph" w:styleId="affb">
    <w:name w:val="caption"/>
    <w:basedOn w:val="a2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c">
    <w:name w:val="index heading"/>
    <w:basedOn w:val="aff8"/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8"/>
    <w:qFormat/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8"/>
    <w:qFormat/>
  </w:style>
  <w:style w:type="paragraph" w:customStyle="1" w:styleId="caption111">
    <w:name w:val="caption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aff8"/>
    <w:qFormat/>
  </w:style>
  <w:style w:type="paragraph" w:customStyle="1" w:styleId="caption1111">
    <w:name w:val="caption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aff8"/>
    <w:qFormat/>
  </w:style>
  <w:style w:type="paragraph" w:customStyle="1" w:styleId="caption11111">
    <w:name w:val="caption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1">
    <w:name w:val="index heading11111"/>
    <w:basedOn w:val="16"/>
    <w:qFormat/>
    <w:pPr>
      <w:suppressLineNumbers/>
    </w:pPr>
    <w:rPr>
      <w:b/>
      <w:bCs/>
      <w:sz w:val="32"/>
      <w:szCs w:val="32"/>
    </w:rPr>
  </w:style>
  <w:style w:type="paragraph" w:customStyle="1" w:styleId="Caption111111">
    <w:name w:val="Caption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1">
    <w:name w:val="Заголовок4"/>
    <w:basedOn w:val="a2"/>
    <w:next w:val="aff9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42">
    <w:name w:val="Указатель4"/>
    <w:basedOn w:val="a2"/>
    <w:qFormat/>
    <w:pPr>
      <w:suppressLineNumbers/>
    </w:pPr>
  </w:style>
  <w:style w:type="paragraph" w:customStyle="1" w:styleId="Caption11111111">
    <w:name w:val="Caption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">
    <w:name w:val="Caption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6">
    <w:name w:val="Заголовок3"/>
    <w:basedOn w:val="a2"/>
    <w:next w:val="aff9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43">
    <w:name w:val="Название объекта4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7">
    <w:name w:val="Указатель3"/>
    <w:basedOn w:val="a2"/>
    <w:qFormat/>
    <w:pPr>
      <w:suppressLineNumbers/>
    </w:pPr>
  </w:style>
  <w:style w:type="paragraph" w:customStyle="1" w:styleId="Caption11111111111">
    <w:name w:val="Caption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">
    <w:name w:val="Caption1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">
    <w:name w:val="Caption11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">
    <w:name w:val="Caption111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111111">
    <w:name w:val="Caption1111111111111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8">
    <w:name w:val="Заголовок2"/>
    <w:basedOn w:val="a2"/>
    <w:next w:val="aff9"/>
    <w:qFormat/>
    <w:pPr>
      <w:keepNext/>
      <w:spacing w:before="240" w:after="120"/>
    </w:pPr>
    <w:rPr>
      <w:rFonts w:ascii="Liberation Sans;Arial" w:eastAsia="Arial Unicode MS" w:hAnsi="Liberation Sans;Arial" w:cs="Arial Unicode MS"/>
      <w:sz w:val="28"/>
      <w:szCs w:val="28"/>
    </w:rPr>
  </w:style>
  <w:style w:type="paragraph" w:customStyle="1" w:styleId="38">
    <w:name w:val="Название объекта3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9">
    <w:name w:val="Указатель2"/>
    <w:basedOn w:val="a2"/>
    <w:qFormat/>
    <w:pPr>
      <w:suppressLineNumbers/>
    </w:pPr>
  </w:style>
  <w:style w:type="paragraph" w:customStyle="1" w:styleId="16">
    <w:name w:val="Заголовок1"/>
    <w:basedOn w:val="a2"/>
    <w:next w:val="a2"/>
    <w:qFormat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kern w:val="2"/>
      <w:sz w:val="52"/>
      <w:szCs w:val="52"/>
    </w:rPr>
  </w:style>
  <w:style w:type="paragraph" w:customStyle="1" w:styleId="2a">
    <w:name w:val="Название объекта2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9">
    <w:name w:val="Указатель1"/>
    <w:basedOn w:val="a2"/>
    <w:qFormat/>
    <w:pPr>
      <w:suppressLineNumbers/>
    </w:pPr>
  </w:style>
  <w:style w:type="paragraph" w:styleId="affd">
    <w:name w:val="List Paragraph"/>
    <w:basedOn w:val="a2"/>
    <w:qFormat/>
    <w:pPr>
      <w:widowControl w:val="0"/>
      <w:contextualSpacing/>
    </w:pPr>
    <w:rPr>
      <w:rFonts w:ascii="Times New Roman" w:eastAsia="Times New Roman" w:hAnsi="Times New Roman" w:cs="Times New Roman"/>
    </w:rPr>
  </w:style>
  <w:style w:type="paragraph" w:customStyle="1" w:styleId="1a">
    <w:name w:val="Текст примечания1"/>
    <w:basedOn w:val="a2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e">
    <w:name w:val="Balloon Text"/>
    <w:basedOn w:val="a2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">
    <w:name w:val="Обычный+ без отступа"/>
    <w:basedOn w:val="a2"/>
    <w:qFormat/>
    <w:pPr>
      <w:spacing w:before="120" w:after="0" w:line="360" w:lineRule="auto"/>
      <w:jc w:val="both"/>
    </w:pPr>
    <w:rPr>
      <w:rFonts w:ascii="Times New Roman" w:eastAsia="MS Mincho;ＭＳ 明朝" w:hAnsi="Times New Roman" w:cs="Times New Roman"/>
      <w:sz w:val="28"/>
      <w:szCs w:val="28"/>
    </w:rPr>
  </w:style>
  <w:style w:type="paragraph" w:customStyle="1" w:styleId="afff0">
    <w:name w:val="Таблица шапка"/>
    <w:basedOn w:val="a2"/>
    <w:qFormat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ff1">
    <w:name w:val="Текст таблицы"/>
    <w:basedOn w:val="a2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Пункт Знак"/>
    <w:basedOn w:val="a2"/>
    <w:qFormat/>
    <w:pPr>
      <w:numPr>
        <w:numId w:val="10"/>
      </w:numPr>
      <w:tabs>
        <w:tab w:val="left" w:pos="851"/>
        <w:tab w:val="left" w:pos="1134"/>
      </w:tabs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fff2">
    <w:name w:val="Подпункт"/>
    <w:basedOn w:val="a0"/>
    <w:qFormat/>
    <w:pPr>
      <w:tabs>
        <w:tab w:val="clear" w:pos="1134"/>
      </w:tabs>
    </w:pPr>
    <w:rPr>
      <w:rFonts w:ascii="Calibri" w:eastAsia="Calibri" w:hAnsi="Calibri" w:cs="Calibri"/>
      <w:sz w:val="20"/>
    </w:rPr>
  </w:style>
  <w:style w:type="paragraph" w:customStyle="1" w:styleId="afff3">
    <w:name w:val="Подподпункт"/>
    <w:basedOn w:val="afff2"/>
    <w:qFormat/>
    <w:pPr>
      <w:tabs>
        <w:tab w:val="left" w:pos="1134"/>
        <w:tab w:val="left" w:pos="1418"/>
      </w:tabs>
    </w:pPr>
  </w:style>
  <w:style w:type="paragraph" w:customStyle="1" w:styleId="afff4">
    <w:name w:val="Подподподпункт"/>
    <w:basedOn w:val="a2"/>
    <w:qFormat/>
    <w:pPr>
      <w:tabs>
        <w:tab w:val="left" w:pos="567"/>
        <w:tab w:val="left" w:pos="1134"/>
        <w:tab w:val="left" w:pos="1701"/>
      </w:tabs>
      <w:spacing w:after="0" w:line="360" w:lineRule="auto"/>
      <w:ind w:left="567" w:hanging="27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1b">
    <w:name w:val="Пункт1"/>
    <w:basedOn w:val="a2"/>
    <w:qFormat/>
    <w:pPr>
      <w:tabs>
        <w:tab w:val="left" w:pos="567"/>
      </w:tabs>
      <w:spacing w:before="240" w:after="0" w:line="360" w:lineRule="auto"/>
      <w:ind w:left="567" w:hanging="279"/>
      <w:jc w:val="center"/>
    </w:pPr>
    <w:rPr>
      <w:rFonts w:ascii="Arial" w:eastAsia="Times New Roman" w:hAnsi="Arial" w:cs="Arial"/>
      <w:b/>
      <w:sz w:val="28"/>
      <w:szCs w:val="28"/>
    </w:rPr>
  </w:style>
  <w:style w:type="paragraph" w:customStyle="1" w:styleId="39">
    <w:name w:val="Пункт_3"/>
    <w:basedOn w:val="a2"/>
    <w:qFormat/>
    <w:pPr>
      <w:spacing w:after="0" w:line="360" w:lineRule="auto"/>
      <w:ind w:left="1134" w:hanging="1133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c">
    <w:name w:val="toc 1"/>
    <w:basedOn w:val="a2"/>
    <w:next w:val="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b">
    <w:name w:val="toc 2"/>
    <w:basedOn w:val="a2"/>
    <w:next w:val="a2"/>
    <w:pPr>
      <w:spacing w:after="100"/>
      <w:ind w:left="220"/>
    </w:pPr>
  </w:style>
  <w:style w:type="paragraph" w:styleId="afff5">
    <w:name w:val="footnote text"/>
    <w:basedOn w:val="a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qFormat/>
    <w:pPr>
      <w:widowControl w:val="0"/>
      <w:overflowPunct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paragraph" w:customStyle="1" w:styleId="afff6">
    <w:name w:val="Таблица"/>
    <w:basedOn w:val="a2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Абзац списка1"/>
    <w:basedOn w:val="a2"/>
    <w:qFormat/>
    <w:pPr>
      <w:ind w:left="720"/>
      <w:contextualSpacing/>
    </w:pPr>
    <w:rPr>
      <w:rFonts w:eastAsia="Times New Roman"/>
    </w:rPr>
  </w:style>
  <w:style w:type="paragraph" w:customStyle="1" w:styleId="afff7">
    <w:name w:val="Колонтитул"/>
    <w:basedOn w:val="a2"/>
    <w:qFormat/>
    <w:pPr>
      <w:suppressLineNumbers/>
      <w:tabs>
        <w:tab w:val="center" w:pos="4819"/>
        <w:tab w:val="right" w:pos="9638"/>
      </w:tabs>
    </w:pPr>
  </w:style>
  <w:style w:type="paragraph" w:styleId="afff8">
    <w:name w:val="header"/>
    <w:basedOn w:val="a2"/>
    <w:pPr>
      <w:spacing w:after="0" w:line="240" w:lineRule="auto"/>
    </w:pPr>
  </w:style>
  <w:style w:type="paragraph" w:styleId="afff9">
    <w:name w:val="footer"/>
    <w:basedOn w:val="a2"/>
    <w:pPr>
      <w:spacing w:after="0" w:line="240" w:lineRule="auto"/>
    </w:pPr>
  </w:style>
  <w:style w:type="paragraph" w:customStyle="1" w:styleId="1e">
    <w:name w:val="Схема документа1"/>
    <w:basedOn w:val="a2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fa">
    <w:name w:val="Знак Знак Знак Знак Знак Знак Знак Знак Знак"/>
    <w:basedOn w:val="a2"/>
    <w:qFormat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styleId="afffb">
    <w:name w:val="No Spacing"/>
    <w:basedOn w:val="a2"/>
    <w:qFormat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paragraph" w:customStyle="1" w:styleId="1f">
    <w:name w:val="Название объекта1"/>
    <w:basedOn w:val="a2"/>
    <w:next w:val="a2"/>
    <w:qFormat/>
    <w:pPr>
      <w:spacing w:after="0" w:line="240" w:lineRule="auto"/>
    </w:pPr>
    <w:rPr>
      <w:rFonts w:ascii="Times New Roman" w:hAnsi="Times New Roman" w:cs="Times New Roman"/>
      <w:b/>
      <w:bCs/>
      <w:color w:val="4F81BD"/>
      <w:sz w:val="18"/>
      <w:szCs w:val="18"/>
    </w:rPr>
  </w:style>
  <w:style w:type="paragraph" w:styleId="afffc">
    <w:name w:val="Subtitle"/>
    <w:basedOn w:val="a2"/>
    <w:next w:val="a2"/>
    <w:qFormat/>
    <w:pPr>
      <w:spacing w:after="0" w:line="240" w:lineRule="auto"/>
      <w:ind w:left="1066" w:firstLine="709"/>
    </w:pPr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paragraph" w:styleId="2c">
    <w:name w:val="Quote"/>
    <w:basedOn w:val="a2"/>
    <w:next w:val="a2"/>
    <w:qFormat/>
    <w:pPr>
      <w:spacing w:after="0" w:line="240" w:lineRule="auto"/>
    </w:pPr>
    <w:rPr>
      <w:i/>
      <w:iCs/>
      <w:color w:val="000000"/>
      <w:sz w:val="20"/>
      <w:szCs w:val="20"/>
    </w:rPr>
  </w:style>
  <w:style w:type="paragraph" w:styleId="afffd">
    <w:name w:val="Intense Quote"/>
    <w:basedOn w:val="a2"/>
    <w:next w:val="a2"/>
    <w:qFormat/>
    <w:pPr>
      <w:pBdr>
        <w:bottom w:val="single" w:sz="4" w:space="4" w:color="4F81BD"/>
      </w:pBdr>
      <w:spacing w:before="200" w:after="280" w:line="240" w:lineRule="auto"/>
      <w:ind w:left="936" w:right="936"/>
    </w:pPr>
    <w:rPr>
      <w:b/>
      <w:bCs/>
      <w:i/>
      <w:iCs/>
      <w:color w:val="4F81BD"/>
      <w:sz w:val="20"/>
      <w:szCs w:val="20"/>
    </w:rPr>
  </w:style>
  <w:style w:type="paragraph" w:customStyle="1" w:styleId="1f0">
    <w:name w:val="Заголовок таблицы ссылок1"/>
    <w:basedOn w:val="1"/>
    <w:next w:val="a2"/>
    <w:qFormat/>
    <w:pPr>
      <w:outlineLvl w:val="9"/>
    </w:pPr>
  </w:style>
  <w:style w:type="paragraph" w:styleId="afffe">
    <w:name w:val="E-mail Signature"/>
    <w:basedOn w:val="a2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fff">
    <w:name w:val="Знак"/>
    <w:basedOn w:val="a2"/>
    <w:qFormat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fff0">
    <w:name w:val="annotation subject"/>
    <w:basedOn w:val="1a"/>
    <w:next w:val="1a"/>
    <w:qFormat/>
    <w:rPr>
      <w:rFonts w:eastAsia="Calibri"/>
      <w:b/>
      <w:bCs/>
    </w:rPr>
  </w:style>
  <w:style w:type="paragraph" w:customStyle="1" w:styleId="3">
    <w:name w:val="Нумерованный список ур3"/>
    <w:basedOn w:val="a2"/>
    <w:qFormat/>
    <w:pPr>
      <w:numPr>
        <w:numId w:val="6"/>
      </w:numPr>
      <w:spacing w:after="0" w:line="240" w:lineRule="auto"/>
      <w:jc w:val="both"/>
    </w:pPr>
    <w:rPr>
      <w:rFonts w:ascii="Garamond" w:eastAsia="Times New Roman" w:hAnsi="Garamond" w:cs="Garamond"/>
      <w:sz w:val="24"/>
      <w:szCs w:val="20"/>
    </w:rPr>
  </w:style>
  <w:style w:type="paragraph" w:customStyle="1" w:styleId="1f1">
    <w:name w:val="Нумерованный список1"/>
    <w:basedOn w:val="a2"/>
    <w:qFormat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Garamond" w:eastAsia="Times New Roman" w:hAnsi="Garamond" w:cs="Garamond"/>
      <w:sz w:val="24"/>
      <w:szCs w:val="20"/>
    </w:rPr>
  </w:style>
  <w:style w:type="paragraph" w:customStyle="1" w:styleId="2d">
    <w:name w:val="Нумерованный список ур2"/>
    <w:basedOn w:val="a2"/>
    <w:qFormat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Garamond" w:eastAsia="Times New Roman" w:hAnsi="Garamond" w:cs="Garamond"/>
      <w:sz w:val="24"/>
      <w:szCs w:val="20"/>
    </w:rPr>
  </w:style>
  <w:style w:type="paragraph" w:styleId="affff1">
    <w:name w:val="Normal (Web)"/>
    <w:basedOn w:val="a2"/>
    <w:qFormat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styleId="affff2">
    <w:name w:val="Revision"/>
    <w:qFormat/>
    <w:pPr>
      <w:overflowPunct w:val="0"/>
    </w:pPr>
    <w:rPr>
      <w:rFonts w:ascii="Times New Roman" w:eastAsia="Calibri" w:hAnsi="Times New Roman" w:cs="Times New Roman"/>
      <w:lang w:bidi="ar-SA"/>
    </w:rPr>
  </w:style>
  <w:style w:type="paragraph" w:customStyle="1" w:styleId="3a">
    <w:name w:val="Знак Знак3 Знак Знак"/>
    <w:basedOn w:val="a2"/>
    <w:qFormat/>
    <w:pPr>
      <w:spacing w:after="160" w:line="240" w:lineRule="exact"/>
      <w:jc w:val="both"/>
    </w:pPr>
    <w:rPr>
      <w:rFonts w:ascii="Verdana" w:eastAsia="Times New Roman" w:hAnsi="Verdana" w:cs="Verdana"/>
      <w:lang w:val="en-US"/>
    </w:rPr>
  </w:style>
  <w:style w:type="paragraph" w:customStyle="1" w:styleId="affff3">
    <w:name w:val="Пункт"/>
    <w:basedOn w:val="a2"/>
    <w:qFormat/>
    <w:pPr>
      <w:widowControl w:val="0"/>
      <w:spacing w:before="120" w:after="0" w:line="360" w:lineRule="auto"/>
      <w:ind w:left="1134" w:right="800" w:hanging="1134"/>
      <w:jc w:val="both"/>
    </w:pPr>
    <w:rPr>
      <w:rFonts w:ascii="Arial" w:eastAsia="Times New Roman" w:hAnsi="Arial" w:cs="Arial"/>
      <w:b/>
      <w:i/>
      <w:sz w:val="28"/>
      <w:szCs w:val="20"/>
    </w:rPr>
  </w:style>
  <w:style w:type="paragraph" w:customStyle="1" w:styleId="2e">
    <w:name w:val="Абзац списка2"/>
    <w:basedOn w:val="a2"/>
    <w:qFormat/>
    <w:pPr>
      <w:ind w:left="720"/>
      <w:contextualSpacing/>
    </w:pPr>
    <w:rPr>
      <w:rFonts w:eastAsia="Times New Roman"/>
    </w:rPr>
  </w:style>
  <w:style w:type="paragraph" w:customStyle="1" w:styleId="ListParagraph12">
    <w:name w:val="Стиль List Paragraph + По ширине После:  12 пт Междустр.интервал:..."/>
    <w:basedOn w:val="affd"/>
    <w:qFormat/>
    <w:pPr>
      <w:numPr>
        <w:numId w:val="12"/>
      </w:numPr>
      <w:spacing w:after="240" w:line="240" w:lineRule="auto"/>
      <w:jc w:val="both"/>
    </w:pPr>
    <w:rPr>
      <w:szCs w:val="20"/>
    </w:rPr>
  </w:style>
  <w:style w:type="paragraph" w:customStyle="1" w:styleId="1f2">
    <w:name w:val="Основной текст1"/>
    <w:basedOn w:val="a2"/>
    <w:qFormat/>
    <w:pPr>
      <w:widowControl w:val="0"/>
      <w:shd w:val="clear" w:color="auto" w:fill="FFFFFF"/>
      <w:spacing w:after="0" w:line="302" w:lineRule="exact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2f">
    <w:name w:val="Основной текст (2)"/>
    <w:basedOn w:val="a2"/>
    <w:qFormat/>
    <w:pPr>
      <w:widowControl w:val="0"/>
      <w:shd w:val="clear" w:color="auto" w:fill="FFFFFF"/>
      <w:spacing w:after="300" w:line="307" w:lineRule="exact"/>
      <w:jc w:val="center"/>
    </w:pPr>
    <w:rPr>
      <w:rFonts w:ascii="Times New Roman" w:hAnsi="Times New Roman" w:cs="Times New Roman"/>
      <w:b/>
      <w:bCs/>
      <w:sz w:val="26"/>
      <w:szCs w:val="26"/>
      <w:lang w:eastAsia="ru-RU"/>
    </w:rPr>
  </w:style>
  <w:style w:type="paragraph" w:customStyle="1" w:styleId="affff4">
    <w:name w:val="Пункт договора"/>
    <w:basedOn w:val="a2"/>
    <w:qFormat/>
    <w:pPr>
      <w:widowControl w:val="0"/>
      <w:spacing w:after="0" w:line="24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3b">
    <w:name w:val="Абзац списка3"/>
    <w:basedOn w:val="a2"/>
    <w:qFormat/>
    <w:pPr>
      <w:widowControl w:val="0"/>
      <w:contextualSpacing/>
    </w:pPr>
    <w:rPr>
      <w:rFonts w:ascii="Times New Roman" w:eastAsia="Times New Roman" w:hAnsi="Times New Roman" w:cs="Times New Roman"/>
    </w:rPr>
  </w:style>
  <w:style w:type="paragraph" w:customStyle="1" w:styleId="affff5">
    <w:name w:val="Название раздела инструкции"/>
    <w:basedOn w:val="a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1">
    <w:name w:val="Раздел положения"/>
    <w:basedOn w:val="a2"/>
    <w:qFormat/>
    <w:pPr>
      <w:numPr>
        <w:numId w:val="9"/>
      </w:numPr>
      <w:spacing w:before="80" w:after="8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customStyle="1" w:styleId="affff6">
    <w:name w:val="Подраздел раздела положения"/>
    <w:basedOn w:val="a2"/>
    <w:qFormat/>
    <w:pPr>
      <w:tabs>
        <w:tab w:val="left" w:pos="360"/>
      </w:tabs>
      <w:spacing w:before="80" w:after="80" w:line="240" w:lineRule="auto"/>
      <w:ind w:left="360"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3">
    <w:name w:val="Шапка 1"/>
    <w:basedOn w:val="a2"/>
    <w:qFormat/>
    <w:pPr>
      <w:pBdr>
        <w:bottom w:val="thickThinSmallGap" w:sz="24" w:space="1" w:color="000000"/>
      </w:pBdr>
      <w:spacing w:after="24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2f0">
    <w:name w:val="Шапка 2"/>
    <w:basedOn w:val="a2"/>
    <w:qFormat/>
    <w:pPr>
      <w:pBdr>
        <w:bottom w:val="thickThinSmallGap" w:sz="24" w:space="1" w:color="000000"/>
      </w:pBdr>
      <w:spacing w:after="120" w:line="240" w:lineRule="auto"/>
      <w:jc w:val="center"/>
    </w:pPr>
    <w:rPr>
      <w:rFonts w:ascii="Times New Roman" w:eastAsia="Times New Roman" w:hAnsi="Times New Roman" w:cs="Times New Roman"/>
      <w:b/>
    </w:rPr>
  </w:style>
  <w:style w:type="paragraph" w:customStyle="1" w:styleId="3c">
    <w:name w:val="Шапка 3"/>
    <w:basedOn w:val="a2"/>
    <w:qFormat/>
    <w:pPr>
      <w:pBdr>
        <w:bottom w:val="thickThinSmallGap" w:sz="24" w:space="1" w:color="000000"/>
      </w:pBdr>
      <w:spacing w:before="24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1f4">
    <w:name w:val="Название1"/>
    <w:basedOn w:val="a2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ffff7">
    <w:name w:val="Body Text Indent"/>
    <w:basedOn w:val="a2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2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10">
    <w:name w:val="Основной текст 31"/>
    <w:basedOn w:val="a2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311">
    <w:name w:val="Основной текст с отступом 31"/>
    <w:basedOn w:val="a2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11">
    <w:name w:val="Основной текст 21"/>
    <w:basedOn w:val="a2"/>
    <w:qFormat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5">
    <w:name w:val="Цитата1"/>
    <w:basedOn w:val="a2"/>
    <w:qFormat/>
    <w:pPr>
      <w:spacing w:after="0" w:line="240" w:lineRule="auto"/>
      <w:ind w:left="-567" w:right="-766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2f1">
    <w:name w:val="Пункт2"/>
    <w:basedOn w:val="a2"/>
    <w:qFormat/>
    <w:pPr>
      <w:keepNext/>
      <w:tabs>
        <w:tab w:val="left" w:pos="1134"/>
      </w:tabs>
      <w:snapToGrid w:val="0"/>
      <w:spacing w:before="240" w:after="120" w:line="240" w:lineRule="auto"/>
      <w:ind w:left="1134" w:hanging="1134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312">
    <w:name w:val="Оглавление 31"/>
    <w:basedOn w:val="a2"/>
    <w:next w:val="a2"/>
    <w:qFormat/>
    <w:pPr>
      <w:spacing w:after="0" w:line="240" w:lineRule="auto"/>
      <w:ind w:left="280"/>
    </w:pPr>
    <w:rPr>
      <w:rFonts w:ascii="Times New Roman" w:eastAsia="Times New Roman" w:hAnsi="Times New Roman"/>
      <w:sz w:val="20"/>
      <w:szCs w:val="20"/>
    </w:rPr>
  </w:style>
  <w:style w:type="paragraph" w:customStyle="1" w:styleId="affff8">
    <w:name w:val="Раздел регламента"/>
    <w:basedOn w:val="a2"/>
    <w:qFormat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ff9">
    <w:name w:val="Приложение к регламенту"/>
    <w:basedOn w:val="a2"/>
    <w:qFormat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f6">
    <w:name w:val="Обычный (веб)1"/>
    <w:basedOn w:val="a2"/>
    <w:qFormat/>
    <w:pPr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91">
    <w:name w:val="Оглавление 91"/>
    <w:basedOn w:val="a2"/>
    <w:next w:val="a2"/>
    <w:qFormat/>
    <w:pPr>
      <w:spacing w:after="0" w:line="240" w:lineRule="auto"/>
      <w:ind w:left="1960"/>
    </w:pPr>
    <w:rPr>
      <w:rFonts w:eastAsia="Times New Roman"/>
      <w:sz w:val="20"/>
      <w:szCs w:val="20"/>
    </w:rPr>
  </w:style>
  <w:style w:type="paragraph" w:customStyle="1" w:styleId="51">
    <w:name w:val="Оглавление 51"/>
    <w:basedOn w:val="a2"/>
    <w:next w:val="a2"/>
    <w:qFormat/>
    <w:pPr>
      <w:spacing w:after="0" w:line="240" w:lineRule="auto"/>
      <w:ind w:left="840"/>
    </w:pPr>
    <w:rPr>
      <w:rFonts w:eastAsia="Times New Roman"/>
      <w:sz w:val="20"/>
      <w:szCs w:val="20"/>
    </w:rPr>
  </w:style>
  <w:style w:type="paragraph" w:customStyle="1" w:styleId="410">
    <w:name w:val="Оглавление 41"/>
    <w:basedOn w:val="a2"/>
    <w:next w:val="a2"/>
    <w:qFormat/>
    <w:pPr>
      <w:spacing w:after="0" w:line="240" w:lineRule="auto"/>
      <w:ind w:left="560"/>
    </w:pPr>
    <w:rPr>
      <w:rFonts w:ascii="Times New Roman" w:eastAsia="Times New Roman" w:hAnsi="Times New Roman"/>
      <w:sz w:val="20"/>
      <w:szCs w:val="20"/>
    </w:rPr>
  </w:style>
  <w:style w:type="paragraph" w:customStyle="1" w:styleId="2f2">
    <w:name w:val="Раздел положения 2"/>
    <w:basedOn w:val="a2"/>
    <w:qFormat/>
    <w:pPr>
      <w:pageBreakBefore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a">
    <w:name w:val="УРОВЕНЬ_(а)"/>
    <w:basedOn w:val="affd"/>
    <w:qFormat/>
    <w:pPr>
      <w:widowControl/>
      <w:numPr>
        <w:numId w:val="8"/>
      </w:numPr>
      <w:spacing w:before="120" w:after="0" w:line="360" w:lineRule="exact"/>
      <w:contextualSpacing w:val="0"/>
      <w:jc w:val="both"/>
      <w:outlineLvl w:val="3"/>
    </w:pPr>
    <w:rPr>
      <w:sz w:val="26"/>
      <w:szCs w:val="28"/>
    </w:rPr>
  </w:style>
  <w:style w:type="paragraph" w:customStyle="1" w:styleId="-">
    <w:name w:val="УРОВЕНЬ_-"/>
    <w:basedOn w:val="affd"/>
    <w:qFormat/>
    <w:pPr>
      <w:widowControl/>
      <w:tabs>
        <w:tab w:val="left" w:pos="0"/>
      </w:tabs>
      <w:spacing w:before="120" w:after="0" w:line="360" w:lineRule="exact"/>
      <w:ind w:left="1134" w:hanging="1134"/>
      <w:contextualSpacing w:val="0"/>
      <w:jc w:val="both"/>
      <w:outlineLvl w:val="4"/>
    </w:pPr>
    <w:rPr>
      <w:sz w:val="26"/>
      <w:szCs w:val="28"/>
    </w:rPr>
  </w:style>
  <w:style w:type="paragraph" w:customStyle="1" w:styleId="2f3">
    <w:name w:val="УРОВЕНЬ_Абзац_тип2"/>
    <w:basedOn w:val="affd"/>
    <w:qFormat/>
    <w:pPr>
      <w:widowControl/>
      <w:tabs>
        <w:tab w:val="left" w:pos="0"/>
      </w:tabs>
      <w:spacing w:before="120" w:after="0" w:line="360" w:lineRule="exact"/>
      <w:ind w:left="1134" w:hanging="1134"/>
      <w:contextualSpacing w:val="0"/>
      <w:jc w:val="both"/>
    </w:pPr>
    <w:rPr>
      <w:sz w:val="26"/>
      <w:szCs w:val="28"/>
    </w:rPr>
  </w:style>
  <w:style w:type="paragraph" w:customStyle="1" w:styleId="3d">
    <w:name w:val="УРОВЕНЬ_Абзац_тип3"/>
    <w:basedOn w:val="affd"/>
    <w:qFormat/>
    <w:pPr>
      <w:widowControl/>
      <w:tabs>
        <w:tab w:val="left" w:pos="0"/>
      </w:tabs>
      <w:spacing w:before="120" w:after="0" w:line="360" w:lineRule="exact"/>
      <w:ind w:left="1134" w:hanging="1134"/>
      <w:contextualSpacing w:val="0"/>
      <w:jc w:val="both"/>
    </w:pPr>
    <w:rPr>
      <w:sz w:val="26"/>
      <w:szCs w:val="28"/>
    </w:rPr>
  </w:style>
  <w:style w:type="paragraph" w:customStyle="1" w:styleId="affffa">
    <w:name w:val="УРОВЕНЬ_Подпись"/>
    <w:basedOn w:val="affd"/>
    <w:qFormat/>
    <w:pPr>
      <w:keepNext/>
      <w:widowControl/>
      <w:tabs>
        <w:tab w:val="left" w:pos="0"/>
      </w:tabs>
      <w:spacing w:before="120" w:after="120" w:line="360" w:lineRule="exact"/>
      <w:ind w:left="1134" w:hanging="1134"/>
      <w:contextualSpacing w:val="0"/>
      <w:jc w:val="right"/>
      <w:outlineLvl w:val="3"/>
    </w:pPr>
    <w:rPr>
      <w:sz w:val="26"/>
      <w:szCs w:val="28"/>
    </w:rPr>
  </w:style>
  <w:style w:type="paragraph" w:customStyle="1" w:styleId="1f7">
    <w:name w:val="Стиль Заголовок 1 + по ширине"/>
    <w:basedOn w:val="1"/>
    <w:qFormat/>
    <w:pPr>
      <w:numPr>
        <w:numId w:val="0"/>
      </w:numPr>
      <w:tabs>
        <w:tab w:val="left" w:pos="567"/>
      </w:tabs>
      <w:spacing w:after="240"/>
      <w:ind w:left="567" w:hanging="567"/>
      <w:jc w:val="both"/>
    </w:pPr>
    <w:rPr>
      <w:rFonts w:ascii="Arial" w:hAnsi="Arial" w:cs="Arial"/>
      <w:color w:val="000000"/>
      <w:kern w:val="2"/>
      <w:sz w:val="40"/>
      <w:szCs w:val="20"/>
    </w:rPr>
  </w:style>
  <w:style w:type="paragraph" w:styleId="affffb">
    <w:name w:val="endnote text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Заголовок 2 КВВ"/>
    <w:basedOn w:val="a2"/>
    <w:qFormat/>
    <w:pPr>
      <w:keepNext/>
      <w:numPr>
        <w:numId w:val="11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kern w:val="2"/>
      <w:sz w:val="24"/>
      <w:szCs w:val="20"/>
    </w:rPr>
  </w:style>
  <w:style w:type="paragraph" w:customStyle="1" w:styleId="affffc">
    <w:name w:val="Таблица текст"/>
    <w:basedOn w:val="a2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6"/>
    </w:rPr>
  </w:style>
  <w:style w:type="paragraph" w:customStyle="1" w:styleId="1f8">
    <w:name w:val="УРОВЕНЬ_1."/>
    <w:basedOn w:val="affd"/>
    <w:qFormat/>
    <w:pPr>
      <w:keepNext/>
      <w:keepLines/>
      <w:widowControl/>
      <w:spacing w:before="240" w:after="120"/>
      <w:contextualSpacing w:val="0"/>
      <w:jc w:val="both"/>
      <w:outlineLvl w:val="0"/>
    </w:pPr>
    <w:rPr>
      <w:caps/>
      <w:sz w:val="28"/>
      <w:szCs w:val="28"/>
    </w:rPr>
  </w:style>
  <w:style w:type="paragraph" w:customStyle="1" w:styleId="61">
    <w:name w:val="Оглавление 61"/>
    <w:basedOn w:val="a2"/>
    <w:next w:val="a2"/>
    <w:qFormat/>
    <w:pPr>
      <w:spacing w:after="0" w:line="240" w:lineRule="auto"/>
      <w:ind w:left="1120"/>
    </w:pPr>
    <w:rPr>
      <w:rFonts w:eastAsia="Times New Roman"/>
      <w:sz w:val="20"/>
      <w:szCs w:val="20"/>
    </w:rPr>
  </w:style>
  <w:style w:type="paragraph" w:customStyle="1" w:styleId="71">
    <w:name w:val="Оглавление 71"/>
    <w:basedOn w:val="a2"/>
    <w:next w:val="a2"/>
    <w:qFormat/>
    <w:pPr>
      <w:spacing w:after="0" w:line="240" w:lineRule="auto"/>
      <w:ind w:left="1400"/>
    </w:pPr>
    <w:rPr>
      <w:rFonts w:eastAsia="Times New Roman"/>
      <w:sz w:val="20"/>
      <w:szCs w:val="20"/>
    </w:rPr>
  </w:style>
  <w:style w:type="paragraph" w:customStyle="1" w:styleId="81">
    <w:name w:val="Оглавление 81"/>
    <w:basedOn w:val="a2"/>
    <w:next w:val="a2"/>
    <w:qFormat/>
    <w:pPr>
      <w:spacing w:after="0" w:line="240" w:lineRule="auto"/>
      <w:ind w:left="1680"/>
    </w:pPr>
    <w:rPr>
      <w:rFonts w:eastAsia="Times New Roman"/>
      <w:sz w:val="20"/>
      <w:szCs w:val="20"/>
    </w:rPr>
  </w:style>
  <w:style w:type="paragraph" w:customStyle="1" w:styleId="320">
    <w:name w:val="Оглавление 32"/>
    <w:basedOn w:val="a2"/>
    <w:next w:val="a2"/>
    <w:qFormat/>
    <w:pPr>
      <w:spacing w:after="0" w:line="240" w:lineRule="auto"/>
      <w:ind w:left="280"/>
    </w:pPr>
    <w:rPr>
      <w:rFonts w:ascii="Times New Roman" w:eastAsia="Times New Roman" w:hAnsi="Times New Roman"/>
      <w:sz w:val="20"/>
      <w:szCs w:val="20"/>
    </w:rPr>
  </w:style>
  <w:style w:type="paragraph" w:customStyle="1" w:styleId="92">
    <w:name w:val="Оглавление 92"/>
    <w:basedOn w:val="a2"/>
    <w:next w:val="a2"/>
    <w:qFormat/>
    <w:pPr>
      <w:spacing w:after="0" w:line="240" w:lineRule="auto"/>
      <w:ind w:left="1960"/>
    </w:pPr>
    <w:rPr>
      <w:rFonts w:eastAsia="Times New Roman"/>
      <w:sz w:val="20"/>
      <w:szCs w:val="20"/>
    </w:rPr>
  </w:style>
  <w:style w:type="paragraph" w:customStyle="1" w:styleId="52">
    <w:name w:val="Оглавление 52"/>
    <w:basedOn w:val="a2"/>
    <w:next w:val="a2"/>
    <w:qFormat/>
    <w:pPr>
      <w:spacing w:after="0" w:line="240" w:lineRule="auto"/>
      <w:ind w:left="840"/>
    </w:pPr>
    <w:rPr>
      <w:rFonts w:eastAsia="Times New Roman"/>
      <w:sz w:val="20"/>
      <w:szCs w:val="20"/>
    </w:rPr>
  </w:style>
  <w:style w:type="paragraph" w:customStyle="1" w:styleId="420">
    <w:name w:val="Оглавление 42"/>
    <w:basedOn w:val="a2"/>
    <w:next w:val="a2"/>
    <w:qFormat/>
    <w:pPr>
      <w:spacing w:after="0" w:line="240" w:lineRule="auto"/>
      <w:ind w:left="560"/>
    </w:pPr>
    <w:rPr>
      <w:rFonts w:ascii="Times New Roman" w:eastAsia="Times New Roman" w:hAnsi="Times New Roman"/>
      <w:sz w:val="20"/>
      <w:szCs w:val="20"/>
    </w:rPr>
  </w:style>
  <w:style w:type="paragraph" w:customStyle="1" w:styleId="62">
    <w:name w:val="Оглавление 62"/>
    <w:basedOn w:val="a2"/>
    <w:next w:val="a2"/>
    <w:qFormat/>
    <w:pPr>
      <w:spacing w:after="0" w:line="240" w:lineRule="auto"/>
      <w:ind w:left="1120"/>
    </w:pPr>
    <w:rPr>
      <w:rFonts w:eastAsia="Times New Roman"/>
      <w:sz w:val="20"/>
      <w:szCs w:val="20"/>
    </w:rPr>
  </w:style>
  <w:style w:type="paragraph" w:customStyle="1" w:styleId="72">
    <w:name w:val="Оглавление 72"/>
    <w:basedOn w:val="a2"/>
    <w:next w:val="a2"/>
    <w:qFormat/>
    <w:pPr>
      <w:spacing w:after="0" w:line="240" w:lineRule="auto"/>
      <w:ind w:left="1400"/>
    </w:pPr>
    <w:rPr>
      <w:rFonts w:eastAsia="Times New Roman"/>
      <w:sz w:val="20"/>
      <w:szCs w:val="20"/>
    </w:rPr>
  </w:style>
  <w:style w:type="paragraph" w:customStyle="1" w:styleId="82">
    <w:name w:val="Оглавление 82"/>
    <w:basedOn w:val="a2"/>
    <w:next w:val="a2"/>
    <w:qFormat/>
    <w:pPr>
      <w:spacing w:after="0" w:line="240" w:lineRule="auto"/>
      <w:ind w:left="1680"/>
    </w:pPr>
    <w:rPr>
      <w:rFonts w:eastAsia="Times New Roman"/>
      <w:sz w:val="20"/>
      <w:szCs w:val="20"/>
    </w:rPr>
  </w:style>
  <w:style w:type="paragraph" w:customStyle="1" w:styleId="affffd">
    <w:name w:val="Содержимое таблицы"/>
    <w:basedOn w:val="a2"/>
    <w:qFormat/>
    <w:pPr>
      <w:widowControl w:val="0"/>
      <w:suppressLineNumbers/>
    </w:pPr>
  </w:style>
  <w:style w:type="paragraph" w:customStyle="1" w:styleId="affffe">
    <w:name w:val="Заголовок таблицы"/>
    <w:basedOn w:val="affffd"/>
    <w:qFormat/>
    <w:pPr>
      <w:jc w:val="center"/>
    </w:pPr>
    <w:rPr>
      <w:b/>
      <w:bCs/>
    </w:rPr>
  </w:style>
  <w:style w:type="paragraph" w:styleId="44">
    <w:name w:val="toc 4"/>
    <w:basedOn w:val="a2"/>
    <w:next w:val="a2"/>
    <w:pPr>
      <w:suppressAutoHyphens w:val="0"/>
      <w:spacing w:after="0" w:line="240" w:lineRule="auto"/>
      <w:ind w:left="560"/>
    </w:pPr>
    <w:rPr>
      <w:rFonts w:ascii="Times New Roman" w:eastAsia="Times New Roman" w:hAnsi="Times New Roman"/>
      <w:sz w:val="20"/>
      <w:szCs w:val="20"/>
    </w:rPr>
  </w:style>
  <w:style w:type="paragraph" w:styleId="3e">
    <w:name w:val="toc 3"/>
    <w:basedOn w:val="a2"/>
    <w:next w:val="a2"/>
    <w:pPr>
      <w:suppressAutoHyphens w:val="0"/>
      <w:spacing w:after="0" w:line="240" w:lineRule="auto"/>
      <w:ind w:left="280"/>
    </w:pPr>
    <w:rPr>
      <w:rFonts w:ascii="Times New Roman" w:eastAsia="Times New Roman" w:hAnsi="Times New Roman"/>
      <w:sz w:val="20"/>
      <w:szCs w:val="20"/>
    </w:rPr>
  </w:style>
  <w:style w:type="paragraph" w:styleId="afffff">
    <w:name w:val="TOC Heading"/>
    <w:basedOn w:val="indexheading11111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m.ru/catalog/10601020_nakonechniki_pod_vint_bolt?conf=240$141293|&amp;rows=12&amp;page=1" TargetMode="External"/><Relationship Id="rId13" Type="http://schemas.openxmlformats.org/officeDocument/2006/relationships/hyperlink" Target="https://www.etm.ru/catalog/10601020_nakonechniki_pod_vint_bolt?conf=240$141293|&amp;rows=12&amp;page=1" TargetMode="Externa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etm.ru/catalog/10601020_nakonechniki_pod_vint_bolt?conf=240$141293|&amp;rows=12&amp;page=1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tm.ru/catalog/10601020_nakonechniki_pod_vint_bolt?conf=240$141293|&amp;rows=12&amp;page=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etm.ru/catalog/10601020_nakonechniki_pod_vint_bolt?conf=240$141293|&amp;rows=12&amp;page=1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etm.ru/catalog/10601020_nakonechniki_pod_vint_bolt?conf=240$141293|&amp;rows=12&amp;page=1" TargetMode="External"/><Relationship Id="rId14" Type="http://schemas.openxmlformats.org/officeDocument/2006/relationships/hyperlink" Target="https://www.etm.ru/catalog/5010502060_klemmniki_razemy_shiny_silovye_vyvody?conf=240$90983|&amp;rows=12&amp;page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15789</Words>
  <Characters>90003</Characters>
  <Application>Microsoft Office Word</Application>
  <DocSecurity>0</DocSecurity>
  <Lines>750</Lines>
  <Paragraphs>211</Paragraphs>
  <ScaleCrop>false</ScaleCrop>
  <Company>HRVKK</Company>
  <LinksUpToDate>false</LinksUpToDate>
  <CharactersWithSpaces>105581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указания по разработке технических требований к закупаемой продукции, поставщикам и договорным условиям</dc:title>
  <dc:subject/>
  <dc:creator>Торопов Денис Владимирович</dc:creator>
  <dc:description/>
  <cp:lastModifiedBy>Никитина Наталья Васильевна</cp:lastModifiedBy>
  <cp:revision>95</cp:revision>
  <cp:lastPrinted>2025-08-28T08:13:00Z</cp:lastPrinted>
  <dcterms:created xsi:type="dcterms:W3CDTF">2026-02-05T09:54:00Z</dcterms:created>
  <dcterms:modified xsi:type="dcterms:W3CDTF">2026-07-20T06:58:00Z</dcterms:modified>
  <dc:language>ru-RU</dc:language>
</cp:coreProperties>
</file>