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0D23C" w14:textId="1B5550A1" w:rsidR="00AE5E96" w:rsidRDefault="001E4DC4" w:rsidP="007E4243">
      <w:pPr>
        <w:keepNext/>
        <w:keepLines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3302E5C3" w14:textId="28EAAA6E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D98FF13" w14:textId="6E5A77B1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1FAEA3C2" w14:textId="1599C250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6C04656" w14:textId="5C7FB08D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29A50537" w14:textId="0FF2892B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6684F2C9" w14:textId="26A75B4C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7D6646C0" w14:textId="77777777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21E0264" w14:textId="77777777" w:rsidR="00AE5E96" w:rsidRDefault="00AE5E96">
      <w:pPr>
        <w:keepNext/>
        <w:keepLines/>
        <w:jc w:val="right"/>
        <w:rPr>
          <w:b/>
          <w:bCs/>
          <w:sz w:val="24"/>
          <w:szCs w:val="24"/>
        </w:rPr>
      </w:pPr>
    </w:p>
    <w:p w14:paraId="144E91D2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53CD073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915973B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C5788E7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052BD0ED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7CFAC0C0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AC18FD8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EB82251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690956E3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6573E06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7BF333CF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C177EEA" w14:textId="77777777" w:rsidR="00AE5E96" w:rsidRDefault="00AE5E96">
      <w:pPr>
        <w:keepNext/>
        <w:keepLines/>
        <w:jc w:val="center"/>
        <w:rPr>
          <w:rFonts w:eastAsia="Calibri"/>
          <w:szCs w:val="24"/>
        </w:rPr>
      </w:pPr>
    </w:p>
    <w:p w14:paraId="6C6CB471" w14:textId="29F7CFD3" w:rsidR="00AE5E96" w:rsidRDefault="001E4DC4">
      <w:pPr>
        <w:widowControl w:val="0"/>
        <w:tabs>
          <w:tab w:val="left" w:pos="426"/>
        </w:tabs>
        <w:spacing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Технические требования</w:t>
      </w:r>
      <w:r w:rsidR="009A4186" w:rsidRPr="009A4186">
        <w:rPr>
          <w:rFonts w:eastAsia="Calibri"/>
          <w:b/>
          <w:szCs w:val="24"/>
        </w:rPr>
        <w:t xml:space="preserve"> </w:t>
      </w:r>
      <w:r w:rsidR="009A4186">
        <w:rPr>
          <w:rFonts w:eastAsia="Calibri"/>
          <w:b/>
          <w:szCs w:val="24"/>
        </w:rPr>
        <w:t>на оказание услуг</w:t>
      </w:r>
    </w:p>
    <w:p w14:paraId="2153404C" w14:textId="77777777" w:rsidR="00AE5E96" w:rsidRDefault="00AE5E96">
      <w:pPr>
        <w:widowControl w:val="0"/>
        <w:tabs>
          <w:tab w:val="left" w:pos="426"/>
        </w:tabs>
        <w:spacing w:line="276" w:lineRule="auto"/>
        <w:jc w:val="center"/>
        <w:rPr>
          <w:sz w:val="32"/>
        </w:rPr>
      </w:pPr>
    </w:p>
    <w:p w14:paraId="6C56369E" w14:textId="75231F8E" w:rsidR="004465B8" w:rsidRDefault="001E4DC4">
      <w:pPr>
        <w:jc w:val="center"/>
        <w:rPr>
          <w:b/>
          <w:bCs/>
          <w:color w:val="000000" w:themeColor="text1"/>
          <w:sz w:val="24"/>
          <w:szCs w:val="24"/>
        </w:rPr>
      </w:pPr>
      <w:r w:rsidRPr="001E4DC4">
        <w:rPr>
          <w:rFonts w:eastAsia="Calibri"/>
          <w:b/>
          <w:bCs/>
          <w:color w:val="000000" w:themeColor="text1"/>
          <w:sz w:val="24"/>
          <w:szCs w:val="24"/>
        </w:rPr>
        <w:t>О</w:t>
      </w:r>
      <w:r w:rsidR="002B65F5">
        <w:rPr>
          <w:b/>
          <w:bCs/>
          <w:color w:val="000000" w:themeColor="text1"/>
          <w:sz w:val="24"/>
          <w:szCs w:val="24"/>
        </w:rPr>
        <w:t>КПД</w:t>
      </w:r>
      <w:proofErr w:type="gramStart"/>
      <w:r w:rsidR="002B65F5">
        <w:rPr>
          <w:b/>
          <w:bCs/>
          <w:color w:val="000000" w:themeColor="text1"/>
          <w:sz w:val="24"/>
          <w:szCs w:val="24"/>
        </w:rPr>
        <w:t>2  02.40.10.119</w:t>
      </w:r>
      <w:proofErr w:type="gramEnd"/>
      <w:r w:rsidRPr="001E4DC4">
        <w:rPr>
          <w:b/>
          <w:bCs/>
          <w:color w:val="000000" w:themeColor="text1"/>
          <w:sz w:val="24"/>
          <w:szCs w:val="24"/>
        </w:rPr>
        <w:t xml:space="preserve"> </w:t>
      </w:r>
      <w:r w:rsidR="002B65F5">
        <w:rPr>
          <w:b/>
          <w:bCs/>
          <w:color w:val="000000" w:themeColor="text1"/>
          <w:sz w:val="24"/>
          <w:szCs w:val="24"/>
        </w:rPr>
        <w:t xml:space="preserve">Оказание услуг по компенсационному лесовосстановлению вырубленных лесных насаждений для </w:t>
      </w:r>
      <w:r w:rsidRPr="001E4DC4">
        <w:rPr>
          <w:b/>
          <w:bCs/>
          <w:color w:val="000000" w:themeColor="text1"/>
          <w:sz w:val="24"/>
          <w:szCs w:val="24"/>
        </w:rPr>
        <w:t>Западных электрических сетей</w:t>
      </w:r>
      <w:r w:rsidR="004465B8">
        <w:rPr>
          <w:b/>
          <w:bCs/>
          <w:color w:val="000000" w:themeColor="text1"/>
          <w:sz w:val="24"/>
          <w:szCs w:val="24"/>
        </w:rPr>
        <w:t xml:space="preserve"> ПАО «Якутскэнерго»</w:t>
      </w:r>
    </w:p>
    <w:p w14:paraId="6BA6014F" w14:textId="77777777" w:rsidR="00AE5E96" w:rsidRDefault="00AE5E96">
      <w:pPr>
        <w:widowControl w:val="0"/>
        <w:tabs>
          <w:tab w:val="left" w:pos="426"/>
        </w:tabs>
        <w:spacing w:line="276" w:lineRule="auto"/>
        <w:jc w:val="center"/>
      </w:pPr>
    </w:p>
    <w:p w14:paraId="5A8D345A" w14:textId="77777777" w:rsidR="00AE5E96" w:rsidRDefault="00AE5E96">
      <w:pPr>
        <w:keepNext/>
        <w:keepLines/>
        <w:jc w:val="center"/>
        <w:rPr>
          <w:b/>
          <w:sz w:val="24"/>
          <w:szCs w:val="24"/>
          <w:shd w:val="clear" w:color="auto" w:fill="FFFF99"/>
        </w:rPr>
      </w:pPr>
    </w:p>
    <w:p w14:paraId="761E35E3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00063377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08F10239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20EEFBB5" w14:textId="77777777" w:rsidR="00AE5E96" w:rsidRDefault="00AE5E96">
      <w:pPr>
        <w:jc w:val="right"/>
        <w:rPr>
          <w:b/>
          <w:bCs/>
          <w:sz w:val="24"/>
          <w:szCs w:val="24"/>
        </w:rPr>
      </w:pPr>
    </w:p>
    <w:p w14:paraId="0B3B1C54" w14:textId="77777777" w:rsidR="00AE5E96" w:rsidRDefault="00AE5E96">
      <w:pPr>
        <w:jc w:val="right"/>
        <w:rPr>
          <w:b/>
          <w:bCs/>
          <w:sz w:val="24"/>
          <w:szCs w:val="24"/>
        </w:rPr>
      </w:pPr>
    </w:p>
    <w:p w14:paraId="75BA6E0C" w14:textId="77777777" w:rsidR="00AE5E96" w:rsidRDefault="00AE5E96">
      <w:pPr>
        <w:sectPr w:rsidR="00AE5E96">
          <w:footerReference w:type="default" r:id="rId8"/>
          <w:pgSz w:w="11906" w:h="16838"/>
          <w:pgMar w:top="1134" w:right="851" w:bottom="992" w:left="1134" w:header="0" w:footer="0" w:gutter="0"/>
          <w:cols w:space="720"/>
          <w:formProt w:val="0"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1139106316"/>
        <w:docPartObj>
          <w:docPartGallery w:val="Table of Contents"/>
          <w:docPartUnique/>
        </w:docPartObj>
      </w:sdtPr>
      <w:sdtEndPr>
        <w:rPr>
          <w:rFonts w:eastAsia="SimSun"/>
        </w:rPr>
      </w:sdtEndPr>
      <w:sdtContent>
        <w:p w14:paraId="0C1CB0A8" w14:textId="77777777" w:rsidR="00AE5E96" w:rsidRDefault="001E4DC4">
          <w:pPr>
            <w:pStyle w:val="afff5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43B1DEE5" w14:textId="6AA0BBDF" w:rsidR="00AE5E96" w:rsidRPr="00CF65C0" w:rsidRDefault="001E4DC4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r w:rsidRPr="00CF65C0">
            <w:rPr>
              <w:sz w:val="24"/>
              <w:szCs w:val="24"/>
            </w:rPr>
            <w:fldChar w:fldCharType="begin"/>
          </w:r>
          <w:r w:rsidRPr="00CF65C0">
            <w:rPr>
              <w:rStyle w:val="afe"/>
              <w:webHidden/>
              <w:sz w:val="24"/>
              <w:szCs w:val="24"/>
            </w:rPr>
            <w:instrText xml:space="preserve"> TOC \z \o "1-3" \u \h</w:instrText>
          </w:r>
          <w:r w:rsidRPr="00CF65C0">
            <w:rPr>
              <w:rStyle w:val="afe"/>
            </w:rPr>
            <w:fldChar w:fldCharType="separate"/>
          </w:r>
          <w:hyperlink w:anchor="_Toc235194320">
            <w:r w:rsidRPr="00CF65C0">
              <w:rPr>
                <w:rStyle w:val="afe"/>
                <w:webHidden/>
                <w:sz w:val="24"/>
                <w:szCs w:val="24"/>
              </w:rPr>
              <w:t>1.</w:t>
            </w:r>
            <w:r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Наименование услуг</w:t>
            </w:r>
            <w:r w:rsidRPr="00CF65C0">
              <w:rPr>
                <w:webHidden/>
                <w:sz w:val="24"/>
                <w:szCs w:val="24"/>
              </w:rPr>
              <w:fldChar w:fldCharType="begin"/>
            </w:r>
            <w:r w:rsidRPr="00CF65C0">
              <w:rPr>
                <w:webHidden/>
                <w:sz w:val="24"/>
                <w:szCs w:val="24"/>
              </w:rPr>
              <w:instrText>PAGEREF _Toc235194320 \h</w:instrText>
            </w:r>
            <w:r w:rsidRPr="00CF65C0">
              <w:rPr>
                <w:webHidden/>
                <w:sz w:val="24"/>
                <w:szCs w:val="24"/>
              </w:rPr>
            </w:r>
            <w:r w:rsidRPr="00CF65C0">
              <w:rPr>
                <w:webHidden/>
                <w:sz w:val="24"/>
                <w:szCs w:val="24"/>
              </w:rPr>
              <w:fldChar w:fldCharType="separate"/>
            </w:r>
            <w:r w:rsidR="00636A03">
              <w:rPr>
                <w:rStyle w:val="afe"/>
                <w:sz w:val="24"/>
                <w:szCs w:val="24"/>
              </w:rPr>
              <w:t>…………………………………………………………….</w:t>
            </w:r>
            <w:r w:rsidR="00CF65C0" w:rsidRPr="00CF65C0">
              <w:rPr>
                <w:rStyle w:val="afe"/>
                <w:sz w:val="24"/>
                <w:szCs w:val="24"/>
              </w:rPr>
              <w:t>…...…………</w:t>
            </w:r>
            <w:r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 w:rsidRPr="00CF65C0">
            <w:rPr>
              <w:sz w:val="24"/>
              <w:szCs w:val="24"/>
            </w:rPr>
            <w:t>3</w:t>
          </w:r>
        </w:p>
        <w:p w14:paraId="19C0C412" w14:textId="794FEDC3" w:rsidR="00AE5E96" w:rsidRPr="00CF65C0" w:rsidRDefault="00353DDB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1">
            <w:r w:rsidR="00636A03">
              <w:rPr>
                <w:rStyle w:val="afe"/>
                <w:webHidden/>
                <w:sz w:val="24"/>
                <w:szCs w:val="24"/>
              </w:rPr>
              <w:t>2.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Цель оказания услуг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_Toc235194321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 w:rsidRPr="00CF65C0">
            <w:rPr>
              <w:sz w:val="24"/>
              <w:szCs w:val="24"/>
            </w:rPr>
            <w:t>3</w:t>
          </w:r>
        </w:p>
        <w:p w14:paraId="132EA7F4" w14:textId="74EEA5AD" w:rsidR="00AE5E96" w:rsidRPr="00CF65C0" w:rsidRDefault="00353DDB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2">
            <w:r w:rsidR="00636A03">
              <w:rPr>
                <w:rStyle w:val="afe"/>
                <w:webHidden/>
                <w:sz w:val="24"/>
                <w:szCs w:val="24"/>
              </w:rPr>
              <w:t>3.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Объемы работ по комплексному лесовосстановлению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_Toc235194322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>
            <w:rPr>
              <w:sz w:val="24"/>
              <w:szCs w:val="24"/>
            </w:rPr>
            <w:t>3</w:t>
          </w:r>
        </w:p>
        <w:p w14:paraId="7FEE0511" w14:textId="7D83028D" w:rsidR="00AE5E96" w:rsidRPr="00CF65C0" w:rsidRDefault="00353DDB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3">
            <w:r w:rsidR="00636A03">
              <w:rPr>
                <w:rStyle w:val="afe"/>
                <w:webHidden/>
                <w:sz w:val="24"/>
                <w:szCs w:val="24"/>
              </w:rPr>
              <w:t>4.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Нормативные акты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_Toc235194323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636A03">
            <w:rPr>
              <w:sz w:val="24"/>
              <w:szCs w:val="24"/>
            </w:rPr>
            <w:t>3</w:t>
          </w:r>
        </w:p>
        <w:p w14:paraId="69455DAD" w14:textId="128359E7" w:rsidR="00AE5E96" w:rsidRPr="00CF65C0" w:rsidRDefault="00353DDB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4">
            <w:r w:rsidR="00636A03">
              <w:rPr>
                <w:rStyle w:val="afe"/>
                <w:webHidden/>
                <w:sz w:val="24"/>
                <w:szCs w:val="24"/>
              </w:rPr>
              <w:t>5</w:t>
            </w:r>
            <w:r w:rsidR="001E4DC4" w:rsidRPr="00CF65C0">
              <w:rPr>
                <w:rStyle w:val="afe"/>
                <w:webHidden/>
                <w:sz w:val="24"/>
                <w:szCs w:val="24"/>
              </w:rPr>
              <w:t>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Место выполнения работ</w:t>
            </w:r>
            <w:r w:rsidR="001E4DC4" w:rsidRPr="00CF65C0">
              <w:rPr>
                <w:rStyle w:val="afe"/>
                <w:sz w:val="24"/>
                <w:szCs w:val="24"/>
              </w:rPr>
              <w:t>……………………………………………………………………..</w:t>
            </w:r>
          </w:hyperlink>
          <w:r w:rsidR="00636A03">
            <w:rPr>
              <w:rStyle w:val="afe"/>
              <w:sz w:val="24"/>
              <w:szCs w:val="24"/>
            </w:rPr>
            <w:t>...4</w:t>
          </w:r>
        </w:p>
        <w:p w14:paraId="2527A378" w14:textId="272D6F12" w:rsidR="00AE5E96" w:rsidRDefault="00353DDB">
          <w:pPr>
            <w:pStyle w:val="1a"/>
            <w:spacing w:line="360" w:lineRule="auto"/>
            <w:rPr>
              <w:rStyle w:val="afe"/>
              <w:sz w:val="24"/>
              <w:szCs w:val="24"/>
            </w:rPr>
          </w:pPr>
          <w:hyperlink w:anchor="_Toc235194325">
            <w:r w:rsidR="00636A03">
              <w:rPr>
                <w:rStyle w:val="afe"/>
                <w:webHidden/>
                <w:sz w:val="24"/>
                <w:szCs w:val="24"/>
              </w:rPr>
              <w:t>6.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636A03">
              <w:rPr>
                <w:rStyle w:val="afe"/>
                <w:sz w:val="24"/>
                <w:szCs w:val="24"/>
              </w:rPr>
              <w:t>Требования к выполнению работ</w:t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</w:hyperlink>
          <w:r w:rsidR="008C437D">
            <w:rPr>
              <w:rStyle w:val="afe"/>
              <w:sz w:val="24"/>
              <w:szCs w:val="24"/>
            </w:rPr>
            <w:t>…………</w:t>
          </w:r>
          <w:r w:rsidR="00636A03">
            <w:rPr>
              <w:rStyle w:val="afe"/>
              <w:sz w:val="24"/>
              <w:szCs w:val="24"/>
            </w:rPr>
            <w:t>4</w:t>
          </w:r>
        </w:p>
        <w:p w14:paraId="3DD6F08F" w14:textId="46C30F40" w:rsidR="00636A03" w:rsidRDefault="00636A03" w:rsidP="00636A03">
          <w:pPr>
            <w:rPr>
              <w:rStyle w:val="afe"/>
              <w:sz w:val="24"/>
              <w:szCs w:val="24"/>
            </w:rPr>
          </w:pPr>
          <w:hyperlink w:anchor="_Toc235194325">
            <w:r>
              <w:rPr>
                <w:rStyle w:val="afe"/>
                <w:webHidden/>
                <w:sz w:val="24"/>
                <w:szCs w:val="24"/>
              </w:rPr>
              <w:t>7.</w:t>
            </w:r>
            <w:r w:rsidR="008C437D">
              <w:rPr>
                <w:rStyle w:val="afe"/>
                <w:rFonts w:eastAsiaTheme="minorEastAsia"/>
                <w:sz w:val="24"/>
                <w:szCs w:val="24"/>
              </w:rPr>
              <w:t xml:space="preserve">    Перечень и комплектность результатов работ…………………………………………</w:t>
            </w:r>
          </w:hyperlink>
          <w:proofErr w:type="gramStart"/>
          <w:r w:rsidR="008C437D">
            <w:rPr>
              <w:rStyle w:val="afe"/>
              <w:sz w:val="24"/>
              <w:szCs w:val="24"/>
            </w:rPr>
            <w:t>…….</w:t>
          </w:r>
          <w:proofErr w:type="gramEnd"/>
          <w:r w:rsidR="008C437D">
            <w:rPr>
              <w:rStyle w:val="afe"/>
              <w:sz w:val="24"/>
              <w:szCs w:val="24"/>
            </w:rPr>
            <w:t>.5</w:t>
          </w:r>
        </w:p>
        <w:p w14:paraId="05AF817A" w14:textId="5490109F" w:rsidR="008C437D" w:rsidRPr="00636A03" w:rsidRDefault="008C437D" w:rsidP="00636A03">
          <w:hyperlink w:anchor="_Toc235194325">
            <w:r>
              <w:rPr>
                <w:rStyle w:val="afe"/>
                <w:webHidden/>
                <w:sz w:val="24"/>
                <w:szCs w:val="24"/>
              </w:rPr>
              <w:t>8</w:t>
            </w:r>
            <w:r>
              <w:rPr>
                <w:rStyle w:val="afe"/>
                <w:webHidden/>
                <w:sz w:val="24"/>
                <w:szCs w:val="24"/>
              </w:rPr>
              <w:t>.</w:t>
            </w:r>
            <w:r>
              <w:rPr>
                <w:rStyle w:val="afe"/>
                <w:rFonts w:eastAsiaTheme="minorEastAsia"/>
                <w:sz w:val="24"/>
                <w:szCs w:val="24"/>
              </w:rPr>
              <w:t xml:space="preserve">    </w:t>
            </w:r>
            <w:r>
              <w:rPr>
                <w:rStyle w:val="afe"/>
                <w:sz w:val="24"/>
                <w:szCs w:val="24"/>
              </w:rPr>
              <w:t>Требования к документации по ценообразованию…………………………………….</w:t>
            </w:r>
          </w:hyperlink>
          <w:r>
            <w:rPr>
              <w:rStyle w:val="afe"/>
              <w:sz w:val="24"/>
              <w:szCs w:val="24"/>
            </w:rPr>
            <w:t>..........5</w:t>
          </w:r>
        </w:p>
        <w:p w14:paraId="13E68133" w14:textId="072A3C60" w:rsidR="00AE5E96" w:rsidRPr="008C437D" w:rsidRDefault="00AE5E96" w:rsidP="00636A03">
          <w:pPr>
            <w:rPr>
              <w:rFonts w:eastAsiaTheme="minorEastAsia"/>
              <w:sz w:val="24"/>
              <w:szCs w:val="24"/>
            </w:rPr>
          </w:pPr>
        </w:p>
        <w:p w14:paraId="0CF73FA5" w14:textId="77777777" w:rsidR="00AE5E96" w:rsidRDefault="001E4DC4">
          <w:pPr>
            <w:spacing w:line="360" w:lineRule="auto"/>
          </w:pPr>
          <w:r w:rsidRPr="00CF65C0">
            <w:rPr>
              <w:sz w:val="24"/>
              <w:szCs w:val="24"/>
            </w:rPr>
            <w:fldChar w:fldCharType="end"/>
          </w:r>
        </w:p>
      </w:sdtContent>
    </w:sdt>
    <w:p w14:paraId="045166AD" w14:textId="77777777" w:rsidR="00AE5E96" w:rsidRDefault="001E4DC4">
      <w:pPr>
        <w:rPr>
          <w:sz w:val="24"/>
          <w:szCs w:val="24"/>
        </w:rPr>
      </w:pPr>
      <w:r>
        <w:br w:type="page"/>
      </w:r>
      <w:bookmarkStart w:id="0" w:name="_GoBack"/>
      <w:bookmarkEnd w:id="0"/>
    </w:p>
    <w:p w14:paraId="51522C1A" w14:textId="77777777" w:rsidR="00AE5E96" w:rsidRDefault="00AE5E96">
      <w:pPr>
        <w:rPr>
          <w:sz w:val="24"/>
          <w:szCs w:val="24"/>
        </w:rPr>
      </w:pPr>
    </w:p>
    <w:p w14:paraId="5872BA16" w14:textId="7D9BFA7B" w:rsidR="00AE5E96" w:rsidRPr="00353DDB" w:rsidRDefault="001E4DC4" w:rsidP="00F206FB">
      <w:pPr>
        <w:pStyle w:val="1"/>
        <w:numPr>
          <w:ilvl w:val="0"/>
          <w:numId w:val="28"/>
        </w:numPr>
        <w:jc w:val="left"/>
        <w:rPr>
          <w:szCs w:val="24"/>
        </w:rPr>
      </w:pPr>
      <w:bookmarkStart w:id="1" w:name="_Toc235194322"/>
      <w:r w:rsidRPr="00353DDB">
        <w:rPr>
          <w:szCs w:val="24"/>
        </w:rPr>
        <w:t xml:space="preserve">Наименование </w:t>
      </w:r>
      <w:bookmarkEnd w:id="1"/>
      <w:r w:rsidR="002B65F5" w:rsidRPr="00353DDB">
        <w:rPr>
          <w:szCs w:val="24"/>
          <w:lang w:val="ru-RU"/>
        </w:rPr>
        <w:t>услуг</w:t>
      </w:r>
      <w:r w:rsidRPr="00353DDB">
        <w:rPr>
          <w:szCs w:val="24"/>
        </w:rPr>
        <w:t xml:space="preserve"> </w:t>
      </w:r>
    </w:p>
    <w:p w14:paraId="54260850" w14:textId="446997D1" w:rsidR="00AE5E96" w:rsidRPr="00353DDB" w:rsidRDefault="002B65F5" w:rsidP="00353DDB">
      <w:pPr>
        <w:pStyle w:val="1"/>
        <w:ind w:firstLine="709"/>
        <w:jc w:val="both"/>
        <w:rPr>
          <w:szCs w:val="24"/>
        </w:rPr>
      </w:pPr>
      <w:bookmarkStart w:id="2" w:name="_Toc196383082"/>
      <w:r w:rsidRPr="00353DDB">
        <w:rPr>
          <w:b w:val="0"/>
          <w:szCs w:val="24"/>
          <w:lang w:val="ru-RU"/>
        </w:rPr>
        <w:t>Выполнение работ по компенсационному лесовосстановлению, включая мероприятия по подготовке почвы, посадке лесных культур и мероприятия по агротехни</w:t>
      </w:r>
      <w:r w:rsidR="003C1FB2" w:rsidRPr="00353DDB">
        <w:rPr>
          <w:b w:val="0"/>
          <w:szCs w:val="24"/>
          <w:lang w:val="ru-RU"/>
        </w:rPr>
        <w:t>ческому уходу за высаженными лес</w:t>
      </w:r>
      <w:r w:rsidRPr="00353DDB">
        <w:rPr>
          <w:b w:val="0"/>
          <w:szCs w:val="24"/>
          <w:lang w:val="ru-RU"/>
        </w:rPr>
        <w:t>ными культурами на участках компенсационного лесовосстановления на территории Республики Саха (Якутия), а также разработка проекта лесо</w:t>
      </w:r>
      <w:r w:rsidR="00353DDB">
        <w:rPr>
          <w:b w:val="0"/>
          <w:szCs w:val="24"/>
          <w:lang w:val="ru-RU"/>
        </w:rPr>
        <w:t>восстановления (лесоразведения).</w:t>
      </w:r>
      <w:bookmarkEnd w:id="2"/>
    </w:p>
    <w:p w14:paraId="5219C738" w14:textId="77777777" w:rsidR="00E91061" w:rsidRPr="00353DDB" w:rsidRDefault="00E91061">
      <w:pPr>
        <w:pStyle w:val="af8"/>
        <w:tabs>
          <w:tab w:val="left" w:pos="567"/>
          <w:tab w:val="left" w:pos="709"/>
        </w:tabs>
        <w:ind w:left="360"/>
      </w:pPr>
    </w:p>
    <w:p w14:paraId="0FDCE51D" w14:textId="5075940F" w:rsidR="00AE5E96" w:rsidRPr="00353DDB" w:rsidRDefault="001E4DC4" w:rsidP="00F206FB">
      <w:pPr>
        <w:pStyle w:val="1"/>
        <w:numPr>
          <w:ilvl w:val="0"/>
          <w:numId w:val="28"/>
        </w:numPr>
        <w:jc w:val="left"/>
        <w:rPr>
          <w:szCs w:val="24"/>
          <w:lang w:val="ru-RU"/>
        </w:rPr>
      </w:pPr>
      <w:bookmarkStart w:id="3" w:name="_Toc235194323"/>
      <w:r w:rsidRPr="00353DDB">
        <w:rPr>
          <w:szCs w:val="24"/>
        </w:rPr>
        <w:t xml:space="preserve">Цель </w:t>
      </w:r>
      <w:bookmarkEnd w:id="3"/>
      <w:r w:rsidR="002B65F5" w:rsidRPr="00353DDB">
        <w:rPr>
          <w:szCs w:val="24"/>
          <w:lang w:val="ru-RU"/>
        </w:rPr>
        <w:t>оказания услуг</w:t>
      </w:r>
    </w:p>
    <w:p w14:paraId="284E349F" w14:textId="034E0219" w:rsidR="00AE5E96" w:rsidRPr="00353DDB" w:rsidRDefault="001E4DC4" w:rsidP="00B7697C">
      <w:pPr>
        <w:pStyle w:val="af8"/>
        <w:ind w:left="0" w:firstLine="709"/>
        <w:jc w:val="both"/>
      </w:pPr>
      <w:r w:rsidRPr="00353DDB">
        <w:t xml:space="preserve">Целью </w:t>
      </w:r>
      <w:r w:rsidR="002B65F5" w:rsidRPr="00353DDB">
        <w:t>оказания услуг</w:t>
      </w:r>
      <w:r w:rsidR="00F206FB" w:rsidRPr="00353DDB">
        <w:t xml:space="preserve"> является выполнение мероприятий по компенсационному лесовосстановлению на равнозначной площади утраченных в процессе производственной деятельности лесных культур на участках лесного фонда в соответствии с действующим законодательством РФ, а также выполнение агротехнического ухода</w:t>
      </w:r>
      <w:r w:rsidR="002B65F5" w:rsidRPr="00353DDB">
        <w:t xml:space="preserve"> </w:t>
      </w:r>
      <w:r w:rsidR="00F206FB" w:rsidRPr="00353DDB">
        <w:t>за высаженными лесными культурами</w:t>
      </w:r>
      <w:r w:rsidR="003C1FB2" w:rsidRPr="00353DDB">
        <w:t xml:space="preserve"> в течение трех лет на территории Республики Саха (Якутия).</w:t>
      </w:r>
    </w:p>
    <w:p w14:paraId="62B31C85" w14:textId="6969D43E" w:rsidR="003C1FB2" w:rsidRPr="00353DDB" w:rsidRDefault="003C1FB2" w:rsidP="00B7697C">
      <w:pPr>
        <w:pStyle w:val="af8"/>
        <w:ind w:left="0" w:firstLine="709"/>
        <w:jc w:val="both"/>
      </w:pPr>
    </w:p>
    <w:p w14:paraId="1C00461D" w14:textId="456315D7" w:rsidR="003C1FB2" w:rsidRPr="00353DDB" w:rsidRDefault="003C1FB2" w:rsidP="003C1FB2">
      <w:pPr>
        <w:pStyle w:val="af8"/>
        <w:numPr>
          <w:ilvl w:val="0"/>
          <w:numId w:val="28"/>
        </w:numPr>
        <w:jc w:val="both"/>
        <w:rPr>
          <w:b/>
          <w:color w:val="0D0D0D"/>
          <w:spacing w:val="-2"/>
        </w:rPr>
      </w:pPr>
      <w:r w:rsidRPr="00353DDB">
        <w:rPr>
          <w:b/>
        </w:rPr>
        <w:t>Объемы работ по комплексному лесовосстановлению</w:t>
      </w:r>
    </w:p>
    <w:p w14:paraId="0549A889" w14:textId="77777777" w:rsidR="003C1FB2" w:rsidRPr="00353DDB" w:rsidRDefault="003C1FB2" w:rsidP="003C1FB2">
      <w:pPr>
        <w:jc w:val="both"/>
        <w:rPr>
          <w:b/>
          <w:color w:val="0D0D0D"/>
          <w:spacing w:val="-2"/>
          <w:sz w:val="24"/>
          <w:szCs w:val="24"/>
        </w:rPr>
      </w:pPr>
    </w:p>
    <w:tbl>
      <w:tblPr>
        <w:tblStyle w:val="afff8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992"/>
        <w:gridCol w:w="1587"/>
        <w:gridCol w:w="1560"/>
        <w:gridCol w:w="1814"/>
      </w:tblGrid>
      <w:tr w:rsidR="003C1FB2" w:rsidRPr="00353DDB" w14:paraId="7C083C2C" w14:textId="77777777" w:rsidTr="003C1FB2">
        <w:tc>
          <w:tcPr>
            <w:tcW w:w="566" w:type="dxa"/>
            <w:vAlign w:val="center"/>
          </w:tcPr>
          <w:p w14:paraId="1DC58A7C" w14:textId="77777777" w:rsidR="003C1FB2" w:rsidRPr="00353DDB" w:rsidRDefault="003C1FB2" w:rsidP="003C1FB2">
            <w:pPr>
              <w:widowControl w:val="0"/>
              <w:jc w:val="center"/>
              <w:rPr>
                <w:sz w:val="24"/>
                <w:szCs w:val="24"/>
              </w:rPr>
            </w:pPr>
            <w:r w:rsidRPr="00353DDB">
              <w:rPr>
                <w:sz w:val="24"/>
                <w:szCs w:val="24"/>
              </w:rPr>
              <w:t>№</w:t>
            </w:r>
          </w:p>
          <w:p w14:paraId="3E5E70D1" w14:textId="77777777" w:rsidR="003C1FB2" w:rsidRPr="00353DDB" w:rsidRDefault="003C1FB2" w:rsidP="003C1FB2">
            <w:pPr>
              <w:widowControl w:val="0"/>
              <w:jc w:val="center"/>
              <w:rPr>
                <w:sz w:val="24"/>
                <w:szCs w:val="24"/>
              </w:rPr>
            </w:pPr>
            <w:r w:rsidRPr="00353DDB">
              <w:rPr>
                <w:sz w:val="24"/>
                <w:szCs w:val="24"/>
              </w:rPr>
              <w:t>п/п</w:t>
            </w:r>
          </w:p>
        </w:tc>
        <w:tc>
          <w:tcPr>
            <w:tcW w:w="3404" w:type="dxa"/>
          </w:tcPr>
          <w:p w14:paraId="481ADD7D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 w:rsidRPr="00353DDB">
              <w:t>Наименование продукции</w:t>
            </w:r>
          </w:p>
        </w:tc>
        <w:tc>
          <w:tcPr>
            <w:tcW w:w="992" w:type="dxa"/>
          </w:tcPr>
          <w:p w14:paraId="49AFDCE6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 w:rsidRPr="00353DDB">
              <w:t>Ед. изм.</w:t>
            </w:r>
          </w:p>
        </w:tc>
        <w:tc>
          <w:tcPr>
            <w:tcW w:w="1587" w:type="dxa"/>
          </w:tcPr>
          <w:p w14:paraId="7ABA513F" w14:textId="760B9DD0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 w:rsidRPr="00353DDB">
              <w:t>Объем</w:t>
            </w:r>
          </w:p>
        </w:tc>
        <w:tc>
          <w:tcPr>
            <w:tcW w:w="1560" w:type="dxa"/>
          </w:tcPr>
          <w:p w14:paraId="58CBDB17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 w:rsidRPr="00353DDB">
              <w:t>ОКПД2</w:t>
            </w:r>
          </w:p>
        </w:tc>
        <w:tc>
          <w:tcPr>
            <w:tcW w:w="1814" w:type="dxa"/>
          </w:tcPr>
          <w:p w14:paraId="1FA0EF47" w14:textId="04830FDE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 w:rsidRPr="00353DDB">
              <w:t>Применение законодатель-</w:t>
            </w:r>
            <w:proofErr w:type="spellStart"/>
            <w:r w:rsidRPr="00353DDB">
              <w:t>ства</w:t>
            </w:r>
            <w:proofErr w:type="spellEnd"/>
            <w:r w:rsidRPr="00353DDB">
              <w:t xml:space="preserve"> о национальном режиме</w:t>
            </w:r>
          </w:p>
        </w:tc>
      </w:tr>
      <w:tr w:rsidR="003C1FB2" w:rsidRPr="00353DDB" w14:paraId="172FA399" w14:textId="77777777" w:rsidTr="003C1FB2">
        <w:tc>
          <w:tcPr>
            <w:tcW w:w="566" w:type="dxa"/>
            <w:vAlign w:val="center"/>
          </w:tcPr>
          <w:p w14:paraId="62F96BD4" w14:textId="77777777" w:rsidR="003C1FB2" w:rsidRPr="00353DDB" w:rsidRDefault="003C1FB2" w:rsidP="003C1FB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353DD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</w:tcPr>
          <w:p w14:paraId="15AA89FF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 w:rsidRPr="00353DDB">
              <w:rPr>
                <w:b/>
              </w:rPr>
              <w:t>2</w:t>
            </w:r>
          </w:p>
        </w:tc>
        <w:tc>
          <w:tcPr>
            <w:tcW w:w="992" w:type="dxa"/>
          </w:tcPr>
          <w:p w14:paraId="4A7CB748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 w:rsidRPr="00353DDB">
              <w:rPr>
                <w:b/>
              </w:rPr>
              <w:t>3</w:t>
            </w:r>
          </w:p>
        </w:tc>
        <w:tc>
          <w:tcPr>
            <w:tcW w:w="1587" w:type="dxa"/>
          </w:tcPr>
          <w:p w14:paraId="2D900F1D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 w:rsidRPr="00353DDB">
              <w:rPr>
                <w:b/>
              </w:rPr>
              <w:t>4</w:t>
            </w:r>
          </w:p>
        </w:tc>
        <w:tc>
          <w:tcPr>
            <w:tcW w:w="1560" w:type="dxa"/>
          </w:tcPr>
          <w:p w14:paraId="0AA089BB" w14:textId="523970E9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 w:rsidRPr="00353DDB">
              <w:rPr>
                <w:b/>
              </w:rPr>
              <w:t>5</w:t>
            </w:r>
          </w:p>
        </w:tc>
        <w:tc>
          <w:tcPr>
            <w:tcW w:w="1814" w:type="dxa"/>
          </w:tcPr>
          <w:p w14:paraId="4BD07545" w14:textId="7418AAEE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 w:rsidRPr="00353DDB">
              <w:rPr>
                <w:b/>
              </w:rPr>
              <w:t>6</w:t>
            </w:r>
          </w:p>
        </w:tc>
      </w:tr>
      <w:tr w:rsidR="003C1FB2" w:rsidRPr="00353DDB" w14:paraId="140E5921" w14:textId="77777777" w:rsidTr="003C1FB2">
        <w:trPr>
          <w:trHeight w:val="576"/>
        </w:trPr>
        <w:tc>
          <w:tcPr>
            <w:tcW w:w="566" w:type="dxa"/>
            <w:vAlign w:val="center"/>
          </w:tcPr>
          <w:p w14:paraId="19A3DBA8" w14:textId="77777777" w:rsidR="003C1FB2" w:rsidRPr="00353DDB" w:rsidRDefault="003C1FB2" w:rsidP="003C1FB2">
            <w:pPr>
              <w:widowControl w:val="0"/>
              <w:jc w:val="center"/>
              <w:rPr>
                <w:sz w:val="24"/>
                <w:szCs w:val="24"/>
              </w:rPr>
            </w:pPr>
            <w:r w:rsidRPr="00353DDB"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vAlign w:val="center"/>
          </w:tcPr>
          <w:p w14:paraId="3E2E82EA" w14:textId="4392CFD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both"/>
            </w:pPr>
            <w:r w:rsidRPr="00353DDB">
              <w:rPr>
                <w:rStyle w:val="aa"/>
                <w:b w:val="0"/>
                <w:color w:val="000000" w:themeColor="text1"/>
                <w:shd w:val="clear" w:color="auto" w:fill="FFFFFF"/>
              </w:rPr>
              <w:t>Комплекс работ по комплексному лесовосстановлению</w:t>
            </w:r>
          </w:p>
        </w:tc>
        <w:tc>
          <w:tcPr>
            <w:tcW w:w="992" w:type="dxa"/>
            <w:vAlign w:val="center"/>
          </w:tcPr>
          <w:p w14:paraId="19611E68" w14:textId="67426762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 w:rsidRPr="00353DDB">
              <w:t>га</w:t>
            </w:r>
          </w:p>
        </w:tc>
        <w:tc>
          <w:tcPr>
            <w:tcW w:w="1587" w:type="dxa"/>
            <w:vAlign w:val="center"/>
          </w:tcPr>
          <w:p w14:paraId="3DD835A0" w14:textId="683CA5B5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 w:rsidRPr="00353DDB">
              <w:t>37,1903</w:t>
            </w:r>
          </w:p>
        </w:tc>
        <w:tc>
          <w:tcPr>
            <w:tcW w:w="1560" w:type="dxa"/>
            <w:vAlign w:val="center"/>
          </w:tcPr>
          <w:p w14:paraId="2A8E1DA8" w14:textId="53E9D849" w:rsidR="003C1FB2" w:rsidRPr="00353DDB" w:rsidRDefault="003C1FB2" w:rsidP="003C1FB2">
            <w:pPr>
              <w:pStyle w:val="af8"/>
              <w:tabs>
                <w:tab w:val="left" w:pos="567"/>
                <w:tab w:val="left" w:pos="709"/>
              </w:tabs>
              <w:ind w:left="0"/>
              <w:jc w:val="center"/>
            </w:pPr>
            <w:r w:rsidRPr="00353DDB">
              <w:rPr>
                <w:bCs/>
                <w:color w:val="000000" w:themeColor="text1"/>
              </w:rPr>
              <w:t>02.40.10.119</w:t>
            </w:r>
          </w:p>
        </w:tc>
        <w:tc>
          <w:tcPr>
            <w:tcW w:w="1814" w:type="dxa"/>
            <w:vAlign w:val="center"/>
          </w:tcPr>
          <w:p w14:paraId="29148A67" w14:textId="77777777" w:rsidR="003C1FB2" w:rsidRPr="00353DDB" w:rsidRDefault="003C1FB2" w:rsidP="003C1FB2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 w:rsidRPr="00353DDB">
              <w:t>Установлен режим запрета закупок иностранных товаров</w:t>
            </w:r>
          </w:p>
        </w:tc>
      </w:tr>
    </w:tbl>
    <w:p w14:paraId="04343F81" w14:textId="6374E8F1" w:rsidR="003055B5" w:rsidRPr="00353DDB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17193E6B" w14:textId="0FB48AA2" w:rsidR="003055B5" w:rsidRPr="00353DDB" w:rsidRDefault="003C1FB2" w:rsidP="003C1FB2">
      <w:pPr>
        <w:pStyle w:val="af8"/>
        <w:numPr>
          <w:ilvl w:val="0"/>
          <w:numId w:val="28"/>
        </w:numPr>
        <w:jc w:val="both"/>
        <w:rPr>
          <w:b/>
          <w:color w:val="0D0D0D"/>
          <w:spacing w:val="-2"/>
        </w:rPr>
      </w:pPr>
      <w:r w:rsidRPr="00353DDB">
        <w:rPr>
          <w:b/>
          <w:color w:val="0D0D0D"/>
          <w:spacing w:val="-2"/>
        </w:rPr>
        <w:t>Работы выполняются в соответствии с требованиями следующих нормативно-правовых актов и технических документов:</w:t>
      </w:r>
    </w:p>
    <w:p w14:paraId="43B8ED81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spacing w:val="-6"/>
          <w:sz w:val="24"/>
          <w:szCs w:val="24"/>
        </w:rPr>
        <w:t>Лесной кодекс Российской Федерации от 04.12.2006 №200-ФЗ;</w:t>
      </w:r>
    </w:p>
    <w:p w14:paraId="287C3738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z w:val="24"/>
          <w:szCs w:val="24"/>
        </w:rPr>
      </w:pPr>
      <w:r w:rsidRPr="00353DDB">
        <w:rPr>
          <w:spacing w:val="-6"/>
          <w:sz w:val="24"/>
          <w:szCs w:val="24"/>
        </w:rPr>
        <w:t>Земельный кодекс Российской Федерации от 25.10.2001 № 136-ФЗ;</w:t>
      </w:r>
    </w:p>
    <w:p w14:paraId="405F3284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z w:val="24"/>
          <w:szCs w:val="24"/>
        </w:rPr>
      </w:pPr>
      <w:r w:rsidRPr="00353DDB">
        <w:rPr>
          <w:sz w:val="24"/>
          <w:szCs w:val="24"/>
        </w:rPr>
        <w:t>Федеральный закон от 10.01.2002 №7-ФЗ «Об охране окружающей среды»;</w:t>
      </w:r>
    </w:p>
    <w:p w14:paraId="1F21BD42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4"/>
          <w:sz w:val="24"/>
          <w:szCs w:val="24"/>
        </w:rPr>
      </w:pPr>
      <w:r w:rsidRPr="00353DDB">
        <w:rPr>
          <w:sz w:val="24"/>
          <w:szCs w:val="24"/>
        </w:rPr>
        <w:t>Федеральный закон от 30.12.2021 №454-ФЗ «О семеноводстве»;</w:t>
      </w:r>
    </w:p>
    <w:p w14:paraId="6C665581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spacing w:val="-4"/>
          <w:sz w:val="24"/>
          <w:szCs w:val="24"/>
        </w:rPr>
        <w:t xml:space="preserve">Приказ Минприроды России </w:t>
      </w:r>
      <w:r w:rsidRPr="00353DDB">
        <w:rPr>
          <w:spacing w:val="-6"/>
          <w:sz w:val="24"/>
          <w:szCs w:val="24"/>
        </w:rPr>
        <w:t>от 29.12.2021 № 1024 «Об утверждении Правил лесовосстановления, формы, состава, порядка согласования проекта лесовосстановления, оснований для отказа в его согласовании, а также требований к формату в электронной форме проекта лесовосстановления»;</w:t>
      </w:r>
    </w:p>
    <w:p w14:paraId="2CEB2F79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spacing w:val="-6"/>
          <w:sz w:val="24"/>
          <w:szCs w:val="24"/>
        </w:rPr>
        <w:t>Приказ Минприроды России от 20.12.2021 № 978 «Об утверждении Правил лесоразведения, формы, состава, порядка согласования проекта лесоразведения, оснований для отказа в его согласовании, а также требований к формату в электронной форме проекта лесоразведения»;</w:t>
      </w:r>
    </w:p>
    <w:p w14:paraId="5589074D" w14:textId="110B6FB2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spacing w:val="-6"/>
          <w:sz w:val="24"/>
          <w:szCs w:val="24"/>
        </w:rPr>
        <w:t>Постановление Правительства РФ от 07.10.2020 № 1614 «Об утверждении Правил пожарной безопасности в лесах»;</w:t>
      </w:r>
    </w:p>
    <w:p w14:paraId="7EC8B649" w14:textId="6118CB2F" w:rsidR="00C219D9" w:rsidRPr="00353DDB" w:rsidRDefault="00C219D9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spacing w:val="-6"/>
          <w:sz w:val="24"/>
          <w:szCs w:val="24"/>
        </w:rPr>
        <w:t>Приказ Минприроды России от 17.01.2022 №23 «Об утверждении видов лесосечных работ, порядка и последовательности их выполнения, формы технологической карты лесосечных работ, формы акта заключительного осмотра лесосеки и порядка заключительного осмотра лесосеки»;</w:t>
      </w:r>
    </w:p>
    <w:p w14:paraId="04EA06B8" w14:textId="77777777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color w:val="000000"/>
          <w:sz w:val="24"/>
          <w:szCs w:val="24"/>
          <w:bdr w:val="none" w:sz="0" w:space="0" w:color="000000"/>
        </w:rPr>
      </w:pPr>
      <w:r w:rsidRPr="00353DDB">
        <w:rPr>
          <w:spacing w:val="-6"/>
          <w:sz w:val="24"/>
          <w:szCs w:val="24"/>
        </w:rPr>
        <w:lastRenderedPageBreak/>
        <w:t>Приказ Минприроды России от 10.07.2020 №434 «Об утверждении Правил использова</w:t>
      </w:r>
      <w:r w:rsidRPr="00353DDB">
        <w:rPr>
          <w:color w:val="000000"/>
          <w:spacing w:val="-6"/>
          <w:sz w:val="24"/>
          <w:szCs w:val="24"/>
        </w:rPr>
        <w:t>ния лесов для строительства, реконструкции, эксплуатации линейных объектов и П</w:t>
      </w:r>
      <w:r w:rsidRPr="00353DDB">
        <w:rPr>
          <w:color w:val="000000"/>
          <w:sz w:val="24"/>
          <w:szCs w:val="24"/>
          <w:bdr w:val="none" w:sz="0" w:space="0" w:color="000000"/>
        </w:rPr>
        <w:t>еречня случаев использования лесов для строительства, реконструкции, эксплуатации линейных объектов без предоставления лесного участка, с установлением или без установления сервитута, публичного сервитута»;</w:t>
      </w:r>
    </w:p>
    <w:p w14:paraId="211069FB" w14:textId="2410C358" w:rsidR="003C1FB2" w:rsidRPr="00353DDB" w:rsidRDefault="003C1FB2" w:rsidP="00B55A9C">
      <w:pPr>
        <w:numPr>
          <w:ilvl w:val="1"/>
          <w:numId w:val="30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spacing w:val="-6"/>
          <w:sz w:val="24"/>
          <w:szCs w:val="24"/>
        </w:rPr>
      </w:pPr>
      <w:r w:rsidRPr="00353DDB">
        <w:rPr>
          <w:color w:val="000000"/>
          <w:sz w:val="24"/>
          <w:szCs w:val="24"/>
          <w:bdr w:val="none" w:sz="0" w:space="0" w:color="000000"/>
        </w:rPr>
        <w:t>ГОСТ Р 588004-2017 «Национальный стандарт Российской Федерации. Лесовосс</w:t>
      </w:r>
      <w:r w:rsidR="00C219D9" w:rsidRPr="00353DDB">
        <w:rPr>
          <w:color w:val="000000"/>
          <w:sz w:val="24"/>
          <w:szCs w:val="24"/>
          <w:bdr w:val="none" w:sz="0" w:space="0" w:color="000000"/>
        </w:rPr>
        <w:t>тановление. Технические условия.</w:t>
      </w:r>
    </w:p>
    <w:p w14:paraId="3222DD70" w14:textId="63C50194" w:rsidR="00C219D9" w:rsidRPr="00353DDB" w:rsidRDefault="00C219D9" w:rsidP="00C219D9">
      <w:pPr>
        <w:pStyle w:val="af8"/>
        <w:numPr>
          <w:ilvl w:val="0"/>
          <w:numId w:val="28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b/>
          <w:spacing w:val="-6"/>
        </w:rPr>
      </w:pPr>
      <w:r w:rsidRPr="00353DDB">
        <w:rPr>
          <w:b/>
          <w:spacing w:val="-6"/>
        </w:rPr>
        <w:t xml:space="preserve">Место выполнения работ по компенсационному лесовосстановлению/лесоразведению: </w:t>
      </w:r>
    </w:p>
    <w:p w14:paraId="17DA65A8" w14:textId="12A6A7DF" w:rsidR="00C219D9" w:rsidRPr="00353DDB" w:rsidRDefault="00C219D9" w:rsidP="00C219D9">
      <w:pPr>
        <w:pStyle w:val="af8"/>
        <w:tabs>
          <w:tab w:val="left" w:pos="567"/>
          <w:tab w:val="left" w:pos="709"/>
          <w:tab w:val="left" w:pos="1134"/>
        </w:tabs>
        <w:suppressAutoHyphens w:val="0"/>
        <w:spacing w:before="120"/>
        <w:ind w:left="1069"/>
        <w:jc w:val="both"/>
        <w:rPr>
          <w:spacing w:val="-6"/>
        </w:rPr>
      </w:pPr>
      <w:r w:rsidRPr="00353DDB">
        <w:rPr>
          <w:spacing w:val="-6"/>
        </w:rPr>
        <w:t>Республика</w:t>
      </w:r>
      <w:r w:rsidR="006B05C3" w:rsidRPr="00353DDB">
        <w:rPr>
          <w:spacing w:val="-6"/>
        </w:rPr>
        <w:t xml:space="preserve"> Саха (Якутия)</w:t>
      </w:r>
    </w:p>
    <w:p w14:paraId="1E82E00B" w14:textId="2E85CE0A" w:rsidR="006B05C3" w:rsidRPr="00353DDB" w:rsidRDefault="006B05C3" w:rsidP="00C219D9">
      <w:pPr>
        <w:pStyle w:val="af8"/>
        <w:tabs>
          <w:tab w:val="left" w:pos="567"/>
          <w:tab w:val="left" w:pos="709"/>
          <w:tab w:val="left" w:pos="1134"/>
        </w:tabs>
        <w:suppressAutoHyphens w:val="0"/>
        <w:spacing w:before="120"/>
        <w:ind w:left="1069"/>
        <w:jc w:val="both"/>
        <w:rPr>
          <w:spacing w:val="-6"/>
        </w:rPr>
      </w:pPr>
    </w:p>
    <w:p w14:paraId="5E3E2043" w14:textId="3EEE1440" w:rsidR="006B05C3" w:rsidRPr="00353DDB" w:rsidRDefault="006B05C3" w:rsidP="006B05C3">
      <w:pPr>
        <w:pStyle w:val="af8"/>
        <w:numPr>
          <w:ilvl w:val="0"/>
          <w:numId w:val="28"/>
        </w:numPr>
        <w:tabs>
          <w:tab w:val="left" w:pos="567"/>
          <w:tab w:val="left" w:pos="709"/>
          <w:tab w:val="left" w:pos="1134"/>
        </w:tabs>
        <w:suppressAutoHyphens w:val="0"/>
        <w:spacing w:before="120"/>
        <w:jc w:val="both"/>
        <w:rPr>
          <w:b/>
          <w:spacing w:val="-6"/>
        </w:rPr>
      </w:pPr>
      <w:r w:rsidRPr="00353DDB">
        <w:rPr>
          <w:b/>
          <w:spacing w:val="-6"/>
        </w:rPr>
        <w:t>Требования к выполнению работ</w:t>
      </w:r>
    </w:p>
    <w:p w14:paraId="4E8BB5B0" w14:textId="6967032A" w:rsidR="006B05C3" w:rsidRPr="00353DDB" w:rsidRDefault="006B05C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6.1. Подрядчик несет ответственность за соблюдения лесного, земельного, водного, природоохранного законодательства РФ, соблюдает требования пожарной безопасности и охраны труда.</w:t>
      </w:r>
    </w:p>
    <w:p w14:paraId="2FF16097" w14:textId="790BC890" w:rsidR="00C40D57" w:rsidRPr="00353DDB" w:rsidRDefault="00C40D5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6.2. Начало выполнения работ включает в себя подготовку проекта лесовосстановления с выездом на участки, согласование проекта с Заказчиком, согласование проекта с Министерством экологии, природопользования и лесного хозяйства по РС(Я) (далее – Минэкологии). Работы по компенсационному лесовосстановлению проводятся с даты полного согласования проекта лесовосстановления до приемки работ Минэкологии.</w:t>
      </w:r>
    </w:p>
    <w:p w14:paraId="0077DAC9" w14:textId="77777777" w:rsidR="003B0F8E" w:rsidRPr="00353DDB" w:rsidRDefault="00C40D5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6.3. Работы по посадке лесных культур должны быть произведены в 2027 году. При выполнении работ по посадке лесных культур количество посадочных мест должно соответствовать показателям утвержденного проекта лесовосстановления. Посадочный материал должен соответствовать требованиям Правил лесовосстановления (</w:t>
      </w:r>
      <w:r w:rsidRPr="00353DDB">
        <w:rPr>
          <w:spacing w:val="-4"/>
        </w:rPr>
        <w:t xml:space="preserve">Приказ Минприроды России </w:t>
      </w:r>
      <w:r w:rsidRPr="00353DDB">
        <w:rPr>
          <w:spacing w:val="-6"/>
        </w:rPr>
        <w:t>от 29.12.2021 № 1024), проекту лесовосстановления.</w:t>
      </w:r>
    </w:p>
    <w:p w14:paraId="722CDF80" w14:textId="5E42825A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6.4. Список работ по агротехническому уходу должен соответствовать требованиям действующих Правил лесовосстановления, а также проекту лесовосстановления.</w:t>
      </w:r>
    </w:p>
    <w:p w14:paraId="76C89E77" w14:textId="65F5C40A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6.5. Уход за лесными культурами включает в себя подбор, резервирование, закупку и транспортировку посадочного материала или семян до лесных участков, подлежащих лесовосстановлению.</w:t>
      </w:r>
    </w:p>
    <w:p w14:paraId="206EB2B7" w14:textId="19808D2B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6.6. Проведение работ по подготовке почвы и посадке лесных культур согласно проекту лесовосстановления должно включать:</w:t>
      </w:r>
    </w:p>
    <w:p w14:paraId="73B47B9E" w14:textId="7F37E1F7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подготовку почвы для создания необходимых условий для лесовосстановления;</w:t>
      </w:r>
    </w:p>
    <w:p w14:paraId="1DE4CF06" w14:textId="3B0194A1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маркировку линий будущих рядов лесных культур или полос обработки почвы и обозначение мест, опасных для работ техники;</w:t>
      </w:r>
    </w:p>
    <w:p w14:paraId="46AFB868" w14:textId="3AA18469" w:rsidR="003B0F8E" w:rsidRPr="00353DDB" w:rsidRDefault="003B0F8E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сплошную или полосную (частичную) расчистку площади от валежника, камней, нежелательной древесной растительности, мелких пней, стволов усохших деревьев</w:t>
      </w:r>
      <w:r w:rsidR="00A672D7" w:rsidRPr="00353DDB">
        <w:rPr>
          <w:spacing w:val="-6"/>
        </w:rPr>
        <w:t>, с максимальным сохранением верхнего плодородного слоя почвы;</w:t>
      </w:r>
    </w:p>
    <w:p w14:paraId="616190E0" w14:textId="6C423AC5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корчевку пней, препятствующих движению техники или уменьшение их высоты до уровня, не препятствующего движению техники;</w:t>
      </w:r>
    </w:p>
    <w:p w14:paraId="43D57DFE" w14:textId="27F573F8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планировку поверхности лесного участка, при необходимости проведение мелиоративных работ, нарезку трасс на склонах, если данные мероприятия предусмотрены проектом лесовосстановления;</w:t>
      </w:r>
    </w:p>
    <w:p w14:paraId="0E6EBA9A" w14:textId="21587714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обработку почвы механизированным способом с применением технических средств, полосами, бороздами, площадками;</w:t>
      </w:r>
    </w:p>
    <w:p w14:paraId="59DCEECA" w14:textId="1DBAF5FE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посадку лесных культур стандартным посадочным материалом по подготовленной почве;</w:t>
      </w:r>
    </w:p>
    <w:p w14:paraId="287BD0E4" w14:textId="47729B06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приобретение сертифицированного посадочного материала, отвечающего требованиям лесосеменного района в соответствии с утвержденным проектом;</w:t>
      </w:r>
    </w:p>
    <w:p w14:paraId="12B21DEF" w14:textId="35AA0C3E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предоставление Обществу отчетов о воспроизводстве лесов по форме, утвержденной в соответствии с частью 4 статьи 66 Лесного кодекса Российской Федерации;</w:t>
      </w:r>
    </w:p>
    <w:p w14:paraId="57A47A38" w14:textId="3FE3B129" w:rsidR="00A672D7" w:rsidRPr="00353DDB" w:rsidRDefault="00A672D7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 xml:space="preserve">- подготовка </w:t>
      </w:r>
      <w:proofErr w:type="spellStart"/>
      <w:r w:rsidRPr="00353DDB">
        <w:rPr>
          <w:spacing w:val="-6"/>
        </w:rPr>
        <w:t>ортофотопланов</w:t>
      </w:r>
      <w:proofErr w:type="spellEnd"/>
      <w:r w:rsidRPr="00353DDB">
        <w:rPr>
          <w:spacing w:val="-6"/>
        </w:rPr>
        <w:t>, подготовленных после проведения высадки саженцев/сеянцев на лесных участках, подлежащих лесовосстановлению</w:t>
      </w:r>
      <w:r w:rsidR="00E77E19" w:rsidRPr="00353DDB">
        <w:rPr>
          <w:spacing w:val="-6"/>
        </w:rPr>
        <w:t>.</w:t>
      </w:r>
    </w:p>
    <w:p w14:paraId="1D105062" w14:textId="64FE0D9F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lastRenderedPageBreak/>
        <w:t xml:space="preserve">6.7. Подрядная организация в течение 3-х лет после посадки проводит мероприятия по </w:t>
      </w:r>
      <w:proofErr w:type="spellStart"/>
      <w:r w:rsidRPr="00353DDB">
        <w:rPr>
          <w:spacing w:val="-6"/>
        </w:rPr>
        <w:t>агроуходу</w:t>
      </w:r>
      <w:proofErr w:type="spellEnd"/>
      <w:r w:rsidRPr="00353DDB">
        <w:rPr>
          <w:spacing w:val="-6"/>
        </w:rPr>
        <w:t xml:space="preserve"> за лесными насаждениями:</w:t>
      </w:r>
    </w:p>
    <w:p w14:paraId="56F429C5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регулярный полив в периоды засухи;</w:t>
      </w:r>
    </w:p>
    <w:p w14:paraId="1EF3DD2F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удаление сорной растительности, конкурирующей с молодыми деревьями;</w:t>
      </w:r>
    </w:p>
    <w:p w14:paraId="6AEA403E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при необходимости – установка ограждений для защиты посадок от диких животных;</w:t>
      </w:r>
    </w:p>
    <w:p w14:paraId="0518718D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в случае гибели значительной части посадок проводится их замена;</w:t>
      </w:r>
    </w:p>
    <w:p w14:paraId="3A0E71C3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осуществляет меры по предотвращению вредителей, проводит мероприятия по защите от вредителей, болезней, пожаров, а также от распространения опасных инвазивных растений их уничтожению;</w:t>
      </w:r>
    </w:p>
    <w:p w14:paraId="0A521189" w14:textId="77777777" w:rsidR="00E77E19" w:rsidRPr="00353DDB" w:rsidRDefault="00E77E19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дополнение лесных культур, подкормка минеральными удобрениями;</w:t>
      </w:r>
    </w:p>
    <w:p w14:paraId="7D851151" w14:textId="77777777" w:rsidR="002E4D8F" w:rsidRPr="00353DDB" w:rsidRDefault="002E4D8F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подавление, скашивание травянистой и древесно-кустарниковой растительности механическим способом;</w:t>
      </w:r>
    </w:p>
    <w:p w14:paraId="141CB5F4" w14:textId="77777777" w:rsidR="002E4D8F" w:rsidRPr="00353DDB" w:rsidRDefault="002E4D8F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ручная оправка растений от завала травой и почвой, заноса песком, размыва и выдувания почвы, выжимания морозом;</w:t>
      </w:r>
    </w:p>
    <w:p w14:paraId="7FC4E66B" w14:textId="77777777" w:rsidR="00636A03" w:rsidRDefault="002E4D8F" w:rsidP="00636A03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 w:rsidRPr="00353DDB">
        <w:rPr>
          <w:spacing w:val="-6"/>
        </w:rPr>
        <w:t>- применение химических средств (гербицидов, арборицидов) для уничтожения нежелательной травянистой и древесн</w:t>
      </w:r>
      <w:r w:rsidR="00636A03">
        <w:rPr>
          <w:spacing w:val="-6"/>
        </w:rPr>
        <w:t>о-кустарниковой растительности.</w:t>
      </w:r>
    </w:p>
    <w:p w14:paraId="1F12CF2D" w14:textId="677C65E5" w:rsidR="002E4D8F" w:rsidRPr="00636A03" w:rsidRDefault="00636A03" w:rsidP="00636A03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 xml:space="preserve">6.8. </w:t>
      </w:r>
      <w:r w:rsidR="002E4D8F" w:rsidRPr="00636A03">
        <w:rPr>
          <w:spacing w:val="-6"/>
        </w:rPr>
        <w:t>Исполнитель обязан направлять Заказчику фотографии участков до проведения работ, после проведения работ, через год после посадки, через два года после посадки, через три года после посадки.</w:t>
      </w:r>
    </w:p>
    <w:p w14:paraId="38350F18" w14:textId="77777777" w:rsidR="002E4D8F" w:rsidRPr="00353DDB" w:rsidRDefault="002E4D8F" w:rsidP="003B0F8E">
      <w:pPr>
        <w:pStyle w:val="af8"/>
        <w:tabs>
          <w:tab w:val="left" w:pos="567"/>
          <w:tab w:val="left" w:pos="709"/>
          <w:tab w:val="left" w:pos="1134"/>
        </w:tabs>
        <w:suppressAutoHyphens w:val="0"/>
        <w:spacing w:before="120"/>
        <w:ind w:left="1069"/>
        <w:jc w:val="both"/>
        <w:rPr>
          <w:spacing w:val="-6"/>
        </w:rPr>
      </w:pPr>
    </w:p>
    <w:p w14:paraId="22C4DAC6" w14:textId="7E0CF995" w:rsidR="002E4D8F" w:rsidRPr="00353DDB" w:rsidRDefault="00636A03" w:rsidP="00353DDB">
      <w:pPr>
        <w:pStyle w:val="af8"/>
        <w:tabs>
          <w:tab w:val="left" w:pos="567"/>
          <w:tab w:val="left" w:pos="709"/>
          <w:tab w:val="left" w:pos="1069"/>
        </w:tabs>
        <w:suppressAutoHyphens w:val="0"/>
        <w:spacing w:before="120"/>
        <w:ind w:left="1069" w:hanging="360"/>
        <w:jc w:val="both"/>
        <w:rPr>
          <w:b/>
          <w:spacing w:val="-6"/>
        </w:rPr>
      </w:pPr>
      <w:r>
        <w:rPr>
          <w:b/>
          <w:spacing w:val="-6"/>
        </w:rPr>
        <w:t>7</w:t>
      </w:r>
      <w:r w:rsidR="00353DDB" w:rsidRPr="00353DDB">
        <w:rPr>
          <w:b/>
          <w:spacing w:val="-6"/>
        </w:rPr>
        <w:t xml:space="preserve">. </w:t>
      </w:r>
      <w:r w:rsidR="00353DDB">
        <w:rPr>
          <w:b/>
          <w:spacing w:val="-6"/>
        </w:rPr>
        <w:t xml:space="preserve"> </w:t>
      </w:r>
      <w:r w:rsidR="002E4D8F" w:rsidRPr="00353DDB">
        <w:rPr>
          <w:b/>
          <w:spacing w:val="-6"/>
        </w:rPr>
        <w:t>Перечень и комплектность результатов работ, подлежащих приемке Заказчиком:</w:t>
      </w:r>
    </w:p>
    <w:p w14:paraId="712A9E14" w14:textId="2E2252BB" w:rsidR="00096BA1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.1. Приемка работ проводится по каждому этапу Технического задания.</w:t>
      </w:r>
    </w:p>
    <w:p w14:paraId="0FD40875" w14:textId="08F4746E" w:rsidR="00096BA1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.2. Количество жизнеспособных растений главных лесных древесных пород через один год после посадки должно соответствовать проектным показателям.</w:t>
      </w:r>
    </w:p>
    <w:p w14:paraId="0A25F874" w14:textId="087A4FB4" w:rsidR="00096BA1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.3. Проведенные агротехнические мероприятия должны быть выполнены в соответствии с проектом лесовосстановления.</w:t>
      </w:r>
    </w:p>
    <w:p w14:paraId="05931DD4" w14:textId="2F6D3D71" w:rsidR="00096BA1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.4. Все работы должны согласовываться с Заказчиком.</w:t>
      </w:r>
    </w:p>
    <w:p w14:paraId="617AD241" w14:textId="612C50F3" w:rsidR="00096BA1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.5. Приемка выполненных работ и предоставление полного пакета документов осуществляется в соответствии с договором.</w:t>
      </w:r>
    </w:p>
    <w:p w14:paraId="358A7913" w14:textId="62EDDCF3" w:rsidR="00353DDB" w:rsidRPr="00353DDB" w:rsidRDefault="00636A03" w:rsidP="00353DDB">
      <w:pPr>
        <w:pStyle w:val="af8"/>
        <w:tabs>
          <w:tab w:val="left" w:pos="567"/>
          <w:tab w:val="left" w:pos="709"/>
        </w:tabs>
        <w:suppressAutoHyphens w:val="0"/>
        <w:spacing w:before="120"/>
        <w:ind w:left="0" w:firstLine="709"/>
        <w:jc w:val="both"/>
        <w:rPr>
          <w:spacing w:val="-6"/>
        </w:rPr>
      </w:pPr>
      <w:r>
        <w:rPr>
          <w:spacing w:val="-6"/>
        </w:rPr>
        <w:t>7</w:t>
      </w:r>
      <w:r w:rsidR="00096BA1" w:rsidRPr="00353DDB">
        <w:rPr>
          <w:spacing w:val="-6"/>
        </w:rPr>
        <w:t>.6. В случае если при приемке работ по лесовосстановлению у Заказчика уполномоченным органом будет установлено, что проектные показатели в соответствии с проектом лесовосстановления не достигнуты, то Подрядчик обязан провести работы, необходимые для достижения проектных показателей и сдать результат работ Заказчику. При этом окончательная приемка работ будет произведена после приемки работ по лесовосстановлению уполномоченным органом.</w:t>
      </w:r>
    </w:p>
    <w:p w14:paraId="790657EC" w14:textId="6E3ED3AB" w:rsidR="00353DDB" w:rsidRDefault="00353DDB" w:rsidP="00353DDB">
      <w:pPr>
        <w:pStyle w:val="af8"/>
        <w:tabs>
          <w:tab w:val="left" w:pos="567"/>
          <w:tab w:val="left" w:pos="709"/>
          <w:tab w:val="left" w:pos="1134"/>
        </w:tabs>
        <w:suppressAutoHyphens w:val="0"/>
        <w:spacing w:before="120"/>
        <w:ind w:left="1069"/>
        <w:jc w:val="both"/>
        <w:rPr>
          <w:spacing w:val="-6"/>
        </w:rPr>
      </w:pPr>
    </w:p>
    <w:p w14:paraId="782D9D76" w14:textId="1A18138F" w:rsidR="00353DDB" w:rsidRDefault="00636A03" w:rsidP="00353DDB">
      <w:pPr>
        <w:pStyle w:val="1"/>
        <w:ind w:firstLine="709"/>
        <w:jc w:val="left"/>
      </w:pPr>
      <w:r>
        <w:rPr>
          <w:lang w:val="ru-RU"/>
        </w:rPr>
        <w:t>8</w:t>
      </w:r>
      <w:r w:rsidR="00353DDB">
        <w:rPr>
          <w:lang w:val="ru-RU"/>
        </w:rPr>
        <w:t xml:space="preserve">. </w:t>
      </w:r>
      <w:r w:rsidR="00353DDB">
        <w:t>Требования к документации по ценообразованию на этапе закупки</w:t>
      </w:r>
    </w:p>
    <w:p w14:paraId="39CB03C0" w14:textId="5CDF1FD8" w:rsidR="005303DB" w:rsidRPr="00353DDB" w:rsidRDefault="00353DDB" w:rsidP="00353DDB">
      <w:pPr>
        <w:pStyle w:val="af8"/>
        <w:tabs>
          <w:tab w:val="left" w:pos="567"/>
          <w:tab w:val="left" w:pos="709"/>
          <w:tab w:val="left" w:pos="1701"/>
        </w:tabs>
        <w:suppressAutoHyphens w:val="0"/>
        <w:spacing w:before="120"/>
        <w:ind w:left="0" w:firstLine="709"/>
        <w:jc w:val="both"/>
        <w:rPr>
          <w:rFonts w:eastAsia="SimSun" w:hint="eastAsia"/>
          <w:b/>
          <w:caps/>
        </w:rPr>
      </w:pPr>
      <w:r w:rsidRPr="005303DB">
        <w:t>Участник в составе заявки для подтверждения установленных требований предоставляет технико-коммерческое предложение (с приложениями при необходимости), подготовленное в соответствии с настоящими ТТ по форме, приве</w:t>
      </w:r>
      <w:r>
        <w:t>денной в Документации о закупке.</w:t>
      </w:r>
    </w:p>
    <w:sectPr w:rsidR="005303DB" w:rsidRPr="00353DDB" w:rsidSect="00381ACD">
      <w:headerReference w:type="default" r:id="rId9"/>
      <w:headerReference w:type="first" r:id="rId10"/>
      <w:pgSz w:w="11906" w:h="16838"/>
      <w:pgMar w:top="1134" w:right="1134" w:bottom="992" w:left="992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6293" w14:textId="77777777" w:rsidR="00636A03" w:rsidRDefault="00636A03">
      <w:r>
        <w:separator/>
      </w:r>
    </w:p>
  </w:endnote>
  <w:endnote w:type="continuationSeparator" w:id="0">
    <w:p w14:paraId="0EF122BF" w14:textId="77777777" w:rsidR="00636A03" w:rsidRDefault="00636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9397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E15C5D8" w14:textId="78621D27" w:rsidR="00636A03" w:rsidRPr="009B3B18" w:rsidRDefault="00636A03">
        <w:pPr>
          <w:pStyle w:val="aff9"/>
          <w:jc w:val="right"/>
          <w:rPr>
            <w:sz w:val="24"/>
            <w:szCs w:val="24"/>
          </w:rPr>
        </w:pPr>
        <w:r w:rsidRPr="009B3B18">
          <w:rPr>
            <w:sz w:val="24"/>
            <w:szCs w:val="24"/>
          </w:rPr>
          <w:fldChar w:fldCharType="begin"/>
        </w:r>
        <w:r w:rsidRPr="009B3B18">
          <w:rPr>
            <w:sz w:val="24"/>
            <w:szCs w:val="24"/>
          </w:rPr>
          <w:instrText>PAGE   \* MERGEFORMAT</w:instrText>
        </w:r>
        <w:r w:rsidRPr="009B3B18">
          <w:rPr>
            <w:sz w:val="24"/>
            <w:szCs w:val="24"/>
          </w:rPr>
          <w:fldChar w:fldCharType="separate"/>
        </w:r>
        <w:r w:rsidR="008C437D">
          <w:rPr>
            <w:noProof/>
            <w:sz w:val="24"/>
            <w:szCs w:val="24"/>
          </w:rPr>
          <w:t>4</w:t>
        </w:r>
        <w:r w:rsidRPr="009B3B18">
          <w:rPr>
            <w:sz w:val="24"/>
            <w:szCs w:val="24"/>
          </w:rPr>
          <w:fldChar w:fldCharType="end"/>
        </w:r>
      </w:p>
    </w:sdtContent>
  </w:sdt>
  <w:p w14:paraId="31ADCA88" w14:textId="77777777" w:rsidR="00636A03" w:rsidRDefault="00636A03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0C7FF" w14:textId="77777777" w:rsidR="00636A03" w:rsidRDefault="00636A03">
      <w:r>
        <w:separator/>
      </w:r>
    </w:p>
  </w:footnote>
  <w:footnote w:type="continuationSeparator" w:id="0">
    <w:p w14:paraId="0FC63BF0" w14:textId="77777777" w:rsidR="00636A03" w:rsidRDefault="00636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5B6C5" w14:textId="77777777" w:rsidR="00636A03" w:rsidRDefault="00636A03">
    <w:pPr>
      <w:pStyle w:val="aff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CF3AF" w14:textId="77777777" w:rsidR="00636A03" w:rsidRDefault="00636A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B52EEC"/>
    <w:multiLevelType w:val="multilevel"/>
    <w:tmpl w:val="B900DA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054F4757"/>
    <w:multiLevelType w:val="multilevel"/>
    <w:tmpl w:val="4DEA6C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C45763"/>
    <w:multiLevelType w:val="multilevel"/>
    <w:tmpl w:val="6732626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1166E2"/>
    <w:multiLevelType w:val="multilevel"/>
    <w:tmpl w:val="9300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6876840"/>
    <w:multiLevelType w:val="multilevel"/>
    <w:tmpl w:val="75E6770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6" w15:restartNumberingAfterBreak="0">
    <w:nsid w:val="1D272835"/>
    <w:multiLevelType w:val="multilevel"/>
    <w:tmpl w:val="875A04A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848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4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  <w:b w:val="0"/>
      </w:rPr>
    </w:lvl>
  </w:abstractNum>
  <w:abstractNum w:abstractNumId="7" w15:restartNumberingAfterBreak="0">
    <w:nsid w:val="1F106CDD"/>
    <w:multiLevelType w:val="multilevel"/>
    <w:tmpl w:val="319EE7BC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23081642"/>
    <w:multiLevelType w:val="multilevel"/>
    <w:tmpl w:val="0FC8D6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9" w15:restartNumberingAfterBreak="0">
    <w:nsid w:val="3102509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33EB0254"/>
    <w:multiLevelType w:val="hybridMultilevel"/>
    <w:tmpl w:val="9336067C"/>
    <w:lvl w:ilvl="0" w:tplc="85A0D2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236DB"/>
    <w:multiLevelType w:val="multilevel"/>
    <w:tmpl w:val="72B86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0152425"/>
    <w:multiLevelType w:val="hybridMultilevel"/>
    <w:tmpl w:val="7B70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57B22"/>
    <w:multiLevelType w:val="multilevel"/>
    <w:tmpl w:val="33409EB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4C5C18B3"/>
    <w:multiLevelType w:val="multilevel"/>
    <w:tmpl w:val="654A1E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4CBC0141"/>
    <w:multiLevelType w:val="multilevel"/>
    <w:tmpl w:val="A5620D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551A15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55985F15"/>
    <w:multiLevelType w:val="multilevel"/>
    <w:tmpl w:val="F5D8E5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B9721C"/>
    <w:multiLevelType w:val="multilevel"/>
    <w:tmpl w:val="D7403D8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19" w15:restartNumberingAfterBreak="0">
    <w:nsid w:val="58FC0730"/>
    <w:multiLevelType w:val="hybridMultilevel"/>
    <w:tmpl w:val="197CFF9E"/>
    <w:lvl w:ilvl="0" w:tplc="D8FCBC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3E46CE4"/>
    <w:multiLevelType w:val="hybridMultilevel"/>
    <w:tmpl w:val="638E9FF4"/>
    <w:lvl w:ilvl="0" w:tplc="3A008B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CDE4F38"/>
    <w:multiLevelType w:val="multilevel"/>
    <w:tmpl w:val="B99E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1D424A"/>
    <w:multiLevelType w:val="hybridMultilevel"/>
    <w:tmpl w:val="2BB07D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4CB6BDC"/>
    <w:multiLevelType w:val="multilevel"/>
    <w:tmpl w:val="E5A0A91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4" w15:restartNumberingAfterBreak="0">
    <w:nsid w:val="75B20263"/>
    <w:multiLevelType w:val="hybridMultilevel"/>
    <w:tmpl w:val="7E168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556D0"/>
    <w:multiLevelType w:val="hybridMultilevel"/>
    <w:tmpl w:val="89AC2B22"/>
    <w:lvl w:ilvl="0" w:tplc="3A008B8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9CF545D"/>
    <w:multiLevelType w:val="multilevel"/>
    <w:tmpl w:val="89806F2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7FE67488"/>
    <w:multiLevelType w:val="hybridMultilevel"/>
    <w:tmpl w:val="98CC3FB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</w:num>
  <w:num w:numId="2">
    <w:abstractNumId w:val="3"/>
  </w:num>
  <w:num w:numId="3">
    <w:abstractNumId w:val="23"/>
  </w:num>
  <w:num w:numId="4">
    <w:abstractNumId w:val="4"/>
  </w:num>
  <w:num w:numId="5">
    <w:abstractNumId w:val="8"/>
  </w:num>
  <w:num w:numId="6">
    <w:abstractNumId w:val="2"/>
  </w:num>
  <w:num w:numId="7">
    <w:abstractNumId w:val="17"/>
  </w:num>
  <w:num w:numId="8">
    <w:abstractNumId w:val="11"/>
  </w:num>
  <w:num w:numId="9">
    <w:abstractNumId w:val="2"/>
    <w:lvlOverride w:ilvl="0">
      <w:startOverride w:val="1"/>
    </w:lvlOverride>
  </w:num>
  <w:num w:numId="10">
    <w:abstractNumId w:val="2"/>
  </w:num>
  <w:num w:numId="11">
    <w:abstractNumId w:val="21"/>
  </w:num>
  <w:num w:numId="12">
    <w:abstractNumId w:val="15"/>
  </w:num>
  <w:num w:numId="13">
    <w:abstractNumId w:val="5"/>
  </w:num>
  <w:num w:numId="14">
    <w:abstractNumId w:val="22"/>
  </w:num>
  <w:num w:numId="15">
    <w:abstractNumId w:val="27"/>
  </w:num>
  <w:num w:numId="16">
    <w:abstractNumId w:val="24"/>
  </w:num>
  <w:num w:numId="17">
    <w:abstractNumId w:val="18"/>
  </w:num>
  <w:num w:numId="18">
    <w:abstractNumId w:val="6"/>
  </w:num>
  <w:num w:numId="19">
    <w:abstractNumId w:val="16"/>
  </w:num>
  <w:num w:numId="20">
    <w:abstractNumId w:val="13"/>
  </w:num>
  <w:num w:numId="21">
    <w:abstractNumId w:val="7"/>
  </w:num>
  <w:num w:numId="22">
    <w:abstractNumId w:val="14"/>
  </w:num>
  <w:num w:numId="23">
    <w:abstractNumId w:val="9"/>
  </w:num>
  <w:num w:numId="24">
    <w:abstractNumId w:val="12"/>
  </w:num>
  <w:num w:numId="25">
    <w:abstractNumId w:val="26"/>
  </w:num>
  <w:num w:numId="26">
    <w:abstractNumId w:val="10"/>
  </w:num>
  <w:num w:numId="27">
    <w:abstractNumId w:val="19"/>
  </w:num>
  <w:num w:numId="28">
    <w:abstractNumId w:val="20"/>
  </w:num>
  <w:num w:numId="29">
    <w:abstractNumId w:val="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96"/>
    <w:rsid w:val="00077E28"/>
    <w:rsid w:val="00096BA1"/>
    <w:rsid w:val="000B58E4"/>
    <w:rsid w:val="00172A75"/>
    <w:rsid w:val="001E4DC4"/>
    <w:rsid w:val="002B65F5"/>
    <w:rsid w:val="002E4D8F"/>
    <w:rsid w:val="003055B5"/>
    <w:rsid w:val="00353DDB"/>
    <w:rsid w:val="00381ACD"/>
    <w:rsid w:val="003B0F8E"/>
    <w:rsid w:val="003C1FB2"/>
    <w:rsid w:val="004465B8"/>
    <w:rsid w:val="005303DB"/>
    <w:rsid w:val="0055091B"/>
    <w:rsid w:val="00594408"/>
    <w:rsid w:val="00636A03"/>
    <w:rsid w:val="006B05C3"/>
    <w:rsid w:val="006C0BEA"/>
    <w:rsid w:val="006D3ADB"/>
    <w:rsid w:val="007A679E"/>
    <w:rsid w:val="007B7CFD"/>
    <w:rsid w:val="007E4243"/>
    <w:rsid w:val="007E5F01"/>
    <w:rsid w:val="0082038E"/>
    <w:rsid w:val="00834369"/>
    <w:rsid w:val="008C437D"/>
    <w:rsid w:val="00916DE2"/>
    <w:rsid w:val="00990093"/>
    <w:rsid w:val="00991DCF"/>
    <w:rsid w:val="00997DD4"/>
    <w:rsid w:val="009A4186"/>
    <w:rsid w:val="009B394C"/>
    <w:rsid w:val="009B3B18"/>
    <w:rsid w:val="009E4225"/>
    <w:rsid w:val="00A07241"/>
    <w:rsid w:val="00A672D7"/>
    <w:rsid w:val="00AA0C73"/>
    <w:rsid w:val="00AB3BE2"/>
    <w:rsid w:val="00AD6959"/>
    <w:rsid w:val="00AE59A8"/>
    <w:rsid w:val="00AE5E96"/>
    <w:rsid w:val="00B04DF7"/>
    <w:rsid w:val="00B55A9C"/>
    <w:rsid w:val="00B5792D"/>
    <w:rsid w:val="00B64582"/>
    <w:rsid w:val="00B7697C"/>
    <w:rsid w:val="00B85DAD"/>
    <w:rsid w:val="00C219D9"/>
    <w:rsid w:val="00C40D57"/>
    <w:rsid w:val="00C66C8C"/>
    <w:rsid w:val="00C9586B"/>
    <w:rsid w:val="00CC4B05"/>
    <w:rsid w:val="00CF65C0"/>
    <w:rsid w:val="00D20D10"/>
    <w:rsid w:val="00D20F77"/>
    <w:rsid w:val="00DC24F3"/>
    <w:rsid w:val="00E11593"/>
    <w:rsid w:val="00E13485"/>
    <w:rsid w:val="00E468A6"/>
    <w:rsid w:val="00E50DFA"/>
    <w:rsid w:val="00E77E19"/>
    <w:rsid w:val="00E91061"/>
    <w:rsid w:val="00EB6D7C"/>
    <w:rsid w:val="00F206FB"/>
    <w:rsid w:val="00FA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AC33"/>
  <w15:docId w15:val="{F8184B85-2249-41A9-BBCF-39A57C79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/>
    <w:lsdException w:name="toc 2" w:semiHidden="1" w:uiPriority="39" w:qFormat="1"/>
    <w:lsdException w:name="toc 3" w:semiHidden="1" w:uiPriority="39"/>
    <w:lsdException w:name="toc 4" w:semiHidden="1" w:qFormat="1"/>
    <w:lsdException w:name="toc 5" w:semiHidden="1" w:qFormat="1"/>
    <w:lsdException w:name="toc 9" w:semiHidden="1" w:qFormat="1"/>
    <w:lsdException w:name="footnote text" w:semiHidden="1" w:uiPriority="99"/>
    <w:lsdException w:name="annotation text" w:semiHidden="1" w:qFormat="1"/>
    <w:lsdException w:name="footer" w:uiPriority="99"/>
    <w:lsdException w:name="caption" w:uiPriority="35" w:qFormat="1"/>
    <w:lsdException w:name="footnote reference" w:semiHidden="1" w:uiPriority="99"/>
    <w:lsdException w:name="annotation reference" w:semiHidden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3" w:qFormat="1"/>
    <w:lsdException w:name="Hyperlink" w:uiPriority="99"/>
    <w:lsdException w:name="Strong" w:uiPriority="22" w:qFormat="1"/>
    <w:lsdException w:name="Emphasis" w:uiPriority="20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pPr>
      <w:keepNext/>
      <w:jc w:val="center"/>
      <w:outlineLvl w:val="0"/>
    </w:pPr>
    <w:rPr>
      <w:b/>
      <w:sz w:val="24"/>
      <w:szCs w:val="20"/>
      <w:lang w:val="zh-CN" w:eastAsia="zh-CN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bCs/>
      <w:i/>
      <w:iCs/>
      <w:lang w:val="zh-CN" w:eastAsia="zh-CN"/>
    </w:rPr>
  </w:style>
  <w:style w:type="paragraph" w:styleId="30">
    <w:name w:val="heading 3"/>
    <w:basedOn w:val="a1"/>
    <w:next w:val="a1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a1"/>
    <w:next w:val="a1"/>
    <w:link w:val="40"/>
    <w:uiPriority w:val="9"/>
    <w:qFormat/>
    <w:pPr>
      <w:keepNext/>
      <w:spacing w:before="240" w:after="60"/>
      <w:outlineLvl w:val="3"/>
    </w:pPr>
    <w:rPr>
      <w:b/>
      <w:bCs/>
      <w:lang w:val="zh-CN" w:eastAsia="zh-CN"/>
    </w:rPr>
  </w:style>
  <w:style w:type="paragraph" w:styleId="5">
    <w:name w:val="heading 5"/>
    <w:basedOn w:val="a1"/>
    <w:next w:val="a1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styleId="a7">
    <w:name w:val="annotation reference"/>
    <w:semiHidden/>
    <w:qFormat/>
    <w:rPr>
      <w:sz w:val="16"/>
      <w:szCs w:val="16"/>
    </w:rPr>
  </w:style>
  <w:style w:type="character" w:styleId="a8">
    <w:name w:val="Emphasis"/>
    <w:uiPriority w:val="20"/>
    <w:qFormat/>
    <w:rPr>
      <w:i/>
      <w:iCs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styleId="a9">
    <w:name w:val="page number"/>
    <w:basedOn w:val="a2"/>
    <w:qFormat/>
  </w:style>
  <w:style w:type="character" w:styleId="aa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0">
    <w:name w:val="Заголовок 1 Знак"/>
    <w:link w:val="1"/>
    <w:uiPriority w:val="9"/>
    <w:qFormat/>
    <w:rPr>
      <w:b/>
      <w:sz w:val="24"/>
    </w:rPr>
  </w:style>
  <w:style w:type="character" w:customStyle="1" w:styleId="22">
    <w:name w:val="Заголовок 2 Знак"/>
    <w:link w:val="21"/>
    <w:uiPriority w:val="9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qFormat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Pr>
      <w:sz w:val="28"/>
    </w:rPr>
  </w:style>
  <w:style w:type="character" w:customStyle="1" w:styleId="ac">
    <w:name w:val="Подзаголовок Знак"/>
    <w:link w:val="ad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character" w:customStyle="1" w:styleId="23">
    <w:name w:val="Цитата 2 Знак"/>
    <w:link w:val="24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character" w:customStyle="1" w:styleId="ae">
    <w:name w:val="Выделенная цитата Знак"/>
    <w:link w:val="af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3">
    <w:name w:val="Слабое выделение1"/>
    <w:uiPriority w:val="19"/>
    <w:qFormat/>
    <w:rPr>
      <w:i/>
      <w:iCs/>
      <w:color w:val="808080"/>
    </w:rPr>
  </w:style>
  <w:style w:type="character" w:customStyle="1" w:styleId="14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5">
    <w:name w:val="Слабая ссылка1"/>
    <w:uiPriority w:val="31"/>
    <w:qFormat/>
    <w:rPr>
      <w:smallCaps/>
      <w:color w:val="C0504D"/>
      <w:u w:val="single"/>
    </w:rPr>
  </w:style>
  <w:style w:type="character" w:customStyle="1" w:styleId="16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7">
    <w:name w:val="Название книги1"/>
    <w:uiPriority w:val="33"/>
    <w:qFormat/>
    <w:rPr>
      <w:b/>
      <w:bCs/>
      <w:smallCaps/>
      <w:spacing w:val="5"/>
    </w:rPr>
  </w:style>
  <w:style w:type="character" w:customStyle="1" w:styleId="af0">
    <w:name w:val="Электронная подпись Знак"/>
    <w:link w:val="af1"/>
    <w:uiPriority w:val="99"/>
    <w:qFormat/>
    <w:rPr>
      <w:rFonts w:eastAsia="Calibri"/>
      <w:sz w:val="24"/>
      <w:szCs w:val="24"/>
    </w:rPr>
  </w:style>
  <w:style w:type="character" w:customStyle="1" w:styleId="18">
    <w:name w:val="Подпункт Знак1"/>
    <w:link w:val="af2"/>
    <w:qFormat/>
    <w:locked/>
    <w:rPr>
      <w:sz w:val="28"/>
    </w:rPr>
  </w:style>
  <w:style w:type="character" w:customStyle="1" w:styleId="af3">
    <w:name w:val="Текст сноски Знак"/>
    <w:link w:val="af4"/>
    <w:uiPriority w:val="99"/>
    <w:semiHidden/>
    <w:qFormat/>
  </w:style>
  <w:style w:type="character" w:customStyle="1" w:styleId="af5">
    <w:name w:val="Основной текст Знак"/>
    <w:link w:val="af6"/>
    <w:qFormat/>
    <w:rPr>
      <w:sz w:val="28"/>
      <w:szCs w:val="28"/>
    </w:rPr>
  </w:style>
  <w:style w:type="character" w:customStyle="1" w:styleId="af7">
    <w:name w:val="Абзац списка Знак"/>
    <w:link w:val="af8"/>
    <w:uiPriority w:val="34"/>
    <w:qFormat/>
    <w:rPr>
      <w:rFonts w:eastAsia="Calibri"/>
      <w:sz w:val="24"/>
      <w:szCs w:val="24"/>
    </w:rPr>
  </w:style>
  <w:style w:type="character" w:customStyle="1" w:styleId="19">
    <w:name w:val="Просмотренная гиперссылка1"/>
    <w:basedOn w:val="a2"/>
    <w:qFormat/>
    <w:rsid w:val="009C5439"/>
    <w:rPr>
      <w:color w:val="954F72" w:themeColor="followedHyperlink"/>
      <w:u w:val="single"/>
    </w:rPr>
  </w:style>
  <w:style w:type="character" w:customStyle="1" w:styleId="af9">
    <w:name w:val="Основной текст с отступом Знак"/>
    <w:basedOn w:val="a2"/>
    <w:link w:val="afa"/>
    <w:qFormat/>
    <w:rsid w:val="003461BF"/>
    <w:rPr>
      <w:sz w:val="24"/>
      <w:szCs w:val="24"/>
    </w:rPr>
  </w:style>
  <w:style w:type="character" w:customStyle="1" w:styleId="afb">
    <w:name w:val="Символ нумерации"/>
    <w:qFormat/>
  </w:style>
  <w:style w:type="character" w:customStyle="1" w:styleId="afc">
    <w:name w:val="Маркеры"/>
    <w:qFormat/>
    <w:rPr>
      <w:rFonts w:ascii="OpenSymbol" w:eastAsia="OpenSymbol" w:hAnsi="OpenSymbol" w:cs="OpenSymbol"/>
    </w:rPr>
  </w:style>
  <w:style w:type="character" w:styleId="afd">
    <w:name w:val="Hyperlink"/>
    <w:basedOn w:val="a2"/>
    <w:uiPriority w:val="99"/>
    <w:unhideWhenUsed/>
    <w:rsid w:val="00A861A5"/>
    <w:rPr>
      <w:color w:val="0563C1" w:themeColor="hyperlink"/>
      <w:u w:val="single"/>
    </w:rPr>
  </w:style>
  <w:style w:type="character" w:customStyle="1" w:styleId="afe">
    <w:name w:val="Ссылка указателя"/>
    <w:qFormat/>
  </w:style>
  <w:style w:type="paragraph" w:styleId="aff">
    <w:name w:val="Title"/>
    <w:basedOn w:val="a1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6">
    <w:name w:val="Body Text"/>
    <w:basedOn w:val="a1"/>
    <w:link w:val="af5"/>
    <w:pPr>
      <w:spacing w:after="120"/>
    </w:pPr>
  </w:style>
  <w:style w:type="paragraph" w:styleId="aff0">
    <w:name w:val="List"/>
    <w:basedOn w:val="af6"/>
  </w:style>
  <w:style w:type="paragraph" w:styleId="aff1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2">
    <w:name w:val="index heading"/>
    <w:basedOn w:val="aff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"/>
    <w:qFormat/>
  </w:style>
  <w:style w:type="paragraph" w:customStyle="1" w:styleId="caption111">
    <w:name w:val="caption111"/>
    <w:basedOn w:val="a1"/>
    <w:next w:val="a1"/>
    <w:uiPriority w:val="35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"/>
    <w:qFormat/>
  </w:style>
  <w:style w:type="paragraph" w:styleId="aff3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25">
    <w:name w:val="Body Text 2"/>
    <w:basedOn w:val="a1"/>
    <w:qFormat/>
    <w:pPr>
      <w:spacing w:after="120" w:line="480" w:lineRule="auto"/>
    </w:pPr>
  </w:style>
  <w:style w:type="paragraph" w:styleId="32">
    <w:name w:val="Body Text Indent 3"/>
    <w:basedOn w:val="a1"/>
    <w:qFormat/>
    <w:pPr>
      <w:spacing w:after="120"/>
      <w:ind w:left="283"/>
    </w:pPr>
    <w:rPr>
      <w:sz w:val="16"/>
      <w:szCs w:val="16"/>
    </w:rPr>
  </w:style>
  <w:style w:type="paragraph" w:styleId="aff4">
    <w:name w:val="annotation text"/>
    <w:basedOn w:val="a1"/>
    <w:semiHidden/>
    <w:qFormat/>
    <w:rPr>
      <w:sz w:val="20"/>
      <w:szCs w:val="20"/>
    </w:rPr>
  </w:style>
  <w:style w:type="paragraph" w:styleId="aff5">
    <w:name w:val="annotation subject"/>
    <w:basedOn w:val="aff4"/>
    <w:next w:val="aff4"/>
    <w:semiHidden/>
    <w:qFormat/>
    <w:rPr>
      <w:b/>
      <w:bCs/>
    </w:rPr>
  </w:style>
  <w:style w:type="paragraph" w:styleId="af4">
    <w:name w:val="footnote text"/>
    <w:basedOn w:val="a1"/>
    <w:link w:val="af3"/>
    <w:uiPriority w:val="99"/>
    <w:semiHidden/>
    <w:rPr>
      <w:sz w:val="20"/>
      <w:szCs w:val="20"/>
    </w:rPr>
  </w:style>
  <w:style w:type="paragraph" w:customStyle="1" w:styleId="aff6">
    <w:name w:val="Колонтитул"/>
    <w:basedOn w:val="a1"/>
    <w:qFormat/>
  </w:style>
  <w:style w:type="paragraph" w:styleId="aff7">
    <w:name w:val="header"/>
    <w:basedOn w:val="a1"/>
    <w:link w:val="aff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1"/>
    <w:next w:val="a1"/>
    <w:semiHidden/>
    <w:qFormat/>
    <w:pPr>
      <w:ind w:left="2240"/>
    </w:pPr>
  </w:style>
  <w:style w:type="paragraph" w:styleId="1a">
    <w:name w:val="toc 1"/>
    <w:basedOn w:val="a1"/>
    <w:next w:val="a1"/>
    <w:uiPriority w:val="39"/>
    <w:pPr>
      <w:tabs>
        <w:tab w:val="left" w:pos="426"/>
        <w:tab w:val="left" w:pos="2268"/>
        <w:tab w:val="right" w:leader="dot" w:pos="9639"/>
      </w:tabs>
    </w:pPr>
  </w:style>
  <w:style w:type="paragraph" w:styleId="33">
    <w:name w:val="toc 3"/>
    <w:basedOn w:val="a1"/>
    <w:next w:val="a1"/>
    <w:uiPriority w:val="39"/>
    <w:pPr>
      <w:ind w:left="560"/>
    </w:pPr>
  </w:style>
  <w:style w:type="paragraph" w:styleId="26">
    <w:name w:val="toc 2"/>
    <w:basedOn w:val="a1"/>
    <w:next w:val="a1"/>
    <w:uiPriority w:val="39"/>
    <w:qFormat/>
    <w:pPr>
      <w:ind w:left="280"/>
    </w:pPr>
  </w:style>
  <w:style w:type="paragraph" w:styleId="42">
    <w:name w:val="toc 4"/>
    <w:basedOn w:val="a1"/>
    <w:next w:val="a1"/>
    <w:semiHidden/>
    <w:qFormat/>
    <w:pPr>
      <w:ind w:left="840"/>
    </w:pPr>
  </w:style>
  <w:style w:type="paragraph" w:styleId="51">
    <w:name w:val="toc 5"/>
    <w:basedOn w:val="a1"/>
    <w:next w:val="a1"/>
    <w:semiHidden/>
    <w:qFormat/>
    <w:pPr>
      <w:ind w:left="1120"/>
    </w:pPr>
  </w:style>
  <w:style w:type="paragraph" w:styleId="afa">
    <w:name w:val="Body Text Indent"/>
    <w:basedOn w:val="a1"/>
    <w:link w:val="af9"/>
    <w:pPr>
      <w:ind w:left="360"/>
    </w:pPr>
    <w:rPr>
      <w:sz w:val="24"/>
      <w:szCs w:val="24"/>
    </w:rPr>
  </w:style>
  <w:style w:type="paragraph" w:styleId="aff9">
    <w:name w:val="footer"/>
    <w:basedOn w:val="a1"/>
    <w:link w:val="affa"/>
    <w:uiPriority w:val="99"/>
    <w:pPr>
      <w:tabs>
        <w:tab w:val="center" w:pos="4677"/>
        <w:tab w:val="right" w:pos="9355"/>
      </w:tabs>
    </w:pPr>
  </w:style>
  <w:style w:type="paragraph" w:styleId="affb">
    <w:name w:val="Normal (Web)"/>
    <w:basedOn w:val="a1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4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283"/>
    </w:pPr>
  </w:style>
  <w:style w:type="paragraph" w:styleId="ad">
    <w:name w:val="Subtitle"/>
    <w:basedOn w:val="a1"/>
    <w:next w:val="a1"/>
    <w:link w:val="ac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Block Text"/>
    <w:basedOn w:val="a1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1">
    <w:name w:val="E-mail Signature"/>
    <w:basedOn w:val="a1"/>
    <w:link w:val="af0"/>
    <w:uiPriority w:val="99"/>
    <w:unhideWhenUsed/>
    <w:qFormat/>
    <w:rPr>
      <w:rFonts w:eastAsia="Calibri"/>
      <w:sz w:val="24"/>
      <w:szCs w:val="24"/>
      <w:lang w:val="zh-CN" w:eastAsia="zh-CN"/>
    </w:rPr>
  </w:style>
  <w:style w:type="paragraph" w:customStyle="1" w:styleId="affd">
    <w:name w:val="Название раздела инструкции"/>
    <w:basedOn w:val="a1"/>
    <w:qFormat/>
    <w:rPr>
      <w:b/>
      <w:sz w:val="22"/>
      <w:szCs w:val="22"/>
    </w:rPr>
  </w:style>
  <w:style w:type="paragraph" w:customStyle="1" w:styleId="a">
    <w:name w:val="Раздел положения"/>
    <w:basedOn w:val="a1"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qFormat/>
    <w:pPr>
      <w:numPr>
        <w:ilvl w:val="1"/>
        <w:numId w:val="1"/>
      </w:numPr>
      <w:spacing w:before="80" w:after="80"/>
      <w:jc w:val="both"/>
    </w:pPr>
  </w:style>
  <w:style w:type="paragraph" w:customStyle="1" w:styleId="1b">
    <w:name w:val="Шапка 1"/>
    <w:basedOn w:val="a1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1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1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1"/>
    <w:link w:val="ab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2">
    <w:name w:val="Подпункт"/>
    <w:basedOn w:val="a1"/>
    <w:link w:val="18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9">
    <w:name w:val="Пункт2"/>
    <w:basedOn w:val="a1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e">
    <w:name w:val="Раздел регламента"/>
    <w:basedOn w:val="a1"/>
    <w:qFormat/>
  </w:style>
  <w:style w:type="paragraph" w:customStyle="1" w:styleId="afff">
    <w:name w:val="Приложение к регламенту"/>
    <w:basedOn w:val="a1"/>
    <w:qFormat/>
    <w:pPr>
      <w:jc w:val="right"/>
    </w:pPr>
  </w:style>
  <w:style w:type="paragraph" w:customStyle="1" w:styleId="2a">
    <w:name w:val="Раздел положения 2"/>
    <w:basedOn w:val="a1"/>
    <w:qFormat/>
    <w:pPr>
      <w:pageBreakBefore/>
      <w:jc w:val="both"/>
      <w:outlineLvl w:val="0"/>
    </w:pPr>
    <w:rPr>
      <w:b/>
    </w:rPr>
  </w:style>
  <w:style w:type="paragraph" w:customStyle="1" w:styleId="afff0">
    <w:name w:val="Знак Знак Знак Знак Знак Знак Знак Знак Знак"/>
    <w:basedOn w:val="a1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1">
    <w:name w:val="No Spacing"/>
    <w:basedOn w:val="a1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styleId="af8">
    <w:name w:val="List Paragraph"/>
    <w:basedOn w:val="a1"/>
    <w:link w:val="af7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1"/>
    <w:next w:val="a1"/>
    <w:link w:val="23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paragraph" w:styleId="af">
    <w:name w:val="Intense Quote"/>
    <w:basedOn w:val="a1"/>
    <w:next w:val="a1"/>
    <w:link w:val="a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paragraph" w:customStyle="1" w:styleId="1c">
    <w:name w:val="Заголовок оглавления1"/>
    <w:basedOn w:val="1"/>
    <w:next w:val="a1"/>
    <w:uiPriority w:val="39"/>
    <w:qFormat/>
    <w:pPr>
      <w:keepLines/>
      <w:spacing w:before="48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afff2">
    <w:name w:val="Знак"/>
    <w:basedOn w:val="a1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1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1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1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6">
    <w:name w:val="Знак Знак3 Знак Знак"/>
    <w:basedOn w:val="a1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1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e">
    <w:name w:val="Абзац списка1"/>
    <w:basedOn w:val="a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4">
    <w:name w:val="Таблица"/>
    <w:basedOn w:val="a1"/>
    <w:qFormat/>
    <w:rPr>
      <w:sz w:val="20"/>
      <w:szCs w:val="20"/>
    </w:rPr>
  </w:style>
  <w:style w:type="paragraph" w:styleId="afff5">
    <w:name w:val="TOC Heading"/>
    <w:basedOn w:val="1"/>
    <w:next w:val="a1"/>
    <w:uiPriority w:val="39"/>
    <w:unhideWhenUsed/>
    <w:qFormat/>
    <w:rsid w:val="009C543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ru-RU" w:eastAsia="ru-RU"/>
    </w:rPr>
  </w:style>
  <w:style w:type="paragraph" w:customStyle="1" w:styleId="TableParagraph">
    <w:name w:val="Table Paragraph"/>
    <w:basedOn w:val="a1"/>
    <w:uiPriority w:val="1"/>
    <w:qFormat/>
    <w:rsid w:val="006558FA"/>
    <w:pPr>
      <w:widowControl w:val="0"/>
    </w:pPr>
    <w:rPr>
      <w:sz w:val="22"/>
      <w:szCs w:val="22"/>
      <w:lang w:eastAsia="en-US"/>
    </w:rPr>
  </w:style>
  <w:style w:type="paragraph" w:customStyle="1" w:styleId="afff6">
    <w:name w:val="Содержимое таблицы"/>
    <w:basedOn w:val="a1"/>
    <w:qFormat/>
    <w:pPr>
      <w:widowControl w:val="0"/>
      <w:suppressLineNumbers/>
    </w:p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table" w:styleId="afff8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комментарий"/>
    <w:qFormat/>
    <w:rsid w:val="00990093"/>
    <w:rPr>
      <w:b/>
      <w:i/>
      <w:shd w:val="clear" w:color="auto" w:fill="FFFF99"/>
    </w:rPr>
  </w:style>
  <w:style w:type="paragraph" w:customStyle="1" w:styleId="20">
    <w:name w:val="Заголовок 2 КВВ"/>
    <w:basedOn w:val="a1"/>
    <w:qFormat/>
    <w:rsid w:val="00B7697C"/>
    <w:pPr>
      <w:keepNext/>
      <w:numPr>
        <w:numId w:val="21"/>
      </w:numPr>
      <w:spacing w:before="120" w:after="120"/>
      <w:jc w:val="both"/>
      <w:outlineLvl w:val="0"/>
    </w:pPr>
    <w:rPr>
      <w:rFonts w:eastAsia="Times New Roman"/>
      <w:b/>
      <w:kern w:val="2"/>
      <w:sz w:val="24"/>
      <w:szCs w:val="20"/>
      <w:lang w:eastAsia="x-none"/>
    </w:rPr>
  </w:style>
  <w:style w:type="character" w:customStyle="1" w:styleId="aff8">
    <w:name w:val="Верхний колонтитул Знак"/>
    <w:link w:val="aff7"/>
    <w:qFormat/>
    <w:rsid w:val="005303DB"/>
    <w:rPr>
      <w:sz w:val="24"/>
      <w:szCs w:val="24"/>
    </w:rPr>
  </w:style>
  <w:style w:type="paragraph" w:customStyle="1" w:styleId="ConsPlusNonformat">
    <w:name w:val="ConsPlusNonformat"/>
    <w:qFormat/>
    <w:rsid w:val="005303DB"/>
    <w:pPr>
      <w:widowControl w:val="0"/>
    </w:pPr>
    <w:rPr>
      <w:rFonts w:ascii="Courier New" w:eastAsia="Times New Roman" w:hAnsi="Courier New" w:cs="Courier New"/>
      <w:lang w:eastAsia="zh-CN"/>
    </w:rPr>
  </w:style>
  <w:style w:type="character" w:customStyle="1" w:styleId="affa">
    <w:name w:val="Нижний колонтитул Знак"/>
    <w:basedOn w:val="a2"/>
    <w:link w:val="aff9"/>
    <w:uiPriority w:val="99"/>
    <w:rsid w:val="009B3B1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B8456-5A5D-4C34-93B2-9B5802F66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5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РусГидро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ErmolaevKA</dc:creator>
  <dc:description/>
  <cp:lastModifiedBy>Новрузова Александра Евгеньевна</cp:lastModifiedBy>
  <cp:revision>11</cp:revision>
  <cp:lastPrinted>2026-07-17T06:29:00Z</cp:lastPrinted>
  <dcterms:created xsi:type="dcterms:W3CDTF">2026-08-11T06:07:00Z</dcterms:created>
  <dcterms:modified xsi:type="dcterms:W3CDTF">2026-08-28T01:19:00Z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CE2D845143BA4BA490382C3EE4D28569</vt:lpwstr>
  </property>
  <property fmtid="{D5CDD505-2E9C-101B-9397-08002B2CF9AE}" pid="3" name="KSOProductBuildVer">
    <vt:lpwstr>1049-11.2.0.11254</vt:lpwstr>
  </property>
</Properties>
</file>