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278" w:rsidRDefault="009F627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F6278" w:rsidRDefault="009F627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F6278" w:rsidRDefault="009F627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F6278" w:rsidRDefault="009F627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F6278" w:rsidRDefault="009F627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F6278" w:rsidRDefault="009F627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F6278" w:rsidRDefault="009F6278">
      <w:pPr>
        <w:tabs>
          <w:tab w:val="left" w:pos="6811"/>
        </w:tabs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F6278" w:rsidRDefault="009F6278">
      <w:pPr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F6278" w:rsidRDefault="009F6278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F6278" w:rsidRDefault="009F6278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F6278" w:rsidRDefault="009F6278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F6278" w:rsidRDefault="00804E14">
      <w:pPr>
        <w:tabs>
          <w:tab w:val="left" w:pos="8070"/>
        </w:tabs>
        <w:spacing w:line="264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</w:p>
    <w:p w:rsidR="009F6278" w:rsidRDefault="009F6278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F6278" w:rsidRDefault="009F6278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F6278" w:rsidRDefault="009F6278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F6278" w:rsidRDefault="009F6278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F6278" w:rsidRDefault="009F6278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F6278" w:rsidRDefault="009F6278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F6278" w:rsidRDefault="00804E14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Технические требования на поставку МТР</w:t>
      </w:r>
    </w:p>
    <w:p w:rsidR="009F6278" w:rsidRDefault="009F6278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F6278" w:rsidRDefault="00804E14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ОКПД 2: </w:t>
      </w:r>
      <w:r w:rsidR="009F3469" w:rsidRPr="009F3469">
        <w:rPr>
          <w:rFonts w:ascii="Times New Roman" w:hAnsi="Times New Roman" w:cs="Times New Roman"/>
          <w:sz w:val="24"/>
          <w:szCs w:val="24"/>
          <w:lang w:eastAsia="ru-RU"/>
        </w:rPr>
        <w:t>28.29.22.190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Поставка окрасочного аппарата</w:t>
      </w:r>
    </w:p>
    <w:p w:rsidR="009F6278" w:rsidRDefault="00804E14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для нужд Северо-Кавказского филиала </w:t>
      </w:r>
    </w:p>
    <w:p w:rsidR="009F6278" w:rsidRDefault="009F6278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6278" w:rsidRPr="00927C56" w:rsidRDefault="00804E14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Лот № </w:t>
      </w:r>
      <w:r w:rsidR="00927C56" w:rsidRPr="00927C5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_</w:t>
      </w:r>
      <w:r w:rsidR="00927C5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en-US" w:eastAsia="ar-SA"/>
        </w:rPr>
        <w:t>______________</w:t>
      </w:r>
    </w:p>
    <w:p w:rsidR="009F6278" w:rsidRDefault="009F6278">
      <w:pPr>
        <w:spacing w:line="26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804E14">
      <w:pPr>
        <w:spacing w:line="264" w:lineRule="auto"/>
        <w:ind w:firstLine="85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Toc125531338"/>
      <w:bookmarkStart w:id="1" w:name="_Toc131074122"/>
      <w:bookmarkStart w:id="2" w:name="_Toc16019473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СОДЕРЖАНИЕ</w:t>
      </w:r>
      <w:bookmarkEnd w:id="0"/>
      <w:bookmarkEnd w:id="1"/>
      <w:bookmarkEnd w:id="2"/>
    </w:p>
    <w:p w:rsidR="009F6278" w:rsidRDefault="009F6278">
      <w:pPr>
        <w:pStyle w:val="21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9F6278" w:rsidRDefault="00804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сведения………….……………………………………………………………………………. 3</w:t>
      </w:r>
    </w:p>
    <w:p w:rsidR="009F6278" w:rsidRDefault="00804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Наименование закупаемой продукции………………………….………………………………… .3</w:t>
      </w:r>
    </w:p>
    <w:p w:rsidR="009F6278" w:rsidRDefault="00804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 Цель использования закупаемой продукции…………………………………….…………….… .3</w:t>
      </w:r>
    </w:p>
    <w:p w:rsidR="009F6278" w:rsidRDefault="00804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Требования к продукции……………………………………………………………….….………….. 3</w:t>
      </w:r>
    </w:p>
    <w:p w:rsidR="009F6278" w:rsidRDefault="00804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Перечень и объем закупаемой продукции……………………………………….……………… 3</w:t>
      </w:r>
    </w:p>
    <w:p w:rsidR="009F6278" w:rsidRDefault="00804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1.1 Перечень и объем закупаемой продукции ……………………………….……………… 3</w:t>
      </w:r>
    </w:p>
    <w:p w:rsidR="009F6278" w:rsidRDefault="00804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 Требования к срокам поставки продукции……………………...………………………………...3</w:t>
      </w:r>
    </w:p>
    <w:p w:rsidR="009F6278" w:rsidRDefault="00804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2.1 Требования по срокам поставки продукции …………………………….…….……...…..3</w:t>
      </w:r>
    </w:p>
    <w:p w:rsidR="009F6278" w:rsidRDefault="00804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Требования к качеству продукции………………………………………………………….…...…...4</w:t>
      </w:r>
    </w:p>
    <w:p w:rsidR="009F6278" w:rsidRDefault="00804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3. Требования к продукции………...……………………………………………...…………....4</w:t>
      </w:r>
    </w:p>
    <w:p w:rsidR="009F6278" w:rsidRDefault="00804E14">
      <w:pPr>
        <w:pStyle w:val="af8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3" w:name="_Toc160194742_Копия_1"/>
      <w:bookmarkEnd w:id="3"/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>Требования к документации по ценообразованию на этапе закупки……………………………….4</w:t>
      </w:r>
    </w:p>
    <w:p w:rsidR="009F6278" w:rsidRDefault="009F6278">
      <w:pPr>
        <w:rPr>
          <w:rFonts w:ascii="Times New Roman" w:hAnsi="Times New Roman" w:cs="Times New Roman"/>
          <w:sz w:val="24"/>
          <w:szCs w:val="24"/>
        </w:rPr>
      </w:pPr>
    </w:p>
    <w:p w:rsidR="009F6278" w:rsidRDefault="009F6278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9F62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F6278" w:rsidRDefault="00804E14">
      <w:pPr>
        <w:pStyle w:val="1"/>
        <w:keepLines/>
        <w:numPr>
          <w:ilvl w:val="0"/>
          <w:numId w:val="5"/>
        </w:numPr>
        <w:jc w:val="center"/>
        <w:rPr>
          <w:sz w:val="24"/>
          <w:szCs w:val="24"/>
        </w:rPr>
      </w:pPr>
      <w:bookmarkStart w:id="4" w:name="_Toc125473240"/>
      <w:bookmarkStart w:id="5" w:name="_Toc160194733"/>
      <w:bookmarkStart w:id="6" w:name="_Toc51339692"/>
      <w:bookmarkStart w:id="7" w:name="_Toc75446566"/>
      <w:r>
        <w:rPr>
          <w:sz w:val="24"/>
          <w:szCs w:val="24"/>
          <w:lang w:val="ru-RU"/>
        </w:rPr>
        <w:lastRenderedPageBreak/>
        <w:t>Общие сведения</w:t>
      </w:r>
      <w:bookmarkEnd w:id="4"/>
      <w:bookmarkEnd w:id="5"/>
      <w:bookmarkEnd w:id="6"/>
      <w:bookmarkEnd w:id="7"/>
    </w:p>
    <w:p w:rsidR="009F6278" w:rsidRDefault="00804E14">
      <w:pPr>
        <w:pStyle w:val="af1"/>
        <w:numPr>
          <w:ilvl w:val="1"/>
          <w:numId w:val="1"/>
        </w:numPr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_Toc125473241"/>
      <w:bookmarkStart w:id="9" w:name="_Toc160194734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8"/>
      <w:bookmarkEnd w:id="9"/>
    </w:p>
    <w:p w:rsidR="009F6278" w:rsidRDefault="00804E14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0" w:name="_GoBack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ОКПД 2: </w:t>
      </w:r>
      <w:r w:rsidR="0081113B" w:rsidRPr="0081113B">
        <w:rPr>
          <w:rFonts w:ascii="Times New Roman" w:hAnsi="Times New Roman" w:cs="Times New Roman"/>
          <w:sz w:val="24"/>
          <w:szCs w:val="24"/>
          <w:lang w:eastAsia="ru-RU"/>
        </w:rPr>
        <w:t>28.29.22.190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Поставка окрасочного аппарата для нужд Северо-Кавказского филиала </w:t>
      </w:r>
      <w:bookmarkEnd w:id="10"/>
      <w:r>
        <w:rPr>
          <w:rFonts w:ascii="Times New Roman" w:hAnsi="Times New Roman" w:cs="Times New Roman"/>
          <w:i/>
          <w:sz w:val="24"/>
          <w:szCs w:val="24"/>
        </w:rPr>
        <w:t>(далее продукция)</w:t>
      </w:r>
    </w:p>
    <w:p w:rsidR="009F6278" w:rsidRDefault="00804E14">
      <w:pPr>
        <w:pStyle w:val="af1"/>
        <w:numPr>
          <w:ilvl w:val="1"/>
          <w:numId w:val="1"/>
        </w:numPr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bookmarkStart w:id="11" w:name="_Toc125473242"/>
      <w:bookmarkStart w:id="12" w:name="_Toc160194735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11"/>
      <w:bookmarkEnd w:id="12"/>
    </w:p>
    <w:p w:rsidR="009F6278" w:rsidRDefault="0081113B">
      <w:pPr>
        <w:pStyle w:val="af1"/>
        <w:spacing w:after="0"/>
        <w:ind w:left="480"/>
        <w:outlineLvl w:val="1"/>
        <w:rPr>
          <w:rFonts w:ascii="Times New Roman" w:hAnsi="Times New Roman" w:cs="Times New Roman"/>
          <w:sz w:val="24"/>
          <w:szCs w:val="24"/>
        </w:rPr>
      </w:pPr>
      <w:r w:rsidRPr="0081113B">
        <w:rPr>
          <w:rFonts w:ascii="Times New Roman" w:hAnsi="Times New Roman"/>
          <w:sz w:val="24"/>
          <w:szCs w:val="24"/>
        </w:rPr>
        <w:t xml:space="preserve">Исполнение инвестиционной программы </w:t>
      </w:r>
      <w:r w:rsidR="00927C56">
        <w:rPr>
          <w:rFonts w:ascii="Times New Roman" w:hAnsi="Times New Roman"/>
          <w:sz w:val="24"/>
          <w:szCs w:val="24"/>
        </w:rPr>
        <w:t>202</w:t>
      </w:r>
      <w:r w:rsidR="00927C56" w:rsidRPr="00927C56">
        <w:rPr>
          <w:rFonts w:ascii="Times New Roman" w:hAnsi="Times New Roman"/>
          <w:sz w:val="24"/>
          <w:szCs w:val="24"/>
        </w:rPr>
        <w:t>7</w:t>
      </w:r>
      <w:r w:rsidRPr="0081113B">
        <w:rPr>
          <w:rFonts w:ascii="Times New Roman" w:hAnsi="Times New Roman"/>
          <w:sz w:val="24"/>
          <w:szCs w:val="24"/>
        </w:rPr>
        <w:t xml:space="preserve"> года АО «Гидроремонт-ВКК» Северо-Кавказский филиал</w:t>
      </w:r>
      <w:r w:rsidR="00804E14">
        <w:rPr>
          <w:rFonts w:ascii="Times New Roman" w:hAnsi="Times New Roman"/>
          <w:sz w:val="24"/>
          <w:szCs w:val="24"/>
        </w:rPr>
        <w:t>.</w:t>
      </w:r>
    </w:p>
    <w:p w:rsidR="009F6278" w:rsidRDefault="009F6278">
      <w:pPr>
        <w:pStyle w:val="Default"/>
        <w:jc w:val="both"/>
        <w:textAlignment w:val="baseline"/>
        <w:rPr>
          <w:shd w:val="clear" w:color="auto" w:fill="FFFFFF"/>
        </w:rPr>
      </w:pPr>
    </w:p>
    <w:p w:rsidR="009F6278" w:rsidRDefault="00804E14">
      <w:pPr>
        <w:keepNext/>
        <w:keepLines/>
        <w:numPr>
          <w:ilvl w:val="0"/>
          <w:numId w:val="3"/>
        </w:numPr>
        <w:spacing w:before="1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3" w:name="_Toc75446573"/>
      <w:bookmarkStart w:id="14" w:name="_Toc51339693"/>
      <w:bookmarkStart w:id="15" w:name="_Toc160194736"/>
      <w:bookmarkStart w:id="16" w:name="_Toc125473249"/>
      <w:r>
        <w:rPr>
          <w:rFonts w:ascii="Times New Roman" w:hAnsi="Times New Roman" w:cs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3"/>
      <w:bookmarkEnd w:id="14"/>
      <w:r>
        <w:rPr>
          <w:rFonts w:ascii="Times New Roman" w:hAnsi="Times New Roman" w:cs="Times New Roman"/>
          <w:b/>
          <w:iCs/>
          <w:sz w:val="24"/>
          <w:szCs w:val="24"/>
          <w:lang w:eastAsia="x-none"/>
        </w:rPr>
        <w:t>.</w:t>
      </w:r>
      <w:bookmarkEnd w:id="15"/>
      <w:bookmarkEnd w:id="16"/>
    </w:p>
    <w:p w:rsidR="009F6278" w:rsidRDefault="00804E14">
      <w:pPr>
        <w:pStyle w:val="4"/>
        <w:numPr>
          <w:ilvl w:val="1"/>
          <w:numId w:val="4"/>
        </w:numPr>
        <w:spacing w:after="0" w:line="227" w:lineRule="exact"/>
        <w:ind w:left="567" w:hanging="567"/>
      </w:pPr>
      <w:bookmarkStart w:id="17" w:name="_Toc75446574"/>
      <w:r>
        <w:t xml:space="preserve"> Требования к объемам и срокам поставки</w:t>
      </w:r>
      <w:bookmarkEnd w:id="17"/>
    </w:p>
    <w:p w:rsidR="009F6278" w:rsidRDefault="00804E14">
      <w:pPr>
        <w:keepNext/>
        <w:numPr>
          <w:ilvl w:val="2"/>
          <w:numId w:val="3"/>
        </w:numPr>
        <w:tabs>
          <w:tab w:val="left" w:pos="567"/>
        </w:tabs>
        <w:spacing w:before="120" w:line="227" w:lineRule="exact"/>
        <w:ind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18" w:name="_Toc125473250"/>
      <w:bookmarkStart w:id="19" w:name="_Toc75446575"/>
      <w:bookmarkStart w:id="20" w:name="_Toc160194737"/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Перечень и объем закупаемой продукции</w:t>
      </w:r>
      <w:bookmarkEnd w:id="18"/>
      <w:bookmarkEnd w:id="19"/>
      <w:bookmarkEnd w:id="20"/>
    </w:p>
    <w:p w:rsidR="009F6278" w:rsidRDefault="00804E14">
      <w:pPr>
        <w:keepNext/>
        <w:keepLines/>
        <w:spacing w:before="240" w:line="227" w:lineRule="exact"/>
        <w:outlineLvl w:val="0"/>
        <w:rPr>
          <w:rFonts w:ascii="Times New Roman" w:hAnsi="Times New Roman" w:cs="Times New Roman"/>
          <w:sz w:val="24"/>
          <w:szCs w:val="24"/>
        </w:rPr>
      </w:pPr>
      <w:bookmarkStart w:id="21" w:name="_Toc51339695"/>
      <w:bookmarkStart w:id="22" w:name="_Toc75446576"/>
      <w:bookmarkStart w:id="23" w:name="_Toc160194738"/>
      <w:bookmarkStart w:id="24" w:name="_Toc125473251"/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1.1</w:t>
      </w:r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Перечень </w:t>
      </w:r>
      <w:bookmarkEnd w:id="21"/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и объем закупаемой продукции</w:t>
      </w:r>
      <w:bookmarkEnd w:id="22"/>
      <w:bookmarkEnd w:id="23"/>
      <w:bookmarkEnd w:id="24"/>
    </w:p>
    <w:tbl>
      <w:tblPr>
        <w:tblW w:w="10260" w:type="dxa"/>
        <w:tblInd w:w="201" w:type="dxa"/>
        <w:tblLayout w:type="fixed"/>
        <w:tblLook w:val="0000" w:firstRow="0" w:lastRow="0" w:firstColumn="0" w:lastColumn="0" w:noHBand="0" w:noVBand="0"/>
      </w:tblPr>
      <w:tblGrid>
        <w:gridCol w:w="611"/>
        <w:gridCol w:w="5909"/>
        <w:gridCol w:w="1499"/>
        <w:gridCol w:w="2241"/>
      </w:tblGrid>
      <w:tr w:rsidR="009F627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804E14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F6278" w:rsidRDefault="00804E14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804E14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804E14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804E14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F627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F6278">
        <w:trPr>
          <w:trHeight w:val="45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9F6278">
            <w:pPr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ind w:left="-1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78" w:rsidRPr="00205D5D" w:rsidRDefault="00804E14" w:rsidP="0081113B">
            <w:pPr>
              <w:widowControl w:val="0"/>
              <w:rPr>
                <w:sz w:val="24"/>
                <w:szCs w:val="24"/>
              </w:rPr>
            </w:pPr>
            <w:r w:rsidRPr="00205D5D">
              <w:rPr>
                <w:rFonts w:ascii="Times New Roman" w:hAnsi="Times New Roman"/>
                <w:sz w:val="24"/>
                <w:szCs w:val="24"/>
              </w:rPr>
              <w:t xml:space="preserve">Окрасочный аппарат 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278" w:rsidRDefault="00804E1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2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6278" w:rsidRDefault="00804E1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9F6278" w:rsidRDefault="00804E14">
      <w:pPr>
        <w:numPr>
          <w:ilvl w:val="2"/>
          <w:numId w:val="3"/>
        </w:numPr>
        <w:tabs>
          <w:tab w:val="left" w:pos="567"/>
        </w:tabs>
        <w:spacing w:before="120"/>
        <w:ind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25" w:name="_Toc160194739"/>
      <w:r>
        <w:rPr>
          <w:rFonts w:ascii="Times New Roman" w:hAnsi="Times New Roman" w:cs="Times New Roman"/>
          <w:b/>
          <w:sz w:val="24"/>
          <w:szCs w:val="24"/>
          <w:lang w:eastAsia="x-none"/>
        </w:rPr>
        <w:t>Требования к срокам поставки продукции</w:t>
      </w:r>
      <w:bookmarkEnd w:id="25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                                      </w:t>
      </w:r>
    </w:p>
    <w:p w:rsidR="009F6278" w:rsidRDefault="00804E14">
      <w:pPr>
        <w:keepNext/>
        <w:keepLines/>
        <w:spacing w:before="240"/>
        <w:outlineLvl w:val="0"/>
        <w:rPr>
          <w:rFonts w:ascii="Times New Roman" w:hAnsi="Times New Roman" w:cs="Times New Roman"/>
          <w:sz w:val="24"/>
          <w:szCs w:val="24"/>
        </w:rPr>
      </w:pPr>
      <w:bookmarkStart w:id="26" w:name="_Toc50125127"/>
      <w:bookmarkStart w:id="27" w:name="_Toc51339697"/>
      <w:bookmarkStart w:id="28" w:name="_Toc160194740"/>
      <w:bookmarkStart w:id="29" w:name="_Toc75446579"/>
      <w:bookmarkStart w:id="30" w:name="_Toc125473253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2.1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bookmarkStart w:id="31" w:name="_Hlk50465284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6"/>
      <w:bookmarkEnd w:id="27"/>
      <w:bookmarkEnd w:id="31"/>
      <w:r>
        <w:rPr>
          <w:rFonts w:ascii="Times New Roman" w:hAnsi="Times New Roman" w:cs="Times New Roman"/>
          <w:b/>
          <w:sz w:val="24"/>
          <w:szCs w:val="24"/>
          <w:lang w:eastAsia="x-none"/>
        </w:rPr>
        <w:t>поставки продукции</w:t>
      </w:r>
      <w:bookmarkEnd w:id="28"/>
      <w:bookmarkEnd w:id="29"/>
      <w:bookmarkEnd w:id="30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 </w:t>
      </w:r>
    </w:p>
    <w:tbl>
      <w:tblPr>
        <w:tblW w:w="10264" w:type="dxa"/>
        <w:tblInd w:w="192" w:type="dxa"/>
        <w:tblLayout w:type="fixed"/>
        <w:tblLook w:val="0000" w:firstRow="0" w:lastRow="0" w:firstColumn="0" w:lastColumn="0" w:noHBand="0" w:noVBand="0"/>
      </w:tblPr>
      <w:tblGrid>
        <w:gridCol w:w="681"/>
        <w:gridCol w:w="4198"/>
        <w:gridCol w:w="2252"/>
        <w:gridCol w:w="3133"/>
      </w:tblGrid>
      <w:tr w:rsidR="009F627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лота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9F627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9F6278">
        <w:trPr>
          <w:trHeight w:val="1171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205D5D" w:rsidP="008111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ОКПД 2: </w:t>
            </w:r>
            <w:r w:rsidR="0081113B" w:rsidRPr="008111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28.29.22.190</w:t>
            </w:r>
            <w:r w:rsidR="00804E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Поставка окрасочного аппарата для нужд </w:t>
            </w:r>
            <w:r w:rsidR="008111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Северо-Кавказского филиала</w:t>
            </w:r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 даты подписания договора</w:t>
            </w:r>
          </w:p>
        </w:tc>
        <w:tc>
          <w:tcPr>
            <w:tcW w:w="3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278" w:rsidRDefault="00804E14" w:rsidP="0081113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 позднее </w:t>
            </w:r>
            <w:r w:rsidR="0081113B" w:rsidRPr="008111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календарных дней с даты подписания договора</w:t>
            </w:r>
          </w:p>
        </w:tc>
      </w:tr>
    </w:tbl>
    <w:p w:rsidR="009F6278" w:rsidRDefault="00804E14">
      <w:pPr>
        <w:pStyle w:val="4"/>
        <w:numPr>
          <w:ilvl w:val="1"/>
          <w:numId w:val="4"/>
        </w:numPr>
        <w:spacing w:after="0"/>
        <w:ind w:left="567" w:hanging="567"/>
      </w:pPr>
      <w:r>
        <w:t xml:space="preserve"> </w:t>
      </w:r>
      <w:bookmarkStart w:id="32" w:name="_Toc125473255"/>
      <w:r>
        <w:t>Требования к качеству продукции</w:t>
      </w:r>
      <w:bookmarkEnd w:id="32"/>
    </w:p>
    <w:p w:rsidR="009F6278" w:rsidRDefault="00804E14">
      <w:pPr>
        <w:keepNext/>
        <w:keepLines/>
        <w:spacing w:before="240"/>
        <w:outlineLvl w:val="0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bookmarkStart w:id="33" w:name="_Toc125473256"/>
      <w:bookmarkStart w:id="34" w:name="_Toc160194741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>Таблица 3. Требования к продукции</w:t>
      </w:r>
      <w:bookmarkEnd w:id="33"/>
      <w:bookmarkEnd w:id="34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</w:p>
    <w:p w:rsidR="009F6278" w:rsidRDefault="00804E14">
      <w:pPr>
        <w:rPr>
          <w:rFonts w:ascii="Times New Roman" w:hAnsi="Times New Roman" w:cs="Times New Roman"/>
          <w:sz w:val="24"/>
          <w:szCs w:val="24"/>
        </w:rPr>
      </w:pPr>
      <w:bookmarkStart w:id="35" w:name="_Toc125473257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согласно Таблицы 1.1 «Перечень и объем закупаемой продукции»</w:t>
      </w:r>
      <w:bookmarkEnd w:id="35"/>
    </w:p>
    <w:p w:rsidR="009F6278" w:rsidRDefault="009F627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9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1275"/>
        <w:gridCol w:w="2552"/>
        <w:gridCol w:w="1559"/>
        <w:gridCol w:w="1721"/>
        <w:gridCol w:w="1995"/>
      </w:tblGrid>
      <w:tr w:rsidR="009F6278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ind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Требование заказчика</w:t>
            </w:r>
          </w:p>
        </w:tc>
        <w:tc>
          <w:tcPr>
            <w:tcW w:w="3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 w:rsidR="009F6278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9F627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9F6278">
            <w:pPr>
              <w:widowControl w:val="0"/>
              <w:ind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278" w:rsidRDefault="009F627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</w:tr>
      <w:tr w:rsidR="009F627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627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9F6278">
            <w:pPr>
              <w:widowControl w:val="0"/>
              <w:numPr>
                <w:ilvl w:val="0"/>
                <w:numId w:val="6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9F627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9F6278">
            <w:pPr>
              <w:widowControl w:val="0"/>
              <w:numPr>
                <w:ilvl w:val="1"/>
                <w:numId w:val="6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Окрасочный аппарат</w:t>
            </w:r>
          </w:p>
        </w:tc>
      </w:tr>
      <w:tr w:rsidR="009F6278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Производительность, л/мин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5,1</w:t>
            </w:r>
          </w:p>
        </w:tc>
      </w:tr>
      <w:tr w:rsidR="009F6278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1.1.2.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Напряжение питания, В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220</w:t>
            </w:r>
          </w:p>
        </w:tc>
      </w:tr>
      <w:tr w:rsidR="009F6278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1.1.3.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Максимальное рабочее давление, Бар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227</w:t>
            </w:r>
          </w:p>
        </w:tc>
      </w:tr>
      <w:tr w:rsidR="009F6278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1.1.4.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Максимальный размер сопла, мм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0,037</w:t>
            </w:r>
          </w:p>
        </w:tc>
      </w:tr>
      <w:tr w:rsidR="009F6278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1.1.5.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</w:pPr>
            <w:r>
              <w:rPr>
                <w:rStyle w:val="af6"/>
                <w:rFonts w:ascii="Times New Roman" w:eastAsia="Times New Roman" w:hAnsi="Times New Roman" w:cs="Times New Roman"/>
                <w:b w:val="0"/>
                <w:color w:val="000000"/>
              </w:rPr>
              <w:t>Максимальная длина шланга, м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</w:tr>
      <w:tr w:rsidR="009F6278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1.1.6.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пистолетов, шт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9F6278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1.1.7.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Частота, Гц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9F6278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1.1.8.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</w:pPr>
            <w:r>
              <w:rPr>
                <w:rStyle w:val="af6"/>
                <w:rFonts w:ascii="Times New Roman" w:eastAsia="Times New Roman" w:hAnsi="Times New Roman" w:cs="Times New Roman"/>
                <w:b w:val="0"/>
                <w:color w:val="000000"/>
              </w:rPr>
              <w:t>Мощность, Вт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3000</w:t>
            </w:r>
          </w:p>
        </w:tc>
      </w:tr>
      <w:tr w:rsidR="009F6278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1.1.9.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Насос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Поршневой</w:t>
            </w:r>
          </w:p>
        </w:tc>
      </w:tr>
      <w:tr w:rsidR="0081113B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113B" w:rsidRPr="0081113B" w:rsidRDefault="0081113B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1.1.10.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3B" w:rsidRPr="0081113B" w:rsidRDefault="0081113B">
            <w:pPr>
              <w:widowControl w:val="0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Модель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3B" w:rsidRDefault="0081113B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 w:rsidRPr="0081113B">
              <w:rPr>
                <w:rFonts w:ascii="Times New Roman" w:hAnsi="Times New Roman"/>
                <w:color w:val="000000"/>
                <w:lang w:val="en-US"/>
              </w:rPr>
              <w:t>DINO</w:t>
            </w:r>
            <w:r w:rsidRPr="0081113B">
              <w:rPr>
                <w:rFonts w:ascii="Times New Roman" w:hAnsi="Times New Roman"/>
                <w:color w:val="000000"/>
              </w:rPr>
              <w:t xml:space="preserve"> </w:t>
            </w:r>
            <w:r w:rsidRPr="0081113B">
              <w:rPr>
                <w:rFonts w:ascii="Times New Roman" w:hAnsi="Times New Roman"/>
                <w:color w:val="000000"/>
                <w:lang w:val="en-US"/>
              </w:rPr>
              <w:t>POWER</w:t>
            </w:r>
            <w:r w:rsidRPr="0081113B">
              <w:rPr>
                <w:rFonts w:ascii="Times New Roman" w:hAnsi="Times New Roman"/>
                <w:color w:val="000000"/>
              </w:rPr>
              <w:t xml:space="preserve"> </w:t>
            </w:r>
            <w:r w:rsidRPr="0081113B">
              <w:rPr>
                <w:rFonts w:ascii="Times New Roman" w:hAnsi="Times New Roman"/>
                <w:color w:val="000000"/>
                <w:lang w:val="en-US"/>
              </w:rPr>
              <w:t>X</w:t>
            </w:r>
            <w:r w:rsidRPr="0081113B">
              <w:rPr>
                <w:rFonts w:ascii="Times New Roman" w:hAnsi="Times New Roman"/>
                <w:color w:val="000000"/>
              </w:rPr>
              <w:t>51</w:t>
            </w:r>
            <w:r w:rsidRPr="0081113B">
              <w:rPr>
                <w:rFonts w:ascii="Times New Roman" w:hAnsi="Times New Roman"/>
                <w:color w:val="000000"/>
                <w:lang w:val="en-US"/>
              </w:rPr>
              <w:t>L</w:t>
            </w:r>
          </w:p>
        </w:tc>
      </w:tr>
      <w:tr w:rsidR="009F627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9F6278">
            <w:pPr>
              <w:widowControl w:val="0"/>
              <w:numPr>
                <w:ilvl w:val="0"/>
                <w:numId w:val="6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9F627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9F6278">
            <w:pPr>
              <w:widowControl w:val="0"/>
              <w:numPr>
                <w:ilvl w:val="1"/>
                <w:numId w:val="6"/>
              </w:numPr>
              <w:spacing w:before="60"/>
              <w:ind w:left="22" w:firstLine="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12 (двенадцати)  месяцев, исчисляемый с даты подписания Сторонами соответствующей товарной накладной по форме ТОРГ-12 или Универсального передаточного документа (УПД)</w:t>
            </w:r>
          </w:p>
        </w:tc>
      </w:tr>
      <w:tr w:rsidR="009F627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9F6278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</w:tr>
      <w:tr w:rsidR="009F627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9F6278">
            <w:pPr>
              <w:widowControl w:val="0"/>
              <w:numPr>
                <w:ilvl w:val="0"/>
                <w:numId w:val="6"/>
              </w:numPr>
              <w:spacing w:before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 w:rsidR="009F627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9F6278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качества</w:t>
            </w:r>
          </w:p>
        </w:tc>
        <w:tc>
          <w:tcPr>
            <w:tcW w:w="5275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экземпляр</w:t>
            </w:r>
          </w:p>
        </w:tc>
      </w:tr>
      <w:tr w:rsidR="009F6278">
        <w:trPr>
          <w:trHeight w:val="31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9F6278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соответствия (декларация соответствия)</w:t>
            </w:r>
          </w:p>
        </w:tc>
        <w:tc>
          <w:tcPr>
            <w:tcW w:w="5275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</w:tr>
      <w:tr w:rsidR="009F627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9F6278">
            <w:pPr>
              <w:widowControl w:val="0"/>
              <w:numPr>
                <w:ilvl w:val="0"/>
                <w:numId w:val="6"/>
              </w:numPr>
              <w:spacing w:before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2" w:type="dxa"/>
            <w:gridSpan w:val="5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9F627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9F6278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804E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7827" w:type="dxa"/>
            <w:gridSpan w:val="4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склад Покупателя по адресу:</w:t>
            </w:r>
          </w:p>
          <w:p w:rsidR="009F6278" w:rsidRDefault="00804E1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Северо-Кавказский филиал АО «Гидроремонт – ВКК» в</w:t>
            </w:r>
          </w:p>
          <w:p w:rsidR="009F6278" w:rsidRDefault="00804E1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Нальчик, Кабардино-Балкарская Респ., с. Заюково, ул. Кирова, д.546а, в рабочие дни:</w:t>
            </w:r>
          </w:p>
          <w:p w:rsidR="009F6278" w:rsidRDefault="00804E1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8-00 до 12-00 и с 13-00 до 16-00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местному времени),</w:t>
            </w:r>
          </w:p>
          <w:p w:rsidR="009F6278" w:rsidRDefault="00804E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</w:tr>
      <w:tr w:rsidR="009F627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9F6278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поставки</w:t>
            </w:r>
          </w:p>
        </w:tc>
        <w:tc>
          <w:tcPr>
            <w:tcW w:w="7827" w:type="dxa"/>
            <w:gridSpan w:val="4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Поставщика</w:t>
            </w:r>
          </w:p>
          <w:p w:rsidR="009F6278" w:rsidRDefault="009F627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6278" w:rsidRDefault="009F62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27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78" w:rsidRDefault="00804E14" w:rsidP="0081113B">
            <w:pPr>
              <w:widowControl w:val="0"/>
              <w:spacing w:before="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  <w:r w:rsidR="0081113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02" w:type="dxa"/>
            <w:gridSpan w:val="5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278" w:rsidRDefault="00804E1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</w:tr>
    </w:tbl>
    <w:p w:rsidR="009F6278" w:rsidRDefault="009F6278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sectPr w:rsidR="009F6278">
      <w:footerReference w:type="default" r:id="rId8"/>
      <w:pgSz w:w="11906" w:h="16838"/>
      <w:pgMar w:top="709" w:right="566" w:bottom="709" w:left="1134" w:header="0" w:footer="0" w:gutter="0"/>
      <w:cols w:space="720"/>
      <w:formProt w:val="0"/>
      <w:docGrid w:linePitch="360" w:charSpace="532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5A3" w:rsidRDefault="00804E14">
      <w:r>
        <w:separator/>
      </w:r>
    </w:p>
  </w:endnote>
  <w:endnote w:type="continuationSeparator" w:id="0">
    <w:p w:rsidR="00C845A3" w:rsidRDefault="00804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altName w:val="Arial"/>
    <w:panose1 w:val="020B0604020202020204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278" w:rsidRDefault="00804E14">
    <w:pPr>
      <w:pStyle w:val="a4"/>
      <w:jc w:val="right"/>
      <w:rPr>
        <w:rFonts w:ascii="Times New Roman" w:hAnsi="Times New Roman"/>
        <w:sz w:val="24"/>
      </w:rPr>
    </w:pPr>
    <w:r>
      <w:fldChar w:fldCharType="begin"/>
    </w:r>
    <w:r>
      <w:instrText xml:space="preserve"> PAGE </w:instrText>
    </w:r>
    <w:r>
      <w:fldChar w:fldCharType="separate"/>
    </w:r>
    <w:r w:rsidR="00927C56">
      <w:rPr>
        <w:noProof/>
      </w:rPr>
      <w:t>3</w:t>
    </w:r>
    <w:r>
      <w:fldChar w:fldCharType="end"/>
    </w:r>
  </w:p>
  <w:p w:rsidR="009F6278" w:rsidRDefault="009F627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5A3" w:rsidRDefault="00804E14">
      <w:r>
        <w:separator/>
      </w:r>
    </w:p>
  </w:footnote>
  <w:footnote w:type="continuationSeparator" w:id="0">
    <w:p w:rsidR="00C845A3" w:rsidRDefault="00804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E2E03"/>
    <w:multiLevelType w:val="multilevel"/>
    <w:tmpl w:val="CCD81316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0E2E2A4E"/>
    <w:multiLevelType w:val="multilevel"/>
    <w:tmpl w:val="7FD48DC0"/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</w:lvl>
  </w:abstractNum>
  <w:abstractNum w:abstractNumId="2" w15:restartNumberingAfterBreak="0">
    <w:nsid w:val="318617A4"/>
    <w:multiLevelType w:val="multilevel"/>
    <w:tmpl w:val="40A8E32C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</w:lvl>
  </w:abstractNum>
  <w:abstractNum w:abstractNumId="3" w15:restartNumberingAfterBreak="0">
    <w:nsid w:val="3F927709"/>
    <w:multiLevelType w:val="multilevel"/>
    <w:tmpl w:val="D7B000B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283" w:hanging="432"/>
      </w:pPr>
      <w:rPr>
        <w:rFonts w:ascii="Times New Roman" w:hAnsi="Times New Roman" w:cs="Times New Roman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454D4B6E"/>
    <w:multiLevelType w:val="multilevel"/>
    <w:tmpl w:val="F74258B8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1217" w:hanging="432"/>
      </w:pPr>
    </w:lvl>
    <w:lvl w:ilvl="2">
      <w:start w:val="1"/>
      <w:numFmt w:val="decimal"/>
      <w:lvlText w:val="%1.%2.%3."/>
      <w:lvlJc w:val="left"/>
      <w:pPr>
        <w:tabs>
          <w:tab w:val="num" w:pos="425"/>
        </w:tabs>
        <w:ind w:left="1649" w:hanging="504"/>
      </w:pPr>
    </w:lvl>
    <w:lvl w:ilvl="3">
      <w:start w:val="1"/>
      <w:numFmt w:val="decimal"/>
      <w:lvlText w:val="%1.%2.%3.%4."/>
      <w:lvlJc w:val="left"/>
      <w:pPr>
        <w:tabs>
          <w:tab w:val="num" w:pos="425"/>
        </w:tabs>
        <w:ind w:left="2153" w:hanging="648"/>
      </w:pPr>
    </w:lvl>
    <w:lvl w:ilvl="4">
      <w:start w:val="1"/>
      <w:numFmt w:val="decimal"/>
      <w:lvlText w:val="%1.%2.%3.%4.%5."/>
      <w:lvlJc w:val="left"/>
      <w:pPr>
        <w:tabs>
          <w:tab w:val="num" w:pos="425"/>
        </w:tabs>
        <w:ind w:left="2657" w:hanging="792"/>
      </w:pPr>
    </w:lvl>
    <w:lvl w:ilvl="5">
      <w:start w:val="1"/>
      <w:numFmt w:val="decimal"/>
      <w:lvlText w:val="%1.%2.%3.%4.%5.%6."/>
      <w:lvlJc w:val="left"/>
      <w:pPr>
        <w:tabs>
          <w:tab w:val="num" w:pos="425"/>
        </w:tabs>
        <w:ind w:left="3161" w:hanging="936"/>
      </w:pPr>
    </w:lvl>
    <w:lvl w:ilvl="6">
      <w:start w:val="1"/>
      <w:numFmt w:val="decimal"/>
      <w:lvlText w:val="%1.%2.%3.%4.%5.%6.%7."/>
      <w:lvlJc w:val="left"/>
      <w:pPr>
        <w:tabs>
          <w:tab w:val="num" w:pos="425"/>
        </w:tabs>
        <w:ind w:left="366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5"/>
        </w:tabs>
        <w:ind w:left="416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25"/>
        </w:tabs>
        <w:ind w:left="4745" w:hanging="1440"/>
      </w:pPr>
    </w:lvl>
  </w:abstractNum>
  <w:abstractNum w:abstractNumId="5" w15:restartNumberingAfterBreak="0">
    <w:nsid w:val="4C7B564E"/>
    <w:multiLevelType w:val="multilevel"/>
    <w:tmpl w:val="5EC8A5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F2B65E4"/>
    <w:multiLevelType w:val="multilevel"/>
    <w:tmpl w:val="6A4669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70" w:hanging="510"/>
      </w:pPr>
    </w:lvl>
    <w:lvl w:ilvl="2">
      <w:start w:val="60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6278"/>
    <w:rsid w:val="00205D5D"/>
    <w:rsid w:val="00352B1F"/>
    <w:rsid w:val="00804E14"/>
    <w:rsid w:val="0081113B"/>
    <w:rsid w:val="00927C56"/>
    <w:rsid w:val="009F3469"/>
    <w:rsid w:val="009F6278"/>
    <w:rsid w:val="00C8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48174C"/>
  <w15:docId w15:val="{C68369A7-8EFC-4746-883E-ABB8710B9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3"/>
    <w:next w:val="a"/>
    <w:qFormat/>
    <w:pPr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autoRedefine/>
    <w:qFormat/>
    <w:pPr>
      <w:keepNext/>
      <w:spacing w:before="120" w:after="60"/>
      <w:outlineLvl w:val="2"/>
    </w:pPr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pPr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qFormat/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6"/>
    <w:qFormat/>
  </w:style>
  <w:style w:type="character" w:customStyle="1" w:styleId="a7">
    <w:name w:val="Текст выноски Знак"/>
    <w:basedOn w:val="a0"/>
    <w:link w:val="a8"/>
    <w:qFormat/>
    <w:rPr>
      <w:rFonts w:ascii="Tahoma" w:hAnsi="Tahoma" w:cs="Tahoma"/>
      <w:sz w:val="16"/>
      <w:szCs w:val="16"/>
    </w:rPr>
  </w:style>
  <w:style w:type="character" w:customStyle="1" w:styleId="a9">
    <w:name w:val="Текст Знак"/>
    <w:basedOn w:val="a0"/>
    <w:link w:val="aa"/>
    <w:qFormat/>
    <w:rPr>
      <w:rFonts w:ascii="Calibri" w:hAnsi="Calibri"/>
      <w:szCs w:val="21"/>
    </w:rPr>
  </w:style>
  <w:style w:type="character" w:customStyle="1" w:styleId="apple-converted-space">
    <w:name w:val="apple-converted-space"/>
    <w:basedOn w:val="a0"/>
    <w:qFormat/>
  </w:style>
  <w:style w:type="character" w:customStyle="1" w:styleId="Bodytext2">
    <w:name w:val="Body text (2)"/>
    <w:basedOn w:val="a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Bodytext20">
    <w:name w:val="Body text (2)_"/>
    <w:basedOn w:val="a0"/>
    <w:qFormat/>
    <w:rPr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styleId="ab">
    <w:name w:val="annotation reference"/>
    <w:basedOn w:val="a0"/>
    <w:qFormat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qFormat/>
    <w:rPr>
      <w:sz w:val="20"/>
      <w:szCs w:val="20"/>
    </w:rPr>
  </w:style>
  <w:style w:type="character" w:customStyle="1" w:styleId="ae">
    <w:name w:val="Тема примечания Знак"/>
    <w:basedOn w:val="ac"/>
    <w:link w:val="af"/>
    <w:qFormat/>
    <w:rPr>
      <w:b/>
      <w:bCs/>
      <w:sz w:val="20"/>
      <w:szCs w:val="20"/>
    </w:rPr>
  </w:style>
  <w:style w:type="character" w:customStyle="1" w:styleId="af0">
    <w:name w:val="Абзац списка Знак"/>
    <w:link w:val="af1"/>
    <w:qFormat/>
  </w:style>
  <w:style w:type="character" w:customStyle="1" w:styleId="10">
    <w:name w:val="Заголовок 1 Знак"/>
    <w:basedOn w:val="a0"/>
    <w:qFormat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11">
    <w:name w:val="Гиперссылка1"/>
    <w:basedOn w:val="a0"/>
    <w:qFormat/>
    <w:rPr>
      <w:color w:val="0000FF"/>
      <w:u w:val="single"/>
    </w:rPr>
  </w:style>
  <w:style w:type="character" w:customStyle="1" w:styleId="20">
    <w:name w:val="Заголовок 2 Знак"/>
    <w:basedOn w:val="a0"/>
    <w:qFormat/>
    <w:rPr>
      <w:rFonts w:ascii="Cambria" w:eastAsia="Calibri" w:hAnsi="Cambria" w:cs="Tahoma"/>
      <w:b/>
      <w:bCs/>
      <w:color w:val="4F81BD"/>
      <w:sz w:val="26"/>
      <w:szCs w:val="26"/>
    </w:rPr>
  </w:style>
  <w:style w:type="character" w:customStyle="1" w:styleId="af2">
    <w:name w:val="Символ сноски"/>
    <w:qFormat/>
  </w:style>
  <w:style w:type="character" w:customStyle="1" w:styleId="af3">
    <w:name w:val="Ссылка указателя"/>
    <w:qFormat/>
  </w:style>
  <w:style w:type="character" w:styleId="af4">
    <w:name w:val="Hyperlink"/>
    <w:basedOn w:val="a0"/>
    <w:rPr>
      <w:color w:val="0000FF"/>
      <w:u w:val="single"/>
    </w:rPr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character" w:styleId="af6">
    <w:name w:val="Strong"/>
    <w:qFormat/>
    <w:rPr>
      <w:b/>
      <w:bCs/>
    </w:rPr>
  </w:style>
  <w:style w:type="paragraph" w:styleId="af7">
    <w:name w:val="Title"/>
    <w:basedOn w:val="a"/>
    <w:next w:val="af8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8">
    <w:name w:val="Body Text"/>
    <w:basedOn w:val="a"/>
    <w:pPr>
      <w:spacing w:after="140"/>
    </w:pPr>
  </w:style>
  <w:style w:type="paragraph" w:styleId="af9">
    <w:name w:val="List"/>
    <w:basedOn w:val="af8"/>
  </w:style>
  <w:style w:type="paragraph" w:styleId="afa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b">
    <w:name w:val="index heading"/>
    <w:basedOn w:val="af7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7"/>
    <w:qFormat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7"/>
    <w:qFormat/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7"/>
    <w:qFormat/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7"/>
    <w:qFormat/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7"/>
    <w:qFormat/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">
    <w:name w:val="index heading111111"/>
    <w:basedOn w:val="af7"/>
    <w:qFormat/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">
    <w:name w:val="index heading1111111"/>
    <w:basedOn w:val="af7"/>
    <w:qFormat/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">
    <w:name w:val="index heading11111111"/>
    <w:basedOn w:val="af7"/>
    <w:qFormat/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">
    <w:name w:val="index heading111111111"/>
    <w:basedOn w:val="af7"/>
    <w:qFormat/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">
    <w:name w:val="index heading1111111111"/>
    <w:basedOn w:val="af7"/>
    <w:qFormat/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1">
    <w:name w:val="index heading11111111111"/>
    <w:basedOn w:val="af7"/>
    <w:qFormat/>
  </w:style>
  <w:style w:type="paragraph" w:customStyle="1" w:styleId="12">
    <w:name w:val="Заголовок1"/>
    <w:basedOn w:val="a"/>
    <w:next w:val="af8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11">
    <w:name w:val="index heading111111111111"/>
    <w:basedOn w:val="12"/>
    <w:qFormat/>
  </w:style>
  <w:style w:type="paragraph" w:customStyle="1" w:styleId="afc">
    <w:name w:val="Колонтитул"/>
    <w:basedOn w:val="a"/>
    <w:qFormat/>
  </w:style>
  <w:style w:type="paragraph" w:styleId="a4">
    <w:name w:val="footer"/>
    <w:basedOn w:val="a"/>
    <w:link w:val="a3"/>
    <w:pPr>
      <w:tabs>
        <w:tab w:val="center" w:pos="4677"/>
        <w:tab w:val="right" w:pos="9355"/>
      </w:tabs>
    </w:pPr>
    <w:rPr>
      <w:rFonts w:cs="Times New Roman"/>
    </w:rPr>
  </w:style>
  <w:style w:type="paragraph" w:styleId="af1">
    <w:name w:val="List Paragraph"/>
    <w:basedOn w:val="a"/>
    <w:link w:val="af0"/>
    <w:uiPriority w:val="34"/>
    <w:qFormat/>
    <w:pPr>
      <w:spacing w:after="200"/>
      <w:ind w:left="720"/>
      <w:contextualSpacing/>
    </w:pPr>
  </w:style>
  <w:style w:type="paragraph" w:styleId="a6">
    <w:name w:val="header"/>
    <w:basedOn w:val="a"/>
    <w:link w:val="a5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qFormat/>
    <w:rPr>
      <w:rFonts w:ascii="Tahoma" w:hAnsi="Tahoma"/>
      <w:sz w:val="16"/>
      <w:szCs w:val="16"/>
    </w:rPr>
  </w:style>
  <w:style w:type="paragraph" w:styleId="aa">
    <w:name w:val="Plain Text"/>
    <w:basedOn w:val="a"/>
    <w:link w:val="a9"/>
    <w:qFormat/>
    <w:rPr>
      <w:szCs w:val="21"/>
    </w:rPr>
  </w:style>
  <w:style w:type="paragraph" w:styleId="ad">
    <w:name w:val="annotation text"/>
    <w:basedOn w:val="a"/>
    <w:link w:val="ac"/>
    <w:qFormat/>
    <w:rPr>
      <w:sz w:val="20"/>
      <w:szCs w:val="20"/>
    </w:rPr>
  </w:style>
  <w:style w:type="paragraph" w:styleId="af">
    <w:name w:val="annotation subject"/>
    <w:basedOn w:val="ad"/>
    <w:next w:val="ad"/>
    <w:link w:val="ae"/>
    <w:qFormat/>
    <w:rPr>
      <w:b/>
      <w:bCs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styleId="afd">
    <w:name w:val="TOC Heading"/>
    <w:basedOn w:val="1"/>
    <w:next w:val="a"/>
    <w:qFormat/>
    <w:pPr>
      <w:keepLines/>
      <w:spacing w:before="480" w:after="0" w:line="276" w:lineRule="auto"/>
      <w:outlineLvl w:val="9"/>
    </w:pPr>
    <w:rPr>
      <w:rFonts w:ascii="Cambria" w:hAnsi="Cambria" w:cs="Tahoma"/>
      <w:bCs/>
      <w:color w:val="365F91"/>
      <w:lang w:val="ru-RU" w:eastAsia="ru-RU"/>
    </w:rPr>
  </w:style>
  <w:style w:type="paragraph" w:styleId="13">
    <w:name w:val="toc 1"/>
    <w:basedOn w:val="a"/>
    <w:next w:val="a"/>
    <w:autoRedefine/>
    <w:pPr>
      <w:tabs>
        <w:tab w:val="left" w:pos="284"/>
        <w:tab w:val="right" w:leader="dot" w:pos="10138"/>
      </w:tabs>
      <w:spacing w:after="100"/>
    </w:pPr>
    <w:rPr>
      <w:rFonts w:ascii="Times New Roman" w:hAnsi="Times New Roman" w:cs="Times New Roman"/>
      <w:b/>
      <w:bCs/>
      <w:lang w:eastAsia="ar-SA"/>
    </w:rPr>
  </w:style>
  <w:style w:type="paragraph" w:styleId="21">
    <w:name w:val="toc 2"/>
    <w:basedOn w:val="a"/>
    <w:next w:val="a"/>
    <w:autoRedefine/>
    <w:pPr>
      <w:tabs>
        <w:tab w:val="left" w:pos="426"/>
        <w:tab w:val="right" w:leader="dot" w:pos="10138"/>
      </w:tabs>
      <w:spacing w:after="100"/>
    </w:pPr>
  </w:style>
  <w:style w:type="paragraph" w:styleId="31">
    <w:name w:val="toc 3"/>
    <w:basedOn w:val="a"/>
    <w:next w:val="a"/>
    <w:autoRedefine/>
    <w:pPr>
      <w:spacing w:after="100"/>
      <w:ind w:left="440"/>
    </w:pPr>
  </w:style>
  <w:style w:type="paragraph" w:customStyle="1" w:styleId="afe">
    <w:name w:val="Содержимое таблицы"/>
    <w:basedOn w:val="a"/>
    <w:qFormat/>
    <w:pPr>
      <w:suppressLineNumbers/>
    </w:pPr>
  </w:style>
  <w:style w:type="paragraph" w:customStyle="1" w:styleId="aff">
    <w:name w:val="Заголовок таблицы"/>
    <w:basedOn w:val="afe"/>
    <w:qFormat/>
    <w:pPr>
      <w:jc w:val="center"/>
    </w:pPr>
    <w:rPr>
      <w:b/>
      <w:bCs/>
    </w:rPr>
  </w:style>
  <w:style w:type="paragraph" w:customStyle="1" w:styleId="Standard">
    <w:name w:val="Standard"/>
    <w:qFormat/>
    <w:rsid w:val="00E21166"/>
    <w:pPr>
      <w:spacing w:after="200" w:line="276" w:lineRule="auto"/>
      <w:textAlignment w:val="baseline"/>
    </w:pPr>
    <w:rPr>
      <w:rFonts w:asciiTheme="minorHAnsi" w:eastAsiaTheme="minorHAnsi" w:hAnsiTheme="minorHAnsi" w:cs="Calibri"/>
    </w:rPr>
  </w:style>
  <w:style w:type="numbering" w:customStyle="1" w:styleId="42757473201">
    <w:name w:val="4275747320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F87F9-EAA3-4EAA-A4CB-394C28C08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645</Words>
  <Characters>3677</Characters>
  <Application>Microsoft Office Word</Application>
  <DocSecurity>0</DocSecurity>
  <Lines>30</Lines>
  <Paragraphs>8</Paragraphs>
  <ScaleCrop>false</ScaleCrop>
  <Company>HRVKK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Катков Олег Валерьевич</dc:creator>
  <dc:description/>
  <cp:lastModifiedBy>Захохов Нурали Русланович</cp:lastModifiedBy>
  <cp:revision>42</cp:revision>
  <cp:lastPrinted>2025-07-09T16:38:00Z</cp:lastPrinted>
  <dcterms:created xsi:type="dcterms:W3CDTF">2025-04-07T13:35:00Z</dcterms:created>
  <dcterms:modified xsi:type="dcterms:W3CDTF">2026-08-28T11:56:00Z</dcterms:modified>
  <dc:language>ru-RU</dc:language>
</cp:coreProperties>
</file>