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lang w:val="en-US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en-US"/>
        </w:rPr>
        <w:t xml:space="preserve">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/>
      </w:pPr>
      <w:r>
        <w:rPr>
          <w:sz w:val="28"/>
          <w:szCs w:val="28"/>
        </w:rPr>
        <w:t xml:space="preserve">В целях подготовки закупочной процедуры на </w:t>
      </w:r>
      <w:r>
        <w:rPr>
          <w:rFonts w:eastAsia="Calibri"/>
          <w:b/>
          <w:bCs/>
          <w:sz w:val="28"/>
          <w:szCs w:val="28"/>
          <w:shd w:fill="FFFFFF" w:val="clear"/>
        </w:rPr>
        <w:t>«</w:t>
      </w:r>
      <w:r>
        <w:rPr>
          <w:rStyle w:val="Style12"/>
          <w:rFonts w:eastAsia="Calibri" w:cs="Times New Roman"/>
          <w:bCs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en-US" w:bidi="ar-SA"/>
        </w:rPr>
        <w:t>ОКПД2: 43.99.30.100 Первоочередные работы по нижнему бьефу здания станционного узла Загорской ГАЭС-2</w:t>
      </w:r>
      <w:r>
        <w:rPr>
          <w:rFonts w:eastAsia="Calibri"/>
          <w:b/>
          <w:bCs/>
          <w:sz w:val="28"/>
          <w:szCs w:val="28"/>
          <w:shd w:fill="FFFFFF" w:val="clear"/>
        </w:rPr>
        <w:t>»</w:t>
      </w:r>
      <w:r>
        <w:rPr>
          <w:sz w:val="28"/>
          <w:szCs w:val="28"/>
        </w:rPr>
        <w:t xml:space="preserve"> прошу предоставить технико-коммерческое предложение стоимости работ в соответствии с прилагаемыми техническими требованиями.</w:t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Коммерческое предложение предоставить по шаблону таблицы №1:</w:t>
      </w:r>
    </w:p>
    <w:p>
      <w:pPr>
        <w:pStyle w:val="Normal"/>
        <w:widowControl/>
        <w:suppressAutoHyphens w:val="true"/>
        <w:bidi w:val="0"/>
        <w:spacing w:before="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</w:rPr>
        <w:t xml:space="preserve">Таблица №1 </w:t>
      </w:r>
    </w:p>
    <w:tbl>
      <w:tblPr>
        <w:tblW w:w="9655" w:type="dxa"/>
        <w:jc w:val="left"/>
        <w:tblInd w:w="5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44"/>
        <w:gridCol w:w="1756"/>
        <w:gridCol w:w="1035"/>
        <w:gridCol w:w="2325"/>
        <w:gridCol w:w="1289"/>
        <w:gridCol w:w="1705"/>
      </w:tblGrid>
      <w:tr>
        <w:trPr/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Наименование предлагаемой продукции (товары, работы, услуги)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Предлагаемая цена одной единицы продукции, руб. без НДС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Итоговая стоимость позиции, руб. без НДС</w:t>
            </w:r>
          </w:p>
        </w:tc>
      </w:tr>
      <w:tr>
        <w:trPr/>
        <w:tc>
          <w:tcPr>
            <w:tcW w:w="33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Устройство заезда и площадок для разборки пригруза подпорной стенки ПС-8  (2348-27-ТЗ)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комплекс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...</w:t>
            </w:r>
          </w:p>
        </w:tc>
      </w:tr>
      <w:tr>
        <w:trPr/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Устройство буронабивных свай в примыкании к ПС-3 здания ГАЭС со стороны нижнего бьефа (2348-14-009)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Устройство грунтоцементных свай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 сопутствующими работами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 (Д=700 мм)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399,17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/>
        <w:tc>
          <w:tcPr>
            <w:tcW w:w="1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Устройство бурокасательных  свай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 сопутствующими работами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63,685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/>
        <w:tc>
          <w:tcPr>
            <w:tcW w:w="1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Устройство буросекущих свай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 сопутствующими работами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34,785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/>
        <w:tc>
          <w:tcPr>
            <w:tcW w:w="1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Устройство форшахты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 сопутствующими работами 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10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</w:tr>
      <w:tr>
        <w:trPr/>
        <w:tc>
          <w:tcPr>
            <w:tcW w:w="1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Демонтажные работы, включая вывоз мусора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23,07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...</w:t>
            </w:r>
          </w:p>
        </w:tc>
      </w:tr>
      <w:tr>
        <w:trPr/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Станционный узел. Нижний бьеф. Стена из бурокасательных свай вдоль ПС-8. (2438-14-015)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Устройство буросекущих свай,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 сопутствующими работами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49,05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/>
        <w:tc>
          <w:tcPr>
            <w:tcW w:w="1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Устройство бурокасательных  свай,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 сопутствующими работами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313,68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/>
        <w:tc>
          <w:tcPr>
            <w:tcW w:w="1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Устройство форшахты,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 сопутствующими работами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18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</w:tr>
      <w:tr>
        <w:trPr/>
        <w:tc>
          <w:tcPr>
            <w:tcW w:w="1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Устройство грунтоцементных свай (Д=700 мм),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 сопутствующими работами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86,89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/>
        <w:tc>
          <w:tcPr>
            <w:tcW w:w="1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Демонтажные работы, включая вывоз мусора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81,87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...</w:t>
            </w:r>
          </w:p>
        </w:tc>
      </w:tr>
      <w:tr>
        <w:trPr/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Станционный узел. НБ. Заезды и площадки для устройства стены из бурокасательных свай вдоль ПС-8 (2348-27-ТЗ-2)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1. Устройство заезда и площадки на отм. 132,800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комплекс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</w:tr>
      <w:tr>
        <w:trPr/>
        <w:tc>
          <w:tcPr>
            <w:tcW w:w="1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2. Устройство заезда и площадки на отм. 135,210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комплекс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</w:tr>
      <w:tr>
        <w:trPr/>
        <w:tc>
          <w:tcPr>
            <w:tcW w:w="154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3. Устройство заезда и площадки на отм. 137,610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комплекс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</w:t>
            </w:r>
          </w:p>
        </w:tc>
      </w:tr>
      <w:tr>
        <w:trPr/>
        <w:tc>
          <w:tcPr>
            <w:tcW w:w="33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Разборка пригруза левобережной подпорной стенки ПС-8 (2438-14-012)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комплекс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...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/>
        <w:tc>
          <w:tcPr>
            <w:tcW w:w="794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без НДС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4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Кроме того, НДС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94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с НДС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дату направления предложения;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юридический адрес, почтовый адрес, ИНН;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Технические требования с приложениями.</w:t>
      </w:r>
    </w:p>
    <w:p>
      <w:pPr>
        <w:pStyle w:val="Normal"/>
        <w:widowControl/>
        <w:spacing w:before="120" w:after="0"/>
        <w:ind w:firstLine="567"/>
        <w:jc w:val="both"/>
        <w:rPr>
          <w:sz w:val="28"/>
          <w:szCs w:val="28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907" w:right="737" w:gutter="0" w:header="680" w:top="737" w:footer="0" w:bottom="1238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12">
    <w:name w:val="комментарий"/>
    <w:qFormat/>
    <w:rPr>
      <w:b/>
      <w:i/>
      <w:shd w:fill="FFFF99" w:val="clear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Application>AlterOffice/3.4.0.9$Linux_X86_64 LibreOffice_project/b8daf9e823b1a5463a2f48435ddc2e8696e7d4fc</Application>
  <AppVersion>15.0000</AppVersion>
  <Pages>3</Pages>
  <Words>400</Words>
  <Characters>2591</Characters>
  <CharactersWithSpaces>3011</CharactersWithSpaces>
  <Paragraphs>100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/>
  <cp:lastPrinted>2025-02-07T16:30:58Z</cp:lastPrinted>
  <dcterms:modified xsi:type="dcterms:W3CDTF">2026-08-18T08:00:01Z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