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C67" w:rsidRDefault="001218B7">
      <w:pPr>
        <w:jc w:val="right"/>
      </w:pPr>
      <w:r>
        <w:t>Приложение № 1</w:t>
      </w:r>
    </w:p>
    <w:p w:rsidR="00D55C67" w:rsidRDefault="001218B7">
      <w:pPr>
        <w:jc w:val="right"/>
      </w:pPr>
      <w:r>
        <w:t>к Приглашению на участие в закупке</w:t>
      </w:r>
    </w:p>
    <w:p w:rsidR="00D55C67" w:rsidRDefault="001218B7">
      <w:pPr>
        <w:tabs>
          <w:tab w:val="left" w:pos="6564"/>
        </w:tabs>
        <w:jc w:val="right"/>
        <w:rPr>
          <w:sz w:val="20"/>
        </w:rPr>
      </w:pPr>
      <w:r>
        <w:t xml:space="preserve">от «___» </w:t>
      </w:r>
      <w:r w:rsidR="00834192">
        <w:t>августа</w:t>
      </w:r>
      <w:r>
        <w:t xml:space="preserve"> 2026 г. №_____________</w:t>
      </w:r>
    </w:p>
    <w:p w:rsidR="00D55C67" w:rsidRDefault="00D55C67">
      <w:pPr>
        <w:jc w:val="right"/>
      </w:pPr>
    </w:p>
    <w:p w:rsidR="00D55C67" w:rsidRDefault="00D55C67">
      <w:pPr>
        <w:jc w:val="right"/>
      </w:pPr>
    </w:p>
    <w:p w:rsidR="00D55C67" w:rsidRDefault="001218B7">
      <w:pPr>
        <w:spacing w:after="240"/>
        <w:jc w:val="center"/>
        <w:rPr>
          <w:b/>
          <w:sz w:val="28"/>
        </w:rPr>
      </w:pPr>
      <w:r>
        <w:rPr>
          <w:b/>
          <w:sz w:val="28"/>
        </w:rPr>
        <w:t>Техническое задание</w:t>
      </w:r>
    </w:p>
    <w:p w:rsidR="00213B27" w:rsidRDefault="00213B27" w:rsidP="00F7205D">
      <w:pPr>
        <w:spacing w:after="120"/>
        <w:rPr>
          <w:color w:val="000000"/>
          <w:u w:val="single"/>
        </w:rPr>
      </w:pPr>
      <w:r w:rsidRPr="00B161F4">
        <w:rPr>
          <w:b/>
          <w:color w:val="000000"/>
          <w:u w:val="single"/>
        </w:rPr>
        <w:t>Предмет закупки:</w:t>
      </w:r>
      <w:r w:rsidRPr="00B161F4">
        <w:rPr>
          <w:color w:val="000000"/>
          <w:u w:val="single"/>
        </w:rPr>
        <w:t xml:space="preserve"> Оказание услуг </w:t>
      </w:r>
      <w:r w:rsidRPr="00B161F4">
        <w:rPr>
          <w:rFonts w:eastAsia="Helvetica"/>
          <w:iCs/>
          <w:color w:val="000000"/>
          <w:u w:val="single"/>
        </w:rPr>
        <w:t xml:space="preserve">по </w:t>
      </w:r>
      <w:r w:rsidRPr="00B161F4">
        <w:rPr>
          <w:color w:val="000000"/>
          <w:u w:val="single"/>
        </w:rPr>
        <w:t xml:space="preserve">обеспечению питьевой бутилированной водой для нужд </w:t>
      </w:r>
      <w:r w:rsidR="00781C08">
        <w:rPr>
          <w:color w:val="000000"/>
          <w:u w:val="single"/>
        </w:rPr>
        <w:t xml:space="preserve">ИА </w:t>
      </w:r>
      <w:bookmarkStart w:id="0" w:name="_GoBack"/>
      <w:bookmarkEnd w:id="0"/>
      <w:r w:rsidRPr="00B161F4">
        <w:rPr>
          <w:color w:val="000000"/>
          <w:u w:val="single"/>
        </w:rPr>
        <w:t>ПАО «</w:t>
      </w:r>
      <w:proofErr w:type="spellStart"/>
      <w:r w:rsidRPr="00B161F4">
        <w:rPr>
          <w:color w:val="000000"/>
          <w:u w:val="single"/>
        </w:rPr>
        <w:t>Россети</w:t>
      </w:r>
      <w:proofErr w:type="spellEnd"/>
      <w:r w:rsidRPr="00B161F4">
        <w:rPr>
          <w:color w:val="000000"/>
          <w:u w:val="single"/>
        </w:rPr>
        <w:t xml:space="preserve"> Московский регион»</w:t>
      </w:r>
      <w:r w:rsidR="00B161F4">
        <w:rPr>
          <w:color w:val="000000"/>
          <w:u w:val="single"/>
        </w:rPr>
        <w:t>.</w:t>
      </w:r>
    </w:p>
    <w:p w:rsidR="00D55C67" w:rsidRDefault="00B161F4">
      <w:pPr>
        <w:spacing w:after="120"/>
        <w:rPr>
          <w:color w:val="000000"/>
          <w:u w:val="single"/>
        </w:rPr>
      </w:pPr>
      <w:r w:rsidRPr="00B161F4">
        <w:rPr>
          <w:color w:val="000000"/>
          <w:u w:val="single"/>
        </w:rPr>
        <w:t>Лот №062-00</w:t>
      </w:r>
      <w:r>
        <w:rPr>
          <w:color w:val="000000"/>
          <w:u w:val="single"/>
        </w:rPr>
        <w:t>11286</w:t>
      </w:r>
      <w:r w:rsidRPr="00B161F4">
        <w:rPr>
          <w:color w:val="000000"/>
          <w:u w:val="single"/>
        </w:rPr>
        <w:t>, стоимость (неизмен</w:t>
      </w:r>
      <w:r>
        <w:rPr>
          <w:color w:val="000000"/>
          <w:u w:val="single"/>
        </w:rPr>
        <w:t>на</w:t>
      </w:r>
      <w:r w:rsidRPr="00B161F4">
        <w:rPr>
          <w:color w:val="000000"/>
          <w:u w:val="single"/>
        </w:rPr>
        <w:t xml:space="preserve">) – </w:t>
      </w:r>
      <w:r>
        <w:rPr>
          <w:color w:val="000000"/>
          <w:u w:val="single"/>
        </w:rPr>
        <w:t>49</w:t>
      </w:r>
      <w:r w:rsidRPr="00B161F4">
        <w:rPr>
          <w:color w:val="000000"/>
          <w:u w:val="single"/>
        </w:rPr>
        <w:t>9</w:t>
      </w:r>
      <w:r>
        <w:rPr>
          <w:color w:val="000000"/>
          <w:u w:val="single"/>
        </w:rPr>
        <w:t xml:space="preserve"> 001</w:t>
      </w:r>
      <w:r w:rsidRPr="00B161F4">
        <w:rPr>
          <w:color w:val="000000"/>
          <w:u w:val="single"/>
        </w:rPr>
        <w:t>,</w:t>
      </w:r>
      <w:r>
        <w:rPr>
          <w:color w:val="000000"/>
          <w:u w:val="single"/>
        </w:rPr>
        <w:t>4</w:t>
      </w:r>
      <w:r w:rsidRPr="00B161F4">
        <w:rPr>
          <w:color w:val="000000"/>
          <w:u w:val="single"/>
        </w:rPr>
        <w:t>0 руб.</w:t>
      </w:r>
      <w:r>
        <w:rPr>
          <w:color w:val="000000"/>
          <w:u w:val="single"/>
        </w:rPr>
        <w:t xml:space="preserve"> с НДС</w:t>
      </w:r>
      <w:r w:rsidRPr="00B161F4">
        <w:rPr>
          <w:color w:val="000000"/>
          <w:u w:val="single"/>
        </w:rPr>
        <w:t xml:space="preserve">, в </w:t>
      </w:r>
      <w:proofErr w:type="spellStart"/>
      <w:r w:rsidRPr="00B161F4">
        <w:rPr>
          <w:color w:val="000000"/>
          <w:u w:val="single"/>
        </w:rPr>
        <w:t>т.ч</w:t>
      </w:r>
      <w:proofErr w:type="spellEnd"/>
      <w:r w:rsidRPr="00B161F4">
        <w:rPr>
          <w:color w:val="000000"/>
          <w:u w:val="single"/>
        </w:rPr>
        <w:t>. НДС 22%.</w:t>
      </w:r>
    </w:p>
    <w:tbl>
      <w:tblPr>
        <w:tblW w:w="112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"/>
        <w:gridCol w:w="426"/>
        <w:gridCol w:w="5244"/>
        <w:gridCol w:w="567"/>
        <w:gridCol w:w="851"/>
        <w:gridCol w:w="1276"/>
        <w:gridCol w:w="1383"/>
        <w:gridCol w:w="34"/>
        <w:gridCol w:w="1406"/>
      </w:tblGrid>
      <w:tr w:rsidR="00B161F4" w:rsidTr="00B161F4">
        <w:trPr>
          <w:trHeight w:val="257"/>
        </w:trPr>
        <w:tc>
          <w:tcPr>
            <w:tcW w:w="981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161F4" w:rsidRDefault="00B161F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Предметом торгов по выбору победителя являются единичные стоимости услуг, указанных в таблице.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B161F4" w:rsidRDefault="00B161F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D55C67" w:rsidTr="00B161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0" w:type="dxa"/>
          <w:wAfter w:w="1440" w:type="dxa"/>
          <w:trHeight w:val="631"/>
        </w:trPr>
        <w:tc>
          <w:tcPr>
            <w:tcW w:w="426" w:type="dxa"/>
            <w:shd w:val="clear" w:color="auto" w:fill="auto"/>
            <w:vAlign w:val="center"/>
          </w:tcPr>
          <w:p w:rsidR="00D55C67" w:rsidRDefault="001218B7">
            <w:pPr>
              <w:spacing w:line="240" w:lineRule="atLeast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№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55C67" w:rsidRDefault="001218B7">
            <w:pPr>
              <w:spacing w:line="240" w:lineRule="atLeast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5C67" w:rsidRDefault="001218B7">
            <w:pPr>
              <w:spacing w:line="240" w:lineRule="atLeast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 xml:space="preserve">ед. </w:t>
            </w:r>
            <w:proofErr w:type="spellStart"/>
            <w:r>
              <w:rPr>
                <w:b/>
                <w:iCs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D55C67" w:rsidRDefault="008E059E">
            <w:pPr>
              <w:spacing w:line="240" w:lineRule="atLeast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План</w:t>
            </w:r>
            <w:proofErr w:type="gramStart"/>
            <w:r>
              <w:rPr>
                <w:b/>
                <w:iCs/>
                <w:sz w:val="20"/>
                <w:szCs w:val="20"/>
              </w:rPr>
              <w:t>.</w:t>
            </w:r>
            <w:proofErr w:type="gramEnd"/>
            <w:r>
              <w:rPr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="001218B7">
              <w:rPr>
                <w:b/>
                <w:iCs/>
                <w:sz w:val="20"/>
                <w:szCs w:val="20"/>
              </w:rPr>
              <w:t>к</w:t>
            </w:r>
            <w:proofErr w:type="gramEnd"/>
            <w:r w:rsidR="001218B7">
              <w:rPr>
                <w:b/>
                <w:iCs/>
                <w:sz w:val="20"/>
                <w:szCs w:val="20"/>
              </w:rPr>
              <w:t>ол-во</w:t>
            </w:r>
          </w:p>
        </w:tc>
        <w:tc>
          <w:tcPr>
            <w:tcW w:w="1276" w:type="dxa"/>
          </w:tcPr>
          <w:p w:rsidR="00D55C67" w:rsidRDefault="001218B7">
            <w:pPr>
              <w:spacing w:line="240" w:lineRule="atLeast"/>
              <w:ind w:right="34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Цена ед., руб. с НДС</w:t>
            </w:r>
          </w:p>
        </w:tc>
        <w:tc>
          <w:tcPr>
            <w:tcW w:w="1383" w:type="dxa"/>
            <w:vAlign w:val="center"/>
          </w:tcPr>
          <w:p w:rsidR="00D55C67" w:rsidRDefault="001218B7">
            <w:pPr>
              <w:spacing w:line="240" w:lineRule="atLeast"/>
              <w:ind w:right="34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Общая цена, руб. с НДС</w:t>
            </w:r>
          </w:p>
        </w:tc>
      </w:tr>
      <w:tr w:rsidR="0061562C" w:rsidTr="00B161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0" w:type="dxa"/>
          <w:wAfter w:w="1440" w:type="dxa"/>
          <w:trHeight w:val="1747"/>
        </w:trPr>
        <w:tc>
          <w:tcPr>
            <w:tcW w:w="426" w:type="dxa"/>
            <w:shd w:val="clear" w:color="auto" w:fill="auto"/>
            <w:vAlign w:val="center"/>
          </w:tcPr>
          <w:p w:rsidR="0061562C" w:rsidRDefault="0061562C">
            <w:pPr>
              <w:pStyle w:val="af9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1562C" w:rsidRPr="00834192" w:rsidRDefault="0061562C" w:rsidP="0061562C">
            <w:pPr>
              <w:rPr>
                <w:bCs/>
              </w:rPr>
            </w:pPr>
            <w:r w:rsidRPr="00834192">
              <w:rPr>
                <w:bCs/>
                <w:sz w:val="22"/>
              </w:rPr>
              <w:t xml:space="preserve">Обеспечение артезианской водой высшей категории качества (минерализация: 0,1-0,3 мг/л;  бикарбонаты - 400 мг/л; Кальций - 130 мг/л; Магний - 65 мг/л), произведенная в соответствии с требованиями действующего законодательства, расфасованная в многооборотные бутыли из поликарбоната емкостью </w:t>
            </w:r>
            <w:r>
              <w:rPr>
                <w:bCs/>
                <w:sz w:val="22"/>
              </w:rPr>
              <w:t xml:space="preserve">не менее </w:t>
            </w:r>
            <w:r w:rsidRPr="00834192">
              <w:rPr>
                <w:bCs/>
                <w:sz w:val="22"/>
              </w:rPr>
              <w:t>1</w:t>
            </w:r>
            <w:r>
              <w:rPr>
                <w:bCs/>
                <w:sz w:val="22"/>
              </w:rPr>
              <w:t>8,9</w:t>
            </w:r>
            <w:r w:rsidRPr="00834192">
              <w:rPr>
                <w:bCs/>
                <w:sz w:val="22"/>
              </w:rPr>
              <w:t xml:space="preserve"> л.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562C" w:rsidRDefault="0061562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61562C" w:rsidRDefault="001A0CBE" w:rsidP="006156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61562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61562C" w:rsidRPr="0061562C" w:rsidRDefault="004F6A88" w:rsidP="006156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585,26</w:t>
            </w:r>
          </w:p>
        </w:tc>
        <w:tc>
          <w:tcPr>
            <w:tcW w:w="1383" w:type="dxa"/>
            <w:vAlign w:val="center"/>
          </w:tcPr>
          <w:p w:rsidR="0061562C" w:rsidRPr="0061562C" w:rsidRDefault="004F6A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23 410,40</w:t>
            </w:r>
          </w:p>
        </w:tc>
      </w:tr>
      <w:tr w:rsidR="0061562C" w:rsidTr="00B161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0" w:type="dxa"/>
          <w:wAfter w:w="1440" w:type="dxa"/>
          <w:trHeight w:val="525"/>
        </w:trPr>
        <w:tc>
          <w:tcPr>
            <w:tcW w:w="426" w:type="dxa"/>
            <w:shd w:val="clear" w:color="auto" w:fill="auto"/>
            <w:vAlign w:val="center"/>
          </w:tcPr>
          <w:p w:rsidR="0061562C" w:rsidRDefault="0061562C">
            <w:pPr>
              <w:pStyle w:val="af9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1562C" w:rsidRPr="0061562C" w:rsidRDefault="0061562C">
            <w:pPr>
              <w:rPr>
                <w:bCs/>
                <w:sz w:val="22"/>
              </w:rPr>
            </w:pPr>
            <w:r w:rsidRPr="0061562C">
              <w:rPr>
                <w:bCs/>
                <w:sz w:val="22"/>
              </w:rPr>
              <w:t>Обеспечение минеральной природной водой, газированная, емкость – пластик 0,5л.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562C" w:rsidRDefault="0061562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61562C" w:rsidRDefault="0061562C" w:rsidP="006156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76" w:type="dxa"/>
            <w:vAlign w:val="center"/>
          </w:tcPr>
          <w:p w:rsidR="0061562C" w:rsidRPr="0061562C" w:rsidRDefault="004F6A88" w:rsidP="006156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40,90</w:t>
            </w:r>
          </w:p>
        </w:tc>
        <w:tc>
          <w:tcPr>
            <w:tcW w:w="1383" w:type="dxa"/>
            <w:vAlign w:val="center"/>
          </w:tcPr>
          <w:p w:rsidR="0061562C" w:rsidRPr="0061562C" w:rsidRDefault="004F6A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40 900,00</w:t>
            </w:r>
          </w:p>
        </w:tc>
      </w:tr>
      <w:tr w:rsidR="0061562C" w:rsidTr="00B161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0" w:type="dxa"/>
          <w:wAfter w:w="1440" w:type="dxa"/>
          <w:trHeight w:val="547"/>
        </w:trPr>
        <w:tc>
          <w:tcPr>
            <w:tcW w:w="426" w:type="dxa"/>
            <w:shd w:val="clear" w:color="auto" w:fill="auto"/>
            <w:vAlign w:val="center"/>
          </w:tcPr>
          <w:p w:rsidR="0061562C" w:rsidRDefault="0061562C">
            <w:pPr>
              <w:pStyle w:val="af9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1562C" w:rsidRPr="0061562C" w:rsidRDefault="0061562C">
            <w:pPr>
              <w:rPr>
                <w:bCs/>
                <w:sz w:val="22"/>
              </w:rPr>
            </w:pPr>
            <w:r w:rsidRPr="0061562C">
              <w:rPr>
                <w:bCs/>
                <w:sz w:val="22"/>
              </w:rPr>
              <w:t>Обеспечение минеральной природной водой, негазированная, емкость – пластик 0,5л.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562C" w:rsidRDefault="0061562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61562C" w:rsidRDefault="0061562C" w:rsidP="006156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vAlign w:val="center"/>
          </w:tcPr>
          <w:p w:rsidR="0061562C" w:rsidRPr="0061562C" w:rsidRDefault="004F6A88" w:rsidP="006156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40,90</w:t>
            </w:r>
          </w:p>
        </w:tc>
        <w:tc>
          <w:tcPr>
            <w:tcW w:w="1383" w:type="dxa"/>
            <w:vAlign w:val="center"/>
          </w:tcPr>
          <w:p w:rsidR="0061562C" w:rsidRPr="0061562C" w:rsidRDefault="004F6A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32 720,00</w:t>
            </w:r>
          </w:p>
        </w:tc>
      </w:tr>
      <w:tr w:rsidR="0061562C" w:rsidTr="00B161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0" w:type="dxa"/>
          <w:wAfter w:w="1440" w:type="dxa"/>
          <w:trHeight w:val="1559"/>
        </w:trPr>
        <w:tc>
          <w:tcPr>
            <w:tcW w:w="426" w:type="dxa"/>
            <w:shd w:val="clear" w:color="auto" w:fill="auto"/>
            <w:vAlign w:val="center"/>
          </w:tcPr>
          <w:p w:rsidR="0061562C" w:rsidRDefault="0061562C">
            <w:pPr>
              <w:pStyle w:val="af9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1562C" w:rsidRPr="0061562C" w:rsidRDefault="0061562C">
            <w:pPr>
              <w:rPr>
                <w:bCs/>
                <w:sz w:val="22"/>
              </w:rPr>
            </w:pPr>
            <w:proofErr w:type="gramStart"/>
            <w:r w:rsidRPr="0061562C">
              <w:rPr>
                <w:bCs/>
                <w:sz w:val="22"/>
              </w:rPr>
              <w:t>Обеспечение минеральной природной глубинной водой ЛЕГЕНДА БАЙКАЛА "</w:t>
            </w:r>
            <w:proofErr w:type="spellStart"/>
            <w:r w:rsidRPr="0061562C">
              <w:rPr>
                <w:bCs/>
                <w:sz w:val="22"/>
              </w:rPr>
              <w:t>Legend</w:t>
            </w:r>
            <w:proofErr w:type="spellEnd"/>
            <w:r w:rsidRPr="0061562C">
              <w:rPr>
                <w:bCs/>
                <w:sz w:val="22"/>
              </w:rPr>
              <w:t xml:space="preserve"> </w:t>
            </w:r>
            <w:proofErr w:type="spellStart"/>
            <w:r w:rsidRPr="0061562C">
              <w:rPr>
                <w:bCs/>
                <w:sz w:val="22"/>
              </w:rPr>
              <w:t>of</w:t>
            </w:r>
            <w:proofErr w:type="spellEnd"/>
            <w:r w:rsidRPr="0061562C">
              <w:rPr>
                <w:bCs/>
                <w:sz w:val="22"/>
              </w:rPr>
              <w:t xml:space="preserve"> </w:t>
            </w:r>
            <w:proofErr w:type="spellStart"/>
            <w:r w:rsidRPr="0061562C">
              <w:rPr>
                <w:bCs/>
                <w:sz w:val="22"/>
              </w:rPr>
              <w:t>Baikal</w:t>
            </w:r>
            <w:proofErr w:type="spellEnd"/>
            <w:r w:rsidRPr="0061562C">
              <w:rPr>
                <w:bCs/>
                <w:sz w:val="22"/>
              </w:rPr>
              <w:t>" (или эквивалент:</w:t>
            </w:r>
            <w:proofErr w:type="gramEnd"/>
            <w:r w:rsidRPr="0061562C">
              <w:rPr>
                <w:bCs/>
                <w:sz w:val="22"/>
              </w:rPr>
              <w:t xml:space="preserve"> Глубинная, Гидрокарбонаты 50,0-100,0 Кальций 10,0-25,0 Магний 1,0-10,0 Хлориды 0,1-10,0 Сульфаты 1,0-10,0 Общая минерализация 0,05-0,15г/л Общая жесткость 1,0-2,0мг-экв/л), газированная, емкость – стекло 0,33л.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562C" w:rsidRDefault="0061562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61562C" w:rsidRDefault="0061562C" w:rsidP="006156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vAlign w:val="center"/>
          </w:tcPr>
          <w:p w:rsidR="0061562C" w:rsidRPr="0061562C" w:rsidRDefault="004F6A88" w:rsidP="006156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122,32</w:t>
            </w:r>
          </w:p>
        </w:tc>
        <w:tc>
          <w:tcPr>
            <w:tcW w:w="1383" w:type="dxa"/>
            <w:vAlign w:val="center"/>
          </w:tcPr>
          <w:p w:rsidR="0061562C" w:rsidRPr="0061562C" w:rsidRDefault="004F6A88" w:rsidP="006156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97 856,00</w:t>
            </w:r>
          </w:p>
        </w:tc>
      </w:tr>
      <w:tr w:rsidR="0061562C" w:rsidTr="00B161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0" w:type="dxa"/>
          <w:wAfter w:w="1440" w:type="dxa"/>
          <w:trHeight w:val="1559"/>
        </w:trPr>
        <w:tc>
          <w:tcPr>
            <w:tcW w:w="426" w:type="dxa"/>
            <w:shd w:val="clear" w:color="auto" w:fill="auto"/>
            <w:vAlign w:val="center"/>
          </w:tcPr>
          <w:p w:rsidR="0061562C" w:rsidRDefault="0061562C">
            <w:pPr>
              <w:pStyle w:val="af9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1562C" w:rsidRPr="0061562C" w:rsidRDefault="0061562C">
            <w:pPr>
              <w:rPr>
                <w:bCs/>
                <w:sz w:val="22"/>
              </w:rPr>
            </w:pPr>
            <w:proofErr w:type="gramStart"/>
            <w:r w:rsidRPr="0061562C">
              <w:rPr>
                <w:bCs/>
                <w:sz w:val="22"/>
              </w:rPr>
              <w:t>Обеспечение минеральной природной глубинной водой ЛЕГЕНДА БАЙКАЛА "</w:t>
            </w:r>
            <w:proofErr w:type="spellStart"/>
            <w:r w:rsidRPr="0061562C">
              <w:rPr>
                <w:bCs/>
                <w:sz w:val="22"/>
              </w:rPr>
              <w:t>Legend</w:t>
            </w:r>
            <w:proofErr w:type="spellEnd"/>
            <w:r w:rsidRPr="0061562C">
              <w:rPr>
                <w:bCs/>
                <w:sz w:val="22"/>
              </w:rPr>
              <w:t xml:space="preserve"> </w:t>
            </w:r>
            <w:proofErr w:type="spellStart"/>
            <w:r w:rsidRPr="0061562C">
              <w:rPr>
                <w:bCs/>
                <w:sz w:val="22"/>
              </w:rPr>
              <w:t>of</w:t>
            </w:r>
            <w:proofErr w:type="spellEnd"/>
            <w:r w:rsidRPr="0061562C">
              <w:rPr>
                <w:bCs/>
                <w:sz w:val="22"/>
              </w:rPr>
              <w:t xml:space="preserve"> </w:t>
            </w:r>
            <w:proofErr w:type="spellStart"/>
            <w:r w:rsidRPr="0061562C">
              <w:rPr>
                <w:bCs/>
                <w:sz w:val="22"/>
              </w:rPr>
              <w:t>Baikal</w:t>
            </w:r>
            <w:proofErr w:type="spellEnd"/>
            <w:r w:rsidRPr="0061562C">
              <w:rPr>
                <w:bCs/>
                <w:sz w:val="22"/>
              </w:rPr>
              <w:t>" (или эквивалент:</w:t>
            </w:r>
            <w:proofErr w:type="gramEnd"/>
            <w:r w:rsidRPr="0061562C">
              <w:rPr>
                <w:bCs/>
                <w:sz w:val="22"/>
              </w:rPr>
              <w:t xml:space="preserve"> </w:t>
            </w:r>
            <w:proofErr w:type="gramStart"/>
            <w:r w:rsidRPr="0061562C">
              <w:rPr>
                <w:bCs/>
                <w:sz w:val="22"/>
              </w:rPr>
              <w:t xml:space="preserve">Глубинная, Гидрокарбонаты 50,0-100,0 Кальций 10,0-25,0 Магний 1,0-10,0 Хлориды 0,1-10,0 Сульфаты 1,0-10,0 минерализация 0,05-0,15г/л жесткость 1,0-2,0мг-экв/л, </w:t>
            </w:r>
            <w:proofErr w:type="spellStart"/>
            <w:r w:rsidRPr="0061562C">
              <w:rPr>
                <w:bCs/>
                <w:sz w:val="22"/>
              </w:rPr>
              <w:t>pH</w:t>
            </w:r>
            <w:proofErr w:type="spellEnd"/>
            <w:r w:rsidRPr="0061562C">
              <w:rPr>
                <w:bCs/>
                <w:sz w:val="22"/>
              </w:rPr>
              <w:t>: 7,2-8,0), негазированная, емкость –  стекло 0,33 л.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61562C" w:rsidRDefault="0061562C" w:rsidP="003313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61562C" w:rsidRDefault="0061562C" w:rsidP="006156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vAlign w:val="center"/>
          </w:tcPr>
          <w:p w:rsidR="0061562C" w:rsidRPr="0061562C" w:rsidRDefault="0061562C" w:rsidP="004F6A88">
            <w:pPr>
              <w:jc w:val="center"/>
              <w:rPr>
                <w:color w:val="000000"/>
                <w:sz w:val="20"/>
                <w:szCs w:val="20"/>
              </w:rPr>
            </w:pPr>
            <w:r w:rsidRPr="0061562C">
              <w:rPr>
                <w:color w:val="000000"/>
                <w:sz w:val="20"/>
                <w:szCs w:val="20"/>
              </w:rPr>
              <w:t>12</w:t>
            </w:r>
            <w:r w:rsidR="004F6A88">
              <w:rPr>
                <w:color w:val="000000"/>
                <w:sz w:val="20"/>
                <w:szCs w:val="20"/>
              </w:rPr>
              <w:t>2</w:t>
            </w:r>
            <w:r w:rsidRPr="0061562C">
              <w:rPr>
                <w:color w:val="000000"/>
                <w:sz w:val="20"/>
                <w:szCs w:val="20"/>
              </w:rPr>
              <w:t>,</w:t>
            </w:r>
            <w:r w:rsidR="004F6A88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383" w:type="dxa"/>
            <w:vAlign w:val="center"/>
          </w:tcPr>
          <w:p w:rsidR="0061562C" w:rsidRPr="0061562C" w:rsidRDefault="004F6A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97 856,00</w:t>
            </w:r>
          </w:p>
        </w:tc>
      </w:tr>
      <w:tr w:rsidR="0061562C" w:rsidTr="00B161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0" w:type="dxa"/>
          <w:wAfter w:w="1440" w:type="dxa"/>
          <w:trHeight w:val="1559"/>
        </w:trPr>
        <w:tc>
          <w:tcPr>
            <w:tcW w:w="426" w:type="dxa"/>
            <w:shd w:val="clear" w:color="auto" w:fill="auto"/>
            <w:vAlign w:val="center"/>
          </w:tcPr>
          <w:p w:rsidR="0061562C" w:rsidRDefault="0061562C">
            <w:pPr>
              <w:pStyle w:val="af9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1562C" w:rsidRPr="0061562C" w:rsidRDefault="0061562C">
            <w:pPr>
              <w:rPr>
                <w:bCs/>
                <w:sz w:val="22"/>
              </w:rPr>
            </w:pPr>
            <w:proofErr w:type="gramStart"/>
            <w:r w:rsidRPr="0061562C">
              <w:rPr>
                <w:bCs/>
                <w:sz w:val="22"/>
              </w:rPr>
              <w:t>Обеспечение минеральной природной глубинной водой ЛЕГЕНДА БАЙКАЛА "</w:t>
            </w:r>
            <w:proofErr w:type="spellStart"/>
            <w:r w:rsidRPr="0061562C">
              <w:rPr>
                <w:bCs/>
                <w:sz w:val="22"/>
              </w:rPr>
              <w:t>Legend</w:t>
            </w:r>
            <w:proofErr w:type="spellEnd"/>
            <w:r w:rsidRPr="0061562C">
              <w:rPr>
                <w:bCs/>
                <w:sz w:val="22"/>
              </w:rPr>
              <w:t xml:space="preserve"> </w:t>
            </w:r>
            <w:proofErr w:type="spellStart"/>
            <w:r w:rsidRPr="0061562C">
              <w:rPr>
                <w:bCs/>
                <w:sz w:val="22"/>
              </w:rPr>
              <w:t>of</w:t>
            </w:r>
            <w:proofErr w:type="spellEnd"/>
            <w:r w:rsidRPr="0061562C">
              <w:rPr>
                <w:bCs/>
                <w:sz w:val="22"/>
              </w:rPr>
              <w:t xml:space="preserve"> </w:t>
            </w:r>
            <w:proofErr w:type="spellStart"/>
            <w:r w:rsidRPr="0061562C">
              <w:rPr>
                <w:bCs/>
                <w:sz w:val="22"/>
              </w:rPr>
              <w:t>Baikal</w:t>
            </w:r>
            <w:proofErr w:type="spellEnd"/>
            <w:r w:rsidRPr="0061562C">
              <w:rPr>
                <w:bCs/>
                <w:sz w:val="22"/>
              </w:rPr>
              <w:t>" (или эквивалент:</w:t>
            </w:r>
            <w:proofErr w:type="gramEnd"/>
            <w:r w:rsidRPr="0061562C">
              <w:rPr>
                <w:bCs/>
                <w:sz w:val="22"/>
              </w:rPr>
              <w:t xml:space="preserve"> </w:t>
            </w:r>
            <w:proofErr w:type="gramStart"/>
            <w:r w:rsidRPr="0061562C">
              <w:rPr>
                <w:bCs/>
                <w:sz w:val="22"/>
              </w:rPr>
              <w:t xml:space="preserve">Глубинная, Гидрокарбонаты 50,0-100,0 Кальций 10,0-25,0 Магний 1,0-10,0 Хлориды 0,1-10,0 Сульфаты 1,0-10,0 минерализация 0,05-0,15г/л жесткость 1,0-2,0мг-экв/л, </w:t>
            </w:r>
            <w:proofErr w:type="spellStart"/>
            <w:r w:rsidRPr="0061562C">
              <w:rPr>
                <w:bCs/>
                <w:sz w:val="22"/>
              </w:rPr>
              <w:t>pH</w:t>
            </w:r>
            <w:proofErr w:type="spellEnd"/>
            <w:r w:rsidRPr="0061562C">
              <w:rPr>
                <w:bCs/>
                <w:sz w:val="22"/>
              </w:rPr>
              <w:t>: 7,2-8,0), негазированная, емкость –  пластик 0,33 л.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61562C" w:rsidRDefault="0061562C" w:rsidP="003313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61562C" w:rsidRDefault="0061562C" w:rsidP="006156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76" w:type="dxa"/>
            <w:vAlign w:val="center"/>
          </w:tcPr>
          <w:p w:rsidR="0061562C" w:rsidRPr="0061562C" w:rsidRDefault="004F6A88" w:rsidP="004F6A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  <w:r w:rsidR="0061562C" w:rsidRPr="0061562C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383" w:type="dxa"/>
            <w:vAlign w:val="center"/>
          </w:tcPr>
          <w:p w:rsidR="0061562C" w:rsidRPr="0061562C" w:rsidRDefault="004F6A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61 660</w:t>
            </w:r>
            <w:r w:rsidR="0061562C" w:rsidRPr="0061562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1562C" w:rsidTr="004F6A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0" w:type="dxa"/>
          <w:wAfter w:w="1440" w:type="dxa"/>
          <w:trHeight w:val="274"/>
        </w:trPr>
        <w:tc>
          <w:tcPr>
            <w:tcW w:w="426" w:type="dxa"/>
            <w:shd w:val="clear" w:color="auto" w:fill="auto"/>
            <w:vAlign w:val="center"/>
          </w:tcPr>
          <w:p w:rsidR="0061562C" w:rsidRDefault="0061562C">
            <w:pPr>
              <w:pStyle w:val="af9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1562C" w:rsidRPr="0061562C" w:rsidRDefault="0061562C">
            <w:pPr>
              <w:rPr>
                <w:bCs/>
                <w:sz w:val="22"/>
              </w:rPr>
            </w:pPr>
            <w:proofErr w:type="gramStart"/>
            <w:r w:rsidRPr="0061562C">
              <w:rPr>
                <w:bCs/>
                <w:sz w:val="22"/>
              </w:rPr>
              <w:t>Обеспечение минеральной природной лечебно-столовой водой «Боржоми» (или эквивалент:</w:t>
            </w:r>
            <w:proofErr w:type="gramEnd"/>
            <w:r w:rsidRPr="0061562C">
              <w:rPr>
                <w:bCs/>
                <w:sz w:val="22"/>
              </w:rPr>
              <w:t xml:space="preserve"> Кальций 20-150; Магний 20-150; Калий 15-45; Натрий 1000-2000; Хлориды  250-500; Гидрокарбонаты 3500-5000; Сульфаты 10; минерализация 5,0-7,5 г/л), газированная, емкость – </w:t>
            </w:r>
            <w:r w:rsidRPr="0061562C">
              <w:rPr>
                <w:bCs/>
                <w:sz w:val="22"/>
              </w:rPr>
              <w:lastRenderedPageBreak/>
              <w:t>стекло 0,5л.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562C" w:rsidRDefault="0061562C" w:rsidP="003313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61562C" w:rsidRDefault="001A0CBE" w:rsidP="006156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61562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vAlign w:val="center"/>
          </w:tcPr>
          <w:p w:rsidR="0061562C" w:rsidRPr="0061562C" w:rsidRDefault="0061562C" w:rsidP="004F6A88">
            <w:pPr>
              <w:jc w:val="center"/>
              <w:rPr>
                <w:color w:val="000000"/>
                <w:sz w:val="20"/>
                <w:szCs w:val="20"/>
              </w:rPr>
            </w:pPr>
            <w:r w:rsidRPr="0061562C">
              <w:rPr>
                <w:color w:val="000000"/>
                <w:sz w:val="20"/>
                <w:szCs w:val="20"/>
              </w:rPr>
              <w:t>1</w:t>
            </w:r>
            <w:r w:rsidR="004F6A88">
              <w:rPr>
                <w:color w:val="000000"/>
                <w:sz w:val="20"/>
                <w:szCs w:val="20"/>
              </w:rPr>
              <w:t>44</w:t>
            </w:r>
            <w:r w:rsidRPr="0061562C">
              <w:rPr>
                <w:color w:val="000000"/>
                <w:sz w:val="20"/>
                <w:szCs w:val="20"/>
              </w:rPr>
              <w:t>,</w:t>
            </w:r>
            <w:r w:rsidR="004F6A88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1383" w:type="dxa"/>
            <w:vAlign w:val="center"/>
          </w:tcPr>
          <w:p w:rsidR="0061562C" w:rsidRPr="0061562C" w:rsidRDefault="0061562C" w:rsidP="004F6A88">
            <w:pPr>
              <w:jc w:val="center"/>
              <w:rPr>
                <w:color w:val="000000"/>
                <w:sz w:val="20"/>
                <w:szCs w:val="20"/>
              </w:rPr>
            </w:pPr>
            <w:r w:rsidRPr="0061562C">
              <w:rPr>
                <w:color w:val="000000"/>
                <w:sz w:val="20"/>
                <w:szCs w:val="20"/>
              </w:rPr>
              <w:t>1</w:t>
            </w:r>
            <w:r w:rsidR="004F6A88">
              <w:rPr>
                <w:color w:val="000000"/>
                <w:sz w:val="20"/>
                <w:szCs w:val="20"/>
              </w:rPr>
              <w:t>1</w:t>
            </w:r>
            <w:r w:rsidRPr="0061562C">
              <w:rPr>
                <w:color w:val="000000"/>
                <w:sz w:val="20"/>
                <w:szCs w:val="20"/>
              </w:rPr>
              <w:t>5 </w:t>
            </w:r>
            <w:r w:rsidR="004F6A88">
              <w:rPr>
                <w:color w:val="000000"/>
                <w:sz w:val="20"/>
                <w:szCs w:val="20"/>
              </w:rPr>
              <w:t>672</w:t>
            </w:r>
            <w:r w:rsidRPr="0061562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1562C" w:rsidTr="00B161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0" w:type="dxa"/>
          <w:wAfter w:w="1440" w:type="dxa"/>
          <w:trHeight w:val="1559"/>
        </w:trPr>
        <w:tc>
          <w:tcPr>
            <w:tcW w:w="426" w:type="dxa"/>
            <w:shd w:val="clear" w:color="auto" w:fill="auto"/>
            <w:vAlign w:val="center"/>
          </w:tcPr>
          <w:p w:rsidR="0061562C" w:rsidRDefault="0061562C">
            <w:pPr>
              <w:pStyle w:val="af9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1562C" w:rsidRPr="0061562C" w:rsidRDefault="0061562C">
            <w:pPr>
              <w:rPr>
                <w:bCs/>
                <w:sz w:val="22"/>
              </w:rPr>
            </w:pPr>
            <w:proofErr w:type="gramStart"/>
            <w:r w:rsidRPr="0061562C">
              <w:rPr>
                <w:bCs/>
                <w:sz w:val="22"/>
              </w:rPr>
              <w:t>Обеспечение  питьевой артезианской водой "Королевская вода" (или эквивалент:</w:t>
            </w:r>
            <w:proofErr w:type="gramEnd"/>
            <w:r w:rsidRPr="0061562C">
              <w:rPr>
                <w:bCs/>
                <w:sz w:val="22"/>
              </w:rPr>
              <w:t xml:space="preserve"> </w:t>
            </w:r>
            <w:proofErr w:type="gramStart"/>
            <w:r w:rsidRPr="0061562C">
              <w:rPr>
                <w:bCs/>
                <w:sz w:val="22"/>
              </w:rPr>
              <w:t>Минерализация 300-600 мг/</w:t>
            </w:r>
            <w:proofErr w:type="spellStart"/>
            <w:r w:rsidRPr="0061562C">
              <w:rPr>
                <w:bCs/>
                <w:sz w:val="22"/>
              </w:rPr>
              <w:t>куб.дм</w:t>
            </w:r>
            <w:proofErr w:type="spellEnd"/>
            <w:r w:rsidRPr="0061562C">
              <w:rPr>
                <w:bCs/>
                <w:sz w:val="22"/>
              </w:rPr>
              <w:t>., Кальций (</w:t>
            </w:r>
            <w:proofErr w:type="spellStart"/>
            <w:r w:rsidRPr="0061562C">
              <w:rPr>
                <w:bCs/>
                <w:sz w:val="22"/>
              </w:rPr>
              <w:t>Ca</w:t>
            </w:r>
            <w:proofErr w:type="spellEnd"/>
            <w:r w:rsidRPr="0061562C">
              <w:rPr>
                <w:bCs/>
                <w:sz w:val="22"/>
              </w:rPr>
              <w:t>): 20 мг/л; Магний (</w:t>
            </w:r>
            <w:proofErr w:type="spellStart"/>
            <w:r w:rsidRPr="0061562C">
              <w:rPr>
                <w:bCs/>
                <w:sz w:val="22"/>
              </w:rPr>
              <w:t>Mg</w:t>
            </w:r>
            <w:proofErr w:type="spellEnd"/>
            <w:r w:rsidRPr="0061562C">
              <w:rPr>
                <w:bCs/>
                <w:sz w:val="22"/>
              </w:rPr>
              <w:t>): 25 мг/л; Калий (K): 2,5 мг/л; Фтор (F): 1 мг/л; Гидрокарбонаты (HCO3): 200 мг/л), негазированная,  емкость –  пластик 0,33 л.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61562C" w:rsidRDefault="0061562C" w:rsidP="003313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61562C" w:rsidRDefault="0061562C" w:rsidP="006156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276" w:type="dxa"/>
            <w:vAlign w:val="center"/>
          </w:tcPr>
          <w:p w:rsidR="0061562C" w:rsidRPr="0061562C" w:rsidRDefault="0061562C" w:rsidP="004F6A88">
            <w:pPr>
              <w:jc w:val="center"/>
              <w:rPr>
                <w:color w:val="000000"/>
                <w:sz w:val="20"/>
                <w:szCs w:val="20"/>
              </w:rPr>
            </w:pPr>
            <w:r w:rsidRPr="0061562C">
              <w:rPr>
                <w:color w:val="000000"/>
                <w:sz w:val="20"/>
                <w:szCs w:val="20"/>
              </w:rPr>
              <w:t>2</w:t>
            </w:r>
            <w:r w:rsidR="004F6A88">
              <w:rPr>
                <w:color w:val="000000"/>
                <w:sz w:val="20"/>
                <w:szCs w:val="20"/>
              </w:rPr>
              <w:t>2</w:t>
            </w:r>
            <w:r w:rsidRPr="0061562C">
              <w:rPr>
                <w:color w:val="000000"/>
                <w:sz w:val="20"/>
                <w:szCs w:val="20"/>
              </w:rPr>
              <w:t>,9</w:t>
            </w:r>
            <w:r w:rsidR="004F6A8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83" w:type="dxa"/>
            <w:vAlign w:val="center"/>
          </w:tcPr>
          <w:p w:rsidR="0061562C" w:rsidRPr="0061562C" w:rsidRDefault="004F6A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27 552</w:t>
            </w:r>
            <w:r w:rsidR="0061562C" w:rsidRPr="0061562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1562C" w:rsidTr="00B161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0" w:type="dxa"/>
          <w:wAfter w:w="1440" w:type="dxa"/>
          <w:trHeight w:val="549"/>
        </w:trPr>
        <w:tc>
          <w:tcPr>
            <w:tcW w:w="426" w:type="dxa"/>
            <w:shd w:val="clear" w:color="auto" w:fill="auto"/>
            <w:vAlign w:val="center"/>
          </w:tcPr>
          <w:p w:rsidR="0061562C" w:rsidRDefault="0061562C">
            <w:pPr>
              <w:pStyle w:val="af9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61562C" w:rsidRPr="0061562C" w:rsidRDefault="0061562C">
            <w:pPr>
              <w:rPr>
                <w:bCs/>
                <w:sz w:val="22"/>
              </w:rPr>
            </w:pPr>
            <w:r w:rsidRPr="0061562C">
              <w:rPr>
                <w:bCs/>
                <w:sz w:val="22"/>
              </w:rPr>
              <w:t>Обеспечение одноразовыми стаканами из пластика 0,2 л.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562C" w:rsidRDefault="0061562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61562C" w:rsidRDefault="001A0CBE" w:rsidP="006156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61562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vAlign w:val="center"/>
          </w:tcPr>
          <w:p w:rsidR="0061562C" w:rsidRPr="0061562C" w:rsidRDefault="0061562C" w:rsidP="004F6A88">
            <w:pPr>
              <w:jc w:val="center"/>
              <w:rPr>
                <w:color w:val="000000"/>
                <w:sz w:val="20"/>
                <w:szCs w:val="20"/>
              </w:rPr>
            </w:pPr>
            <w:r w:rsidRPr="0061562C">
              <w:rPr>
                <w:color w:val="000000"/>
                <w:sz w:val="20"/>
                <w:szCs w:val="20"/>
              </w:rPr>
              <w:t>1,</w:t>
            </w:r>
            <w:r w:rsidR="004F6A88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383" w:type="dxa"/>
            <w:vAlign w:val="center"/>
          </w:tcPr>
          <w:p w:rsidR="0061562C" w:rsidRPr="0061562C" w:rsidRDefault="0061562C" w:rsidP="004F6A88">
            <w:pPr>
              <w:jc w:val="center"/>
              <w:rPr>
                <w:color w:val="000000"/>
                <w:sz w:val="20"/>
                <w:szCs w:val="20"/>
              </w:rPr>
            </w:pPr>
            <w:r w:rsidRPr="0061562C">
              <w:rPr>
                <w:color w:val="000000"/>
                <w:sz w:val="20"/>
                <w:szCs w:val="20"/>
              </w:rPr>
              <w:t>1 </w:t>
            </w:r>
            <w:r w:rsidR="004F6A88">
              <w:rPr>
                <w:color w:val="000000"/>
                <w:sz w:val="20"/>
                <w:szCs w:val="20"/>
              </w:rPr>
              <w:t>375</w:t>
            </w:r>
            <w:r w:rsidRPr="0061562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E059E" w:rsidTr="00B161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0" w:type="dxa"/>
          <w:wAfter w:w="1440" w:type="dxa"/>
          <w:trHeight w:val="387"/>
        </w:trPr>
        <w:tc>
          <w:tcPr>
            <w:tcW w:w="5670" w:type="dxa"/>
            <w:gridSpan w:val="2"/>
            <w:shd w:val="clear" w:color="auto" w:fill="auto"/>
            <w:vAlign w:val="center"/>
          </w:tcPr>
          <w:p w:rsidR="008E059E" w:rsidRDefault="008E059E">
            <w:pPr>
              <w:tabs>
                <w:tab w:val="left" w:pos="34"/>
              </w:tabs>
              <w:jc w:val="right"/>
              <w:rPr>
                <w:i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E059E" w:rsidRDefault="008E059E">
            <w:pPr>
              <w:spacing w:before="40" w:after="40"/>
              <w:ind w:right="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E059E" w:rsidRDefault="008E059E">
            <w:pPr>
              <w:spacing w:before="40" w:after="40"/>
              <w:ind w:right="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8E059E" w:rsidRDefault="008E059E">
            <w:pPr>
              <w:pStyle w:val="af9"/>
              <w:spacing w:before="0" w:beforeAutospacing="0" w:after="0" w:afterAutospacing="0" w:line="2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383" w:type="dxa"/>
            <w:vAlign w:val="center"/>
          </w:tcPr>
          <w:p w:rsidR="008E059E" w:rsidRDefault="008E059E" w:rsidP="00EA5241">
            <w:pPr>
              <w:pStyle w:val="af9"/>
              <w:spacing w:before="0" w:beforeAutospacing="0" w:after="0" w:afterAutospacing="0" w:line="20" w:lineRule="atLeast"/>
              <w:ind w:left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</w:t>
            </w:r>
            <w:r w:rsidR="00EA5241">
              <w:rPr>
                <w:b/>
                <w:sz w:val="22"/>
                <w:szCs w:val="22"/>
              </w:rPr>
              <w:t>9</w:t>
            </w:r>
            <w:r w:rsidR="0061562C">
              <w:rPr>
                <w:b/>
                <w:sz w:val="22"/>
                <w:szCs w:val="22"/>
              </w:rPr>
              <w:t> </w:t>
            </w:r>
            <w:r w:rsidR="00EA5241">
              <w:rPr>
                <w:b/>
                <w:sz w:val="22"/>
                <w:szCs w:val="22"/>
              </w:rPr>
              <w:t>001</w:t>
            </w:r>
            <w:r w:rsidR="0061562C">
              <w:rPr>
                <w:b/>
                <w:sz w:val="22"/>
                <w:szCs w:val="22"/>
              </w:rPr>
              <w:t>,</w:t>
            </w:r>
            <w:r w:rsidR="00EA5241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0</w:t>
            </w:r>
          </w:p>
        </w:tc>
      </w:tr>
    </w:tbl>
    <w:p w:rsidR="00E520A2" w:rsidRPr="00E520A2" w:rsidRDefault="005F5C9D" w:rsidP="00E520A2">
      <w:pPr>
        <w:pStyle w:val="afb"/>
        <w:numPr>
          <w:ilvl w:val="0"/>
          <w:numId w:val="5"/>
        </w:numPr>
        <w:tabs>
          <w:tab w:val="left" w:pos="426"/>
        </w:tabs>
        <w:spacing w:before="120" w:after="120"/>
        <w:ind w:left="0" w:firstLine="0"/>
        <w:rPr>
          <w:rFonts w:eastAsia="Calibri"/>
        </w:rPr>
      </w:pPr>
      <w:bookmarkStart w:id="1" w:name="_Ref303676772"/>
      <w:r>
        <w:rPr>
          <w:rFonts w:eastAsia="Calibri"/>
        </w:rPr>
        <w:t>Стоимость лота (</w:t>
      </w:r>
      <w:r w:rsidRPr="00CF3758">
        <w:rPr>
          <w:rFonts w:eastAsia="Calibri"/>
          <w:u w:val="single"/>
        </w:rPr>
        <w:t>неизменна</w:t>
      </w:r>
      <w:r>
        <w:rPr>
          <w:rFonts w:eastAsia="Calibri"/>
        </w:rPr>
        <w:t xml:space="preserve">): </w:t>
      </w:r>
      <w:r w:rsidRPr="005F5C9D">
        <w:rPr>
          <w:rFonts w:eastAsia="Calibri"/>
        </w:rPr>
        <w:t>49</w:t>
      </w:r>
      <w:r w:rsidR="00EA5241">
        <w:rPr>
          <w:rFonts w:eastAsia="Calibri"/>
        </w:rPr>
        <w:t>9</w:t>
      </w:r>
      <w:r w:rsidRPr="005F5C9D">
        <w:rPr>
          <w:rFonts w:eastAsia="Calibri"/>
        </w:rPr>
        <w:t xml:space="preserve"> </w:t>
      </w:r>
      <w:r w:rsidR="00EA5241">
        <w:rPr>
          <w:rFonts w:eastAsia="Calibri"/>
        </w:rPr>
        <w:t>001</w:t>
      </w:r>
      <w:r w:rsidRPr="005F5C9D">
        <w:rPr>
          <w:rFonts w:eastAsia="Calibri"/>
        </w:rPr>
        <w:t>,</w:t>
      </w:r>
      <w:r w:rsidR="00EA5241">
        <w:rPr>
          <w:rFonts w:eastAsia="Calibri"/>
        </w:rPr>
        <w:t>4</w:t>
      </w:r>
      <w:r w:rsidRPr="005F5C9D">
        <w:rPr>
          <w:rFonts w:eastAsia="Calibri"/>
        </w:rPr>
        <w:t xml:space="preserve">0 руб. с НДС, в </w:t>
      </w:r>
      <w:proofErr w:type="spellStart"/>
      <w:r w:rsidRPr="005F5C9D">
        <w:rPr>
          <w:rFonts w:eastAsia="Calibri"/>
        </w:rPr>
        <w:t>т</w:t>
      </w:r>
      <w:r>
        <w:rPr>
          <w:rFonts w:eastAsia="Calibri"/>
        </w:rPr>
        <w:t>.</w:t>
      </w:r>
      <w:r w:rsidRPr="005F5C9D">
        <w:rPr>
          <w:rFonts w:eastAsia="Calibri"/>
        </w:rPr>
        <w:t>ч</w:t>
      </w:r>
      <w:proofErr w:type="spellEnd"/>
      <w:r>
        <w:rPr>
          <w:rFonts w:eastAsia="Calibri"/>
        </w:rPr>
        <w:t>.</w:t>
      </w:r>
      <w:r w:rsidRPr="005F5C9D">
        <w:rPr>
          <w:rFonts w:eastAsia="Calibri"/>
        </w:rPr>
        <w:t xml:space="preserve"> НДС 22%</w:t>
      </w:r>
      <w:r>
        <w:rPr>
          <w:rFonts w:eastAsia="Calibri"/>
        </w:rPr>
        <w:t>.</w:t>
      </w:r>
      <w:r w:rsidR="004004AD" w:rsidRPr="004004AD">
        <w:t xml:space="preserve"> </w:t>
      </w:r>
    </w:p>
    <w:p w:rsidR="005F5C9D" w:rsidRPr="005F5C9D" w:rsidRDefault="004004AD" w:rsidP="00E520A2">
      <w:pPr>
        <w:pStyle w:val="afb"/>
        <w:tabs>
          <w:tab w:val="left" w:pos="426"/>
        </w:tabs>
        <w:spacing w:before="120" w:after="120"/>
        <w:ind w:left="0"/>
        <w:contextualSpacing w:val="0"/>
        <w:rPr>
          <w:rFonts w:eastAsia="Calibri"/>
        </w:rPr>
      </w:pPr>
      <w:r w:rsidRPr="004004AD">
        <w:rPr>
          <w:rFonts w:eastAsia="Calibri"/>
        </w:rPr>
        <w:t xml:space="preserve">НМЦ закупки не может быть </w:t>
      </w:r>
      <w:proofErr w:type="gramStart"/>
      <w:r w:rsidRPr="004004AD">
        <w:rPr>
          <w:rFonts w:eastAsia="Calibri"/>
        </w:rPr>
        <w:t>снижена</w:t>
      </w:r>
      <w:proofErr w:type="gramEnd"/>
      <w:r w:rsidRPr="004004AD">
        <w:rPr>
          <w:rFonts w:eastAsia="Calibri"/>
        </w:rPr>
        <w:t xml:space="preserve"> в заявке Участника закупки, снижение применяется только к стоимости единичных расценок</w:t>
      </w:r>
      <w:r>
        <w:rPr>
          <w:rFonts w:eastAsia="Calibri"/>
        </w:rPr>
        <w:t xml:space="preserve">. </w:t>
      </w:r>
    </w:p>
    <w:p w:rsidR="00D55C67" w:rsidRDefault="001218B7" w:rsidP="00CF3758">
      <w:pPr>
        <w:pStyle w:val="afb"/>
        <w:numPr>
          <w:ilvl w:val="0"/>
          <w:numId w:val="5"/>
        </w:numPr>
        <w:tabs>
          <w:tab w:val="left" w:pos="426"/>
        </w:tabs>
        <w:spacing w:before="120" w:after="120"/>
        <w:ind w:left="0" w:firstLine="0"/>
        <w:jc w:val="both"/>
        <w:rPr>
          <w:rFonts w:eastAsia="Calibri"/>
        </w:rPr>
      </w:pPr>
      <w:r>
        <w:rPr>
          <w:rFonts w:eastAsia="Calibri"/>
          <w:u w:val="single"/>
        </w:rPr>
        <w:t>Предмет Закупки:</w:t>
      </w:r>
      <w:bookmarkEnd w:id="1"/>
      <w:r>
        <w:rPr>
          <w:rFonts w:eastAsia="Calibri"/>
        </w:rPr>
        <w:t xml:space="preserve"> </w:t>
      </w:r>
      <w:r w:rsidR="00CF3758">
        <w:rPr>
          <w:rFonts w:eastAsia="Calibri"/>
        </w:rPr>
        <w:t>Вода питьевая</w:t>
      </w:r>
      <w:r>
        <w:rPr>
          <w:rFonts w:eastAsia="Calibri"/>
        </w:rPr>
        <w:t xml:space="preserve">, код ОКПД 2 – </w:t>
      </w:r>
      <w:r w:rsidR="00CF3758" w:rsidRPr="00CF3758">
        <w:rPr>
          <w:rFonts w:eastAsia="Calibri"/>
        </w:rPr>
        <w:t>36.00.11.000</w:t>
      </w:r>
      <w:r>
        <w:rPr>
          <w:rFonts w:eastAsia="Calibri"/>
        </w:rPr>
        <w:t>.</w:t>
      </w:r>
    </w:p>
    <w:p w:rsidR="00D55C67" w:rsidRDefault="001218B7" w:rsidP="00CF3758">
      <w:pPr>
        <w:numPr>
          <w:ilvl w:val="0"/>
          <w:numId w:val="5"/>
        </w:numPr>
        <w:tabs>
          <w:tab w:val="left" w:pos="426"/>
        </w:tabs>
        <w:spacing w:after="120"/>
        <w:ind w:left="0" w:right="142" w:firstLine="0"/>
        <w:jc w:val="both"/>
      </w:pPr>
      <w:r>
        <w:rPr>
          <w:u w:val="single"/>
        </w:rPr>
        <w:t>Оплата за оказанные услуги:</w:t>
      </w:r>
      <w:r>
        <w:t xml:space="preserve"> производится в течение 7 (Семи) рабочих дней </w:t>
      </w:r>
      <w:proofErr w:type="gramStart"/>
      <w:r>
        <w:t>с даты оказания</w:t>
      </w:r>
      <w:proofErr w:type="gramEnd"/>
      <w:r>
        <w:t xml:space="preserve"> услуг. Стоимость услуг включает в себя доставку и стоимость всех расходных материалов.</w:t>
      </w:r>
    </w:p>
    <w:p w:rsidR="00D55C67" w:rsidRPr="009A395F" w:rsidRDefault="001218B7" w:rsidP="00CF3758">
      <w:pPr>
        <w:numPr>
          <w:ilvl w:val="0"/>
          <w:numId w:val="5"/>
        </w:numPr>
        <w:tabs>
          <w:tab w:val="left" w:pos="426"/>
        </w:tabs>
        <w:spacing w:after="120"/>
        <w:ind w:left="0" w:right="142" w:firstLine="0"/>
        <w:jc w:val="both"/>
      </w:pPr>
      <w:r>
        <w:rPr>
          <w:u w:val="single"/>
        </w:rPr>
        <w:t>Услуги оказываются:</w:t>
      </w:r>
      <w:r>
        <w:t xml:space="preserve"> с момента заключения договора</w:t>
      </w:r>
      <w:r w:rsidR="004004AD">
        <w:t xml:space="preserve"> до 16.11.2026 </w:t>
      </w:r>
      <w:r w:rsidR="004004AD" w:rsidRPr="009B30A9">
        <w:t>или до достижения предельной цены оказываемых Услуг</w:t>
      </w:r>
      <w:r w:rsidR="004004AD">
        <w:t xml:space="preserve">. </w:t>
      </w:r>
    </w:p>
    <w:p w:rsidR="009A395F" w:rsidRDefault="009A395F" w:rsidP="009A395F">
      <w:pPr>
        <w:numPr>
          <w:ilvl w:val="0"/>
          <w:numId w:val="5"/>
        </w:numPr>
        <w:tabs>
          <w:tab w:val="left" w:pos="426"/>
        </w:tabs>
        <w:spacing w:after="120"/>
        <w:ind w:left="0" w:right="142" w:firstLine="0"/>
        <w:jc w:val="both"/>
      </w:pPr>
      <w:r>
        <w:rPr>
          <w:u w:val="single"/>
        </w:rPr>
        <w:t>Место оказания услуг:</w:t>
      </w:r>
      <w:r>
        <w:t xml:space="preserve"> г. Москва, ул. Вавилова, д. 7Б.</w:t>
      </w:r>
    </w:p>
    <w:p w:rsidR="009A395F" w:rsidRDefault="009A395F" w:rsidP="00CF3758">
      <w:pPr>
        <w:numPr>
          <w:ilvl w:val="0"/>
          <w:numId w:val="5"/>
        </w:numPr>
        <w:tabs>
          <w:tab w:val="left" w:pos="426"/>
        </w:tabs>
        <w:spacing w:after="120"/>
        <w:ind w:left="0" w:right="142" w:firstLine="0"/>
        <w:jc w:val="both"/>
      </w:pPr>
      <w:proofErr w:type="gramStart"/>
      <w:r w:rsidRPr="009A395F">
        <w:t>Национальный режим в соответствии с Постановлением Правительства РФ от 23.12.2024 №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 не применяется, так как товары/материалы/оборудовани</w:t>
      </w:r>
      <w:r w:rsidRPr="009A395F">
        <w:rPr>
          <w:rFonts w:hint="eastAsia"/>
        </w:rPr>
        <w:t>е</w:t>
      </w:r>
      <w:r w:rsidRPr="009A395F">
        <w:t>, указанные при составлении технического задания являются используемыми.</w:t>
      </w:r>
      <w:proofErr w:type="gramEnd"/>
    </w:p>
    <w:p w:rsidR="00D55C67" w:rsidRDefault="001218B7" w:rsidP="00CF3758">
      <w:pPr>
        <w:numPr>
          <w:ilvl w:val="0"/>
          <w:numId w:val="5"/>
        </w:numPr>
        <w:tabs>
          <w:tab w:val="left" w:pos="426"/>
        </w:tabs>
        <w:spacing w:after="120"/>
        <w:ind w:left="0" w:right="142" w:firstLine="0"/>
        <w:jc w:val="both"/>
      </w:pPr>
      <w:r>
        <w:t xml:space="preserve">Для заключения 1 (одного) договора после проведения торгово-закупочной процедуры использовать форму договора на возмездное оказание услуг согласно Приложению №1 к Приказу ПАО «МОЭСК» от 30.12.2019 №1508. </w:t>
      </w:r>
    </w:p>
    <w:p w:rsidR="00D55C67" w:rsidRDefault="00D55C67">
      <w:pPr>
        <w:jc w:val="right"/>
      </w:pPr>
    </w:p>
    <w:p w:rsidR="00D55C67" w:rsidRDefault="00D55C67">
      <w:pPr>
        <w:jc w:val="right"/>
        <w:rPr>
          <w:lang w:val="en-US"/>
        </w:rPr>
      </w:pPr>
    </w:p>
    <w:p w:rsidR="009A395F" w:rsidRDefault="009A395F">
      <w:pPr>
        <w:jc w:val="right"/>
        <w:rPr>
          <w:lang w:val="en-US"/>
        </w:rPr>
      </w:pPr>
    </w:p>
    <w:p w:rsidR="009A395F" w:rsidRPr="009A395F" w:rsidRDefault="009A395F">
      <w:pPr>
        <w:jc w:val="right"/>
        <w:rPr>
          <w:lang w:val="en-US"/>
        </w:rPr>
      </w:pPr>
    </w:p>
    <w:p w:rsidR="00D55C67" w:rsidRDefault="00D55C67">
      <w:pPr>
        <w:jc w:val="right"/>
      </w:pPr>
    </w:p>
    <w:p w:rsidR="00D55C67" w:rsidRDefault="00D55C67">
      <w:pPr>
        <w:jc w:val="right"/>
      </w:pPr>
    </w:p>
    <w:p w:rsidR="00D55C67" w:rsidRDefault="00D55C67">
      <w:pPr>
        <w:jc w:val="right"/>
      </w:pPr>
    </w:p>
    <w:p w:rsidR="00D55C67" w:rsidRDefault="00D55C67">
      <w:pPr>
        <w:jc w:val="right"/>
      </w:pPr>
    </w:p>
    <w:p w:rsidR="00D55C67" w:rsidRDefault="001218B7">
      <w:pPr>
        <w:tabs>
          <w:tab w:val="left" w:pos="4395"/>
        </w:tabs>
        <w:ind w:right="316"/>
        <w:rPr>
          <w:b/>
        </w:rPr>
      </w:pPr>
      <w:r>
        <w:rPr>
          <w:b/>
        </w:rPr>
        <w:t xml:space="preserve">Директор департамента </w:t>
      </w:r>
    </w:p>
    <w:p w:rsidR="00D55C67" w:rsidRDefault="001218B7">
      <w:pPr>
        <w:tabs>
          <w:tab w:val="left" w:pos="4395"/>
        </w:tabs>
        <w:ind w:right="316"/>
        <w:rPr>
          <w:b/>
        </w:rPr>
      </w:pPr>
      <w:r>
        <w:rPr>
          <w:b/>
        </w:rPr>
        <w:t>административно-хозяйственного</w:t>
      </w:r>
    </w:p>
    <w:p w:rsidR="00D55C67" w:rsidRDefault="001218B7">
      <w:pPr>
        <w:tabs>
          <w:tab w:val="left" w:pos="4395"/>
        </w:tabs>
        <w:ind w:right="141"/>
      </w:pPr>
      <w:r>
        <w:rPr>
          <w:b/>
        </w:rPr>
        <w:t>обеспечения</w:t>
      </w:r>
      <w:r>
        <w:rPr>
          <w:b/>
        </w:rPr>
        <w:tab/>
        <w:t xml:space="preserve">    </w:t>
      </w:r>
      <w:r>
        <w:rPr>
          <w:b/>
        </w:rPr>
        <w:tab/>
        <w:t xml:space="preserve">                                     Сайфутдинов М.К.</w:t>
      </w:r>
    </w:p>
    <w:sectPr w:rsidR="00D55C67">
      <w:pgSz w:w="11906" w:h="16838"/>
      <w:pgMar w:top="1134" w:right="707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C67" w:rsidRDefault="001218B7">
      <w:r>
        <w:separator/>
      </w:r>
    </w:p>
  </w:endnote>
  <w:endnote w:type="continuationSeparator" w:id="0">
    <w:p w:rsidR="00D55C67" w:rsidRDefault="00121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C67" w:rsidRDefault="001218B7">
      <w:r>
        <w:separator/>
      </w:r>
    </w:p>
  </w:footnote>
  <w:footnote w:type="continuationSeparator" w:id="0">
    <w:p w:rsidR="00D55C67" w:rsidRDefault="00121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01BE0"/>
    <w:multiLevelType w:val="hybridMultilevel"/>
    <w:tmpl w:val="25E2AD9C"/>
    <w:lvl w:ilvl="0" w:tplc="AFFCDEC6">
      <w:start w:val="1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E2EC19A6">
      <w:start w:val="1"/>
      <w:numFmt w:val="lowerLetter"/>
      <w:lvlText w:val="%2."/>
      <w:lvlJc w:val="left"/>
      <w:pPr>
        <w:ind w:left="1440" w:hanging="360"/>
      </w:pPr>
    </w:lvl>
    <w:lvl w:ilvl="2" w:tplc="7E88AAD2">
      <w:start w:val="1"/>
      <w:numFmt w:val="lowerRoman"/>
      <w:lvlText w:val="%3."/>
      <w:lvlJc w:val="right"/>
      <w:pPr>
        <w:ind w:left="2160" w:hanging="180"/>
      </w:pPr>
    </w:lvl>
    <w:lvl w:ilvl="3" w:tplc="AC7EDBB0">
      <w:start w:val="1"/>
      <w:numFmt w:val="decimal"/>
      <w:lvlText w:val="%4."/>
      <w:lvlJc w:val="left"/>
      <w:pPr>
        <w:ind w:left="2880" w:hanging="360"/>
      </w:pPr>
    </w:lvl>
    <w:lvl w:ilvl="4" w:tplc="7E701B4E">
      <w:start w:val="1"/>
      <w:numFmt w:val="lowerLetter"/>
      <w:lvlText w:val="%5."/>
      <w:lvlJc w:val="left"/>
      <w:pPr>
        <w:ind w:left="3600" w:hanging="360"/>
      </w:pPr>
    </w:lvl>
    <w:lvl w:ilvl="5" w:tplc="0A049AD4">
      <w:start w:val="1"/>
      <w:numFmt w:val="lowerRoman"/>
      <w:lvlText w:val="%6."/>
      <w:lvlJc w:val="right"/>
      <w:pPr>
        <w:ind w:left="4320" w:hanging="180"/>
      </w:pPr>
    </w:lvl>
    <w:lvl w:ilvl="6" w:tplc="47F4AF5C">
      <w:start w:val="1"/>
      <w:numFmt w:val="decimal"/>
      <w:lvlText w:val="%7."/>
      <w:lvlJc w:val="left"/>
      <w:pPr>
        <w:ind w:left="5040" w:hanging="360"/>
      </w:pPr>
    </w:lvl>
    <w:lvl w:ilvl="7" w:tplc="12F22882">
      <w:start w:val="1"/>
      <w:numFmt w:val="lowerLetter"/>
      <w:lvlText w:val="%8."/>
      <w:lvlJc w:val="left"/>
      <w:pPr>
        <w:ind w:left="5760" w:hanging="360"/>
      </w:pPr>
    </w:lvl>
    <w:lvl w:ilvl="8" w:tplc="6022973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631D04"/>
    <w:multiLevelType w:val="hybridMultilevel"/>
    <w:tmpl w:val="D048000A"/>
    <w:lvl w:ilvl="0" w:tplc="F7A87B40">
      <w:start w:val="498"/>
      <w:numFmt w:val="decimal"/>
      <w:lvlText w:val="%1"/>
      <w:lvlJc w:val="left"/>
      <w:pPr>
        <w:ind w:left="535" w:hanging="360"/>
      </w:pPr>
      <w:rPr>
        <w:rFonts w:hint="default"/>
      </w:rPr>
    </w:lvl>
    <w:lvl w:ilvl="1" w:tplc="E1949DAC">
      <w:start w:val="1"/>
      <w:numFmt w:val="lowerLetter"/>
      <w:lvlText w:val="%2."/>
      <w:lvlJc w:val="left"/>
      <w:pPr>
        <w:ind w:left="1255" w:hanging="360"/>
      </w:pPr>
    </w:lvl>
    <w:lvl w:ilvl="2" w:tplc="6BEA9254">
      <w:start w:val="1"/>
      <w:numFmt w:val="lowerRoman"/>
      <w:lvlText w:val="%3."/>
      <w:lvlJc w:val="right"/>
      <w:pPr>
        <w:ind w:left="1975" w:hanging="180"/>
      </w:pPr>
    </w:lvl>
    <w:lvl w:ilvl="3" w:tplc="2A5ED0BC">
      <w:start w:val="1"/>
      <w:numFmt w:val="decimal"/>
      <w:lvlText w:val="%4."/>
      <w:lvlJc w:val="left"/>
      <w:pPr>
        <w:ind w:left="2695" w:hanging="360"/>
      </w:pPr>
    </w:lvl>
    <w:lvl w:ilvl="4" w:tplc="4E42A5E0">
      <w:start w:val="1"/>
      <w:numFmt w:val="lowerLetter"/>
      <w:lvlText w:val="%5."/>
      <w:lvlJc w:val="left"/>
      <w:pPr>
        <w:ind w:left="3415" w:hanging="360"/>
      </w:pPr>
    </w:lvl>
    <w:lvl w:ilvl="5" w:tplc="EA50A18E">
      <w:start w:val="1"/>
      <w:numFmt w:val="lowerRoman"/>
      <w:lvlText w:val="%6."/>
      <w:lvlJc w:val="right"/>
      <w:pPr>
        <w:ind w:left="4135" w:hanging="180"/>
      </w:pPr>
    </w:lvl>
    <w:lvl w:ilvl="6" w:tplc="5E72ADB6">
      <w:start w:val="1"/>
      <w:numFmt w:val="decimal"/>
      <w:lvlText w:val="%7."/>
      <w:lvlJc w:val="left"/>
      <w:pPr>
        <w:ind w:left="4855" w:hanging="360"/>
      </w:pPr>
    </w:lvl>
    <w:lvl w:ilvl="7" w:tplc="A3D0CC82">
      <w:start w:val="1"/>
      <w:numFmt w:val="lowerLetter"/>
      <w:lvlText w:val="%8."/>
      <w:lvlJc w:val="left"/>
      <w:pPr>
        <w:ind w:left="5575" w:hanging="360"/>
      </w:pPr>
    </w:lvl>
    <w:lvl w:ilvl="8" w:tplc="4E7E8AD2">
      <w:start w:val="1"/>
      <w:numFmt w:val="lowerRoman"/>
      <w:lvlText w:val="%9."/>
      <w:lvlJc w:val="right"/>
      <w:pPr>
        <w:ind w:left="6295" w:hanging="180"/>
      </w:pPr>
    </w:lvl>
  </w:abstractNum>
  <w:abstractNum w:abstractNumId="2">
    <w:nsid w:val="37917417"/>
    <w:multiLevelType w:val="hybridMultilevel"/>
    <w:tmpl w:val="BF4C5A70"/>
    <w:lvl w:ilvl="0" w:tplc="D12CFDB6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i w:val="0"/>
      </w:rPr>
    </w:lvl>
    <w:lvl w:ilvl="1" w:tplc="C4384FEA">
      <w:start w:val="1"/>
      <w:numFmt w:val="lowerLetter"/>
      <w:lvlText w:val="%2."/>
      <w:lvlJc w:val="left"/>
      <w:pPr>
        <w:ind w:left="2084" w:hanging="360"/>
      </w:pPr>
    </w:lvl>
    <w:lvl w:ilvl="2" w:tplc="3190F13E">
      <w:start w:val="1"/>
      <w:numFmt w:val="lowerRoman"/>
      <w:lvlText w:val="%3."/>
      <w:lvlJc w:val="right"/>
      <w:pPr>
        <w:ind w:left="2804" w:hanging="180"/>
      </w:pPr>
    </w:lvl>
    <w:lvl w:ilvl="3" w:tplc="62304BAC">
      <w:start w:val="1"/>
      <w:numFmt w:val="decimal"/>
      <w:lvlText w:val="%4."/>
      <w:lvlJc w:val="left"/>
      <w:pPr>
        <w:ind w:left="3524" w:hanging="360"/>
      </w:pPr>
    </w:lvl>
    <w:lvl w:ilvl="4" w:tplc="93908AB8">
      <w:start w:val="1"/>
      <w:numFmt w:val="lowerLetter"/>
      <w:lvlText w:val="%5."/>
      <w:lvlJc w:val="left"/>
      <w:pPr>
        <w:ind w:left="4244" w:hanging="360"/>
      </w:pPr>
    </w:lvl>
    <w:lvl w:ilvl="5" w:tplc="4E56AAC2">
      <w:start w:val="1"/>
      <w:numFmt w:val="lowerRoman"/>
      <w:lvlText w:val="%6."/>
      <w:lvlJc w:val="right"/>
      <w:pPr>
        <w:ind w:left="4964" w:hanging="180"/>
      </w:pPr>
    </w:lvl>
    <w:lvl w:ilvl="6" w:tplc="5A469586">
      <w:start w:val="1"/>
      <w:numFmt w:val="decimal"/>
      <w:lvlText w:val="%7."/>
      <w:lvlJc w:val="left"/>
      <w:pPr>
        <w:ind w:left="5684" w:hanging="360"/>
      </w:pPr>
    </w:lvl>
    <w:lvl w:ilvl="7" w:tplc="CDF841E6">
      <w:start w:val="1"/>
      <w:numFmt w:val="lowerLetter"/>
      <w:lvlText w:val="%8."/>
      <w:lvlJc w:val="left"/>
      <w:pPr>
        <w:ind w:left="6404" w:hanging="360"/>
      </w:pPr>
    </w:lvl>
    <w:lvl w:ilvl="8" w:tplc="637616B4">
      <w:start w:val="1"/>
      <w:numFmt w:val="lowerRoman"/>
      <w:lvlText w:val="%9."/>
      <w:lvlJc w:val="right"/>
      <w:pPr>
        <w:ind w:left="7124" w:hanging="180"/>
      </w:pPr>
    </w:lvl>
  </w:abstractNum>
  <w:abstractNum w:abstractNumId="3">
    <w:nsid w:val="4A710302"/>
    <w:multiLevelType w:val="hybridMultilevel"/>
    <w:tmpl w:val="0570FBD0"/>
    <w:lvl w:ilvl="0" w:tplc="0AE40A2E">
      <w:start w:val="498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59A54B8">
      <w:start w:val="1"/>
      <w:numFmt w:val="lowerLetter"/>
      <w:lvlText w:val="%2."/>
      <w:lvlJc w:val="left"/>
      <w:pPr>
        <w:ind w:left="1114" w:hanging="360"/>
      </w:pPr>
    </w:lvl>
    <w:lvl w:ilvl="2" w:tplc="67301D58">
      <w:start w:val="1"/>
      <w:numFmt w:val="lowerRoman"/>
      <w:lvlText w:val="%3."/>
      <w:lvlJc w:val="right"/>
      <w:pPr>
        <w:ind w:left="1834" w:hanging="180"/>
      </w:pPr>
    </w:lvl>
    <w:lvl w:ilvl="3" w:tplc="044C28F6">
      <w:start w:val="1"/>
      <w:numFmt w:val="decimal"/>
      <w:lvlText w:val="%4."/>
      <w:lvlJc w:val="left"/>
      <w:pPr>
        <w:ind w:left="2554" w:hanging="360"/>
      </w:pPr>
    </w:lvl>
    <w:lvl w:ilvl="4" w:tplc="AC62C82A">
      <w:start w:val="1"/>
      <w:numFmt w:val="lowerLetter"/>
      <w:lvlText w:val="%5."/>
      <w:lvlJc w:val="left"/>
      <w:pPr>
        <w:ind w:left="3274" w:hanging="360"/>
      </w:pPr>
    </w:lvl>
    <w:lvl w:ilvl="5" w:tplc="7F1E251A">
      <w:start w:val="1"/>
      <w:numFmt w:val="lowerRoman"/>
      <w:lvlText w:val="%6."/>
      <w:lvlJc w:val="right"/>
      <w:pPr>
        <w:ind w:left="3994" w:hanging="180"/>
      </w:pPr>
    </w:lvl>
    <w:lvl w:ilvl="6" w:tplc="D9787C6C">
      <w:start w:val="1"/>
      <w:numFmt w:val="decimal"/>
      <w:lvlText w:val="%7."/>
      <w:lvlJc w:val="left"/>
      <w:pPr>
        <w:ind w:left="4714" w:hanging="360"/>
      </w:pPr>
    </w:lvl>
    <w:lvl w:ilvl="7" w:tplc="B96AAB10">
      <w:start w:val="1"/>
      <w:numFmt w:val="lowerLetter"/>
      <w:lvlText w:val="%8."/>
      <w:lvlJc w:val="left"/>
      <w:pPr>
        <w:ind w:left="5434" w:hanging="360"/>
      </w:pPr>
    </w:lvl>
    <w:lvl w:ilvl="8" w:tplc="191A57E8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5CD352D7"/>
    <w:multiLevelType w:val="hybridMultilevel"/>
    <w:tmpl w:val="9CC0E31C"/>
    <w:lvl w:ilvl="0" w:tplc="5B12502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i w:val="0"/>
      </w:rPr>
    </w:lvl>
    <w:lvl w:ilvl="1" w:tplc="681EA6EC">
      <w:start w:val="1"/>
      <w:numFmt w:val="lowerLetter"/>
      <w:lvlText w:val="%2."/>
      <w:lvlJc w:val="left"/>
      <w:pPr>
        <w:ind w:left="2084" w:hanging="360"/>
      </w:pPr>
    </w:lvl>
    <w:lvl w:ilvl="2" w:tplc="1A7ECEB8">
      <w:start w:val="1"/>
      <w:numFmt w:val="lowerRoman"/>
      <w:lvlText w:val="%3."/>
      <w:lvlJc w:val="right"/>
      <w:pPr>
        <w:ind w:left="2804" w:hanging="180"/>
      </w:pPr>
    </w:lvl>
    <w:lvl w:ilvl="3" w:tplc="ED463666">
      <w:start w:val="1"/>
      <w:numFmt w:val="decimal"/>
      <w:lvlText w:val="%4."/>
      <w:lvlJc w:val="left"/>
      <w:pPr>
        <w:ind w:left="3524" w:hanging="360"/>
      </w:pPr>
    </w:lvl>
    <w:lvl w:ilvl="4" w:tplc="6BF622A2">
      <w:start w:val="1"/>
      <w:numFmt w:val="lowerLetter"/>
      <w:lvlText w:val="%5."/>
      <w:lvlJc w:val="left"/>
      <w:pPr>
        <w:ind w:left="4244" w:hanging="360"/>
      </w:pPr>
    </w:lvl>
    <w:lvl w:ilvl="5" w:tplc="09F09EC4">
      <w:start w:val="1"/>
      <w:numFmt w:val="lowerRoman"/>
      <w:lvlText w:val="%6."/>
      <w:lvlJc w:val="right"/>
      <w:pPr>
        <w:ind w:left="4964" w:hanging="180"/>
      </w:pPr>
    </w:lvl>
    <w:lvl w:ilvl="6" w:tplc="36222B9A">
      <w:start w:val="1"/>
      <w:numFmt w:val="decimal"/>
      <w:lvlText w:val="%7."/>
      <w:lvlJc w:val="left"/>
      <w:pPr>
        <w:ind w:left="5684" w:hanging="360"/>
      </w:pPr>
    </w:lvl>
    <w:lvl w:ilvl="7" w:tplc="F83239BA">
      <w:start w:val="1"/>
      <w:numFmt w:val="lowerLetter"/>
      <w:lvlText w:val="%8."/>
      <w:lvlJc w:val="left"/>
      <w:pPr>
        <w:ind w:left="6404" w:hanging="360"/>
      </w:pPr>
    </w:lvl>
    <w:lvl w:ilvl="8" w:tplc="13364302">
      <w:start w:val="1"/>
      <w:numFmt w:val="lowerRoman"/>
      <w:lvlText w:val="%9."/>
      <w:lvlJc w:val="right"/>
      <w:pPr>
        <w:ind w:left="7124" w:hanging="180"/>
      </w:pPr>
    </w:lvl>
  </w:abstractNum>
  <w:abstractNum w:abstractNumId="5">
    <w:nsid w:val="62C60ACA"/>
    <w:multiLevelType w:val="hybridMultilevel"/>
    <w:tmpl w:val="15CCA4FA"/>
    <w:lvl w:ilvl="0" w:tplc="90707BA8">
      <w:start w:val="1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6C22B656">
      <w:start w:val="1"/>
      <w:numFmt w:val="lowerLetter"/>
      <w:lvlText w:val="%2."/>
      <w:lvlJc w:val="left"/>
      <w:pPr>
        <w:ind w:left="1440" w:hanging="360"/>
      </w:pPr>
    </w:lvl>
    <w:lvl w:ilvl="2" w:tplc="B6A8CAA2">
      <w:start w:val="1"/>
      <w:numFmt w:val="lowerRoman"/>
      <w:lvlText w:val="%3."/>
      <w:lvlJc w:val="right"/>
      <w:pPr>
        <w:ind w:left="2160" w:hanging="180"/>
      </w:pPr>
    </w:lvl>
    <w:lvl w:ilvl="3" w:tplc="4990966C">
      <w:start w:val="1"/>
      <w:numFmt w:val="decimal"/>
      <w:lvlText w:val="%4."/>
      <w:lvlJc w:val="left"/>
      <w:pPr>
        <w:ind w:left="2880" w:hanging="360"/>
      </w:pPr>
    </w:lvl>
    <w:lvl w:ilvl="4" w:tplc="367226A4">
      <w:start w:val="1"/>
      <w:numFmt w:val="lowerLetter"/>
      <w:lvlText w:val="%5."/>
      <w:lvlJc w:val="left"/>
      <w:pPr>
        <w:ind w:left="3600" w:hanging="360"/>
      </w:pPr>
    </w:lvl>
    <w:lvl w:ilvl="5" w:tplc="D8DABFA8">
      <w:start w:val="1"/>
      <w:numFmt w:val="lowerRoman"/>
      <w:lvlText w:val="%6."/>
      <w:lvlJc w:val="right"/>
      <w:pPr>
        <w:ind w:left="4320" w:hanging="180"/>
      </w:pPr>
    </w:lvl>
    <w:lvl w:ilvl="6" w:tplc="3D9877AC">
      <w:start w:val="1"/>
      <w:numFmt w:val="decimal"/>
      <w:lvlText w:val="%7."/>
      <w:lvlJc w:val="left"/>
      <w:pPr>
        <w:ind w:left="5040" w:hanging="360"/>
      </w:pPr>
    </w:lvl>
    <w:lvl w:ilvl="7" w:tplc="64BA8AE6">
      <w:start w:val="1"/>
      <w:numFmt w:val="lowerLetter"/>
      <w:lvlText w:val="%8."/>
      <w:lvlJc w:val="left"/>
      <w:pPr>
        <w:ind w:left="5760" w:hanging="360"/>
      </w:pPr>
    </w:lvl>
    <w:lvl w:ilvl="8" w:tplc="0E22AB5C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325B80"/>
    <w:multiLevelType w:val="multilevel"/>
    <w:tmpl w:val="5A3AB5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511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789009DA"/>
    <w:multiLevelType w:val="hybridMultilevel"/>
    <w:tmpl w:val="3DF8C73C"/>
    <w:lvl w:ilvl="0" w:tplc="F2F41082">
      <w:start w:val="1"/>
      <w:numFmt w:val="decimal"/>
      <w:lvlText w:val="%1."/>
      <w:lvlJc w:val="left"/>
      <w:pPr>
        <w:ind w:left="1364" w:hanging="360"/>
      </w:pPr>
    </w:lvl>
    <w:lvl w:ilvl="1" w:tplc="983236F0">
      <w:start w:val="1"/>
      <w:numFmt w:val="lowerLetter"/>
      <w:lvlText w:val="%2."/>
      <w:lvlJc w:val="left"/>
      <w:pPr>
        <w:ind w:left="2084" w:hanging="360"/>
      </w:pPr>
    </w:lvl>
    <w:lvl w:ilvl="2" w:tplc="13C4A60C">
      <w:start w:val="1"/>
      <w:numFmt w:val="lowerRoman"/>
      <w:lvlText w:val="%3."/>
      <w:lvlJc w:val="right"/>
      <w:pPr>
        <w:ind w:left="2804" w:hanging="180"/>
      </w:pPr>
    </w:lvl>
    <w:lvl w:ilvl="3" w:tplc="B9301A46">
      <w:start w:val="1"/>
      <w:numFmt w:val="decimal"/>
      <w:lvlText w:val="%4."/>
      <w:lvlJc w:val="left"/>
      <w:pPr>
        <w:ind w:left="3524" w:hanging="360"/>
      </w:pPr>
    </w:lvl>
    <w:lvl w:ilvl="4" w:tplc="3DDCA56A">
      <w:start w:val="1"/>
      <w:numFmt w:val="lowerLetter"/>
      <w:lvlText w:val="%5."/>
      <w:lvlJc w:val="left"/>
      <w:pPr>
        <w:ind w:left="4244" w:hanging="360"/>
      </w:pPr>
    </w:lvl>
    <w:lvl w:ilvl="5" w:tplc="712C0310">
      <w:start w:val="1"/>
      <w:numFmt w:val="lowerRoman"/>
      <w:lvlText w:val="%6."/>
      <w:lvlJc w:val="right"/>
      <w:pPr>
        <w:ind w:left="4964" w:hanging="180"/>
      </w:pPr>
    </w:lvl>
    <w:lvl w:ilvl="6" w:tplc="F974922E">
      <w:start w:val="1"/>
      <w:numFmt w:val="decimal"/>
      <w:lvlText w:val="%7."/>
      <w:lvlJc w:val="left"/>
      <w:pPr>
        <w:ind w:left="5684" w:hanging="360"/>
      </w:pPr>
    </w:lvl>
    <w:lvl w:ilvl="7" w:tplc="8D30F8A6">
      <w:start w:val="1"/>
      <w:numFmt w:val="lowerLetter"/>
      <w:lvlText w:val="%8."/>
      <w:lvlJc w:val="left"/>
      <w:pPr>
        <w:ind w:left="6404" w:hanging="360"/>
      </w:pPr>
    </w:lvl>
    <w:lvl w:ilvl="8" w:tplc="A7DE70F4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7D3534F3"/>
    <w:multiLevelType w:val="hybridMultilevel"/>
    <w:tmpl w:val="3BFA66DC"/>
    <w:lvl w:ilvl="0" w:tplc="9E8A85A8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i w:val="0"/>
      </w:rPr>
    </w:lvl>
    <w:lvl w:ilvl="1" w:tplc="EBC20C8C">
      <w:start w:val="1"/>
      <w:numFmt w:val="lowerLetter"/>
      <w:lvlText w:val="%2."/>
      <w:lvlJc w:val="left"/>
      <w:pPr>
        <w:ind w:left="2084" w:hanging="360"/>
      </w:pPr>
    </w:lvl>
    <w:lvl w:ilvl="2" w:tplc="A08220BE">
      <w:start w:val="1"/>
      <w:numFmt w:val="lowerRoman"/>
      <w:lvlText w:val="%3."/>
      <w:lvlJc w:val="right"/>
      <w:pPr>
        <w:ind w:left="2804" w:hanging="180"/>
      </w:pPr>
    </w:lvl>
    <w:lvl w:ilvl="3" w:tplc="9318A650">
      <w:start w:val="1"/>
      <w:numFmt w:val="decimal"/>
      <w:lvlText w:val="%4."/>
      <w:lvlJc w:val="left"/>
      <w:pPr>
        <w:ind w:left="3524" w:hanging="360"/>
      </w:pPr>
    </w:lvl>
    <w:lvl w:ilvl="4" w:tplc="DB26B8A6">
      <w:start w:val="1"/>
      <w:numFmt w:val="lowerLetter"/>
      <w:lvlText w:val="%5."/>
      <w:lvlJc w:val="left"/>
      <w:pPr>
        <w:ind w:left="4244" w:hanging="360"/>
      </w:pPr>
    </w:lvl>
    <w:lvl w:ilvl="5" w:tplc="44503820">
      <w:start w:val="1"/>
      <w:numFmt w:val="lowerRoman"/>
      <w:lvlText w:val="%6."/>
      <w:lvlJc w:val="right"/>
      <w:pPr>
        <w:ind w:left="4964" w:hanging="180"/>
      </w:pPr>
    </w:lvl>
    <w:lvl w:ilvl="6" w:tplc="6CAEC45E">
      <w:start w:val="1"/>
      <w:numFmt w:val="decimal"/>
      <w:lvlText w:val="%7."/>
      <w:lvlJc w:val="left"/>
      <w:pPr>
        <w:ind w:left="5684" w:hanging="360"/>
      </w:pPr>
    </w:lvl>
    <w:lvl w:ilvl="7" w:tplc="DAC07640">
      <w:start w:val="1"/>
      <w:numFmt w:val="lowerLetter"/>
      <w:lvlText w:val="%8."/>
      <w:lvlJc w:val="left"/>
      <w:pPr>
        <w:ind w:left="6404" w:hanging="360"/>
      </w:pPr>
    </w:lvl>
    <w:lvl w:ilvl="8" w:tplc="FC3C3C32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7E7B197A"/>
    <w:multiLevelType w:val="hybridMultilevel"/>
    <w:tmpl w:val="29A63E00"/>
    <w:lvl w:ilvl="0" w:tplc="06203E30">
      <w:start w:val="49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C0AA1E0">
      <w:start w:val="1"/>
      <w:numFmt w:val="lowerLetter"/>
      <w:lvlText w:val="%2."/>
      <w:lvlJc w:val="left"/>
      <w:pPr>
        <w:ind w:left="1440" w:hanging="360"/>
      </w:pPr>
    </w:lvl>
    <w:lvl w:ilvl="2" w:tplc="7ED2B106">
      <w:start w:val="1"/>
      <w:numFmt w:val="lowerRoman"/>
      <w:lvlText w:val="%3."/>
      <w:lvlJc w:val="right"/>
      <w:pPr>
        <w:ind w:left="2160" w:hanging="180"/>
      </w:pPr>
    </w:lvl>
    <w:lvl w:ilvl="3" w:tplc="AD9E12E0">
      <w:start w:val="1"/>
      <w:numFmt w:val="decimal"/>
      <w:lvlText w:val="%4."/>
      <w:lvlJc w:val="left"/>
      <w:pPr>
        <w:ind w:left="2880" w:hanging="360"/>
      </w:pPr>
    </w:lvl>
    <w:lvl w:ilvl="4" w:tplc="78E21578">
      <w:start w:val="1"/>
      <w:numFmt w:val="lowerLetter"/>
      <w:lvlText w:val="%5."/>
      <w:lvlJc w:val="left"/>
      <w:pPr>
        <w:ind w:left="3600" w:hanging="360"/>
      </w:pPr>
    </w:lvl>
    <w:lvl w:ilvl="5" w:tplc="E1FE6008">
      <w:start w:val="1"/>
      <w:numFmt w:val="lowerRoman"/>
      <w:lvlText w:val="%6."/>
      <w:lvlJc w:val="right"/>
      <w:pPr>
        <w:ind w:left="4320" w:hanging="180"/>
      </w:pPr>
    </w:lvl>
    <w:lvl w:ilvl="6" w:tplc="7B3ADD6E">
      <w:start w:val="1"/>
      <w:numFmt w:val="decimal"/>
      <w:lvlText w:val="%7."/>
      <w:lvlJc w:val="left"/>
      <w:pPr>
        <w:ind w:left="5040" w:hanging="360"/>
      </w:pPr>
    </w:lvl>
    <w:lvl w:ilvl="7" w:tplc="72E2CA14">
      <w:start w:val="1"/>
      <w:numFmt w:val="lowerLetter"/>
      <w:lvlText w:val="%8."/>
      <w:lvlJc w:val="left"/>
      <w:pPr>
        <w:ind w:left="5760" w:hanging="360"/>
      </w:pPr>
    </w:lvl>
    <w:lvl w:ilvl="8" w:tplc="FC52A36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7"/>
  </w:num>
  <w:num w:numId="5">
    <w:abstractNumId w:val="2"/>
  </w:num>
  <w:num w:numId="6">
    <w:abstractNumId w:val="9"/>
  </w:num>
  <w:num w:numId="7">
    <w:abstractNumId w:val="1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C67"/>
    <w:rsid w:val="001218B7"/>
    <w:rsid w:val="001A0CBE"/>
    <w:rsid w:val="00213B27"/>
    <w:rsid w:val="004004AD"/>
    <w:rsid w:val="004F6A88"/>
    <w:rsid w:val="005F5C9D"/>
    <w:rsid w:val="0061562C"/>
    <w:rsid w:val="006F731F"/>
    <w:rsid w:val="00781C08"/>
    <w:rsid w:val="00834192"/>
    <w:rsid w:val="008E059E"/>
    <w:rsid w:val="009A395F"/>
    <w:rsid w:val="00A33D96"/>
    <w:rsid w:val="00B161F4"/>
    <w:rsid w:val="00CF3758"/>
    <w:rsid w:val="00D55C67"/>
    <w:rsid w:val="00E520A2"/>
    <w:rsid w:val="00EA5241"/>
    <w:rsid w:val="00F7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</w:rPr>
  </w:style>
  <w:style w:type="character" w:styleId="afa">
    <w:name w:val="Hyperlink"/>
    <w:basedOn w:val="a0"/>
    <w:uiPriority w:val="99"/>
    <w:unhideWhenUsed/>
    <w:rPr>
      <w:color w:val="0000FF"/>
      <w:u w:val="single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781C08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781C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</w:rPr>
  </w:style>
  <w:style w:type="character" w:styleId="afa">
    <w:name w:val="Hyperlink"/>
    <w:basedOn w:val="a0"/>
    <w:uiPriority w:val="99"/>
    <w:unhideWhenUsed/>
    <w:rPr>
      <w:color w:val="0000FF"/>
      <w:u w:val="single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781C08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781C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1596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Кольцова Мария Михайловна</dc:creator>
  <cp:lastModifiedBy>Кольцова Мария Михайловна</cp:lastModifiedBy>
  <cp:revision>11</cp:revision>
  <cp:lastPrinted>2026-08-31T08:07:00Z</cp:lastPrinted>
  <dcterms:created xsi:type="dcterms:W3CDTF">2026-08-06T07:59:00Z</dcterms:created>
  <dcterms:modified xsi:type="dcterms:W3CDTF">2026-08-31T08:09:00Z</dcterms:modified>
</cp:coreProperties>
</file>