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BA" w:rsidRPr="00011C84" w:rsidRDefault="00C270BA" w:rsidP="00C270BA">
      <w:pPr>
        <w:jc w:val="right"/>
      </w:pPr>
      <w:r w:rsidRPr="00011C84">
        <w:t xml:space="preserve">Приложение № </w:t>
      </w:r>
      <w:r>
        <w:t>5</w:t>
      </w:r>
      <w:r w:rsidRPr="00011C84">
        <w:t xml:space="preserve"> к Техническим требованиям</w:t>
      </w:r>
    </w:p>
    <w:p w:rsidR="00C270BA" w:rsidRDefault="00C270BA" w:rsidP="00C270BA">
      <w:pPr>
        <w:jc w:val="center"/>
        <w:rPr>
          <w:b/>
        </w:rPr>
      </w:pPr>
    </w:p>
    <w:p w:rsidR="00C270BA" w:rsidRPr="00011C84" w:rsidRDefault="00C270BA" w:rsidP="00C270BA">
      <w:pPr>
        <w:jc w:val="center"/>
        <w:rPr>
          <w:b/>
        </w:rPr>
      </w:pPr>
      <w:r w:rsidRPr="00011C84">
        <w:rPr>
          <w:b/>
        </w:rPr>
        <w:t>Дефектная ведомость по техническому обслуживанию сетей водопровода, канализации, отопления, систем электроснабжения КВГЭС.</w:t>
      </w:r>
    </w:p>
    <w:p w:rsidR="00C270BA" w:rsidRDefault="00C270BA" w:rsidP="00C270BA"/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38"/>
        <w:gridCol w:w="6403"/>
        <w:gridCol w:w="1134"/>
        <w:gridCol w:w="1559"/>
        <w:gridCol w:w="993"/>
      </w:tblGrid>
      <w:tr w:rsidR="00C270BA" w:rsidRPr="00011C84" w:rsidTr="00C270BA">
        <w:trPr>
          <w:trHeight w:val="495"/>
        </w:trPr>
        <w:tc>
          <w:tcPr>
            <w:tcW w:w="538" w:type="dxa"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№ пп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</w:p>
          <w:p w:rsidR="00C270BA" w:rsidRPr="00011C84" w:rsidRDefault="00C270BA" w:rsidP="0045400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Ед. изм.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Кол.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Примечание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jc w:val="center"/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1</w:t>
            </w:r>
          </w:p>
        </w:tc>
        <w:tc>
          <w:tcPr>
            <w:tcW w:w="6403" w:type="dxa"/>
            <w:noWrap/>
            <w:hideMark/>
          </w:tcPr>
          <w:p w:rsidR="00C270BA" w:rsidRPr="00011C84" w:rsidRDefault="00C270BA" w:rsidP="00454000">
            <w:pPr>
              <w:jc w:val="center"/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C270BA" w:rsidRPr="00011C84" w:rsidRDefault="00C270BA" w:rsidP="00454000">
            <w:pPr>
              <w:jc w:val="center"/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jc w:val="center"/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C270BA" w:rsidRPr="00011C84" w:rsidTr="00C270BA">
        <w:trPr>
          <w:trHeight w:val="630"/>
        </w:trPr>
        <w:tc>
          <w:tcPr>
            <w:tcW w:w="10627" w:type="dxa"/>
            <w:gridSpan w:val="5"/>
            <w:hideMark/>
          </w:tcPr>
          <w:p w:rsidR="00C270BA" w:rsidRPr="00011C84" w:rsidRDefault="00C270BA" w:rsidP="00454000">
            <w:pPr>
              <w:jc w:val="both"/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Раздел 1. База ОМТС. Обслуживание и текущий ремонт электрических проводок и электроустановочных приборов</w:t>
            </w:r>
          </w:p>
        </w:tc>
      </w:tr>
      <w:tr w:rsidR="00C270BA" w:rsidRPr="00011C84" w:rsidTr="00C270BA">
        <w:trPr>
          <w:trHeight w:val="383"/>
        </w:trPr>
        <w:tc>
          <w:tcPr>
            <w:tcW w:w="10627" w:type="dxa"/>
            <w:gridSpan w:val="5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 xml:space="preserve">                           Электроснабжение.</w:t>
            </w:r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011C84">
              <w:rPr>
                <w:sz w:val="20"/>
                <w:szCs w:val="20"/>
              </w:rPr>
              <w:t>Обслуживание и ТР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перегоревшей электролампы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электролампа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внешний осмотр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очистка металла от копоти и оплавки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смазка шарниров механизма приборным маслом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35"/>
        </w:trPr>
        <w:tc>
          <w:tcPr>
            <w:tcW w:w="10627" w:type="dxa"/>
            <w:gridSpan w:val="5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                           Раздел 2. База ОМТС. Обслуживание и текущий ремонт Сетей  ТВСиК.</w:t>
            </w:r>
          </w:p>
        </w:tc>
      </w:tr>
      <w:tr w:rsidR="00C270BA" w:rsidRPr="00011C84" w:rsidTr="00C270BA">
        <w:trPr>
          <w:trHeight w:val="383"/>
        </w:trPr>
        <w:tc>
          <w:tcPr>
            <w:tcW w:w="10627" w:type="dxa"/>
            <w:gridSpan w:val="5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 xml:space="preserve">                           Отопление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Притирка запорной арматуры без снятия с места: клапан вентиля диаметром до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вентиль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59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27+4+4+3+9+11+1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Ликвидация воздушных пробок в системе отопления, в стояке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стояк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Ликвидация воздушных пробок в системе отопления, в радиаторном блоке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радиаторный блок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кранов регулировки у радиаторных блоков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46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11+27+4+4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Консервация системы центрального отопления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4.83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(400+40+43)/100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Мелкий ремонт изоляции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 трубопровода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системы центрального отопления.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1000 м2 общей площади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1,627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Прочистка и промывка отопительных приборов радиаторов весом до: 80 кг внутри здания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приборов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0,14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383"/>
        </w:trPr>
        <w:tc>
          <w:tcPr>
            <w:tcW w:w="10627" w:type="dxa"/>
            <w:gridSpan w:val="5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 xml:space="preserve">                           Водоснабжение и канализация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водопроводного крана без снятия с места, смена прокладок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смесителя без душа, без снятия с места, смена прокладок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Уплотнение сгонов с применением льняной пряди или асбестового шнура (без разборки сгонов)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соединение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засоров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Регулировка смывных бачков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бачок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Укрепление расшатанного унитаза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унитаз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Прочистка и промывка пластмассовых или латунных сифонов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сифон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шарового крана смывного бачка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поплавка смывного бачка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поплавок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течи сальника излива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течи из гибких проводок присоединения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соединение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Временная заделка свищей и трещин на внутренних трубопроводах и стояках, диаметр трубопровода до 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место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водопровода, канализации и горячего водоснабжения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м2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16,27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05"/>
        </w:trPr>
        <w:tc>
          <w:tcPr>
            <w:tcW w:w="10627" w:type="dxa"/>
            <w:gridSpan w:val="5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                           Раздел 3. Автотранспортный цех - гараж на 25 а/м, гараж на 3 а/м. Обслуживание и ТР электропроводок и электроустановочных изделий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перегоревшей электролампы накаливания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электролампа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перегоревшей электролампы люминисцентной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электролампа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штепсельных розеток и выключателей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розетка (выключатель)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Мелкий ремонт электропроводки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Проверка заземления оболочки электрокабеля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Осмотр линий электрических сетей, арматуры и электрооборудования 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1000 м2 общей площади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1.5587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(1250+300+8,7)/1000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системы центрального отопления.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1000 м2 общей площади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1.5587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(1250+300+8,7)/1000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водопровода, канализации и горячего водоснабжения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м2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15.587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(1250+300+8,7)/100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Мелкий ремонт электропроводки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неисправных участков электрической сети здания, число и сечение жил в проводе 2х1,5 ; 2х2,5 мм2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 провода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неисправных участков электрической сети здания, число и сечение жил в проводе 3х1,5 ; 3х2,5 мм2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 провода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вышедших из строя электроустановочных изделий (выключатели, штепсельные розетки)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22*0,5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светильников для ламп накаливания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светильник (бра)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светильников для люминисцентных ламп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светильник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автоматических выключателей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выключатель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Ревизия распредкоробок, шитков освещения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щит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Мелкий ремонт электропроводки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внешний осмотр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очистка металла от копоти и оплавки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Обслуживание автоматов: смазка шарниров механизма приборным маслом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автомат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80"/>
        </w:trPr>
        <w:tc>
          <w:tcPr>
            <w:tcW w:w="10627" w:type="dxa"/>
            <w:gridSpan w:val="5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                           Раздел 4. Автотранспортный цех - гараж на 25 а\машин, гараж на 3 а/м . Обслуживание и ТР систем  ТВСиК</w:t>
            </w:r>
          </w:p>
        </w:tc>
      </w:tr>
      <w:tr w:rsidR="00C270BA" w:rsidRPr="00011C84" w:rsidTr="00C270BA">
        <w:trPr>
          <w:trHeight w:val="383"/>
        </w:trPr>
        <w:tc>
          <w:tcPr>
            <w:tcW w:w="10627" w:type="dxa"/>
            <w:gridSpan w:val="5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lastRenderedPageBreak/>
              <w:t xml:space="preserve">                           Отопление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Притирка запорной арматуры без снятия с места: пробочный кран диаметром 26-50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Притирка запорной арматуры без снятия с места: пробочный кран диаметром до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Притирка запорной арматуры без снятия с места: клапан вентиля диаметром до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вентиль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Притирка запорной арматуры без снятия с места: клапан вентиля диаметром 26-50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вентиль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Ликвидация воздушных пробок в системе отопления, в стояке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стояк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Консервация системы центрального отопления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Мелкий ремонт изоляции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480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системы центрального отопления, внутриквартирные устройства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1000 м2 общей площади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3.1174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(1250+300+8,7)/1000*2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водогазопроводных неоцинкованных труб диаметром: 20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водогазопроводных неоцинкованных труб диаметром: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водогазопроводных неоцинкованных труб диаметром: 32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водогазопроводных неоцинкованных труб диаметром: 40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водогазопроводных неоцинкованных труб диаметром: 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электросварных труб диаметром: 80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из стальных электросварных труб диаметром: 125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пробковых кранов диаметром: до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Ревизия  вентиля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вентиль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Утепление трубопровода центрального отопления (водоснабжения)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м2 утепленного участка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Утепление водонапорных баков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бак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96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Восстановление разрушенной тепловой изоляции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м2 восстановленного участка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Промывка трубопроводов системы центрального отопления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м3 здания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158.044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(1415*9,2)/100+(432*6,45)/100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Первое рабочее испытание отдельных частей системы центрального отопления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Рабочая проверка системы центрального отопления в целом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Окончательная проверка при сдаче системы центрального отопления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Проверка на прогрев отопительных приборов с регулировкой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 трубопровода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4.8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(135+50+15+85+17+15+148+15)/100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383"/>
        </w:trPr>
        <w:tc>
          <w:tcPr>
            <w:tcW w:w="10627" w:type="dxa"/>
            <w:gridSpan w:val="5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 xml:space="preserve">                           Водоснабжение и канализация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водопроводного крана без снятия с места, смена прокладок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водопроводного крана без снятия с места, набивка сальников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смесителя без душа, без снятия с места, смена прокладок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смесителя с душем, без снятия с места, смена прокладок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смесителя с душем, без снятия с места, набивка сальников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Ремонт смесителя без душа, без снятия с места, набивка сальников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засоров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Регулировка смывных бачков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бачок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Укрепление расшатанного унитаза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унитаз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Прочистка и промывка чугунных сифонов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сифон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Прочистка и промывка пластмассовых или латунных сифонов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сифон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шарового крана смывного бачка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поплавка смывного бачка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поплавок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течи сальника излива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смеситель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Устранение течи из гибких проводок присоединения санитарных приборов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соединение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Временная заделка свищей и трещин на внутренних трубопроводах и стояках, диаметр трубопровода до 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место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Временная заделка свищей и трещин на внутренних трубопроводах и стояках, диаметр трубопровода 51-75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место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Осмотр водопровода, канализации и горячего водоснабжения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м2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31.174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(1250+300+8,7)/100*2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холодного и горячего водоснабжения из стальных водогазопроводных оцинкованных труб диаметром: до 25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холодного и горячего водоснабжения из стальных водогазопроводных оцинкованных труб диаметром: 32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холодного и горячего водоснабжения из стальных водогазопроводных оцинкованных труб диаметром: 40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холодного и горячего водоснабжения из стальных водогазопроводных оцинкованных труб диаметром: 50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участков трубопроводов холодного и горячего водоснабжения из стальных водогазопроводных оцинкованных труб диаметром: 80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участок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Подчеканка раструбов канализационных труб диаметром: 76-100 мм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раструб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Замена внутренних пожарных кранов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Смена резиновых манжет унитаза при смывном бачке типа "Компакт" 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манжета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сифона на чугунных трубопроводах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сифон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отдельных водоразборных кранов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кран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Смена унитаза со смывным бачком типа "Компакт"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унитаз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315"/>
        </w:trPr>
        <w:tc>
          <w:tcPr>
            <w:tcW w:w="10627" w:type="dxa"/>
            <w:gridSpan w:val="5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 xml:space="preserve">                           Раздел 5. Прочие </w:t>
            </w:r>
            <w:r>
              <w:rPr>
                <w:b/>
                <w:bCs/>
                <w:sz w:val="20"/>
                <w:szCs w:val="20"/>
              </w:rPr>
              <w:t>услуги</w:t>
            </w:r>
            <w:r w:rsidRPr="00011C84">
              <w:rPr>
                <w:b/>
                <w:bCs/>
                <w:sz w:val="20"/>
                <w:szCs w:val="20"/>
              </w:rPr>
              <w:t xml:space="preserve"> при ТО производственных зданий и помещений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Пригонка переплетов и спаренных створок к коробкам: глухими или открывающимися фрамугами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шт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0,3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Пригонка форточек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шт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0,15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Постановка на место и укрепление шурупами глухих переплетов (створок) или фрамуг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шт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0,45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Пригонка к коробкам переплетов промышленных зданий: глухих, при числе стекол в переплете до 4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шт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0,2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96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Пригонка и навеска дверных полотен к коробке: наружные всех типов (кроме балконных)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100 м2 щитовых дверных полотен</w:t>
            </w:r>
          </w:p>
        </w:tc>
        <w:tc>
          <w:tcPr>
            <w:tcW w:w="1559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0.5</w:t>
            </w:r>
            <w:r w:rsidRPr="00011C84">
              <w:rPr>
                <w:b/>
                <w:bCs/>
                <w:i/>
                <w:iCs/>
                <w:sz w:val="20"/>
                <w:szCs w:val="20"/>
              </w:rPr>
              <w:br/>
              <w:t>50/100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Изготовление ящиков для производственных нужд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м2 полотна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Добавлять на острожку деталей: дверей на врезных шпонках и внаконечник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м2 полотна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Установка оконных и дверных приборов, врезных и частично врезных: шпингалеты: оконные длиной до 1100 мм с личинкой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Установка оконных и дверных приборов, врезных и частично врезных: шпингалеты: дверные с личинкой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Установка оконных и дверных приборов, врезных и частично врезных: замки: с планкой дверные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Установка оконных и дверных приборов, врезных и частично врезных:  пружины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48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Установка оконных и дверных приборов, врезных и частично врезных:  ручки оконные (с врезкой двух выступов)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прибор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24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На установку врезных замков в готовые гнезда дверных полотен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замок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  <w:tr w:rsidR="00C270BA" w:rsidRPr="00011C84" w:rsidTr="00C270BA">
        <w:trPr>
          <w:trHeight w:val="720"/>
        </w:trPr>
        <w:tc>
          <w:tcPr>
            <w:tcW w:w="538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403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Временное заполнение оконных проемов полиэтиленовой пленкой</w:t>
            </w:r>
          </w:p>
        </w:tc>
        <w:tc>
          <w:tcPr>
            <w:tcW w:w="1134" w:type="dxa"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1 м периметра проема</w:t>
            </w:r>
          </w:p>
        </w:tc>
        <w:tc>
          <w:tcPr>
            <w:tcW w:w="1559" w:type="dxa"/>
            <w:noWrap/>
            <w:hideMark/>
          </w:tcPr>
          <w:p w:rsidR="00C270BA" w:rsidRPr="00011C84" w:rsidRDefault="00C270BA" w:rsidP="00454000">
            <w:pPr>
              <w:rPr>
                <w:b/>
                <w:bCs/>
                <w:sz w:val="20"/>
                <w:szCs w:val="20"/>
              </w:rPr>
            </w:pPr>
            <w:r w:rsidRPr="00011C8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noWrap/>
            <w:hideMark/>
          </w:tcPr>
          <w:p w:rsidR="00C270BA" w:rsidRPr="00011C84" w:rsidRDefault="00C270BA" w:rsidP="00454000">
            <w:pPr>
              <w:rPr>
                <w:sz w:val="20"/>
                <w:szCs w:val="20"/>
              </w:rPr>
            </w:pPr>
            <w:r w:rsidRPr="00011C84">
              <w:rPr>
                <w:sz w:val="20"/>
                <w:szCs w:val="20"/>
              </w:rPr>
              <w:t> </w:t>
            </w:r>
          </w:p>
        </w:tc>
      </w:tr>
    </w:tbl>
    <w:p w:rsidR="00C270BA" w:rsidRDefault="00C270BA" w:rsidP="00C270BA"/>
    <w:p w:rsidR="00C270BA" w:rsidRDefault="00C270BA" w:rsidP="00C270BA"/>
    <w:p w:rsidR="00C270BA" w:rsidRDefault="00C270BA" w:rsidP="00C270BA"/>
    <w:p w:rsidR="00F670BF" w:rsidRDefault="00F670BF"/>
    <w:sectPr w:rsidR="00F670BF" w:rsidSect="00C270B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FC"/>
    <w:rsid w:val="009E3DFC"/>
    <w:rsid w:val="00C270BA"/>
    <w:rsid w:val="00F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BC83"/>
  <w15:chartTrackingRefBased/>
  <w15:docId w15:val="{F06F79D0-EA3A-4FEE-8F43-2F27B171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1627</Words>
  <Characters>9279</Characters>
  <Application>Microsoft Office Word</Application>
  <DocSecurity>0</DocSecurity>
  <Lines>77</Lines>
  <Paragraphs>21</Paragraphs>
  <ScaleCrop>false</ScaleCrop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Чащинова Валентина Александровна</dc:creator>
  <cp:keywords/>
  <dc:description/>
  <cp:lastModifiedBy>Чащинова Валентина Александровна</cp:lastModifiedBy>
  <cp:revision>2</cp:revision>
  <dcterms:created xsi:type="dcterms:W3CDTF">2023-09-27T00:37:00Z</dcterms:created>
  <dcterms:modified xsi:type="dcterms:W3CDTF">2023-09-27T00:38:00Z</dcterms:modified>
</cp:coreProperties>
</file>