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1"/>
      <w:bookmarkStart w:id="1" w:name="_Toc1375545841"/>
      <w:bookmarkStart w:id="2" w:name="_Toc1416967041"/>
      <w:bookmarkStart w:id="3" w:name="_Toc1398562871"/>
      <w:bookmarkStart w:id="4" w:name="_Toc1375545841"/>
      <w:bookmarkStart w:id="5" w:name="_Toc141696704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ОКПД 2: 25.11.23.120 на поставку Модульной алюминиевой вышки MEGAL ВМА 700/15 </w:t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для нужд Нижегородского ПУ Чебоксарского филиала </w:t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АО «Гидроремонт ВКК» г. Новочебоксарск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Лот № 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46743506"/>
      <w:bookmarkStart w:id="7" w:name="_Toc75446568"/>
      <w:r>
        <w:rPr/>
        <w:t>Наименование закупаемой продукции</w:t>
      </w:r>
      <w:bookmarkEnd w:id="6"/>
      <w:bookmarkEnd w:id="7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x-none"/>
        </w:rPr>
        <w:t>Поставка Модульной алюминиевой вышки MEGAL ВМА 700/15 100715 для нужд Нижегородского ПУ Чебоксарского филиала АО «Гидроремонт ВКК» г. Новочебоксарск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Toc75446569"/>
      <w:bookmarkStart w:id="9" w:name="_Toc46743507"/>
      <w:r>
        <w:rPr/>
        <w:t xml:space="preserve">Цель </w:t>
      </w:r>
      <w:bookmarkEnd w:id="9"/>
      <w:r>
        <w:rPr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Производство работ на высоте при исполнении договора № 1240-315-2023 от 03.11.2023 «Выполнение работ по капитальному и текущему ремонту оборудования, зданий и сооружений филиала ПАО “РусГидро”-“Нижегородская ГЭС»</w:t>
      </w:r>
      <w:r>
        <w:rPr>
          <w:sz w:val="24"/>
          <w:szCs w:val="24"/>
          <w:shd w:fill="auto" w:val="clear"/>
          <w:lang w:eastAsia="x-none"/>
        </w:rPr>
        <w:t>, заключенного между АО «Гидроремонт-ВКК» и филиалом ПАО «РусГидро»- «Нижегородская ГЭС».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10" w:name="_Toc75446573"/>
      <w:bookmarkStart w:id="11" w:name="_Toc51339693"/>
      <w:bookmarkStart w:id="12" w:name="_Toc50125126"/>
      <w:bookmarkStart w:id="13" w:name="_Toc46743510"/>
      <w:bookmarkEnd w:id="12"/>
      <w:bookmarkEnd w:id="13"/>
      <w:r>
        <w:rPr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/>
      </w:pPr>
      <w:bookmarkStart w:id="15" w:name="_Toc75446575"/>
      <w:r>
        <w:rPr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16" w:name="_Toc75446576"/>
      <w:bookmarkStart w:id="1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tbl>
      <w:tblPr>
        <w:tblW w:w="992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28"/>
        <w:gridCol w:w="6148"/>
        <w:gridCol w:w="1425"/>
        <w:gridCol w:w="1523"/>
      </w:tblGrid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Модульная алюминиевая вышка ВМА 700/15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r>
        <w:rPr>
          <w:lang w:val="ru-RU"/>
        </w:rPr>
        <w:t>Т</w:t>
      </w:r>
      <w:bookmarkStart w:id="18" w:name="_Toc75446578"/>
      <w:bookmarkStart w:id="19" w:name="_Toc51339696"/>
      <w:r>
        <w:rPr>
          <w:lang w:val="ru-RU"/>
        </w:rPr>
        <w:t xml:space="preserve">ребования </w:t>
      </w:r>
      <w:bookmarkEnd w:id="19"/>
      <w:r>
        <w:rPr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0" w:name="_Toc75446579"/>
      <w:bookmarkStart w:id="21" w:name="_Toc50125127"/>
      <w:bookmarkStart w:id="22" w:name="_Toc51339697"/>
      <w:bookmarkStart w:id="23" w:name="_Toc501251261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x-none"/>
              </w:rPr>
              <w:t>Модульная алюминиевая вышка ВМА 700/15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15 дней после подписания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9"/>
      <w:r>
        <w:rPr>
          <w:sz w:val="24"/>
          <w:szCs w:val="24"/>
        </w:rPr>
        <w:t xml:space="preserve"> </w:t>
      </w:r>
      <w:bookmarkEnd w:id="25"/>
    </w:p>
    <w:p>
      <w:pPr>
        <w:pStyle w:val="Normal"/>
        <w:numPr>
          <w:ilvl w:val="0"/>
          <w:numId w:val="0"/>
        </w:numPr>
        <w:ind w:left="0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sz w:val="24"/>
          <w:szCs w:val="24"/>
        </w:rPr>
        <w:t xml:space="preserve">ОКПД 2: 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25.11.23.120</w:t>
      </w:r>
      <w:r>
        <w:rPr>
          <w:rFonts w:eastAsia="Calibri"/>
          <w:b w:val="false"/>
          <w:bCs w:val="false"/>
          <w:sz w:val="24"/>
          <w:szCs w:val="24"/>
        </w:rPr>
        <w:t xml:space="preserve"> на п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x-none"/>
        </w:rPr>
        <w:t>оставку модульной алюминиевой вышки MEGAL ВМА 700/15 100715</w:t>
      </w:r>
      <w:r>
        <w:rPr>
          <w:rFonts w:eastAsia="Calibri"/>
          <w:b w:val="false"/>
          <w:bCs w:val="false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.</w:t>
      </w:r>
    </w:p>
    <w:tbl>
      <w:tblPr>
        <w:tblStyle w:val="affff8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552"/>
        <w:gridCol w:w="6686"/>
        <w:gridCol w:w="2215"/>
        <w:gridCol w:w="2973"/>
      </w:tblGrid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68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6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Модульная алюминиевая вышка  ВМА 700/15</w:t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MEGAL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100715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Максимальная высота рабочей площадки, м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13,3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Габаритная высота, м.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14,3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 рабочей зоны, м.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15,3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Нормативная поверхностная нагрузка, кг/м2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szCs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Размер рабочей площадки, м.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2,0х0,7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Масса, кг.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378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  <w:bookmarkStart w:id="30" w:name="_GoBack"/>
            <w:bookmarkEnd w:id="30"/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74" w:type="dxa"/>
            <w:gridSpan w:val="3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Комплектность: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Рама 2.0 м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Перила ограждения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Стяжка диагональная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Стяжка горизонтальная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Рабочая площадка с люком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 Траверса L=1,8м усиленная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 Унивилка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8. Стяжка универсальная стальная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9. Консоль треугольная (с хомутами)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10. Крепежная скоба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11. Обойма универсальная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12. Опора винтовая L=650мм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13. Гайка фиксатор для опоры винтовой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14. Продольное бортовое ограждение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15. Поперечное бортовое ограждение ,шт.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0A2A4F"/>
                <w:spacing w:val="0"/>
                <w:kern w:val="0"/>
                <w:sz w:val="24"/>
                <w:szCs w:val="24"/>
                <w:lang w:val="ru-RU" w:eastAsia="ru-RU" w:bidi="ar-SA"/>
              </w:rPr>
              <w:t>ГОСТ 58752-2019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11874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11874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 с возможностью разгрузки автомобильным краном Покупателя. 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1874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426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11874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18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</w:tr>
    </w:tbl>
    <w:p>
      <w:pPr>
        <w:pStyle w:val="Normal"/>
        <w:tabs>
          <w:tab w:val="clear" w:pos="708"/>
          <w:tab w:val="left" w:pos="23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0" w:right="114" w:hanging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3. </w:t>
      </w:r>
      <w:r>
        <w:rPr>
          <w:sz w:val="24"/>
          <w:szCs w:val="24"/>
        </w:rPr>
        <w:t>Требования к документации по ценообразованию на этапе закупки.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 в состав заявки не включаются.</w:t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Montserrat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numbering" w:styleId="12565345991" w:customStyle="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88FE-0BD8-4A8D-B290-F6EBD3A1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6368</TotalTime>
  <Application>AlterOffice/2025.3.0.0$Linux_X86_64 LibreOffice_project/4ba31b6a4271509a884f95065d0a726e9cb2bdbb</Application>
  <AppVersion>15.0000</AppVersion>
  <Pages>4</Pages>
  <Words>665</Words>
  <Characters>4299</Characters>
  <CharactersWithSpaces>4805</CharactersWithSpaces>
  <Paragraphs>160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>smirnovmvik@corp.gidroogk.com</cp:lastModifiedBy>
  <dcterms:modified xsi:type="dcterms:W3CDTF">2026-07-15T15:48:27Z</dcterms:modified>
  <cp:revision>78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