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C13" w:rsidRDefault="00937C13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937C13" w:rsidRDefault="00937C13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937C13" w:rsidRDefault="00937C13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937C13" w:rsidRDefault="00937C13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937C13" w:rsidRDefault="00937C13">
      <w:pPr>
        <w:keepNext/>
        <w:keepLines/>
        <w:jc w:val="right"/>
        <w:rPr>
          <w:b/>
          <w:bCs/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937C13">
      <w:pPr>
        <w:keepNext/>
        <w:keepLines/>
        <w:rPr>
          <w:sz w:val="24"/>
          <w:szCs w:val="24"/>
        </w:rPr>
      </w:pPr>
    </w:p>
    <w:p w:rsidR="00937C13" w:rsidRDefault="008F6728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937C13" w:rsidRDefault="008F6728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>на ОКПД2 28.14</w:t>
      </w:r>
      <w:r w:rsidRPr="008F6728">
        <w:rPr>
          <w:sz w:val="24"/>
          <w:szCs w:val="24"/>
        </w:rPr>
        <w:t>.13.142</w:t>
      </w:r>
      <w:r>
        <w:rPr>
          <w:sz w:val="24"/>
          <w:szCs w:val="24"/>
        </w:rPr>
        <w:t xml:space="preserve"> Поставка</w:t>
      </w:r>
      <w:r>
        <w:rPr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запорной арматуры для нужд Дагестанского филиала АО «Гидроремонт-ВКК» в г. Махачкала</w:t>
      </w:r>
    </w:p>
    <w:p w:rsidR="00937C13" w:rsidRDefault="008F6728">
      <w:pPr>
        <w:keepNext/>
        <w:keepLines/>
        <w:jc w:val="center"/>
        <w:rPr>
          <w:b/>
          <w:sz w:val="24"/>
          <w:szCs w:val="24"/>
        </w:rPr>
      </w:pPr>
      <w:r>
        <w:br w:type="page"/>
      </w:r>
    </w:p>
    <w:p w:rsidR="00937C13" w:rsidRDefault="008F6728">
      <w:pPr>
        <w:pStyle w:val="4"/>
        <w:numPr>
          <w:ilvl w:val="1"/>
          <w:numId w:val="3"/>
        </w:numPr>
      </w:pPr>
      <w:bookmarkStart w:id="0" w:name="_Toc46743506"/>
      <w:bookmarkStart w:id="1" w:name="_Toc75446568"/>
      <w:r>
        <w:lastRenderedPageBreak/>
        <w:t>Наименование закупаемой продукции</w:t>
      </w:r>
      <w:bookmarkEnd w:id="0"/>
      <w:bookmarkEnd w:id="1"/>
    </w:p>
    <w:p w:rsidR="00937C13" w:rsidRDefault="008F6728">
      <w:pPr>
        <w:widowControl w:val="0"/>
        <w:tabs>
          <w:tab w:val="left" w:pos="426"/>
        </w:tabs>
        <w:spacing w:before="120" w:after="120"/>
        <w:ind w:left="284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ОКПД2 28.14</w:t>
      </w:r>
      <w:r w:rsidRPr="008F6728">
        <w:rPr>
          <w:sz w:val="24"/>
          <w:szCs w:val="24"/>
        </w:rPr>
        <w:t>.13.142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  <w:lang w:eastAsia="x-none"/>
        </w:rPr>
        <w:t>Поставка запорной арматуры для нужд Дагестанского филиала АО «Гидроремонт-ВКК» в г. Махачкала.</w:t>
      </w:r>
    </w:p>
    <w:p w:rsidR="00937C13" w:rsidRDefault="008F6728">
      <w:pPr>
        <w:pStyle w:val="4"/>
        <w:numPr>
          <w:ilvl w:val="1"/>
          <w:numId w:val="3"/>
        </w:numPr>
        <w:spacing w:before="240"/>
        <w:ind w:left="431" w:hanging="431"/>
      </w:pPr>
      <w:bookmarkStart w:id="2" w:name="_Toc46743507"/>
      <w:bookmarkStart w:id="3" w:name="_Toc75446569"/>
      <w:r>
        <w:t xml:space="preserve">Цель </w:t>
      </w:r>
      <w:bookmarkEnd w:id="2"/>
      <w:r>
        <w:rPr>
          <w:lang w:val="ru-RU"/>
        </w:rPr>
        <w:t xml:space="preserve">использования закупаемой продукции </w:t>
      </w:r>
      <w:bookmarkEnd w:id="3"/>
      <w:r>
        <w:t xml:space="preserve"> </w:t>
      </w:r>
    </w:p>
    <w:p w:rsidR="00937C13" w:rsidRDefault="008F6728">
      <w:pPr>
        <w:widowControl w:val="0"/>
        <w:shd w:val="clear" w:color="auto" w:fill="FFFFFF"/>
        <w:spacing w:before="120" w:after="240"/>
        <w:ind w:left="284"/>
        <w:jc w:val="both"/>
        <w:rPr>
          <w:bCs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FFFFFF"/>
        </w:rPr>
        <w:t xml:space="preserve">Исполнение договора </w:t>
      </w:r>
      <w:r>
        <w:rPr>
          <w:sz w:val="24"/>
          <w:szCs w:val="24"/>
        </w:rPr>
        <w:t>№ 1-Рем-2023-ДФ/1080-494-2023 от 08.11.2023г. «Капитальный и текущий ремонт оборудования, здания и сооружения филиала ПАО "РусГидро"- "Дагестанский филиал"», заключенный между АО «Гидроремонт-ВКК» - «Дагестанский филиал» и ПАО «РусГидро» - «Дагестанский филиал».</w:t>
      </w:r>
    </w:p>
    <w:p w:rsidR="00937C13" w:rsidRDefault="008F6728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4" w:name="_Toc50125126"/>
      <w:bookmarkStart w:id="5" w:name="_Toc75446573"/>
      <w:bookmarkStart w:id="6" w:name="_Toc51339693"/>
      <w:bookmarkEnd w:id="4"/>
      <w:r>
        <w:rPr>
          <w:iCs/>
          <w:sz w:val="24"/>
          <w:szCs w:val="24"/>
        </w:rPr>
        <w:t>Требования к продукции</w:t>
      </w:r>
      <w:bookmarkEnd w:id="5"/>
      <w:bookmarkEnd w:id="6"/>
    </w:p>
    <w:p w:rsidR="00937C13" w:rsidRDefault="008F6728">
      <w:pPr>
        <w:pStyle w:val="4"/>
        <w:numPr>
          <w:ilvl w:val="1"/>
          <w:numId w:val="3"/>
        </w:numPr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937C13" w:rsidRDefault="008F6728">
      <w:pPr>
        <w:pStyle w:val="31"/>
        <w:rPr>
          <w:lang w:val="ru-RU"/>
        </w:rPr>
      </w:pPr>
      <w:bookmarkStart w:id="8" w:name="_Toc75446575"/>
      <w:r>
        <w:rPr>
          <w:lang w:val="ru-RU"/>
        </w:rPr>
        <w:t>Перечень и объем закупаемой продукции</w:t>
      </w:r>
      <w:bookmarkEnd w:id="8"/>
    </w:p>
    <w:p w:rsidR="00937C13" w:rsidRDefault="008F672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51339695"/>
      <w:bookmarkStart w:id="10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9"/>
      <w:r>
        <w:rPr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5000" w:type="pct"/>
        <w:tblLook w:val="0000" w:firstRow="0" w:lastRow="0" w:firstColumn="0" w:lastColumn="0" w:noHBand="0" w:noVBand="0"/>
      </w:tblPr>
      <w:tblGrid>
        <w:gridCol w:w="549"/>
        <w:gridCol w:w="6879"/>
        <w:gridCol w:w="1292"/>
        <w:gridCol w:w="1417"/>
      </w:tblGrid>
      <w:tr w:rsidR="00937C13" w:rsidTr="00980F6C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37C13" w:rsidRDefault="008F67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937C13" w:rsidTr="00980F6C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37C13" w:rsidTr="00980F6C">
        <w:trPr>
          <w:trHeight w:val="291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937C13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7C13" w:rsidRDefault="008F6728">
            <w:pPr>
              <w:pStyle w:val="affff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Затвор обратный Ду80, Py1,6 Мпа (КЛ4.611.4288-У0); Дополнительная комплектация: Комплект фланцев 80-16-01-1-В-12Х18Н10Т-III ГОСТ 33259-15 и крепежа; ЗАО "АРМАТЭК"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pStyle w:val="afff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67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pStyle w:val="afff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37C13" w:rsidTr="00980F6C">
        <w:trPr>
          <w:trHeight w:val="291"/>
        </w:trPr>
        <w:tc>
          <w:tcPr>
            <w:tcW w:w="3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937C13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4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7C13" w:rsidRDefault="008F6728">
            <w:pPr>
              <w:pStyle w:val="affff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Кран шаровой фланцевый с рукояткой, Ду50, Ру4,0МПа (ВД1.809.44.Ф7-ЕЛ); Дополнительная комплектация: Комплект фланцев 50-40-01-1-В-12Х18Н10Т-III ГОСТ 33259-15 и крепежа; ЗАО "АРМАТЭК"</w:t>
            </w:r>
          </w:p>
        </w:tc>
        <w:tc>
          <w:tcPr>
            <w:tcW w:w="5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pStyle w:val="afff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674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pStyle w:val="afff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37C13" w:rsidTr="00980F6C">
        <w:trPr>
          <w:trHeight w:val="291"/>
        </w:trPr>
        <w:tc>
          <w:tcPr>
            <w:tcW w:w="3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937C13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4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7C13" w:rsidRDefault="008F6728">
            <w:pPr>
              <w:pStyle w:val="affff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Кран шаровой фланцевый с рукояткой, Ду80, Ру1,6МПа (ВД1.611.44.Ф7-ЕЛ) ; Дополнительная комплектация: Комплект фланцев 80-16-01-1-В-12Х18Н10Т-III ГОСТ 33259-15 и крепежа; ЗАО "АРМАТЭК"</w:t>
            </w:r>
          </w:p>
        </w:tc>
        <w:tc>
          <w:tcPr>
            <w:tcW w:w="5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pStyle w:val="afff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674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pStyle w:val="afff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937C13" w:rsidRDefault="008F6728">
      <w:pPr>
        <w:pStyle w:val="31"/>
        <w:rPr>
          <w:lang w:val="ru-RU"/>
        </w:rPr>
      </w:pPr>
      <w:bookmarkStart w:id="11" w:name="_Toc51339696"/>
      <w:bookmarkStart w:id="12" w:name="_Toc75446578"/>
      <w:r>
        <w:rPr>
          <w:lang w:val="ru-RU"/>
        </w:rPr>
        <w:t xml:space="preserve">Требования </w:t>
      </w:r>
      <w:bookmarkEnd w:id="11"/>
      <w:r>
        <w:rPr>
          <w:lang w:val="ru-RU"/>
        </w:rPr>
        <w:t xml:space="preserve">к срокам поставки продукции </w:t>
      </w:r>
      <w:bookmarkStart w:id="13" w:name="_GoBack"/>
      <w:bookmarkEnd w:id="12"/>
      <w:bookmarkEnd w:id="13"/>
    </w:p>
    <w:p w:rsidR="00937C13" w:rsidRDefault="008F672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0125126_Копия_1"/>
      <w:bookmarkStart w:id="15" w:name="_Toc50125127"/>
      <w:bookmarkStart w:id="16" w:name="_Toc51339697"/>
      <w:bookmarkStart w:id="17" w:name="_Toc75446579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tbl>
      <w:tblPr>
        <w:tblW w:w="99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4"/>
        <w:gridCol w:w="3110"/>
        <w:gridCol w:w="2982"/>
        <w:gridCol w:w="3291"/>
      </w:tblGrid>
      <w:tr w:rsidR="00937C13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937C13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19" w:name="_Toc46743510"/>
            <w:r>
              <w:rPr>
                <w:b/>
                <w:sz w:val="24"/>
                <w:szCs w:val="24"/>
              </w:rPr>
              <w:t>4</w:t>
            </w:r>
            <w:bookmarkEnd w:id="19"/>
          </w:p>
        </w:tc>
      </w:tr>
      <w:tr w:rsidR="00937C13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937C13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Перечень продукции согласно таблицы 1.1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C13" w:rsidRDefault="008F67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C13" w:rsidRDefault="008F6728" w:rsidP="002356FB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течении 20 календарных дней с даты подписания договора</w:t>
            </w:r>
          </w:p>
        </w:tc>
      </w:tr>
    </w:tbl>
    <w:p w:rsidR="002356FB" w:rsidRPr="002356FB" w:rsidRDefault="002356FB" w:rsidP="002356FB">
      <w:pPr>
        <w:pStyle w:val="4"/>
        <w:tabs>
          <w:tab w:val="clear" w:pos="0"/>
        </w:tabs>
        <w:ind w:firstLine="0"/>
        <w:rPr>
          <w:lang w:val="ru-RU"/>
        </w:rPr>
      </w:pPr>
      <w:bookmarkStart w:id="20" w:name="_Toc46743511"/>
      <w:bookmarkStart w:id="21" w:name="_Toc75446581"/>
      <w:bookmarkStart w:id="22" w:name="_Toc51339698"/>
    </w:p>
    <w:p w:rsidR="002356FB" w:rsidRDefault="002356FB">
      <w:pPr>
        <w:rPr>
          <w:rFonts w:eastAsia="Calibri"/>
          <w:b/>
          <w:bCs/>
          <w:sz w:val="24"/>
          <w:szCs w:val="24"/>
          <w:lang w:eastAsia="x-none"/>
        </w:rPr>
      </w:pPr>
      <w:r>
        <w:br w:type="page"/>
      </w:r>
    </w:p>
    <w:p w:rsidR="00937C13" w:rsidRDefault="008F6728">
      <w:pPr>
        <w:pStyle w:val="4"/>
        <w:numPr>
          <w:ilvl w:val="1"/>
          <w:numId w:val="3"/>
        </w:numPr>
        <w:rPr>
          <w:lang w:val="ru-RU"/>
        </w:rPr>
      </w:pPr>
      <w:r>
        <w:lastRenderedPageBreak/>
        <w:t xml:space="preserve">Требования к </w:t>
      </w:r>
      <w:bookmarkEnd w:id="20"/>
      <w:r>
        <w:rPr>
          <w:lang w:val="ru-RU"/>
        </w:rPr>
        <w:t>качеству продукции</w:t>
      </w:r>
      <w:bookmarkEnd w:id="21"/>
      <w:bookmarkEnd w:id="22"/>
    </w:p>
    <w:p w:rsidR="00937C13" w:rsidRDefault="008F6728">
      <w:p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Таблица 3. Требования к качеству продукции</w:t>
      </w:r>
    </w:p>
    <w:p w:rsidR="00937C13" w:rsidRDefault="008F6728">
      <w:p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  <w:lang w:eastAsia="ar-SA"/>
        </w:rPr>
        <w:t xml:space="preserve">Наименование продукции (позиция № 1-3 Таблицы 1.1): </w:t>
      </w:r>
      <w:r w:rsidRPr="008F6728">
        <w:rPr>
          <w:bCs/>
          <w:i/>
          <w:iCs/>
          <w:sz w:val="24"/>
          <w:szCs w:val="24"/>
          <w:lang w:eastAsia="ar-SA"/>
        </w:rPr>
        <w:t xml:space="preserve">ОКПД2 28.14.13.142 </w:t>
      </w:r>
      <w:r>
        <w:rPr>
          <w:bCs/>
          <w:i/>
          <w:iCs/>
          <w:sz w:val="24"/>
          <w:szCs w:val="24"/>
          <w:lang w:eastAsia="ar-SA"/>
        </w:rPr>
        <w:t>Поставка запорной арматуры для нужд Дагестанского филиала АО «Гидроремонт-ВКК» в г. Махачкала</w:t>
      </w:r>
      <w:r>
        <w:rPr>
          <w:sz w:val="24"/>
          <w:szCs w:val="24"/>
        </w:rPr>
        <w:t xml:space="preserve"> </w:t>
      </w:r>
    </w:p>
    <w:p w:rsidR="00937C13" w:rsidRDefault="00937C13">
      <w:pPr>
        <w:rPr>
          <w:b/>
          <w:lang w:eastAsia="x-none"/>
        </w:rPr>
      </w:pPr>
    </w:p>
    <w:tbl>
      <w:tblPr>
        <w:tblStyle w:val="affff7"/>
        <w:tblW w:w="5000" w:type="pct"/>
        <w:tblLook w:val="0000" w:firstRow="0" w:lastRow="0" w:firstColumn="0" w:lastColumn="0" w:noHBand="0" w:noVBand="0"/>
      </w:tblPr>
      <w:tblGrid>
        <w:gridCol w:w="959"/>
        <w:gridCol w:w="4393"/>
        <w:gridCol w:w="4785"/>
      </w:tblGrid>
      <w:tr w:rsidR="008F6728" w:rsidRPr="002356FB" w:rsidTr="002356FB">
        <w:trPr>
          <w:trHeight w:val="297"/>
        </w:trPr>
        <w:tc>
          <w:tcPr>
            <w:tcW w:w="473" w:type="pct"/>
            <w:vMerge w:val="restart"/>
            <w:vAlign w:val="center"/>
          </w:tcPr>
          <w:p w:rsidR="008F6728" w:rsidRPr="002356FB" w:rsidRDefault="008F6728" w:rsidP="002356FB">
            <w:pPr>
              <w:widowControl w:val="0"/>
              <w:jc w:val="center"/>
              <w:rPr>
                <w:sz w:val="24"/>
                <w:szCs w:val="22"/>
              </w:rPr>
            </w:pPr>
            <w:r w:rsidRPr="002356FB">
              <w:rPr>
                <w:b/>
                <w:bCs/>
                <w:color w:val="000000"/>
                <w:sz w:val="24"/>
                <w:szCs w:val="22"/>
              </w:rPr>
              <w:t>№ п/п</w:t>
            </w:r>
          </w:p>
        </w:tc>
        <w:tc>
          <w:tcPr>
            <w:tcW w:w="2167" w:type="pct"/>
            <w:vMerge w:val="restart"/>
            <w:vAlign w:val="center"/>
          </w:tcPr>
          <w:p w:rsidR="008F6728" w:rsidRPr="002356FB" w:rsidRDefault="008F6728" w:rsidP="002356FB">
            <w:pPr>
              <w:widowControl w:val="0"/>
              <w:jc w:val="center"/>
              <w:rPr>
                <w:sz w:val="24"/>
                <w:szCs w:val="22"/>
              </w:rPr>
            </w:pPr>
            <w:r w:rsidRPr="002356FB">
              <w:rPr>
                <w:b/>
                <w:bCs/>
                <w:color w:val="000000"/>
                <w:sz w:val="24"/>
                <w:szCs w:val="22"/>
              </w:rPr>
              <w:t>Наименование параметра</w:t>
            </w:r>
          </w:p>
        </w:tc>
        <w:tc>
          <w:tcPr>
            <w:tcW w:w="2360" w:type="pct"/>
            <w:vMerge w:val="restart"/>
            <w:vAlign w:val="center"/>
          </w:tcPr>
          <w:p w:rsidR="008F6728" w:rsidRPr="002356FB" w:rsidRDefault="008F6728" w:rsidP="002356FB">
            <w:pPr>
              <w:widowControl w:val="0"/>
              <w:shd w:val="clear" w:color="auto" w:fill="FFFFFF"/>
              <w:jc w:val="center"/>
              <w:rPr>
                <w:sz w:val="24"/>
                <w:szCs w:val="22"/>
              </w:rPr>
            </w:pPr>
            <w:r w:rsidRPr="002356FB">
              <w:rPr>
                <w:b/>
                <w:bCs/>
                <w:color w:val="000000"/>
                <w:sz w:val="24"/>
                <w:szCs w:val="22"/>
                <w:shd w:val="clear" w:color="auto" w:fill="FFFFFF"/>
              </w:rPr>
              <w:t>Требование заказчика</w:t>
            </w:r>
          </w:p>
        </w:tc>
      </w:tr>
      <w:tr w:rsidR="008F6728" w:rsidRPr="002356FB" w:rsidTr="002356FB">
        <w:trPr>
          <w:trHeight w:val="322"/>
        </w:trPr>
        <w:tc>
          <w:tcPr>
            <w:tcW w:w="473" w:type="pct"/>
            <w:vMerge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7" w:type="pct"/>
            <w:vMerge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60" w:type="pct"/>
            <w:vMerge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</w:p>
        </w:tc>
      </w:tr>
      <w:tr w:rsidR="008F6728" w:rsidRPr="002356FB" w:rsidTr="002356FB">
        <w:trPr>
          <w:trHeight w:val="255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56F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56F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56F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8F6728" w:rsidRPr="002356FB" w:rsidTr="002356FB">
        <w:trPr>
          <w:trHeight w:val="95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8F6728" w:rsidRPr="002356FB" w:rsidTr="002356FB">
        <w:trPr>
          <w:trHeight w:val="32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b/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b/>
                <w:bCs/>
                <w:color w:val="000000"/>
                <w:sz w:val="22"/>
                <w:szCs w:val="22"/>
              </w:rPr>
              <w:t>Затвор обратный ДУ 80 РУ 1,6 Мпа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  <w:lang w:val="en-US"/>
              </w:rPr>
            </w:pPr>
            <w:r w:rsidRPr="002356FB">
              <w:rPr>
                <w:sz w:val="22"/>
                <w:szCs w:val="22"/>
              </w:rPr>
              <w:t>1.1.1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 xml:space="preserve">Вид изделия 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 xml:space="preserve">Защитная арматура 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1.1.2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 xml:space="preserve">Серия 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 xml:space="preserve">Затвор обратный 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1.1.3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Углеродистая сталь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1.1.4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УХЛ4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1.1.5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Номинальное давление, МПа (кг/см2)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1,6 (16)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1.1.6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Номинальный диаметр, мм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80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1.1.7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Присоединение к трубопроводу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Фланцевое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1.1.8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Рабочая среда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Вода, нефть, жидкие неагрессивные среды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1.1.9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Температура рабочей среды, °C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От -30 до +80 С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1.1.10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Тип привода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Ручной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1.1.11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 xml:space="preserve">Материал диска 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Сталь нержавеющая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1.1.12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Материал уплотнения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Резина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1.1.13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Покрытие диска и корпуса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Без покрытия</w:t>
            </w:r>
          </w:p>
        </w:tc>
      </w:tr>
      <w:tr w:rsidR="008F6728" w:rsidRPr="002356FB" w:rsidTr="002356FB">
        <w:trPr>
          <w:trHeight w:val="283"/>
        </w:trPr>
        <w:tc>
          <w:tcPr>
            <w:tcW w:w="5000" w:type="pct"/>
            <w:gridSpan w:val="3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sz w:val="22"/>
                <w:szCs w:val="22"/>
                <w:shd w:val="clear" w:color="auto" w:fill="FFFFFF"/>
              </w:rPr>
              <w:t>Дополнительная комплектация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1.1.15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Комплект фланцев</w:t>
            </w:r>
          </w:p>
        </w:tc>
        <w:tc>
          <w:tcPr>
            <w:tcW w:w="2360" w:type="pct"/>
          </w:tcPr>
          <w:p w:rsidR="008F6728" w:rsidRPr="002356FB" w:rsidRDefault="008F6728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color w:val="000000"/>
                <w:sz w:val="22"/>
                <w:szCs w:val="22"/>
                <w:shd w:val="clear" w:color="auto" w:fill="FFFFFF"/>
              </w:rPr>
              <w:t>80-16-01-1-В-12Х18Н10Т-III с крепежем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1.1.16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ГОСТ</w:t>
            </w:r>
          </w:p>
        </w:tc>
        <w:tc>
          <w:tcPr>
            <w:tcW w:w="2360" w:type="pct"/>
          </w:tcPr>
          <w:p w:rsidR="008F6728" w:rsidRPr="002356FB" w:rsidRDefault="008F6728" w:rsidP="002356FB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2356FB">
              <w:rPr>
                <w:color w:val="000000"/>
                <w:sz w:val="22"/>
                <w:szCs w:val="22"/>
                <w:shd w:val="clear" w:color="auto" w:fill="FFFFFF"/>
              </w:rPr>
              <w:t>ГОСТ 33259-15</w:t>
            </w:r>
          </w:p>
        </w:tc>
      </w:tr>
      <w:tr w:rsidR="008F6728" w:rsidRPr="002356FB" w:rsidTr="002356FB">
        <w:trPr>
          <w:trHeight w:val="486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b/>
                <w:b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b/>
                <w:color w:val="000000"/>
                <w:sz w:val="22"/>
                <w:szCs w:val="22"/>
              </w:rPr>
              <w:t>Кран шаровый фланцевый с рукояткой ДУ 50, РУ 4,0 МПа.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1.2.1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Материал</w:t>
            </w:r>
            <w:r w:rsidRPr="002356FB">
              <w:rPr>
                <w:color w:val="FF0000"/>
                <w:sz w:val="22"/>
                <w:szCs w:val="22"/>
              </w:rPr>
              <w:t xml:space="preserve"> </w:t>
            </w:r>
            <w:r w:rsidRPr="002356FB">
              <w:rPr>
                <w:color w:val="000000"/>
                <w:sz w:val="22"/>
                <w:szCs w:val="22"/>
              </w:rPr>
              <w:t>корпуса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Углеродистая сталь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1.2.2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Номинальное давление, МПа (кг/см2)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4,0 МПа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1.2.3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Номинальный диаметр, мм (Ду)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50 мм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1.2.4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Тип присоединения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фланцевое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1.2.5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Рабочая среда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Вода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1.2.6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Температура рабочей среды, °C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От -60 С до +200С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1.2.7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Тип управления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рукоятка-рычаг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1.2.8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Материал шара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12Х18Н10Т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1.2.9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Уплотнение шара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фторопласт</w:t>
            </w:r>
          </w:p>
        </w:tc>
      </w:tr>
      <w:tr w:rsidR="008F6728" w:rsidRPr="002356FB" w:rsidTr="002356FB">
        <w:trPr>
          <w:trHeight w:val="283"/>
        </w:trPr>
        <w:tc>
          <w:tcPr>
            <w:tcW w:w="5000" w:type="pct"/>
            <w:gridSpan w:val="3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Дополнительная комплектация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1.2.10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Комплект фланцев</w:t>
            </w:r>
          </w:p>
        </w:tc>
        <w:tc>
          <w:tcPr>
            <w:tcW w:w="2360" w:type="pct"/>
          </w:tcPr>
          <w:p w:rsidR="008F6728" w:rsidRPr="002356FB" w:rsidRDefault="008F6728">
            <w:pPr>
              <w:rPr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50-40-01-1-В-12Х18Н10Т-III с крепежем.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1.2.11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ГОСТ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33259-15</w:t>
            </w:r>
          </w:p>
        </w:tc>
      </w:tr>
      <w:tr w:rsidR="008F6728" w:rsidRPr="002356FB" w:rsidTr="002356FB">
        <w:trPr>
          <w:trHeight w:val="32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b/>
                <w:b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b/>
                <w:color w:val="000000"/>
                <w:sz w:val="22"/>
                <w:szCs w:val="22"/>
              </w:rPr>
              <w:t>Кран шаровый фланцевый с рукояткой ДУ 80 РУ 1,6 Мпа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1.3.2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Материал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Углеродистая сталь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1.3.3</w:t>
            </w:r>
          </w:p>
        </w:tc>
        <w:tc>
          <w:tcPr>
            <w:tcW w:w="2167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Номинальное давление, МПа (кг/см2)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1,6 МПа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1.3.4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Номинальный диаметр, мм (Ду)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80 мм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1.3.5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Присоединение к трубопроводу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фланцевое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1.3.6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Рабочая среда</w:t>
            </w:r>
          </w:p>
        </w:tc>
        <w:tc>
          <w:tcPr>
            <w:tcW w:w="2360" w:type="pct"/>
          </w:tcPr>
          <w:p w:rsidR="008F6728" w:rsidRPr="002356FB" w:rsidRDefault="008F6728">
            <w:pPr>
              <w:pStyle w:val="affff5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Вода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1.3.7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Температура рабочей среды, °C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От 0 до 100 гр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1.3.8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Тип управления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Рукоятка -рычаг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1.3.9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Материал шара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12Х18Н10Т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lastRenderedPageBreak/>
              <w:t>1.3.10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Уплотнение шара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фторопласт</w:t>
            </w:r>
          </w:p>
        </w:tc>
      </w:tr>
      <w:tr w:rsidR="008F6728" w:rsidRPr="002356FB" w:rsidTr="002356FB">
        <w:trPr>
          <w:trHeight w:val="283"/>
        </w:trPr>
        <w:tc>
          <w:tcPr>
            <w:tcW w:w="5000" w:type="pct"/>
            <w:gridSpan w:val="3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Дополнительная комплектация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1.3.11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Комплект фланцев</w:t>
            </w:r>
          </w:p>
        </w:tc>
        <w:tc>
          <w:tcPr>
            <w:tcW w:w="2360" w:type="pct"/>
          </w:tcPr>
          <w:p w:rsidR="008F6728" w:rsidRPr="002356FB" w:rsidRDefault="008F6728">
            <w:pPr>
              <w:rPr>
                <w:color w:val="000000"/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80-16-01-1-В-12Х18Н10Т-III с крепежем.</w:t>
            </w:r>
          </w:p>
        </w:tc>
      </w:tr>
      <w:tr w:rsidR="008F6728" w:rsidRPr="002356FB" w:rsidTr="002356FB">
        <w:trPr>
          <w:trHeight w:val="283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1.3.12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ГОСТ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33259-15</w:t>
            </w:r>
          </w:p>
        </w:tc>
      </w:tr>
      <w:tr w:rsidR="008F6728" w:rsidRPr="002356FB" w:rsidTr="002356FB">
        <w:trPr>
          <w:trHeight w:val="48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widowControl w:val="0"/>
              <w:spacing w:before="60"/>
              <w:rPr>
                <w:sz w:val="22"/>
                <w:szCs w:val="22"/>
              </w:rPr>
            </w:pPr>
            <w:r w:rsidRPr="002356FB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</w:tr>
      <w:tr w:rsidR="008F6728" w:rsidRPr="002356FB" w:rsidTr="002356FB">
        <w:trPr>
          <w:trHeight w:val="1597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2.1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Гарантия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Поставщик обязан установить на продукцию гарантийный срок 36 (тридцать шесть)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 w:rsidR="008F6728" w:rsidRPr="002356FB" w:rsidTr="002356FB">
        <w:trPr>
          <w:trHeight w:val="48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widowControl w:val="0"/>
              <w:spacing w:before="60"/>
              <w:rPr>
                <w:sz w:val="22"/>
                <w:szCs w:val="22"/>
              </w:rPr>
            </w:pPr>
            <w:r w:rsidRPr="002356FB"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8F6728" w:rsidRPr="002356FB" w:rsidTr="002356FB">
        <w:trPr>
          <w:trHeight w:val="2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3.1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Паспорт качества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2 экземпляра</w:t>
            </w:r>
          </w:p>
        </w:tc>
      </w:tr>
      <w:tr w:rsidR="008F6728" w:rsidRPr="002356FB" w:rsidTr="002356FB">
        <w:trPr>
          <w:trHeight w:val="2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3.2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Сертификат соответствия (декларация соответствия)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2 экземпляра</w:t>
            </w:r>
          </w:p>
        </w:tc>
      </w:tr>
      <w:tr w:rsidR="008F6728" w:rsidRPr="002356FB" w:rsidTr="002356FB">
        <w:trPr>
          <w:trHeight w:val="2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3.3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Сертификат страны происхождения (РФ)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2 экземпляра</w:t>
            </w:r>
          </w:p>
        </w:tc>
      </w:tr>
      <w:tr w:rsidR="008F6728" w:rsidRPr="002356FB" w:rsidTr="002356FB">
        <w:trPr>
          <w:trHeight w:val="2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3.4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Упаковочный лист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color w:val="000000"/>
                <w:sz w:val="22"/>
                <w:szCs w:val="22"/>
              </w:rPr>
              <w:t>1 шт.</w:t>
            </w:r>
          </w:p>
        </w:tc>
      </w:tr>
      <w:tr w:rsidR="008F6728" w:rsidRPr="002356FB" w:rsidTr="002356FB">
        <w:trPr>
          <w:trHeight w:val="48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widowControl w:val="0"/>
              <w:rPr>
                <w:sz w:val="22"/>
                <w:szCs w:val="22"/>
              </w:rPr>
            </w:pPr>
            <w:r w:rsidRPr="002356FB">
              <w:rPr>
                <w:b/>
                <w:color w:val="000000"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8F6728" w:rsidRPr="002356FB" w:rsidTr="002356FB">
        <w:trPr>
          <w:trHeight w:val="2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4.1</w:t>
            </w:r>
          </w:p>
        </w:tc>
        <w:tc>
          <w:tcPr>
            <w:tcW w:w="2167" w:type="pct"/>
          </w:tcPr>
          <w:p w:rsidR="008F6728" w:rsidRPr="002356FB" w:rsidRDefault="008F6728">
            <w:pPr>
              <w:widowControl w:val="0"/>
              <w:jc w:val="both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Адрес поставки</w:t>
            </w:r>
          </w:p>
        </w:tc>
        <w:tc>
          <w:tcPr>
            <w:tcW w:w="2360" w:type="pct"/>
          </w:tcPr>
          <w:p w:rsidR="008F6728" w:rsidRPr="002356FB" w:rsidRDefault="008F6728">
            <w:pPr>
              <w:widowControl w:val="0"/>
              <w:jc w:val="both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368100, Республика Дагестан, г Кизилюрт. База ГСО ПАО РусГидро</w:t>
            </w:r>
          </w:p>
        </w:tc>
      </w:tr>
      <w:tr w:rsidR="008F6728" w:rsidRPr="002356FB" w:rsidTr="002356FB">
        <w:trPr>
          <w:trHeight w:val="2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4.3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widowControl w:val="0"/>
              <w:jc w:val="both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Продукция должна быть новой, не бывшей в употреблении</w:t>
            </w:r>
          </w:p>
        </w:tc>
      </w:tr>
      <w:tr w:rsidR="008F6728" w:rsidRPr="002356FB" w:rsidTr="002356FB">
        <w:trPr>
          <w:trHeight w:val="20"/>
        </w:trPr>
        <w:tc>
          <w:tcPr>
            <w:tcW w:w="473" w:type="pct"/>
          </w:tcPr>
          <w:p w:rsidR="008F6728" w:rsidRPr="002356FB" w:rsidRDefault="008F672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56FB">
              <w:rPr>
                <w:sz w:val="22"/>
                <w:szCs w:val="22"/>
                <w:lang w:val="en-US"/>
              </w:rPr>
              <w:t>4.4</w:t>
            </w:r>
          </w:p>
        </w:tc>
        <w:tc>
          <w:tcPr>
            <w:tcW w:w="4527" w:type="pct"/>
            <w:gridSpan w:val="2"/>
          </w:tcPr>
          <w:p w:rsidR="008F6728" w:rsidRPr="002356FB" w:rsidRDefault="008F6728">
            <w:pPr>
              <w:widowControl w:val="0"/>
              <w:jc w:val="both"/>
              <w:rPr>
                <w:sz w:val="22"/>
                <w:szCs w:val="22"/>
              </w:rPr>
            </w:pPr>
            <w:r w:rsidRPr="002356FB">
              <w:rPr>
                <w:sz w:val="22"/>
                <w:szCs w:val="22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</w:tr>
    </w:tbl>
    <w:p w:rsidR="00937C13" w:rsidRDefault="00937C13">
      <w:pPr>
        <w:keepNext/>
        <w:keepLines/>
        <w:spacing w:before="120"/>
        <w:contextualSpacing/>
        <w:jc w:val="center"/>
        <w:outlineLvl w:val="0"/>
        <w:rPr>
          <w:b/>
          <w:sz w:val="24"/>
          <w:szCs w:val="24"/>
          <w:lang w:eastAsia="x-none"/>
        </w:rPr>
      </w:pPr>
    </w:p>
    <w:p w:rsidR="00937C13" w:rsidRDefault="008F6728">
      <w:pPr>
        <w:tabs>
          <w:tab w:val="left" w:pos="85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          Требования к документации по ценообразованию на этапе закупки.</w:t>
      </w:r>
    </w:p>
    <w:p w:rsidR="00937C13" w:rsidRDefault="008F6728">
      <w:pPr>
        <w:jc w:val="both"/>
        <w:rPr>
          <w:sz w:val="24"/>
          <w:szCs w:val="24"/>
        </w:rPr>
      </w:pPr>
      <w:r>
        <w:rPr>
          <w:sz w:val="24"/>
          <w:szCs w:val="24"/>
        </w:rPr>
        <w:t>3.1.   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937C13" w:rsidRDefault="008F6728">
      <w:pPr>
        <w:ind w:right="-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  Дополнительные документы по ценообразованию в состав заявки не включаются.</w:t>
      </w:r>
    </w:p>
    <w:p w:rsidR="00937C13" w:rsidRDefault="00937C13">
      <w:pPr>
        <w:ind w:right="-142"/>
        <w:contextualSpacing/>
        <w:jc w:val="center"/>
        <w:rPr>
          <w:sz w:val="24"/>
          <w:szCs w:val="24"/>
        </w:rPr>
      </w:pPr>
    </w:p>
    <w:p w:rsidR="00937C13" w:rsidRDefault="00937C13">
      <w:pPr>
        <w:ind w:right="-142"/>
        <w:contextualSpacing/>
        <w:jc w:val="center"/>
        <w:rPr>
          <w:sz w:val="24"/>
          <w:szCs w:val="24"/>
        </w:rPr>
      </w:pPr>
    </w:p>
    <w:p w:rsidR="00937C13" w:rsidRDefault="00937C13">
      <w:pPr>
        <w:ind w:right="-142"/>
        <w:contextualSpacing/>
        <w:jc w:val="center"/>
        <w:rPr>
          <w:sz w:val="24"/>
          <w:szCs w:val="24"/>
        </w:rPr>
      </w:pPr>
    </w:p>
    <w:p w:rsidR="00937C13" w:rsidRDefault="00937C13">
      <w:pPr>
        <w:ind w:right="-142"/>
        <w:contextualSpacing/>
        <w:jc w:val="center"/>
      </w:pPr>
    </w:p>
    <w:sectPr w:rsidR="00937C13">
      <w:headerReference w:type="default" r:id="rId7"/>
      <w:headerReference w:type="first" r:id="rId8"/>
      <w:pgSz w:w="11906" w:h="16838"/>
      <w:pgMar w:top="1134" w:right="851" w:bottom="992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945" w:rsidRDefault="008F6728">
      <w:r>
        <w:separator/>
      </w:r>
    </w:p>
  </w:endnote>
  <w:endnote w:type="continuationSeparator" w:id="0">
    <w:p w:rsidR="003E1945" w:rsidRDefault="008F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945" w:rsidRDefault="008F6728">
      <w:r>
        <w:separator/>
      </w:r>
    </w:p>
  </w:footnote>
  <w:footnote w:type="continuationSeparator" w:id="0">
    <w:p w:rsidR="003E1945" w:rsidRDefault="008F6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13" w:rsidRDefault="008F672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980F6C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13" w:rsidRDefault="00937C13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B446B"/>
    <w:multiLevelType w:val="multilevel"/>
    <w:tmpl w:val="093EFFB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24F21F5"/>
    <w:multiLevelType w:val="multilevel"/>
    <w:tmpl w:val="BADC205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1707224F"/>
    <w:multiLevelType w:val="multilevel"/>
    <w:tmpl w:val="BC2C7E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EB5300"/>
    <w:multiLevelType w:val="multilevel"/>
    <w:tmpl w:val="DA880E4A"/>
    <w:lvl w:ilvl="0">
      <w:start w:val="1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605F7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9A2033F"/>
    <w:multiLevelType w:val="multilevel"/>
    <w:tmpl w:val="7A8A94A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B5302EB"/>
    <w:multiLevelType w:val="multilevel"/>
    <w:tmpl w:val="57F25F3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CC03FD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C13"/>
    <w:rsid w:val="002356FB"/>
    <w:rsid w:val="003E1945"/>
    <w:rsid w:val="008F6728"/>
    <w:rsid w:val="00937C13"/>
    <w:rsid w:val="0098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F7DD"/>
  <w15:docId w15:val="{9C18BDE5-B58E-48C3-B2AE-80F3FA0A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1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outlineLvl w:val="1"/>
    </w:pPr>
  </w:style>
  <w:style w:type="paragraph" w:styleId="31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styleId="affc">
    <w:name w:val="Placeholder Text"/>
    <w:basedOn w:val="a4"/>
    <w:qFormat/>
    <w:rPr>
      <w:color w:val="808080"/>
    </w:rPr>
  </w:style>
  <w:style w:type="character" w:customStyle="1" w:styleId="Strong2">
    <w:name w:val="Strong2"/>
    <w:qFormat/>
    <w:rPr>
      <w:b/>
      <w:bCs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  <w:style w:type="table" w:styleId="affff7">
    <w:name w:val="Table Grid"/>
    <w:basedOn w:val="a5"/>
    <w:uiPriority w:val="39"/>
    <w:rsid w:val="00235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4</Pages>
  <Words>820</Words>
  <Characters>4677</Characters>
  <Application>Microsoft Office Word</Application>
  <DocSecurity>0</DocSecurity>
  <Lines>38</Lines>
  <Paragraphs>10</Paragraphs>
  <ScaleCrop>false</ScaleCrop>
  <Company>Microsoft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Гасанова Мадина Гасановна</cp:lastModifiedBy>
  <cp:revision>225</cp:revision>
  <cp:lastPrinted>2026-02-02T14:07:00Z</cp:lastPrinted>
  <dcterms:created xsi:type="dcterms:W3CDTF">2025-02-20T05:54:00Z</dcterms:created>
  <dcterms:modified xsi:type="dcterms:W3CDTF">2026-09-01T13:21:00Z</dcterms:modified>
  <dc:language>ru-RU</dc:language>
</cp:coreProperties>
</file>