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CE" w:rsidRPr="00D614CE" w:rsidRDefault="00D614CE" w:rsidP="00D614C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484BCB" w:rsidRDefault="00D614CE" w:rsidP="00D614CE">
      <w:pPr>
        <w:jc w:val="right"/>
        <w:rPr>
          <w:sz w:val="24"/>
          <w:szCs w:val="24"/>
        </w:rPr>
      </w:pPr>
      <w:r w:rsidRPr="00D614CE">
        <w:rPr>
          <w:sz w:val="24"/>
          <w:szCs w:val="24"/>
        </w:rPr>
        <w:t>к запросу ТКП</w:t>
      </w: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Default="00484BCB">
      <w:pPr>
        <w:keepNext/>
        <w:keepLines/>
        <w:rPr>
          <w:sz w:val="26"/>
          <w:szCs w:val="26"/>
        </w:rPr>
      </w:pPr>
    </w:p>
    <w:p w:rsidR="00484BCB" w:rsidRPr="00C63A5F" w:rsidRDefault="00B13E96">
      <w:pPr>
        <w:keepNext/>
        <w:keepLines/>
        <w:jc w:val="center"/>
        <w:rPr>
          <w:rFonts w:eastAsia="Calibri"/>
          <w:sz w:val="24"/>
          <w:szCs w:val="24"/>
        </w:rPr>
      </w:pPr>
      <w:r w:rsidRPr="00C63A5F">
        <w:rPr>
          <w:rFonts w:eastAsia="Calibri"/>
          <w:sz w:val="24"/>
          <w:szCs w:val="24"/>
        </w:rPr>
        <w:t xml:space="preserve">Технические требования </w:t>
      </w:r>
    </w:p>
    <w:p w:rsidR="00484BCB" w:rsidRPr="00C63A5F" w:rsidRDefault="00C63A5F">
      <w:pPr>
        <w:widowControl w:val="0"/>
        <w:tabs>
          <w:tab w:val="left" w:pos="426"/>
        </w:tabs>
        <w:spacing w:before="120" w:after="120"/>
        <w:jc w:val="center"/>
        <w:rPr>
          <w:sz w:val="24"/>
          <w:szCs w:val="24"/>
        </w:rPr>
      </w:pPr>
      <w:r w:rsidRPr="00C63A5F">
        <w:rPr>
          <w:rFonts w:eastAsia="Calibri"/>
          <w:sz w:val="24"/>
          <w:szCs w:val="24"/>
        </w:rPr>
        <w:t xml:space="preserve">по </w:t>
      </w:r>
      <w:r w:rsidR="000F0BEC" w:rsidRPr="000F0BEC">
        <w:rPr>
          <w:rFonts w:eastAsia="Calibri"/>
          <w:sz w:val="24"/>
          <w:szCs w:val="24"/>
        </w:rPr>
        <w:t>ОКПД2 22.19.4 Поставка ленты конвейерной для нужд Филиала ПАО «РусГидро»- «Северо-Осетинский филиал»</w:t>
      </w:r>
    </w:p>
    <w:p w:rsidR="00484BCB" w:rsidRDefault="00B13E9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ab/>
      </w:r>
      <w:r>
        <w:rPr>
          <w:rFonts w:eastAsia="Calibri"/>
          <w:b/>
          <w:sz w:val="26"/>
          <w:szCs w:val="26"/>
        </w:rPr>
        <w:tab/>
      </w:r>
      <w:r>
        <w:rPr>
          <w:rFonts w:eastAsia="Calibri"/>
          <w:b/>
          <w:sz w:val="26"/>
          <w:szCs w:val="26"/>
        </w:rPr>
        <w:tab/>
      </w:r>
    </w:p>
    <w:p w:rsidR="00484BCB" w:rsidRDefault="00484BCB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484BCB" w:rsidRDefault="00484BCB">
      <w:pPr>
        <w:keepNext/>
        <w:keepLines/>
        <w:jc w:val="both"/>
        <w:rPr>
          <w:sz w:val="26"/>
          <w:szCs w:val="26"/>
        </w:rPr>
      </w:pPr>
    </w:p>
    <w:p w:rsidR="00484BCB" w:rsidRDefault="00B13E96">
      <w:pPr>
        <w:rPr>
          <w:sz w:val="26"/>
          <w:szCs w:val="26"/>
        </w:rPr>
      </w:pPr>
      <w:r>
        <w:br w:type="page"/>
      </w:r>
    </w:p>
    <w:p w:rsidR="00484BCB" w:rsidRPr="00C63A5F" w:rsidRDefault="00B13E96">
      <w:pPr>
        <w:jc w:val="center"/>
        <w:rPr>
          <w:b/>
          <w:sz w:val="24"/>
          <w:szCs w:val="24"/>
        </w:rPr>
      </w:pPr>
      <w:r w:rsidRPr="00C63A5F">
        <w:rPr>
          <w:b/>
          <w:sz w:val="24"/>
          <w:szCs w:val="24"/>
        </w:rPr>
        <w:lastRenderedPageBreak/>
        <w:t>СОДЕРЖАНИЕ</w:t>
      </w:r>
    </w:p>
    <w:sdt>
      <w:sdtPr>
        <w:id w:val="1941570455"/>
        <w:docPartObj>
          <w:docPartGallery w:val="Table of Contents"/>
          <w:docPartUnique/>
        </w:docPartObj>
      </w:sdtPr>
      <w:sdtEndPr/>
      <w:sdtContent>
        <w:p w:rsidR="00484BCB" w:rsidRDefault="00B13E96">
          <w:pPr>
            <w:pStyle w:val="19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_RefHeading___Toc20261_4204468937">
            <w:r>
              <w:rPr>
                <w:rStyle w:val="affc"/>
                <w:webHidden/>
              </w:rPr>
              <w:t>1. Общие сведения</w:t>
            </w:r>
            <w:r>
              <w:rPr>
                <w:rStyle w:val="affc"/>
                <w:webHidden/>
              </w:rPr>
              <w:tab/>
              <w:t>3</w:t>
            </w:r>
          </w:hyperlink>
        </w:p>
        <w:p w:rsidR="00484BCB" w:rsidRDefault="00EE3053">
          <w:pPr>
            <w:pStyle w:val="19"/>
            <w:tabs>
              <w:tab w:val="right" w:leader="dot" w:pos="9921"/>
            </w:tabs>
          </w:pPr>
          <w:hyperlink w:anchor="__RefHeading___Toc20263_4204468937">
            <w:r w:rsidR="00B13E96">
              <w:rPr>
                <w:rStyle w:val="affc"/>
                <w:webHidden/>
              </w:rPr>
              <w:t xml:space="preserve">2. </w:t>
            </w:r>
            <w:r w:rsidR="00B13E96">
              <w:rPr>
                <w:rStyle w:val="affc"/>
                <w:iCs/>
              </w:rPr>
              <w:t>Требования к продукции</w:t>
            </w:r>
            <w:r w:rsidR="00B13E96">
              <w:rPr>
                <w:rStyle w:val="affc"/>
              </w:rPr>
              <w:tab/>
              <w:t>4</w:t>
            </w:r>
          </w:hyperlink>
        </w:p>
        <w:p w:rsidR="00484BCB" w:rsidRDefault="00EE3053">
          <w:pPr>
            <w:pStyle w:val="19"/>
            <w:tabs>
              <w:tab w:val="right" w:leader="dot" w:pos="9921"/>
            </w:tabs>
          </w:pPr>
          <w:hyperlink w:anchor="__RefHeading___Toc2853_3682398984">
            <w:r w:rsidR="00B13E96">
              <w:rPr>
                <w:rStyle w:val="affc"/>
                <w:webHidden/>
              </w:rPr>
              <w:t>Таблица 1.2 Перечень и объем закупаемых сопутствующих услуг</w:t>
            </w:r>
            <w:r w:rsidR="00B13E96">
              <w:rPr>
                <w:rStyle w:val="affc"/>
                <w:webHidden/>
              </w:rPr>
              <w:tab/>
              <w:t>4</w:t>
            </w:r>
          </w:hyperlink>
        </w:p>
        <w:p w:rsidR="00484BCB" w:rsidRDefault="00EE3053">
          <w:pPr>
            <w:pStyle w:val="19"/>
            <w:tabs>
              <w:tab w:val="right" w:leader="dot" w:pos="9921"/>
            </w:tabs>
          </w:pPr>
          <w:hyperlink w:anchor="__RefHeading___Toc20265_4204468937">
            <w:r w:rsidR="00B13E96">
              <w:rPr>
                <w:rStyle w:val="affc"/>
                <w:webHidden/>
              </w:rPr>
              <w:t xml:space="preserve">3. </w:t>
            </w:r>
            <w:r w:rsidR="00B13E96">
              <w:rPr>
                <w:rStyle w:val="affc"/>
                <w:iCs/>
              </w:rPr>
              <w:t>Приложения</w:t>
            </w:r>
            <w:r w:rsidR="00B13E96">
              <w:rPr>
                <w:rStyle w:val="affc"/>
              </w:rPr>
              <w:tab/>
              <w:t>11</w:t>
            </w:r>
          </w:hyperlink>
          <w:r w:rsidR="00B13E96">
            <w:rPr>
              <w:rStyle w:val="affc"/>
            </w:rPr>
            <w:fldChar w:fldCharType="end"/>
          </w:r>
        </w:p>
      </w:sdtContent>
    </w:sdt>
    <w:p w:rsidR="00484BCB" w:rsidRDefault="00484BCB">
      <w:pPr>
        <w:pStyle w:val="19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484BCB" w:rsidRDefault="00484BCB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484BCB" w:rsidRDefault="00B13E96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84BCB" w:rsidRDefault="00B13E96">
      <w:pPr>
        <w:rPr>
          <w:b/>
          <w:sz w:val="24"/>
          <w:szCs w:val="24"/>
        </w:rPr>
      </w:pPr>
      <w:bookmarkStart w:id="0" w:name="__RefHeading___Toc20261_4204468937"/>
      <w:bookmarkStart w:id="1" w:name="_Toc46743506"/>
      <w:bookmarkEnd w:id="0"/>
      <w:r>
        <w:rPr>
          <w:b/>
          <w:sz w:val="24"/>
          <w:szCs w:val="24"/>
        </w:rPr>
        <w:lastRenderedPageBreak/>
        <w:t>1. Наименование закупаемой продукции</w:t>
      </w:r>
      <w:bookmarkEnd w:id="1"/>
    </w:p>
    <w:p w:rsidR="00484BCB" w:rsidRDefault="00C63A5F" w:rsidP="00C63A5F">
      <w:pPr>
        <w:widowControl w:val="0"/>
        <w:tabs>
          <w:tab w:val="left" w:pos="426"/>
        </w:tabs>
        <w:spacing w:before="120" w:after="120"/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 w:rsidRPr="00C63A5F">
        <w:rPr>
          <w:rFonts w:eastAsia="Calibri"/>
          <w:sz w:val="24"/>
          <w:szCs w:val="24"/>
        </w:rPr>
        <w:t>ОКПД2 22.19.4</w:t>
      </w:r>
      <w:r w:rsidRPr="00C63A5F">
        <w:rPr>
          <w:rFonts w:ascii="Helvetica;Arial;sans-serif" w:eastAsia="Calibri" w:hAnsi="Helvetica;Arial;sans-serif"/>
          <w:sz w:val="24"/>
          <w:szCs w:val="24"/>
        </w:rPr>
        <w:t xml:space="preserve"> </w:t>
      </w:r>
      <w:r w:rsidRPr="00C63A5F">
        <w:rPr>
          <w:rFonts w:eastAsia="Calibri"/>
          <w:sz w:val="24"/>
          <w:szCs w:val="24"/>
        </w:rPr>
        <w:t xml:space="preserve">Поставка </w:t>
      </w:r>
      <w:r w:rsidR="000F0BEC" w:rsidRPr="000F0BEC">
        <w:rPr>
          <w:rFonts w:eastAsia="Calibri"/>
          <w:sz w:val="24"/>
          <w:szCs w:val="24"/>
        </w:rPr>
        <w:t>ленты конве</w:t>
      </w:r>
      <w:r w:rsidR="000F0BEC" w:rsidRPr="007C6307">
        <w:rPr>
          <w:rFonts w:eastAsia="Calibri"/>
          <w:sz w:val="24"/>
          <w:szCs w:val="24"/>
        </w:rPr>
        <w:t>й</w:t>
      </w:r>
      <w:r w:rsidR="000F0BEC" w:rsidRPr="000F0BEC">
        <w:rPr>
          <w:rFonts w:eastAsia="Calibri"/>
          <w:sz w:val="24"/>
          <w:szCs w:val="24"/>
        </w:rPr>
        <w:t>ерной</w:t>
      </w:r>
      <w:r>
        <w:rPr>
          <w:rFonts w:eastAsia="Calibri"/>
          <w:sz w:val="24"/>
          <w:szCs w:val="24"/>
        </w:rPr>
        <w:t xml:space="preserve"> </w:t>
      </w:r>
      <w:r w:rsidRPr="00C63A5F">
        <w:rPr>
          <w:rFonts w:eastAsia="Calibri"/>
          <w:sz w:val="24"/>
          <w:szCs w:val="24"/>
        </w:rPr>
        <w:t>для нужд Филиала ПАО «РусГидро»- «Северо-Осетинский филиал»</w:t>
      </w:r>
      <w:r>
        <w:rPr>
          <w:rFonts w:eastAsia="Calibri"/>
          <w:sz w:val="24"/>
          <w:szCs w:val="24"/>
        </w:rPr>
        <w:t xml:space="preserve"> 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B13E96">
        <w:rPr>
          <w:rStyle w:val="aff1"/>
          <w:b w:val="0"/>
          <w:bCs/>
          <w:i w:val="0"/>
          <w:sz w:val="24"/>
          <w:szCs w:val="24"/>
          <w:shd w:val="clear" w:color="auto" w:fill="auto"/>
        </w:rPr>
        <w:t>(далее – Товар).</w:t>
      </w:r>
    </w:p>
    <w:p w:rsidR="00484BCB" w:rsidRPr="00C63A5F" w:rsidRDefault="00484BCB">
      <w:pPr>
        <w:rPr>
          <w:i/>
          <w:sz w:val="14"/>
          <w:szCs w:val="14"/>
        </w:rPr>
      </w:pPr>
    </w:p>
    <w:p w:rsidR="00484BCB" w:rsidRDefault="00B13E96">
      <w:pPr>
        <w:rPr>
          <w:b/>
          <w:sz w:val="24"/>
          <w:szCs w:val="24"/>
        </w:rPr>
      </w:pPr>
      <w:bookmarkStart w:id="2" w:name="_Toc46743507"/>
      <w:r>
        <w:rPr>
          <w:b/>
          <w:sz w:val="24"/>
          <w:szCs w:val="24"/>
        </w:rPr>
        <w:t xml:space="preserve">1.2. Цель </w:t>
      </w:r>
      <w:bookmarkEnd w:id="2"/>
      <w:r>
        <w:rPr>
          <w:b/>
          <w:sz w:val="24"/>
          <w:szCs w:val="24"/>
        </w:rPr>
        <w:t>использования закупаемой продукции</w:t>
      </w:r>
    </w:p>
    <w:p w:rsidR="00484BCB" w:rsidRDefault="00B13E96">
      <w:pPr>
        <w:jc w:val="both"/>
        <w:rPr>
          <w:rStyle w:val="aff1"/>
          <w:bCs/>
          <w:sz w:val="24"/>
          <w:szCs w:val="24"/>
          <w:shd w:val="clear" w:color="auto" w:fill="auto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Устройство защиты сооружений на филиале ПАО «РусГидро»-«Северо-Осетинский филиал» (далее – Филиал). Выполняются следующие задачи: поставка Товара, в указанное Заказчиком место (на территории Филиала).</w:t>
      </w:r>
    </w:p>
    <w:p w:rsidR="00484BCB" w:rsidRPr="00DD496F" w:rsidRDefault="00484BCB">
      <w:pPr>
        <w:pStyle w:val="4"/>
        <w:tabs>
          <w:tab w:val="clear" w:pos="0"/>
        </w:tabs>
        <w:ind w:left="432" w:firstLine="0"/>
        <w:rPr>
          <w:rStyle w:val="aff1"/>
          <w:sz w:val="10"/>
          <w:szCs w:val="10"/>
          <w:lang w:val="ru-RU"/>
        </w:rPr>
      </w:pPr>
      <w:bookmarkStart w:id="3" w:name="_Toc46743510"/>
      <w:bookmarkStart w:id="4" w:name="_Toc50125126"/>
      <w:bookmarkEnd w:id="3"/>
      <w:bookmarkEnd w:id="4"/>
    </w:p>
    <w:p w:rsidR="00484BCB" w:rsidRPr="00EE3053" w:rsidRDefault="00B13E96" w:rsidP="00EE3053">
      <w:pPr>
        <w:pStyle w:val="1"/>
        <w:keepLines/>
        <w:numPr>
          <w:ilvl w:val="0"/>
          <w:numId w:val="10"/>
        </w:numPr>
        <w:tabs>
          <w:tab w:val="clear" w:pos="0"/>
        </w:tabs>
        <w:jc w:val="center"/>
        <w:rPr>
          <w:iCs/>
          <w:sz w:val="24"/>
          <w:szCs w:val="24"/>
          <w:lang w:val="ru-RU"/>
        </w:rPr>
      </w:pPr>
      <w:bookmarkStart w:id="5" w:name="__RefHeading___Toc20263_4204468937"/>
      <w:bookmarkStart w:id="6" w:name="_Toc51339693"/>
      <w:bookmarkStart w:id="7" w:name="_Toc166678894"/>
      <w:bookmarkStart w:id="8" w:name="_GoBack"/>
      <w:bookmarkEnd w:id="5"/>
      <w:bookmarkEnd w:id="8"/>
      <w:r w:rsidRPr="00EE3053">
        <w:rPr>
          <w:iCs/>
          <w:sz w:val="24"/>
          <w:szCs w:val="24"/>
          <w:lang w:val="ru-RU"/>
        </w:rPr>
        <w:t>Требования к продукции</w:t>
      </w:r>
      <w:bookmarkEnd w:id="6"/>
      <w:bookmarkEnd w:id="7"/>
    </w:p>
    <w:p w:rsidR="00484BCB" w:rsidRDefault="00B13E9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 w:rsidR="00484BCB" w:rsidRPr="00C63A5F" w:rsidRDefault="00484BCB">
      <w:pPr>
        <w:rPr>
          <w:sz w:val="14"/>
          <w:szCs w:val="14"/>
          <w:lang w:eastAsia="x-none"/>
        </w:rPr>
      </w:pPr>
    </w:p>
    <w:p w:rsidR="00484BCB" w:rsidRDefault="00B13E9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закупаемой продукции</w:t>
      </w:r>
    </w:p>
    <w:p w:rsidR="00484BCB" w:rsidRPr="00C63A5F" w:rsidRDefault="00484BCB">
      <w:pPr>
        <w:rPr>
          <w:b/>
          <w:sz w:val="14"/>
          <w:szCs w:val="14"/>
        </w:rPr>
      </w:pPr>
    </w:p>
    <w:p w:rsidR="00484BCB" w:rsidRDefault="00B13E96">
      <w:pPr>
        <w:rPr>
          <w:b/>
          <w:sz w:val="24"/>
          <w:szCs w:val="24"/>
        </w:rPr>
      </w:pPr>
      <w:bookmarkStart w:id="9" w:name="_Toc51339695"/>
      <w:r>
        <w:rPr>
          <w:b/>
          <w:sz w:val="24"/>
          <w:szCs w:val="24"/>
        </w:rPr>
        <w:t xml:space="preserve">Таблица 1.1 Перечень </w:t>
      </w:r>
      <w:bookmarkEnd w:id="9"/>
      <w:r>
        <w:rPr>
          <w:b/>
          <w:sz w:val="24"/>
          <w:szCs w:val="24"/>
        </w:rPr>
        <w:t>закупаемой продукции</w:t>
      </w:r>
    </w:p>
    <w:p w:rsidR="00484BCB" w:rsidRDefault="00484BCB">
      <w:pPr>
        <w:rPr>
          <w:b/>
          <w:sz w:val="24"/>
          <w:szCs w:val="24"/>
        </w:rPr>
      </w:pPr>
    </w:p>
    <w:tbl>
      <w:tblPr>
        <w:tblW w:w="9813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917"/>
        <w:gridCol w:w="1987"/>
        <w:gridCol w:w="2162"/>
      </w:tblGrid>
      <w:tr w:rsidR="00484BCB" w:rsidRPr="00C63A5F" w:rsidTr="00F36964">
        <w:tc>
          <w:tcPr>
            <w:tcW w:w="747" w:type="dxa"/>
          </w:tcPr>
          <w:p w:rsidR="00484BCB" w:rsidRPr="00C63A5F" w:rsidRDefault="00B13E96">
            <w:pPr>
              <w:widowControl w:val="0"/>
              <w:jc w:val="both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917" w:type="dxa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987" w:type="dxa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2162" w:type="dxa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Кол-во</w:t>
            </w:r>
          </w:p>
        </w:tc>
      </w:tr>
      <w:tr w:rsidR="00484BCB" w:rsidRPr="00C63A5F" w:rsidTr="00F36964">
        <w:tc>
          <w:tcPr>
            <w:tcW w:w="747" w:type="dxa"/>
          </w:tcPr>
          <w:p w:rsidR="00484BCB" w:rsidRPr="00C63A5F" w:rsidRDefault="00B13E96">
            <w:pPr>
              <w:widowControl w:val="0"/>
              <w:jc w:val="both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17" w:type="dxa"/>
          </w:tcPr>
          <w:p w:rsidR="00484BCB" w:rsidRPr="00C63A5F" w:rsidRDefault="000F0BEC" w:rsidP="003C305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Лента конве</w:t>
            </w:r>
            <w:r w:rsidRPr="000F0BEC">
              <w:rPr>
                <w:color w:val="000000"/>
                <w:sz w:val="22"/>
                <w:szCs w:val="22"/>
              </w:rPr>
              <w:t>й</w:t>
            </w:r>
            <w:r w:rsidR="00B13E96" w:rsidRPr="00C63A5F">
              <w:rPr>
                <w:color w:val="000000"/>
                <w:sz w:val="22"/>
                <w:szCs w:val="22"/>
              </w:rPr>
              <w:t>ерная 2М-1000-4-ТК-200-2-5-2-М-РБ ГОСТ 20-2018 (ширина 1м) или аналог</w:t>
            </w:r>
          </w:p>
        </w:tc>
        <w:tc>
          <w:tcPr>
            <w:tcW w:w="1987" w:type="dxa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2162" w:type="dxa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color w:val="000000"/>
                <w:sz w:val="22"/>
                <w:szCs w:val="22"/>
              </w:rPr>
              <w:t>350</w:t>
            </w:r>
          </w:p>
        </w:tc>
      </w:tr>
    </w:tbl>
    <w:p w:rsidR="00C63A5F" w:rsidRPr="00C63A5F" w:rsidRDefault="00C63A5F">
      <w:pPr>
        <w:pStyle w:val="1"/>
        <w:ind w:left="0" w:firstLine="0"/>
        <w:rPr>
          <w:sz w:val="10"/>
          <w:szCs w:val="10"/>
        </w:rPr>
      </w:pPr>
      <w:bookmarkStart w:id="10" w:name="__RefHeading___Toc2853_3682398984"/>
      <w:bookmarkStart w:id="11" w:name="_Toc54785620"/>
      <w:bookmarkEnd w:id="10"/>
    </w:p>
    <w:p w:rsidR="00484BCB" w:rsidRDefault="00B13E96">
      <w:pPr>
        <w:pStyle w:val="1"/>
        <w:ind w:left="0" w:firstLine="0"/>
        <w:rPr>
          <w:i/>
        </w:rPr>
      </w:pPr>
      <w:r>
        <w:rPr>
          <w:sz w:val="24"/>
          <w:szCs w:val="24"/>
        </w:rPr>
        <w:t>Таблица 1.2 Перечень и объем закупаемых сопутствующих услуг</w:t>
      </w:r>
      <w:bookmarkEnd w:id="11"/>
      <w:r>
        <w:rPr>
          <w:sz w:val="24"/>
          <w:szCs w:val="24"/>
        </w:rPr>
        <w:t xml:space="preserve"> 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9"/>
        <w:gridCol w:w="4848"/>
        <w:gridCol w:w="1997"/>
        <w:gridCol w:w="2339"/>
      </w:tblGrid>
      <w:tr w:rsidR="00484BC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№</w:t>
            </w:r>
          </w:p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Количество</w:t>
            </w:r>
          </w:p>
        </w:tc>
      </w:tr>
      <w:tr w:rsidR="00484BC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4</w:t>
            </w:r>
          </w:p>
        </w:tc>
      </w:tr>
      <w:tr w:rsidR="00484BCB"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1.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 w:rsidP="00F36964">
            <w:pPr>
              <w:keepNext/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 xml:space="preserve">Поставка </w:t>
            </w:r>
            <w:r w:rsidR="000F0BEC" w:rsidRPr="000F0BEC">
              <w:rPr>
                <w:sz w:val="22"/>
                <w:szCs w:val="22"/>
              </w:rPr>
              <w:t xml:space="preserve">ленты конвейерной </w:t>
            </w:r>
            <w:r w:rsidRPr="00C63A5F">
              <w:rPr>
                <w:sz w:val="22"/>
                <w:szCs w:val="22"/>
              </w:rPr>
              <w:t>на станционный узел Дзау</w:t>
            </w:r>
            <w:r w:rsidR="003C3051" w:rsidRPr="003C3051">
              <w:rPr>
                <w:sz w:val="22"/>
                <w:szCs w:val="22"/>
              </w:rPr>
              <w:t xml:space="preserve">джикауской </w:t>
            </w:r>
            <w:r w:rsidRPr="00C63A5F">
              <w:rPr>
                <w:sz w:val="22"/>
                <w:szCs w:val="22"/>
              </w:rPr>
              <w:t>ГЭС Филиала ПАО «РусГидро» - «Северо-Осетинский филиал»</w:t>
            </w:r>
          </w:p>
        </w:tc>
        <w:tc>
          <w:tcPr>
            <w:tcW w:w="1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spacing w:after="12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1</w:t>
            </w:r>
          </w:p>
        </w:tc>
      </w:tr>
    </w:tbl>
    <w:p w:rsidR="00484BCB" w:rsidRPr="00C63A5F" w:rsidRDefault="00484BCB">
      <w:pPr>
        <w:jc w:val="center"/>
        <w:rPr>
          <w:b/>
          <w:sz w:val="14"/>
          <w:szCs w:val="14"/>
        </w:rPr>
      </w:pPr>
    </w:p>
    <w:p w:rsidR="00484BCB" w:rsidRDefault="00B13E96">
      <w:pPr>
        <w:rPr>
          <w:rFonts w:eastAsia="Calibri"/>
          <w:b/>
          <w:sz w:val="24"/>
          <w:szCs w:val="24"/>
          <w:lang w:eastAsia="x-none"/>
        </w:rPr>
      </w:pPr>
      <w:bookmarkStart w:id="12" w:name="_Toc51339696"/>
      <w:r>
        <w:rPr>
          <w:rFonts w:eastAsia="Calibri"/>
          <w:b/>
          <w:sz w:val="24"/>
          <w:szCs w:val="24"/>
          <w:lang w:eastAsia="x-none"/>
        </w:rPr>
        <w:t>Требования</w:t>
      </w:r>
      <w:bookmarkEnd w:id="12"/>
      <w:r>
        <w:rPr>
          <w:rFonts w:eastAsia="Calibri"/>
          <w:b/>
          <w:sz w:val="24"/>
          <w:szCs w:val="24"/>
          <w:lang w:eastAsia="x-none"/>
        </w:rPr>
        <w:t xml:space="preserve"> по срокам поставки продукции и оказания сопутствующих услуг</w:t>
      </w:r>
    </w:p>
    <w:p w:rsidR="00484BCB" w:rsidRPr="00C63A5F" w:rsidRDefault="00484BCB">
      <w:pPr>
        <w:rPr>
          <w:sz w:val="16"/>
          <w:szCs w:val="16"/>
        </w:rPr>
      </w:pPr>
      <w:bookmarkStart w:id="13" w:name="_Toc46743511"/>
      <w:bookmarkStart w:id="14" w:name="_Toc50125126_Копия_1"/>
      <w:bookmarkStart w:id="15" w:name="_Toc46743510_Копия_1"/>
      <w:bookmarkStart w:id="16" w:name="_Toc51339697"/>
      <w:bookmarkStart w:id="17" w:name="_Toc50125127"/>
      <w:bookmarkStart w:id="18" w:name="_Toc54637937"/>
      <w:bookmarkEnd w:id="13"/>
      <w:bookmarkEnd w:id="14"/>
      <w:bookmarkEnd w:id="15"/>
    </w:p>
    <w:p w:rsidR="00484BCB" w:rsidRDefault="00B13E96">
      <w:pPr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 xml:space="preserve">Таблица 2.1 </w:t>
      </w:r>
      <w:bookmarkStart w:id="19" w:name="_Hlk50465284"/>
      <w:r>
        <w:rPr>
          <w:rFonts w:eastAsia="Calibri"/>
          <w:b/>
          <w:sz w:val="24"/>
          <w:szCs w:val="24"/>
          <w:lang w:eastAsia="x-none"/>
        </w:rPr>
        <w:t xml:space="preserve">Требования по срокам </w:t>
      </w:r>
      <w:bookmarkEnd w:id="16"/>
      <w:bookmarkEnd w:id="17"/>
      <w:bookmarkEnd w:id="19"/>
      <w:r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18"/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118"/>
        <w:gridCol w:w="2563"/>
        <w:gridCol w:w="2977"/>
        <w:gridCol w:w="3260"/>
      </w:tblGrid>
      <w:tr w:rsidR="00484BCB" w:rsidRPr="00C63A5F" w:rsidTr="00C63A5F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№ п/п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484BCB" w:rsidRPr="00C63A5F" w:rsidTr="00C63A5F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pStyle w:val="affff2"/>
              <w:keepNext w:val="0"/>
              <w:widowControl w:val="0"/>
              <w:jc w:val="center"/>
              <w:rPr>
                <w:szCs w:val="22"/>
              </w:rPr>
            </w:pPr>
            <w:r w:rsidRPr="00C63A5F">
              <w:rPr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pStyle w:val="affff2"/>
              <w:keepNext w:val="0"/>
              <w:widowControl w:val="0"/>
              <w:jc w:val="center"/>
              <w:rPr>
                <w:szCs w:val="22"/>
              </w:rPr>
            </w:pPr>
            <w:r w:rsidRPr="00C63A5F">
              <w:rPr>
                <w:szCs w:val="22"/>
              </w:rPr>
              <w:t>4</w:t>
            </w:r>
          </w:p>
        </w:tc>
      </w:tr>
      <w:tr w:rsidR="00484BCB" w:rsidRPr="00C63A5F" w:rsidTr="00C63A5F"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484BCB">
            <w:pPr>
              <w:pStyle w:val="aff0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F36964" w:rsidP="00F36964">
            <w:pPr>
              <w:widowControl w:val="0"/>
              <w:jc w:val="both"/>
              <w:rPr>
                <w:rStyle w:val="aff1"/>
                <w:b w:val="0"/>
                <w:bCs/>
                <w:i w:val="0"/>
                <w:sz w:val="22"/>
                <w:szCs w:val="22"/>
                <w:shd w:val="clear" w:color="auto" w:fill="auto"/>
              </w:rPr>
            </w:pPr>
            <w:r w:rsidRPr="00F36964">
              <w:rPr>
                <w:rStyle w:val="aff1"/>
                <w:b w:val="0"/>
                <w:bCs/>
                <w:i w:val="0"/>
                <w:color w:val="000000"/>
                <w:sz w:val="22"/>
                <w:szCs w:val="22"/>
                <w:shd w:val="clear" w:color="auto" w:fill="auto"/>
              </w:rPr>
              <w:t xml:space="preserve">Лента конвейерная 2М-1000-4-ТК-200-2-5-2-М-РБ ГОСТ 20-2018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C63A5F" w:rsidP="00C63A5F">
            <w:pPr>
              <w:widowControl w:val="0"/>
              <w:jc w:val="center"/>
              <w:rPr>
                <w:sz w:val="22"/>
                <w:szCs w:val="22"/>
              </w:rPr>
            </w:pPr>
            <w:r w:rsidRPr="00C63A5F">
              <w:rPr>
                <w:rFonts w:eastAsia="Calibri"/>
                <w:sz w:val="22"/>
                <w:szCs w:val="22"/>
                <w:lang w:eastAsia="en-US"/>
              </w:rPr>
              <w:t>С даты заключения договора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BD7B05" w:rsidRDefault="00F36964" w:rsidP="00C63A5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05.10.2026</w:t>
            </w:r>
          </w:p>
        </w:tc>
      </w:tr>
    </w:tbl>
    <w:p w:rsidR="00484BCB" w:rsidRDefault="00484BCB">
      <w:pPr>
        <w:sectPr w:rsidR="00484BCB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484BCB" w:rsidRDefault="00B13E96">
      <w:pPr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lastRenderedPageBreak/>
        <w:t>2.2. Требования к качеству продукции</w:t>
      </w:r>
    </w:p>
    <w:p w:rsidR="00484BCB" w:rsidRPr="00C63A5F" w:rsidRDefault="00484BCB">
      <w:pPr>
        <w:rPr>
          <w:rFonts w:eastAsia="Calibri"/>
          <w:b/>
          <w:sz w:val="14"/>
          <w:szCs w:val="14"/>
          <w:lang w:eastAsia="x-none"/>
        </w:rPr>
      </w:pPr>
    </w:p>
    <w:p w:rsidR="00484BCB" w:rsidRDefault="00B13E96">
      <w:pPr>
        <w:rPr>
          <w:b/>
          <w:sz w:val="24"/>
          <w:szCs w:val="24"/>
        </w:rPr>
      </w:pPr>
      <w:bookmarkStart w:id="20" w:name="_Toc51339698"/>
      <w:r>
        <w:rPr>
          <w:b/>
          <w:sz w:val="24"/>
          <w:szCs w:val="24"/>
        </w:rPr>
        <w:t xml:space="preserve">Таблица 3. Требования к </w:t>
      </w:r>
      <w:bookmarkEnd w:id="20"/>
      <w:r>
        <w:rPr>
          <w:b/>
          <w:sz w:val="24"/>
          <w:szCs w:val="24"/>
        </w:rPr>
        <w:t xml:space="preserve">продукции </w:t>
      </w:r>
    </w:p>
    <w:p w:rsidR="00484BCB" w:rsidRPr="00C63A5F" w:rsidRDefault="00484BCB">
      <w:pPr>
        <w:rPr>
          <w:rStyle w:val="aff1"/>
          <w:b w:val="0"/>
          <w:sz w:val="10"/>
          <w:szCs w:val="10"/>
        </w:rPr>
      </w:pPr>
    </w:p>
    <w:p w:rsidR="00484BCB" w:rsidRDefault="00B13E96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</w:t>
      </w:r>
      <w:r w:rsidR="00F36964">
        <w:rPr>
          <w:b/>
          <w:bCs/>
          <w:i/>
          <w:iCs/>
          <w:sz w:val="24"/>
          <w:szCs w:val="24"/>
        </w:rPr>
        <w:t>дукции (Таблицы 1.1): Поставка ленты</w:t>
      </w:r>
      <w:r w:rsidR="000F0BEC" w:rsidRPr="000F0BEC">
        <w:rPr>
          <w:b/>
          <w:bCs/>
          <w:i/>
          <w:iCs/>
          <w:sz w:val="24"/>
          <w:szCs w:val="24"/>
        </w:rPr>
        <w:t xml:space="preserve"> конвейерной</w:t>
      </w:r>
      <w:r>
        <w:rPr>
          <w:rStyle w:val="aff1"/>
          <w:bCs/>
          <w:i w:val="0"/>
          <w:iCs/>
          <w:sz w:val="24"/>
          <w:szCs w:val="24"/>
          <w:shd w:val="clear" w:color="auto" w:fill="auto"/>
        </w:rPr>
        <w:t xml:space="preserve"> </w:t>
      </w:r>
      <w:r>
        <w:rPr>
          <w:b/>
          <w:bCs/>
          <w:i/>
          <w:iCs/>
          <w:sz w:val="24"/>
          <w:szCs w:val="24"/>
        </w:rPr>
        <w:t>для нужд Филиала ПАО «РусГидро»- «Северо-Осетинский филиал»</w:t>
      </w:r>
    </w:p>
    <w:p w:rsidR="00484BCB" w:rsidRDefault="00484BCB">
      <w:pPr>
        <w:widowControl w:val="0"/>
        <w:jc w:val="both"/>
        <w:rPr>
          <w:sz w:val="24"/>
          <w:szCs w:val="24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0"/>
        <w:gridCol w:w="3390"/>
        <w:gridCol w:w="3143"/>
        <w:gridCol w:w="2693"/>
        <w:gridCol w:w="2693"/>
        <w:gridCol w:w="2552"/>
      </w:tblGrid>
      <w:tr w:rsidR="00484BCB" w:rsidRPr="00C63A5F" w:rsidTr="00F36964">
        <w:trPr>
          <w:trHeight w:val="522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№ п/п</w:t>
            </w:r>
          </w:p>
          <w:p w:rsidR="00484BCB" w:rsidRPr="00C63A5F" w:rsidRDefault="00B13E9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484BCB" w:rsidRPr="00C63A5F" w:rsidTr="00F36964"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4BCB" w:rsidRPr="00C63A5F" w:rsidTr="00F36964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C63A5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63A5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63A5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63A5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63A5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63A5F">
              <w:rPr>
                <w:b/>
                <w:sz w:val="22"/>
                <w:szCs w:val="22"/>
              </w:rPr>
              <w:t>6</w:t>
            </w:r>
          </w:p>
        </w:tc>
      </w:tr>
      <w:tr w:rsidR="00484BCB" w:rsidRPr="00C63A5F" w:rsidTr="00F36964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spacing w:before="60" w:after="60"/>
              <w:ind w:firstLine="170"/>
              <w:rPr>
                <w:sz w:val="22"/>
                <w:szCs w:val="22"/>
              </w:rPr>
            </w:pPr>
            <w:r w:rsidRPr="00C63A5F">
              <w:rPr>
                <w:b/>
                <w:bCs/>
                <w:sz w:val="22"/>
                <w:szCs w:val="22"/>
              </w:rPr>
              <w:t>Технические требования к товару: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</w:tr>
      <w:tr w:rsidR="00484BCB" w:rsidRPr="00C63A5F" w:rsidTr="00F36964"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spacing w:before="60" w:after="60"/>
              <w:ind w:left="36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pStyle w:val="3a"/>
              <w:shd w:val="clear" w:color="auto" w:fill="auto"/>
              <w:tabs>
                <w:tab w:val="left" w:pos="221"/>
              </w:tabs>
              <w:spacing w:after="0" w:line="250" w:lineRule="exact"/>
              <w:jc w:val="both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 xml:space="preserve">1) </w:t>
            </w:r>
            <w:r w:rsidRPr="00C63A5F">
              <w:rPr>
                <w:color w:val="000000"/>
                <w:sz w:val="22"/>
                <w:szCs w:val="22"/>
              </w:rPr>
              <w:t>Лента конвейерная 2М-1000-4-ТК-200-2-5-2-М-РБ должна соответствовать ГОСТ 20-2018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spacing w:val="-10"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484BCB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</w:p>
        </w:tc>
      </w:tr>
      <w:tr w:rsidR="00484BCB" w:rsidRPr="00C63A5F" w:rsidTr="00F36964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1.1.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tabs>
                <w:tab w:val="left" w:pos="820"/>
                <w:tab w:val="left" w:pos="2160"/>
              </w:tabs>
              <w:spacing w:before="15"/>
              <w:ind w:right="34"/>
              <w:rPr>
                <w:rFonts w:asciiTheme="majorBidi" w:hAnsiTheme="majorBidi" w:cstheme="majorBidi"/>
                <w:b/>
                <w:bCs/>
                <w:spacing w:val="-9"/>
                <w:sz w:val="22"/>
                <w:szCs w:val="22"/>
              </w:rPr>
            </w:pP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 xml:space="preserve">Требования надежности.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Срок службы Товара должен быть не менее 5 лет с даты подписания договора.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Указание характеристик.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Предоставление гарантий на срок службы от поставщика на указанный период.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484BCB">
            <w:pPr>
              <w:widowControl w:val="0"/>
              <w:rPr>
                <w:sz w:val="22"/>
                <w:szCs w:val="22"/>
              </w:rPr>
            </w:pPr>
          </w:p>
        </w:tc>
      </w:tr>
      <w:tr w:rsidR="00484BCB" w:rsidRPr="00C63A5F" w:rsidTr="00F36964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484BCB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tabs>
                <w:tab w:val="left" w:pos="1828"/>
              </w:tabs>
              <w:spacing w:before="23" w:line="247" w:lineRule="auto"/>
              <w:ind w:right="34"/>
              <w:rPr>
                <w:rFonts w:asciiTheme="majorBidi" w:hAnsiTheme="majorBidi" w:cstheme="majorBidi"/>
                <w:b/>
                <w:bCs/>
                <w:spacing w:val="-11"/>
                <w:sz w:val="22"/>
                <w:szCs w:val="22"/>
              </w:rPr>
            </w:pP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 xml:space="preserve">Технико-экономические требования, </w:t>
            </w:r>
            <w:r w:rsidRPr="00C63A5F">
              <w:rPr>
                <w:rFonts w:cstheme="majorBidi"/>
                <w:b/>
                <w:bCs/>
                <w:spacing w:val="-11"/>
                <w:sz w:val="22"/>
                <w:szCs w:val="22"/>
              </w:rPr>
              <w:t xml:space="preserve">выполнение </w:t>
            </w:r>
            <w:r w:rsidRPr="00C63A5F">
              <w:rPr>
                <w:rFonts w:cstheme="majorBidi"/>
                <w:b/>
                <w:bCs/>
                <w:spacing w:val="-9"/>
                <w:sz w:val="22"/>
                <w:szCs w:val="22"/>
              </w:rPr>
              <w:t xml:space="preserve">которых </w:t>
            </w: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 xml:space="preserve">обеспечит </w:t>
            </w:r>
            <w:r w:rsidRPr="00C63A5F">
              <w:rPr>
                <w:rFonts w:cstheme="majorBidi"/>
                <w:b/>
                <w:bCs/>
                <w:spacing w:val="-9"/>
                <w:sz w:val="22"/>
                <w:szCs w:val="22"/>
              </w:rPr>
              <w:t xml:space="preserve">условие </w:t>
            </w:r>
            <w:r w:rsidRPr="00C63A5F">
              <w:rPr>
                <w:rFonts w:cstheme="majorBidi"/>
                <w:b/>
                <w:bCs/>
                <w:spacing w:val="-11"/>
                <w:sz w:val="22"/>
                <w:szCs w:val="22"/>
              </w:rPr>
              <w:t xml:space="preserve">экономической </w:t>
            </w: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 xml:space="preserve">целесообразности </w:t>
            </w:r>
            <w:r w:rsidRPr="00C63A5F">
              <w:rPr>
                <w:rFonts w:cstheme="majorBidi"/>
                <w:b/>
                <w:bCs/>
                <w:spacing w:val="-11"/>
                <w:sz w:val="22"/>
                <w:szCs w:val="22"/>
              </w:rPr>
              <w:t>приобретения оборудования</w:t>
            </w:r>
            <w:r w:rsidRPr="00C63A5F">
              <w:rPr>
                <w:rFonts w:cstheme="majorBidi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C63A5F">
              <w:rPr>
                <w:rFonts w:cstheme="majorBidi"/>
                <w:b/>
                <w:bCs/>
                <w:spacing w:val="-5"/>
                <w:sz w:val="22"/>
                <w:szCs w:val="22"/>
              </w:rPr>
              <w:t xml:space="preserve">по </w:t>
            </w:r>
            <w:r w:rsidRPr="00C63A5F">
              <w:rPr>
                <w:rFonts w:cstheme="majorBidi"/>
                <w:b/>
                <w:bCs/>
                <w:spacing w:val="-9"/>
                <w:sz w:val="22"/>
                <w:szCs w:val="22"/>
              </w:rPr>
              <w:t>критерию</w:t>
            </w:r>
            <w:r w:rsidRPr="00C63A5F">
              <w:rPr>
                <w:rFonts w:cstheme="majorBidi"/>
                <w:b/>
                <w:bCs/>
                <w:spacing w:val="-43"/>
                <w:sz w:val="22"/>
                <w:szCs w:val="22"/>
              </w:rPr>
              <w:t xml:space="preserve"> «</w:t>
            </w: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>эффект—стоимость»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</w:tr>
      <w:tr w:rsidR="00484BCB" w:rsidRPr="00C63A5F" w:rsidTr="00F36964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rPr>
                <w:rFonts w:eastAsia="Calibri"/>
                <w:sz w:val="22"/>
                <w:szCs w:val="22"/>
                <w:lang w:val="en-US"/>
              </w:rPr>
            </w:pPr>
            <w:r w:rsidRPr="00C63A5F">
              <w:rPr>
                <w:rFonts w:eastAsia="Calibri"/>
                <w:sz w:val="22"/>
                <w:szCs w:val="22"/>
                <w:lang w:val="en-US"/>
              </w:rPr>
              <w:t>2.1.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rPr>
                <w:rFonts w:asciiTheme="majorBidi" w:hAnsiTheme="majorBidi" w:cstheme="majorBidi"/>
                <w:b/>
                <w:bCs/>
                <w:spacing w:val="-11"/>
                <w:sz w:val="22"/>
                <w:szCs w:val="22"/>
              </w:rPr>
            </w:pPr>
            <w:r w:rsidRPr="00C63A5F">
              <w:rPr>
                <w:rFonts w:cstheme="majorBidi"/>
                <w:b/>
                <w:bCs/>
                <w:spacing w:val="-9"/>
                <w:sz w:val="22"/>
                <w:szCs w:val="22"/>
              </w:rPr>
              <w:t xml:space="preserve">Требования к </w:t>
            </w:r>
            <w:r w:rsidRPr="00C63A5F">
              <w:rPr>
                <w:rFonts w:cstheme="majorBidi"/>
                <w:b/>
                <w:bCs/>
                <w:spacing w:val="-11"/>
                <w:sz w:val="22"/>
                <w:szCs w:val="22"/>
              </w:rPr>
              <w:t>предполагаемому сроку эксплуатации (не менее)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Предполагаемый срок эксплуатации Товара не менее 5 лет.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484BCB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:rsidR="00484BCB" w:rsidRPr="00C63A5F" w:rsidTr="00F36964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spacing w:before="60" w:after="60"/>
              <w:ind w:left="-5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63A5F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6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  <w:r w:rsidRPr="00C63A5F">
              <w:rPr>
                <w:rFonts w:cstheme="majorBidi"/>
                <w:b/>
                <w:bCs/>
                <w:spacing w:val="-11"/>
                <w:sz w:val="22"/>
                <w:szCs w:val="22"/>
              </w:rPr>
              <w:t>Требования к отдельным обязательствам поставщика по договору</w:t>
            </w: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1828"/>
                <w:tab w:val="left" w:pos="2160"/>
              </w:tabs>
              <w:spacing w:before="15" w:line="247" w:lineRule="auto"/>
              <w:ind w:right="34"/>
              <w:jc w:val="center"/>
              <w:rPr>
                <w:rFonts w:asciiTheme="majorBidi" w:hAnsiTheme="majorBidi" w:cstheme="majorBidi"/>
                <w:i/>
                <w:i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i/>
                <w:iCs/>
                <w:spacing w:val="-10"/>
                <w:sz w:val="22"/>
                <w:szCs w:val="22"/>
              </w:rPr>
              <w:t>-//-</w:t>
            </w:r>
          </w:p>
        </w:tc>
      </w:tr>
      <w:tr w:rsidR="00484BCB" w:rsidRPr="00C63A5F" w:rsidTr="00F36964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Pr="00C63A5F" w:rsidRDefault="00B13E96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63A5F">
              <w:rPr>
                <w:rFonts w:eastAsia="Calibri"/>
                <w:sz w:val="22"/>
                <w:szCs w:val="22"/>
              </w:rPr>
              <w:t>3.1.</w:t>
            </w:r>
          </w:p>
        </w:tc>
        <w:tc>
          <w:tcPr>
            <w:tcW w:w="6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426"/>
                <w:tab w:val="left" w:pos="1828"/>
              </w:tabs>
              <w:spacing w:before="60" w:line="247" w:lineRule="auto"/>
              <w:ind w:right="-108"/>
              <w:rPr>
                <w:rFonts w:asciiTheme="majorBidi" w:hAnsiTheme="majorBidi" w:cstheme="majorBidi"/>
                <w:b/>
                <w:bCs/>
                <w:spacing w:val="-10"/>
                <w:sz w:val="22"/>
                <w:szCs w:val="22"/>
              </w:rPr>
            </w:pPr>
            <w:r w:rsidRPr="00C63A5F">
              <w:rPr>
                <w:rFonts w:cstheme="majorBidi"/>
                <w:b/>
                <w:bCs/>
                <w:spacing w:val="-1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Гарантийный срок эксплуатации Товара должен составлять не менее 12 месяцев с даты подписания договора.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B13E96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C63A5F"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Pr="00C63A5F" w:rsidRDefault="00484BCB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</w:tbl>
    <w:p w:rsidR="00484BCB" w:rsidRDefault="00484BCB">
      <w:pPr>
        <w:sectPr w:rsidR="00484BCB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484BCB" w:rsidRPr="00C63A5F" w:rsidRDefault="00BC259C" w:rsidP="00EE3053">
      <w:pPr>
        <w:pStyle w:val="1"/>
        <w:keepLines/>
        <w:numPr>
          <w:ilvl w:val="0"/>
          <w:numId w:val="6"/>
        </w:numPr>
        <w:jc w:val="center"/>
        <w:rPr>
          <w:iCs/>
          <w:caps/>
          <w:sz w:val="24"/>
          <w:szCs w:val="24"/>
        </w:rPr>
      </w:pPr>
      <w:bookmarkStart w:id="21" w:name="__RefHeading___Toc20265_4204468937"/>
      <w:bookmarkStart w:id="22" w:name="_Toc46743519_Копия_1"/>
      <w:bookmarkStart w:id="23" w:name="_Toc46743519"/>
      <w:bookmarkStart w:id="24" w:name="_Toc51339699_Копия_1"/>
      <w:bookmarkStart w:id="25" w:name="_Toc51339699"/>
      <w:bookmarkStart w:id="26" w:name="_Toc166678898"/>
      <w:bookmarkStart w:id="27" w:name="_Toc54637942"/>
      <w:bookmarkEnd w:id="21"/>
      <w:bookmarkEnd w:id="22"/>
      <w:bookmarkEnd w:id="23"/>
      <w:bookmarkEnd w:id="24"/>
      <w:bookmarkEnd w:id="25"/>
      <w:r>
        <w:rPr>
          <w:iCs/>
          <w:sz w:val="24"/>
          <w:szCs w:val="24"/>
          <w:lang w:val="ru-RU"/>
        </w:rPr>
        <w:lastRenderedPageBreak/>
        <w:t xml:space="preserve"> </w:t>
      </w:r>
      <w:r w:rsidR="00B13E96" w:rsidRPr="00C63A5F">
        <w:rPr>
          <w:iCs/>
          <w:sz w:val="24"/>
          <w:szCs w:val="24"/>
        </w:rPr>
        <w:t>Приложения</w:t>
      </w:r>
      <w:bookmarkEnd w:id="26"/>
      <w:bookmarkEnd w:id="27"/>
    </w:p>
    <w:p w:rsidR="00484BCB" w:rsidRDefault="00B13E96">
      <w:pPr>
        <w:widowControl w:val="0"/>
        <w:tabs>
          <w:tab w:val="left" w:pos="426"/>
        </w:tabs>
        <w:spacing w:before="60"/>
        <w:jc w:val="both"/>
        <w:sectPr w:rsidR="00484BCB" w:rsidSect="00C63A5F">
          <w:headerReference w:type="default" r:id="rId13"/>
          <w:headerReference w:type="first" r:id="rId14"/>
          <w:pgSz w:w="11906" w:h="16838"/>
          <w:pgMar w:top="851" w:right="851" w:bottom="992" w:left="1134" w:header="680" w:footer="0" w:gutter="0"/>
          <w:cols w:space="720"/>
          <w:formProt w:val="0"/>
          <w:docGrid w:linePitch="381"/>
        </w:sectPr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Приложение №1: Требования к оформлению и составлению документации по ценообразованию.</w:t>
      </w:r>
      <w:r>
        <w:br w:type="page"/>
      </w:r>
    </w:p>
    <w:p w:rsidR="00484BCB" w:rsidRDefault="00B13E96">
      <w:pPr>
        <w:suppressAutoHyphens w:val="0"/>
        <w:spacing w:after="120"/>
        <w:jc w:val="right"/>
        <w:rPr>
          <w:rFonts w:eastAsia="Calibri"/>
          <w:sz w:val="24"/>
          <w:szCs w:val="24"/>
        </w:rPr>
      </w:pPr>
      <w:bookmarkStart w:id="28" w:name="_Hlk48224758"/>
      <w:bookmarkStart w:id="29" w:name="_Ref40301253"/>
      <w:bookmarkEnd w:id="28"/>
      <w:bookmarkEnd w:id="29"/>
      <w:r>
        <w:rPr>
          <w:rFonts w:eastAsia="Calibri"/>
          <w:sz w:val="24"/>
          <w:szCs w:val="24"/>
        </w:rPr>
        <w:lastRenderedPageBreak/>
        <w:t>Приложение № 1 к Техническим требованиям</w:t>
      </w:r>
    </w:p>
    <w:p w:rsidR="00484BCB" w:rsidRDefault="00484BCB">
      <w:pPr>
        <w:spacing w:after="120"/>
        <w:jc w:val="right"/>
        <w:rPr>
          <w:rStyle w:val="aff1"/>
          <w:bCs/>
          <w:caps/>
          <w:sz w:val="24"/>
          <w:szCs w:val="24"/>
        </w:rPr>
      </w:pPr>
    </w:p>
    <w:p w:rsidR="00484BCB" w:rsidRDefault="00B13E96">
      <w:pPr>
        <w:spacing w:before="240" w:after="120"/>
        <w:jc w:val="center"/>
        <w:rPr>
          <w:b/>
          <w:bCs/>
          <w:i/>
          <w:caps/>
          <w:sz w:val="24"/>
          <w:szCs w:val="24"/>
          <w:shd w:val="clear" w:color="auto" w:fill="FFFF99"/>
        </w:rPr>
      </w:pPr>
      <w:r>
        <w:rPr>
          <w:b/>
          <w:bCs/>
          <w:caps/>
          <w:sz w:val="24"/>
          <w:szCs w:val="24"/>
        </w:rPr>
        <w:t xml:space="preserve">Требования </w:t>
      </w:r>
      <w:r>
        <w:rPr>
          <w:b/>
          <w:bCs/>
          <w:caps/>
          <w:sz w:val="24"/>
          <w:szCs w:val="24"/>
        </w:rPr>
        <w:br/>
        <w:t>к оформлению и составлению документации по ценообразованию</w:t>
      </w:r>
    </w:p>
    <w:p w:rsidR="00484BCB" w:rsidRDefault="00B13E96">
      <w:pPr>
        <w:keepNext/>
        <w:keepLines/>
        <w:spacing w:after="120"/>
        <w:rPr>
          <w:sz w:val="24"/>
          <w:szCs w:val="24"/>
        </w:rPr>
      </w:pPr>
      <w:bookmarkStart w:id="30" w:name="_Hlk48224758_Копия_1"/>
      <w:bookmarkStart w:id="31" w:name="_Ref40301253_Копия_1"/>
      <w:bookmarkEnd w:id="30"/>
      <w:bookmarkEnd w:id="31"/>
      <w:r>
        <w:rPr>
          <w:iCs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tbl>
      <w:tblPr>
        <w:tblpPr w:leftFromText="180" w:rightFromText="180" w:vertAnchor="text" w:horzAnchor="margin" w:tblpY="362"/>
        <w:tblW w:w="5000" w:type="pct"/>
        <w:tblLayout w:type="fixed"/>
        <w:tblLook w:val="04A0" w:firstRow="1" w:lastRow="0" w:firstColumn="1" w:lastColumn="0" w:noHBand="0" w:noVBand="1"/>
      </w:tblPr>
      <w:tblGrid>
        <w:gridCol w:w="620"/>
        <w:gridCol w:w="965"/>
        <w:gridCol w:w="977"/>
        <w:gridCol w:w="982"/>
        <w:gridCol w:w="1233"/>
        <w:gridCol w:w="1170"/>
        <w:gridCol w:w="991"/>
        <w:gridCol w:w="1171"/>
        <w:gridCol w:w="1104"/>
        <w:gridCol w:w="823"/>
        <w:gridCol w:w="1030"/>
        <w:gridCol w:w="882"/>
        <w:gridCol w:w="823"/>
        <w:gridCol w:w="1145"/>
        <w:gridCol w:w="786"/>
      </w:tblGrid>
      <w:tr w:rsidR="00484BCB">
        <w:trPr>
          <w:trHeight w:val="52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№ поз.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Наименование Товара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Артикул, тип, марка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Завод изготовитель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Страна происхождения Товара</w:t>
            </w:r>
            <w:r>
              <w:rPr>
                <w:rStyle w:val="a8"/>
                <w:bCs/>
                <w:sz w:val="22"/>
                <w:szCs w:val="24"/>
              </w:rPr>
              <w:footnoteReference w:id="1"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sz w:val="22"/>
                <w:szCs w:val="24"/>
              </w:rPr>
              <w:t>Страна регистрации производителя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Код ОКПД 2 (с наименованием)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Единица измерения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/>
                <w:bCs/>
                <w:sz w:val="22"/>
                <w:szCs w:val="24"/>
              </w:rPr>
            </w:pPr>
          </w:p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Порядковый номер(а) реестровой(ых) записи(ей)</w:t>
            </w:r>
            <w:r>
              <w:rPr>
                <w:rStyle w:val="a8"/>
                <w:bCs/>
                <w:sz w:val="22"/>
                <w:szCs w:val="24"/>
              </w:rPr>
              <w:footnoteReference w:id="2"/>
            </w:r>
          </w:p>
          <w:p w:rsidR="00484BCB" w:rsidRDefault="00484BCB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Количество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Цена за единицу, руб. без НДС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Цена, руб. без НДС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НДС</w:t>
            </w:r>
          </w:p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(___%) руб.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Стоимость, руб., с НДС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484BCB">
        <w:trPr>
          <w:trHeight w:val="53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B13E96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CB" w:rsidRDefault="00484BCB">
            <w:pPr>
              <w:keepNext/>
              <w:keepLines/>
              <w:widowControl w:val="0"/>
              <w:spacing w:after="120"/>
              <w:rPr>
                <w:sz w:val="24"/>
                <w:szCs w:val="24"/>
              </w:rPr>
            </w:pPr>
          </w:p>
        </w:tc>
      </w:tr>
    </w:tbl>
    <w:p w:rsidR="00484BCB" w:rsidRDefault="00B13E96">
      <w:pPr>
        <w:keepNext/>
        <w:keepLines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 поставляемого оборудования и материалов</w:t>
      </w:r>
    </w:p>
    <w:p w:rsidR="00484BCB" w:rsidRPr="00C63A5F" w:rsidRDefault="00B13E96">
      <w:pPr>
        <w:keepNext/>
        <w:keepLines/>
        <w:spacing w:after="120"/>
        <w:rPr>
          <w:sz w:val="23"/>
          <w:szCs w:val="23"/>
        </w:rPr>
      </w:pPr>
      <w:r w:rsidRPr="00C63A5F">
        <w:rPr>
          <w:b/>
          <w:sz w:val="23"/>
          <w:szCs w:val="23"/>
          <w:u w:val="single"/>
        </w:rPr>
        <w:t>Примечание</w:t>
      </w:r>
      <w:r w:rsidRPr="00C63A5F">
        <w:rPr>
          <w:sz w:val="23"/>
          <w:szCs w:val="23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 w:rsidR="00484BCB" w:rsidRPr="00C63A5F" w:rsidRDefault="00B13E96">
      <w:pPr>
        <w:keepNext/>
        <w:keepLines/>
        <w:spacing w:after="120"/>
        <w:rPr>
          <w:i/>
          <w:iCs/>
          <w:sz w:val="23"/>
          <w:szCs w:val="23"/>
          <w:shd w:val="clear" w:color="auto" w:fill="FFFF99"/>
        </w:rPr>
      </w:pPr>
      <w:r w:rsidRPr="00C63A5F">
        <w:rPr>
          <w:b/>
          <w:sz w:val="23"/>
          <w:szCs w:val="23"/>
        </w:rPr>
        <w:t>*</w:t>
      </w:r>
      <w:r w:rsidRPr="00C63A5F">
        <w:rPr>
          <w:sz w:val="23"/>
          <w:szCs w:val="23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sectPr w:rsidR="00484BCB" w:rsidRPr="00C63A5F">
      <w:headerReference w:type="default" r:id="rId15"/>
      <w:headerReference w:type="first" r:id="rId16"/>
      <w:pgSz w:w="16838" w:h="11906" w:orient="landscape"/>
      <w:pgMar w:top="1134" w:right="1134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A59" w:rsidRDefault="00B13E96">
      <w:r>
        <w:separator/>
      </w:r>
    </w:p>
  </w:endnote>
  <w:endnote w:type="continuationSeparator" w:id="0">
    <w:p w:rsidR="00160A59" w:rsidRDefault="00B1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;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BCB" w:rsidRDefault="00B13E96">
      <w:pPr>
        <w:rPr>
          <w:sz w:val="12"/>
        </w:rPr>
      </w:pPr>
      <w:r>
        <w:separator/>
      </w:r>
    </w:p>
  </w:footnote>
  <w:footnote w:type="continuationSeparator" w:id="0">
    <w:p w:rsidR="00484BCB" w:rsidRDefault="00B13E96">
      <w:pPr>
        <w:rPr>
          <w:sz w:val="12"/>
        </w:rPr>
      </w:pPr>
      <w:r>
        <w:continuationSeparator/>
      </w:r>
    </w:p>
  </w:footnote>
  <w:footnote w:id="1">
    <w:p w:rsidR="00484BCB" w:rsidRDefault="00B13E96">
      <w:pPr>
        <w:pStyle w:val="afc"/>
        <w:widowControl w:val="0"/>
        <w:jc w:val="both"/>
      </w:pPr>
      <w:r>
        <w:rPr>
          <w:rStyle w:val="a7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2">
    <w:p w:rsidR="00484BCB" w:rsidRDefault="00B13E96">
      <w:pPr>
        <w:pStyle w:val="afc"/>
        <w:widowControl w:val="0"/>
        <w:jc w:val="both"/>
      </w:pPr>
      <w:r>
        <w:rPr>
          <w:rStyle w:val="a7"/>
        </w:rPr>
        <w:footnoteRef/>
      </w:r>
      <w:r>
        <w:rPr>
          <w:highlight w:val="lightGray"/>
        </w:rPr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="Calibr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B13E96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5DC54D2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BCB" w:rsidRDefault="00B13E96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DC54D2B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84BCB" w:rsidRDefault="00B13E96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Pr="00C63A5F" w:rsidRDefault="00B13E96">
    <w:pPr>
      <w:pStyle w:val="aff5"/>
      <w:jc w:val="center"/>
      <w:rPr>
        <w:sz w:val="22"/>
        <w:szCs w:val="22"/>
      </w:rPr>
    </w:pPr>
    <w:r w:rsidRPr="00C63A5F">
      <w:rPr>
        <w:sz w:val="22"/>
        <w:szCs w:val="22"/>
      </w:rPr>
      <w:fldChar w:fldCharType="begin"/>
    </w:r>
    <w:r w:rsidRPr="00C63A5F">
      <w:rPr>
        <w:sz w:val="22"/>
        <w:szCs w:val="22"/>
      </w:rPr>
      <w:instrText xml:space="preserve"> PAGE </w:instrText>
    </w:r>
    <w:r w:rsidRPr="00C63A5F">
      <w:rPr>
        <w:sz w:val="22"/>
        <w:szCs w:val="22"/>
      </w:rPr>
      <w:fldChar w:fldCharType="separate"/>
    </w:r>
    <w:r w:rsidR="00EE3053">
      <w:rPr>
        <w:noProof/>
        <w:sz w:val="22"/>
        <w:szCs w:val="22"/>
      </w:rPr>
      <w:t>3</w:t>
    </w:r>
    <w:r w:rsidRPr="00C63A5F"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484BCB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B13E9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63A5F">
      <w:rPr>
        <w:noProof/>
      </w:rPr>
      <w:t>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484BCB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484BCB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484BCB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B13E9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63A5F">
      <w:rPr>
        <w:noProof/>
      </w:rPr>
      <w:t>10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CB" w:rsidRDefault="00484BCB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55C1"/>
    <w:multiLevelType w:val="multilevel"/>
    <w:tmpl w:val="0C241D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4BE63A0"/>
    <w:multiLevelType w:val="multilevel"/>
    <w:tmpl w:val="86C008B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C163A3F"/>
    <w:multiLevelType w:val="multilevel"/>
    <w:tmpl w:val="802C99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C84AC9"/>
    <w:multiLevelType w:val="hybridMultilevel"/>
    <w:tmpl w:val="1D0252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C5CD2"/>
    <w:multiLevelType w:val="hybridMultilevel"/>
    <w:tmpl w:val="1AEE837C"/>
    <w:lvl w:ilvl="0" w:tplc="D5CA3860">
      <w:start w:val="2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5" w15:restartNumberingAfterBreak="0">
    <w:nsid w:val="4B2A47A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FE14402"/>
    <w:multiLevelType w:val="multilevel"/>
    <w:tmpl w:val="912260A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5DEF6D95"/>
    <w:multiLevelType w:val="multilevel"/>
    <w:tmpl w:val="98E63D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7F966DF"/>
    <w:multiLevelType w:val="multilevel"/>
    <w:tmpl w:val="81C28536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363A6A"/>
    <w:multiLevelType w:val="multilevel"/>
    <w:tmpl w:val="1930A4D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CB"/>
    <w:rsid w:val="000F0BEC"/>
    <w:rsid w:val="00160A59"/>
    <w:rsid w:val="003C3051"/>
    <w:rsid w:val="00484BCB"/>
    <w:rsid w:val="007C6307"/>
    <w:rsid w:val="00B13E96"/>
    <w:rsid w:val="00BC259C"/>
    <w:rsid w:val="00BD7B05"/>
    <w:rsid w:val="00C63A5F"/>
    <w:rsid w:val="00D614CE"/>
    <w:rsid w:val="00DD496F"/>
    <w:rsid w:val="00EE3053"/>
    <w:rsid w:val="00F3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FEE9"/>
  <w15:docId w15:val="{7B36017D-DF1C-42F8-BE2E-84D02881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16">
    <w:name w:val="Основной текст1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affd">
    <w:name w:val="Символ нумерации"/>
    <w:qFormat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17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17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E62148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3a">
    <w:name w:val="Основной текст3"/>
    <w:basedOn w:val="a3"/>
    <w:qFormat/>
    <w:pPr>
      <w:widowControl w:val="0"/>
      <w:shd w:val="clear" w:color="auto" w:fill="FFFFFF"/>
      <w:spacing w:after="180" w:line="0" w:lineRule="atLeast"/>
    </w:pPr>
    <w:rPr>
      <w:sz w:val="21"/>
      <w:szCs w:val="21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d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25F5-0EC7-4F3B-B1CC-3C5CB61D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Демурова Вилена Витальевна</cp:lastModifiedBy>
  <cp:revision>5</cp:revision>
  <cp:lastPrinted>2006-07-26T14:04:00Z</cp:lastPrinted>
  <dcterms:created xsi:type="dcterms:W3CDTF">2026-09-01T09:04:00Z</dcterms:created>
  <dcterms:modified xsi:type="dcterms:W3CDTF">2026-09-02T06:34:00Z</dcterms:modified>
  <dc:language>ru-RU</dc:language>
</cp:coreProperties>
</file>