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78" w:rsidRPr="00DD4E4B" w:rsidRDefault="00995578" w:rsidP="00995578">
      <w:pPr>
        <w:pStyle w:val="1e"/>
        <w:shd w:val="clear" w:color="auto" w:fill="auto"/>
        <w:spacing w:line="240" w:lineRule="auto"/>
        <w:ind w:left="9020" w:right="40"/>
        <w:rPr>
          <w:sz w:val="24"/>
          <w:szCs w:val="24"/>
        </w:rPr>
      </w:pP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286EB1" w:rsidRDefault="00D16518" w:rsidP="00D16518">
      <w:pPr>
        <w:keepNext/>
        <w:keepLines/>
      </w:pPr>
    </w:p>
    <w:p w:rsidR="00D16518" w:rsidRPr="00286EB1" w:rsidRDefault="00D16518" w:rsidP="00D16518">
      <w:pPr>
        <w:keepNext/>
        <w:keepLines/>
      </w:pPr>
    </w:p>
    <w:p w:rsidR="00D16518" w:rsidRPr="00286EB1" w:rsidRDefault="00D16518" w:rsidP="00D16518">
      <w:pPr>
        <w:keepNext/>
        <w:keepLines/>
        <w:jc w:val="center"/>
        <w:rPr>
          <w:rFonts w:eastAsia="Calibri"/>
          <w:b/>
        </w:rPr>
      </w:pPr>
      <w:r w:rsidRPr="00286EB1">
        <w:rPr>
          <w:rFonts w:eastAsia="Calibri"/>
          <w:b/>
        </w:rPr>
        <w:t xml:space="preserve">Технические требования </w:t>
      </w:r>
    </w:p>
    <w:p w:rsidR="00D16518" w:rsidRPr="009C5015" w:rsidRDefault="009C5015" w:rsidP="00D16518">
      <w:pPr>
        <w:widowControl w:val="0"/>
        <w:tabs>
          <w:tab w:val="left" w:pos="426"/>
        </w:tabs>
        <w:spacing w:before="120" w:after="120"/>
        <w:jc w:val="center"/>
        <w:rPr>
          <w:rStyle w:val="afff6"/>
          <w:b w:val="0"/>
        </w:rPr>
      </w:pPr>
      <w:r>
        <w:rPr>
          <w:b/>
        </w:rPr>
        <w:t>«</w:t>
      </w:r>
      <w:r w:rsidRPr="009C5015">
        <w:rPr>
          <w:b/>
        </w:rPr>
        <w:t xml:space="preserve">ОКПД2 [19.20.21] </w:t>
      </w:r>
      <w:r w:rsidR="006D50BF" w:rsidRPr="006D50BF">
        <w:rPr>
          <w:b/>
        </w:rPr>
        <w:t>Поставка горюче-смазочных материалов для нужд Чебоксарског</w:t>
      </w:r>
      <w:r w:rsidR="002C4910">
        <w:rPr>
          <w:b/>
        </w:rPr>
        <w:t>о филиала АО «Гидроремонт-ВКК</w:t>
      </w:r>
      <w:r w:rsidR="006D50BF" w:rsidRPr="006D50BF">
        <w:rPr>
          <w:b/>
        </w:rPr>
        <w:t>»</w:t>
      </w:r>
    </w:p>
    <w:p w:rsidR="00D467CC" w:rsidRPr="00D467CC" w:rsidRDefault="00D16518" w:rsidP="00D467CC">
      <w:pPr>
        <w:keepLines/>
        <w:ind w:left="432"/>
        <w:jc w:val="center"/>
        <w:rPr>
          <w:b/>
        </w:rPr>
      </w:pPr>
      <w:r w:rsidRPr="009C5015">
        <w:rPr>
          <w:rFonts w:eastAsia="Calibri"/>
          <w:b/>
        </w:rPr>
        <w:t xml:space="preserve">Лот № </w:t>
      </w:r>
    </w:p>
    <w:p w:rsidR="00D16518" w:rsidRPr="009C5015" w:rsidRDefault="00D16518" w:rsidP="00D16518">
      <w:pPr>
        <w:keepNext/>
        <w:keepLines/>
        <w:jc w:val="center"/>
        <w:rPr>
          <w:rFonts w:eastAsia="Calibri"/>
          <w:b/>
        </w:rPr>
      </w:pPr>
    </w:p>
    <w:p w:rsidR="00D16518" w:rsidRPr="003F2EE6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725842" w:rsidRDefault="00D16518" w:rsidP="00725842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F367D0" w:rsidRPr="00A5742E" w:rsidRDefault="00C01756" w:rsidP="0053700B">
      <w:pPr>
        <w:pStyle w:val="1"/>
        <w:rPr>
          <w:b/>
          <w:caps/>
          <w:sz w:val="24"/>
          <w:szCs w:val="24"/>
        </w:rPr>
      </w:pPr>
      <w:bookmarkStart w:id="0" w:name="_Toc51339692"/>
      <w:bookmarkStart w:id="1" w:name="_Toc75446566"/>
      <w:r w:rsidRPr="00A5742E">
        <w:rPr>
          <w:b/>
          <w:sz w:val="24"/>
          <w:szCs w:val="24"/>
        </w:rPr>
        <w:lastRenderedPageBreak/>
        <w:t>Общие сведения</w:t>
      </w:r>
      <w:bookmarkEnd w:id="0"/>
      <w:bookmarkEnd w:id="1"/>
    </w:p>
    <w:p w:rsidR="00D849AA" w:rsidRPr="00A5742E" w:rsidRDefault="00B16377" w:rsidP="0053700B">
      <w:pPr>
        <w:pStyle w:val="4"/>
      </w:pPr>
      <w:bookmarkStart w:id="2" w:name="_Toc46743505"/>
      <w:bookmarkStart w:id="3" w:name="_Toc75446567"/>
      <w:r w:rsidRPr="00A5742E">
        <w:t>Обозначения и сокращения</w:t>
      </w:r>
      <w:bookmarkEnd w:id="2"/>
      <w:bookmarkEnd w:id="3"/>
    </w:p>
    <w:p w:rsidR="006D50BF" w:rsidRPr="00A5742E" w:rsidRDefault="006D50BF" w:rsidP="006D50BF">
      <w:pPr>
        <w:rPr>
          <w:sz w:val="24"/>
          <w:szCs w:val="24"/>
          <w:lang w:val="x-none" w:eastAsia="x-none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78"/>
      </w:tblGrid>
      <w:tr w:rsidR="006D50BF" w:rsidRPr="00A5742E" w:rsidTr="00354585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Чебоксарская ГЭС</w:t>
            </w:r>
          </w:p>
        </w:tc>
        <w:tc>
          <w:tcPr>
            <w:tcW w:w="7378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Филиал ПАО «РусГидро» – «Чебоксарская ГЭС».</w:t>
            </w:r>
          </w:p>
        </w:tc>
      </w:tr>
      <w:tr w:rsidR="006D50BF" w:rsidRPr="00A5742E" w:rsidTr="00354585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 xml:space="preserve">РФ </w:t>
            </w:r>
          </w:p>
        </w:tc>
        <w:tc>
          <w:tcPr>
            <w:tcW w:w="7378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Российская Федерация</w:t>
            </w:r>
          </w:p>
        </w:tc>
      </w:tr>
      <w:tr w:rsidR="006D50BF" w:rsidRPr="00A5742E" w:rsidTr="00354585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Филиал</w:t>
            </w:r>
          </w:p>
        </w:tc>
        <w:tc>
          <w:tcPr>
            <w:tcW w:w="7378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A5742E">
              <w:rPr>
                <w:bCs/>
                <w:sz w:val="24"/>
                <w:szCs w:val="24"/>
              </w:rPr>
              <w:t>Чебоксарский филиал АО «Гидроремонт-ВКК» в г. Новочебоксарск</w:t>
            </w:r>
          </w:p>
        </w:tc>
      </w:tr>
      <w:tr w:rsidR="006D50BF" w:rsidRPr="00A5742E" w:rsidTr="00354585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ТТ</w:t>
            </w:r>
          </w:p>
        </w:tc>
        <w:tc>
          <w:tcPr>
            <w:tcW w:w="7378" w:type="dxa"/>
            <w:shd w:val="clear" w:color="auto" w:fill="auto"/>
          </w:tcPr>
          <w:p w:rsidR="006D50BF" w:rsidRPr="00A5742E" w:rsidRDefault="006D50BF" w:rsidP="00354585">
            <w:pPr>
              <w:pStyle w:val="1e"/>
              <w:shd w:val="clear" w:color="auto" w:fill="auto"/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Технические требования на поставку ГСМ для нужд Чебоксарского филиала АО "Гидроремонт-ВКК" в г. Новочебоксарск</w:t>
            </w:r>
          </w:p>
        </w:tc>
      </w:tr>
      <w:tr w:rsidR="006D50BF" w:rsidRPr="00A5742E" w:rsidTr="00354585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ГР</w:t>
            </w:r>
          </w:p>
        </w:tc>
        <w:tc>
          <w:tcPr>
            <w:tcW w:w="7378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A5742E">
              <w:rPr>
                <w:bCs/>
                <w:sz w:val="24"/>
                <w:szCs w:val="24"/>
              </w:rPr>
              <w:t>АО «Гидроремонт-ВКК»</w:t>
            </w:r>
          </w:p>
        </w:tc>
      </w:tr>
      <w:tr w:rsidR="006D50BF" w:rsidRPr="00A5742E" w:rsidTr="00354585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A5742E">
              <w:rPr>
                <w:sz w:val="24"/>
                <w:szCs w:val="24"/>
                <w:lang w:val="en-US"/>
              </w:rPr>
              <w:t>ГСМ</w:t>
            </w:r>
          </w:p>
        </w:tc>
        <w:tc>
          <w:tcPr>
            <w:tcW w:w="7378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A5742E">
              <w:rPr>
                <w:bCs/>
                <w:sz w:val="24"/>
                <w:szCs w:val="24"/>
              </w:rPr>
              <w:t>Горюче-смазочные материалы</w:t>
            </w:r>
          </w:p>
        </w:tc>
      </w:tr>
      <w:tr w:rsidR="006D50BF" w:rsidRPr="00A5742E" w:rsidTr="006D50BF">
        <w:trPr>
          <w:cantSplit/>
          <w:trHeight w:val="162"/>
          <w:jc w:val="center"/>
        </w:trPr>
        <w:tc>
          <w:tcPr>
            <w:tcW w:w="2405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A5742E">
              <w:rPr>
                <w:sz w:val="24"/>
                <w:szCs w:val="24"/>
                <w:lang w:val="en-US"/>
              </w:rPr>
              <w:t>АЗС</w:t>
            </w:r>
          </w:p>
        </w:tc>
        <w:tc>
          <w:tcPr>
            <w:tcW w:w="7378" w:type="dxa"/>
            <w:shd w:val="clear" w:color="auto" w:fill="auto"/>
          </w:tcPr>
          <w:p w:rsidR="006D50BF" w:rsidRPr="00A5742E" w:rsidRDefault="006D50BF" w:rsidP="00354585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A5742E">
              <w:rPr>
                <w:bCs/>
                <w:sz w:val="24"/>
                <w:szCs w:val="24"/>
                <w:lang w:val="en-US"/>
              </w:rPr>
              <w:t>Автозаправочная</w:t>
            </w:r>
            <w:proofErr w:type="spellEnd"/>
            <w:r w:rsidRPr="00A5742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742E">
              <w:rPr>
                <w:bCs/>
                <w:sz w:val="24"/>
                <w:szCs w:val="24"/>
                <w:lang w:val="en-US"/>
              </w:rPr>
              <w:t>станция</w:t>
            </w:r>
            <w:proofErr w:type="spellEnd"/>
          </w:p>
        </w:tc>
      </w:tr>
    </w:tbl>
    <w:p w:rsidR="006D50BF" w:rsidRPr="00A5742E" w:rsidRDefault="006D50BF" w:rsidP="006D50BF">
      <w:pPr>
        <w:rPr>
          <w:sz w:val="24"/>
          <w:szCs w:val="24"/>
          <w:lang w:val="x-none" w:eastAsia="x-none"/>
        </w:rPr>
      </w:pPr>
    </w:p>
    <w:p w:rsidR="00E917D0" w:rsidRPr="00A5742E" w:rsidRDefault="001A685D" w:rsidP="0053700B">
      <w:pPr>
        <w:pStyle w:val="4"/>
      </w:pPr>
      <w:bookmarkStart w:id="4" w:name="_Toc46743506"/>
      <w:bookmarkStart w:id="5" w:name="_Toc75446568"/>
      <w:r w:rsidRPr="00A5742E">
        <w:t xml:space="preserve">Наименование </w:t>
      </w:r>
      <w:r w:rsidR="0089094C" w:rsidRPr="00A5742E">
        <w:t>закупаемой продукции</w:t>
      </w:r>
      <w:bookmarkEnd w:id="4"/>
      <w:bookmarkEnd w:id="5"/>
      <w:r w:rsidR="00D42909" w:rsidRPr="00A5742E">
        <w:rPr>
          <w:lang w:val="ru-RU"/>
        </w:rPr>
        <w:t>.</w:t>
      </w:r>
    </w:p>
    <w:p w:rsidR="006D50BF" w:rsidRPr="00A5742E" w:rsidRDefault="006D50BF" w:rsidP="0053700B">
      <w:pPr>
        <w:pStyle w:val="4"/>
        <w:numPr>
          <w:ilvl w:val="0"/>
          <w:numId w:val="0"/>
        </w:numPr>
      </w:pPr>
      <w:bookmarkStart w:id="6" w:name="_Toc46743507"/>
      <w:bookmarkStart w:id="7" w:name="_Toc75446569"/>
      <w:r w:rsidRPr="00A5742E">
        <w:t>ОКПД2: 19.20.21 Поставка горюче-смазочных материалов для нужд Чебоксарского филиала</w:t>
      </w:r>
    </w:p>
    <w:p w:rsidR="00190D87" w:rsidRPr="00A5742E" w:rsidRDefault="00B7169F" w:rsidP="0053700B">
      <w:pPr>
        <w:pStyle w:val="4"/>
      </w:pPr>
      <w:r w:rsidRPr="00A5742E">
        <w:t xml:space="preserve">Цель </w:t>
      </w:r>
      <w:bookmarkEnd w:id="6"/>
      <w:r w:rsidR="001A53C8" w:rsidRPr="00A5742E">
        <w:t>использования закупаемой продукции</w:t>
      </w:r>
      <w:r w:rsidR="00D42909" w:rsidRPr="00A5742E">
        <w:t>.</w:t>
      </w:r>
      <w:r w:rsidR="001A53C8" w:rsidRPr="00A5742E">
        <w:t xml:space="preserve"> </w:t>
      </w:r>
      <w:bookmarkEnd w:id="7"/>
    </w:p>
    <w:p w:rsidR="006D50BF" w:rsidRPr="00A5742E" w:rsidRDefault="00E25700" w:rsidP="006D50BF">
      <w:pPr>
        <w:jc w:val="both"/>
        <w:rPr>
          <w:sz w:val="24"/>
          <w:szCs w:val="24"/>
          <w:lang w:eastAsia="x-none"/>
        </w:rPr>
      </w:pPr>
      <w:r w:rsidRPr="00A5742E">
        <w:rPr>
          <w:sz w:val="24"/>
          <w:szCs w:val="24"/>
        </w:rPr>
        <w:t xml:space="preserve"> </w:t>
      </w:r>
      <w:r w:rsidR="006D50BF" w:rsidRPr="00A5742E">
        <w:rPr>
          <w:sz w:val="24"/>
          <w:szCs w:val="24"/>
          <w:lang w:eastAsia="x-none"/>
        </w:rPr>
        <w:t>Поставка ГСМ для транспортных средств по единым топливным картам для Филиала Общества на весь период действия договора.</w:t>
      </w:r>
    </w:p>
    <w:p w:rsidR="00190D87" w:rsidRPr="00A5742E" w:rsidRDefault="00190D87" w:rsidP="0053700B">
      <w:pPr>
        <w:pStyle w:val="4"/>
        <w:numPr>
          <w:ilvl w:val="0"/>
          <w:numId w:val="0"/>
        </w:numPr>
      </w:pPr>
      <w:bookmarkStart w:id="8" w:name="_Toc50125126"/>
      <w:bookmarkStart w:id="9" w:name="_Toc46743510"/>
    </w:p>
    <w:p w:rsidR="00677D68" w:rsidRPr="00A5742E" w:rsidRDefault="00C01756" w:rsidP="0053700B">
      <w:pPr>
        <w:pStyle w:val="1"/>
        <w:rPr>
          <w:b/>
          <w:caps/>
          <w:sz w:val="24"/>
          <w:szCs w:val="24"/>
          <w:lang w:val="ru-RU"/>
        </w:rPr>
      </w:pPr>
      <w:bookmarkStart w:id="10" w:name="_Toc51339693"/>
      <w:bookmarkStart w:id="11" w:name="_Toc75446573"/>
      <w:r w:rsidRPr="00A5742E">
        <w:rPr>
          <w:b/>
          <w:sz w:val="24"/>
          <w:szCs w:val="24"/>
        </w:rPr>
        <w:t>Требования к продукции</w:t>
      </w:r>
      <w:bookmarkEnd w:id="10"/>
      <w:bookmarkEnd w:id="11"/>
    </w:p>
    <w:p w:rsidR="00943CA0" w:rsidRPr="00A5742E" w:rsidRDefault="00C9139A" w:rsidP="0053700B">
      <w:pPr>
        <w:pStyle w:val="4"/>
      </w:pPr>
      <w:bookmarkStart w:id="12" w:name="_Toc75446574"/>
      <w:r w:rsidRPr="00A5742E">
        <w:t xml:space="preserve">Требования к объемам и срокам </w:t>
      </w:r>
      <w:r w:rsidR="001A53C8" w:rsidRPr="00A5742E">
        <w:rPr>
          <w:lang w:val="ru-RU"/>
        </w:rPr>
        <w:t>поставки</w:t>
      </w:r>
      <w:bookmarkEnd w:id="12"/>
    </w:p>
    <w:p w:rsidR="00C9139A" w:rsidRPr="00A5742E" w:rsidRDefault="001A53C8" w:rsidP="0053700B">
      <w:pPr>
        <w:pStyle w:val="30"/>
      </w:pPr>
      <w:bookmarkStart w:id="13" w:name="_Toc75446575"/>
      <w:r w:rsidRPr="00A5742E">
        <w:t>Перечень и объем закупаемой продукции</w:t>
      </w:r>
      <w:bookmarkEnd w:id="13"/>
    </w:p>
    <w:p w:rsidR="004F7743" w:rsidRPr="00A5742E" w:rsidRDefault="00DF17ED" w:rsidP="0053700B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4" w:name="_Toc51339695"/>
      <w:bookmarkStart w:id="15" w:name="_Toc75446576"/>
      <w:r w:rsidRPr="00A5742E">
        <w:rPr>
          <w:sz w:val="24"/>
          <w:szCs w:val="24"/>
        </w:rPr>
        <w:t xml:space="preserve">Таблица </w:t>
      </w:r>
      <w:r w:rsidR="001A53C8" w:rsidRPr="00A5742E">
        <w:rPr>
          <w:sz w:val="24"/>
          <w:szCs w:val="24"/>
        </w:rPr>
        <w:t>1</w:t>
      </w:r>
      <w:r w:rsidR="00F27719" w:rsidRPr="00A5742E">
        <w:rPr>
          <w:sz w:val="24"/>
          <w:szCs w:val="24"/>
        </w:rPr>
        <w:t>.</w:t>
      </w:r>
      <w:r w:rsidR="001A53C8" w:rsidRPr="00A5742E">
        <w:rPr>
          <w:sz w:val="24"/>
          <w:szCs w:val="24"/>
        </w:rPr>
        <w:t>1</w:t>
      </w:r>
      <w:r w:rsidRPr="00A5742E">
        <w:rPr>
          <w:sz w:val="24"/>
          <w:szCs w:val="24"/>
        </w:rPr>
        <w:t xml:space="preserve"> </w:t>
      </w:r>
      <w:r w:rsidR="004F7743" w:rsidRPr="00A5742E">
        <w:rPr>
          <w:sz w:val="24"/>
          <w:szCs w:val="24"/>
        </w:rPr>
        <w:t xml:space="preserve">Перечень </w:t>
      </w:r>
      <w:bookmarkEnd w:id="14"/>
      <w:r w:rsidR="001A53C8" w:rsidRPr="00A5742E">
        <w:rPr>
          <w:sz w:val="24"/>
          <w:szCs w:val="24"/>
        </w:rPr>
        <w:t>и объем закупаемой продукции</w:t>
      </w:r>
      <w:bookmarkEnd w:id="15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A5742E" w:rsidTr="004D1DE5">
        <w:tc>
          <w:tcPr>
            <w:tcW w:w="849" w:type="dxa"/>
            <w:vAlign w:val="center"/>
          </w:tcPr>
          <w:p w:rsidR="004D1DE5" w:rsidRPr="00A5742E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№</w:t>
            </w:r>
          </w:p>
          <w:p w:rsidR="004D1DE5" w:rsidRPr="00A5742E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:rsidR="004D1DE5" w:rsidRPr="00A5742E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4D1DE5" w:rsidRPr="00A5742E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4D1DE5" w:rsidRPr="00A5742E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Количество</w:t>
            </w:r>
          </w:p>
        </w:tc>
      </w:tr>
      <w:tr w:rsidR="004D1DE5" w:rsidRPr="00A5742E" w:rsidTr="004D1DE5">
        <w:tc>
          <w:tcPr>
            <w:tcW w:w="849" w:type="dxa"/>
          </w:tcPr>
          <w:p w:rsidR="004D1DE5" w:rsidRPr="00A5742E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:rsidR="004D1DE5" w:rsidRPr="00A5742E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D1DE5" w:rsidRPr="00A5742E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4D1DE5" w:rsidRPr="00A5742E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4</w:t>
            </w:r>
          </w:p>
        </w:tc>
      </w:tr>
      <w:tr w:rsidR="00FB736A" w:rsidRPr="00A5742E" w:rsidTr="00E855DA">
        <w:tc>
          <w:tcPr>
            <w:tcW w:w="849" w:type="dxa"/>
          </w:tcPr>
          <w:p w:rsidR="00FB736A" w:rsidRPr="00A5742E" w:rsidRDefault="00FB736A" w:rsidP="00FB736A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:rsidR="00FB736A" w:rsidRPr="00A5742E" w:rsidRDefault="00FB736A" w:rsidP="00FB736A">
            <w:pPr>
              <w:suppressAutoHyphens/>
              <w:rPr>
                <w:i/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Бензин АИ-92</w:t>
            </w:r>
            <w:r w:rsidRPr="00A5742E">
              <w:rPr>
                <w:sz w:val="24"/>
                <w:szCs w:val="24"/>
                <w:lang w:val="en-US"/>
              </w:rPr>
              <w:t xml:space="preserve"> </w:t>
            </w:r>
            <w:r w:rsidRPr="00A5742E">
              <w:rPr>
                <w:sz w:val="24"/>
                <w:szCs w:val="24"/>
              </w:rPr>
              <w:t>ГОСТ 32513-2013</w:t>
            </w:r>
          </w:p>
        </w:tc>
        <w:tc>
          <w:tcPr>
            <w:tcW w:w="1418" w:type="dxa"/>
          </w:tcPr>
          <w:p w:rsidR="00FB736A" w:rsidRPr="00A5742E" w:rsidRDefault="00FB736A" w:rsidP="00FB736A">
            <w:pPr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литр</w:t>
            </w:r>
          </w:p>
        </w:tc>
        <w:tc>
          <w:tcPr>
            <w:tcW w:w="1419" w:type="dxa"/>
            <w:vAlign w:val="center"/>
          </w:tcPr>
          <w:p w:rsidR="00FB736A" w:rsidRPr="00A5742E" w:rsidRDefault="00FB736A" w:rsidP="002A70DB">
            <w:pPr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bCs/>
                <w:sz w:val="24"/>
                <w:szCs w:val="24"/>
                <w:lang w:val="en-US"/>
              </w:rPr>
              <w:t>100</w:t>
            </w:r>
            <w:r w:rsidR="002A70DB">
              <w:rPr>
                <w:bCs/>
                <w:sz w:val="24"/>
                <w:szCs w:val="24"/>
                <w:lang w:val="en-US"/>
              </w:rPr>
              <w:t>0</w:t>
            </w:r>
            <w:r w:rsidR="002B1835">
              <w:rPr>
                <w:bCs/>
                <w:sz w:val="24"/>
                <w:szCs w:val="24"/>
                <w:lang w:val="en-US"/>
              </w:rPr>
              <w:t>*</w:t>
            </w:r>
          </w:p>
        </w:tc>
      </w:tr>
      <w:tr w:rsidR="00FB736A" w:rsidRPr="00A5742E" w:rsidTr="00E855DA">
        <w:tc>
          <w:tcPr>
            <w:tcW w:w="849" w:type="dxa"/>
          </w:tcPr>
          <w:p w:rsidR="00FB736A" w:rsidRPr="00A5742E" w:rsidRDefault="00FB736A" w:rsidP="00FB736A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:rsidR="00FB736A" w:rsidRPr="00A5742E" w:rsidRDefault="00FB736A" w:rsidP="00FB736A">
            <w:pPr>
              <w:suppressAutoHyphens/>
              <w:rPr>
                <w:i/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Бензин АИ-95</w:t>
            </w:r>
            <w:r w:rsidRPr="00A5742E">
              <w:rPr>
                <w:sz w:val="24"/>
                <w:szCs w:val="24"/>
                <w:lang w:val="en-US"/>
              </w:rPr>
              <w:t xml:space="preserve"> </w:t>
            </w:r>
            <w:r w:rsidRPr="00A5742E">
              <w:rPr>
                <w:sz w:val="24"/>
                <w:szCs w:val="24"/>
              </w:rPr>
              <w:t>ГОСТ 32513-2013</w:t>
            </w:r>
          </w:p>
        </w:tc>
        <w:tc>
          <w:tcPr>
            <w:tcW w:w="1418" w:type="dxa"/>
          </w:tcPr>
          <w:p w:rsidR="00FB736A" w:rsidRPr="00A5742E" w:rsidRDefault="00FB736A" w:rsidP="00FB736A">
            <w:pPr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литр</w:t>
            </w:r>
          </w:p>
        </w:tc>
        <w:tc>
          <w:tcPr>
            <w:tcW w:w="1419" w:type="dxa"/>
            <w:vAlign w:val="center"/>
          </w:tcPr>
          <w:p w:rsidR="00FB736A" w:rsidRPr="00A5742E" w:rsidRDefault="002A70DB" w:rsidP="00FB736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4</w:t>
            </w:r>
            <w:r w:rsidR="00FB736A" w:rsidRPr="00A5742E">
              <w:rPr>
                <w:bCs/>
                <w:sz w:val="24"/>
                <w:szCs w:val="24"/>
                <w:lang w:val="en-US"/>
              </w:rPr>
              <w:t>4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="00FB736A" w:rsidRPr="00A5742E">
              <w:rPr>
                <w:bCs/>
                <w:sz w:val="24"/>
                <w:szCs w:val="24"/>
                <w:lang w:val="en-US"/>
              </w:rPr>
              <w:t>0</w:t>
            </w:r>
            <w:r w:rsidR="002B1835">
              <w:rPr>
                <w:bCs/>
                <w:sz w:val="24"/>
                <w:szCs w:val="24"/>
                <w:lang w:val="en-US"/>
              </w:rPr>
              <w:t>*</w:t>
            </w:r>
          </w:p>
        </w:tc>
      </w:tr>
      <w:tr w:rsidR="00FB736A" w:rsidRPr="00A5742E" w:rsidTr="00FB736A">
        <w:trPr>
          <w:trHeight w:val="203"/>
        </w:trPr>
        <w:tc>
          <w:tcPr>
            <w:tcW w:w="849" w:type="dxa"/>
          </w:tcPr>
          <w:p w:rsidR="00FB736A" w:rsidRPr="00A5742E" w:rsidRDefault="00FB736A" w:rsidP="00FB736A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:rsidR="00FB736A" w:rsidRPr="00A5742E" w:rsidRDefault="00FB736A" w:rsidP="00FB736A">
            <w:pPr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Дизельное топливо</w:t>
            </w:r>
            <w:r w:rsidRPr="00A5742E">
              <w:rPr>
                <w:sz w:val="24"/>
                <w:szCs w:val="24"/>
                <w:lang w:val="en-US"/>
              </w:rPr>
              <w:t xml:space="preserve"> </w:t>
            </w:r>
            <w:r w:rsidRPr="00A5742E">
              <w:rPr>
                <w:sz w:val="24"/>
                <w:szCs w:val="24"/>
              </w:rPr>
              <w:t>ГОСТ 32511-2013</w:t>
            </w:r>
          </w:p>
          <w:p w:rsidR="00FB736A" w:rsidRPr="00A5742E" w:rsidRDefault="00FB736A" w:rsidP="00FB736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B736A" w:rsidRPr="00A5742E" w:rsidRDefault="00FB736A" w:rsidP="00FB736A">
            <w:pPr>
              <w:suppressAutoHyphens/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литр</w:t>
            </w:r>
          </w:p>
        </w:tc>
        <w:tc>
          <w:tcPr>
            <w:tcW w:w="1419" w:type="dxa"/>
            <w:vAlign w:val="center"/>
          </w:tcPr>
          <w:p w:rsidR="00FB736A" w:rsidRPr="00A5742E" w:rsidRDefault="00FB736A" w:rsidP="002A70DB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A5742E">
              <w:rPr>
                <w:bCs/>
                <w:sz w:val="24"/>
                <w:szCs w:val="24"/>
                <w:lang w:val="en-US"/>
              </w:rPr>
              <w:t>3</w:t>
            </w:r>
            <w:r w:rsidR="002A70DB">
              <w:rPr>
                <w:bCs/>
                <w:sz w:val="24"/>
                <w:szCs w:val="24"/>
                <w:lang w:val="en-US"/>
              </w:rPr>
              <w:t>6100</w:t>
            </w:r>
            <w:r w:rsidR="002B1835">
              <w:rPr>
                <w:bCs/>
                <w:sz w:val="24"/>
                <w:szCs w:val="24"/>
                <w:lang w:val="en-US"/>
              </w:rPr>
              <w:t>*</w:t>
            </w:r>
          </w:p>
        </w:tc>
      </w:tr>
    </w:tbl>
    <w:p w:rsidR="002B1835" w:rsidRPr="002B1835" w:rsidRDefault="002B1835" w:rsidP="002B1835">
      <w:pPr>
        <w:pStyle w:val="30"/>
        <w:numPr>
          <w:ilvl w:val="0"/>
          <w:numId w:val="0"/>
        </w:numPr>
        <w:ind w:left="360"/>
        <w:rPr>
          <w:lang w:val="en-US"/>
        </w:rPr>
      </w:pPr>
      <w:bookmarkStart w:id="16" w:name="_Toc51339696"/>
      <w:bookmarkStart w:id="17" w:name="_Toc75446578"/>
      <w:r>
        <w:rPr>
          <w:lang w:val="en-US"/>
        </w:rPr>
        <w:t xml:space="preserve">* </w:t>
      </w:r>
      <w:r w:rsidR="00F17012">
        <w:rPr>
          <w:lang w:val="en-US"/>
        </w:rPr>
        <w:t>Предполагаемый объем</w:t>
      </w:r>
    </w:p>
    <w:p w:rsidR="008262B2" w:rsidRPr="00A5742E" w:rsidRDefault="008262B2" w:rsidP="0053700B">
      <w:pPr>
        <w:pStyle w:val="30"/>
      </w:pPr>
      <w:r w:rsidRPr="00A5742E">
        <w:t xml:space="preserve">Требования </w:t>
      </w:r>
      <w:bookmarkEnd w:id="16"/>
      <w:r w:rsidR="00F27719" w:rsidRPr="00A5742E">
        <w:t xml:space="preserve">к </w:t>
      </w:r>
      <w:r w:rsidR="001A53C8" w:rsidRPr="00A5742E">
        <w:t xml:space="preserve">срокам поставки продукции и </w:t>
      </w:r>
      <w:r w:rsidR="00B779AC" w:rsidRPr="00A5742E">
        <w:t xml:space="preserve">оказания </w:t>
      </w:r>
      <w:r w:rsidR="00F15B9E" w:rsidRPr="00A5742E">
        <w:t>сопутствующих</w:t>
      </w:r>
      <w:r w:rsidR="001A53C8" w:rsidRPr="00A5742E">
        <w:t xml:space="preserve"> услуг</w:t>
      </w:r>
      <w:bookmarkEnd w:id="17"/>
    </w:p>
    <w:p w:rsidR="00AE68EA" w:rsidRPr="00A5742E" w:rsidRDefault="00AE68EA" w:rsidP="0053700B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75446579"/>
      <w:bookmarkEnd w:id="8"/>
      <w:r w:rsidRPr="00A5742E">
        <w:rPr>
          <w:sz w:val="24"/>
          <w:szCs w:val="24"/>
        </w:rPr>
        <w:t xml:space="preserve">Таблица </w:t>
      </w:r>
      <w:r w:rsidR="001A53C8" w:rsidRPr="00A5742E">
        <w:rPr>
          <w:sz w:val="24"/>
          <w:szCs w:val="24"/>
          <w:lang w:val="ru-RU"/>
        </w:rPr>
        <w:t>2</w:t>
      </w:r>
      <w:r w:rsidRPr="00A5742E">
        <w:rPr>
          <w:sz w:val="24"/>
          <w:szCs w:val="24"/>
        </w:rPr>
        <w:t>.</w:t>
      </w:r>
      <w:r w:rsidR="001A53C8" w:rsidRPr="00A5742E">
        <w:rPr>
          <w:sz w:val="24"/>
          <w:szCs w:val="24"/>
          <w:lang w:val="ru-RU"/>
        </w:rPr>
        <w:t>1</w:t>
      </w:r>
      <w:r w:rsidRPr="00A5742E">
        <w:rPr>
          <w:sz w:val="24"/>
          <w:szCs w:val="24"/>
        </w:rPr>
        <w:t xml:space="preserve"> </w:t>
      </w:r>
      <w:bookmarkStart w:id="21" w:name="_Hlk50465284"/>
      <w:r w:rsidRPr="00A5742E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A5742E">
        <w:rPr>
          <w:sz w:val="24"/>
          <w:szCs w:val="24"/>
          <w:lang w:val="ru-RU"/>
        </w:rPr>
        <w:t>поставки продукции</w:t>
      </w:r>
      <w:bookmarkEnd w:id="20"/>
      <w:r w:rsidR="00940404" w:rsidRPr="00A5742E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A5742E" w:rsidTr="00940404">
        <w:tc>
          <w:tcPr>
            <w:tcW w:w="1129" w:type="dxa"/>
            <w:shd w:val="clear" w:color="auto" w:fill="auto"/>
            <w:vAlign w:val="center"/>
          </w:tcPr>
          <w:p w:rsidR="00940404" w:rsidRPr="00A5742E" w:rsidRDefault="00940404" w:rsidP="00515D7D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0404" w:rsidRPr="00A5742E" w:rsidRDefault="00940404" w:rsidP="00515D7D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 xml:space="preserve">Наименование </w:t>
            </w:r>
            <w:r w:rsidR="001A53C8" w:rsidRPr="00A5742E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:rsidR="00940404" w:rsidRPr="00A5742E" w:rsidRDefault="00940404" w:rsidP="00940404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A5742E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:rsidR="00940404" w:rsidRPr="00A5742E" w:rsidRDefault="00940404" w:rsidP="00940404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A5742E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A5742E" w:rsidTr="00940404">
        <w:tc>
          <w:tcPr>
            <w:tcW w:w="1129" w:type="dxa"/>
            <w:shd w:val="clear" w:color="auto" w:fill="auto"/>
          </w:tcPr>
          <w:p w:rsidR="00940404" w:rsidRPr="00A5742E" w:rsidRDefault="00940404" w:rsidP="00515D7D">
            <w:pPr>
              <w:jc w:val="center"/>
              <w:rPr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40404" w:rsidRPr="00A5742E" w:rsidRDefault="00940404" w:rsidP="00515D7D">
            <w:pPr>
              <w:jc w:val="center"/>
              <w:rPr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04" w:rsidRPr="00A5742E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40404" w:rsidRPr="00A5742E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3B644A" w:rsidRPr="00A5742E" w:rsidTr="00741043">
        <w:tc>
          <w:tcPr>
            <w:tcW w:w="1129" w:type="dxa"/>
            <w:shd w:val="clear" w:color="auto" w:fill="auto"/>
          </w:tcPr>
          <w:p w:rsidR="003B644A" w:rsidRPr="00A5742E" w:rsidRDefault="003B644A" w:rsidP="00FB736A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:rsidR="003B644A" w:rsidRPr="00A5742E" w:rsidRDefault="003B644A" w:rsidP="00FB736A">
            <w:pPr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Бензин АИ-92</w:t>
            </w:r>
          </w:p>
        </w:tc>
        <w:tc>
          <w:tcPr>
            <w:tcW w:w="2977" w:type="dxa"/>
            <w:vMerge w:val="restart"/>
            <w:vAlign w:val="center"/>
          </w:tcPr>
          <w:p w:rsidR="003B644A" w:rsidRPr="00A5742E" w:rsidRDefault="003B644A" w:rsidP="002A70DB">
            <w:pPr>
              <w:jc w:val="center"/>
              <w:rPr>
                <w:sz w:val="24"/>
                <w:szCs w:val="24"/>
              </w:rPr>
            </w:pPr>
            <w:r w:rsidRPr="00A5742E">
              <w:rPr>
                <w:color w:val="000000"/>
                <w:sz w:val="24"/>
                <w:szCs w:val="24"/>
              </w:rPr>
              <w:t>01.</w:t>
            </w:r>
            <w:r w:rsidRPr="00A5742E">
              <w:rPr>
                <w:color w:val="000000"/>
                <w:sz w:val="24"/>
                <w:szCs w:val="24"/>
                <w:lang w:val="en-US"/>
              </w:rPr>
              <w:t>03.202</w:t>
            </w:r>
            <w:r w:rsidR="002A70DB">
              <w:rPr>
                <w:color w:val="000000"/>
                <w:sz w:val="24"/>
                <w:szCs w:val="24"/>
                <w:lang w:val="en-US"/>
              </w:rPr>
              <w:t>7</w:t>
            </w:r>
            <w:bookmarkStart w:id="22" w:name="_GoBack"/>
            <w:bookmarkEnd w:id="22"/>
            <w:r w:rsidRPr="00A5742E">
              <w:rPr>
                <w:color w:val="000000"/>
                <w:sz w:val="24"/>
                <w:szCs w:val="24"/>
                <w:lang w:val="en-US"/>
              </w:rPr>
              <w:t>г.</w:t>
            </w:r>
            <w:r w:rsidRPr="00A5742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  <w:vAlign w:val="center"/>
          </w:tcPr>
          <w:p w:rsidR="003B644A" w:rsidRPr="00A5742E" w:rsidRDefault="003B644A" w:rsidP="00FB736A">
            <w:pPr>
              <w:jc w:val="center"/>
              <w:rPr>
                <w:sz w:val="24"/>
                <w:szCs w:val="24"/>
              </w:rPr>
            </w:pPr>
            <w:r w:rsidRPr="00761538">
              <w:rPr>
                <w:sz w:val="24"/>
                <w:szCs w:val="24"/>
              </w:rPr>
              <w:t>В течение 12 (двенадцати) месяцев с даты начала поставки продукции</w:t>
            </w:r>
          </w:p>
        </w:tc>
      </w:tr>
      <w:tr w:rsidR="003B644A" w:rsidRPr="00A5742E" w:rsidTr="00741043">
        <w:tc>
          <w:tcPr>
            <w:tcW w:w="1129" w:type="dxa"/>
            <w:shd w:val="clear" w:color="auto" w:fill="auto"/>
          </w:tcPr>
          <w:p w:rsidR="003B644A" w:rsidRPr="00A5742E" w:rsidRDefault="003B644A" w:rsidP="00FB736A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:rsidR="003B644A" w:rsidRPr="00A5742E" w:rsidRDefault="003B644A" w:rsidP="00FB736A">
            <w:pPr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Бензин АИ-95</w:t>
            </w:r>
          </w:p>
        </w:tc>
        <w:tc>
          <w:tcPr>
            <w:tcW w:w="2977" w:type="dxa"/>
            <w:vMerge/>
            <w:vAlign w:val="center"/>
          </w:tcPr>
          <w:p w:rsidR="003B644A" w:rsidRPr="00A5742E" w:rsidRDefault="003B644A" w:rsidP="00FB7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3B644A" w:rsidRPr="00A5742E" w:rsidRDefault="003B644A" w:rsidP="00FB736A">
            <w:pPr>
              <w:jc w:val="center"/>
              <w:rPr>
                <w:sz w:val="24"/>
                <w:szCs w:val="24"/>
              </w:rPr>
            </w:pPr>
          </w:p>
        </w:tc>
      </w:tr>
      <w:tr w:rsidR="003B644A" w:rsidRPr="00A5742E" w:rsidTr="00741043">
        <w:tc>
          <w:tcPr>
            <w:tcW w:w="1129" w:type="dxa"/>
            <w:shd w:val="clear" w:color="auto" w:fill="auto"/>
          </w:tcPr>
          <w:p w:rsidR="003B644A" w:rsidRPr="00A5742E" w:rsidRDefault="003B644A" w:rsidP="00FB736A">
            <w:pPr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3B644A" w:rsidRPr="003B644A" w:rsidRDefault="003B644A" w:rsidP="00FB736A">
            <w:pPr>
              <w:rPr>
                <w:sz w:val="24"/>
                <w:szCs w:val="24"/>
                <w:lang w:val="en-US"/>
              </w:rPr>
            </w:pPr>
            <w:r w:rsidRPr="00A5742E">
              <w:rPr>
                <w:sz w:val="24"/>
                <w:szCs w:val="24"/>
              </w:rPr>
              <w:t>Дизельное топливо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сезонности</w:t>
            </w:r>
            <w:proofErr w:type="spellEnd"/>
            <w:r>
              <w:rPr>
                <w:sz w:val="24"/>
                <w:szCs w:val="24"/>
                <w:lang w:val="en-US"/>
              </w:rPr>
              <w:t>)*</w:t>
            </w:r>
          </w:p>
        </w:tc>
        <w:tc>
          <w:tcPr>
            <w:tcW w:w="2977" w:type="dxa"/>
            <w:vMerge/>
            <w:vAlign w:val="center"/>
          </w:tcPr>
          <w:p w:rsidR="003B644A" w:rsidRPr="00A5742E" w:rsidRDefault="003B644A" w:rsidP="00FB7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3B644A" w:rsidRPr="00A5742E" w:rsidRDefault="003B644A" w:rsidP="00FB73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95B02" w:rsidRPr="00A5742E" w:rsidRDefault="003B644A" w:rsidP="003B644A">
      <w:pPr>
        <w:tabs>
          <w:tab w:val="left" w:pos="426"/>
        </w:tabs>
        <w:jc w:val="both"/>
      </w:pPr>
      <w:bookmarkStart w:id="23" w:name="_Toc54785622"/>
      <w:bookmarkStart w:id="24" w:name="_Toc50125131"/>
      <w:r w:rsidRPr="00FF392D">
        <w:t xml:space="preserve">* </w:t>
      </w:r>
      <w:r w:rsidRPr="00FF392D">
        <w:rPr>
          <w:sz w:val="24"/>
          <w:szCs w:val="24"/>
        </w:rPr>
        <w:t>поставка в зависимости от климатических и температурных условий (в соответствии предель</w:t>
      </w:r>
      <w:r>
        <w:rPr>
          <w:sz w:val="24"/>
          <w:szCs w:val="24"/>
        </w:rPr>
        <w:t xml:space="preserve">ной температурой </w:t>
      </w:r>
      <w:proofErr w:type="spellStart"/>
      <w:r>
        <w:rPr>
          <w:sz w:val="24"/>
          <w:szCs w:val="24"/>
        </w:rPr>
        <w:t>фильтруемости</w:t>
      </w:r>
      <w:proofErr w:type="spellEnd"/>
      <w:r>
        <w:rPr>
          <w:sz w:val="24"/>
          <w:szCs w:val="24"/>
        </w:rPr>
        <w:t>)</w:t>
      </w:r>
    </w:p>
    <w:p w:rsidR="00A313D3" w:rsidRPr="00A5742E" w:rsidRDefault="00A313D3" w:rsidP="00A313D3">
      <w:pPr>
        <w:rPr>
          <w:sz w:val="24"/>
          <w:szCs w:val="24"/>
          <w:lang w:eastAsia="x-none"/>
        </w:rPr>
      </w:pPr>
    </w:p>
    <w:p w:rsidR="0023731C" w:rsidRPr="00A5742E" w:rsidRDefault="0023731C" w:rsidP="0010476D">
      <w:pPr>
        <w:rPr>
          <w:sz w:val="24"/>
          <w:szCs w:val="24"/>
          <w:lang w:eastAsia="x-none"/>
        </w:rPr>
        <w:sectPr w:rsidR="0023731C" w:rsidRPr="00A5742E" w:rsidSect="0053700B">
          <w:headerReference w:type="even" r:id="rId8"/>
          <w:headerReference w:type="default" r:id="rId9"/>
          <w:headerReference w:type="first" r:id="rId10"/>
          <w:pgSz w:w="11906" w:h="16838" w:code="9"/>
          <w:pgMar w:top="567" w:right="851" w:bottom="0" w:left="851" w:header="680" w:footer="737" w:gutter="0"/>
          <w:cols w:space="708"/>
          <w:titlePg/>
          <w:docGrid w:linePitch="381"/>
        </w:sectPr>
      </w:pPr>
      <w:bookmarkStart w:id="25" w:name="_Toc51339698"/>
      <w:bookmarkEnd w:id="23"/>
    </w:p>
    <w:p w:rsidR="003B644A" w:rsidRPr="003B644A" w:rsidRDefault="003B644A" w:rsidP="003B644A">
      <w:pPr>
        <w:pStyle w:val="4"/>
        <w:rPr>
          <w:b/>
        </w:rPr>
      </w:pPr>
      <w:bookmarkStart w:id="26" w:name="_Toc46743511"/>
      <w:bookmarkStart w:id="27" w:name="_Toc75446581"/>
      <w:bookmarkStart w:id="28" w:name="_Toc75446582"/>
      <w:r w:rsidRPr="003B644A">
        <w:rPr>
          <w:b/>
        </w:rPr>
        <w:lastRenderedPageBreak/>
        <w:t xml:space="preserve">Требования к </w:t>
      </w:r>
      <w:bookmarkEnd w:id="26"/>
      <w:r w:rsidRPr="003B644A">
        <w:rPr>
          <w:b/>
        </w:rPr>
        <w:t>качеству продукции</w:t>
      </w:r>
      <w:bookmarkEnd w:id="27"/>
    </w:p>
    <w:p w:rsidR="003B644A" w:rsidRPr="003B644A" w:rsidRDefault="003B644A" w:rsidP="003B644A">
      <w:pPr>
        <w:pStyle w:val="1"/>
        <w:keepLines/>
        <w:numPr>
          <w:ilvl w:val="0"/>
          <w:numId w:val="0"/>
        </w:numPr>
        <w:spacing w:before="240"/>
        <w:rPr>
          <w:b/>
          <w:sz w:val="24"/>
          <w:szCs w:val="24"/>
          <w:lang w:val="ru-RU"/>
        </w:rPr>
      </w:pPr>
      <w:r w:rsidRPr="003B644A">
        <w:rPr>
          <w:b/>
          <w:sz w:val="24"/>
          <w:szCs w:val="24"/>
          <w:lang w:val="en-US"/>
        </w:rPr>
        <w:t>Т</w:t>
      </w:r>
      <w:proofErr w:type="spellStart"/>
      <w:r w:rsidRPr="003B644A">
        <w:rPr>
          <w:b/>
          <w:sz w:val="24"/>
          <w:szCs w:val="24"/>
        </w:rPr>
        <w:t>аблица</w:t>
      </w:r>
      <w:proofErr w:type="spellEnd"/>
      <w:r w:rsidRPr="003B644A">
        <w:rPr>
          <w:b/>
          <w:sz w:val="24"/>
          <w:szCs w:val="24"/>
        </w:rPr>
        <w:t> </w:t>
      </w:r>
      <w:r w:rsidRPr="003B644A">
        <w:rPr>
          <w:b/>
          <w:sz w:val="24"/>
          <w:szCs w:val="24"/>
          <w:lang w:val="ru-RU"/>
        </w:rPr>
        <w:t>3</w:t>
      </w:r>
      <w:r w:rsidRPr="003B644A">
        <w:rPr>
          <w:b/>
          <w:sz w:val="24"/>
          <w:szCs w:val="24"/>
        </w:rPr>
        <w:t xml:space="preserve">. Требования к </w:t>
      </w:r>
      <w:r w:rsidRPr="003B644A">
        <w:rPr>
          <w:b/>
          <w:sz w:val="24"/>
          <w:szCs w:val="24"/>
          <w:lang w:val="ru-RU"/>
        </w:rPr>
        <w:t xml:space="preserve">продукции: </w:t>
      </w:r>
    </w:p>
    <w:bookmarkEnd w:id="24"/>
    <w:bookmarkEnd w:id="25"/>
    <w:bookmarkEnd w:id="28"/>
    <w:p w:rsidR="00A73461" w:rsidRPr="00A5742E" w:rsidRDefault="003B644A" w:rsidP="0053700B">
      <w:pPr>
        <w:pStyle w:val="1"/>
        <w:numPr>
          <w:ilvl w:val="0"/>
          <w:numId w:val="0"/>
        </w:numPr>
        <w:rPr>
          <w:rStyle w:val="afff6"/>
          <w:b w:val="0"/>
          <w:i w:val="0"/>
          <w:sz w:val="24"/>
          <w:szCs w:val="24"/>
          <w:shd w:val="clear" w:color="auto" w:fill="auto"/>
          <w:lang w:val="ru-RU"/>
        </w:rPr>
      </w:pPr>
      <w:r w:rsidRPr="00761538">
        <w:rPr>
          <w:b/>
          <w:sz w:val="24"/>
          <w:szCs w:val="24"/>
        </w:rPr>
        <w:t>Наименование продукции</w:t>
      </w:r>
      <w:r w:rsidR="00F42F7F" w:rsidRPr="00A5742E">
        <w:rPr>
          <w:sz w:val="24"/>
          <w:szCs w:val="24"/>
        </w:rPr>
        <w:t>: «</w:t>
      </w:r>
      <w:r w:rsidR="009C5015" w:rsidRPr="00A5742E">
        <w:rPr>
          <w:sz w:val="24"/>
          <w:szCs w:val="24"/>
        </w:rPr>
        <w:t>ОКПД2 [19.20.21] Поставка горюче-смазо</w:t>
      </w:r>
      <w:r w:rsidR="0053700B" w:rsidRPr="00A5742E">
        <w:rPr>
          <w:sz w:val="24"/>
          <w:szCs w:val="24"/>
        </w:rPr>
        <w:t>чных материалов для нужд Чебоксар</w:t>
      </w:r>
      <w:r w:rsidR="009C5015" w:rsidRPr="00A5742E">
        <w:rPr>
          <w:sz w:val="24"/>
          <w:szCs w:val="24"/>
        </w:rPr>
        <w:t>ского филиала</w:t>
      </w:r>
      <w:r w:rsidR="00F42F7F" w:rsidRPr="00A5742E">
        <w:rPr>
          <w:sz w:val="24"/>
          <w:szCs w:val="24"/>
        </w:rPr>
        <w:t>»</w:t>
      </w:r>
    </w:p>
    <w:p w:rsidR="00813847" w:rsidRPr="00A5742E" w:rsidRDefault="00813847" w:rsidP="00F05846">
      <w:pPr>
        <w:jc w:val="center"/>
        <w:rPr>
          <w:b/>
          <w:i/>
          <w:sz w:val="24"/>
          <w:szCs w:val="24"/>
        </w:rPr>
      </w:pPr>
    </w:p>
    <w:tbl>
      <w:tblPr>
        <w:tblStyle w:val="af"/>
        <w:tblW w:w="1416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255"/>
        <w:gridCol w:w="4961"/>
        <w:gridCol w:w="2551"/>
        <w:gridCol w:w="2528"/>
        <w:gridCol w:w="8"/>
        <w:gridCol w:w="12"/>
      </w:tblGrid>
      <w:tr w:rsidR="004E4DF6" w:rsidRPr="00A5742E" w:rsidTr="00AF7286">
        <w:trPr>
          <w:jc w:val="center"/>
        </w:trPr>
        <w:tc>
          <w:tcPr>
            <w:tcW w:w="851" w:type="dxa"/>
            <w:vMerge w:val="restart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bCs/>
                <w:sz w:val="24"/>
                <w:szCs w:val="24"/>
              </w:rPr>
            </w:pPr>
            <w:r w:rsidRPr="00A5742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55" w:type="dxa"/>
            <w:vMerge w:val="restart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bCs/>
                <w:sz w:val="24"/>
                <w:szCs w:val="24"/>
              </w:rPr>
            </w:pPr>
            <w:r w:rsidRPr="00A5742E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1" w:type="dxa"/>
            <w:vMerge w:val="restart"/>
            <w:vAlign w:val="center"/>
          </w:tcPr>
          <w:p w:rsidR="004E4DF6" w:rsidRPr="00A5742E" w:rsidRDefault="004E4DF6" w:rsidP="00AF7286">
            <w:pPr>
              <w:ind w:hanging="101"/>
              <w:jc w:val="center"/>
              <w:rPr>
                <w:b/>
                <w:bCs/>
                <w:sz w:val="24"/>
                <w:szCs w:val="24"/>
              </w:rPr>
            </w:pPr>
            <w:r w:rsidRPr="00A5742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099" w:type="dxa"/>
            <w:gridSpan w:val="4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bCs/>
                <w:sz w:val="24"/>
                <w:szCs w:val="24"/>
              </w:rPr>
            </w:pPr>
            <w:r w:rsidRPr="00A5742E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4E4DF6" w:rsidRPr="00A5742E" w:rsidTr="00AF7286">
        <w:trPr>
          <w:gridAfter w:val="1"/>
          <w:wAfter w:w="12" w:type="dxa"/>
          <w:jc w:val="center"/>
        </w:trPr>
        <w:tc>
          <w:tcPr>
            <w:tcW w:w="851" w:type="dxa"/>
            <w:vMerge/>
            <w:vAlign w:val="center"/>
          </w:tcPr>
          <w:p w:rsidR="004E4DF6" w:rsidRPr="00A5742E" w:rsidRDefault="004E4DF6" w:rsidP="008D5AB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55" w:type="dxa"/>
            <w:vMerge/>
            <w:vAlign w:val="center"/>
          </w:tcPr>
          <w:p w:rsidR="004E4DF6" w:rsidRPr="00A5742E" w:rsidRDefault="004E4DF6" w:rsidP="008D5AB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4E4DF6" w:rsidRPr="00A5742E" w:rsidRDefault="004E4DF6" w:rsidP="008D5AB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bCs/>
                <w:sz w:val="24"/>
                <w:szCs w:val="24"/>
              </w:rPr>
            </w:pPr>
            <w:r w:rsidRPr="00A5742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36" w:type="dxa"/>
            <w:gridSpan w:val="2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bCs/>
                <w:sz w:val="24"/>
                <w:szCs w:val="24"/>
              </w:rPr>
            </w:pPr>
            <w:r w:rsidRPr="00A5742E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4E4DF6" w:rsidRPr="00A5742E" w:rsidTr="00AF7286">
        <w:trPr>
          <w:gridAfter w:val="1"/>
          <w:wAfter w:w="12" w:type="dxa"/>
          <w:jc w:val="center"/>
        </w:trPr>
        <w:tc>
          <w:tcPr>
            <w:tcW w:w="851" w:type="dxa"/>
            <w:vAlign w:val="center"/>
          </w:tcPr>
          <w:p w:rsidR="004E4DF6" w:rsidRPr="00A5742E" w:rsidRDefault="004E4DF6" w:rsidP="008D5ABB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6" w:type="dxa"/>
            <w:gridSpan w:val="2"/>
            <w:vAlign w:val="center"/>
          </w:tcPr>
          <w:p w:rsidR="004E4DF6" w:rsidRPr="00A5742E" w:rsidRDefault="004E4DF6" w:rsidP="008D5ABB">
            <w:pPr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5</w:t>
            </w:r>
          </w:p>
        </w:tc>
      </w:tr>
      <w:tr w:rsidR="00EC2B47" w:rsidRPr="00A5742E" w:rsidTr="00AF7286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EC2B47" w:rsidRPr="00A5742E" w:rsidRDefault="00EC2B47" w:rsidP="00DD7D46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16" w:type="dxa"/>
            <w:gridSpan w:val="2"/>
            <w:vAlign w:val="center"/>
          </w:tcPr>
          <w:p w:rsidR="00EC2B47" w:rsidRPr="00A5742E" w:rsidRDefault="00EC2B47" w:rsidP="00EC2B47">
            <w:pPr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1" w:type="dxa"/>
            <w:tcBorders>
              <w:bottom w:val="nil"/>
            </w:tcBorders>
          </w:tcPr>
          <w:p w:rsidR="00EC2B47" w:rsidRPr="00A5742E" w:rsidRDefault="00EC2B47" w:rsidP="008D5A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8" w:type="dxa"/>
          </w:tcPr>
          <w:p w:rsidR="00EC2B47" w:rsidRPr="00A5742E" w:rsidRDefault="006856CD" w:rsidP="008D5ABB">
            <w:pPr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-//-</w:t>
            </w:r>
          </w:p>
        </w:tc>
      </w:tr>
      <w:tr w:rsidR="003B644A" w:rsidRPr="00A5742E" w:rsidTr="00756D0B">
        <w:trPr>
          <w:gridAfter w:val="2"/>
          <w:wAfter w:w="20" w:type="dxa"/>
          <w:trHeight w:val="604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16" w:type="dxa"/>
            <w:gridSpan w:val="2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  <w:p w:rsidR="003B644A" w:rsidRPr="004A4AD5" w:rsidRDefault="003B644A" w:rsidP="000D637E">
            <w:pPr>
              <w:rPr>
                <w:sz w:val="24"/>
                <w:szCs w:val="24"/>
              </w:rPr>
            </w:pPr>
            <w:r w:rsidRPr="004A4AD5">
              <w:rPr>
                <w:sz w:val="24"/>
                <w:szCs w:val="24"/>
              </w:rPr>
              <w:t>Физико-химические и эксплуатационные показатели бензинов</w:t>
            </w: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  <w:shd w:val="clear" w:color="auto" w:fill="auto"/>
          </w:tcPr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«Участник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закупке»</w:t>
            </w:r>
          </w:p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</w:p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</w:p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</w:p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</w:p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</w:p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</w:p>
          <w:p w:rsidR="003B644A" w:rsidRDefault="003B644A" w:rsidP="00BA2B34">
            <w:pPr>
              <w:jc w:val="center"/>
              <w:rPr>
                <w:sz w:val="24"/>
                <w:szCs w:val="24"/>
              </w:rPr>
            </w:pPr>
          </w:p>
          <w:p w:rsidR="003B644A" w:rsidRPr="00A5742E" w:rsidRDefault="003B644A" w:rsidP="00BA2B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B644A" w:rsidRPr="00A5742E" w:rsidRDefault="003B644A" w:rsidP="00BA2B34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lastRenderedPageBreak/>
              <w:t>-//-</w:t>
            </w: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Октановое число (исследовательский метод), не менее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31445A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92</w:t>
            </w: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 w:val="restart"/>
            <w:shd w:val="clear" w:color="auto" w:fill="auto"/>
          </w:tcPr>
          <w:p w:rsidR="003B644A" w:rsidRPr="00A5742E" w:rsidRDefault="003B644A" w:rsidP="00AF7286">
            <w:pPr>
              <w:jc w:val="center"/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Октановое число (исследовательский метод), не менее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95</w:t>
            </w: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Плотность при 15</w:t>
            </w:r>
            <w:r w:rsidRPr="00A5742E">
              <w:rPr>
                <w:sz w:val="24"/>
                <w:szCs w:val="24"/>
                <w:vertAlign w:val="superscript"/>
              </w:rPr>
              <w:t>0</w:t>
            </w:r>
            <w:r w:rsidRPr="00A5742E">
              <w:rPr>
                <w:sz w:val="24"/>
                <w:szCs w:val="24"/>
              </w:rPr>
              <w:t>С, кг/см</w:t>
            </w:r>
            <w:r w:rsidRPr="00A5742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от 725 до 780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Концентрация свинца, мг/дм</w:t>
            </w:r>
            <w:r w:rsidRPr="00A5742E">
              <w:rPr>
                <w:sz w:val="24"/>
                <w:szCs w:val="24"/>
                <w:vertAlign w:val="superscript"/>
              </w:rPr>
              <w:t>3</w:t>
            </w:r>
            <w:r w:rsidRPr="00A5742E">
              <w:rPr>
                <w:sz w:val="24"/>
                <w:szCs w:val="24"/>
              </w:rPr>
              <w:t>, не более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Концентрация марганца, мг/дм</w:t>
            </w:r>
            <w:r w:rsidRPr="00A5742E">
              <w:rPr>
                <w:sz w:val="24"/>
                <w:szCs w:val="24"/>
                <w:vertAlign w:val="superscript"/>
              </w:rPr>
              <w:t>3</w:t>
            </w:r>
            <w:r w:rsidRPr="00A5742E">
              <w:rPr>
                <w:sz w:val="24"/>
                <w:szCs w:val="24"/>
              </w:rPr>
              <w:t>, не более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Отсутствует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Концентрация железа, мг/дм</w:t>
            </w:r>
            <w:r w:rsidRPr="00A5742E">
              <w:rPr>
                <w:sz w:val="24"/>
                <w:szCs w:val="24"/>
                <w:vertAlign w:val="superscript"/>
              </w:rPr>
              <w:t>3</w:t>
            </w:r>
            <w:r w:rsidRPr="00A5742E">
              <w:rPr>
                <w:sz w:val="24"/>
                <w:szCs w:val="24"/>
              </w:rPr>
              <w:t>, не более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 xml:space="preserve">Отсутствует 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Внешний вид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Чистый, прозрачный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ГОСТ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32513-2013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216" w:type="dxa"/>
            <w:gridSpan w:val="2"/>
            <w:shd w:val="clear" w:color="auto" w:fill="auto"/>
          </w:tcPr>
          <w:p w:rsidR="003B644A" w:rsidRPr="004A4AD5" w:rsidRDefault="003B644A" w:rsidP="0031445A">
            <w:pPr>
              <w:jc w:val="center"/>
              <w:rPr>
                <w:sz w:val="24"/>
                <w:szCs w:val="24"/>
              </w:rPr>
            </w:pPr>
            <w:r w:rsidRPr="004A4AD5">
              <w:rPr>
                <w:sz w:val="24"/>
                <w:szCs w:val="24"/>
              </w:rPr>
              <w:t>Физико-химические и эксплуатационные показатели дизельного топлива</w:t>
            </w:r>
          </w:p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proofErr w:type="spellStart"/>
            <w:r w:rsidRPr="00A5742E">
              <w:rPr>
                <w:sz w:val="24"/>
                <w:szCs w:val="24"/>
              </w:rPr>
              <w:t>Цетановое</w:t>
            </w:r>
            <w:proofErr w:type="spellEnd"/>
            <w:r w:rsidRPr="00A5742E">
              <w:rPr>
                <w:sz w:val="24"/>
                <w:szCs w:val="24"/>
              </w:rPr>
              <w:t xml:space="preserve"> число, не менее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47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 w:val="restart"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Массовая доля серы, мг/кг, не более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2000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Содержание водорастворимых кислот и щелочей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 xml:space="preserve">Отсутствует 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Зольность, %, не более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0,01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Коксуемость, 10%-</w:t>
            </w:r>
            <w:proofErr w:type="spellStart"/>
            <w:r w:rsidRPr="00A5742E">
              <w:rPr>
                <w:sz w:val="24"/>
                <w:szCs w:val="24"/>
              </w:rPr>
              <w:t>го</w:t>
            </w:r>
            <w:proofErr w:type="spellEnd"/>
            <w:r w:rsidRPr="00A5742E">
              <w:rPr>
                <w:sz w:val="24"/>
                <w:szCs w:val="24"/>
              </w:rPr>
              <w:t xml:space="preserve"> остатка, % не более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0,20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Содержание воды, мг/кг, не более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200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Плотность при 15</w:t>
            </w:r>
            <w:r w:rsidRPr="00A5742E">
              <w:rPr>
                <w:sz w:val="24"/>
                <w:szCs w:val="24"/>
                <w:vertAlign w:val="superscript"/>
              </w:rPr>
              <w:t>0</w:t>
            </w:r>
            <w:r w:rsidRPr="00A5742E">
              <w:rPr>
                <w:sz w:val="24"/>
                <w:szCs w:val="24"/>
              </w:rPr>
              <w:t>С, кг/см</w:t>
            </w:r>
            <w:r w:rsidRPr="00A5742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От 820 до 845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ГОСТ</w:t>
            </w:r>
          </w:p>
        </w:tc>
        <w:tc>
          <w:tcPr>
            <w:tcW w:w="4961" w:type="dxa"/>
            <w:shd w:val="clear" w:color="auto" w:fill="auto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32511-2013</w:t>
            </w:r>
          </w:p>
        </w:tc>
        <w:tc>
          <w:tcPr>
            <w:tcW w:w="2551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16" w:type="dxa"/>
            <w:gridSpan w:val="2"/>
            <w:vAlign w:val="center"/>
          </w:tcPr>
          <w:p w:rsidR="003B644A" w:rsidRPr="00A5742E" w:rsidRDefault="003B644A" w:rsidP="008D5ABB">
            <w:pPr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551" w:type="dxa"/>
            <w:vMerge/>
          </w:tcPr>
          <w:p w:rsidR="003B644A" w:rsidRPr="00A5742E" w:rsidRDefault="003B644A" w:rsidP="008D5A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:rsidR="003B644A" w:rsidRPr="00A5742E" w:rsidRDefault="003B644A" w:rsidP="008D5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vAlign w:val="center"/>
          </w:tcPr>
          <w:p w:rsidR="003B644A" w:rsidRPr="004A4AD5" w:rsidRDefault="003B644A" w:rsidP="008D5ABB">
            <w:pPr>
              <w:rPr>
                <w:bCs/>
                <w:sz w:val="24"/>
                <w:szCs w:val="24"/>
              </w:rPr>
            </w:pPr>
            <w:r w:rsidRPr="004A4AD5">
              <w:rPr>
                <w:bCs/>
                <w:sz w:val="24"/>
                <w:szCs w:val="24"/>
              </w:rPr>
              <w:t xml:space="preserve">Температура застывания, ниже </w:t>
            </w:r>
            <w:r w:rsidRPr="004A4AD5">
              <w:rPr>
                <w:bCs/>
                <w:sz w:val="24"/>
                <w:szCs w:val="24"/>
                <w:vertAlign w:val="superscript"/>
              </w:rPr>
              <w:t>0</w:t>
            </w:r>
            <w:r w:rsidRPr="004A4AD5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4961" w:type="dxa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- 60</w:t>
            </w:r>
          </w:p>
        </w:tc>
        <w:tc>
          <w:tcPr>
            <w:tcW w:w="2551" w:type="dxa"/>
            <w:vMerge/>
          </w:tcPr>
          <w:p w:rsidR="003B644A" w:rsidRPr="00A5742E" w:rsidRDefault="003B644A" w:rsidP="008D5A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:rsidR="003B644A" w:rsidRPr="00A5742E" w:rsidRDefault="003B644A" w:rsidP="008D5AB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216" w:type="dxa"/>
            <w:gridSpan w:val="2"/>
            <w:vAlign w:val="center"/>
          </w:tcPr>
          <w:p w:rsidR="003B644A" w:rsidRPr="00A5742E" w:rsidRDefault="003B644A" w:rsidP="008D5AB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51" w:type="dxa"/>
            <w:vMerge/>
          </w:tcPr>
          <w:p w:rsidR="003B644A" w:rsidRPr="00A5742E" w:rsidRDefault="003B644A" w:rsidP="008D5AB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:rsidR="003B644A" w:rsidRPr="00A5742E" w:rsidRDefault="003B644A" w:rsidP="008D5AB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3B644A" w:rsidRPr="00A5742E" w:rsidTr="00756D0B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8D5AB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55" w:type="dxa"/>
            <w:vAlign w:val="center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Сертификат соответствия на продукцию, шт.</w:t>
            </w:r>
          </w:p>
        </w:tc>
        <w:tc>
          <w:tcPr>
            <w:tcW w:w="4961" w:type="dxa"/>
          </w:tcPr>
          <w:p w:rsidR="003B644A" w:rsidRPr="00A5742E" w:rsidRDefault="003B644A" w:rsidP="008D5ABB">
            <w:pPr>
              <w:jc w:val="center"/>
              <w:rPr>
                <w:sz w:val="24"/>
                <w:szCs w:val="24"/>
              </w:rPr>
            </w:pPr>
            <w:r w:rsidRPr="00A5742E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vMerge/>
            <w:tcBorders>
              <w:bottom w:val="nil"/>
            </w:tcBorders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0654A9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A5742E" w:rsidRDefault="003B644A" w:rsidP="003B644A">
            <w:pPr>
              <w:pStyle w:val="aff5"/>
              <w:spacing w:before="60" w:after="60"/>
              <w:ind w:left="25"/>
            </w:pPr>
            <w:r>
              <w:rPr>
                <w:lang w:val="en-US"/>
              </w:rPr>
              <w:t>4.</w:t>
            </w:r>
          </w:p>
        </w:tc>
        <w:tc>
          <w:tcPr>
            <w:tcW w:w="8216" w:type="dxa"/>
            <w:gridSpan w:val="2"/>
            <w:vAlign w:val="center"/>
          </w:tcPr>
          <w:p w:rsidR="003B644A" w:rsidRPr="00A5742E" w:rsidRDefault="003B644A" w:rsidP="003B644A">
            <w:pPr>
              <w:rPr>
                <w:sz w:val="24"/>
                <w:szCs w:val="24"/>
              </w:rPr>
            </w:pPr>
            <w:proofErr w:type="spellStart"/>
            <w:r w:rsidRPr="00761538">
              <w:rPr>
                <w:b/>
                <w:sz w:val="24"/>
                <w:szCs w:val="24"/>
                <w:lang w:val="en-US"/>
              </w:rPr>
              <w:t>Требования</w:t>
            </w:r>
            <w:proofErr w:type="spellEnd"/>
            <w:r w:rsidRPr="00761538">
              <w:rPr>
                <w:b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761538">
              <w:rPr>
                <w:b/>
                <w:sz w:val="24"/>
                <w:szCs w:val="24"/>
                <w:lang w:val="en-US"/>
              </w:rPr>
              <w:t>качеству</w:t>
            </w:r>
            <w:proofErr w:type="spellEnd"/>
            <w:r w:rsidRPr="0076153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38">
              <w:rPr>
                <w:b/>
                <w:sz w:val="24"/>
                <w:szCs w:val="24"/>
                <w:lang w:val="en-US"/>
              </w:rPr>
              <w:t>продукции</w:t>
            </w:r>
            <w:proofErr w:type="spellEnd"/>
          </w:p>
        </w:tc>
        <w:tc>
          <w:tcPr>
            <w:tcW w:w="2551" w:type="dxa"/>
            <w:vMerge/>
            <w:tcBorders>
              <w:bottom w:val="nil"/>
            </w:tcBorders>
          </w:tcPr>
          <w:p w:rsidR="003B644A" w:rsidRPr="00A5742E" w:rsidRDefault="003B644A" w:rsidP="003B644A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bottom w:val="nil"/>
            </w:tcBorders>
          </w:tcPr>
          <w:p w:rsidR="003B644A" w:rsidRPr="00A5742E" w:rsidRDefault="003B644A" w:rsidP="003B644A">
            <w:pPr>
              <w:rPr>
                <w:sz w:val="24"/>
                <w:szCs w:val="24"/>
              </w:rPr>
            </w:pPr>
          </w:p>
        </w:tc>
      </w:tr>
      <w:tr w:rsidR="003B644A" w:rsidRPr="00A5742E" w:rsidTr="00480EE1">
        <w:trPr>
          <w:gridAfter w:val="2"/>
          <w:wAfter w:w="20" w:type="dxa"/>
          <w:jc w:val="center"/>
        </w:trPr>
        <w:tc>
          <w:tcPr>
            <w:tcW w:w="9067" w:type="dxa"/>
            <w:gridSpan w:val="3"/>
            <w:tcBorders>
              <w:right w:val="single" w:sz="4" w:space="0" w:color="auto"/>
            </w:tcBorders>
            <w:vAlign w:val="center"/>
          </w:tcPr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4.1.</w:t>
            </w:r>
            <w:r w:rsidRPr="00AF7286">
              <w:rPr>
                <w:sz w:val="24"/>
                <w:szCs w:val="24"/>
              </w:rPr>
              <w:tab/>
              <w:t>Поставка ГСМ включает в себя: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ab/>
              <w:t>- Предоставление процессинговых услуг по обслуживанию топливных карт (далее – Карта/Карты);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ab/>
              <w:t>- Обеспечение транспортных средств, принадлежащих Обществу, нефтепродуктами, с использованием Карт, ежедневно, в круглосуточном режиме, включая выходные и праздничные дни, на период действия договора.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lastRenderedPageBreak/>
              <w:t>4.2.</w:t>
            </w:r>
            <w:r w:rsidRPr="00AF7286">
              <w:rPr>
                <w:sz w:val="24"/>
                <w:szCs w:val="24"/>
              </w:rPr>
              <w:tab/>
              <w:t>Качество получаемого ГСМ по Картам должно соответствовать стандартным техническим условиям. Гарантия качества ГСМ действует в течение сроков, указанных в ГОСТах, ТУ и сертификатах качества. Поставщик обязан обеспечить возможность предоставления копии сертификата качества на поставляемые ГСМ по требованию Покупателя в момент получения ГСМ по Карте на АЗС.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4.3.</w:t>
            </w:r>
            <w:r w:rsidRPr="00AF7286">
              <w:rPr>
                <w:sz w:val="24"/>
                <w:szCs w:val="24"/>
              </w:rPr>
              <w:tab/>
              <w:t xml:space="preserve"> Стационарные АЗС и/или ближайшие АЗС сети АЗС Участника должны располагаться на территории населенного пункта: 429965, РФ, Чувашская Республика, </w:t>
            </w:r>
            <w:proofErr w:type="spellStart"/>
            <w:r w:rsidRPr="00AF7286">
              <w:rPr>
                <w:sz w:val="24"/>
                <w:szCs w:val="24"/>
              </w:rPr>
              <w:t>г.Новочебоксарск</w:t>
            </w:r>
            <w:proofErr w:type="spellEnd"/>
            <w:r w:rsidRPr="00AF7286">
              <w:rPr>
                <w:sz w:val="24"/>
                <w:szCs w:val="24"/>
              </w:rPr>
              <w:t>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4.4.</w:t>
            </w:r>
            <w:r w:rsidRPr="00AF7286">
              <w:rPr>
                <w:sz w:val="24"/>
                <w:szCs w:val="24"/>
              </w:rPr>
              <w:tab/>
              <w:t>Стоимость ГСМ, получаемых по Картам на АЗС, не должна превышать стоимость ГСМ, указанную на стеле АЗС в день заправки транспортного средства с учетом итоговой скидки, предложенной в ходе проведения закупки Победителем Конкурса (Поставщиком).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4.5.</w:t>
            </w:r>
            <w:r w:rsidRPr="00AF7286">
              <w:rPr>
                <w:sz w:val="24"/>
                <w:szCs w:val="24"/>
              </w:rPr>
              <w:tab/>
              <w:t>Наличие программного обеспечения для проведения полного комплекса операций по отпуску ГСМ с использованием Карт.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4.6.</w:t>
            </w:r>
            <w:r w:rsidRPr="00AF7286">
              <w:rPr>
                <w:sz w:val="24"/>
                <w:szCs w:val="24"/>
              </w:rPr>
              <w:tab/>
              <w:t>Ежемесячное представление отчета об объеме отпуска ГСМ с детализацией по Картам.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4.7.</w:t>
            </w:r>
            <w:r w:rsidRPr="00AF7286">
              <w:rPr>
                <w:sz w:val="24"/>
                <w:szCs w:val="24"/>
              </w:rPr>
              <w:tab/>
              <w:t>Предоставление доступа в личный кабинет Пользователя (Покупателя) посредством регистрации на официальном сайте Поставщика в сети Интернет с целью получения информации о состоянии лицевого счета и совершенным операциям по Картам в режиме реального времени.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4.8.</w:t>
            </w:r>
            <w:r w:rsidRPr="00AF7286">
              <w:rPr>
                <w:sz w:val="24"/>
                <w:szCs w:val="24"/>
              </w:rPr>
              <w:tab/>
              <w:t>Карта должна обеспечить получение ГСМ с учетом установленных Покупателем лимитов, либо с отсутствием таковых. При полном использовании денежных средств Покупателем Поставщик обязан заблаговременно уведомить Покупателя.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Необходимое количество Карт определяется Покупателем самостоятельно, исходя из текущей потребности, и предоставляются Поставщику на основании письменной заявки. Ориентировочная потребность Покупателя в Картах составляет 8 штук.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Наличие возможности установления ежесуточного/ежемесячного лимита на количество отпускаемого ГСМ по Карте, независимо от состояния счета Покупателя.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Поставщику необходимо обеспечить возможность удаленного блокирования Карт как через сервис поддержки Поставщика, так и через личный кабинет Пользователя.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Поставщик обязан блокировать / разблокировать Карты в течение 12 (двенадцати) часов с момента получения соответствующего обращения Покупателя через личный кабинет Пользователя или направлением заявки в свободной форме на электронную почту Поставщика.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Карты могут быть заблокированы: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lastRenderedPageBreak/>
              <w:tab/>
              <w:t>- по требованию Покупателя;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ab/>
              <w:t xml:space="preserve">- по причине неверно введенного </w:t>
            </w:r>
            <w:proofErr w:type="spellStart"/>
            <w:r w:rsidRPr="00AF7286">
              <w:rPr>
                <w:sz w:val="24"/>
                <w:szCs w:val="24"/>
              </w:rPr>
              <w:t>пин</w:t>
            </w:r>
            <w:proofErr w:type="spellEnd"/>
            <w:r w:rsidRPr="00AF7286">
              <w:rPr>
                <w:sz w:val="24"/>
                <w:szCs w:val="24"/>
              </w:rPr>
              <w:t>-кода Карты на АЗС при получении ГСМ более 3 (трех) раз подряд (блокируется автоматически);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ab/>
              <w:t>- при завершении действия настоящего Договора.</w:t>
            </w:r>
          </w:p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После каждой операции с использованием Карты Покупателю на АЗС в обязательном порядке выдается чек терминала. В случае успешного обслуживания – чек о совершенной операции. В случае неуспешной операции с Картой – чек отказа с указанием причины отказа в совершении операции.</w:t>
            </w:r>
          </w:p>
          <w:p w:rsidR="003B644A" w:rsidRPr="00A5742E" w:rsidRDefault="003B644A" w:rsidP="00AF7286">
            <w:pPr>
              <w:rPr>
                <w:sz w:val="24"/>
                <w:szCs w:val="24"/>
              </w:rPr>
            </w:pPr>
            <w:r w:rsidRPr="00AF7286">
              <w:rPr>
                <w:sz w:val="24"/>
                <w:szCs w:val="24"/>
              </w:rPr>
              <w:t>4.9. Не допускается подача предложений на отдельные позиции или часть вышеуказанного объема услуг.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Default="003B644A" w:rsidP="008D5ABB">
            <w:pPr>
              <w:rPr>
                <w:sz w:val="24"/>
                <w:szCs w:val="24"/>
              </w:rPr>
            </w:pPr>
          </w:p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</w:tcBorders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12608D">
        <w:trPr>
          <w:gridAfter w:val="2"/>
          <w:wAfter w:w="20" w:type="dxa"/>
          <w:jc w:val="center"/>
        </w:trPr>
        <w:tc>
          <w:tcPr>
            <w:tcW w:w="851" w:type="dxa"/>
            <w:vAlign w:val="center"/>
          </w:tcPr>
          <w:p w:rsidR="003B644A" w:rsidRPr="003B644A" w:rsidRDefault="003B644A" w:rsidP="00187199">
            <w:pPr>
              <w:pStyle w:val="23"/>
              <w:numPr>
                <w:ilvl w:val="0"/>
                <w:numId w:val="0"/>
              </w:numPr>
              <w:ind w:left="164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5.</w:t>
            </w:r>
          </w:p>
        </w:tc>
        <w:tc>
          <w:tcPr>
            <w:tcW w:w="8216" w:type="dxa"/>
            <w:gridSpan w:val="2"/>
            <w:tcBorders>
              <w:right w:val="single" w:sz="4" w:space="0" w:color="auto"/>
            </w:tcBorders>
            <w:vAlign w:val="center"/>
          </w:tcPr>
          <w:p w:rsidR="003B644A" w:rsidRPr="00AF7286" w:rsidRDefault="003B644A" w:rsidP="00AF7286">
            <w:pPr>
              <w:rPr>
                <w:sz w:val="24"/>
                <w:szCs w:val="24"/>
              </w:rPr>
            </w:pPr>
            <w:r w:rsidRPr="00A5742E">
              <w:rPr>
                <w:b/>
                <w:sz w:val="24"/>
                <w:szCs w:val="24"/>
              </w:rPr>
              <w:t xml:space="preserve">Требования к </w:t>
            </w:r>
            <w:r w:rsidRPr="00A5742E">
              <w:rPr>
                <w:b/>
                <w:sz w:val="24"/>
                <w:szCs w:val="24"/>
                <w:lang w:val="en-US"/>
              </w:rPr>
              <w:t>п</w:t>
            </w:r>
            <w:r>
              <w:rPr>
                <w:b/>
                <w:sz w:val="24"/>
                <w:szCs w:val="24"/>
                <w:lang w:val="en-US"/>
              </w:rPr>
              <w:t>родукции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644A" w:rsidRDefault="003B644A" w:rsidP="008D5ABB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</w:tcBorders>
          </w:tcPr>
          <w:p w:rsidR="003B644A" w:rsidRPr="00A5742E" w:rsidRDefault="003B644A" w:rsidP="008D5ABB">
            <w:pPr>
              <w:rPr>
                <w:sz w:val="24"/>
                <w:szCs w:val="24"/>
              </w:rPr>
            </w:pPr>
          </w:p>
        </w:tc>
      </w:tr>
      <w:tr w:rsidR="003B644A" w:rsidRPr="00A5742E" w:rsidTr="00EF0359">
        <w:trPr>
          <w:gridAfter w:val="2"/>
          <w:wAfter w:w="20" w:type="dxa"/>
          <w:jc w:val="center"/>
        </w:trPr>
        <w:tc>
          <w:tcPr>
            <w:tcW w:w="9067" w:type="dxa"/>
            <w:gridSpan w:val="3"/>
            <w:tcBorders>
              <w:right w:val="single" w:sz="4" w:space="0" w:color="auto"/>
            </w:tcBorders>
            <w:vAlign w:val="center"/>
          </w:tcPr>
          <w:p w:rsidR="003B644A" w:rsidRPr="004A4AD5" w:rsidRDefault="003B644A" w:rsidP="004A4AD5">
            <w:pPr>
              <w:rPr>
                <w:sz w:val="24"/>
                <w:szCs w:val="24"/>
              </w:rPr>
            </w:pPr>
            <w:r w:rsidRPr="004A4AD5">
              <w:rPr>
                <w:sz w:val="24"/>
                <w:szCs w:val="24"/>
              </w:rPr>
              <w:t xml:space="preserve">5.1. Продукция должна соответствовать требованиям ГОСТ 32513-2013 и Техническому регламенту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 принятого решением Комиссии Таможенного союза от 18.10.2011г. №826 (с изменениями на 19 декабря 2019 года). </w:t>
            </w:r>
          </w:p>
          <w:p w:rsidR="003B644A" w:rsidRPr="004A4AD5" w:rsidRDefault="003B644A" w:rsidP="004A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A4AD5">
              <w:rPr>
                <w:sz w:val="24"/>
                <w:szCs w:val="24"/>
              </w:rPr>
              <w:t>2 Поставщик должен предоставить по требованию Покупателя, копии сертификатов соответствия, подтверждающих соответствие предлагаемой продукции обязательным требованиям нормативных документов, действующих в РФ.</w:t>
            </w:r>
          </w:p>
          <w:p w:rsidR="003B644A" w:rsidRPr="004A4AD5" w:rsidRDefault="003B644A" w:rsidP="004A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A4AD5">
              <w:rPr>
                <w:sz w:val="24"/>
                <w:szCs w:val="24"/>
              </w:rPr>
              <w:t>.3. В случаях поставки ГСМ с отступлениями от условий, указанных в настоящих технических требованиях, ухудшившими результат обеспечения ГСМ, или с иными недостатками, которые делают ГСМ непригодными для предусмотренного в Договоре использования, Покупатель вправе потребовать от Поставщика безвозмездного устранения недостатков. Предоставление некачественных ГСМ приравнивается к их не предоставлению.</w:t>
            </w:r>
          </w:p>
          <w:p w:rsidR="003B644A" w:rsidRPr="00AF7286" w:rsidRDefault="003B644A" w:rsidP="004A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A4AD5">
              <w:rPr>
                <w:sz w:val="24"/>
                <w:szCs w:val="24"/>
              </w:rPr>
              <w:t>.4. Покупатель вправе требовать от Поставщика возмещение стоимости некачественных ГСМ и возмещение реального ущерба, понесенного Покупателем, в связи с предоставленными Покупателю некачественными ГСМ.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4A" w:rsidRDefault="003B644A" w:rsidP="004A4AD5">
            <w:pPr>
              <w:rPr>
                <w:sz w:val="24"/>
                <w:szCs w:val="24"/>
              </w:rPr>
            </w:pPr>
          </w:p>
          <w:p w:rsidR="003B644A" w:rsidRDefault="003B644A" w:rsidP="004A4AD5">
            <w:pPr>
              <w:rPr>
                <w:sz w:val="24"/>
                <w:szCs w:val="24"/>
              </w:rPr>
            </w:pPr>
          </w:p>
          <w:p w:rsidR="003B644A" w:rsidRDefault="003B644A" w:rsidP="004A4AD5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</w:tcBorders>
          </w:tcPr>
          <w:p w:rsidR="003B644A" w:rsidRPr="00A5742E" w:rsidRDefault="003B644A" w:rsidP="004A4AD5">
            <w:pPr>
              <w:rPr>
                <w:sz w:val="24"/>
                <w:szCs w:val="24"/>
              </w:rPr>
            </w:pPr>
          </w:p>
        </w:tc>
      </w:tr>
    </w:tbl>
    <w:p w:rsidR="004E4DF6" w:rsidRPr="00A5742E" w:rsidRDefault="004E4DF6" w:rsidP="00F05846">
      <w:pPr>
        <w:jc w:val="center"/>
        <w:rPr>
          <w:b/>
          <w:i/>
          <w:sz w:val="24"/>
          <w:szCs w:val="24"/>
        </w:rPr>
      </w:pPr>
    </w:p>
    <w:p w:rsidR="004E4DF6" w:rsidRPr="00A5742E" w:rsidRDefault="004E4DF6" w:rsidP="00F05846">
      <w:pPr>
        <w:jc w:val="center"/>
        <w:rPr>
          <w:b/>
          <w:i/>
          <w:sz w:val="24"/>
          <w:szCs w:val="24"/>
        </w:rPr>
        <w:sectPr w:rsidR="004E4DF6" w:rsidRPr="00A5742E" w:rsidSect="0023731C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:rsidR="00C36F30" w:rsidRPr="00A5742E" w:rsidRDefault="0053700B" w:rsidP="0053700B">
      <w:pPr>
        <w:pStyle w:val="1"/>
        <w:ind w:left="426" w:hanging="426"/>
        <w:jc w:val="center"/>
        <w:rPr>
          <w:b/>
          <w:sz w:val="24"/>
          <w:szCs w:val="24"/>
        </w:rPr>
      </w:pPr>
      <w:bookmarkStart w:id="29" w:name="_Toc53393312"/>
      <w:bookmarkStart w:id="30" w:name="_Toc75446583"/>
      <w:bookmarkStart w:id="31" w:name="_Toc46743519"/>
      <w:bookmarkStart w:id="32" w:name="_Toc51339699"/>
      <w:r w:rsidRPr="00A5742E">
        <w:rPr>
          <w:b/>
          <w:sz w:val="24"/>
          <w:szCs w:val="24"/>
        </w:rPr>
        <w:lastRenderedPageBreak/>
        <w:t xml:space="preserve">Требования к документации по </w:t>
      </w:r>
      <w:r w:rsidR="00C36F30" w:rsidRPr="00A5742E">
        <w:rPr>
          <w:b/>
          <w:sz w:val="24"/>
          <w:szCs w:val="24"/>
        </w:rPr>
        <w:t>ценообразованию</w:t>
      </w:r>
      <w:bookmarkEnd w:id="29"/>
      <w:r w:rsidR="00CE1835" w:rsidRPr="00A5742E">
        <w:rPr>
          <w:b/>
          <w:sz w:val="24"/>
          <w:szCs w:val="24"/>
        </w:rPr>
        <w:t xml:space="preserve"> на этапе закупки</w:t>
      </w:r>
      <w:bookmarkEnd w:id="30"/>
    </w:p>
    <w:p w:rsidR="005D1717" w:rsidRPr="00A5742E" w:rsidRDefault="005D1717" w:rsidP="005D1717">
      <w:pPr>
        <w:rPr>
          <w:sz w:val="24"/>
          <w:szCs w:val="24"/>
        </w:rPr>
      </w:pPr>
      <w:r w:rsidRPr="00A5742E">
        <w:rPr>
          <w:sz w:val="24"/>
          <w:szCs w:val="24"/>
        </w:rPr>
        <w:t>3.</w:t>
      </w:r>
      <w:r w:rsidR="003B644A" w:rsidRPr="003B644A">
        <w:rPr>
          <w:sz w:val="24"/>
          <w:szCs w:val="24"/>
        </w:rPr>
        <w:t>1</w:t>
      </w:r>
      <w:r w:rsidRPr="00A5742E">
        <w:rPr>
          <w:sz w:val="24"/>
          <w:szCs w:val="24"/>
        </w:rPr>
        <w:t>. Участник в составе заявки должен представить информацию о:</w:t>
      </w:r>
    </w:p>
    <w:p w:rsidR="005D1717" w:rsidRPr="00A5742E" w:rsidRDefault="003B644A" w:rsidP="005D1717">
      <w:pPr>
        <w:rPr>
          <w:sz w:val="24"/>
          <w:szCs w:val="24"/>
        </w:rPr>
      </w:pPr>
      <w:r>
        <w:rPr>
          <w:sz w:val="24"/>
          <w:szCs w:val="24"/>
        </w:rPr>
        <w:t>3.1</w:t>
      </w:r>
      <w:r w:rsidR="005D1717" w:rsidRPr="00A5742E">
        <w:rPr>
          <w:sz w:val="24"/>
          <w:szCs w:val="24"/>
        </w:rPr>
        <w:t>.1 Размере скидки на 1 (один) литр топлива в % (процентах), исходя из плановой потребности Покупателя в ГСМ, указанной в Таблице 1.1. настоящих технических требованиях.</w:t>
      </w:r>
    </w:p>
    <w:p w:rsidR="005D1717" w:rsidRPr="00A5742E" w:rsidRDefault="005D1717" w:rsidP="005D1717">
      <w:pPr>
        <w:rPr>
          <w:sz w:val="24"/>
          <w:szCs w:val="24"/>
        </w:rPr>
      </w:pPr>
      <w:r w:rsidRPr="00A5742E">
        <w:rPr>
          <w:sz w:val="24"/>
          <w:szCs w:val="24"/>
        </w:rPr>
        <w:t>3.</w:t>
      </w:r>
      <w:r w:rsidR="003B644A" w:rsidRPr="003B644A">
        <w:rPr>
          <w:sz w:val="24"/>
          <w:szCs w:val="24"/>
        </w:rPr>
        <w:t>2</w:t>
      </w:r>
      <w:r w:rsidRPr="00A5742E">
        <w:rPr>
          <w:sz w:val="24"/>
          <w:szCs w:val="24"/>
        </w:rPr>
        <w:t>. При условии соответствия заявок Участников требованиям Документации о закупке, выбор Победителя будет осуществляться по:</w:t>
      </w:r>
    </w:p>
    <w:p w:rsidR="005D1717" w:rsidRPr="00A5742E" w:rsidRDefault="005D1717" w:rsidP="005D1717">
      <w:pPr>
        <w:rPr>
          <w:sz w:val="24"/>
          <w:szCs w:val="24"/>
        </w:rPr>
      </w:pPr>
      <w:r w:rsidRPr="00A5742E">
        <w:rPr>
          <w:sz w:val="24"/>
          <w:szCs w:val="24"/>
        </w:rPr>
        <w:t>- максимальному размеру скидки на 1 (один) литр топлива, (%);</w:t>
      </w:r>
    </w:p>
    <w:p w:rsidR="005D1717" w:rsidRPr="00A5742E" w:rsidRDefault="005D1717" w:rsidP="005D1717">
      <w:pPr>
        <w:rPr>
          <w:sz w:val="24"/>
          <w:szCs w:val="24"/>
        </w:rPr>
      </w:pPr>
      <w:r w:rsidRPr="00A5742E">
        <w:rPr>
          <w:sz w:val="24"/>
          <w:szCs w:val="24"/>
        </w:rPr>
        <w:t>предоставленной в заявке Участника, с учетом оценочных критериев, указанных в Документации о закупке.</w:t>
      </w:r>
    </w:p>
    <w:p w:rsidR="005D1717" w:rsidRPr="00A5742E" w:rsidRDefault="003B644A" w:rsidP="005D1717">
      <w:pPr>
        <w:rPr>
          <w:sz w:val="24"/>
          <w:szCs w:val="24"/>
        </w:rPr>
      </w:pPr>
      <w:r>
        <w:rPr>
          <w:sz w:val="24"/>
          <w:szCs w:val="24"/>
        </w:rPr>
        <w:t>3.3</w:t>
      </w:r>
      <w:r w:rsidR="005D1717" w:rsidRPr="00A5742E">
        <w:rPr>
          <w:sz w:val="24"/>
          <w:szCs w:val="24"/>
        </w:rPr>
        <w:t>. Предельная цена Договора, заключаемого в результате закупочной процедуры будет соответствовать цене лота, указанной в Извещении о проведении закупки, и не может быть увеличена в ходе закупочной процедуры и/или исполнения Договора.</w:t>
      </w:r>
    </w:p>
    <w:p w:rsidR="00001723" w:rsidRPr="00A5742E" w:rsidRDefault="003B644A" w:rsidP="005D1717">
      <w:pPr>
        <w:rPr>
          <w:sz w:val="24"/>
          <w:szCs w:val="24"/>
        </w:rPr>
      </w:pPr>
      <w:r>
        <w:rPr>
          <w:sz w:val="24"/>
          <w:szCs w:val="24"/>
        </w:rPr>
        <w:t>3.4</w:t>
      </w:r>
      <w:r w:rsidR="005D1717" w:rsidRPr="00A5742E">
        <w:rPr>
          <w:sz w:val="24"/>
          <w:szCs w:val="24"/>
        </w:rPr>
        <w:t>. Заявленная Победителем закупочной процедуры (Участником) итоговая скидка на 1 (один) литр топлива (%) будет применяться ко всем получаемым Покупателем ГСМ по Картам (талонам) на АЗС Поставщика в течение действия Договора.</w:t>
      </w:r>
    </w:p>
    <w:p w:rsidR="00D46461" w:rsidRPr="00A5742E" w:rsidRDefault="00D46461" w:rsidP="00D46461">
      <w:pPr>
        <w:rPr>
          <w:sz w:val="24"/>
          <w:szCs w:val="24"/>
          <w:lang w:val="x-none" w:eastAsia="x-none"/>
        </w:rPr>
      </w:pPr>
    </w:p>
    <w:p w:rsidR="00D46461" w:rsidRPr="00A5742E" w:rsidRDefault="00D46461" w:rsidP="00D46461">
      <w:pPr>
        <w:rPr>
          <w:sz w:val="24"/>
          <w:szCs w:val="24"/>
          <w:lang w:val="x-none" w:eastAsia="x-none"/>
        </w:rPr>
      </w:pPr>
    </w:p>
    <w:p w:rsidR="00D46461" w:rsidRPr="00A5742E" w:rsidRDefault="00D46461" w:rsidP="00D46461">
      <w:pPr>
        <w:rPr>
          <w:sz w:val="24"/>
          <w:szCs w:val="24"/>
          <w:lang w:val="x-none" w:eastAsia="x-none"/>
        </w:rPr>
      </w:pPr>
    </w:p>
    <w:p w:rsidR="00D46461" w:rsidRPr="00A5742E" w:rsidRDefault="00D46461" w:rsidP="00D46461">
      <w:pPr>
        <w:rPr>
          <w:sz w:val="24"/>
          <w:szCs w:val="24"/>
          <w:lang w:val="x-none" w:eastAsia="x-none"/>
        </w:rPr>
      </w:pPr>
    </w:p>
    <w:p w:rsidR="00D46461" w:rsidRPr="00A5742E" w:rsidRDefault="00D46461" w:rsidP="00D46461">
      <w:pPr>
        <w:rPr>
          <w:sz w:val="24"/>
          <w:szCs w:val="24"/>
          <w:lang w:val="x-none" w:eastAsia="x-none"/>
        </w:rPr>
      </w:pPr>
    </w:p>
    <w:p w:rsidR="00D46461" w:rsidRPr="00A5742E" w:rsidRDefault="00D46461" w:rsidP="00D46461">
      <w:pPr>
        <w:rPr>
          <w:sz w:val="24"/>
          <w:szCs w:val="24"/>
          <w:lang w:val="x-none" w:eastAsia="x-none"/>
        </w:rPr>
      </w:pPr>
    </w:p>
    <w:p w:rsidR="00D46461" w:rsidRPr="00A5742E" w:rsidRDefault="00D46461" w:rsidP="00D46461">
      <w:pPr>
        <w:rPr>
          <w:sz w:val="24"/>
          <w:szCs w:val="24"/>
          <w:lang w:val="x-none" w:eastAsia="x-none"/>
        </w:rPr>
      </w:pPr>
    </w:p>
    <w:bookmarkEnd w:id="31"/>
    <w:bookmarkEnd w:id="32"/>
    <w:sectPr w:rsidR="00D46461" w:rsidRPr="00A5742E" w:rsidSect="00D46461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806" w:rsidRDefault="00542806">
      <w:r>
        <w:separator/>
      </w:r>
    </w:p>
  </w:endnote>
  <w:endnote w:type="continuationSeparator" w:id="0">
    <w:p w:rsidR="00542806" w:rsidRDefault="0054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806" w:rsidRDefault="00542806">
      <w:r>
        <w:separator/>
      </w:r>
    </w:p>
  </w:footnote>
  <w:footnote w:type="continuationSeparator" w:id="0">
    <w:p w:rsidR="00542806" w:rsidRDefault="0054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3A9" w:rsidRDefault="003133A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133A9" w:rsidRDefault="003133A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3A9" w:rsidRDefault="003133A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A70DB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3A9" w:rsidRDefault="003133A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5144E2"/>
    <w:multiLevelType w:val="multilevel"/>
    <w:tmpl w:val="C0DC490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B9717C1"/>
    <w:multiLevelType w:val="hybridMultilevel"/>
    <w:tmpl w:val="A6D4A57C"/>
    <w:lvl w:ilvl="0" w:tplc="390E3A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50B1C28"/>
    <w:multiLevelType w:val="multilevel"/>
    <w:tmpl w:val="B914C2C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631885"/>
    <w:multiLevelType w:val="multilevel"/>
    <w:tmpl w:val="FF424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F470107A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11"/>
  </w:num>
  <w:num w:numId="5">
    <w:abstractNumId w:val="12"/>
  </w:num>
  <w:num w:numId="6">
    <w:abstractNumId w:val="4"/>
  </w:num>
  <w:num w:numId="7">
    <w:abstractNumId w:val="13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  <w:num w:numId="12">
    <w:abstractNumId w:val="15"/>
  </w:num>
  <w:num w:numId="13">
    <w:abstractNumId w:val="8"/>
  </w:num>
  <w:num w:numId="14">
    <w:abstractNumId w:val="16"/>
  </w:num>
  <w:num w:numId="15">
    <w:abstractNumId w:val="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1723"/>
    <w:rsid w:val="00002FF2"/>
    <w:rsid w:val="00003B3A"/>
    <w:rsid w:val="00004A28"/>
    <w:rsid w:val="00004DB6"/>
    <w:rsid w:val="00005F8F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511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989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429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12B0"/>
    <w:rsid w:val="00072F17"/>
    <w:rsid w:val="00073610"/>
    <w:rsid w:val="00074481"/>
    <w:rsid w:val="00074B7B"/>
    <w:rsid w:val="00075E6D"/>
    <w:rsid w:val="0007739A"/>
    <w:rsid w:val="00077502"/>
    <w:rsid w:val="00077ADB"/>
    <w:rsid w:val="00077D2F"/>
    <w:rsid w:val="0008030C"/>
    <w:rsid w:val="000813EA"/>
    <w:rsid w:val="00082052"/>
    <w:rsid w:val="0008263C"/>
    <w:rsid w:val="00083448"/>
    <w:rsid w:val="00083DA3"/>
    <w:rsid w:val="00083E4F"/>
    <w:rsid w:val="00084A4A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927"/>
    <w:rsid w:val="00094C0A"/>
    <w:rsid w:val="000955AD"/>
    <w:rsid w:val="00095ACE"/>
    <w:rsid w:val="00096F2D"/>
    <w:rsid w:val="000974CC"/>
    <w:rsid w:val="00097536"/>
    <w:rsid w:val="00097AB8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637E"/>
    <w:rsid w:val="000D7430"/>
    <w:rsid w:val="000E0C5C"/>
    <w:rsid w:val="000E1AE3"/>
    <w:rsid w:val="000E2579"/>
    <w:rsid w:val="000E34DA"/>
    <w:rsid w:val="000E37BA"/>
    <w:rsid w:val="000E42C4"/>
    <w:rsid w:val="000E4D0B"/>
    <w:rsid w:val="000E5C36"/>
    <w:rsid w:val="000E64D2"/>
    <w:rsid w:val="000F0AC9"/>
    <w:rsid w:val="000F0CDB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F46"/>
    <w:rsid w:val="000F6292"/>
    <w:rsid w:val="000F7C99"/>
    <w:rsid w:val="000F7E7B"/>
    <w:rsid w:val="0010200C"/>
    <w:rsid w:val="0010272D"/>
    <w:rsid w:val="00103538"/>
    <w:rsid w:val="0010356B"/>
    <w:rsid w:val="001042B2"/>
    <w:rsid w:val="0010476D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1"/>
    <w:rsid w:val="00120835"/>
    <w:rsid w:val="001213FF"/>
    <w:rsid w:val="001225D2"/>
    <w:rsid w:val="0012261B"/>
    <w:rsid w:val="001229EA"/>
    <w:rsid w:val="00122C2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0C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22D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C85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199"/>
    <w:rsid w:val="0018726E"/>
    <w:rsid w:val="001908C3"/>
    <w:rsid w:val="00190D87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D1B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7E0"/>
    <w:rsid w:val="00212879"/>
    <w:rsid w:val="00212A51"/>
    <w:rsid w:val="00212C92"/>
    <w:rsid w:val="00212F02"/>
    <w:rsid w:val="00213113"/>
    <w:rsid w:val="00213568"/>
    <w:rsid w:val="0021366E"/>
    <w:rsid w:val="00213F03"/>
    <w:rsid w:val="00214B9F"/>
    <w:rsid w:val="00214CB4"/>
    <w:rsid w:val="00216439"/>
    <w:rsid w:val="00220A4C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497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31C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DB0"/>
    <w:rsid w:val="0027250B"/>
    <w:rsid w:val="00272513"/>
    <w:rsid w:val="0027305A"/>
    <w:rsid w:val="002732E9"/>
    <w:rsid w:val="00274B3D"/>
    <w:rsid w:val="00274E6A"/>
    <w:rsid w:val="00275328"/>
    <w:rsid w:val="00275BED"/>
    <w:rsid w:val="00275F35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A5"/>
    <w:rsid w:val="00286EB1"/>
    <w:rsid w:val="0029112C"/>
    <w:rsid w:val="00291E42"/>
    <w:rsid w:val="00292742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0DB"/>
    <w:rsid w:val="002A7693"/>
    <w:rsid w:val="002A77D2"/>
    <w:rsid w:val="002B07DB"/>
    <w:rsid w:val="002B15E1"/>
    <w:rsid w:val="002B1835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910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E6AFA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49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555"/>
    <w:rsid w:val="00307648"/>
    <w:rsid w:val="00310D8B"/>
    <w:rsid w:val="00310EB4"/>
    <w:rsid w:val="003110F4"/>
    <w:rsid w:val="00312681"/>
    <w:rsid w:val="00312A6D"/>
    <w:rsid w:val="00312D2A"/>
    <w:rsid w:val="003133A9"/>
    <w:rsid w:val="0031445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69C"/>
    <w:rsid w:val="00382764"/>
    <w:rsid w:val="00382949"/>
    <w:rsid w:val="00382DF1"/>
    <w:rsid w:val="00383211"/>
    <w:rsid w:val="00383FBB"/>
    <w:rsid w:val="0038410D"/>
    <w:rsid w:val="003844B7"/>
    <w:rsid w:val="00385955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BC6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644A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0B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2EE6"/>
    <w:rsid w:val="003F351C"/>
    <w:rsid w:val="003F370F"/>
    <w:rsid w:val="003F3ED2"/>
    <w:rsid w:val="003F3F6E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301"/>
    <w:rsid w:val="00427BDB"/>
    <w:rsid w:val="0043036E"/>
    <w:rsid w:val="00431ACE"/>
    <w:rsid w:val="00431C5E"/>
    <w:rsid w:val="00431D2D"/>
    <w:rsid w:val="00431ED9"/>
    <w:rsid w:val="00432024"/>
    <w:rsid w:val="004329A7"/>
    <w:rsid w:val="00432AC0"/>
    <w:rsid w:val="00433279"/>
    <w:rsid w:val="00433FCA"/>
    <w:rsid w:val="0043421A"/>
    <w:rsid w:val="004344B9"/>
    <w:rsid w:val="00434ACD"/>
    <w:rsid w:val="0043649B"/>
    <w:rsid w:val="004367E2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482"/>
    <w:rsid w:val="00466E99"/>
    <w:rsid w:val="00467366"/>
    <w:rsid w:val="00467923"/>
    <w:rsid w:val="004679EC"/>
    <w:rsid w:val="00467C47"/>
    <w:rsid w:val="00470D00"/>
    <w:rsid w:val="00470D89"/>
    <w:rsid w:val="0047199F"/>
    <w:rsid w:val="00472391"/>
    <w:rsid w:val="00474499"/>
    <w:rsid w:val="00474724"/>
    <w:rsid w:val="0047650F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75F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AD5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B16"/>
    <w:rsid w:val="004D7D90"/>
    <w:rsid w:val="004E1552"/>
    <w:rsid w:val="004E31C4"/>
    <w:rsid w:val="004E3389"/>
    <w:rsid w:val="004E4157"/>
    <w:rsid w:val="004E488E"/>
    <w:rsid w:val="004E4935"/>
    <w:rsid w:val="004E4DF6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00B"/>
    <w:rsid w:val="00537F5A"/>
    <w:rsid w:val="00537FF7"/>
    <w:rsid w:val="0054068C"/>
    <w:rsid w:val="005408E2"/>
    <w:rsid w:val="005415DD"/>
    <w:rsid w:val="00541F11"/>
    <w:rsid w:val="00541FB1"/>
    <w:rsid w:val="005425DD"/>
    <w:rsid w:val="00542806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1EF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26D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6F3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717"/>
    <w:rsid w:val="005D1B50"/>
    <w:rsid w:val="005D1C8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2D4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425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1B3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BD6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6CD"/>
    <w:rsid w:val="00685F88"/>
    <w:rsid w:val="006861B7"/>
    <w:rsid w:val="006864D6"/>
    <w:rsid w:val="00690027"/>
    <w:rsid w:val="0069124E"/>
    <w:rsid w:val="006924AB"/>
    <w:rsid w:val="006941B7"/>
    <w:rsid w:val="006954B5"/>
    <w:rsid w:val="00695B02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0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525A"/>
    <w:rsid w:val="006E656B"/>
    <w:rsid w:val="006E73A1"/>
    <w:rsid w:val="006F0509"/>
    <w:rsid w:val="006F05B6"/>
    <w:rsid w:val="006F0AFF"/>
    <w:rsid w:val="006F2453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90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5842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043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6BB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9D0"/>
    <w:rsid w:val="00780EE0"/>
    <w:rsid w:val="00782B2F"/>
    <w:rsid w:val="00785412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3B2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48C5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1B6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7E0"/>
    <w:rsid w:val="007F6E0E"/>
    <w:rsid w:val="00800A60"/>
    <w:rsid w:val="008038A8"/>
    <w:rsid w:val="008041F2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AC7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04F4"/>
    <w:rsid w:val="0082254D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4A1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C782F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3EAA"/>
    <w:rsid w:val="009046D3"/>
    <w:rsid w:val="00905500"/>
    <w:rsid w:val="00905783"/>
    <w:rsid w:val="00905C3F"/>
    <w:rsid w:val="00905E31"/>
    <w:rsid w:val="009063C2"/>
    <w:rsid w:val="00906593"/>
    <w:rsid w:val="00906CF5"/>
    <w:rsid w:val="0090747F"/>
    <w:rsid w:val="00907CB2"/>
    <w:rsid w:val="009102D3"/>
    <w:rsid w:val="00910B4D"/>
    <w:rsid w:val="00910BB1"/>
    <w:rsid w:val="009119A1"/>
    <w:rsid w:val="00911BC7"/>
    <w:rsid w:val="00911C58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0EC0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0910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1F2"/>
    <w:rsid w:val="00990717"/>
    <w:rsid w:val="00990873"/>
    <w:rsid w:val="00990ACA"/>
    <w:rsid w:val="00992A2E"/>
    <w:rsid w:val="0099338E"/>
    <w:rsid w:val="00993C9D"/>
    <w:rsid w:val="00993DFF"/>
    <w:rsid w:val="00995578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DB0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015"/>
    <w:rsid w:val="009C545F"/>
    <w:rsid w:val="009C6558"/>
    <w:rsid w:val="009D0A21"/>
    <w:rsid w:val="009D0E27"/>
    <w:rsid w:val="009D125B"/>
    <w:rsid w:val="009D1EE2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0ACE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AF0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3D3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3DD1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42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132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3D04"/>
    <w:rsid w:val="00AF4362"/>
    <w:rsid w:val="00AF44D1"/>
    <w:rsid w:val="00AF5CC0"/>
    <w:rsid w:val="00AF7286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6D8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305"/>
    <w:rsid w:val="00B21906"/>
    <w:rsid w:val="00B24069"/>
    <w:rsid w:val="00B24575"/>
    <w:rsid w:val="00B25102"/>
    <w:rsid w:val="00B2550D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2DEA"/>
    <w:rsid w:val="00B62E1A"/>
    <w:rsid w:val="00B63A31"/>
    <w:rsid w:val="00B63EE3"/>
    <w:rsid w:val="00B644A5"/>
    <w:rsid w:val="00B64910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0FFA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2B34"/>
    <w:rsid w:val="00BA3600"/>
    <w:rsid w:val="00BA3AD9"/>
    <w:rsid w:val="00BA4571"/>
    <w:rsid w:val="00BA4D94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55E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C8D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8DE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A3D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074BC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CF3"/>
    <w:rsid w:val="00D16D65"/>
    <w:rsid w:val="00D20D46"/>
    <w:rsid w:val="00D2159E"/>
    <w:rsid w:val="00D21ED9"/>
    <w:rsid w:val="00D22F6D"/>
    <w:rsid w:val="00D2403F"/>
    <w:rsid w:val="00D24288"/>
    <w:rsid w:val="00D24791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2909"/>
    <w:rsid w:val="00D433A6"/>
    <w:rsid w:val="00D43510"/>
    <w:rsid w:val="00D43B10"/>
    <w:rsid w:val="00D43E67"/>
    <w:rsid w:val="00D44969"/>
    <w:rsid w:val="00D44F73"/>
    <w:rsid w:val="00D45631"/>
    <w:rsid w:val="00D463EE"/>
    <w:rsid w:val="00D46461"/>
    <w:rsid w:val="00D467CC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001E"/>
    <w:rsid w:val="00D811F7"/>
    <w:rsid w:val="00D82D64"/>
    <w:rsid w:val="00D83CC0"/>
    <w:rsid w:val="00D84199"/>
    <w:rsid w:val="00D84342"/>
    <w:rsid w:val="00D849AA"/>
    <w:rsid w:val="00D852D7"/>
    <w:rsid w:val="00D86185"/>
    <w:rsid w:val="00D879CC"/>
    <w:rsid w:val="00D87A93"/>
    <w:rsid w:val="00D87E4A"/>
    <w:rsid w:val="00D905E0"/>
    <w:rsid w:val="00D917F9"/>
    <w:rsid w:val="00D91F98"/>
    <w:rsid w:val="00D92507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406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0B8"/>
    <w:rsid w:val="00DD6F4E"/>
    <w:rsid w:val="00DD73C4"/>
    <w:rsid w:val="00DD7D46"/>
    <w:rsid w:val="00DE0780"/>
    <w:rsid w:val="00DE27A5"/>
    <w:rsid w:val="00DE333F"/>
    <w:rsid w:val="00DE384F"/>
    <w:rsid w:val="00DE3E57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700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7BE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2FA5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2B47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1622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012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241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2F7F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026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36A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4EE2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198E5C6"/>
  <w15:docId w15:val="{2387AE73-B684-4782-9655-BC84B312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53700B"/>
    <w:pPr>
      <w:keepNext/>
      <w:numPr>
        <w:ilvl w:val="2"/>
        <w:numId w:val="4"/>
      </w:numPr>
      <w:spacing w:before="120" w:after="60"/>
      <w:ind w:left="0" w:firstLine="0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qFormat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53700B"/>
    <w:rPr>
      <w:rFonts w:eastAsia="Calibri"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qFormat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Standard">
    <w:name w:val="Standard"/>
    <w:rsid w:val="00C96C8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fffe">
    <w:name w:val="Основной текст_"/>
    <w:link w:val="1e"/>
    <w:uiPriority w:val="99"/>
    <w:locked/>
    <w:rsid w:val="00D46461"/>
    <w:rPr>
      <w:sz w:val="28"/>
      <w:szCs w:val="28"/>
      <w:shd w:val="clear" w:color="auto" w:fill="FFFFFF"/>
    </w:rPr>
  </w:style>
  <w:style w:type="paragraph" w:customStyle="1" w:styleId="1e">
    <w:name w:val="Основной текст1"/>
    <w:basedOn w:val="a3"/>
    <w:link w:val="afffe"/>
    <w:rsid w:val="00D46461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25842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2D7E-E482-48BF-A5D2-E670E781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1164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9122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Толстов Эдуард Львович</cp:lastModifiedBy>
  <cp:revision>18</cp:revision>
  <cp:lastPrinted>2024-07-01T09:35:00Z</cp:lastPrinted>
  <dcterms:created xsi:type="dcterms:W3CDTF">2024-06-28T16:48:00Z</dcterms:created>
  <dcterms:modified xsi:type="dcterms:W3CDTF">2026-09-01T08:26:00Z</dcterms:modified>
</cp:coreProperties>
</file>