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660C" w:rsidRDefault="00C4335B">
      <w:pPr>
        <w:pStyle w:val="ad"/>
        <w:jc w:val="center"/>
        <w:rPr>
          <w:rFonts w:ascii="Times New Roman" w:hAnsi="Times New Roman" w:cs="Times New Roman"/>
          <w:b/>
          <w:sz w:val="24"/>
          <w:szCs w:val="24"/>
        </w:rPr>
      </w:pPr>
      <w:r>
        <w:rPr>
          <w:rFonts w:ascii="Times New Roman" w:hAnsi="Times New Roman" w:cs="Times New Roman"/>
          <w:b/>
          <w:sz w:val="24"/>
          <w:szCs w:val="24"/>
        </w:rPr>
        <w:t xml:space="preserve">Договор оказания услуг № </w:t>
      </w:r>
    </w:p>
    <w:p w:rsidR="00BD660C" w:rsidRDefault="00BD660C">
      <w:pPr>
        <w:pStyle w:val="ad"/>
        <w:jc w:val="center"/>
        <w:rPr>
          <w:rFonts w:ascii="Times New Roman" w:hAnsi="Times New Roman" w:cs="Times New Roman"/>
          <w:b/>
          <w:sz w:val="24"/>
          <w:szCs w:val="24"/>
        </w:rPr>
      </w:pPr>
    </w:p>
    <w:p w:rsidR="00BD660C" w:rsidRDefault="00C4335B">
      <w:pPr>
        <w:spacing w:beforeAutospacing="1" w:afterAutospacing="1" w:line="240" w:lineRule="auto"/>
        <w:ind w:left="150" w:firstLine="300"/>
        <w:jc w:val="both"/>
        <w:rPr>
          <w:rFonts w:ascii="Times New Roman" w:eastAsia="Times New Roman" w:hAnsi="Times New Roman" w:cs="Times New Roman"/>
          <w:color w:val="0A0A0A"/>
          <w:sz w:val="24"/>
          <w:szCs w:val="24"/>
        </w:rPr>
      </w:pPr>
      <w:r>
        <w:rPr>
          <w:rFonts w:ascii="Times New Roman" w:eastAsia="Times New Roman" w:hAnsi="Times New Roman" w:cs="Times New Roman"/>
          <w:color w:val="0A0A0A"/>
          <w:sz w:val="24"/>
          <w:szCs w:val="24"/>
        </w:rPr>
        <w:t>г.</w:t>
      </w:r>
      <w:r>
        <w:rPr>
          <w:rFonts w:ascii="Times New Roman" w:eastAsia="Times New Roman" w:hAnsi="Times New Roman" w:cs="Times New Roman"/>
          <w:color w:val="000000"/>
          <w:sz w:val="24"/>
          <w:szCs w:val="24"/>
        </w:rPr>
        <w:t xml:space="preserve"> Новочебоксарск</w:t>
      </w:r>
      <w:r>
        <w:rPr>
          <w:rFonts w:ascii="Times New Roman" w:eastAsia="Times New Roman" w:hAnsi="Times New Roman" w:cs="Times New Roman"/>
          <w:color w:val="0A0A0A"/>
          <w:sz w:val="24"/>
          <w:szCs w:val="24"/>
        </w:rPr>
        <w:t xml:space="preserve">                                      </w:t>
      </w:r>
      <w:r>
        <w:rPr>
          <w:rFonts w:ascii="Times New Roman" w:eastAsia="Times New Roman" w:hAnsi="Times New Roman" w:cs="Times New Roman"/>
          <w:color w:val="0A0A0A"/>
          <w:sz w:val="24"/>
          <w:szCs w:val="24"/>
        </w:rPr>
        <w:tab/>
      </w:r>
      <w:r>
        <w:rPr>
          <w:rFonts w:ascii="Times New Roman" w:eastAsia="Times New Roman" w:hAnsi="Times New Roman" w:cs="Times New Roman"/>
          <w:color w:val="0A0A0A"/>
          <w:sz w:val="24"/>
          <w:szCs w:val="24"/>
        </w:rPr>
        <w:tab/>
      </w:r>
      <w:r>
        <w:rPr>
          <w:rFonts w:ascii="Times New Roman" w:eastAsia="Times New Roman" w:hAnsi="Times New Roman" w:cs="Times New Roman"/>
          <w:color w:val="0A0A0A"/>
          <w:sz w:val="24"/>
          <w:szCs w:val="24"/>
        </w:rPr>
        <w:tab/>
        <w:t xml:space="preserve">         «__» _______ 20__ года</w:t>
      </w:r>
    </w:p>
    <w:p w:rsidR="00BD660C" w:rsidRDefault="00C4335B">
      <w:pPr>
        <w:tabs>
          <w:tab w:val="left" w:pos="1134"/>
        </w:tabs>
        <w:spacing w:after="0" w:line="240" w:lineRule="auto"/>
        <w:ind w:firstLine="567"/>
        <w:jc w:val="both"/>
        <w:rPr>
          <w:rFonts w:ascii="Times New Roman" w:eastAsia="Times New Roman" w:hAnsi="Times New Roman" w:cs="Times New Roman"/>
          <w:color w:val="0A0A0A"/>
          <w:sz w:val="24"/>
          <w:szCs w:val="24"/>
        </w:rPr>
      </w:pPr>
      <w:r>
        <w:rPr>
          <w:rFonts w:ascii="Times New Roman" w:eastAsia="Times New Roman" w:hAnsi="Times New Roman" w:cs="Times New Roman"/>
          <w:color w:val="0A0A0A"/>
          <w:sz w:val="24"/>
          <w:szCs w:val="24"/>
        </w:rPr>
        <w:t xml:space="preserve">Акционерное общество «Гидроремонт-ВКК» (АО «Гидроремонт-ВКК»), именуемое в дальнейшем «Заказчик», в лице Директора Чебоксарского филиала АО «Гидроремонт – ВКК» в г. Новочебоксарск Егорова Максима Михайловича, действующего на основании Доверенности № __ от __.__.20__ г. с одной стороны,  и </w:t>
      </w:r>
    </w:p>
    <w:p w:rsidR="00BD660C" w:rsidRDefault="00C4335B">
      <w:pPr>
        <w:tabs>
          <w:tab w:val="left" w:pos="1134"/>
        </w:tabs>
        <w:spacing w:after="0" w:line="240" w:lineRule="auto"/>
        <w:ind w:firstLine="567"/>
        <w:jc w:val="both"/>
        <w:rPr>
          <w:rFonts w:ascii="Times New Roman" w:eastAsia="Times New Roman" w:hAnsi="Times New Roman" w:cs="Times New Roman"/>
          <w:color w:val="0A0A0A"/>
          <w:sz w:val="24"/>
          <w:szCs w:val="24"/>
        </w:rPr>
      </w:pPr>
      <w:r>
        <w:rPr>
          <w:rFonts w:ascii="Times New Roman" w:eastAsia="Times New Roman" w:hAnsi="Times New Roman" w:cs="Times New Roman"/>
          <w:color w:val="0A0A0A"/>
          <w:sz w:val="24"/>
          <w:szCs w:val="24"/>
        </w:rPr>
        <w:t>_________________________(_____________________), именуемое в дальнейшем «Исполнитель», в лице______________________________, действующего на основании______________, совместно именуемые «Стороны», а по отдельности «Сторона»,</w:t>
      </w:r>
    </w:p>
    <w:p w:rsidR="00BD660C" w:rsidRDefault="00C4335B">
      <w:pPr>
        <w:tabs>
          <w:tab w:val="left" w:pos="1134"/>
        </w:tabs>
        <w:spacing w:after="0" w:line="240" w:lineRule="auto"/>
        <w:ind w:firstLine="567"/>
        <w:jc w:val="both"/>
        <w:rPr>
          <w:rFonts w:ascii="Times New Roman" w:eastAsia="Times New Roman" w:hAnsi="Times New Roman" w:cs="Times New Roman"/>
          <w:color w:val="0A0A0A"/>
          <w:sz w:val="24"/>
          <w:szCs w:val="24"/>
        </w:rPr>
      </w:pPr>
      <w:r>
        <w:rPr>
          <w:rFonts w:ascii="Times New Roman" w:eastAsia="Times New Roman" w:hAnsi="Times New Roman" w:cs="Times New Roman"/>
          <w:color w:val="0A0A0A"/>
          <w:sz w:val="24"/>
          <w:szCs w:val="24"/>
        </w:rPr>
        <w:t>По результатам проведенной конкурентной процедуры по лоту №, что подтверждается Протоколом № _ от __ _____ 20__ г.,</w:t>
      </w:r>
    </w:p>
    <w:p w:rsidR="00BD660C" w:rsidRDefault="00C4335B">
      <w:pPr>
        <w:tabs>
          <w:tab w:val="left" w:pos="1134"/>
        </w:tabs>
        <w:spacing w:after="0" w:line="240" w:lineRule="auto"/>
        <w:ind w:firstLine="567"/>
        <w:jc w:val="both"/>
        <w:rPr>
          <w:rFonts w:ascii="Times New Roman" w:eastAsia="Times New Roman" w:hAnsi="Times New Roman" w:cs="Times New Roman"/>
          <w:color w:val="0A0A0A"/>
          <w:sz w:val="24"/>
          <w:szCs w:val="24"/>
        </w:rPr>
      </w:pPr>
      <w:r>
        <w:rPr>
          <w:rFonts w:ascii="Times New Roman" w:eastAsia="Times New Roman" w:hAnsi="Times New Roman" w:cs="Times New Roman"/>
          <w:color w:val="0A0A0A"/>
          <w:sz w:val="24"/>
          <w:szCs w:val="24"/>
        </w:rPr>
        <w:t xml:space="preserve"> заключили настоящий договор (далее – Договор) о нижеследующем:</w:t>
      </w:r>
    </w:p>
    <w:p w:rsidR="00BD660C" w:rsidRDefault="00BD660C">
      <w:pPr>
        <w:tabs>
          <w:tab w:val="left" w:pos="1134"/>
        </w:tabs>
        <w:spacing w:after="0" w:line="240" w:lineRule="auto"/>
        <w:ind w:firstLine="567"/>
        <w:jc w:val="both"/>
        <w:rPr>
          <w:rFonts w:ascii="Times New Roman" w:eastAsia="Times New Roman" w:hAnsi="Times New Roman" w:cs="Times New Roman"/>
          <w:color w:val="0A0A0A"/>
        </w:rPr>
      </w:pPr>
    </w:p>
    <w:p w:rsidR="00BD660C" w:rsidRDefault="00C4335B">
      <w:pPr>
        <w:pStyle w:val="ae"/>
        <w:numPr>
          <w:ilvl w:val="0"/>
          <w:numId w:val="2"/>
        </w:numPr>
        <w:tabs>
          <w:tab w:val="left" w:pos="851"/>
        </w:tabs>
        <w:spacing w:before="120" w:after="0" w:line="240" w:lineRule="auto"/>
        <w:ind w:left="851" w:hanging="284"/>
        <w:jc w:val="center"/>
        <w:rPr>
          <w:rFonts w:ascii="Times New Roman" w:eastAsia="Times New Roman" w:hAnsi="Times New Roman" w:cs="Times New Roman"/>
          <w:b/>
          <w:bCs/>
          <w:color w:val="0A0A0A"/>
          <w:sz w:val="24"/>
          <w:szCs w:val="24"/>
        </w:rPr>
      </w:pPr>
      <w:r>
        <w:rPr>
          <w:rFonts w:ascii="Times New Roman" w:eastAsia="Times New Roman" w:hAnsi="Times New Roman" w:cs="Times New Roman"/>
          <w:b/>
          <w:bCs/>
          <w:color w:val="0A0A0A"/>
          <w:sz w:val="24"/>
          <w:szCs w:val="24"/>
        </w:rPr>
        <w:t xml:space="preserve">ПРЕДМЕТ  </w:t>
      </w:r>
    </w:p>
    <w:p w:rsidR="00BD660C" w:rsidRDefault="00BD660C">
      <w:pPr>
        <w:pStyle w:val="ae"/>
        <w:tabs>
          <w:tab w:val="left" w:pos="851"/>
        </w:tabs>
        <w:spacing w:before="120" w:after="0" w:line="240" w:lineRule="auto"/>
        <w:ind w:left="851"/>
        <w:rPr>
          <w:rFonts w:ascii="Times New Roman" w:eastAsia="Times New Roman" w:hAnsi="Times New Roman" w:cs="Times New Roman"/>
          <w:b/>
          <w:bCs/>
          <w:color w:val="0A0A0A"/>
          <w:sz w:val="24"/>
          <w:szCs w:val="24"/>
        </w:rPr>
      </w:pPr>
    </w:p>
    <w:p w:rsidR="00BD660C" w:rsidRDefault="00C4335B">
      <w:pPr>
        <w:pStyle w:val="ae"/>
        <w:numPr>
          <w:ilvl w:val="1"/>
          <w:numId w:val="2"/>
        </w:numPr>
        <w:tabs>
          <w:tab w:val="left" w:pos="1134"/>
        </w:tabs>
        <w:spacing w:after="0" w:line="240" w:lineRule="auto"/>
        <w:ind w:left="0" w:firstLine="567"/>
        <w:jc w:val="both"/>
        <w:rPr>
          <w:rFonts w:ascii="Times New Roman" w:eastAsia="Times New Roman" w:hAnsi="Times New Roman" w:cs="Times New Roman"/>
          <w:color w:val="0A0A0A"/>
          <w:sz w:val="24"/>
          <w:szCs w:val="24"/>
        </w:rPr>
      </w:pPr>
      <w:r>
        <w:rPr>
          <w:rFonts w:ascii="Times New Roman" w:eastAsia="Times New Roman" w:hAnsi="Times New Roman" w:cs="Times New Roman"/>
          <w:color w:val="0A0A0A"/>
          <w:sz w:val="24"/>
          <w:szCs w:val="24"/>
        </w:rPr>
        <w:t xml:space="preserve">Перевозчик обязуется оказать </w:t>
      </w:r>
      <w:r>
        <w:rPr>
          <w:rFonts w:ascii="Times New Roman" w:eastAsia="Times New Roman" w:hAnsi="Times New Roman" w:cs="Times New Roman"/>
          <w:b/>
          <w:i/>
          <w:color w:val="0A0A0A"/>
          <w:sz w:val="24"/>
          <w:szCs w:val="24"/>
        </w:rPr>
        <w:t xml:space="preserve">услуги по перевозке сотрудников </w:t>
      </w:r>
      <w:r>
        <w:rPr>
          <w:rFonts w:ascii="Times New Roman" w:eastAsia="Times New Roman" w:hAnsi="Times New Roman" w:cs="Times New Roman"/>
          <w:color w:val="0A0A0A"/>
          <w:sz w:val="24"/>
          <w:szCs w:val="24"/>
        </w:rPr>
        <w:t xml:space="preserve">по маршрутам в соответствии с </w:t>
      </w:r>
      <w:r>
        <w:rPr>
          <w:rFonts w:ascii="Times New Roman" w:eastAsia="Times New Roman" w:hAnsi="Times New Roman" w:cs="Times New Roman"/>
          <w:b/>
          <w:color w:val="0A0A0A"/>
          <w:sz w:val="24"/>
          <w:szCs w:val="24"/>
        </w:rPr>
        <w:t>Приложением № 2</w:t>
      </w:r>
      <w:r>
        <w:rPr>
          <w:rFonts w:ascii="Times New Roman" w:eastAsia="Times New Roman" w:hAnsi="Times New Roman" w:cs="Times New Roman"/>
          <w:color w:val="0A0A0A"/>
          <w:sz w:val="24"/>
          <w:szCs w:val="24"/>
        </w:rPr>
        <w:t xml:space="preserve"> к Договору (далее – Услуги), а Заказчик обязуется соответствующие услуги принять и оплатить.</w:t>
      </w:r>
    </w:p>
    <w:p w:rsidR="00BD660C" w:rsidRDefault="00C4335B">
      <w:pPr>
        <w:pStyle w:val="ae"/>
        <w:numPr>
          <w:ilvl w:val="1"/>
          <w:numId w:val="2"/>
        </w:numPr>
        <w:tabs>
          <w:tab w:val="left" w:pos="1134"/>
        </w:tabs>
        <w:spacing w:after="0" w:line="240" w:lineRule="auto"/>
        <w:ind w:left="0" w:firstLine="567"/>
        <w:jc w:val="both"/>
        <w:rPr>
          <w:rFonts w:ascii="Times New Roman" w:eastAsia="Times New Roman" w:hAnsi="Times New Roman" w:cs="Times New Roman"/>
          <w:color w:val="0A0A0A"/>
          <w:sz w:val="24"/>
          <w:szCs w:val="24"/>
        </w:rPr>
      </w:pPr>
      <w:r>
        <w:rPr>
          <w:rFonts w:ascii="Times New Roman" w:eastAsia="Times New Roman" w:hAnsi="Times New Roman" w:cs="Times New Roman"/>
          <w:color w:val="0A0A0A"/>
          <w:sz w:val="24"/>
          <w:szCs w:val="24"/>
        </w:rPr>
        <w:t xml:space="preserve">Для выполнения перевозки Перевозчик выделяет Заказчику автотранспорт: ________________________ или </w:t>
      </w:r>
      <w:r>
        <w:rPr>
          <w:rFonts w:ascii="Times New Roman" w:eastAsia="Times New Roman" w:hAnsi="Times New Roman" w:cs="Times New Roman"/>
          <w:bCs/>
          <w:color w:val="0A0A0A"/>
          <w:sz w:val="24"/>
          <w:szCs w:val="24"/>
        </w:rPr>
        <w:t>подменный автотранспорт с аналогичными техническими характеристиками</w:t>
      </w:r>
      <w:r>
        <w:rPr>
          <w:rFonts w:ascii="Times New Roman" w:eastAsia="Times New Roman" w:hAnsi="Times New Roman" w:cs="Times New Roman"/>
          <w:color w:val="0A0A0A"/>
          <w:sz w:val="24"/>
          <w:szCs w:val="24"/>
        </w:rPr>
        <w:t>.</w:t>
      </w:r>
    </w:p>
    <w:p w:rsidR="00BD660C" w:rsidRDefault="00C4335B">
      <w:pPr>
        <w:pStyle w:val="ae"/>
        <w:numPr>
          <w:ilvl w:val="1"/>
          <w:numId w:val="2"/>
        </w:numPr>
        <w:tabs>
          <w:tab w:val="left" w:pos="1134"/>
        </w:tabs>
        <w:spacing w:after="120" w:line="240" w:lineRule="auto"/>
        <w:ind w:left="0" w:firstLine="567"/>
        <w:jc w:val="both"/>
        <w:rPr>
          <w:rFonts w:ascii="Times New Roman" w:eastAsia="Times New Roman" w:hAnsi="Times New Roman" w:cs="Times New Roman"/>
          <w:b/>
          <w:color w:val="0A0A0A"/>
          <w:sz w:val="24"/>
          <w:szCs w:val="24"/>
        </w:rPr>
      </w:pPr>
      <w:r>
        <w:rPr>
          <w:rFonts w:ascii="Times New Roman" w:eastAsia="Times New Roman" w:hAnsi="Times New Roman" w:cs="Times New Roman"/>
          <w:b/>
          <w:color w:val="0A0A0A"/>
          <w:sz w:val="24"/>
          <w:szCs w:val="24"/>
        </w:rPr>
        <w:t xml:space="preserve">Сроки оказания Услуг: </w:t>
      </w:r>
    </w:p>
    <w:p w:rsidR="00BD660C" w:rsidRDefault="00C4335B">
      <w:pPr>
        <w:pStyle w:val="ae"/>
        <w:tabs>
          <w:tab w:val="left" w:pos="1134"/>
        </w:tabs>
        <w:spacing w:after="120" w:line="240" w:lineRule="auto"/>
        <w:ind w:left="567"/>
        <w:jc w:val="both"/>
        <w:rPr>
          <w:rFonts w:ascii="Times New Roman" w:eastAsia="Times New Roman" w:hAnsi="Times New Roman" w:cs="Times New Roman"/>
          <w:color w:val="0A0A0A"/>
          <w:sz w:val="24"/>
          <w:szCs w:val="24"/>
        </w:rPr>
      </w:pPr>
      <w:r>
        <w:rPr>
          <w:rFonts w:ascii="Times New Roman" w:eastAsia="Times New Roman" w:hAnsi="Times New Roman" w:cs="Times New Roman"/>
          <w:color w:val="0A0A0A"/>
          <w:sz w:val="24"/>
          <w:szCs w:val="24"/>
        </w:rPr>
        <w:t xml:space="preserve">Начало оказания услуг – </w:t>
      </w:r>
      <w:r w:rsidR="00B016A8">
        <w:rPr>
          <w:rFonts w:ascii="Times New Roman" w:eastAsia="Times New Roman" w:hAnsi="Times New Roman" w:cs="Times New Roman"/>
          <w:color w:val="0A0A0A"/>
          <w:sz w:val="24"/>
          <w:szCs w:val="24"/>
          <w:lang w:val="en-US"/>
        </w:rPr>
        <w:t>01.04.202</w:t>
      </w:r>
      <w:r w:rsidR="0046304B">
        <w:rPr>
          <w:rFonts w:ascii="Times New Roman" w:eastAsia="Times New Roman" w:hAnsi="Times New Roman" w:cs="Times New Roman"/>
          <w:color w:val="0A0A0A"/>
          <w:sz w:val="24"/>
          <w:szCs w:val="24"/>
          <w:lang w:val="en-US"/>
        </w:rPr>
        <w:t>7</w:t>
      </w:r>
      <w:r w:rsidR="00B016A8">
        <w:rPr>
          <w:rFonts w:ascii="Times New Roman" w:eastAsia="Times New Roman" w:hAnsi="Times New Roman" w:cs="Times New Roman"/>
          <w:color w:val="0A0A0A"/>
          <w:sz w:val="24"/>
          <w:szCs w:val="24"/>
          <w:lang w:val="en-US"/>
        </w:rPr>
        <w:t xml:space="preserve"> г.</w:t>
      </w:r>
    </w:p>
    <w:p w:rsidR="00BD660C" w:rsidRDefault="00C4335B">
      <w:pPr>
        <w:pStyle w:val="ae"/>
        <w:tabs>
          <w:tab w:val="left" w:pos="1134"/>
        </w:tabs>
        <w:spacing w:after="120" w:line="240" w:lineRule="auto"/>
        <w:ind w:left="567"/>
        <w:jc w:val="both"/>
        <w:rPr>
          <w:rFonts w:ascii="Times New Roman" w:eastAsia="Times New Roman" w:hAnsi="Times New Roman" w:cs="Times New Roman"/>
          <w:color w:val="0A0A0A"/>
          <w:sz w:val="24"/>
          <w:szCs w:val="24"/>
        </w:rPr>
      </w:pPr>
      <w:r>
        <w:rPr>
          <w:rFonts w:ascii="Times New Roman" w:eastAsia="Times New Roman" w:hAnsi="Times New Roman" w:cs="Times New Roman"/>
          <w:color w:val="0A0A0A"/>
          <w:sz w:val="24"/>
          <w:szCs w:val="24"/>
        </w:rPr>
        <w:t>Окончание оказания услуг – 31.03.202</w:t>
      </w:r>
      <w:r w:rsidR="0046304B">
        <w:rPr>
          <w:rFonts w:ascii="Times New Roman" w:eastAsia="Times New Roman" w:hAnsi="Times New Roman" w:cs="Times New Roman"/>
          <w:color w:val="0A0A0A"/>
          <w:sz w:val="24"/>
          <w:szCs w:val="24"/>
          <w:lang w:val="en-US"/>
        </w:rPr>
        <w:t>8</w:t>
      </w:r>
      <w:r>
        <w:rPr>
          <w:rFonts w:ascii="Times New Roman" w:eastAsia="Times New Roman" w:hAnsi="Times New Roman" w:cs="Times New Roman"/>
          <w:color w:val="0A0A0A"/>
          <w:sz w:val="24"/>
          <w:szCs w:val="24"/>
        </w:rPr>
        <w:t xml:space="preserve"> г.</w:t>
      </w:r>
    </w:p>
    <w:p w:rsidR="00BD660C" w:rsidRDefault="00BD660C">
      <w:pPr>
        <w:tabs>
          <w:tab w:val="left" w:pos="1134"/>
        </w:tabs>
        <w:spacing w:after="120" w:line="240" w:lineRule="auto"/>
        <w:jc w:val="both"/>
        <w:rPr>
          <w:rFonts w:ascii="Times New Roman" w:eastAsia="Times New Roman" w:hAnsi="Times New Roman" w:cs="Times New Roman"/>
          <w:b/>
          <w:color w:val="0A0A0A"/>
        </w:rPr>
      </w:pPr>
    </w:p>
    <w:p w:rsidR="00BD660C" w:rsidRDefault="00C4335B">
      <w:pPr>
        <w:pStyle w:val="ae"/>
        <w:numPr>
          <w:ilvl w:val="0"/>
          <w:numId w:val="2"/>
        </w:numPr>
        <w:tabs>
          <w:tab w:val="left" w:pos="851"/>
        </w:tabs>
        <w:spacing w:before="120" w:after="0" w:line="240" w:lineRule="auto"/>
        <w:ind w:left="851" w:hanging="284"/>
        <w:jc w:val="center"/>
        <w:rPr>
          <w:rFonts w:ascii="Times New Roman" w:eastAsia="Times New Roman" w:hAnsi="Times New Roman" w:cs="Times New Roman"/>
          <w:color w:val="0A0A0A"/>
          <w:sz w:val="24"/>
          <w:szCs w:val="24"/>
        </w:rPr>
      </w:pPr>
      <w:r>
        <w:rPr>
          <w:rFonts w:ascii="Times New Roman" w:eastAsia="Times New Roman" w:hAnsi="Times New Roman" w:cs="Times New Roman"/>
          <w:b/>
          <w:bCs/>
          <w:color w:val="0A0A0A"/>
          <w:sz w:val="24"/>
          <w:szCs w:val="24"/>
        </w:rPr>
        <w:t>УСЛОВИЕ ПЕРЕВОЗКИ ЛЮДЕЙ И ОБЯЗАТЕЛЬСТВА СТОРОН</w:t>
      </w:r>
    </w:p>
    <w:p w:rsidR="00BD660C" w:rsidRDefault="00BD660C">
      <w:pPr>
        <w:pStyle w:val="ae"/>
        <w:tabs>
          <w:tab w:val="left" w:pos="851"/>
        </w:tabs>
        <w:spacing w:before="120" w:after="0" w:line="240" w:lineRule="auto"/>
        <w:ind w:left="851"/>
        <w:rPr>
          <w:rFonts w:ascii="Times New Roman" w:eastAsia="Times New Roman" w:hAnsi="Times New Roman" w:cs="Times New Roman"/>
          <w:color w:val="0A0A0A"/>
          <w:sz w:val="24"/>
          <w:szCs w:val="24"/>
        </w:rPr>
      </w:pPr>
    </w:p>
    <w:p w:rsidR="00BD660C" w:rsidRDefault="00C4335B">
      <w:pPr>
        <w:pStyle w:val="ae"/>
        <w:numPr>
          <w:ilvl w:val="1"/>
          <w:numId w:val="3"/>
        </w:numPr>
        <w:tabs>
          <w:tab w:val="left" w:pos="0"/>
          <w:tab w:val="left" w:pos="1134"/>
        </w:tabs>
        <w:spacing w:after="0" w:line="240" w:lineRule="auto"/>
        <w:ind w:left="0" w:firstLine="567"/>
        <w:jc w:val="both"/>
      </w:pPr>
      <w:r>
        <w:rPr>
          <w:rFonts w:ascii="Times New Roman" w:eastAsia="Times New Roman" w:hAnsi="Times New Roman" w:cs="Times New Roman"/>
          <w:color w:val="0A0A0A"/>
          <w:sz w:val="24"/>
          <w:szCs w:val="24"/>
        </w:rPr>
        <w:t>Перевозчик осуществляет перевозку людей своим квалифицированным и аттестованным персоналом в соответствии с Правилами дорожного движения.</w:t>
      </w:r>
    </w:p>
    <w:p w:rsidR="00BD660C" w:rsidRDefault="00C4335B">
      <w:pPr>
        <w:pStyle w:val="ae"/>
        <w:numPr>
          <w:ilvl w:val="1"/>
          <w:numId w:val="3"/>
        </w:numPr>
        <w:tabs>
          <w:tab w:val="left" w:pos="0"/>
          <w:tab w:val="left" w:pos="1134"/>
        </w:tabs>
        <w:spacing w:after="0" w:line="240" w:lineRule="auto"/>
        <w:ind w:left="0" w:firstLine="567"/>
        <w:jc w:val="both"/>
      </w:pPr>
      <w:r>
        <w:rPr>
          <w:rFonts w:ascii="Times New Roman" w:eastAsia="Times New Roman" w:hAnsi="Times New Roman" w:cs="Times New Roman"/>
          <w:color w:val="0A0A0A"/>
          <w:sz w:val="24"/>
          <w:szCs w:val="24"/>
        </w:rPr>
        <w:t>Перевозчик обязан предоставить копию лицензии в соответствии с пп.24 п.1 статьи 12 ФЗ №99 от 04.05.2011г. «О лицензировании отдельных видов деятельности».</w:t>
      </w:r>
    </w:p>
    <w:p w:rsidR="00BD660C" w:rsidRDefault="00C4335B">
      <w:pPr>
        <w:pStyle w:val="ae"/>
        <w:numPr>
          <w:ilvl w:val="1"/>
          <w:numId w:val="3"/>
        </w:numPr>
        <w:tabs>
          <w:tab w:val="left" w:pos="1134"/>
        </w:tabs>
        <w:spacing w:after="0" w:line="240" w:lineRule="auto"/>
        <w:ind w:left="0" w:firstLine="567"/>
        <w:jc w:val="both"/>
        <w:rPr>
          <w:rFonts w:ascii="Times New Roman" w:eastAsia="Times New Roman" w:hAnsi="Times New Roman" w:cs="Times New Roman"/>
          <w:color w:val="0A0A0A"/>
          <w:sz w:val="24"/>
          <w:szCs w:val="24"/>
        </w:rPr>
      </w:pPr>
      <w:r>
        <w:rPr>
          <w:rFonts w:ascii="Times New Roman" w:eastAsia="Times New Roman" w:hAnsi="Times New Roman" w:cs="Times New Roman"/>
          <w:color w:val="0A0A0A"/>
          <w:sz w:val="24"/>
          <w:szCs w:val="24"/>
        </w:rPr>
        <w:t>Перевозчик обеспечивает предоставление автотранспорта на период действия договора в соответствии  с Приложением № 2. При невозможности предоставления автотранспорта, (ДТП, постановка в ремонт / на техническое обслуживание, угон ТС, иные причины) незамедлительно уведомить об этом Заказчика и по согласованию с Заказчиком предоставить подменный автотранспорт с аналогичными техническими характеристиками, соответствующими условиям Договора к установленному времени в соответствии с Приложением № 2.</w:t>
      </w:r>
    </w:p>
    <w:p w:rsidR="00BD660C" w:rsidRDefault="00C4335B">
      <w:pPr>
        <w:pStyle w:val="ae"/>
        <w:numPr>
          <w:ilvl w:val="1"/>
          <w:numId w:val="3"/>
        </w:numPr>
        <w:tabs>
          <w:tab w:val="left" w:pos="1134"/>
        </w:tabs>
        <w:spacing w:after="0" w:line="240" w:lineRule="auto"/>
        <w:ind w:hanging="513"/>
        <w:jc w:val="both"/>
        <w:rPr>
          <w:rFonts w:ascii="Times New Roman" w:eastAsia="Times New Roman" w:hAnsi="Times New Roman" w:cs="Times New Roman"/>
          <w:color w:val="0A0A0A"/>
          <w:sz w:val="24"/>
          <w:szCs w:val="24"/>
        </w:rPr>
      </w:pPr>
      <w:r>
        <w:rPr>
          <w:rFonts w:ascii="Times New Roman" w:eastAsia="Times New Roman" w:hAnsi="Times New Roman" w:cs="Times New Roman"/>
          <w:color w:val="0A0A0A"/>
          <w:sz w:val="24"/>
          <w:szCs w:val="24"/>
        </w:rPr>
        <w:t>Права и обязанности Перевозчика:</w:t>
      </w:r>
    </w:p>
    <w:p w:rsidR="00BD660C" w:rsidRDefault="00C4335B">
      <w:pPr>
        <w:numPr>
          <w:ilvl w:val="0"/>
          <w:numId w:val="1"/>
        </w:numPr>
        <w:tabs>
          <w:tab w:val="left" w:pos="1134"/>
        </w:tabs>
        <w:spacing w:after="0" w:line="240" w:lineRule="auto"/>
        <w:ind w:left="0" w:firstLine="567"/>
        <w:jc w:val="both"/>
        <w:rPr>
          <w:rFonts w:ascii="Times New Roman" w:eastAsia="Times New Roman" w:hAnsi="Times New Roman" w:cs="Times New Roman"/>
          <w:color w:val="0A0A0A"/>
          <w:sz w:val="24"/>
          <w:szCs w:val="24"/>
        </w:rPr>
      </w:pPr>
      <w:r>
        <w:rPr>
          <w:rFonts w:ascii="Times New Roman" w:eastAsia="Times New Roman" w:hAnsi="Times New Roman" w:cs="Times New Roman"/>
          <w:color w:val="0A0A0A"/>
          <w:sz w:val="24"/>
          <w:szCs w:val="24"/>
        </w:rPr>
        <w:t>оказать Услуги качественно, в полном объеме, на высоком профессиональном уровне и в установленные Договором маршруту и сроков (Приложение № 2);</w:t>
      </w:r>
    </w:p>
    <w:p w:rsidR="00BD660C" w:rsidRDefault="00C4335B">
      <w:pPr>
        <w:numPr>
          <w:ilvl w:val="0"/>
          <w:numId w:val="1"/>
        </w:numPr>
        <w:tabs>
          <w:tab w:val="left" w:pos="1134"/>
        </w:tabs>
        <w:spacing w:after="0" w:line="240" w:lineRule="auto"/>
        <w:ind w:hanging="77"/>
        <w:jc w:val="both"/>
      </w:pPr>
      <w:r>
        <w:rPr>
          <w:rFonts w:ascii="Times New Roman" w:eastAsia="Times New Roman" w:hAnsi="Times New Roman" w:cs="Times New Roman"/>
          <w:color w:val="0A0A0A"/>
          <w:sz w:val="24"/>
          <w:szCs w:val="24"/>
        </w:rPr>
        <w:t>обязан застраховать риск причинения вреда жизни и здоровью пассажиров, предоставить копию страхового полиса.</w:t>
      </w:r>
    </w:p>
    <w:p w:rsidR="00BD660C" w:rsidRDefault="00C4335B">
      <w:pPr>
        <w:numPr>
          <w:ilvl w:val="0"/>
          <w:numId w:val="1"/>
        </w:numPr>
        <w:tabs>
          <w:tab w:val="left" w:pos="1134"/>
        </w:tabs>
        <w:spacing w:after="0" w:line="240" w:lineRule="auto"/>
        <w:ind w:left="0" w:firstLine="567"/>
        <w:jc w:val="both"/>
        <w:rPr>
          <w:rFonts w:ascii="Times New Roman" w:eastAsia="Times New Roman" w:hAnsi="Times New Roman" w:cs="Times New Roman"/>
          <w:color w:val="0A0A0A"/>
          <w:sz w:val="24"/>
          <w:szCs w:val="24"/>
        </w:rPr>
      </w:pPr>
      <w:r>
        <w:rPr>
          <w:rFonts w:ascii="Times New Roman" w:eastAsia="Times New Roman" w:hAnsi="Times New Roman" w:cs="Times New Roman"/>
          <w:color w:val="0A0A0A"/>
          <w:sz w:val="24"/>
          <w:szCs w:val="24"/>
        </w:rPr>
        <w:t>обеспечить подачу автотранспорта;</w:t>
      </w:r>
    </w:p>
    <w:p w:rsidR="00BD660C" w:rsidRDefault="00C4335B">
      <w:pPr>
        <w:numPr>
          <w:ilvl w:val="0"/>
          <w:numId w:val="1"/>
        </w:numPr>
        <w:tabs>
          <w:tab w:val="left" w:pos="0"/>
          <w:tab w:val="left" w:pos="1134"/>
        </w:tabs>
        <w:spacing w:after="0" w:line="240" w:lineRule="auto"/>
        <w:ind w:left="0" w:firstLine="567"/>
        <w:jc w:val="both"/>
        <w:rPr>
          <w:rFonts w:ascii="Times New Roman" w:eastAsia="Times New Roman" w:hAnsi="Times New Roman" w:cs="Times New Roman"/>
          <w:color w:val="0A0A0A"/>
          <w:sz w:val="24"/>
          <w:szCs w:val="24"/>
        </w:rPr>
      </w:pPr>
      <w:r>
        <w:rPr>
          <w:rFonts w:ascii="Times New Roman" w:eastAsia="Times New Roman" w:hAnsi="Times New Roman" w:cs="Times New Roman"/>
          <w:color w:val="0A0A0A"/>
          <w:sz w:val="24"/>
          <w:szCs w:val="24"/>
        </w:rPr>
        <w:lastRenderedPageBreak/>
        <w:t>обязан нести все расходы, связанные с эксплуатацией автотранспорта, включая, расходы на заработную плату членам экипажей, оплату топлива, горюче-смазочных материалов и эксплуатационных жидкостей, оплату ремонта и запасных частей для автотранспорта, оплату стоимости налоговых пошлин, страховых сборов, оплату штрафов, и иных расходов, возникающих в связи с эксплуатацией автотранспорта;</w:t>
      </w:r>
    </w:p>
    <w:p w:rsidR="00BD660C" w:rsidRDefault="00C4335B">
      <w:pPr>
        <w:numPr>
          <w:ilvl w:val="0"/>
          <w:numId w:val="1"/>
        </w:numPr>
        <w:tabs>
          <w:tab w:val="left" w:pos="0"/>
          <w:tab w:val="left" w:pos="1134"/>
        </w:tabs>
        <w:spacing w:after="0" w:line="240" w:lineRule="auto"/>
        <w:ind w:left="0" w:firstLine="567"/>
        <w:jc w:val="both"/>
        <w:rPr>
          <w:rFonts w:ascii="Times New Roman" w:eastAsia="Times New Roman" w:hAnsi="Times New Roman" w:cs="Times New Roman"/>
          <w:color w:val="0A0A0A"/>
          <w:sz w:val="24"/>
          <w:szCs w:val="24"/>
        </w:rPr>
      </w:pPr>
      <w:r>
        <w:rPr>
          <w:rFonts w:ascii="Times New Roman" w:eastAsia="Times New Roman" w:hAnsi="Times New Roman" w:cs="Times New Roman"/>
          <w:color w:val="0A0A0A"/>
          <w:sz w:val="24"/>
          <w:szCs w:val="24"/>
        </w:rPr>
        <w:t>предоставляемый автотранспорт должен находиться в технически исправном состоянии, после проведения инструментального контроля , с заправкой ГСМ и необходимой документацией (в т.ч. путевым листом), укомплектованный необходимыми вспомогательными средствами: огнетушителем, аварийным знаком, аптечкой с медикаментами.</w:t>
      </w:r>
    </w:p>
    <w:p w:rsidR="00BD660C" w:rsidRDefault="00C4335B">
      <w:pPr>
        <w:numPr>
          <w:ilvl w:val="0"/>
          <w:numId w:val="1"/>
        </w:numPr>
        <w:tabs>
          <w:tab w:val="left" w:pos="0"/>
          <w:tab w:val="left" w:pos="1134"/>
        </w:tabs>
        <w:spacing w:after="0" w:line="240" w:lineRule="auto"/>
        <w:ind w:left="0" w:firstLine="567"/>
        <w:jc w:val="both"/>
        <w:rPr>
          <w:rFonts w:ascii="Times New Roman" w:eastAsia="Times New Roman" w:hAnsi="Times New Roman" w:cs="Times New Roman"/>
          <w:color w:val="0A0A0A"/>
          <w:sz w:val="24"/>
          <w:szCs w:val="24"/>
        </w:rPr>
      </w:pPr>
      <w:r>
        <w:rPr>
          <w:rFonts w:ascii="Times New Roman" w:eastAsia="Times New Roman" w:hAnsi="Times New Roman" w:cs="Times New Roman"/>
          <w:color w:val="0A0A0A"/>
          <w:sz w:val="24"/>
          <w:szCs w:val="24"/>
        </w:rPr>
        <w:t>перевозчик должен обеспечить соблюдение водителями правил и инструкций по охране труда, безопасности дорожного движения, пожарной и электробезопасности во время оказания услуг</w:t>
      </w:r>
      <w:r>
        <w:rPr>
          <w:rFonts w:ascii="Times New Roman" w:hAnsi="Times New Roman" w:cs="Times New Roman"/>
          <w:sz w:val="24"/>
          <w:szCs w:val="24"/>
        </w:rPr>
        <w:t xml:space="preserve">. </w:t>
      </w:r>
      <w:r>
        <w:rPr>
          <w:rFonts w:ascii="Times New Roman" w:eastAsia="Times New Roman" w:hAnsi="Times New Roman" w:cs="Times New Roman"/>
          <w:color w:val="0A0A0A"/>
          <w:sz w:val="24"/>
          <w:szCs w:val="24"/>
        </w:rPr>
        <w:t>Лица, управляющие автотранспортом, должны иметь водительское удостоверение с разрешенной категорией, а также обязаны проходить предрейсовый и послерейсовый медицинские осмотры;</w:t>
      </w:r>
    </w:p>
    <w:p w:rsidR="00BD660C" w:rsidRDefault="00C4335B">
      <w:pPr>
        <w:numPr>
          <w:ilvl w:val="0"/>
          <w:numId w:val="1"/>
        </w:numPr>
        <w:tabs>
          <w:tab w:val="left" w:pos="1134"/>
        </w:tabs>
        <w:spacing w:after="0" w:line="240" w:lineRule="auto"/>
        <w:ind w:left="0" w:firstLine="567"/>
        <w:jc w:val="both"/>
      </w:pPr>
      <w:r>
        <w:rPr>
          <w:rFonts w:ascii="Times New Roman" w:eastAsia="Times New Roman" w:hAnsi="Times New Roman" w:cs="Times New Roman"/>
          <w:color w:val="0A0A0A"/>
          <w:sz w:val="24"/>
          <w:szCs w:val="24"/>
        </w:rPr>
        <w:t>своевременно сообщать Заказчику о возникновении обстоятельств, способных негативно повлиять на оказание Услуг по Договору;</w:t>
      </w:r>
    </w:p>
    <w:p w:rsidR="00BD660C" w:rsidRDefault="00C4335B">
      <w:pPr>
        <w:numPr>
          <w:ilvl w:val="0"/>
          <w:numId w:val="1"/>
        </w:numPr>
        <w:tabs>
          <w:tab w:val="left" w:pos="1134"/>
        </w:tabs>
        <w:spacing w:after="0" w:line="240" w:lineRule="auto"/>
        <w:ind w:left="0" w:firstLine="567"/>
        <w:jc w:val="both"/>
      </w:pPr>
      <w:r>
        <w:rPr>
          <w:rFonts w:ascii="Times New Roman" w:eastAsia="Times New Roman" w:hAnsi="Times New Roman" w:cs="Times New Roman"/>
          <w:color w:val="0A0A0A"/>
          <w:sz w:val="24"/>
          <w:szCs w:val="24"/>
        </w:rPr>
        <w:t>время предоставления подменного транспорта 30 минут.</w:t>
      </w:r>
    </w:p>
    <w:p w:rsidR="00BD660C" w:rsidRDefault="00C4335B">
      <w:pPr>
        <w:numPr>
          <w:ilvl w:val="0"/>
          <w:numId w:val="1"/>
        </w:numPr>
        <w:tabs>
          <w:tab w:val="left" w:pos="1134"/>
        </w:tabs>
        <w:spacing w:after="0" w:line="240" w:lineRule="auto"/>
        <w:ind w:left="0" w:firstLine="567"/>
        <w:jc w:val="both"/>
        <w:rPr>
          <w:rFonts w:ascii="Times New Roman" w:eastAsia="Times New Roman" w:hAnsi="Times New Roman" w:cs="Times New Roman"/>
          <w:color w:val="0A0A0A"/>
          <w:sz w:val="24"/>
          <w:szCs w:val="24"/>
        </w:rPr>
      </w:pPr>
      <w:r>
        <w:rPr>
          <w:rFonts w:ascii="Times New Roman" w:eastAsia="Times New Roman" w:hAnsi="Times New Roman" w:cs="Times New Roman"/>
          <w:color w:val="0A0A0A"/>
          <w:sz w:val="24"/>
          <w:szCs w:val="24"/>
        </w:rPr>
        <w:t xml:space="preserve">оказывать по настоящему договору услуги лично. </w:t>
      </w:r>
    </w:p>
    <w:p w:rsidR="00BD660C" w:rsidRDefault="00C4335B">
      <w:pPr>
        <w:pStyle w:val="ae"/>
        <w:numPr>
          <w:ilvl w:val="1"/>
          <w:numId w:val="3"/>
        </w:numPr>
        <w:tabs>
          <w:tab w:val="left" w:pos="1134"/>
        </w:tabs>
        <w:spacing w:after="0" w:line="240" w:lineRule="auto"/>
        <w:ind w:left="0" w:firstLine="567"/>
        <w:jc w:val="both"/>
        <w:rPr>
          <w:rFonts w:ascii="Times New Roman" w:eastAsia="Times New Roman" w:hAnsi="Times New Roman" w:cs="Times New Roman"/>
          <w:color w:val="0A0A0A"/>
          <w:sz w:val="24"/>
          <w:szCs w:val="24"/>
        </w:rPr>
      </w:pPr>
      <w:r>
        <w:rPr>
          <w:rFonts w:ascii="Times New Roman" w:eastAsia="Times New Roman" w:hAnsi="Times New Roman" w:cs="Times New Roman"/>
          <w:color w:val="0A0A0A"/>
          <w:sz w:val="24"/>
          <w:szCs w:val="24"/>
        </w:rPr>
        <w:t xml:space="preserve"> Права и обязанности Заказчика:</w:t>
      </w:r>
    </w:p>
    <w:p w:rsidR="00BD660C" w:rsidRDefault="00C4335B">
      <w:pPr>
        <w:numPr>
          <w:ilvl w:val="0"/>
          <w:numId w:val="1"/>
        </w:numPr>
        <w:tabs>
          <w:tab w:val="left" w:pos="1134"/>
        </w:tabs>
        <w:spacing w:after="0" w:line="240" w:lineRule="auto"/>
        <w:ind w:left="0" w:firstLine="567"/>
        <w:jc w:val="both"/>
        <w:rPr>
          <w:rFonts w:ascii="Times New Roman" w:eastAsia="Times New Roman" w:hAnsi="Times New Roman" w:cs="Times New Roman"/>
          <w:color w:val="0A0A0A"/>
          <w:sz w:val="24"/>
          <w:szCs w:val="24"/>
        </w:rPr>
      </w:pPr>
      <w:r>
        <w:rPr>
          <w:rFonts w:ascii="Times New Roman" w:eastAsia="Times New Roman" w:hAnsi="Times New Roman" w:cs="Times New Roman"/>
          <w:color w:val="0A0A0A"/>
          <w:sz w:val="24"/>
          <w:szCs w:val="24"/>
        </w:rPr>
        <w:t>осуществлять своими силами и средствами посадку и высадку людей в транспортное средство;</w:t>
      </w:r>
    </w:p>
    <w:p w:rsidR="00BD660C" w:rsidRDefault="00C4335B">
      <w:pPr>
        <w:pStyle w:val="ae"/>
        <w:numPr>
          <w:ilvl w:val="0"/>
          <w:numId w:val="10"/>
        </w:numPr>
        <w:tabs>
          <w:tab w:val="left" w:pos="0"/>
        </w:tabs>
        <w:ind w:left="0" w:firstLine="567"/>
        <w:jc w:val="both"/>
        <w:rPr>
          <w:rFonts w:ascii="Times New Roman" w:eastAsia="Times New Roman" w:hAnsi="Times New Roman" w:cs="Times New Roman"/>
          <w:color w:val="0A0A0A"/>
          <w:sz w:val="24"/>
          <w:szCs w:val="24"/>
        </w:rPr>
      </w:pPr>
      <w:r>
        <w:rPr>
          <w:rFonts w:ascii="Times New Roman" w:eastAsia="Times New Roman" w:hAnsi="Times New Roman" w:cs="Times New Roman"/>
          <w:color w:val="0A0A0A"/>
          <w:sz w:val="24"/>
          <w:szCs w:val="24"/>
        </w:rPr>
        <w:t xml:space="preserve">       заказчик вправе в любое время осуществлять контроль за ходом оказания Перевозчиком Услуг, указывать Перевозчику на выявленные недостатки, требовать их устранения;</w:t>
      </w:r>
    </w:p>
    <w:p w:rsidR="00BD660C" w:rsidRDefault="00C4335B">
      <w:pPr>
        <w:pStyle w:val="ae"/>
        <w:numPr>
          <w:ilvl w:val="0"/>
          <w:numId w:val="10"/>
        </w:numPr>
        <w:tabs>
          <w:tab w:val="left" w:pos="993"/>
          <w:tab w:val="left" w:pos="1134"/>
        </w:tabs>
        <w:spacing w:after="0" w:line="240" w:lineRule="auto"/>
        <w:ind w:left="0" w:firstLine="567"/>
        <w:jc w:val="both"/>
        <w:rPr>
          <w:rFonts w:ascii="Times New Roman" w:eastAsia="Times New Roman" w:hAnsi="Times New Roman" w:cs="Times New Roman"/>
          <w:color w:val="0A0A0A"/>
          <w:sz w:val="24"/>
          <w:szCs w:val="24"/>
        </w:rPr>
      </w:pPr>
      <w:r>
        <w:rPr>
          <w:rFonts w:ascii="Times New Roman" w:eastAsia="Times New Roman" w:hAnsi="Times New Roman" w:cs="Times New Roman"/>
          <w:color w:val="0A0A0A"/>
          <w:sz w:val="24"/>
          <w:szCs w:val="24"/>
        </w:rPr>
        <w:t>заказчик вправе в любое время отказаться от исполнения договора при условии оплаты Перевозчику фактически понесенных им расходов. </w:t>
      </w:r>
    </w:p>
    <w:p w:rsidR="00BD660C" w:rsidRDefault="00BD660C">
      <w:pPr>
        <w:pStyle w:val="ae"/>
        <w:tabs>
          <w:tab w:val="left" w:pos="1134"/>
        </w:tabs>
        <w:spacing w:after="0" w:line="240" w:lineRule="auto"/>
        <w:ind w:left="567"/>
        <w:jc w:val="both"/>
        <w:rPr>
          <w:rFonts w:ascii="Times New Roman" w:eastAsia="Times New Roman" w:hAnsi="Times New Roman" w:cs="Times New Roman"/>
          <w:color w:val="0A0A0A"/>
        </w:rPr>
      </w:pPr>
    </w:p>
    <w:p w:rsidR="00BD660C" w:rsidRDefault="00C4335B">
      <w:pPr>
        <w:pStyle w:val="ae"/>
        <w:numPr>
          <w:ilvl w:val="0"/>
          <w:numId w:val="2"/>
        </w:numPr>
        <w:tabs>
          <w:tab w:val="left" w:pos="851"/>
        </w:tabs>
        <w:spacing w:before="120" w:after="0" w:line="240" w:lineRule="auto"/>
        <w:ind w:left="851" w:hanging="284"/>
        <w:jc w:val="center"/>
        <w:rPr>
          <w:rFonts w:ascii="Times New Roman" w:eastAsia="Times New Roman" w:hAnsi="Times New Roman" w:cs="Times New Roman"/>
          <w:color w:val="0A0A0A"/>
          <w:sz w:val="24"/>
          <w:szCs w:val="24"/>
        </w:rPr>
      </w:pPr>
      <w:r>
        <w:rPr>
          <w:rFonts w:ascii="Times New Roman" w:eastAsia="Times New Roman" w:hAnsi="Times New Roman" w:cs="Times New Roman"/>
          <w:b/>
          <w:bCs/>
          <w:color w:val="0A0A0A"/>
          <w:sz w:val="24"/>
          <w:szCs w:val="24"/>
        </w:rPr>
        <w:t>РАСЧЕТЫ ЗА ПЕРЕВОЗКУ</w:t>
      </w:r>
    </w:p>
    <w:p w:rsidR="00BD660C" w:rsidRDefault="00BD660C">
      <w:pPr>
        <w:pStyle w:val="ae"/>
        <w:tabs>
          <w:tab w:val="left" w:pos="851"/>
        </w:tabs>
        <w:spacing w:before="120" w:after="0" w:line="240" w:lineRule="auto"/>
        <w:ind w:left="851"/>
        <w:rPr>
          <w:rFonts w:ascii="Times New Roman" w:eastAsia="Times New Roman" w:hAnsi="Times New Roman" w:cs="Times New Roman"/>
          <w:color w:val="0A0A0A"/>
          <w:sz w:val="24"/>
          <w:szCs w:val="24"/>
        </w:rPr>
      </w:pPr>
    </w:p>
    <w:p w:rsidR="009B5F63" w:rsidRPr="002F4B01" w:rsidRDefault="009B5F63" w:rsidP="009B5F63">
      <w:pPr>
        <w:pStyle w:val="ae"/>
        <w:numPr>
          <w:ilvl w:val="1"/>
          <w:numId w:val="13"/>
        </w:numPr>
        <w:tabs>
          <w:tab w:val="left" w:pos="633"/>
        </w:tabs>
        <w:spacing w:after="0" w:line="240" w:lineRule="auto"/>
        <w:ind w:left="0" w:firstLine="567"/>
        <w:contextualSpacing w:val="0"/>
        <w:jc w:val="both"/>
        <w:rPr>
          <w:rFonts w:ascii="Times New Roman" w:eastAsia="Times New Roman" w:hAnsi="Times New Roman" w:cs="Times New Roman"/>
          <w:color w:val="0A0A0A"/>
          <w:sz w:val="24"/>
          <w:szCs w:val="24"/>
        </w:rPr>
      </w:pPr>
      <w:r w:rsidRPr="002F4B01">
        <w:rPr>
          <w:rFonts w:ascii="Times New Roman" w:eastAsia="Times New Roman" w:hAnsi="Times New Roman" w:cs="Times New Roman"/>
          <w:color w:val="0A0A0A"/>
          <w:sz w:val="24"/>
          <w:szCs w:val="24"/>
        </w:rPr>
        <w:t xml:space="preserve">Предельная стоимость оказываемых Услуг по данному договору составляет </w:t>
      </w:r>
      <w:r>
        <w:rPr>
          <w:rFonts w:ascii="Times New Roman" w:eastAsia="Times New Roman" w:hAnsi="Times New Roman" w:cs="Times New Roman"/>
          <w:color w:val="0A0A0A"/>
          <w:sz w:val="24"/>
          <w:szCs w:val="24"/>
        </w:rPr>
        <w:t xml:space="preserve">  </w:t>
      </w:r>
      <w:r w:rsidRPr="001732B0">
        <w:rPr>
          <w:rFonts w:ascii="Times New Roman" w:eastAsia="Times New Roman" w:hAnsi="Times New Roman" w:cs="Times New Roman"/>
          <w:color w:val="0A0A0A"/>
          <w:sz w:val="24"/>
          <w:szCs w:val="24"/>
        </w:rPr>
        <w:t>_____________</w:t>
      </w:r>
      <w:r w:rsidRPr="004A44DB">
        <w:rPr>
          <w:rFonts w:ascii="Times New Roman" w:eastAsia="Times New Roman" w:hAnsi="Times New Roman" w:cs="Times New Roman"/>
          <w:color w:val="0A0A0A"/>
          <w:sz w:val="24"/>
          <w:szCs w:val="24"/>
        </w:rPr>
        <w:t xml:space="preserve"> </w:t>
      </w:r>
      <w:r w:rsidRPr="002F4B01">
        <w:rPr>
          <w:rFonts w:ascii="Times New Roman" w:eastAsia="Times New Roman" w:hAnsi="Times New Roman" w:cs="Times New Roman"/>
          <w:color w:val="0A0A0A"/>
          <w:sz w:val="24"/>
          <w:szCs w:val="24"/>
        </w:rPr>
        <w:t>(</w:t>
      </w:r>
      <w:r w:rsidRPr="001732B0">
        <w:rPr>
          <w:rFonts w:ascii="Times New Roman" w:eastAsia="Times New Roman" w:hAnsi="Times New Roman" w:cs="Times New Roman"/>
          <w:color w:val="0A0A0A"/>
          <w:sz w:val="24"/>
          <w:szCs w:val="24"/>
        </w:rPr>
        <w:t>______________________</w:t>
      </w:r>
      <w:r w:rsidRPr="002F4B01">
        <w:rPr>
          <w:rFonts w:ascii="Times New Roman" w:eastAsia="Times New Roman" w:hAnsi="Times New Roman" w:cs="Times New Roman"/>
          <w:color w:val="0A0A0A"/>
          <w:sz w:val="24"/>
          <w:szCs w:val="24"/>
        </w:rPr>
        <w:t>) рубл</w:t>
      </w:r>
      <w:r>
        <w:rPr>
          <w:rFonts w:ascii="Times New Roman" w:eastAsia="Times New Roman" w:hAnsi="Times New Roman" w:cs="Times New Roman"/>
          <w:color w:val="0A0A0A"/>
          <w:sz w:val="24"/>
          <w:szCs w:val="24"/>
        </w:rPr>
        <w:t>ей</w:t>
      </w:r>
      <w:r w:rsidRPr="002F4B01">
        <w:rPr>
          <w:rFonts w:ascii="Times New Roman" w:eastAsia="Times New Roman" w:hAnsi="Times New Roman" w:cs="Times New Roman"/>
          <w:color w:val="0A0A0A"/>
          <w:sz w:val="24"/>
          <w:szCs w:val="24"/>
        </w:rPr>
        <w:t xml:space="preserve"> </w:t>
      </w:r>
      <w:r w:rsidRPr="001732B0">
        <w:rPr>
          <w:rFonts w:ascii="Times New Roman" w:eastAsia="Times New Roman" w:hAnsi="Times New Roman" w:cs="Times New Roman"/>
          <w:color w:val="0A0A0A"/>
          <w:sz w:val="24"/>
          <w:szCs w:val="24"/>
        </w:rPr>
        <w:t>__</w:t>
      </w:r>
      <w:r w:rsidRPr="002F4B01">
        <w:rPr>
          <w:rFonts w:ascii="Times New Roman" w:eastAsia="Times New Roman" w:hAnsi="Times New Roman" w:cs="Times New Roman"/>
          <w:color w:val="0A0A0A"/>
          <w:sz w:val="24"/>
          <w:szCs w:val="24"/>
        </w:rPr>
        <w:t xml:space="preserve"> копе</w:t>
      </w:r>
      <w:r w:rsidRPr="001732B0">
        <w:rPr>
          <w:rFonts w:ascii="Times New Roman" w:eastAsia="Times New Roman" w:hAnsi="Times New Roman" w:cs="Times New Roman"/>
          <w:color w:val="0A0A0A"/>
          <w:sz w:val="24"/>
          <w:szCs w:val="24"/>
        </w:rPr>
        <w:t>е</w:t>
      </w:r>
      <w:r>
        <w:rPr>
          <w:rFonts w:ascii="Times New Roman" w:eastAsia="Times New Roman" w:hAnsi="Times New Roman" w:cs="Times New Roman"/>
          <w:color w:val="0A0A0A"/>
          <w:sz w:val="24"/>
          <w:szCs w:val="24"/>
        </w:rPr>
        <w:t>к</w:t>
      </w:r>
      <w:r w:rsidRPr="002F4B01">
        <w:rPr>
          <w:rFonts w:ascii="Times New Roman" w:eastAsia="Times New Roman" w:hAnsi="Times New Roman" w:cs="Times New Roman"/>
          <w:color w:val="0A0A0A"/>
          <w:sz w:val="24"/>
          <w:szCs w:val="24"/>
        </w:rPr>
        <w:t xml:space="preserve">, </w:t>
      </w:r>
      <w:r w:rsidRPr="00CE4ACC">
        <w:rPr>
          <w:rFonts w:ascii="Times New Roman" w:eastAsia="Times New Roman" w:hAnsi="Times New Roman" w:cs="Times New Roman"/>
          <w:color w:val="0A0A0A"/>
          <w:sz w:val="24"/>
          <w:szCs w:val="24"/>
        </w:rPr>
        <w:t>без учета</w:t>
      </w:r>
      <w:r w:rsidRPr="002F4B01">
        <w:rPr>
          <w:rFonts w:ascii="Times New Roman" w:eastAsia="Times New Roman" w:hAnsi="Times New Roman" w:cs="Times New Roman"/>
          <w:color w:val="0A0A0A"/>
          <w:sz w:val="24"/>
          <w:szCs w:val="24"/>
        </w:rPr>
        <w:t xml:space="preserve"> </w:t>
      </w:r>
      <w:r w:rsidRPr="002F4B01">
        <w:rPr>
          <w:rFonts w:ascii="Times New Roman" w:eastAsia="Times New Roman" w:hAnsi="Times New Roman" w:cs="Times New Roman"/>
          <w:sz w:val="24"/>
          <w:szCs w:val="24"/>
        </w:rPr>
        <w:t>НДС</w:t>
      </w:r>
      <w:r w:rsidRPr="00CE4ACC">
        <w:rPr>
          <w:rFonts w:ascii="Times New Roman" w:eastAsia="Times New Roman" w:hAnsi="Times New Roman" w:cs="Times New Roman"/>
          <w:sz w:val="24"/>
          <w:szCs w:val="24"/>
        </w:rPr>
        <w:t>. При этом НДС исчисляется дополнительно по ставке, установленной ст</w:t>
      </w:r>
      <w:r>
        <w:rPr>
          <w:rFonts w:ascii="Times New Roman" w:eastAsia="Times New Roman" w:hAnsi="Times New Roman" w:cs="Times New Roman"/>
          <w:sz w:val="24"/>
          <w:szCs w:val="24"/>
        </w:rPr>
        <w:t>атьей 164 Налогового кодекса РФ</w:t>
      </w:r>
      <w:r w:rsidRPr="00EA5CA5">
        <w:rPr>
          <w:rFonts w:ascii="Times New Roman" w:eastAsia="Times New Roman" w:hAnsi="Times New Roman" w:cs="Times New Roman"/>
          <w:sz w:val="24"/>
          <w:szCs w:val="24"/>
        </w:rPr>
        <w:t>.</w:t>
      </w:r>
      <w:r w:rsidRPr="002F4B01">
        <w:rPr>
          <w:rFonts w:ascii="Times New Roman" w:eastAsia="Times New Roman" w:hAnsi="Times New Roman" w:cs="Times New Roman"/>
          <w:color w:val="0A0A0A"/>
          <w:sz w:val="24"/>
          <w:szCs w:val="24"/>
        </w:rPr>
        <w:t xml:space="preserve"> </w:t>
      </w:r>
    </w:p>
    <w:p w:rsidR="00BD660C" w:rsidRDefault="00BD660C">
      <w:pPr>
        <w:pStyle w:val="ae"/>
        <w:numPr>
          <w:ilvl w:val="1"/>
          <w:numId w:val="4"/>
        </w:numPr>
        <w:tabs>
          <w:tab w:val="left" w:pos="633"/>
        </w:tabs>
        <w:spacing w:after="0" w:line="240" w:lineRule="auto"/>
        <w:ind w:left="0" w:firstLine="567"/>
        <w:jc w:val="both"/>
        <w:rPr>
          <w:rFonts w:ascii="Times New Roman" w:eastAsia="Times New Roman" w:hAnsi="Times New Roman" w:cs="Times New Roman"/>
          <w:color w:val="0A0A0A"/>
          <w:sz w:val="24"/>
          <w:szCs w:val="24"/>
        </w:rPr>
      </w:pPr>
    </w:p>
    <w:p w:rsidR="00BD660C" w:rsidRDefault="00C4335B">
      <w:pPr>
        <w:pStyle w:val="ae"/>
        <w:numPr>
          <w:ilvl w:val="1"/>
          <w:numId w:val="4"/>
        </w:numPr>
        <w:tabs>
          <w:tab w:val="left" w:pos="1134"/>
        </w:tabs>
        <w:spacing w:after="0" w:line="240" w:lineRule="auto"/>
        <w:ind w:left="0" w:firstLine="567"/>
        <w:jc w:val="both"/>
        <w:rPr>
          <w:rFonts w:ascii="Times New Roman" w:eastAsia="Times New Roman" w:hAnsi="Times New Roman" w:cs="Times New Roman"/>
          <w:color w:val="0A0A0A"/>
          <w:sz w:val="24"/>
          <w:szCs w:val="24"/>
        </w:rPr>
      </w:pPr>
      <w:r>
        <w:rPr>
          <w:rFonts w:ascii="Times New Roman" w:eastAsia="Times New Roman" w:hAnsi="Times New Roman" w:cs="Times New Roman"/>
          <w:color w:val="0A0A0A"/>
          <w:sz w:val="24"/>
          <w:szCs w:val="24"/>
        </w:rPr>
        <w:t>Изменение стоимости договора не требует заключения дополнительного соглашения к Договору только в случае, когда оно вызвано изменением ставки российского НДС.</w:t>
      </w:r>
    </w:p>
    <w:p w:rsidR="00BD660C" w:rsidRDefault="00C4335B">
      <w:pPr>
        <w:pStyle w:val="ae"/>
        <w:numPr>
          <w:ilvl w:val="1"/>
          <w:numId w:val="4"/>
        </w:numPr>
        <w:tabs>
          <w:tab w:val="left" w:pos="1134"/>
        </w:tabs>
        <w:spacing w:after="0" w:line="240" w:lineRule="auto"/>
        <w:ind w:left="0" w:firstLine="567"/>
        <w:jc w:val="both"/>
        <w:rPr>
          <w:rFonts w:ascii="Times New Roman" w:eastAsia="Times New Roman" w:hAnsi="Times New Roman" w:cs="Times New Roman"/>
          <w:color w:val="0A0A0A"/>
          <w:sz w:val="24"/>
          <w:szCs w:val="24"/>
        </w:rPr>
      </w:pPr>
      <w:r>
        <w:rPr>
          <w:rFonts w:ascii="Times New Roman" w:eastAsia="Times New Roman" w:hAnsi="Times New Roman" w:cs="Times New Roman"/>
          <w:color w:val="0A0A0A"/>
          <w:sz w:val="24"/>
          <w:szCs w:val="24"/>
        </w:rPr>
        <w:t>Оплата за оказанную услугу рассчитывается исходя из стоимости 1 маш/часа марки автобуса. Расчетное время 1 рейса в г.Городец составляет 1,4 маш/час. Расчетное время 1 рейса в г. З</w:t>
      </w:r>
      <w:r w:rsidRPr="00C4335B">
        <w:rPr>
          <w:rFonts w:ascii="Times New Roman" w:eastAsia="Times New Roman" w:hAnsi="Times New Roman" w:cs="Times New Roman"/>
          <w:color w:val="0A0A0A"/>
          <w:sz w:val="24"/>
          <w:szCs w:val="24"/>
        </w:rPr>
        <w:t>аволжье</w:t>
      </w:r>
      <w:r>
        <w:rPr>
          <w:rFonts w:ascii="Times New Roman" w:eastAsia="Times New Roman" w:hAnsi="Times New Roman" w:cs="Times New Roman"/>
          <w:color w:val="0A0A0A"/>
          <w:sz w:val="24"/>
          <w:szCs w:val="24"/>
        </w:rPr>
        <w:t xml:space="preserve"> составляет 0,</w:t>
      </w:r>
      <w:r w:rsidRPr="00C4335B">
        <w:rPr>
          <w:rFonts w:ascii="Times New Roman" w:eastAsia="Times New Roman" w:hAnsi="Times New Roman" w:cs="Times New Roman"/>
          <w:color w:val="0A0A0A"/>
          <w:sz w:val="24"/>
          <w:szCs w:val="24"/>
        </w:rPr>
        <w:t>6</w:t>
      </w:r>
      <w:r>
        <w:rPr>
          <w:rFonts w:ascii="Times New Roman" w:eastAsia="Times New Roman" w:hAnsi="Times New Roman" w:cs="Times New Roman"/>
          <w:color w:val="0A0A0A"/>
          <w:sz w:val="24"/>
          <w:szCs w:val="24"/>
        </w:rPr>
        <w:t xml:space="preserve"> маш/час. Размер стоимости Услуг по данному договору</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A0A0A"/>
          <w:sz w:val="24"/>
          <w:szCs w:val="24"/>
        </w:rPr>
        <w:t>за 1 маш/час составит</w:t>
      </w:r>
      <w:r>
        <w:rPr>
          <w:rFonts w:ascii="Times New Roman" w:eastAsia="Times New Roman" w:hAnsi="Times New Roman" w:cs="Times New Roman"/>
          <w:sz w:val="24"/>
          <w:szCs w:val="24"/>
        </w:rPr>
        <w:t xml:space="preserve">: </w:t>
      </w:r>
    </w:p>
    <w:p w:rsidR="00BD660C" w:rsidRDefault="00BD660C">
      <w:pPr>
        <w:pStyle w:val="ae"/>
        <w:tabs>
          <w:tab w:val="left" w:pos="1134"/>
        </w:tabs>
        <w:spacing w:after="0" w:line="240" w:lineRule="auto"/>
        <w:ind w:left="567"/>
        <w:jc w:val="both"/>
        <w:rPr>
          <w:rFonts w:ascii="Times New Roman" w:eastAsia="Times New Roman" w:hAnsi="Times New Roman" w:cs="Times New Roman"/>
          <w:color w:val="0A0A0A"/>
          <w:sz w:val="24"/>
          <w:szCs w:val="24"/>
        </w:rPr>
      </w:pPr>
    </w:p>
    <w:tbl>
      <w:tblPr>
        <w:tblW w:w="9498" w:type="dxa"/>
        <w:tblInd w:w="10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852"/>
        <w:gridCol w:w="3826"/>
        <w:gridCol w:w="2410"/>
        <w:gridCol w:w="2410"/>
      </w:tblGrid>
      <w:tr w:rsidR="00BD660C">
        <w:trPr>
          <w:trHeight w:val="792"/>
        </w:trPr>
        <w:tc>
          <w:tcPr>
            <w:tcW w:w="85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BD660C" w:rsidRDefault="00C4335B">
            <w:pPr>
              <w:spacing w:after="0"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 xml:space="preserve">№ </w:t>
            </w:r>
          </w:p>
          <w:p w:rsidR="00BD660C" w:rsidRDefault="00C4335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eastAsia="en-US"/>
              </w:rPr>
              <w:t>п/п</w:t>
            </w:r>
          </w:p>
        </w:tc>
        <w:tc>
          <w:tcPr>
            <w:tcW w:w="3826" w:type="dxa"/>
            <w:tcBorders>
              <w:top w:val="single" w:sz="4" w:space="0" w:color="00000A"/>
              <w:bottom w:val="single" w:sz="4" w:space="0" w:color="00000A"/>
              <w:right w:val="single" w:sz="4" w:space="0" w:color="00000A"/>
            </w:tcBorders>
            <w:shd w:val="clear" w:color="auto" w:fill="auto"/>
            <w:vAlign w:val="center"/>
          </w:tcPr>
          <w:p w:rsidR="00BD660C" w:rsidRDefault="00C4335B">
            <w:pPr>
              <w:spacing w:after="0"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Наименование техники</w:t>
            </w:r>
          </w:p>
          <w:p w:rsidR="00BD660C" w:rsidRDefault="00BD660C">
            <w:pPr>
              <w:spacing w:after="0" w:line="240" w:lineRule="auto"/>
              <w:jc w:val="center"/>
              <w:rPr>
                <w:rFonts w:ascii="Times New Roman" w:eastAsia="Times New Roman" w:hAnsi="Times New Roman" w:cs="Times New Roman"/>
                <w:color w:val="000000"/>
                <w:sz w:val="24"/>
                <w:szCs w:val="24"/>
              </w:rPr>
            </w:pPr>
          </w:p>
        </w:tc>
        <w:tc>
          <w:tcPr>
            <w:tcW w:w="2410" w:type="dxa"/>
            <w:tcBorders>
              <w:top w:val="single" w:sz="4" w:space="0" w:color="00000A"/>
              <w:bottom w:val="single" w:sz="4" w:space="0" w:color="00000A"/>
              <w:right w:val="single" w:sz="4" w:space="0" w:color="00000A"/>
            </w:tcBorders>
            <w:shd w:val="clear" w:color="auto" w:fill="auto"/>
            <w:vAlign w:val="center"/>
          </w:tcPr>
          <w:p w:rsidR="00BD660C" w:rsidRDefault="00C4335B">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Цена за 1 маш/час, (руб., без НДС)</w:t>
            </w:r>
          </w:p>
        </w:tc>
        <w:tc>
          <w:tcPr>
            <w:tcW w:w="2410" w:type="dxa"/>
            <w:tcBorders>
              <w:top w:val="single" w:sz="4" w:space="0" w:color="00000A"/>
              <w:bottom w:val="single" w:sz="4" w:space="0" w:color="00000A"/>
              <w:right w:val="single" w:sz="4" w:space="0" w:color="00000A"/>
            </w:tcBorders>
            <w:shd w:val="clear" w:color="auto" w:fill="auto"/>
          </w:tcPr>
          <w:p w:rsidR="00BD660C" w:rsidRDefault="00C4335B">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Цена за 1 маш/час, (руб., с НДС)</w:t>
            </w:r>
          </w:p>
        </w:tc>
      </w:tr>
      <w:tr w:rsidR="00BD660C">
        <w:trPr>
          <w:trHeight w:val="510"/>
        </w:trPr>
        <w:tc>
          <w:tcPr>
            <w:tcW w:w="851" w:type="dxa"/>
            <w:tcBorders>
              <w:left w:val="single" w:sz="4" w:space="0" w:color="00000A"/>
              <w:bottom w:val="single" w:sz="4" w:space="0" w:color="00000A"/>
              <w:right w:val="single" w:sz="4" w:space="0" w:color="00000A"/>
            </w:tcBorders>
            <w:shd w:val="clear" w:color="auto" w:fill="auto"/>
            <w:tcMar>
              <w:left w:w="103" w:type="dxa"/>
            </w:tcMar>
            <w:vAlign w:val="center"/>
          </w:tcPr>
          <w:p w:rsidR="00BD660C" w:rsidRDefault="00BD660C">
            <w:pPr>
              <w:numPr>
                <w:ilvl w:val="0"/>
                <w:numId w:val="11"/>
              </w:numPr>
              <w:spacing w:after="0" w:line="240" w:lineRule="auto"/>
              <w:jc w:val="center"/>
              <w:rPr>
                <w:rFonts w:ascii="Times New Roman" w:eastAsia="Times New Roman" w:hAnsi="Times New Roman" w:cs="Times New Roman"/>
                <w:color w:val="000000"/>
                <w:sz w:val="24"/>
                <w:szCs w:val="24"/>
              </w:rPr>
            </w:pPr>
          </w:p>
        </w:tc>
        <w:tc>
          <w:tcPr>
            <w:tcW w:w="3826" w:type="dxa"/>
            <w:tcBorders>
              <w:bottom w:val="single" w:sz="4" w:space="0" w:color="00000A"/>
              <w:right w:val="single" w:sz="4" w:space="0" w:color="00000A"/>
            </w:tcBorders>
            <w:shd w:val="clear" w:color="auto" w:fill="auto"/>
            <w:vAlign w:val="center"/>
          </w:tcPr>
          <w:p w:rsidR="00BD660C" w:rsidRDefault="00BD660C">
            <w:pPr>
              <w:spacing w:after="0" w:line="240" w:lineRule="auto"/>
              <w:rPr>
                <w:rFonts w:ascii="Times New Roman" w:eastAsia="Times New Roman" w:hAnsi="Times New Roman" w:cs="Times New Roman"/>
                <w:color w:val="000000"/>
                <w:sz w:val="24"/>
                <w:szCs w:val="24"/>
              </w:rPr>
            </w:pPr>
          </w:p>
        </w:tc>
        <w:tc>
          <w:tcPr>
            <w:tcW w:w="2410" w:type="dxa"/>
            <w:tcBorders>
              <w:top w:val="single" w:sz="4" w:space="0" w:color="00000A"/>
              <w:bottom w:val="single" w:sz="4" w:space="0" w:color="00000A"/>
              <w:right w:val="single" w:sz="4" w:space="0" w:color="00000A"/>
            </w:tcBorders>
            <w:shd w:val="clear" w:color="auto" w:fill="auto"/>
            <w:vAlign w:val="center"/>
          </w:tcPr>
          <w:p w:rsidR="00BD660C" w:rsidRDefault="00BD660C">
            <w:pPr>
              <w:spacing w:after="0" w:line="240" w:lineRule="auto"/>
              <w:jc w:val="center"/>
              <w:rPr>
                <w:rFonts w:ascii="Times New Roman" w:eastAsia="Times New Roman" w:hAnsi="Times New Roman" w:cs="Times New Roman"/>
                <w:color w:val="000000"/>
                <w:sz w:val="24"/>
                <w:szCs w:val="24"/>
              </w:rPr>
            </w:pPr>
          </w:p>
        </w:tc>
        <w:tc>
          <w:tcPr>
            <w:tcW w:w="2410" w:type="dxa"/>
            <w:tcBorders>
              <w:top w:val="single" w:sz="4" w:space="0" w:color="00000A"/>
              <w:bottom w:val="single" w:sz="4" w:space="0" w:color="00000A"/>
              <w:right w:val="single" w:sz="4" w:space="0" w:color="00000A"/>
            </w:tcBorders>
            <w:shd w:val="clear" w:color="auto" w:fill="auto"/>
            <w:vAlign w:val="center"/>
          </w:tcPr>
          <w:p w:rsidR="00BD660C" w:rsidRDefault="00BD660C">
            <w:pPr>
              <w:spacing w:after="0" w:line="240" w:lineRule="auto"/>
              <w:jc w:val="center"/>
              <w:rPr>
                <w:rFonts w:ascii="Times New Roman" w:eastAsia="Times New Roman" w:hAnsi="Times New Roman" w:cs="Times New Roman"/>
                <w:color w:val="000000"/>
                <w:sz w:val="24"/>
                <w:szCs w:val="24"/>
              </w:rPr>
            </w:pPr>
          </w:p>
        </w:tc>
      </w:tr>
      <w:tr w:rsidR="00BD660C">
        <w:trPr>
          <w:trHeight w:val="510"/>
        </w:trPr>
        <w:tc>
          <w:tcPr>
            <w:tcW w:w="851" w:type="dxa"/>
            <w:tcBorders>
              <w:left w:val="single" w:sz="4" w:space="0" w:color="00000A"/>
              <w:bottom w:val="single" w:sz="4" w:space="0" w:color="00000A"/>
              <w:right w:val="single" w:sz="4" w:space="0" w:color="00000A"/>
            </w:tcBorders>
            <w:shd w:val="clear" w:color="auto" w:fill="auto"/>
            <w:tcMar>
              <w:left w:w="103" w:type="dxa"/>
            </w:tcMar>
            <w:vAlign w:val="center"/>
          </w:tcPr>
          <w:p w:rsidR="00BD660C" w:rsidRDefault="00BD660C">
            <w:pPr>
              <w:numPr>
                <w:ilvl w:val="0"/>
                <w:numId w:val="11"/>
              </w:numPr>
              <w:spacing w:after="0" w:line="240" w:lineRule="auto"/>
              <w:jc w:val="center"/>
              <w:rPr>
                <w:rFonts w:ascii="Times New Roman" w:eastAsia="Times New Roman" w:hAnsi="Times New Roman" w:cs="Times New Roman"/>
                <w:color w:val="000000"/>
                <w:sz w:val="24"/>
                <w:szCs w:val="24"/>
              </w:rPr>
            </w:pPr>
          </w:p>
        </w:tc>
        <w:tc>
          <w:tcPr>
            <w:tcW w:w="3826" w:type="dxa"/>
            <w:tcBorders>
              <w:bottom w:val="single" w:sz="4" w:space="0" w:color="00000A"/>
              <w:right w:val="single" w:sz="4" w:space="0" w:color="00000A"/>
            </w:tcBorders>
            <w:shd w:val="clear" w:color="auto" w:fill="auto"/>
            <w:vAlign w:val="center"/>
          </w:tcPr>
          <w:p w:rsidR="00BD660C" w:rsidRDefault="00BD660C">
            <w:pPr>
              <w:spacing w:after="0" w:line="240" w:lineRule="auto"/>
              <w:rPr>
                <w:rFonts w:ascii="Times New Roman" w:eastAsia="Times New Roman" w:hAnsi="Times New Roman" w:cs="Times New Roman"/>
                <w:color w:val="000000"/>
                <w:sz w:val="24"/>
                <w:szCs w:val="24"/>
              </w:rPr>
            </w:pPr>
          </w:p>
        </w:tc>
        <w:tc>
          <w:tcPr>
            <w:tcW w:w="2410" w:type="dxa"/>
            <w:tcBorders>
              <w:top w:val="single" w:sz="4" w:space="0" w:color="00000A"/>
              <w:bottom w:val="single" w:sz="4" w:space="0" w:color="00000A"/>
              <w:right w:val="single" w:sz="4" w:space="0" w:color="00000A"/>
            </w:tcBorders>
            <w:shd w:val="clear" w:color="auto" w:fill="auto"/>
            <w:vAlign w:val="center"/>
          </w:tcPr>
          <w:p w:rsidR="00BD660C" w:rsidRDefault="00BD660C">
            <w:pPr>
              <w:spacing w:after="0" w:line="240" w:lineRule="auto"/>
              <w:jc w:val="center"/>
              <w:rPr>
                <w:rFonts w:ascii="Times New Roman" w:eastAsia="Times New Roman" w:hAnsi="Times New Roman" w:cs="Times New Roman"/>
                <w:color w:val="000000"/>
                <w:sz w:val="24"/>
                <w:szCs w:val="24"/>
              </w:rPr>
            </w:pPr>
          </w:p>
        </w:tc>
        <w:tc>
          <w:tcPr>
            <w:tcW w:w="2410" w:type="dxa"/>
            <w:tcBorders>
              <w:top w:val="single" w:sz="4" w:space="0" w:color="00000A"/>
              <w:bottom w:val="single" w:sz="4" w:space="0" w:color="00000A"/>
              <w:right w:val="single" w:sz="4" w:space="0" w:color="00000A"/>
            </w:tcBorders>
            <w:shd w:val="clear" w:color="auto" w:fill="auto"/>
            <w:vAlign w:val="center"/>
          </w:tcPr>
          <w:p w:rsidR="00BD660C" w:rsidRDefault="00BD660C">
            <w:pPr>
              <w:spacing w:after="0" w:line="240" w:lineRule="auto"/>
              <w:jc w:val="center"/>
              <w:rPr>
                <w:rFonts w:ascii="Times New Roman" w:eastAsia="Times New Roman" w:hAnsi="Times New Roman" w:cs="Times New Roman"/>
                <w:color w:val="000000"/>
                <w:sz w:val="24"/>
                <w:szCs w:val="24"/>
              </w:rPr>
            </w:pPr>
          </w:p>
        </w:tc>
      </w:tr>
      <w:tr w:rsidR="00BD660C">
        <w:trPr>
          <w:trHeight w:val="510"/>
        </w:trPr>
        <w:tc>
          <w:tcPr>
            <w:tcW w:w="851" w:type="dxa"/>
            <w:tcBorders>
              <w:left w:val="single" w:sz="4" w:space="0" w:color="00000A"/>
              <w:bottom w:val="single" w:sz="4" w:space="0" w:color="00000A"/>
              <w:right w:val="single" w:sz="4" w:space="0" w:color="00000A"/>
            </w:tcBorders>
            <w:shd w:val="clear" w:color="auto" w:fill="auto"/>
            <w:tcMar>
              <w:left w:w="103" w:type="dxa"/>
            </w:tcMar>
            <w:vAlign w:val="center"/>
          </w:tcPr>
          <w:p w:rsidR="00BD660C" w:rsidRDefault="00BD660C">
            <w:pPr>
              <w:numPr>
                <w:ilvl w:val="0"/>
                <w:numId w:val="11"/>
              </w:numPr>
              <w:spacing w:after="0" w:line="240" w:lineRule="auto"/>
              <w:jc w:val="center"/>
              <w:rPr>
                <w:rFonts w:ascii="Times New Roman" w:eastAsia="Times New Roman" w:hAnsi="Times New Roman" w:cs="Times New Roman"/>
                <w:color w:val="000000"/>
                <w:sz w:val="24"/>
                <w:szCs w:val="24"/>
              </w:rPr>
            </w:pPr>
          </w:p>
        </w:tc>
        <w:tc>
          <w:tcPr>
            <w:tcW w:w="3826" w:type="dxa"/>
            <w:tcBorders>
              <w:bottom w:val="single" w:sz="4" w:space="0" w:color="00000A"/>
              <w:right w:val="single" w:sz="4" w:space="0" w:color="00000A"/>
            </w:tcBorders>
            <w:shd w:val="clear" w:color="auto" w:fill="auto"/>
            <w:vAlign w:val="center"/>
          </w:tcPr>
          <w:p w:rsidR="00BD660C" w:rsidRDefault="00BD660C">
            <w:pPr>
              <w:spacing w:after="0" w:line="240" w:lineRule="auto"/>
              <w:rPr>
                <w:rFonts w:ascii="Times New Roman" w:eastAsia="Times New Roman" w:hAnsi="Times New Roman" w:cs="Times New Roman"/>
                <w:color w:val="000000"/>
                <w:sz w:val="24"/>
                <w:szCs w:val="24"/>
              </w:rPr>
            </w:pPr>
          </w:p>
        </w:tc>
        <w:tc>
          <w:tcPr>
            <w:tcW w:w="2410" w:type="dxa"/>
            <w:tcBorders>
              <w:top w:val="single" w:sz="4" w:space="0" w:color="00000A"/>
              <w:bottom w:val="single" w:sz="4" w:space="0" w:color="00000A"/>
              <w:right w:val="single" w:sz="4" w:space="0" w:color="00000A"/>
            </w:tcBorders>
            <w:shd w:val="clear" w:color="auto" w:fill="auto"/>
            <w:vAlign w:val="center"/>
          </w:tcPr>
          <w:p w:rsidR="00BD660C" w:rsidRDefault="00BD660C">
            <w:pPr>
              <w:spacing w:after="0" w:line="240" w:lineRule="auto"/>
              <w:jc w:val="center"/>
              <w:rPr>
                <w:rFonts w:ascii="Times New Roman" w:eastAsia="Times New Roman" w:hAnsi="Times New Roman" w:cs="Times New Roman"/>
                <w:color w:val="000000"/>
                <w:sz w:val="24"/>
                <w:szCs w:val="24"/>
              </w:rPr>
            </w:pPr>
          </w:p>
        </w:tc>
        <w:tc>
          <w:tcPr>
            <w:tcW w:w="2410" w:type="dxa"/>
            <w:tcBorders>
              <w:top w:val="single" w:sz="4" w:space="0" w:color="00000A"/>
              <w:bottom w:val="single" w:sz="4" w:space="0" w:color="00000A"/>
              <w:right w:val="single" w:sz="4" w:space="0" w:color="00000A"/>
            </w:tcBorders>
            <w:shd w:val="clear" w:color="auto" w:fill="auto"/>
            <w:vAlign w:val="center"/>
          </w:tcPr>
          <w:p w:rsidR="00BD660C" w:rsidRDefault="00BD660C">
            <w:pPr>
              <w:spacing w:after="0" w:line="240" w:lineRule="auto"/>
              <w:jc w:val="center"/>
              <w:rPr>
                <w:rFonts w:ascii="Times New Roman" w:eastAsia="Times New Roman" w:hAnsi="Times New Roman" w:cs="Times New Roman"/>
                <w:color w:val="000000"/>
                <w:sz w:val="24"/>
                <w:szCs w:val="24"/>
              </w:rPr>
            </w:pPr>
          </w:p>
        </w:tc>
      </w:tr>
      <w:tr w:rsidR="00BD660C">
        <w:trPr>
          <w:trHeight w:val="510"/>
        </w:trPr>
        <w:tc>
          <w:tcPr>
            <w:tcW w:w="85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BD660C" w:rsidRDefault="00BD660C">
            <w:pPr>
              <w:numPr>
                <w:ilvl w:val="0"/>
                <w:numId w:val="11"/>
              </w:numPr>
              <w:spacing w:after="0" w:line="240" w:lineRule="auto"/>
              <w:jc w:val="center"/>
              <w:rPr>
                <w:rFonts w:ascii="Times New Roman" w:eastAsia="Times New Roman" w:hAnsi="Times New Roman" w:cs="Times New Roman"/>
                <w:color w:val="000000"/>
                <w:sz w:val="24"/>
                <w:szCs w:val="24"/>
              </w:rPr>
            </w:pPr>
          </w:p>
        </w:tc>
        <w:tc>
          <w:tcPr>
            <w:tcW w:w="3826"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BD660C" w:rsidRDefault="00BD660C">
            <w:pPr>
              <w:spacing w:after="0" w:line="240" w:lineRule="auto"/>
              <w:rPr>
                <w:rFonts w:ascii="Times New Roman" w:eastAsia="Times New Roman" w:hAnsi="Times New Roman" w:cs="Times New Roman"/>
                <w:color w:val="000000"/>
                <w:sz w:val="24"/>
                <w:szCs w:val="24"/>
              </w:rPr>
            </w:pP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BD660C" w:rsidRDefault="00BD660C">
            <w:pPr>
              <w:spacing w:after="0" w:line="240" w:lineRule="auto"/>
              <w:jc w:val="center"/>
              <w:rPr>
                <w:rFonts w:ascii="Times New Roman" w:eastAsia="Times New Roman" w:hAnsi="Times New Roman" w:cs="Times New Roman"/>
                <w:color w:val="000000"/>
                <w:sz w:val="24"/>
                <w:szCs w:val="24"/>
              </w:rPr>
            </w:pPr>
          </w:p>
        </w:tc>
        <w:tc>
          <w:tcPr>
            <w:tcW w:w="2410" w:type="dxa"/>
            <w:tcBorders>
              <w:top w:val="single" w:sz="4" w:space="0" w:color="00000A"/>
              <w:bottom w:val="single" w:sz="4" w:space="0" w:color="00000A"/>
              <w:right w:val="single" w:sz="4" w:space="0" w:color="00000A"/>
            </w:tcBorders>
            <w:shd w:val="clear" w:color="auto" w:fill="auto"/>
            <w:vAlign w:val="center"/>
          </w:tcPr>
          <w:p w:rsidR="00BD660C" w:rsidRDefault="00BD660C">
            <w:pPr>
              <w:spacing w:after="0" w:line="240" w:lineRule="auto"/>
              <w:jc w:val="center"/>
              <w:rPr>
                <w:rFonts w:ascii="Times New Roman" w:eastAsia="Times New Roman" w:hAnsi="Times New Roman" w:cs="Times New Roman"/>
                <w:color w:val="000000"/>
                <w:sz w:val="24"/>
                <w:szCs w:val="24"/>
              </w:rPr>
            </w:pPr>
          </w:p>
        </w:tc>
      </w:tr>
    </w:tbl>
    <w:p w:rsidR="00BD660C" w:rsidRDefault="00BD660C">
      <w:pPr>
        <w:tabs>
          <w:tab w:val="left" w:pos="1134"/>
        </w:tabs>
        <w:spacing w:after="0" w:line="240" w:lineRule="auto"/>
        <w:jc w:val="both"/>
        <w:rPr>
          <w:rFonts w:ascii="Times New Roman" w:eastAsia="Times New Roman" w:hAnsi="Times New Roman" w:cs="Times New Roman"/>
          <w:color w:val="0A0A0A"/>
          <w:sz w:val="24"/>
          <w:szCs w:val="24"/>
        </w:rPr>
      </w:pPr>
    </w:p>
    <w:p w:rsidR="00BD660C" w:rsidRDefault="00C4335B">
      <w:pPr>
        <w:tabs>
          <w:tab w:val="left" w:pos="1134"/>
        </w:tabs>
        <w:spacing w:after="0" w:line="240" w:lineRule="auto"/>
        <w:jc w:val="both"/>
        <w:rPr>
          <w:rFonts w:ascii="Times New Roman" w:eastAsia="Times New Roman" w:hAnsi="Times New Roman" w:cs="Times New Roman"/>
          <w:color w:val="0A0A0A"/>
          <w:sz w:val="24"/>
          <w:szCs w:val="24"/>
        </w:rPr>
      </w:pPr>
      <w:r>
        <w:rPr>
          <w:rFonts w:ascii="Times New Roman" w:eastAsia="Calibri" w:hAnsi="Times New Roman" w:cs="Times New Roman"/>
          <w:bCs/>
          <w:color w:val="000000"/>
          <w:sz w:val="24"/>
          <w:szCs w:val="24"/>
        </w:rPr>
        <w:t>Время простоя, по причине неисправной техники, не оплачивается.</w:t>
      </w:r>
    </w:p>
    <w:p w:rsidR="00BD660C" w:rsidRDefault="00C4335B">
      <w:pPr>
        <w:pStyle w:val="ae"/>
        <w:numPr>
          <w:ilvl w:val="1"/>
          <w:numId w:val="4"/>
        </w:numPr>
        <w:tabs>
          <w:tab w:val="left" w:pos="1134"/>
        </w:tabs>
        <w:spacing w:after="0" w:line="240" w:lineRule="auto"/>
        <w:ind w:left="0" w:firstLine="567"/>
        <w:jc w:val="both"/>
        <w:rPr>
          <w:rFonts w:ascii="Times New Roman" w:eastAsia="Times New Roman" w:hAnsi="Times New Roman" w:cs="Times New Roman"/>
          <w:color w:val="0A0A0A"/>
          <w:sz w:val="24"/>
          <w:szCs w:val="24"/>
        </w:rPr>
      </w:pPr>
      <w:r>
        <w:rPr>
          <w:rFonts w:ascii="Times New Roman" w:eastAsia="Times New Roman" w:hAnsi="Times New Roman" w:cs="Times New Roman"/>
          <w:bCs/>
          <w:color w:val="0A0A0A"/>
          <w:sz w:val="24"/>
          <w:szCs w:val="24"/>
        </w:rPr>
        <w:t xml:space="preserve">Стоимость учитывает все затраты по эксплуатации </w:t>
      </w:r>
      <w:r>
        <w:rPr>
          <w:rFonts w:ascii="Times New Roman" w:eastAsia="Times New Roman" w:hAnsi="Times New Roman" w:cs="Times New Roman"/>
          <w:bCs/>
          <w:color w:val="000000"/>
          <w:sz w:val="24"/>
          <w:szCs w:val="24"/>
        </w:rPr>
        <w:t>автотранспорта</w:t>
      </w:r>
      <w:r>
        <w:rPr>
          <w:rFonts w:ascii="Times New Roman" w:eastAsia="Times New Roman" w:hAnsi="Times New Roman" w:cs="Times New Roman"/>
          <w:bCs/>
          <w:color w:val="0A0A0A"/>
          <w:sz w:val="24"/>
          <w:szCs w:val="24"/>
        </w:rPr>
        <w:t>, включая расходы на ГСМ</w:t>
      </w:r>
      <w:r>
        <w:rPr>
          <w:rFonts w:ascii="Times New Roman" w:eastAsia="Times New Roman" w:hAnsi="Times New Roman" w:cs="Times New Roman"/>
          <w:color w:val="0A0A0A"/>
          <w:sz w:val="24"/>
          <w:szCs w:val="24"/>
        </w:rPr>
        <w:t>.</w:t>
      </w:r>
    </w:p>
    <w:p w:rsidR="00BD660C" w:rsidRDefault="00C4335B">
      <w:pPr>
        <w:pStyle w:val="ae"/>
        <w:numPr>
          <w:ilvl w:val="1"/>
          <w:numId w:val="4"/>
        </w:numPr>
        <w:tabs>
          <w:tab w:val="left" w:pos="1134"/>
        </w:tabs>
        <w:spacing w:after="0" w:line="240" w:lineRule="auto"/>
        <w:ind w:left="0" w:firstLine="567"/>
        <w:jc w:val="both"/>
        <w:rPr>
          <w:rFonts w:ascii="Times New Roman" w:eastAsia="Times New Roman" w:hAnsi="Times New Roman" w:cs="Times New Roman"/>
          <w:color w:val="0A0A0A"/>
          <w:sz w:val="24"/>
          <w:szCs w:val="24"/>
        </w:rPr>
      </w:pPr>
      <w:r>
        <w:rPr>
          <w:rFonts w:ascii="Times New Roman" w:eastAsia="Times New Roman" w:hAnsi="Times New Roman" w:cs="Times New Roman"/>
          <w:bCs/>
          <w:color w:val="000000"/>
          <w:sz w:val="24"/>
          <w:szCs w:val="24"/>
        </w:rPr>
        <w:t>Учет времени эксплуатации автотранспорта производится по факту отработанного времени, указанному в путевых листах, подписанных Заказчиком.</w:t>
      </w:r>
    </w:p>
    <w:p w:rsidR="00BD660C" w:rsidRDefault="00C4335B">
      <w:pPr>
        <w:pStyle w:val="ae"/>
        <w:numPr>
          <w:ilvl w:val="1"/>
          <w:numId w:val="4"/>
        </w:numPr>
        <w:tabs>
          <w:tab w:val="left" w:pos="1134"/>
        </w:tabs>
        <w:spacing w:after="0" w:line="240" w:lineRule="auto"/>
        <w:ind w:left="0" w:firstLine="567"/>
        <w:jc w:val="both"/>
        <w:rPr>
          <w:rFonts w:ascii="Times New Roman" w:eastAsia="Times New Roman" w:hAnsi="Times New Roman" w:cs="Times New Roman"/>
          <w:color w:val="0A0A0A"/>
          <w:sz w:val="24"/>
          <w:szCs w:val="24"/>
        </w:rPr>
      </w:pPr>
      <w:r>
        <w:rPr>
          <w:rFonts w:ascii="Times New Roman" w:eastAsia="Times New Roman" w:hAnsi="Times New Roman" w:cs="Times New Roman"/>
          <w:color w:val="0A0A0A"/>
          <w:sz w:val="24"/>
          <w:szCs w:val="24"/>
        </w:rPr>
        <w:t xml:space="preserve">Услуги оплачиваются Заказчиком ежемесячно в безналичной форме путем перечисления денежных средств на расчетный счет Перевозчика в течение 7 (семи) рабочих дней с даты подписания Акта сдачи-приемки Услуг на основании счета, выставленного Перевозчиком.  </w:t>
      </w:r>
    </w:p>
    <w:p w:rsidR="00BD660C" w:rsidRDefault="00C4335B">
      <w:pPr>
        <w:pStyle w:val="ae"/>
        <w:numPr>
          <w:ilvl w:val="1"/>
          <w:numId w:val="4"/>
        </w:numPr>
        <w:tabs>
          <w:tab w:val="left" w:pos="1134"/>
        </w:tabs>
        <w:spacing w:after="0" w:line="240" w:lineRule="auto"/>
        <w:ind w:left="0" w:firstLine="567"/>
        <w:jc w:val="both"/>
        <w:rPr>
          <w:rFonts w:ascii="Times New Roman" w:eastAsia="Times New Roman" w:hAnsi="Times New Roman" w:cs="Times New Roman"/>
          <w:color w:val="0A0A0A"/>
          <w:sz w:val="24"/>
          <w:szCs w:val="24"/>
        </w:rPr>
      </w:pPr>
      <w:r>
        <w:rPr>
          <w:rFonts w:ascii="Times New Roman" w:eastAsia="Times New Roman" w:hAnsi="Times New Roman" w:cs="Times New Roman"/>
          <w:color w:val="0A0A0A"/>
          <w:sz w:val="24"/>
          <w:szCs w:val="24"/>
        </w:rPr>
        <w:t xml:space="preserve"> По окончании оказания Услуг Перевозчик ежемесячно направляет Заказчику подписанный со своей стороны счет-фактуру и акт сдачи-приемки Услуг в 2 (двух) экземплярах, составляемый на основании путевых листов с подписью представителя Заказчика.</w:t>
      </w:r>
    </w:p>
    <w:p w:rsidR="00BD660C" w:rsidRDefault="00C4335B">
      <w:pPr>
        <w:pStyle w:val="ae"/>
        <w:numPr>
          <w:ilvl w:val="1"/>
          <w:numId w:val="4"/>
        </w:numPr>
        <w:tabs>
          <w:tab w:val="left" w:pos="1134"/>
        </w:tabs>
        <w:spacing w:after="0" w:line="240" w:lineRule="auto"/>
        <w:ind w:left="0" w:firstLine="567"/>
        <w:jc w:val="both"/>
        <w:rPr>
          <w:rFonts w:ascii="Times New Roman" w:eastAsia="Times New Roman" w:hAnsi="Times New Roman" w:cs="Times New Roman"/>
          <w:color w:val="0A0A0A"/>
          <w:sz w:val="24"/>
          <w:szCs w:val="24"/>
        </w:rPr>
      </w:pPr>
      <w:r>
        <w:rPr>
          <w:rFonts w:ascii="Times New Roman" w:eastAsia="Times New Roman" w:hAnsi="Times New Roman" w:cs="Times New Roman"/>
          <w:color w:val="0A0A0A"/>
          <w:sz w:val="24"/>
          <w:szCs w:val="24"/>
        </w:rPr>
        <w:t xml:space="preserve"> В течение 5 (пяти) рабочих дней с момента получения от Перевозчика Акта сдачи-приемки Услуг Заказчик подписывает Акт сдачи-приемки Услуг и возвращает 1 (один) его экземпляр Перевозчику, либо заявляет письменный мотивированный отказ от подписания Акта сдачи-приемки Услуг (с указанием перечня выявленных недостатков и сроков их устранения) и направляет его Перевозчику.</w:t>
      </w:r>
    </w:p>
    <w:p w:rsidR="00BD660C" w:rsidRDefault="00C4335B">
      <w:pPr>
        <w:pStyle w:val="ae"/>
        <w:numPr>
          <w:ilvl w:val="1"/>
          <w:numId w:val="4"/>
        </w:numPr>
        <w:tabs>
          <w:tab w:val="left" w:pos="1134"/>
        </w:tabs>
        <w:spacing w:after="0" w:line="240" w:lineRule="auto"/>
        <w:ind w:left="0" w:firstLine="567"/>
        <w:jc w:val="both"/>
        <w:rPr>
          <w:rFonts w:ascii="Times New Roman" w:eastAsia="Times New Roman" w:hAnsi="Times New Roman" w:cs="Times New Roman"/>
          <w:color w:val="0A0A0A"/>
          <w:sz w:val="24"/>
          <w:szCs w:val="24"/>
        </w:rPr>
      </w:pPr>
      <w:r>
        <w:rPr>
          <w:rFonts w:ascii="Times New Roman" w:eastAsia="Times New Roman" w:hAnsi="Times New Roman" w:cs="Times New Roman"/>
          <w:color w:val="0A0A0A"/>
          <w:sz w:val="24"/>
          <w:szCs w:val="24"/>
        </w:rPr>
        <w:t xml:space="preserve"> </w:t>
      </w:r>
      <w:r>
        <w:rPr>
          <w:rFonts w:ascii="Times New Roman" w:eastAsia="Times New Roman" w:hAnsi="Times New Roman" w:cs="Times New Roman"/>
          <w:color w:val="000000"/>
          <w:sz w:val="24"/>
          <w:szCs w:val="24"/>
        </w:rPr>
        <w:t>Перевозчик обязан представить Заказчику счет-фактуру в течение 5 (пяти) календарных дней с даты подписания Сторонами Акта сдачи-приемки Услуг. В случае, если Перевозчик составил и выставил счет-фактуру с нарушением требований, предусмотренных законодательством Российской Федерации, он обязан произвести замену такого счета-фактуры в течение 3 (трех) рабочих дней с момента получения соответствующего письменного требования Заказчика.</w:t>
      </w:r>
    </w:p>
    <w:p w:rsidR="00BD660C" w:rsidRDefault="00C4335B">
      <w:pPr>
        <w:pStyle w:val="ae"/>
        <w:numPr>
          <w:ilvl w:val="1"/>
          <w:numId w:val="4"/>
        </w:numPr>
        <w:tabs>
          <w:tab w:val="left" w:pos="1134"/>
        </w:tabs>
        <w:spacing w:after="0" w:line="240" w:lineRule="auto"/>
        <w:ind w:left="0" w:firstLine="567"/>
        <w:jc w:val="both"/>
        <w:rPr>
          <w:rFonts w:ascii="Times New Roman" w:eastAsia="Times New Roman" w:hAnsi="Times New Roman" w:cs="Times New Roman"/>
          <w:color w:val="0A0A0A"/>
          <w:sz w:val="24"/>
          <w:szCs w:val="24"/>
        </w:rPr>
      </w:pPr>
      <w:r>
        <w:rPr>
          <w:rFonts w:ascii="Times New Roman" w:eastAsia="Times New Roman" w:hAnsi="Times New Roman" w:cs="Times New Roman"/>
          <w:color w:val="0A0A0A"/>
          <w:sz w:val="24"/>
          <w:szCs w:val="24"/>
        </w:rPr>
        <w:t xml:space="preserve"> Перевозчик устраняет выявленные недостатки своими силами и за свой счет. Повторное подписание Акта сдачи-приемки Услуг производится в порядке, предусмотренном настоящим разделом.</w:t>
      </w:r>
    </w:p>
    <w:p w:rsidR="00BD660C" w:rsidRDefault="00C4335B">
      <w:pPr>
        <w:pStyle w:val="ae"/>
        <w:numPr>
          <w:ilvl w:val="1"/>
          <w:numId w:val="4"/>
        </w:numPr>
        <w:tabs>
          <w:tab w:val="left" w:pos="1134"/>
        </w:tabs>
        <w:spacing w:after="0" w:line="240" w:lineRule="auto"/>
        <w:ind w:left="0" w:firstLine="567"/>
        <w:jc w:val="both"/>
        <w:rPr>
          <w:rFonts w:ascii="Times New Roman" w:eastAsia="Times New Roman" w:hAnsi="Times New Roman" w:cs="Times New Roman"/>
          <w:color w:val="0A0A0A"/>
          <w:sz w:val="24"/>
          <w:szCs w:val="24"/>
        </w:rPr>
      </w:pPr>
      <w:r>
        <w:rPr>
          <w:rFonts w:ascii="Times New Roman" w:eastAsia="Times New Roman" w:hAnsi="Times New Roman" w:cs="Times New Roman"/>
          <w:color w:val="0A0A0A"/>
          <w:sz w:val="24"/>
          <w:szCs w:val="24"/>
        </w:rPr>
        <w:t xml:space="preserve">Расчеты осуществляются в валюте Российской Федерации. Оплата производится путем перечисления денежных средств на расчетный счет Перевозчика, указанный в договоре. Обязательства Заказчика по оплате услуг Перевозчика считаются выполненными с момента списания денежных средств со счета Заказчика. </w:t>
      </w:r>
    </w:p>
    <w:p w:rsidR="00BD660C" w:rsidRDefault="00C4335B">
      <w:pPr>
        <w:pStyle w:val="ae"/>
        <w:numPr>
          <w:ilvl w:val="1"/>
          <w:numId w:val="4"/>
        </w:numPr>
        <w:tabs>
          <w:tab w:val="left" w:pos="1134"/>
        </w:tabs>
        <w:spacing w:after="0" w:line="240" w:lineRule="auto"/>
        <w:ind w:left="0" w:firstLine="567"/>
        <w:jc w:val="both"/>
        <w:rPr>
          <w:rFonts w:ascii="Times New Roman" w:eastAsia="Times New Roman" w:hAnsi="Times New Roman" w:cs="Times New Roman"/>
          <w:color w:val="0A0A0A"/>
          <w:sz w:val="24"/>
          <w:szCs w:val="24"/>
        </w:rPr>
      </w:pPr>
      <w:r>
        <w:rPr>
          <w:rFonts w:ascii="Times New Roman" w:eastAsia="Times New Roman" w:hAnsi="Times New Roman" w:cs="Times New Roman"/>
          <w:color w:val="0A0A0A"/>
          <w:sz w:val="24"/>
          <w:szCs w:val="24"/>
        </w:rPr>
        <w:t xml:space="preserve"> Услуги считаются оказанными Перевозчиком и принятыми Заказчиком с момента подписания Сторонами Акта сдачи-приемки Услуг.</w:t>
      </w:r>
    </w:p>
    <w:p w:rsidR="00BD660C" w:rsidRDefault="00C4335B">
      <w:pPr>
        <w:pStyle w:val="ae"/>
        <w:numPr>
          <w:ilvl w:val="1"/>
          <w:numId w:val="4"/>
        </w:numPr>
        <w:tabs>
          <w:tab w:val="left" w:pos="1276"/>
        </w:tabs>
        <w:spacing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По взаимному согласию Стороны установили, что отсутствие подписи уполномоченного Заказчиком лица в Акте сдачи-приемки услуг, свидетельствует о недействительности этих документов, как составленных с нарушением принятых Сторонами правил, они не влекут правовых последствий, в том числе не влекут обязанности Заказчика по оплате оказанных услуг. Другие документы, не указанные в настоящем пункте, либо документы, составленные с нарушением установленных сторонами правил, не могут служить основанием для оплаты услуг по Договору. По соглашению сторон, указанное правило о юридической силе, составленных в одностороннем порядке Актов сдачи-приемки услуг (недействительности указанных </w:t>
      </w:r>
      <w:r>
        <w:rPr>
          <w:rFonts w:ascii="Times New Roman" w:hAnsi="Times New Roman" w:cs="Times New Roman"/>
          <w:sz w:val="24"/>
          <w:szCs w:val="24"/>
        </w:rPr>
        <w:lastRenderedPageBreak/>
        <w:t>документов), имеет силу соглашения сторон о признании Сторонами обстоятельств в порядке статьи 70 Арбитражного процессуального Кодекса Российской Федерации.</w:t>
      </w:r>
    </w:p>
    <w:p w:rsidR="00BD660C" w:rsidRDefault="00BD660C">
      <w:pPr>
        <w:pStyle w:val="ae"/>
        <w:tabs>
          <w:tab w:val="left" w:pos="1134"/>
        </w:tabs>
        <w:spacing w:after="0" w:line="240" w:lineRule="auto"/>
        <w:ind w:left="567"/>
        <w:jc w:val="both"/>
        <w:rPr>
          <w:rFonts w:ascii="Times New Roman" w:eastAsia="Times New Roman" w:hAnsi="Times New Roman" w:cs="Times New Roman"/>
          <w:color w:val="0A0A0A"/>
          <w:sz w:val="24"/>
          <w:szCs w:val="24"/>
        </w:rPr>
      </w:pPr>
    </w:p>
    <w:p w:rsidR="00BD660C" w:rsidRDefault="00BD660C">
      <w:pPr>
        <w:pStyle w:val="ae"/>
        <w:tabs>
          <w:tab w:val="left" w:pos="1134"/>
        </w:tabs>
        <w:spacing w:after="0" w:line="240" w:lineRule="auto"/>
        <w:ind w:left="567"/>
        <w:jc w:val="both"/>
        <w:rPr>
          <w:rFonts w:ascii="Times New Roman" w:eastAsia="Times New Roman" w:hAnsi="Times New Roman" w:cs="Times New Roman"/>
          <w:color w:val="0A0A0A"/>
          <w:sz w:val="24"/>
          <w:szCs w:val="24"/>
        </w:rPr>
      </w:pPr>
    </w:p>
    <w:p w:rsidR="00BD660C" w:rsidRDefault="00BD660C">
      <w:pPr>
        <w:pStyle w:val="ae"/>
        <w:tabs>
          <w:tab w:val="left" w:pos="1134"/>
        </w:tabs>
        <w:spacing w:after="0" w:line="240" w:lineRule="auto"/>
        <w:ind w:left="567"/>
        <w:jc w:val="both"/>
        <w:rPr>
          <w:rFonts w:ascii="Times New Roman" w:eastAsia="Times New Roman" w:hAnsi="Times New Roman" w:cs="Times New Roman"/>
          <w:color w:val="0A0A0A"/>
          <w:sz w:val="24"/>
          <w:szCs w:val="24"/>
        </w:rPr>
      </w:pPr>
    </w:p>
    <w:p w:rsidR="00BD660C" w:rsidRDefault="00C4335B">
      <w:pPr>
        <w:pStyle w:val="ae"/>
        <w:numPr>
          <w:ilvl w:val="0"/>
          <w:numId w:val="2"/>
        </w:numPr>
        <w:tabs>
          <w:tab w:val="left" w:pos="851"/>
        </w:tabs>
        <w:spacing w:before="120" w:after="0" w:line="240" w:lineRule="auto"/>
        <w:ind w:left="851" w:hanging="284"/>
        <w:jc w:val="center"/>
        <w:rPr>
          <w:rFonts w:ascii="Times New Roman" w:eastAsia="Times New Roman" w:hAnsi="Times New Roman" w:cs="Times New Roman"/>
          <w:color w:val="0A0A0A"/>
          <w:sz w:val="24"/>
          <w:szCs w:val="24"/>
        </w:rPr>
      </w:pPr>
      <w:r>
        <w:rPr>
          <w:rFonts w:ascii="Times New Roman" w:eastAsia="Times New Roman" w:hAnsi="Times New Roman" w:cs="Times New Roman"/>
          <w:b/>
          <w:bCs/>
          <w:color w:val="0A0A0A"/>
          <w:sz w:val="24"/>
          <w:szCs w:val="24"/>
        </w:rPr>
        <w:t>ОТВЕТСТВЕННОСТЬ СТОРОН</w:t>
      </w:r>
    </w:p>
    <w:p w:rsidR="00BD660C" w:rsidRDefault="00BD660C">
      <w:pPr>
        <w:pStyle w:val="ae"/>
        <w:tabs>
          <w:tab w:val="left" w:pos="851"/>
        </w:tabs>
        <w:spacing w:before="120" w:after="0" w:line="240" w:lineRule="auto"/>
        <w:ind w:left="851"/>
        <w:rPr>
          <w:rFonts w:ascii="Times New Roman" w:eastAsia="Times New Roman" w:hAnsi="Times New Roman" w:cs="Times New Roman"/>
          <w:color w:val="0A0A0A"/>
          <w:sz w:val="24"/>
          <w:szCs w:val="24"/>
        </w:rPr>
      </w:pPr>
    </w:p>
    <w:p w:rsidR="00BD660C" w:rsidRDefault="00C4335B">
      <w:pPr>
        <w:pStyle w:val="ae"/>
        <w:numPr>
          <w:ilvl w:val="1"/>
          <w:numId w:val="7"/>
        </w:numPr>
        <w:tabs>
          <w:tab w:val="left" w:pos="1134"/>
        </w:tabs>
        <w:spacing w:after="0" w:line="240" w:lineRule="auto"/>
        <w:ind w:left="0" w:firstLine="567"/>
        <w:jc w:val="both"/>
        <w:rPr>
          <w:rFonts w:ascii="Times New Roman" w:eastAsia="Times New Roman" w:hAnsi="Times New Roman" w:cs="Times New Roman"/>
          <w:color w:val="0A0A0A"/>
          <w:sz w:val="24"/>
          <w:szCs w:val="24"/>
        </w:rPr>
      </w:pPr>
      <w:r>
        <w:rPr>
          <w:rFonts w:ascii="Times New Roman" w:eastAsia="Times New Roman" w:hAnsi="Times New Roman" w:cs="Times New Roman"/>
          <w:color w:val="0A0A0A"/>
          <w:sz w:val="24"/>
          <w:szCs w:val="24"/>
        </w:rPr>
        <w:t xml:space="preserve"> В случае неподачи автотранспорта под погрузку в соответствии с Приложением № 2, Перевозчик по требованию Заказчика оплачивает все убытки Заказчика, связанные с обязательствами перед третьими лицами, невыполненными из-за неподачи автотранспорта в установленное время.</w:t>
      </w:r>
    </w:p>
    <w:p w:rsidR="00BD660C" w:rsidRDefault="00C4335B">
      <w:pPr>
        <w:pStyle w:val="ae"/>
        <w:numPr>
          <w:ilvl w:val="1"/>
          <w:numId w:val="7"/>
        </w:numPr>
        <w:tabs>
          <w:tab w:val="left" w:pos="1134"/>
        </w:tabs>
        <w:spacing w:after="0" w:line="240" w:lineRule="auto"/>
        <w:ind w:left="0" w:firstLine="567"/>
        <w:jc w:val="both"/>
        <w:rPr>
          <w:rFonts w:ascii="Times New Roman" w:eastAsia="Times New Roman" w:hAnsi="Times New Roman" w:cs="Times New Roman"/>
          <w:color w:val="0A0A0A"/>
          <w:sz w:val="24"/>
          <w:szCs w:val="24"/>
        </w:rPr>
      </w:pPr>
      <w:r>
        <w:rPr>
          <w:rFonts w:ascii="Times New Roman" w:eastAsia="Times New Roman" w:hAnsi="Times New Roman" w:cs="Times New Roman"/>
          <w:color w:val="0A0A0A"/>
          <w:sz w:val="24"/>
          <w:szCs w:val="24"/>
        </w:rPr>
        <w:t>Ответственность Заказчика за причиненные Перевозчику убытки ограничивается реальным ущербом, но не более Цены Договора.</w:t>
      </w:r>
    </w:p>
    <w:p w:rsidR="00BD660C" w:rsidRDefault="00C4335B">
      <w:pPr>
        <w:pStyle w:val="ae"/>
        <w:numPr>
          <w:ilvl w:val="1"/>
          <w:numId w:val="7"/>
        </w:numPr>
        <w:tabs>
          <w:tab w:val="left" w:pos="1134"/>
        </w:tabs>
        <w:spacing w:after="0" w:line="240" w:lineRule="auto"/>
        <w:ind w:left="0" w:firstLine="567"/>
        <w:jc w:val="both"/>
        <w:rPr>
          <w:rFonts w:ascii="Times New Roman" w:eastAsia="Times New Roman" w:hAnsi="Times New Roman" w:cs="Times New Roman"/>
          <w:color w:val="0A0A0A"/>
          <w:sz w:val="24"/>
          <w:szCs w:val="24"/>
        </w:rPr>
      </w:pPr>
      <w:r>
        <w:rPr>
          <w:rFonts w:ascii="Times New Roman" w:eastAsia="Times New Roman" w:hAnsi="Times New Roman" w:cs="Times New Roman"/>
          <w:color w:val="0A0A0A"/>
          <w:sz w:val="24"/>
          <w:szCs w:val="24"/>
        </w:rPr>
        <w:t>В случае нарушения Перевозчиком сроков, предусмотренных Приложением № 2 Договора, Заказчик имеет право требовать от Перевозчика уплаты штрафа в размере 50 000,00 (пятьдесят тысяч) рублей 00 копеек за каждый случай нарушения.</w:t>
      </w:r>
    </w:p>
    <w:p w:rsidR="00BD660C" w:rsidRDefault="00C4335B">
      <w:pPr>
        <w:pStyle w:val="ae"/>
        <w:numPr>
          <w:ilvl w:val="1"/>
          <w:numId w:val="7"/>
        </w:numPr>
        <w:tabs>
          <w:tab w:val="left" w:pos="1134"/>
        </w:tabs>
        <w:spacing w:after="0" w:line="240" w:lineRule="auto"/>
        <w:ind w:left="0" w:firstLine="567"/>
        <w:jc w:val="both"/>
        <w:rPr>
          <w:rFonts w:ascii="Times New Roman" w:eastAsia="Times New Roman" w:hAnsi="Times New Roman" w:cs="Times New Roman"/>
          <w:color w:val="0A0A0A"/>
          <w:sz w:val="24"/>
          <w:szCs w:val="24"/>
        </w:rPr>
      </w:pPr>
      <w:r>
        <w:rPr>
          <w:rFonts w:ascii="Times New Roman" w:eastAsia="Times New Roman" w:hAnsi="Times New Roman" w:cs="Times New Roman"/>
          <w:color w:val="0A0A0A"/>
          <w:sz w:val="24"/>
          <w:szCs w:val="24"/>
        </w:rPr>
        <w:t xml:space="preserve">В случае нарушения Перевозчиком и его работниками пропускного и внутриобъектового режима, требований охраны труда, промышленной и пожарной безопасности, природоохранного законодательства в соответствии с Приложением № 1, если они зафиксированы Актом, подписанным ответственными работниками Заказчика или надзорными органами, или пожарной частью, Перевозчик помимо обязательства по возмещению убытков Заказчику несет ответственность в соответствии с </w:t>
      </w:r>
      <w:r>
        <w:rPr>
          <w:rFonts w:ascii="Times New Roman" w:eastAsia="Times New Roman" w:hAnsi="Times New Roman" w:cs="Times New Roman"/>
          <w:b/>
          <w:color w:val="0A0A0A"/>
          <w:sz w:val="24"/>
          <w:szCs w:val="24"/>
        </w:rPr>
        <w:t>Приложением № 1</w:t>
      </w:r>
      <w:r>
        <w:rPr>
          <w:rFonts w:ascii="Times New Roman" w:eastAsia="Times New Roman" w:hAnsi="Times New Roman" w:cs="Times New Roman"/>
          <w:color w:val="0A0A0A"/>
          <w:sz w:val="24"/>
          <w:szCs w:val="24"/>
        </w:rPr>
        <w:t xml:space="preserve"> к Договору. Указанные штрафные санкции уплачиваются Перевозчиком как в случае нарушений со стороны самого Перевозчика, так и в случае нарушений со стороны привлеченных им третьих лиц.</w:t>
      </w:r>
    </w:p>
    <w:p w:rsidR="00BD660C" w:rsidRDefault="00C4335B">
      <w:pPr>
        <w:pStyle w:val="ae"/>
        <w:numPr>
          <w:ilvl w:val="1"/>
          <w:numId w:val="7"/>
        </w:numPr>
        <w:tabs>
          <w:tab w:val="left" w:pos="1134"/>
        </w:tabs>
        <w:spacing w:after="0" w:line="240" w:lineRule="auto"/>
        <w:ind w:left="0" w:firstLine="567"/>
        <w:jc w:val="both"/>
        <w:rPr>
          <w:rFonts w:ascii="Times New Roman" w:eastAsia="Times New Roman" w:hAnsi="Times New Roman" w:cs="Times New Roman"/>
          <w:color w:val="0A0A0A"/>
          <w:sz w:val="24"/>
          <w:szCs w:val="24"/>
        </w:rPr>
      </w:pPr>
      <w:r>
        <w:rPr>
          <w:rFonts w:ascii="Times New Roman" w:eastAsia="Times New Roman" w:hAnsi="Times New Roman" w:cs="Times New Roman"/>
          <w:color w:val="0A0A0A"/>
          <w:sz w:val="24"/>
          <w:szCs w:val="24"/>
        </w:rPr>
        <w:t>В случае, если в результате составления и выставления Перевозчиком счетов-фактур с нарушением порядка, установленного законодательством Российской Федерации, Заказчик понес расходы, связанные с уплатой доначисленных налоговыми органами сумм налога на добавленную стоимость, а также сумм соответствующих пеней и налоговых санкций, Перевозчик обязан компенсировать Заказчику сумму таких расходов.</w:t>
      </w:r>
    </w:p>
    <w:p w:rsidR="00BD660C" w:rsidRDefault="00C4335B">
      <w:pPr>
        <w:tabs>
          <w:tab w:val="left" w:pos="1134"/>
        </w:tabs>
        <w:spacing w:after="0" w:line="240" w:lineRule="auto"/>
        <w:jc w:val="both"/>
        <w:rPr>
          <w:rFonts w:ascii="Times New Roman" w:eastAsia="Times New Roman" w:hAnsi="Times New Roman" w:cs="Times New Roman"/>
          <w:color w:val="0A0A0A"/>
          <w:sz w:val="24"/>
          <w:szCs w:val="24"/>
        </w:rPr>
      </w:pPr>
      <w:r>
        <w:rPr>
          <w:rFonts w:ascii="Times New Roman" w:eastAsia="Times New Roman" w:hAnsi="Times New Roman" w:cs="Times New Roman"/>
          <w:color w:val="0A0A0A"/>
          <w:sz w:val="24"/>
          <w:szCs w:val="24"/>
        </w:rPr>
        <w:tab/>
        <w:t>Основанием для компенсации расходов, указанных в абзаце первом настоящего пункта, является соответствующее решение налоговых органов, вынесенное по итогам проведения мероприятий налогового контроля. Сумма расходов компенсируется Перевозчиком в течение 10 (десяти) банковских дней с момента получения соответствующего письменного требования Заказчика.</w:t>
      </w:r>
    </w:p>
    <w:p w:rsidR="00BD660C" w:rsidRDefault="00C4335B">
      <w:pPr>
        <w:pStyle w:val="ae"/>
        <w:numPr>
          <w:ilvl w:val="1"/>
          <w:numId w:val="7"/>
        </w:numPr>
        <w:tabs>
          <w:tab w:val="left" w:pos="1134"/>
        </w:tabs>
        <w:spacing w:after="0" w:line="240" w:lineRule="auto"/>
        <w:ind w:left="0" w:firstLine="567"/>
        <w:jc w:val="both"/>
        <w:rPr>
          <w:rFonts w:ascii="Times New Roman" w:eastAsia="Times New Roman" w:hAnsi="Times New Roman" w:cs="Times New Roman"/>
          <w:color w:val="0A0A0A"/>
          <w:sz w:val="24"/>
          <w:szCs w:val="24"/>
        </w:rPr>
      </w:pPr>
      <w:r>
        <w:rPr>
          <w:rFonts w:ascii="Times New Roman" w:eastAsia="Times New Roman" w:hAnsi="Times New Roman" w:cs="Times New Roman"/>
          <w:color w:val="0A0A0A"/>
          <w:sz w:val="24"/>
          <w:szCs w:val="24"/>
        </w:rPr>
        <w:t>Перевозчик не вправе передавать свои права и обязанности по Договору третьим лицам без предварительного письменного согласия Заказчика. В случае нарушения Перевозчиком соответствующего условия, Заказчик вправе потребовать уплаты Перевозчиком неустойки в размере 0,1 % от Цены Договора.</w:t>
      </w:r>
    </w:p>
    <w:p w:rsidR="00B7181B" w:rsidRPr="00B7181B" w:rsidRDefault="00B7181B" w:rsidP="00B7181B">
      <w:pPr>
        <w:pStyle w:val="ae"/>
        <w:numPr>
          <w:ilvl w:val="1"/>
          <w:numId w:val="7"/>
        </w:numPr>
        <w:ind w:left="0" w:firstLine="567"/>
        <w:rPr>
          <w:rFonts w:ascii="Times New Roman" w:eastAsia="Times New Roman" w:hAnsi="Times New Roman" w:cs="Times New Roman"/>
          <w:color w:val="0A0A0A"/>
          <w:sz w:val="24"/>
          <w:szCs w:val="24"/>
        </w:rPr>
      </w:pPr>
      <w:r w:rsidRPr="00B7181B">
        <w:rPr>
          <w:rFonts w:ascii="Times New Roman" w:eastAsia="Times New Roman" w:hAnsi="Times New Roman" w:cs="Times New Roman"/>
          <w:color w:val="0A0A0A"/>
          <w:sz w:val="24"/>
          <w:szCs w:val="24"/>
        </w:rPr>
        <w:t>В случае просрочки Исполнителем обязательств по сроку оказания Услуг, а также в случае несвоевременного устранения выявленных недостатков Услуг, Заказчик вправе потребовать уплаты неустойки в размере 0,1% от Цены Договора за каждый день просрочки.</w:t>
      </w:r>
    </w:p>
    <w:p w:rsidR="00B7181B" w:rsidRPr="00B7181B" w:rsidRDefault="00B7181B" w:rsidP="00B7181B">
      <w:pPr>
        <w:pStyle w:val="ae"/>
        <w:numPr>
          <w:ilvl w:val="1"/>
          <w:numId w:val="7"/>
        </w:numPr>
        <w:ind w:left="0" w:firstLine="567"/>
        <w:rPr>
          <w:rFonts w:ascii="Times New Roman" w:eastAsia="Times New Roman" w:hAnsi="Times New Roman" w:cs="Times New Roman"/>
          <w:color w:val="0A0A0A"/>
          <w:sz w:val="24"/>
          <w:szCs w:val="24"/>
        </w:rPr>
      </w:pPr>
      <w:r w:rsidRPr="00B7181B">
        <w:rPr>
          <w:rFonts w:ascii="Times New Roman" w:eastAsia="Times New Roman" w:hAnsi="Times New Roman" w:cs="Times New Roman"/>
          <w:color w:val="0A0A0A"/>
          <w:sz w:val="24"/>
          <w:szCs w:val="24"/>
        </w:rPr>
        <w:t>В случае нарушения Заказчиком сроков оплаты, установленных разделом 2 Договора, Исполнитель вправе потребовать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w:t>
      </w:r>
    </w:p>
    <w:p w:rsidR="00BD660C" w:rsidRDefault="00C4335B">
      <w:pPr>
        <w:pStyle w:val="ae"/>
        <w:numPr>
          <w:ilvl w:val="1"/>
          <w:numId w:val="7"/>
        </w:numPr>
        <w:tabs>
          <w:tab w:val="left" w:pos="1134"/>
        </w:tabs>
        <w:spacing w:after="120" w:line="240" w:lineRule="auto"/>
        <w:ind w:left="0" w:firstLine="567"/>
        <w:jc w:val="both"/>
        <w:rPr>
          <w:rFonts w:ascii="Times New Roman" w:eastAsia="Times New Roman" w:hAnsi="Times New Roman" w:cs="Times New Roman"/>
          <w:color w:val="0A0A0A"/>
          <w:sz w:val="24"/>
          <w:szCs w:val="24"/>
        </w:rPr>
      </w:pPr>
      <w:r>
        <w:rPr>
          <w:rFonts w:ascii="Times New Roman" w:eastAsia="Times New Roman" w:hAnsi="Times New Roman" w:cs="Times New Roman"/>
          <w:color w:val="0A0A0A"/>
          <w:sz w:val="24"/>
          <w:szCs w:val="24"/>
        </w:rPr>
        <w:lastRenderedPageBreak/>
        <w:t>Стороны пришли к соглашению, что проценты на сумму долга, предусмотренные ст. 317.1 ГК РФ, в рамках исполнения настоящего Договора не начисляются.</w:t>
      </w:r>
    </w:p>
    <w:p w:rsidR="00BD660C" w:rsidRDefault="00BD660C">
      <w:pPr>
        <w:pStyle w:val="ae"/>
        <w:tabs>
          <w:tab w:val="left" w:pos="1134"/>
        </w:tabs>
        <w:spacing w:after="120" w:line="240" w:lineRule="auto"/>
        <w:ind w:left="567"/>
        <w:jc w:val="both"/>
        <w:rPr>
          <w:rFonts w:ascii="Times New Roman" w:eastAsia="Times New Roman" w:hAnsi="Times New Roman" w:cs="Times New Roman"/>
          <w:color w:val="0A0A0A"/>
          <w:sz w:val="24"/>
          <w:szCs w:val="24"/>
        </w:rPr>
      </w:pPr>
    </w:p>
    <w:p w:rsidR="00BD660C" w:rsidRDefault="00C4335B">
      <w:pPr>
        <w:pStyle w:val="ae"/>
        <w:numPr>
          <w:ilvl w:val="0"/>
          <w:numId w:val="2"/>
        </w:numPr>
        <w:tabs>
          <w:tab w:val="left" w:pos="851"/>
        </w:tabs>
        <w:spacing w:before="120" w:after="0" w:line="240" w:lineRule="auto"/>
        <w:ind w:left="851" w:hanging="284"/>
        <w:jc w:val="center"/>
        <w:rPr>
          <w:rFonts w:ascii="Times New Roman" w:eastAsia="Times New Roman" w:hAnsi="Times New Roman" w:cs="Times New Roman"/>
          <w:b/>
          <w:bCs/>
          <w:color w:val="0A0A0A"/>
          <w:sz w:val="24"/>
          <w:szCs w:val="24"/>
        </w:rPr>
      </w:pPr>
      <w:r>
        <w:rPr>
          <w:rFonts w:ascii="Times New Roman" w:eastAsia="Times New Roman" w:hAnsi="Times New Roman" w:cs="Times New Roman"/>
          <w:b/>
          <w:bCs/>
          <w:color w:val="0A0A0A"/>
          <w:sz w:val="24"/>
          <w:szCs w:val="24"/>
        </w:rPr>
        <w:t>СРОК ДОГОВОРА, ДОСРОЧНОЕ РАСТОРЖЕНИЕ</w:t>
      </w:r>
    </w:p>
    <w:p w:rsidR="00BD660C" w:rsidRDefault="00BD660C">
      <w:pPr>
        <w:pStyle w:val="ae"/>
        <w:tabs>
          <w:tab w:val="left" w:pos="851"/>
        </w:tabs>
        <w:spacing w:before="120" w:after="0" w:line="240" w:lineRule="auto"/>
        <w:ind w:left="851"/>
        <w:rPr>
          <w:rFonts w:ascii="Times New Roman" w:eastAsia="Times New Roman" w:hAnsi="Times New Roman" w:cs="Times New Roman"/>
          <w:b/>
          <w:bCs/>
          <w:color w:val="0A0A0A"/>
          <w:sz w:val="24"/>
          <w:szCs w:val="24"/>
        </w:rPr>
      </w:pPr>
    </w:p>
    <w:p w:rsidR="00BD660C" w:rsidRDefault="00C4335B">
      <w:pPr>
        <w:pStyle w:val="ae"/>
        <w:numPr>
          <w:ilvl w:val="1"/>
          <w:numId w:val="5"/>
        </w:numPr>
        <w:tabs>
          <w:tab w:val="left" w:pos="1134"/>
        </w:tabs>
        <w:spacing w:after="0" w:line="240" w:lineRule="auto"/>
        <w:ind w:left="0" w:firstLine="567"/>
        <w:jc w:val="both"/>
        <w:rPr>
          <w:rFonts w:ascii="Times New Roman" w:eastAsia="Times New Roman" w:hAnsi="Times New Roman" w:cs="Times New Roman"/>
          <w:color w:val="0A0A0A"/>
          <w:sz w:val="24"/>
          <w:szCs w:val="24"/>
        </w:rPr>
      </w:pPr>
      <w:r>
        <w:rPr>
          <w:rFonts w:ascii="Times New Roman" w:eastAsia="Times New Roman" w:hAnsi="Times New Roman" w:cs="Times New Roman"/>
          <w:bCs/>
          <w:color w:val="0A0A0A"/>
          <w:sz w:val="24"/>
          <w:szCs w:val="24"/>
        </w:rPr>
        <w:t xml:space="preserve">  Настоящий договор вступает в силу с даты подписания Договора и действует до полного исполнения ими принятых на себя обязательств.</w:t>
      </w:r>
    </w:p>
    <w:p w:rsidR="00BD660C" w:rsidRDefault="00C4335B">
      <w:pPr>
        <w:pStyle w:val="ae"/>
        <w:numPr>
          <w:ilvl w:val="1"/>
          <w:numId w:val="5"/>
        </w:numPr>
        <w:tabs>
          <w:tab w:val="left" w:pos="1134"/>
        </w:tabs>
        <w:spacing w:after="0" w:line="240" w:lineRule="auto"/>
        <w:ind w:left="0" w:firstLine="567"/>
        <w:jc w:val="both"/>
        <w:rPr>
          <w:rFonts w:ascii="Times New Roman" w:eastAsia="Times New Roman" w:hAnsi="Times New Roman" w:cs="Times New Roman"/>
          <w:bCs/>
          <w:color w:val="0A0A0A"/>
          <w:sz w:val="24"/>
          <w:szCs w:val="24"/>
        </w:rPr>
      </w:pPr>
      <w:r>
        <w:rPr>
          <w:rFonts w:ascii="Times New Roman" w:eastAsia="Times New Roman" w:hAnsi="Times New Roman" w:cs="Times New Roman"/>
          <w:bCs/>
          <w:color w:val="0A0A0A"/>
          <w:sz w:val="24"/>
          <w:szCs w:val="24"/>
        </w:rPr>
        <w:t xml:space="preserve"> Настоящий договор, может быть, расторгнут Заказчиком в одностороннем порядке в случае невыполнения Перевозчиком п. 2.2. Договора.</w:t>
      </w:r>
    </w:p>
    <w:p w:rsidR="00BD660C" w:rsidRDefault="00C4335B">
      <w:pPr>
        <w:pStyle w:val="ae"/>
        <w:numPr>
          <w:ilvl w:val="1"/>
          <w:numId w:val="5"/>
        </w:numPr>
        <w:tabs>
          <w:tab w:val="left" w:pos="1134"/>
        </w:tabs>
        <w:spacing w:after="0" w:line="240" w:lineRule="auto"/>
        <w:ind w:left="0" w:firstLine="567"/>
        <w:jc w:val="both"/>
        <w:rPr>
          <w:rFonts w:ascii="Times New Roman" w:eastAsia="Times New Roman" w:hAnsi="Times New Roman" w:cs="Times New Roman"/>
          <w:bCs/>
          <w:color w:val="0A0A0A"/>
          <w:sz w:val="24"/>
          <w:szCs w:val="24"/>
        </w:rPr>
      </w:pPr>
      <w:r>
        <w:rPr>
          <w:rFonts w:ascii="Times New Roman" w:eastAsia="Times New Roman" w:hAnsi="Times New Roman" w:cs="Times New Roman"/>
          <w:bCs/>
          <w:color w:val="0A0A0A"/>
          <w:sz w:val="24"/>
          <w:szCs w:val="24"/>
        </w:rPr>
        <w:t xml:space="preserve"> Расторжение Договора одной из сторон не освобождает стороны от удовлетворения претензий, наступивших до заявления о расторжении Договора.</w:t>
      </w:r>
    </w:p>
    <w:p w:rsidR="00BD660C" w:rsidRDefault="00BD660C">
      <w:pPr>
        <w:tabs>
          <w:tab w:val="left" w:pos="1134"/>
        </w:tabs>
        <w:spacing w:after="0" w:line="240" w:lineRule="auto"/>
        <w:jc w:val="both"/>
        <w:rPr>
          <w:rFonts w:ascii="Times New Roman" w:eastAsia="Times New Roman" w:hAnsi="Times New Roman" w:cs="Times New Roman"/>
          <w:bCs/>
          <w:color w:val="0A0A0A"/>
          <w:sz w:val="24"/>
          <w:szCs w:val="24"/>
        </w:rPr>
      </w:pPr>
    </w:p>
    <w:p w:rsidR="00BD660C" w:rsidRDefault="00C4335B">
      <w:pPr>
        <w:pStyle w:val="ae"/>
        <w:numPr>
          <w:ilvl w:val="0"/>
          <w:numId w:val="2"/>
        </w:numPr>
        <w:tabs>
          <w:tab w:val="left" w:pos="851"/>
        </w:tabs>
        <w:spacing w:before="120" w:after="0" w:line="240" w:lineRule="auto"/>
        <w:ind w:left="851" w:hanging="284"/>
        <w:jc w:val="center"/>
        <w:rPr>
          <w:rFonts w:ascii="Times New Roman" w:eastAsia="Times New Roman" w:hAnsi="Times New Roman" w:cs="Times New Roman"/>
          <w:color w:val="0A0A0A"/>
          <w:sz w:val="24"/>
          <w:szCs w:val="24"/>
        </w:rPr>
      </w:pPr>
      <w:r>
        <w:rPr>
          <w:rFonts w:ascii="Times New Roman" w:eastAsia="Times New Roman" w:hAnsi="Times New Roman" w:cs="Times New Roman"/>
          <w:b/>
          <w:bCs/>
          <w:color w:val="0A0A0A"/>
          <w:sz w:val="24"/>
          <w:szCs w:val="24"/>
        </w:rPr>
        <w:t>ДОПОЛНИТЕЛЬНЫЕ УСЛОВИЯ</w:t>
      </w:r>
    </w:p>
    <w:p w:rsidR="00BD660C" w:rsidRDefault="00BD660C">
      <w:pPr>
        <w:pStyle w:val="ae"/>
        <w:tabs>
          <w:tab w:val="left" w:pos="851"/>
        </w:tabs>
        <w:spacing w:before="120" w:after="0" w:line="240" w:lineRule="auto"/>
        <w:ind w:left="851"/>
        <w:rPr>
          <w:rFonts w:ascii="Times New Roman" w:eastAsia="Times New Roman" w:hAnsi="Times New Roman" w:cs="Times New Roman"/>
          <w:color w:val="0A0A0A"/>
          <w:sz w:val="24"/>
          <w:szCs w:val="24"/>
        </w:rPr>
      </w:pPr>
    </w:p>
    <w:p w:rsidR="00BD660C" w:rsidRDefault="00C4335B">
      <w:pPr>
        <w:pStyle w:val="ae"/>
        <w:numPr>
          <w:ilvl w:val="1"/>
          <w:numId w:val="6"/>
        </w:numPr>
        <w:tabs>
          <w:tab w:val="left" w:pos="1134"/>
        </w:tabs>
        <w:spacing w:after="0" w:line="240" w:lineRule="auto"/>
        <w:ind w:left="0" w:firstLine="567"/>
        <w:jc w:val="both"/>
        <w:rPr>
          <w:rFonts w:ascii="Times New Roman" w:eastAsia="Times New Roman" w:hAnsi="Times New Roman" w:cs="Times New Roman"/>
          <w:color w:val="0A0A0A"/>
          <w:sz w:val="24"/>
          <w:szCs w:val="24"/>
        </w:rPr>
      </w:pPr>
      <w:r>
        <w:rPr>
          <w:rFonts w:ascii="Times New Roman" w:eastAsia="Times New Roman" w:hAnsi="Times New Roman" w:cs="Times New Roman"/>
          <w:color w:val="0A0A0A"/>
          <w:sz w:val="24"/>
          <w:szCs w:val="24"/>
        </w:rPr>
        <w:t xml:space="preserve"> Все споры по Договору разрешаются в арбитражном суде в установленном законом порядке.</w:t>
      </w:r>
    </w:p>
    <w:p w:rsidR="00BD660C" w:rsidRDefault="00C4335B">
      <w:pPr>
        <w:pStyle w:val="ae"/>
        <w:numPr>
          <w:ilvl w:val="1"/>
          <w:numId w:val="6"/>
        </w:numPr>
        <w:tabs>
          <w:tab w:val="left" w:pos="1134"/>
        </w:tabs>
        <w:spacing w:after="0" w:line="240" w:lineRule="auto"/>
        <w:ind w:left="0" w:firstLine="567"/>
        <w:jc w:val="both"/>
        <w:rPr>
          <w:rFonts w:ascii="Times New Roman" w:eastAsia="Times New Roman" w:hAnsi="Times New Roman" w:cs="Times New Roman"/>
          <w:color w:val="0A0A0A"/>
          <w:sz w:val="24"/>
          <w:szCs w:val="24"/>
        </w:rPr>
      </w:pPr>
      <w:r>
        <w:rPr>
          <w:rFonts w:ascii="Times New Roman" w:eastAsia="Times New Roman" w:hAnsi="Times New Roman" w:cs="Times New Roman"/>
          <w:color w:val="0A0A0A"/>
          <w:sz w:val="24"/>
          <w:szCs w:val="24"/>
        </w:rPr>
        <w:t xml:space="preserve">Все приложения, изменения и дополнения к Договору действительны при условии, что они совершены в письменной форме в виде единого документа и подписаны обеими Сторонами. </w:t>
      </w:r>
    </w:p>
    <w:p w:rsidR="00BD660C" w:rsidRDefault="00C4335B">
      <w:pPr>
        <w:pStyle w:val="ae"/>
        <w:numPr>
          <w:ilvl w:val="1"/>
          <w:numId w:val="6"/>
        </w:numPr>
        <w:tabs>
          <w:tab w:val="left" w:pos="1134"/>
        </w:tabs>
        <w:spacing w:after="0" w:line="240" w:lineRule="auto"/>
        <w:ind w:left="0" w:firstLine="567"/>
        <w:jc w:val="both"/>
        <w:rPr>
          <w:rFonts w:ascii="Times New Roman" w:eastAsia="Times New Roman" w:hAnsi="Times New Roman" w:cs="Times New Roman"/>
          <w:color w:val="0A0A0A"/>
          <w:sz w:val="24"/>
          <w:szCs w:val="24"/>
        </w:rPr>
      </w:pPr>
      <w:r>
        <w:rPr>
          <w:rFonts w:ascii="Times New Roman" w:eastAsia="Times New Roman" w:hAnsi="Times New Roman" w:cs="Times New Roman"/>
          <w:color w:val="0A0A0A"/>
          <w:sz w:val="24"/>
          <w:szCs w:val="24"/>
        </w:rPr>
        <w:t xml:space="preserve">Стороны обязуются уведомлять друг друга об изменении реквизитов, указанных в разделе 8 Договора, не позднее 3 (Трех) рабочих дней после такого изменения. </w:t>
      </w:r>
    </w:p>
    <w:p w:rsidR="00BD660C" w:rsidRDefault="00C4335B">
      <w:pPr>
        <w:pStyle w:val="ae"/>
        <w:numPr>
          <w:ilvl w:val="1"/>
          <w:numId w:val="6"/>
        </w:numPr>
        <w:tabs>
          <w:tab w:val="left" w:pos="1134"/>
        </w:tabs>
        <w:spacing w:after="0" w:line="240" w:lineRule="auto"/>
        <w:ind w:left="0" w:firstLine="567"/>
        <w:jc w:val="both"/>
        <w:rPr>
          <w:rFonts w:ascii="Times New Roman" w:eastAsia="Times New Roman" w:hAnsi="Times New Roman" w:cs="Times New Roman"/>
          <w:color w:val="0A0A0A"/>
          <w:sz w:val="24"/>
          <w:szCs w:val="24"/>
        </w:rPr>
      </w:pPr>
      <w:r>
        <w:rPr>
          <w:rFonts w:ascii="Times New Roman" w:eastAsia="Times New Roman" w:hAnsi="Times New Roman" w:cs="Times New Roman"/>
          <w:color w:val="0A0A0A"/>
          <w:sz w:val="24"/>
          <w:szCs w:val="24"/>
        </w:rPr>
        <w:t>Обмен сведениями между Сторонами по любым вопросам, связанным с настоящим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rsidR="00BD660C" w:rsidRDefault="00C4335B">
      <w:pPr>
        <w:pStyle w:val="ae"/>
        <w:numPr>
          <w:ilvl w:val="1"/>
          <w:numId w:val="6"/>
        </w:numPr>
        <w:tabs>
          <w:tab w:val="left" w:pos="1134"/>
        </w:tabs>
        <w:spacing w:after="0" w:line="240" w:lineRule="auto"/>
        <w:ind w:left="0" w:firstLine="567"/>
        <w:jc w:val="both"/>
        <w:rPr>
          <w:rFonts w:ascii="Times New Roman" w:eastAsia="Times New Roman" w:hAnsi="Times New Roman" w:cs="Times New Roman"/>
          <w:color w:val="0A0A0A"/>
          <w:sz w:val="24"/>
          <w:szCs w:val="24"/>
        </w:rPr>
      </w:pPr>
      <w:r>
        <w:rPr>
          <w:rFonts w:ascii="Times New Roman" w:eastAsia="Times New Roman" w:hAnsi="Times New Roman" w:cs="Times New Roman"/>
          <w:color w:val="0A0A0A"/>
          <w:sz w:val="24"/>
          <w:szCs w:val="24"/>
        </w:rPr>
        <w:t xml:space="preserve">Во всем, что не урегулировано Договором, Стороны руководствуются положениями законодательства Российской Федерации. </w:t>
      </w:r>
    </w:p>
    <w:p w:rsidR="00BD660C" w:rsidRDefault="00C4335B">
      <w:pPr>
        <w:pStyle w:val="ae"/>
        <w:numPr>
          <w:ilvl w:val="1"/>
          <w:numId w:val="6"/>
        </w:numPr>
        <w:tabs>
          <w:tab w:val="left" w:pos="1134"/>
        </w:tabs>
        <w:spacing w:after="0" w:line="240" w:lineRule="auto"/>
        <w:ind w:left="0" w:firstLine="567"/>
        <w:jc w:val="both"/>
        <w:rPr>
          <w:rFonts w:ascii="Times New Roman" w:eastAsia="Times New Roman" w:hAnsi="Times New Roman" w:cs="Times New Roman"/>
          <w:color w:val="0A0A0A"/>
          <w:sz w:val="24"/>
          <w:szCs w:val="24"/>
        </w:rPr>
      </w:pPr>
      <w:r>
        <w:rPr>
          <w:rFonts w:ascii="Times New Roman" w:eastAsia="Times New Roman" w:hAnsi="Times New Roman" w:cs="Times New Roman"/>
          <w:color w:val="0A0A0A"/>
          <w:sz w:val="24"/>
          <w:szCs w:val="24"/>
        </w:rPr>
        <w:t xml:space="preserve"> Договор составлен в 2-х экземплярах по одному экземпляру для каждой из Сторон.</w:t>
      </w:r>
    </w:p>
    <w:p w:rsidR="00BD660C" w:rsidRDefault="00BD660C">
      <w:pPr>
        <w:pStyle w:val="ae"/>
        <w:tabs>
          <w:tab w:val="left" w:pos="1134"/>
        </w:tabs>
        <w:spacing w:after="0" w:line="240" w:lineRule="auto"/>
        <w:ind w:left="567"/>
        <w:jc w:val="both"/>
        <w:rPr>
          <w:rFonts w:ascii="Times New Roman" w:eastAsia="Times New Roman" w:hAnsi="Times New Roman" w:cs="Times New Roman"/>
          <w:color w:val="0A0A0A"/>
          <w:sz w:val="24"/>
          <w:szCs w:val="24"/>
        </w:rPr>
      </w:pPr>
    </w:p>
    <w:p w:rsidR="00BD660C" w:rsidRDefault="00C4335B">
      <w:pPr>
        <w:pStyle w:val="ae"/>
        <w:numPr>
          <w:ilvl w:val="0"/>
          <w:numId w:val="6"/>
        </w:numPr>
        <w:shd w:val="clear" w:color="auto" w:fill="FFFFFF"/>
        <w:tabs>
          <w:tab w:val="left" w:pos="284"/>
        </w:tabs>
        <w:spacing w:after="12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КОНФИДЕНЦИАЛЬНОСТЬ</w:t>
      </w:r>
    </w:p>
    <w:p w:rsidR="00BD660C" w:rsidRDefault="00BD660C">
      <w:pPr>
        <w:pStyle w:val="ae"/>
        <w:shd w:val="clear" w:color="auto" w:fill="FFFFFF"/>
        <w:tabs>
          <w:tab w:val="left" w:pos="284"/>
        </w:tabs>
        <w:spacing w:after="120" w:line="240" w:lineRule="auto"/>
        <w:ind w:left="360"/>
        <w:rPr>
          <w:rFonts w:ascii="Times New Roman" w:eastAsia="Times New Roman" w:hAnsi="Times New Roman" w:cs="Times New Roman"/>
          <w:b/>
          <w:bCs/>
          <w:sz w:val="24"/>
          <w:szCs w:val="24"/>
        </w:rPr>
      </w:pPr>
    </w:p>
    <w:p w:rsidR="00BD660C" w:rsidRDefault="00BD660C">
      <w:pPr>
        <w:pStyle w:val="ae"/>
        <w:numPr>
          <w:ilvl w:val="0"/>
          <w:numId w:val="8"/>
        </w:numPr>
        <w:shd w:val="clear" w:color="auto" w:fill="FFFFFF"/>
        <w:tabs>
          <w:tab w:val="left" w:pos="1134"/>
        </w:tabs>
        <w:spacing w:after="0" w:line="240" w:lineRule="auto"/>
        <w:jc w:val="both"/>
        <w:rPr>
          <w:rFonts w:ascii="Times New Roman" w:eastAsia="Times New Roman" w:hAnsi="Times New Roman" w:cs="Times New Roman"/>
          <w:bCs/>
          <w:vanish/>
          <w:sz w:val="24"/>
          <w:szCs w:val="24"/>
        </w:rPr>
      </w:pPr>
    </w:p>
    <w:p w:rsidR="00BD660C" w:rsidRDefault="00BD660C">
      <w:pPr>
        <w:pStyle w:val="ae"/>
        <w:numPr>
          <w:ilvl w:val="0"/>
          <w:numId w:val="8"/>
        </w:numPr>
        <w:shd w:val="clear" w:color="auto" w:fill="FFFFFF"/>
        <w:tabs>
          <w:tab w:val="left" w:pos="1134"/>
        </w:tabs>
        <w:spacing w:after="0" w:line="240" w:lineRule="auto"/>
        <w:jc w:val="both"/>
        <w:rPr>
          <w:rFonts w:ascii="Times New Roman" w:eastAsia="Times New Roman" w:hAnsi="Times New Roman" w:cs="Times New Roman"/>
          <w:bCs/>
          <w:vanish/>
          <w:sz w:val="24"/>
          <w:szCs w:val="24"/>
        </w:rPr>
      </w:pPr>
    </w:p>
    <w:p w:rsidR="00BD660C" w:rsidRDefault="00BD660C">
      <w:pPr>
        <w:pStyle w:val="ae"/>
        <w:numPr>
          <w:ilvl w:val="0"/>
          <w:numId w:val="8"/>
        </w:numPr>
        <w:shd w:val="clear" w:color="auto" w:fill="FFFFFF"/>
        <w:tabs>
          <w:tab w:val="left" w:pos="1134"/>
        </w:tabs>
        <w:spacing w:after="0" w:line="240" w:lineRule="auto"/>
        <w:jc w:val="both"/>
        <w:rPr>
          <w:rFonts w:ascii="Times New Roman" w:eastAsia="Times New Roman" w:hAnsi="Times New Roman" w:cs="Times New Roman"/>
          <w:bCs/>
          <w:vanish/>
          <w:sz w:val="24"/>
          <w:szCs w:val="24"/>
        </w:rPr>
      </w:pPr>
    </w:p>
    <w:p w:rsidR="00BD660C" w:rsidRDefault="00BD660C">
      <w:pPr>
        <w:pStyle w:val="ae"/>
        <w:numPr>
          <w:ilvl w:val="0"/>
          <w:numId w:val="8"/>
        </w:numPr>
        <w:shd w:val="clear" w:color="auto" w:fill="FFFFFF"/>
        <w:tabs>
          <w:tab w:val="left" w:pos="1134"/>
        </w:tabs>
        <w:spacing w:after="0" w:line="240" w:lineRule="auto"/>
        <w:jc w:val="both"/>
        <w:rPr>
          <w:rFonts w:ascii="Times New Roman" w:eastAsia="Times New Roman" w:hAnsi="Times New Roman" w:cs="Times New Roman"/>
          <w:bCs/>
          <w:vanish/>
          <w:sz w:val="24"/>
          <w:szCs w:val="24"/>
        </w:rPr>
      </w:pPr>
    </w:p>
    <w:p w:rsidR="00BD660C" w:rsidRDefault="00C4335B">
      <w:pPr>
        <w:numPr>
          <w:ilvl w:val="1"/>
          <w:numId w:val="8"/>
        </w:numPr>
        <w:shd w:val="clear" w:color="auto" w:fill="FFFFFF"/>
        <w:tabs>
          <w:tab w:val="left" w:pos="1134"/>
        </w:tabs>
        <w:spacing w:after="0" w:line="240" w:lineRule="auto"/>
        <w:ind w:left="0" w:firstLine="56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производство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rsidR="00BD660C" w:rsidRDefault="00C4335B">
      <w:pPr>
        <w:numPr>
          <w:ilvl w:val="0"/>
          <w:numId w:val="9"/>
        </w:numPr>
        <w:tabs>
          <w:tab w:val="left" w:pos="851"/>
        </w:tabs>
        <w:spacing w:after="0" w:line="240" w:lineRule="auto"/>
        <w:ind w:left="851" w:hanging="28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данная Информация имеет действительную или потенциальную коммерческую ценность для Заказчика в силу неизвестности ее третьим лицам;</w:t>
      </w:r>
    </w:p>
    <w:p w:rsidR="00BD660C" w:rsidRDefault="00C4335B">
      <w:pPr>
        <w:numPr>
          <w:ilvl w:val="0"/>
          <w:numId w:val="9"/>
        </w:numPr>
        <w:tabs>
          <w:tab w:val="left" w:pos="851"/>
        </w:tabs>
        <w:spacing w:after="0" w:line="240" w:lineRule="auto"/>
        <w:ind w:left="851" w:hanging="28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данная Информация не относится к категории общедоступной или обязательной к раскрытию Заказчиком в соответствии с законодательством Российской Федерации. </w:t>
      </w:r>
    </w:p>
    <w:p w:rsidR="00BD660C" w:rsidRDefault="00C4335B">
      <w:pPr>
        <w:numPr>
          <w:ilvl w:val="1"/>
          <w:numId w:val="8"/>
        </w:numPr>
        <w:shd w:val="clear" w:color="auto" w:fill="FFFFFF"/>
        <w:tabs>
          <w:tab w:val="left" w:pos="1134"/>
        </w:tabs>
        <w:spacing w:after="0" w:line="240" w:lineRule="auto"/>
        <w:ind w:left="0" w:firstLine="56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rsidR="00BD660C" w:rsidRDefault="00C4335B">
      <w:pPr>
        <w:numPr>
          <w:ilvl w:val="1"/>
          <w:numId w:val="8"/>
        </w:numPr>
        <w:shd w:val="clear" w:color="auto" w:fill="FFFFFF"/>
        <w:tabs>
          <w:tab w:val="left" w:pos="1134"/>
        </w:tabs>
        <w:spacing w:after="0" w:line="240" w:lineRule="auto"/>
        <w:ind w:left="0" w:firstLine="56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BD660C" w:rsidRDefault="00C4335B">
      <w:pPr>
        <w:numPr>
          <w:ilvl w:val="1"/>
          <w:numId w:val="8"/>
        </w:numPr>
        <w:shd w:val="clear" w:color="auto" w:fill="FFFFFF"/>
        <w:tabs>
          <w:tab w:val="left" w:pos="1134"/>
        </w:tabs>
        <w:spacing w:after="0" w:line="240" w:lineRule="auto"/>
        <w:ind w:left="0" w:firstLine="56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На документ, содержащий Информацию, Заказчиком может быть нанесен гриф «Коммерческая тайна» с указанием обладателя этой информации.</w:t>
      </w:r>
    </w:p>
    <w:p w:rsidR="00BD660C" w:rsidRDefault="00C4335B">
      <w:pPr>
        <w:numPr>
          <w:ilvl w:val="1"/>
          <w:numId w:val="8"/>
        </w:numPr>
        <w:shd w:val="clear" w:color="auto" w:fill="FFFFFF"/>
        <w:tabs>
          <w:tab w:val="left" w:pos="1134"/>
        </w:tabs>
        <w:spacing w:after="0" w:line="240" w:lineRule="auto"/>
        <w:ind w:left="0" w:firstLine="56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Информация, подлежащая сохранению в тайне и неразглашению, может включать в себя, без ограничения приведенным перечнем:</w:t>
      </w:r>
    </w:p>
    <w:p w:rsidR="00BD660C" w:rsidRDefault="00C4335B">
      <w:pPr>
        <w:numPr>
          <w:ilvl w:val="0"/>
          <w:numId w:val="9"/>
        </w:numPr>
        <w:tabs>
          <w:tab w:val="left" w:pos="851"/>
        </w:tabs>
        <w:spacing w:after="0" w:line="240" w:lineRule="auto"/>
        <w:ind w:left="851" w:hanging="28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финансовую отчетность;</w:t>
      </w:r>
    </w:p>
    <w:p w:rsidR="00BD660C" w:rsidRDefault="00C4335B">
      <w:pPr>
        <w:numPr>
          <w:ilvl w:val="0"/>
          <w:numId w:val="9"/>
        </w:numPr>
        <w:tabs>
          <w:tab w:val="left" w:pos="851"/>
        </w:tabs>
        <w:spacing w:after="0" w:line="240" w:lineRule="auto"/>
        <w:ind w:left="851" w:hanging="28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учетные регистры бухгалтерского учета;</w:t>
      </w:r>
    </w:p>
    <w:p w:rsidR="00BD660C" w:rsidRDefault="00C4335B">
      <w:pPr>
        <w:numPr>
          <w:ilvl w:val="0"/>
          <w:numId w:val="9"/>
        </w:numPr>
        <w:tabs>
          <w:tab w:val="left" w:pos="851"/>
        </w:tabs>
        <w:spacing w:after="0" w:line="240" w:lineRule="auto"/>
        <w:ind w:left="851" w:hanging="28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бизнес-планы;</w:t>
      </w:r>
    </w:p>
    <w:p w:rsidR="00BD660C" w:rsidRDefault="00C4335B">
      <w:pPr>
        <w:numPr>
          <w:ilvl w:val="0"/>
          <w:numId w:val="9"/>
        </w:numPr>
        <w:tabs>
          <w:tab w:val="left" w:pos="851"/>
        </w:tabs>
        <w:spacing w:after="0" w:line="240" w:lineRule="auto"/>
        <w:ind w:left="851" w:hanging="28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договоры и соглашения, заключаемые или заключенные непосредственно Заказчиком либо в его пользу, а также информацию и сведения, содержащиеся в данных договорах и соглашениях;</w:t>
      </w:r>
    </w:p>
    <w:p w:rsidR="00BD660C" w:rsidRDefault="00C4335B">
      <w:pPr>
        <w:numPr>
          <w:ilvl w:val="0"/>
          <w:numId w:val="9"/>
        </w:numPr>
        <w:tabs>
          <w:tab w:val="left" w:pos="851"/>
        </w:tabs>
        <w:spacing w:after="0" w:line="240" w:lineRule="auto"/>
        <w:ind w:left="851" w:hanging="28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сведения о финансовых, правовых, организационных и других взаимоотношениях между Заказчиком и третьими лицами;</w:t>
      </w:r>
    </w:p>
    <w:p w:rsidR="00BD660C" w:rsidRDefault="00C4335B">
      <w:pPr>
        <w:numPr>
          <w:ilvl w:val="0"/>
          <w:numId w:val="9"/>
        </w:numPr>
        <w:tabs>
          <w:tab w:val="left" w:pos="851"/>
        </w:tabs>
        <w:spacing w:after="0" w:line="240" w:lineRule="auto"/>
        <w:ind w:left="851" w:hanging="28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rsidR="00BD660C" w:rsidRDefault="00C4335B">
      <w:pPr>
        <w:numPr>
          <w:ilvl w:val="0"/>
          <w:numId w:val="9"/>
        </w:numPr>
        <w:tabs>
          <w:tab w:val="left" w:pos="851"/>
        </w:tabs>
        <w:spacing w:after="0" w:line="240" w:lineRule="auto"/>
        <w:ind w:left="851" w:hanging="28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rsidR="00BD660C" w:rsidRDefault="00C4335B">
      <w:pPr>
        <w:numPr>
          <w:ilvl w:val="0"/>
          <w:numId w:val="9"/>
        </w:numPr>
        <w:tabs>
          <w:tab w:val="left" w:pos="851"/>
        </w:tabs>
        <w:spacing w:after="0" w:line="240" w:lineRule="auto"/>
        <w:ind w:left="851" w:hanging="28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сведения об объемах производства и/или реализации продукции и услуг Заказчика или его аффилированных лиц;</w:t>
      </w:r>
    </w:p>
    <w:p w:rsidR="00BD660C" w:rsidRDefault="00C4335B">
      <w:pPr>
        <w:numPr>
          <w:ilvl w:val="0"/>
          <w:numId w:val="9"/>
        </w:numPr>
        <w:tabs>
          <w:tab w:val="left" w:pos="851"/>
        </w:tabs>
        <w:spacing w:after="0" w:line="240" w:lineRule="auto"/>
        <w:ind w:left="851" w:hanging="28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материалы обобщения, анализа, оценки, иных действий по обработке вышеуказанной Информации и документов.</w:t>
      </w:r>
    </w:p>
    <w:p w:rsidR="00BD660C" w:rsidRDefault="00C4335B">
      <w:pPr>
        <w:numPr>
          <w:ilvl w:val="1"/>
          <w:numId w:val="8"/>
        </w:numPr>
        <w:shd w:val="clear" w:color="auto" w:fill="FFFFFF"/>
        <w:tabs>
          <w:tab w:val="left" w:pos="1134"/>
        </w:tabs>
        <w:spacing w:after="0" w:line="240" w:lineRule="auto"/>
        <w:ind w:left="0" w:firstLine="567"/>
        <w:jc w:val="both"/>
        <w:rPr>
          <w:rFonts w:ascii="Times New Roman" w:eastAsia="Times New Roman" w:hAnsi="Times New Roman" w:cs="Times New Roman"/>
          <w:bCs/>
          <w:sz w:val="24"/>
          <w:szCs w:val="24"/>
        </w:rPr>
      </w:pPr>
      <w:bookmarkStart w:id="0" w:name="_Ref361337849"/>
      <w:bookmarkStart w:id="1" w:name="_Ref361912621"/>
      <w:r>
        <w:rPr>
          <w:rFonts w:ascii="Times New Roman" w:eastAsia="Times New Roman" w:hAnsi="Times New Roman" w:cs="Times New Roman"/>
          <w:bCs/>
          <w:sz w:val="24"/>
          <w:szCs w:val="24"/>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w:t>
      </w:r>
      <w:bookmarkEnd w:id="0"/>
      <w:bookmarkEnd w:id="1"/>
      <w:r>
        <w:rPr>
          <w:rFonts w:ascii="Times New Roman" w:eastAsia="Times New Roman" w:hAnsi="Times New Roman" w:cs="Times New Roman"/>
          <w:bCs/>
          <w:sz w:val="24"/>
          <w:szCs w:val="24"/>
        </w:rPr>
        <w:t xml:space="preserve"> </w:t>
      </w:r>
    </w:p>
    <w:p w:rsidR="00BD660C" w:rsidRDefault="00C4335B">
      <w:pPr>
        <w:numPr>
          <w:ilvl w:val="2"/>
          <w:numId w:val="8"/>
        </w:numPr>
        <w:shd w:val="clear" w:color="auto" w:fill="FFFFFF"/>
        <w:tabs>
          <w:tab w:val="left" w:pos="1418"/>
        </w:tabs>
        <w:spacing w:after="0" w:line="240" w:lineRule="auto"/>
        <w:ind w:left="0" w:firstLine="567"/>
        <w:jc w:val="both"/>
      </w:pPr>
      <w:r>
        <w:rPr>
          <w:rFonts w:ascii="Times New Roman" w:eastAsia="Times New Roman" w:hAnsi="Times New Roman" w:cs="Times New Roman"/>
          <w:bCs/>
          <w:sz w:val="24"/>
          <w:szCs w:val="24"/>
        </w:rPr>
        <w:t xml:space="preserve">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если иное не предусмотрено законодательством Российской Федерации и п. </w:t>
      </w:r>
      <w:r>
        <w:rPr>
          <w:rFonts w:ascii="Times New Roman" w:eastAsia="Times New Roman" w:hAnsi="Times New Roman" w:cs="Times New Roman"/>
          <w:bCs/>
          <w:sz w:val="24"/>
          <w:szCs w:val="24"/>
        </w:rPr>
        <w:fldChar w:fldCharType="begin"/>
      </w:r>
      <w:r>
        <w:instrText>REF _Ref361337832 \r \h</w:instrText>
      </w:r>
      <w:r>
        <w:rPr>
          <w:rFonts w:ascii="Times New Roman" w:eastAsia="Times New Roman" w:hAnsi="Times New Roman" w:cs="Times New Roman"/>
          <w:bCs/>
          <w:sz w:val="24"/>
          <w:szCs w:val="24"/>
        </w:rPr>
      </w:r>
      <w:r>
        <w:fldChar w:fldCharType="separate"/>
      </w:r>
      <w:r>
        <w:t>7.6.7</w:t>
      </w:r>
      <w:r>
        <w:fldChar w:fldCharType="end"/>
      </w:r>
      <w:r>
        <w:rPr>
          <w:rFonts w:ascii="Times New Roman" w:eastAsia="Times New Roman" w:hAnsi="Times New Roman" w:cs="Times New Roman"/>
          <w:bCs/>
          <w:sz w:val="24"/>
          <w:szCs w:val="24"/>
        </w:rPr>
        <w:t>. Договора;</w:t>
      </w:r>
    </w:p>
    <w:p w:rsidR="00BD660C" w:rsidRDefault="00C4335B">
      <w:pPr>
        <w:numPr>
          <w:ilvl w:val="2"/>
          <w:numId w:val="8"/>
        </w:numPr>
        <w:shd w:val="clear" w:color="auto" w:fill="FFFFFF"/>
        <w:tabs>
          <w:tab w:val="left" w:pos="1418"/>
        </w:tabs>
        <w:spacing w:after="0" w:line="240" w:lineRule="auto"/>
        <w:ind w:left="0" w:firstLine="56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принимать меры предосторожности, обычно используемые для защиты такого рода информации в деловом обороте, однако, если в организации Исполнителя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Исполнитель обязан использовать в отношении защиты Информации обычно используемые им меры защиты;</w:t>
      </w:r>
    </w:p>
    <w:p w:rsidR="00BD660C" w:rsidRDefault="00C4335B">
      <w:pPr>
        <w:numPr>
          <w:ilvl w:val="2"/>
          <w:numId w:val="8"/>
        </w:numPr>
        <w:shd w:val="clear" w:color="auto" w:fill="FFFFFF"/>
        <w:tabs>
          <w:tab w:val="left" w:pos="1418"/>
        </w:tabs>
        <w:spacing w:after="0" w:line="240" w:lineRule="auto"/>
        <w:ind w:left="0" w:firstLine="56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использовать Информацию исключительно для целей, для которых она была предоставлена; </w:t>
      </w:r>
    </w:p>
    <w:p w:rsidR="00BD660C" w:rsidRDefault="00C4335B">
      <w:pPr>
        <w:numPr>
          <w:ilvl w:val="2"/>
          <w:numId w:val="8"/>
        </w:numPr>
        <w:shd w:val="clear" w:color="auto" w:fill="FFFFFF"/>
        <w:tabs>
          <w:tab w:val="left" w:pos="1418"/>
        </w:tabs>
        <w:spacing w:after="0" w:line="240" w:lineRule="auto"/>
        <w:ind w:left="0" w:firstLine="56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rsidR="00BD660C" w:rsidRDefault="00C4335B">
      <w:pPr>
        <w:numPr>
          <w:ilvl w:val="2"/>
          <w:numId w:val="8"/>
        </w:numPr>
        <w:shd w:val="clear" w:color="auto" w:fill="FFFFFF"/>
        <w:tabs>
          <w:tab w:val="left" w:pos="1418"/>
        </w:tabs>
        <w:spacing w:after="0" w:line="240" w:lineRule="auto"/>
        <w:ind w:left="0" w:firstLine="56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несанкционированного раскрытия;</w:t>
      </w:r>
    </w:p>
    <w:p w:rsidR="00BD660C" w:rsidRDefault="00C4335B">
      <w:pPr>
        <w:numPr>
          <w:ilvl w:val="2"/>
          <w:numId w:val="8"/>
        </w:numPr>
        <w:shd w:val="clear" w:color="auto" w:fill="FFFFFF"/>
        <w:tabs>
          <w:tab w:val="left" w:pos="1418"/>
        </w:tabs>
        <w:spacing w:after="0" w:line="240" w:lineRule="auto"/>
        <w:ind w:left="0" w:firstLine="56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Услуги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rsidR="00BD660C" w:rsidRDefault="00C4335B">
      <w:pPr>
        <w:numPr>
          <w:ilvl w:val="2"/>
          <w:numId w:val="8"/>
        </w:numPr>
        <w:shd w:val="clear" w:color="auto" w:fill="FFFFFF"/>
        <w:tabs>
          <w:tab w:val="left" w:pos="1418"/>
        </w:tabs>
        <w:spacing w:after="0" w:line="240" w:lineRule="auto"/>
        <w:ind w:left="0" w:firstLine="567"/>
        <w:jc w:val="both"/>
        <w:rPr>
          <w:rFonts w:ascii="Times New Roman" w:eastAsia="Times New Roman" w:hAnsi="Times New Roman" w:cs="Times New Roman"/>
          <w:bCs/>
          <w:sz w:val="24"/>
          <w:szCs w:val="24"/>
        </w:rPr>
      </w:pPr>
      <w:bookmarkStart w:id="2" w:name="_Ref361337832"/>
      <w:bookmarkStart w:id="3" w:name="_Ref361912592"/>
      <w:bookmarkEnd w:id="2"/>
      <w:bookmarkEnd w:id="3"/>
      <w:r>
        <w:rPr>
          <w:rFonts w:ascii="Times New Roman" w:eastAsia="Times New Roman" w:hAnsi="Times New Roman" w:cs="Times New Roman"/>
          <w:bCs/>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rsidR="00BD660C" w:rsidRDefault="00C4335B">
      <w:pPr>
        <w:numPr>
          <w:ilvl w:val="2"/>
          <w:numId w:val="8"/>
        </w:numPr>
        <w:shd w:val="clear" w:color="auto" w:fill="FFFFFF"/>
        <w:tabs>
          <w:tab w:val="left" w:pos="1418"/>
        </w:tabs>
        <w:spacing w:after="0" w:line="240" w:lineRule="auto"/>
        <w:ind w:left="0" w:firstLine="56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не разглашать третьим лицам факта передачи или получения Информации.</w:t>
      </w:r>
    </w:p>
    <w:p w:rsidR="00BD660C" w:rsidRDefault="00C4335B">
      <w:pPr>
        <w:numPr>
          <w:ilvl w:val="1"/>
          <w:numId w:val="8"/>
        </w:numPr>
        <w:shd w:val="clear" w:color="auto" w:fill="FFFFFF"/>
        <w:tabs>
          <w:tab w:val="left" w:pos="1134"/>
        </w:tabs>
        <w:spacing w:after="0" w:line="240" w:lineRule="auto"/>
        <w:ind w:left="0" w:firstLine="567"/>
        <w:jc w:val="both"/>
        <w:rPr>
          <w:rFonts w:ascii="Times New Roman" w:eastAsia="Times New Roman" w:hAnsi="Times New Roman" w:cs="Times New Roman"/>
          <w:bCs/>
          <w:sz w:val="24"/>
          <w:szCs w:val="24"/>
        </w:rPr>
      </w:pPr>
      <w:bookmarkStart w:id="4" w:name="_Ref361337863"/>
      <w:bookmarkStart w:id="5" w:name="_Ref361912637"/>
      <w:bookmarkEnd w:id="4"/>
      <w:bookmarkEnd w:id="5"/>
      <w:r>
        <w:rPr>
          <w:rFonts w:ascii="Times New Roman" w:eastAsia="Times New Roman" w:hAnsi="Times New Roman" w:cs="Times New Roman"/>
          <w:bCs/>
          <w:sz w:val="24"/>
          <w:szCs w:val="24"/>
        </w:rPr>
        <w:t>Исполнитель, нарушивший условия настоящего раздела Договора, возмещает Заказчику все понесенные расходы и убытки, вызванные таким нарушением, в течение 10 (десяти) календарных дней с даты получения соответствующего требования.</w:t>
      </w:r>
    </w:p>
    <w:p w:rsidR="00BD660C" w:rsidRDefault="00C4335B">
      <w:pPr>
        <w:numPr>
          <w:ilvl w:val="1"/>
          <w:numId w:val="8"/>
        </w:numPr>
        <w:shd w:val="clear" w:color="auto" w:fill="FFFFFF"/>
        <w:tabs>
          <w:tab w:val="left" w:pos="1134"/>
        </w:tabs>
        <w:spacing w:after="0" w:line="240" w:lineRule="auto"/>
        <w:ind w:left="0" w:firstLine="56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Исполнитель обязуется в договорах с Исполнителями обеспечить повторение условий Договора в части соблюдения режима конфиденциальности. </w:t>
      </w:r>
    </w:p>
    <w:p w:rsidR="00BD660C" w:rsidRDefault="00C4335B">
      <w:pPr>
        <w:numPr>
          <w:ilvl w:val="1"/>
          <w:numId w:val="8"/>
        </w:numPr>
        <w:shd w:val="clear" w:color="auto" w:fill="FFFFFF"/>
        <w:tabs>
          <w:tab w:val="left" w:pos="1134"/>
        </w:tabs>
        <w:spacing w:after="0" w:line="240" w:lineRule="auto"/>
        <w:ind w:left="0" w:firstLine="56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Условия защиты конфиденциальной информации, представляемой Исполнителем Заказчику, могут быть урегулированы отдельно заключаемым Сторонами соглашением. </w:t>
      </w:r>
    </w:p>
    <w:p w:rsidR="00BD660C" w:rsidRDefault="00BD660C">
      <w:pPr>
        <w:shd w:val="clear" w:color="auto" w:fill="FFFFFF"/>
        <w:tabs>
          <w:tab w:val="left" w:pos="1134"/>
        </w:tabs>
        <w:spacing w:after="0" w:line="240" w:lineRule="auto"/>
        <w:jc w:val="both"/>
        <w:rPr>
          <w:rFonts w:ascii="Times New Roman" w:eastAsia="Times New Roman" w:hAnsi="Times New Roman" w:cs="Times New Roman"/>
          <w:bCs/>
          <w:sz w:val="24"/>
          <w:szCs w:val="24"/>
        </w:rPr>
      </w:pPr>
    </w:p>
    <w:p w:rsidR="00BD660C" w:rsidRDefault="00C4335B">
      <w:pPr>
        <w:pStyle w:val="ae"/>
        <w:numPr>
          <w:ilvl w:val="0"/>
          <w:numId w:val="8"/>
        </w:numPr>
        <w:tabs>
          <w:tab w:val="left" w:pos="851"/>
        </w:tabs>
        <w:spacing w:before="120" w:after="0" w:line="240" w:lineRule="auto"/>
        <w:jc w:val="center"/>
        <w:rPr>
          <w:rFonts w:ascii="Times New Roman" w:eastAsia="Times New Roman" w:hAnsi="Times New Roman" w:cs="Times New Roman"/>
          <w:b/>
          <w:color w:val="0A0A0A"/>
          <w:sz w:val="24"/>
          <w:szCs w:val="24"/>
        </w:rPr>
      </w:pPr>
      <w:r>
        <w:rPr>
          <w:rFonts w:ascii="Times New Roman" w:eastAsia="Times New Roman" w:hAnsi="Times New Roman" w:cs="Times New Roman"/>
          <w:b/>
          <w:bCs/>
          <w:color w:val="0A0A0A"/>
          <w:sz w:val="24"/>
          <w:szCs w:val="24"/>
        </w:rPr>
        <w:t>СПИСОК</w:t>
      </w:r>
      <w:r>
        <w:rPr>
          <w:rFonts w:ascii="Times New Roman" w:eastAsia="Times New Roman" w:hAnsi="Times New Roman" w:cs="Times New Roman"/>
          <w:b/>
          <w:color w:val="0A0A0A"/>
          <w:sz w:val="24"/>
          <w:szCs w:val="24"/>
        </w:rPr>
        <w:t xml:space="preserve"> ПРИЛОЖЕНИЙ</w:t>
      </w:r>
    </w:p>
    <w:p w:rsidR="00BD660C" w:rsidRDefault="00BD660C">
      <w:pPr>
        <w:pStyle w:val="ae"/>
        <w:tabs>
          <w:tab w:val="left" w:pos="851"/>
        </w:tabs>
        <w:spacing w:before="120" w:after="0" w:line="240" w:lineRule="auto"/>
        <w:ind w:left="360"/>
        <w:rPr>
          <w:rFonts w:ascii="Times New Roman" w:eastAsia="Times New Roman" w:hAnsi="Times New Roman" w:cs="Times New Roman"/>
          <w:b/>
          <w:color w:val="0A0A0A"/>
          <w:sz w:val="24"/>
          <w:szCs w:val="24"/>
        </w:rPr>
      </w:pPr>
    </w:p>
    <w:p w:rsidR="00BD660C" w:rsidRDefault="00C4335B">
      <w:pPr>
        <w:tabs>
          <w:tab w:val="left" w:pos="1134"/>
        </w:tabs>
        <w:spacing w:after="0" w:line="240" w:lineRule="auto"/>
        <w:jc w:val="both"/>
        <w:rPr>
          <w:rFonts w:ascii="Times New Roman" w:eastAsia="Times New Roman" w:hAnsi="Times New Roman" w:cs="Times New Roman"/>
          <w:color w:val="0A0A0A"/>
          <w:sz w:val="24"/>
          <w:szCs w:val="24"/>
        </w:rPr>
      </w:pPr>
      <w:r>
        <w:rPr>
          <w:rFonts w:ascii="Times New Roman" w:eastAsia="Times New Roman" w:hAnsi="Times New Roman" w:cs="Times New Roman"/>
          <w:color w:val="0A0A0A"/>
          <w:sz w:val="24"/>
          <w:szCs w:val="24"/>
        </w:rPr>
        <w:t>Приложение № 1 - Размер ответственности Перевозчика за нарушения пропускного и внутриобъектового режима, требований охраны труда, промышленной безопасности, пожарной безопасности, охраны окружающей среды, санитарно-эпидемиологических правил и норм.</w:t>
      </w:r>
    </w:p>
    <w:p w:rsidR="00BD660C" w:rsidRDefault="00C4335B">
      <w:pPr>
        <w:tabs>
          <w:tab w:val="left" w:pos="1134"/>
        </w:tabs>
        <w:spacing w:after="0" w:line="240" w:lineRule="auto"/>
        <w:jc w:val="both"/>
        <w:rPr>
          <w:rFonts w:ascii="Times New Roman" w:eastAsia="Times New Roman" w:hAnsi="Times New Roman" w:cs="Times New Roman"/>
          <w:color w:val="0A0A0A"/>
          <w:sz w:val="24"/>
          <w:szCs w:val="24"/>
        </w:rPr>
      </w:pPr>
      <w:r>
        <w:rPr>
          <w:rFonts w:ascii="Times New Roman" w:eastAsia="Times New Roman" w:hAnsi="Times New Roman" w:cs="Times New Roman"/>
          <w:color w:val="0A0A0A"/>
          <w:sz w:val="24"/>
          <w:szCs w:val="24"/>
        </w:rPr>
        <w:t>Приложение № 2 – Технические требования.</w:t>
      </w:r>
    </w:p>
    <w:p w:rsidR="00BD660C" w:rsidRDefault="00BD660C">
      <w:pPr>
        <w:tabs>
          <w:tab w:val="left" w:pos="1134"/>
        </w:tabs>
        <w:spacing w:after="0" w:line="240" w:lineRule="auto"/>
        <w:jc w:val="both"/>
        <w:rPr>
          <w:rFonts w:ascii="Times New Roman" w:eastAsia="Times New Roman" w:hAnsi="Times New Roman" w:cs="Times New Roman"/>
          <w:color w:val="0A0A0A"/>
        </w:rPr>
      </w:pPr>
    </w:p>
    <w:p w:rsidR="00BD660C" w:rsidRDefault="00C4335B">
      <w:pPr>
        <w:pStyle w:val="ae"/>
        <w:numPr>
          <w:ilvl w:val="0"/>
          <w:numId w:val="8"/>
        </w:numPr>
        <w:tabs>
          <w:tab w:val="left" w:pos="851"/>
        </w:tabs>
        <w:spacing w:before="240" w:after="0" w:line="240" w:lineRule="auto"/>
        <w:ind w:left="851" w:hanging="284"/>
        <w:jc w:val="center"/>
        <w:rPr>
          <w:rFonts w:ascii="Times New Roman" w:eastAsia="Times New Roman" w:hAnsi="Times New Roman" w:cs="Times New Roman"/>
          <w:b/>
          <w:bCs/>
          <w:color w:val="0A0A0A"/>
          <w:sz w:val="24"/>
          <w:szCs w:val="24"/>
        </w:rPr>
      </w:pPr>
      <w:r>
        <w:rPr>
          <w:rFonts w:ascii="Times New Roman" w:eastAsia="Times New Roman" w:hAnsi="Times New Roman" w:cs="Times New Roman"/>
          <w:b/>
          <w:bCs/>
          <w:color w:val="0A0A0A"/>
          <w:sz w:val="24"/>
          <w:szCs w:val="24"/>
        </w:rPr>
        <w:t>ЮРИДИЧЕСКИЕ АДРЕСА, РЕКВИЗИТЫ И ПОДПИСИ СТОРОН</w:t>
      </w:r>
    </w:p>
    <w:p w:rsidR="00BD660C" w:rsidRDefault="00BD660C">
      <w:pPr>
        <w:pStyle w:val="ae"/>
        <w:tabs>
          <w:tab w:val="left" w:pos="851"/>
        </w:tabs>
        <w:spacing w:before="240" w:after="0" w:line="240" w:lineRule="auto"/>
        <w:ind w:left="851"/>
        <w:rPr>
          <w:rFonts w:ascii="Times New Roman" w:eastAsia="Times New Roman" w:hAnsi="Times New Roman" w:cs="Times New Roman"/>
          <w:b/>
          <w:bCs/>
          <w:color w:val="0A0A0A"/>
          <w:sz w:val="24"/>
          <w:szCs w:val="24"/>
        </w:rPr>
      </w:pPr>
    </w:p>
    <w:tbl>
      <w:tblPr>
        <w:tblW w:w="9571" w:type="dxa"/>
        <w:tblLook w:val="01E0" w:firstRow="1" w:lastRow="1" w:firstColumn="1" w:lastColumn="1" w:noHBand="0" w:noVBand="0"/>
      </w:tblPr>
      <w:tblGrid>
        <w:gridCol w:w="4785"/>
        <w:gridCol w:w="4786"/>
      </w:tblGrid>
      <w:tr w:rsidR="00BD660C">
        <w:tc>
          <w:tcPr>
            <w:tcW w:w="4785" w:type="dxa"/>
            <w:shd w:val="clear" w:color="auto" w:fill="auto"/>
          </w:tcPr>
          <w:p w:rsidR="00BD660C" w:rsidRDefault="00C4335B">
            <w:pPr>
              <w:spacing w:after="0" w:line="240" w:lineRule="auto"/>
              <w:rPr>
                <w:rFonts w:ascii="Times New Roman" w:eastAsia="Times New Roman" w:hAnsi="Times New Roman" w:cs="Times New Roman"/>
                <w:b/>
                <w:sz w:val="24"/>
                <w:szCs w:val="24"/>
                <w:u w:val="single"/>
                <w:lang w:val="en-US" w:eastAsia="en-US"/>
              </w:rPr>
            </w:pPr>
            <w:r>
              <w:rPr>
                <w:rFonts w:ascii="Times New Roman" w:eastAsia="Times New Roman" w:hAnsi="Times New Roman" w:cs="Times New Roman"/>
                <w:b/>
                <w:sz w:val="24"/>
                <w:szCs w:val="24"/>
                <w:u w:val="single"/>
                <w:lang w:val="en-US" w:eastAsia="en-US"/>
              </w:rPr>
              <w:t>З</w:t>
            </w:r>
            <w:r>
              <w:rPr>
                <w:rFonts w:ascii="Times New Roman" w:eastAsia="Times New Roman" w:hAnsi="Times New Roman" w:cs="Times New Roman"/>
                <w:b/>
                <w:sz w:val="24"/>
                <w:szCs w:val="24"/>
                <w:u w:val="single"/>
                <w:lang w:eastAsia="en-US"/>
              </w:rPr>
              <w:t>АКАЗЧИК</w:t>
            </w:r>
            <w:r>
              <w:rPr>
                <w:rFonts w:ascii="Times New Roman" w:eastAsia="Times New Roman" w:hAnsi="Times New Roman" w:cs="Times New Roman"/>
                <w:b/>
                <w:sz w:val="24"/>
                <w:szCs w:val="24"/>
                <w:u w:val="single"/>
                <w:lang w:val="en-US" w:eastAsia="en-US"/>
              </w:rPr>
              <w:t>:</w:t>
            </w:r>
          </w:p>
        </w:tc>
        <w:tc>
          <w:tcPr>
            <w:tcW w:w="4785" w:type="dxa"/>
            <w:shd w:val="clear" w:color="auto" w:fill="auto"/>
          </w:tcPr>
          <w:p w:rsidR="00BD660C" w:rsidRDefault="00C4335B">
            <w:pPr>
              <w:spacing w:after="0" w:line="240" w:lineRule="auto"/>
              <w:rPr>
                <w:rFonts w:ascii="Times New Roman" w:eastAsia="Times New Roman" w:hAnsi="Times New Roman" w:cs="Times New Roman"/>
                <w:b/>
                <w:sz w:val="24"/>
                <w:szCs w:val="24"/>
                <w:u w:val="single"/>
                <w:lang w:val="en-US" w:eastAsia="en-US"/>
              </w:rPr>
            </w:pPr>
            <w:r>
              <w:rPr>
                <w:rFonts w:ascii="Times New Roman" w:eastAsia="Times New Roman" w:hAnsi="Times New Roman" w:cs="Times New Roman"/>
                <w:b/>
                <w:sz w:val="24"/>
                <w:szCs w:val="24"/>
                <w:u w:val="single"/>
                <w:lang w:eastAsia="en-US"/>
              </w:rPr>
              <w:t>ИСПОЛНИТЕЛЬ</w:t>
            </w:r>
            <w:r>
              <w:rPr>
                <w:rFonts w:ascii="Times New Roman" w:eastAsia="Times New Roman" w:hAnsi="Times New Roman" w:cs="Times New Roman"/>
                <w:b/>
                <w:sz w:val="24"/>
                <w:szCs w:val="24"/>
                <w:u w:val="single"/>
                <w:lang w:val="en-US" w:eastAsia="en-US"/>
              </w:rPr>
              <w:t>:</w:t>
            </w:r>
          </w:p>
        </w:tc>
      </w:tr>
      <w:tr w:rsidR="00BD660C">
        <w:tc>
          <w:tcPr>
            <w:tcW w:w="4785" w:type="dxa"/>
            <w:shd w:val="clear" w:color="auto" w:fill="auto"/>
          </w:tcPr>
          <w:p w:rsidR="0095620D" w:rsidRPr="0095620D" w:rsidRDefault="0095620D" w:rsidP="0095620D">
            <w:pPr>
              <w:widowControl w:val="0"/>
              <w:suppressAutoHyphens/>
              <w:spacing w:after="0" w:line="240" w:lineRule="auto"/>
              <w:ind w:right="243" w:firstLine="27"/>
              <w:rPr>
                <w:rFonts w:ascii="Times New Roman" w:eastAsia="Times New Roman" w:hAnsi="Times New Roman" w:cs="Times New Roman"/>
                <w:sz w:val="24"/>
                <w:szCs w:val="24"/>
              </w:rPr>
            </w:pPr>
            <w:r w:rsidRPr="0095620D">
              <w:rPr>
                <w:rFonts w:ascii="Times New Roman" w:eastAsia="Times New Roman" w:hAnsi="Times New Roman" w:cs="Times New Roman"/>
                <w:sz w:val="24"/>
                <w:szCs w:val="24"/>
              </w:rPr>
              <w:t>Юридический адрес: 603140, Нижегородская обл., г.о. город Нижний Новгород, г. Нижний Новгород, пер. Мотальный, д.8 помещ. ВП31, офис С1А Фактический адрес местонахождения: Обособленное подразделение АО «Гидроремонт-ВКК» Нижегородский производственный участок</w:t>
            </w:r>
          </w:p>
          <w:p w:rsidR="0095620D" w:rsidRPr="0095620D" w:rsidRDefault="0095620D" w:rsidP="0095620D">
            <w:pPr>
              <w:widowControl w:val="0"/>
              <w:suppressAutoHyphens/>
              <w:spacing w:after="0" w:line="240" w:lineRule="auto"/>
              <w:ind w:right="243" w:firstLine="27"/>
              <w:rPr>
                <w:rFonts w:ascii="Times New Roman" w:eastAsia="Times New Roman" w:hAnsi="Times New Roman" w:cs="Times New Roman"/>
                <w:sz w:val="24"/>
                <w:szCs w:val="24"/>
              </w:rPr>
            </w:pPr>
            <w:r w:rsidRPr="0095620D">
              <w:rPr>
                <w:rFonts w:ascii="Times New Roman" w:eastAsia="Times New Roman" w:hAnsi="Times New Roman" w:cs="Times New Roman"/>
                <w:sz w:val="24"/>
                <w:szCs w:val="24"/>
              </w:rPr>
              <w:t>606520 Нижегородская обл. Городецкий мо, г.Заволжье, ул.Привокзальная, д.14</w:t>
            </w:r>
          </w:p>
          <w:p w:rsidR="0095620D" w:rsidRPr="0095620D" w:rsidRDefault="0095620D" w:rsidP="0095620D">
            <w:pPr>
              <w:widowControl w:val="0"/>
              <w:suppressAutoHyphens/>
              <w:spacing w:after="0" w:line="240" w:lineRule="auto"/>
              <w:ind w:right="243" w:firstLine="27"/>
              <w:rPr>
                <w:rFonts w:ascii="Times New Roman" w:eastAsia="Times New Roman" w:hAnsi="Times New Roman" w:cs="Times New Roman"/>
                <w:sz w:val="24"/>
                <w:szCs w:val="24"/>
              </w:rPr>
            </w:pPr>
            <w:r w:rsidRPr="0095620D">
              <w:rPr>
                <w:rFonts w:ascii="Times New Roman" w:eastAsia="Times New Roman" w:hAnsi="Times New Roman" w:cs="Times New Roman"/>
                <w:sz w:val="24"/>
                <w:szCs w:val="24"/>
              </w:rPr>
              <w:t>ИНН/КПП 6345012488/524845002</w:t>
            </w:r>
          </w:p>
          <w:p w:rsidR="0095620D" w:rsidRPr="0095620D" w:rsidRDefault="0095620D" w:rsidP="0095620D">
            <w:pPr>
              <w:widowControl w:val="0"/>
              <w:suppressAutoHyphens/>
              <w:spacing w:after="0" w:line="240" w:lineRule="auto"/>
              <w:ind w:right="243" w:firstLine="27"/>
              <w:rPr>
                <w:rFonts w:ascii="Times New Roman" w:eastAsia="Times New Roman" w:hAnsi="Times New Roman" w:cs="Times New Roman"/>
                <w:sz w:val="24"/>
                <w:szCs w:val="24"/>
              </w:rPr>
            </w:pPr>
            <w:r w:rsidRPr="0095620D">
              <w:rPr>
                <w:rFonts w:ascii="Times New Roman" w:eastAsia="Times New Roman" w:hAnsi="Times New Roman" w:cs="Times New Roman"/>
                <w:sz w:val="24"/>
                <w:szCs w:val="24"/>
              </w:rPr>
              <w:t>ОГРН 1036301733005</w:t>
            </w:r>
          </w:p>
          <w:p w:rsidR="0095620D" w:rsidRPr="0095620D" w:rsidRDefault="0095620D" w:rsidP="0095620D">
            <w:pPr>
              <w:widowControl w:val="0"/>
              <w:suppressAutoHyphens/>
              <w:spacing w:after="0" w:line="240" w:lineRule="auto"/>
              <w:ind w:right="243" w:firstLine="27"/>
              <w:rPr>
                <w:rFonts w:ascii="Times New Roman" w:eastAsia="Times New Roman" w:hAnsi="Times New Roman" w:cs="Times New Roman"/>
                <w:sz w:val="24"/>
                <w:szCs w:val="24"/>
              </w:rPr>
            </w:pPr>
            <w:r w:rsidRPr="0095620D">
              <w:rPr>
                <w:rFonts w:ascii="Times New Roman" w:eastAsia="Times New Roman" w:hAnsi="Times New Roman" w:cs="Times New Roman"/>
                <w:sz w:val="24"/>
                <w:szCs w:val="24"/>
              </w:rPr>
              <w:t>Наименование банка: Банк ГПБ (АО), г. Москва</w:t>
            </w:r>
          </w:p>
          <w:p w:rsidR="0095620D" w:rsidRPr="0095620D" w:rsidRDefault="0095620D" w:rsidP="0095620D">
            <w:pPr>
              <w:widowControl w:val="0"/>
              <w:suppressAutoHyphens/>
              <w:spacing w:after="0" w:line="240" w:lineRule="auto"/>
              <w:ind w:right="243" w:firstLine="27"/>
              <w:rPr>
                <w:rFonts w:ascii="Times New Roman" w:eastAsia="Times New Roman" w:hAnsi="Times New Roman" w:cs="Times New Roman"/>
                <w:sz w:val="24"/>
                <w:szCs w:val="24"/>
              </w:rPr>
            </w:pPr>
            <w:r w:rsidRPr="0095620D">
              <w:rPr>
                <w:rFonts w:ascii="Times New Roman" w:eastAsia="Times New Roman" w:hAnsi="Times New Roman" w:cs="Times New Roman"/>
                <w:sz w:val="24"/>
                <w:szCs w:val="24"/>
              </w:rPr>
              <w:t>Расчетный счет: 40702810600000050082</w:t>
            </w:r>
          </w:p>
          <w:p w:rsidR="0095620D" w:rsidRPr="0095620D" w:rsidRDefault="0095620D" w:rsidP="0095620D">
            <w:pPr>
              <w:widowControl w:val="0"/>
              <w:suppressAutoHyphens/>
              <w:spacing w:after="0" w:line="240" w:lineRule="auto"/>
              <w:ind w:right="243" w:firstLine="27"/>
              <w:rPr>
                <w:rFonts w:ascii="Times New Roman" w:eastAsia="Times New Roman" w:hAnsi="Times New Roman" w:cs="Times New Roman"/>
                <w:sz w:val="24"/>
                <w:szCs w:val="24"/>
              </w:rPr>
            </w:pPr>
            <w:r w:rsidRPr="0095620D">
              <w:rPr>
                <w:rFonts w:ascii="Times New Roman" w:eastAsia="Times New Roman" w:hAnsi="Times New Roman" w:cs="Times New Roman"/>
                <w:sz w:val="24"/>
                <w:szCs w:val="24"/>
              </w:rPr>
              <w:t>Кор. Счет: 30101810200000000823</w:t>
            </w:r>
          </w:p>
          <w:p w:rsidR="0095620D" w:rsidRPr="0095620D" w:rsidRDefault="0095620D" w:rsidP="0095620D">
            <w:pPr>
              <w:widowControl w:val="0"/>
              <w:suppressAutoHyphens/>
              <w:spacing w:after="0" w:line="240" w:lineRule="auto"/>
              <w:ind w:right="243" w:firstLine="27"/>
              <w:rPr>
                <w:rFonts w:ascii="Times New Roman" w:eastAsia="Times New Roman" w:hAnsi="Times New Roman" w:cs="Times New Roman"/>
                <w:sz w:val="24"/>
                <w:szCs w:val="24"/>
              </w:rPr>
            </w:pPr>
            <w:r w:rsidRPr="0095620D">
              <w:rPr>
                <w:rFonts w:ascii="Times New Roman" w:eastAsia="Times New Roman" w:hAnsi="Times New Roman" w:cs="Times New Roman"/>
                <w:sz w:val="24"/>
                <w:szCs w:val="24"/>
              </w:rPr>
              <w:t>БИК: 044525823</w:t>
            </w:r>
          </w:p>
          <w:p w:rsidR="00BD660C" w:rsidRDefault="0095620D" w:rsidP="0095620D">
            <w:pPr>
              <w:spacing w:after="0" w:line="240" w:lineRule="auto"/>
              <w:rPr>
                <w:rFonts w:ascii="Times New Roman" w:eastAsia="Times New Roman" w:hAnsi="Times New Roman" w:cs="Times New Roman"/>
                <w:sz w:val="20"/>
                <w:szCs w:val="20"/>
                <w:lang w:eastAsia="en-US"/>
              </w:rPr>
            </w:pPr>
            <w:r w:rsidRPr="0095620D">
              <w:rPr>
                <w:rFonts w:ascii="Times New Roman" w:eastAsia="Times New Roman" w:hAnsi="Times New Roman" w:cs="Times New Roman"/>
                <w:sz w:val="24"/>
                <w:szCs w:val="24"/>
              </w:rPr>
              <w:lastRenderedPageBreak/>
              <w:t>Тел./факс (8352) 73-39-31</w:t>
            </w:r>
          </w:p>
        </w:tc>
        <w:tc>
          <w:tcPr>
            <w:tcW w:w="4785" w:type="dxa"/>
            <w:shd w:val="clear" w:color="auto" w:fill="auto"/>
          </w:tcPr>
          <w:p w:rsidR="00BD660C" w:rsidRDefault="00BD660C">
            <w:pPr>
              <w:spacing w:after="0" w:line="240" w:lineRule="auto"/>
              <w:rPr>
                <w:rFonts w:ascii="Times New Roman" w:eastAsia="Times New Roman" w:hAnsi="Times New Roman" w:cs="Times New Roman"/>
                <w:sz w:val="24"/>
                <w:szCs w:val="24"/>
                <w:lang w:eastAsia="en-US"/>
              </w:rPr>
            </w:pPr>
          </w:p>
        </w:tc>
      </w:tr>
      <w:tr w:rsidR="00BD660C">
        <w:tc>
          <w:tcPr>
            <w:tcW w:w="4785" w:type="dxa"/>
            <w:shd w:val="clear" w:color="auto" w:fill="FFFFFF"/>
          </w:tcPr>
          <w:p w:rsidR="00BD660C" w:rsidRDefault="00BD660C">
            <w:pPr>
              <w:spacing w:after="0" w:line="240" w:lineRule="auto"/>
              <w:jc w:val="center"/>
              <w:rPr>
                <w:rFonts w:ascii="Times New Roman" w:eastAsia="Times New Roman" w:hAnsi="Times New Roman" w:cs="Courier New"/>
                <w:b/>
                <w:bCs/>
                <w:color w:val="000000"/>
                <w:sz w:val="24"/>
                <w:szCs w:val="24"/>
                <w:u w:val="single"/>
              </w:rPr>
            </w:pPr>
          </w:p>
        </w:tc>
        <w:tc>
          <w:tcPr>
            <w:tcW w:w="4785" w:type="dxa"/>
            <w:shd w:val="clear" w:color="auto" w:fill="FFFFFF"/>
          </w:tcPr>
          <w:p w:rsidR="00BD660C" w:rsidRDefault="00BD660C">
            <w:pPr>
              <w:spacing w:after="0" w:line="240" w:lineRule="auto"/>
              <w:jc w:val="center"/>
              <w:rPr>
                <w:rFonts w:ascii="Times New Roman" w:eastAsia="Times New Roman" w:hAnsi="Times New Roman" w:cs="Courier New"/>
                <w:b/>
                <w:bCs/>
                <w:color w:val="000000"/>
                <w:sz w:val="24"/>
                <w:szCs w:val="24"/>
                <w:u w:val="single"/>
              </w:rPr>
            </w:pPr>
          </w:p>
        </w:tc>
      </w:tr>
      <w:tr w:rsidR="00BD660C">
        <w:tc>
          <w:tcPr>
            <w:tcW w:w="4785" w:type="dxa"/>
            <w:shd w:val="clear" w:color="auto" w:fill="FFFFFF"/>
          </w:tcPr>
          <w:p w:rsidR="00BD660C" w:rsidRDefault="00BD660C">
            <w:pPr>
              <w:spacing w:after="0" w:line="240" w:lineRule="auto"/>
              <w:rPr>
                <w:rFonts w:ascii="Times New Roman" w:eastAsia="Times New Roman" w:hAnsi="Times New Roman" w:cs="Courier New"/>
                <w:color w:val="000000"/>
                <w:sz w:val="24"/>
                <w:szCs w:val="24"/>
                <w:highlight w:val="yellow"/>
              </w:rPr>
            </w:pPr>
          </w:p>
          <w:p w:rsidR="00BD660C" w:rsidRDefault="00BD660C">
            <w:pPr>
              <w:spacing w:after="0" w:line="240" w:lineRule="auto"/>
              <w:rPr>
                <w:rFonts w:ascii="Times New Roman" w:eastAsia="Times New Roman" w:hAnsi="Times New Roman" w:cs="Courier New"/>
                <w:color w:val="000000"/>
                <w:sz w:val="24"/>
                <w:szCs w:val="24"/>
                <w:highlight w:val="yellow"/>
              </w:rPr>
            </w:pPr>
          </w:p>
          <w:p w:rsidR="00BD660C" w:rsidRDefault="00BD660C">
            <w:pPr>
              <w:spacing w:after="0" w:line="240" w:lineRule="auto"/>
              <w:rPr>
                <w:rFonts w:ascii="Times New Roman" w:eastAsia="Times New Roman" w:hAnsi="Times New Roman" w:cs="Courier New"/>
                <w:color w:val="000000"/>
                <w:sz w:val="24"/>
                <w:szCs w:val="24"/>
                <w:highlight w:val="yellow"/>
              </w:rPr>
            </w:pPr>
          </w:p>
          <w:p w:rsidR="00BD660C" w:rsidRDefault="00C4335B">
            <w:pPr>
              <w:spacing w:after="0" w:line="240" w:lineRule="auto"/>
              <w:rPr>
                <w:rFonts w:ascii="Times New Roman" w:eastAsia="Times New Roman" w:hAnsi="Times New Roman" w:cs="Courier New"/>
                <w:color w:val="000000"/>
                <w:sz w:val="24"/>
                <w:szCs w:val="24"/>
                <w:highlight w:val="yellow"/>
              </w:rPr>
            </w:pPr>
            <w:r>
              <w:rPr>
                <w:rFonts w:ascii="Times New Roman" w:eastAsia="Times New Roman" w:hAnsi="Times New Roman" w:cs="Courier New"/>
                <w:color w:val="000000"/>
                <w:sz w:val="24"/>
                <w:szCs w:val="24"/>
              </w:rPr>
              <w:t>_______________/ Егоров М.М. /</w:t>
            </w:r>
          </w:p>
          <w:p w:rsidR="00BD660C" w:rsidRDefault="00C4335B">
            <w:pPr>
              <w:spacing w:after="0" w:line="240" w:lineRule="auto"/>
              <w:rPr>
                <w:rFonts w:ascii="Times New Roman" w:eastAsia="Times New Roman" w:hAnsi="Times New Roman" w:cs="Courier New"/>
                <w:color w:val="000000"/>
                <w:sz w:val="24"/>
                <w:szCs w:val="24"/>
                <w:highlight w:val="yellow"/>
              </w:rPr>
            </w:pPr>
            <w:r>
              <w:rPr>
                <w:rFonts w:ascii="Times New Roman" w:eastAsia="Times New Roman" w:hAnsi="Times New Roman" w:cs="Courier New"/>
                <w:color w:val="000000"/>
                <w:sz w:val="24"/>
                <w:szCs w:val="24"/>
              </w:rPr>
              <w:t>м.п.</w:t>
            </w:r>
          </w:p>
        </w:tc>
        <w:tc>
          <w:tcPr>
            <w:tcW w:w="4785" w:type="dxa"/>
            <w:shd w:val="clear" w:color="auto" w:fill="FFFFFF"/>
          </w:tcPr>
          <w:p w:rsidR="00BD660C" w:rsidRDefault="00BD660C">
            <w:pPr>
              <w:spacing w:after="0" w:line="240" w:lineRule="auto"/>
              <w:rPr>
                <w:rFonts w:ascii="Times New Roman" w:eastAsia="Times New Roman" w:hAnsi="Times New Roman" w:cs="Courier New"/>
                <w:color w:val="000000"/>
                <w:sz w:val="24"/>
                <w:szCs w:val="24"/>
                <w:highlight w:val="yellow"/>
              </w:rPr>
            </w:pPr>
          </w:p>
          <w:p w:rsidR="00BD660C" w:rsidRDefault="00BD660C">
            <w:pPr>
              <w:spacing w:after="0" w:line="240" w:lineRule="auto"/>
              <w:rPr>
                <w:rFonts w:ascii="Times New Roman" w:eastAsia="Times New Roman" w:hAnsi="Times New Roman" w:cs="Courier New"/>
                <w:color w:val="000000"/>
                <w:sz w:val="24"/>
                <w:szCs w:val="24"/>
                <w:highlight w:val="yellow"/>
              </w:rPr>
            </w:pPr>
          </w:p>
          <w:p w:rsidR="00BD660C" w:rsidRDefault="00BD660C">
            <w:pPr>
              <w:spacing w:after="0" w:line="240" w:lineRule="auto"/>
              <w:rPr>
                <w:rFonts w:ascii="Times New Roman" w:eastAsia="Times New Roman" w:hAnsi="Times New Roman" w:cs="Courier New"/>
                <w:color w:val="000000"/>
                <w:sz w:val="24"/>
                <w:szCs w:val="24"/>
                <w:highlight w:val="yellow"/>
              </w:rPr>
            </w:pPr>
          </w:p>
          <w:p w:rsidR="00BD660C" w:rsidRDefault="00C4335B">
            <w:pPr>
              <w:spacing w:after="0" w:line="240" w:lineRule="auto"/>
              <w:rPr>
                <w:rFonts w:ascii="Times New Roman" w:eastAsia="Times New Roman" w:hAnsi="Times New Roman" w:cs="Courier New"/>
                <w:color w:val="000000"/>
                <w:sz w:val="24"/>
                <w:szCs w:val="24"/>
              </w:rPr>
            </w:pPr>
            <w:r>
              <w:rPr>
                <w:rFonts w:ascii="Times New Roman" w:eastAsia="Times New Roman" w:hAnsi="Times New Roman" w:cs="Courier New"/>
                <w:color w:val="000000"/>
                <w:sz w:val="24"/>
                <w:szCs w:val="24"/>
              </w:rPr>
              <w:t xml:space="preserve">______________ / </w:t>
            </w:r>
            <w:r>
              <w:rPr>
                <w:rFonts w:ascii="Times New Roman" w:eastAsia="Times New Roman" w:hAnsi="Times New Roman" w:cs="Courier New"/>
                <w:color w:val="000000"/>
                <w:sz w:val="24"/>
                <w:szCs w:val="24"/>
                <w:lang w:val="en-US"/>
              </w:rPr>
              <w:t>_____________</w:t>
            </w:r>
            <w:r>
              <w:rPr>
                <w:rFonts w:ascii="Times New Roman" w:eastAsia="Times New Roman" w:hAnsi="Times New Roman" w:cs="Courier New"/>
                <w:color w:val="000000"/>
                <w:sz w:val="24"/>
                <w:szCs w:val="24"/>
              </w:rPr>
              <w:t>/</w:t>
            </w:r>
          </w:p>
          <w:p w:rsidR="00BD660C" w:rsidRDefault="00C4335B">
            <w:pPr>
              <w:spacing w:after="0" w:line="240" w:lineRule="auto"/>
              <w:rPr>
                <w:rFonts w:ascii="Times New Roman" w:eastAsia="Times New Roman" w:hAnsi="Times New Roman" w:cs="Courier New"/>
                <w:color w:val="000000"/>
                <w:sz w:val="24"/>
                <w:szCs w:val="24"/>
              </w:rPr>
            </w:pPr>
            <w:r>
              <w:rPr>
                <w:rFonts w:ascii="Times New Roman" w:eastAsia="Times New Roman" w:hAnsi="Times New Roman" w:cs="Courier New"/>
                <w:color w:val="000000"/>
                <w:sz w:val="24"/>
                <w:szCs w:val="24"/>
              </w:rPr>
              <w:t>м.п.</w:t>
            </w:r>
          </w:p>
        </w:tc>
      </w:tr>
    </w:tbl>
    <w:p w:rsidR="00BD660C" w:rsidRDefault="00C4335B">
      <w:pPr>
        <w:rPr>
          <w:rFonts w:ascii="Times New Roman" w:hAnsi="Times New Roman" w:cs="Times New Roman"/>
          <w:b/>
          <w:sz w:val="24"/>
          <w:szCs w:val="24"/>
        </w:rPr>
      </w:pPr>
      <w:r>
        <w:br w:type="page"/>
      </w:r>
      <w:r>
        <w:rPr>
          <w:rFonts w:ascii="Times New Roman" w:hAnsi="Times New Roman" w:cs="Times New Roman"/>
          <w:b/>
          <w:sz w:val="24"/>
          <w:szCs w:val="24"/>
        </w:rPr>
        <w:lastRenderedPageBreak/>
        <w:t xml:space="preserve">                                                                                                                           Приложение № 1</w:t>
      </w:r>
    </w:p>
    <w:p w:rsidR="00BD660C" w:rsidRDefault="00C4335B">
      <w:pPr>
        <w:spacing w:after="120" w:line="240" w:lineRule="auto"/>
        <w:jc w:val="right"/>
        <w:rPr>
          <w:rFonts w:ascii="Times New Roman" w:hAnsi="Times New Roman" w:cs="Times New Roman"/>
          <w:sz w:val="24"/>
          <w:szCs w:val="24"/>
        </w:rPr>
      </w:pPr>
      <w:r>
        <w:rPr>
          <w:rFonts w:ascii="Times New Roman" w:hAnsi="Times New Roman" w:cs="Times New Roman"/>
          <w:sz w:val="24"/>
          <w:szCs w:val="24"/>
        </w:rPr>
        <w:t xml:space="preserve">к договору оказания услуг № </w:t>
      </w:r>
    </w:p>
    <w:p w:rsidR="00BD660C" w:rsidRDefault="00C4335B">
      <w:pPr>
        <w:spacing w:after="120" w:line="240" w:lineRule="auto"/>
        <w:jc w:val="right"/>
        <w:rPr>
          <w:rFonts w:ascii="Times New Roman" w:hAnsi="Times New Roman" w:cs="Times New Roman"/>
          <w:sz w:val="24"/>
          <w:szCs w:val="24"/>
        </w:rPr>
      </w:pPr>
      <w:r>
        <w:rPr>
          <w:rFonts w:ascii="Times New Roman" w:hAnsi="Times New Roman" w:cs="Times New Roman"/>
          <w:sz w:val="24"/>
          <w:szCs w:val="24"/>
        </w:rPr>
        <w:t xml:space="preserve">от «__» </w:t>
      </w:r>
      <w:r>
        <w:rPr>
          <w:rFonts w:ascii="Times New Roman" w:hAnsi="Times New Roman" w:cs="Times New Roman"/>
          <w:sz w:val="24"/>
          <w:szCs w:val="24"/>
          <w:lang w:val="en-US"/>
        </w:rPr>
        <w:t>______</w:t>
      </w:r>
      <w:r>
        <w:rPr>
          <w:rFonts w:ascii="Times New Roman" w:hAnsi="Times New Roman" w:cs="Times New Roman"/>
          <w:sz w:val="24"/>
          <w:szCs w:val="24"/>
        </w:rPr>
        <w:t xml:space="preserve"> 20__г. </w:t>
      </w:r>
    </w:p>
    <w:p w:rsidR="00BD660C" w:rsidRDefault="00BD660C">
      <w:pPr>
        <w:spacing w:after="120" w:line="240" w:lineRule="auto"/>
        <w:jc w:val="right"/>
        <w:rPr>
          <w:rFonts w:ascii="Times New Roman" w:hAnsi="Times New Roman" w:cs="Times New Roman"/>
          <w:sz w:val="24"/>
          <w:szCs w:val="24"/>
        </w:rPr>
      </w:pPr>
    </w:p>
    <w:p w:rsidR="00BD660C" w:rsidRDefault="00BD660C">
      <w:pPr>
        <w:spacing w:after="0" w:line="240" w:lineRule="auto"/>
        <w:jc w:val="center"/>
        <w:rPr>
          <w:rFonts w:ascii="Times New Roman" w:hAnsi="Times New Roman" w:cs="Times New Roman"/>
          <w:b/>
          <w:bCs/>
          <w:sz w:val="24"/>
          <w:szCs w:val="24"/>
        </w:rPr>
      </w:pPr>
    </w:p>
    <w:p w:rsidR="00BD660C" w:rsidRDefault="00C4335B">
      <w:pPr>
        <w:spacing w:after="0" w:line="240" w:lineRule="auto"/>
        <w:jc w:val="center"/>
        <w:rPr>
          <w:rFonts w:ascii="Times New Roman" w:hAnsi="Times New Roman" w:cs="Times New Roman"/>
          <w:b/>
          <w:bCs/>
        </w:rPr>
      </w:pPr>
      <w:r>
        <w:rPr>
          <w:rFonts w:ascii="Times New Roman" w:hAnsi="Times New Roman" w:cs="Times New Roman"/>
          <w:b/>
          <w:bCs/>
        </w:rPr>
        <w:t xml:space="preserve">Размер ответственности </w:t>
      </w:r>
      <w:r>
        <w:rPr>
          <w:rFonts w:ascii="Times New Roman" w:hAnsi="Times New Roman" w:cs="Times New Roman"/>
          <w:b/>
        </w:rPr>
        <w:t>Перевозчика</w:t>
      </w:r>
      <w:r>
        <w:rPr>
          <w:rFonts w:ascii="Times New Roman" w:hAnsi="Times New Roman" w:cs="Times New Roman"/>
          <w:b/>
          <w:bCs/>
        </w:rPr>
        <w:t xml:space="preserve"> за нарушения</w:t>
      </w:r>
    </w:p>
    <w:p w:rsidR="00BD660C" w:rsidRDefault="00C4335B">
      <w:pPr>
        <w:spacing w:after="0" w:line="240" w:lineRule="auto"/>
        <w:jc w:val="center"/>
        <w:rPr>
          <w:rFonts w:ascii="Times New Roman" w:hAnsi="Times New Roman" w:cs="Times New Roman"/>
          <w:b/>
          <w:bCs/>
        </w:rPr>
      </w:pPr>
      <w:r>
        <w:rPr>
          <w:rFonts w:ascii="Times New Roman" w:hAnsi="Times New Roman" w:cs="Times New Roman"/>
          <w:b/>
          <w:bCs/>
        </w:rPr>
        <w:t>пропускного и внутриобъектового режима,</w:t>
      </w:r>
    </w:p>
    <w:p w:rsidR="00BD660C" w:rsidRDefault="00C4335B">
      <w:pPr>
        <w:spacing w:after="0" w:line="240" w:lineRule="auto"/>
        <w:jc w:val="center"/>
        <w:rPr>
          <w:rFonts w:ascii="Times New Roman" w:hAnsi="Times New Roman" w:cs="Times New Roman"/>
          <w:b/>
          <w:bCs/>
        </w:rPr>
      </w:pPr>
      <w:r>
        <w:rPr>
          <w:rFonts w:ascii="Times New Roman" w:hAnsi="Times New Roman" w:cs="Times New Roman"/>
          <w:b/>
          <w:bCs/>
        </w:rPr>
        <w:t>требований охраны труда,</w:t>
      </w:r>
    </w:p>
    <w:p w:rsidR="00BD660C" w:rsidRDefault="00C4335B">
      <w:pPr>
        <w:spacing w:after="0" w:line="240" w:lineRule="auto"/>
        <w:jc w:val="center"/>
        <w:rPr>
          <w:rFonts w:ascii="Times New Roman" w:hAnsi="Times New Roman" w:cs="Times New Roman"/>
          <w:b/>
        </w:rPr>
      </w:pPr>
      <w:r>
        <w:rPr>
          <w:rFonts w:ascii="Times New Roman" w:hAnsi="Times New Roman" w:cs="Times New Roman"/>
          <w:b/>
          <w:bCs/>
        </w:rPr>
        <w:t>пожарной и промышленной безопасности</w:t>
      </w:r>
    </w:p>
    <w:p w:rsidR="00BD660C" w:rsidRDefault="00BD660C">
      <w:pPr>
        <w:spacing w:after="0" w:line="240" w:lineRule="auto"/>
        <w:rPr>
          <w:rFonts w:ascii="Times New Roman" w:hAnsi="Times New Roman" w:cs="Times New Roman"/>
          <w:b/>
        </w:rPr>
      </w:pPr>
    </w:p>
    <w:tbl>
      <w:tblPr>
        <w:tblW w:w="957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4067"/>
        <w:gridCol w:w="5504"/>
      </w:tblGrid>
      <w:tr w:rsidR="00BD660C">
        <w:tc>
          <w:tcPr>
            <w:tcW w:w="40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D660C" w:rsidRDefault="00C4335B">
            <w:pPr>
              <w:spacing w:after="0" w:line="240" w:lineRule="auto"/>
              <w:rPr>
                <w:rFonts w:ascii="Times New Roman" w:hAnsi="Times New Roman" w:cs="Times New Roman"/>
                <w:b/>
              </w:rPr>
            </w:pPr>
            <w:r>
              <w:rPr>
                <w:rFonts w:ascii="Times New Roman" w:hAnsi="Times New Roman" w:cs="Times New Roman"/>
                <w:b/>
              </w:rPr>
              <w:t>Виды нарушений</w:t>
            </w:r>
          </w:p>
        </w:tc>
        <w:tc>
          <w:tcPr>
            <w:tcW w:w="55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D660C" w:rsidRDefault="00C4335B">
            <w:pPr>
              <w:spacing w:after="0" w:line="240" w:lineRule="auto"/>
              <w:rPr>
                <w:rFonts w:ascii="Times New Roman" w:hAnsi="Times New Roman" w:cs="Times New Roman"/>
                <w:b/>
              </w:rPr>
            </w:pPr>
            <w:r>
              <w:rPr>
                <w:rFonts w:ascii="Times New Roman" w:hAnsi="Times New Roman" w:cs="Times New Roman"/>
                <w:b/>
              </w:rPr>
              <w:t>Штрафные санкции</w:t>
            </w:r>
          </w:p>
        </w:tc>
      </w:tr>
      <w:tr w:rsidR="00BD660C">
        <w:tc>
          <w:tcPr>
            <w:tcW w:w="40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D660C" w:rsidRDefault="00C4335B">
            <w:pPr>
              <w:spacing w:after="0" w:line="240" w:lineRule="auto"/>
              <w:rPr>
                <w:rFonts w:ascii="Times New Roman" w:hAnsi="Times New Roman" w:cs="Times New Roman"/>
              </w:rPr>
            </w:pPr>
            <w:r>
              <w:rPr>
                <w:rFonts w:ascii="Times New Roman" w:hAnsi="Times New Roman" w:cs="Times New Roman"/>
                <w:b/>
              </w:rPr>
              <w:t>1. Нарушение правил пожарной безопасности (ППБ):</w:t>
            </w:r>
          </w:p>
        </w:tc>
        <w:tc>
          <w:tcPr>
            <w:tcW w:w="55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D660C" w:rsidRDefault="00BD660C">
            <w:pPr>
              <w:spacing w:after="0" w:line="240" w:lineRule="auto"/>
              <w:rPr>
                <w:rFonts w:ascii="Times New Roman" w:hAnsi="Times New Roman" w:cs="Times New Roman"/>
              </w:rPr>
            </w:pPr>
          </w:p>
        </w:tc>
      </w:tr>
      <w:tr w:rsidR="00BD660C">
        <w:tc>
          <w:tcPr>
            <w:tcW w:w="40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D660C" w:rsidRDefault="00C4335B">
            <w:pPr>
              <w:spacing w:after="0" w:line="240" w:lineRule="auto"/>
              <w:rPr>
                <w:rFonts w:ascii="Times New Roman" w:hAnsi="Times New Roman" w:cs="Times New Roman"/>
              </w:rPr>
            </w:pPr>
            <w:r>
              <w:rPr>
                <w:rFonts w:ascii="Times New Roman" w:hAnsi="Times New Roman" w:cs="Times New Roman"/>
              </w:rPr>
              <w:t>1.1.Нарушение ППБ без возникновения пожара</w:t>
            </w:r>
          </w:p>
          <w:p w:rsidR="00BD660C" w:rsidRDefault="00BD660C">
            <w:pPr>
              <w:spacing w:after="0" w:line="240" w:lineRule="auto"/>
              <w:rPr>
                <w:rFonts w:ascii="Times New Roman" w:hAnsi="Times New Roman" w:cs="Times New Roman"/>
                <w:b/>
              </w:rPr>
            </w:pPr>
          </w:p>
        </w:tc>
        <w:tc>
          <w:tcPr>
            <w:tcW w:w="55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D660C" w:rsidRDefault="00C4335B">
            <w:pPr>
              <w:spacing w:after="0" w:line="240" w:lineRule="auto"/>
              <w:rPr>
                <w:rFonts w:ascii="Times New Roman" w:hAnsi="Times New Roman" w:cs="Times New Roman"/>
              </w:rPr>
            </w:pPr>
            <w:r>
              <w:rPr>
                <w:rFonts w:ascii="Times New Roman" w:hAnsi="Times New Roman" w:cs="Times New Roman"/>
              </w:rPr>
              <w:t>- 25 000 (двадцать пять тысяч) рублей за каждый случай нарушения;</w:t>
            </w:r>
          </w:p>
          <w:p w:rsidR="00BD660C" w:rsidRDefault="00C4335B">
            <w:pPr>
              <w:spacing w:after="0" w:line="240" w:lineRule="auto"/>
              <w:rPr>
                <w:rFonts w:ascii="Times New Roman" w:hAnsi="Times New Roman" w:cs="Times New Roman"/>
              </w:rPr>
            </w:pPr>
            <w:r>
              <w:rPr>
                <w:rFonts w:ascii="Times New Roman" w:hAnsi="Times New Roman" w:cs="Times New Roman"/>
              </w:rPr>
              <w:t>- сумма штрафа, установленная настоящим пунктом, увеличивается на 50% по отношению к предыдущему случаю  за каждое следующее нарушение.</w:t>
            </w:r>
          </w:p>
        </w:tc>
      </w:tr>
      <w:tr w:rsidR="00BD660C">
        <w:tc>
          <w:tcPr>
            <w:tcW w:w="40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D660C" w:rsidRDefault="00C4335B">
            <w:pPr>
              <w:spacing w:after="0" w:line="240" w:lineRule="auto"/>
              <w:rPr>
                <w:rFonts w:ascii="Times New Roman" w:hAnsi="Times New Roman" w:cs="Times New Roman"/>
              </w:rPr>
            </w:pPr>
            <w:r>
              <w:rPr>
                <w:rFonts w:ascii="Times New Roman" w:hAnsi="Times New Roman" w:cs="Times New Roman"/>
              </w:rPr>
              <w:t>1.2. Нарушение ППБ, ставшее причиной возникновения пожара, не причинившего ущерб имуществу Заказчика и/или собственника объекта строительства</w:t>
            </w:r>
          </w:p>
        </w:tc>
        <w:tc>
          <w:tcPr>
            <w:tcW w:w="55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D660C" w:rsidRDefault="00C4335B">
            <w:pPr>
              <w:spacing w:after="0" w:line="240" w:lineRule="auto"/>
              <w:rPr>
                <w:rFonts w:ascii="Times New Roman" w:hAnsi="Times New Roman" w:cs="Times New Roman"/>
              </w:rPr>
            </w:pPr>
            <w:r>
              <w:rPr>
                <w:rFonts w:ascii="Times New Roman" w:hAnsi="Times New Roman" w:cs="Times New Roman"/>
              </w:rPr>
              <w:t>- 50 000 (пятьдесят тысяч) рублей за каждый случай нарушения;</w:t>
            </w:r>
          </w:p>
          <w:p w:rsidR="00BD660C" w:rsidRDefault="00C4335B">
            <w:pPr>
              <w:spacing w:after="0" w:line="240" w:lineRule="auto"/>
              <w:rPr>
                <w:rFonts w:ascii="Times New Roman" w:hAnsi="Times New Roman" w:cs="Times New Roman"/>
              </w:rPr>
            </w:pPr>
            <w:r>
              <w:rPr>
                <w:rFonts w:ascii="Times New Roman" w:hAnsi="Times New Roman" w:cs="Times New Roman"/>
              </w:rPr>
              <w:t>- сумма штрафа, установленная настоящим пунктом, увеличивается на 100% по отношению к предыдущему случаю за каждое следующее нарушение.</w:t>
            </w:r>
          </w:p>
        </w:tc>
      </w:tr>
      <w:tr w:rsidR="00BD660C">
        <w:tc>
          <w:tcPr>
            <w:tcW w:w="40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D660C" w:rsidRDefault="00C4335B">
            <w:pPr>
              <w:spacing w:after="0" w:line="240" w:lineRule="auto"/>
              <w:rPr>
                <w:rFonts w:ascii="Times New Roman" w:hAnsi="Times New Roman" w:cs="Times New Roman"/>
              </w:rPr>
            </w:pPr>
            <w:r>
              <w:rPr>
                <w:rFonts w:ascii="Times New Roman" w:hAnsi="Times New Roman" w:cs="Times New Roman"/>
              </w:rPr>
              <w:t>1.3. Нарушение ППБ, ставшее причиной возникновения пожара, причинившего ущерб имуществу Заказчика и/или собственника объекта строительства</w:t>
            </w:r>
          </w:p>
        </w:tc>
        <w:tc>
          <w:tcPr>
            <w:tcW w:w="55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D660C" w:rsidRDefault="00C4335B">
            <w:pPr>
              <w:spacing w:after="0" w:line="240" w:lineRule="auto"/>
              <w:rPr>
                <w:rFonts w:ascii="Times New Roman" w:hAnsi="Times New Roman" w:cs="Times New Roman"/>
              </w:rPr>
            </w:pPr>
            <w:r>
              <w:rPr>
                <w:rFonts w:ascii="Times New Roman" w:hAnsi="Times New Roman" w:cs="Times New Roman"/>
              </w:rPr>
              <w:t>-  штраф в размере 250 000 (двухсот пятидесяти тысяч) рублей.</w:t>
            </w:r>
          </w:p>
        </w:tc>
      </w:tr>
      <w:tr w:rsidR="00BD660C">
        <w:tc>
          <w:tcPr>
            <w:tcW w:w="40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D660C" w:rsidRDefault="00C4335B">
            <w:pPr>
              <w:spacing w:after="0" w:line="240" w:lineRule="auto"/>
              <w:rPr>
                <w:rFonts w:ascii="Times New Roman" w:hAnsi="Times New Roman" w:cs="Times New Roman"/>
              </w:rPr>
            </w:pPr>
            <w:r>
              <w:rPr>
                <w:rFonts w:ascii="Times New Roman" w:hAnsi="Times New Roman" w:cs="Times New Roman"/>
                <w:b/>
              </w:rPr>
              <w:t xml:space="preserve">2. 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 </w:t>
            </w:r>
          </w:p>
        </w:tc>
        <w:tc>
          <w:tcPr>
            <w:tcW w:w="55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D660C" w:rsidRDefault="00C4335B">
            <w:pPr>
              <w:spacing w:after="0" w:line="240" w:lineRule="auto"/>
              <w:rPr>
                <w:rFonts w:ascii="Times New Roman" w:hAnsi="Times New Roman" w:cs="Times New Roman"/>
              </w:rPr>
            </w:pPr>
            <w:r>
              <w:rPr>
                <w:rFonts w:ascii="Times New Roman" w:hAnsi="Times New Roman" w:cs="Times New Roman"/>
              </w:rPr>
              <w:t>- 50 000 (пятьдесят тысяч) рублей за каждый случай нарушения;</w:t>
            </w:r>
          </w:p>
          <w:p w:rsidR="00BD660C" w:rsidRDefault="00C4335B">
            <w:pPr>
              <w:spacing w:after="0" w:line="240" w:lineRule="auto"/>
              <w:rPr>
                <w:rFonts w:ascii="Times New Roman" w:hAnsi="Times New Roman" w:cs="Times New Roman"/>
              </w:rPr>
            </w:pPr>
            <w:r>
              <w:rPr>
                <w:rFonts w:ascii="Times New Roman" w:hAnsi="Times New Roman" w:cs="Times New Roman"/>
              </w:rPr>
              <w:t xml:space="preserve">- 500 (пятьсот) рублей в случае утраты или приведения в негодность электронного пропуска, выданного Заказчиком. </w:t>
            </w:r>
          </w:p>
          <w:p w:rsidR="00BD660C" w:rsidRDefault="00C4335B">
            <w:pPr>
              <w:spacing w:after="0" w:line="240" w:lineRule="auto"/>
              <w:rPr>
                <w:rFonts w:ascii="Times New Roman" w:hAnsi="Times New Roman" w:cs="Times New Roman"/>
              </w:rPr>
            </w:pPr>
            <w:r>
              <w:rPr>
                <w:rFonts w:ascii="Times New Roman" w:hAnsi="Times New Roman" w:cs="Times New Roman"/>
              </w:rPr>
              <w:t>- сумма штрафа, установленная настоящим пунктом, увеличивается на 100% по отношению к предыдущему случаю за каждое следующее нарушение.</w:t>
            </w:r>
          </w:p>
        </w:tc>
      </w:tr>
    </w:tbl>
    <w:p w:rsidR="00BD660C" w:rsidRDefault="00BD660C">
      <w:pPr>
        <w:spacing w:after="0" w:line="240" w:lineRule="auto"/>
        <w:rPr>
          <w:rFonts w:ascii="Times New Roman" w:hAnsi="Times New Roman" w:cs="Times New Roman"/>
        </w:rPr>
      </w:pPr>
    </w:p>
    <w:p w:rsidR="00BD660C" w:rsidRDefault="00BD660C">
      <w:pPr>
        <w:spacing w:after="0" w:line="240" w:lineRule="auto"/>
        <w:rPr>
          <w:rFonts w:ascii="Times New Roman" w:hAnsi="Times New Roman" w:cs="Times New Roman"/>
        </w:rPr>
      </w:pPr>
    </w:p>
    <w:p w:rsidR="00BD660C" w:rsidRDefault="00BD660C">
      <w:pPr>
        <w:spacing w:after="0" w:line="240" w:lineRule="auto"/>
        <w:rPr>
          <w:rFonts w:ascii="Times New Roman" w:hAnsi="Times New Roman" w:cs="Times New Roman"/>
        </w:rPr>
      </w:pPr>
    </w:p>
    <w:tbl>
      <w:tblPr>
        <w:tblW w:w="9571" w:type="dxa"/>
        <w:tblLook w:val="04A0" w:firstRow="1" w:lastRow="0" w:firstColumn="1" w:lastColumn="0" w:noHBand="0" w:noVBand="1"/>
      </w:tblPr>
      <w:tblGrid>
        <w:gridCol w:w="4785"/>
        <w:gridCol w:w="4786"/>
      </w:tblGrid>
      <w:tr w:rsidR="00BD660C">
        <w:tc>
          <w:tcPr>
            <w:tcW w:w="4785" w:type="dxa"/>
            <w:shd w:val="clear" w:color="auto" w:fill="FFFFFF"/>
          </w:tcPr>
          <w:p w:rsidR="00BD660C" w:rsidRDefault="00C4335B">
            <w:pPr>
              <w:spacing w:after="0" w:line="240" w:lineRule="auto"/>
              <w:rPr>
                <w:rFonts w:ascii="Times New Roman" w:hAnsi="Times New Roman" w:cs="Times New Roman"/>
                <w:b/>
                <w:bCs/>
                <w:u w:val="single"/>
              </w:rPr>
            </w:pPr>
            <w:r>
              <w:rPr>
                <w:rFonts w:ascii="Times New Roman" w:hAnsi="Times New Roman" w:cs="Times New Roman"/>
                <w:b/>
                <w:bCs/>
                <w:u w:val="single"/>
              </w:rPr>
              <w:t>От Заказчика:</w:t>
            </w:r>
          </w:p>
        </w:tc>
        <w:tc>
          <w:tcPr>
            <w:tcW w:w="4785" w:type="dxa"/>
            <w:shd w:val="clear" w:color="auto" w:fill="FFFFFF"/>
          </w:tcPr>
          <w:p w:rsidR="00BD660C" w:rsidRDefault="00C4335B">
            <w:pPr>
              <w:spacing w:after="0" w:line="240" w:lineRule="auto"/>
              <w:rPr>
                <w:rFonts w:ascii="Times New Roman" w:hAnsi="Times New Roman" w:cs="Times New Roman"/>
                <w:b/>
                <w:bCs/>
                <w:u w:val="single"/>
              </w:rPr>
            </w:pPr>
            <w:r>
              <w:rPr>
                <w:rFonts w:ascii="Times New Roman" w:hAnsi="Times New Roman" w:cs="Times New Roman"/>
                <w:b/>
                <w:bCs/>
                <w:u w:val="single"/>
              </w:rPr>
              <w:t>От Перевозчика:</w:t>
            </w:r>
          </w:p>
        </w:tc>
      </w:tr>
      <w:tr w:rsidR="00BD660C">
        <w:tc>
          <w:tcPr>
            <w:tcW w:w="4785" w:type="dxa"/>
            <w:shd w:val="clear" w:color="auto" w:fill="FFFFFF"/>
          </w:tcPr>
          <w:p w:rsidR="00BD660C" w:rsidRDefault="00BD660C">
            <w:pPr>
              <w:rPr>
                <w:rFonts w:ascii="Times New Roman" w:hAnsi="Times New Roman" w:cs="Times New Roman"/>
                <w:highlight w:val="yellow"/>
              </w:rPr>
            </w:pPr>
          </w:p>
          <w:p w:rsidR="00BD660C" w:rsidRDefault="00C4335B">
            <w:pPr>
              <w:rPr>
                <w:rFonts w:ascii="Times New Roman" w:hAnsi="Times New Roman" w:cs="Times New Roman"/>
              </w:rPr>
            </w:pPr>
            <w:r>
              <w:rPr>
                <w:rFonts w:ascii="Times New Roman" w:hAnsi="Times New Roman" w:cs="Times New Roman"/>
              </w:rPr>
              <w:t>_______________ / Егоров М.М. /</w:t>
            </w:r>
          </w:p>
          <w:p w:rsidR="00BD660C" w:rsidRDefault="00C4335B">
            <w:pPr>
              <w:rPr>
                <w:rFonts w:ascii="Times New Roman" w:hAnsi="Times New Roman" w:cs="Times New Roman"/>
                <w:highlight w:val="yellow"/>
              </w:rPr>
            </w:pPr>
            <w:r>
              <w:rPr>
                <w:rFonts w:ascii="Times New Roman" w:hAnsi="Times New Roman" w:cs="Times New Roman"/>
              </w:rPr>
              <w:t>м.п.</w:t>
            </w:r>
          </w:p>
        </w:tc>
        <w:tc>
          <w:tcPr>
            <w:tcW w:w="4785" w:type="dxa"/>
            <w:shd w:val="clear" w:color="auto" w:fill="FFFFFF"/>
          </w:tcPr>
          <w:p w:rsidR="00BD660C" w:rsidRDefault="00BD660C">
            <w:pPr>
              <w:rPr>
                <w:rFonts w:ascii="Times New Roman" w:hAnsi="Times New Roman" w:cs="Times New Roman"/>
                <w:highlight w:val="yellow"/>
              </w:rPr>
            </w:pPr>
          </w:p>
          <w:p w:rsidR="00BD660C" w:rsidRDefault="00C4335B">
            <w:pPr>
              <w:rPr>
                <w:rFonts w:ascii="Times New Roman" w:hAnsi="Times New Roman" w:cs="Times New Roman"/>
              </w:rPr>
            </w:pPr>
            <w:r>
              <w:rPr>
                <w:rFonts w:ascii="Times New Roman" w:hAnsi="Times New Roman" w:cs="Times New Roman"/>
              </w:rPr>
              <w:t>_______________ /</w:t>
            </w:r>
            <w:r>
              <w:rPr>
                <w:rFonts w:ascii="Times New Roman" w:hAnsi="Times New Roman" w:cs="Times New Roman"/>
                <w:lang w:val="en-US"/>
              </w:rPr>
              <w:t>______________</w:t>
            </w:r>
            <w:r>
              <w:rPr>
                <w:rFonts w:ascii="Times New Roman" w:hAnsi="Times New Roman" w:cs="Times New Roman"/>
              </w:rPr>
              <w:t>/</w:t>
            </w:r>
          </w:p>
          <w:p w:rsidR="00BD660C" w:rsidRDefault="00C4335B">
            <w:pPr>
              <w:rPr>
                <w:rFonts w:ascii="Times New Roman" w:hAnsi="Times New Roman" w:cs="Times New Roman"/>
              </w:rPr>
            </w:pPr>
            <w:r>
              <w:rPr>
                <w:rFonts w:ascii="Times New Roman" w:hAnsi="Times New Roman" w:cs="Times New Roman"/>
              </w:rPr>
              <w:t>м.п.</w:t>
            </w:r>
          </w:p>
        </w:tc>
      </w:tr>
    </w:tbl>
    <w:p w:rsidR="00BD660C" w:rsidRDefault="00BD660C">
      <w:pPr>
        <w:rPr>
          <w:rFonts w:ascii="Times New Roman" w:eastAsia="Lucida Sans Unicode" w:hAnsi="Times New Roman" w:cs="Times New Roman"/>
          <w:sz w:val="24"/>
          <w:szCs w:val="24"/>
          <w:lang w:eastAsia="hi-IN" w:bidi="hi-IN"/>
        </w:rPr>
      </w:pPr>
    </w:p>
    <w:p w:rsidR="00BD660C" w:rsidRDefault="00BD660C">
      <w:pPr>
        <w:rPr>
          <w:rFonts w:ascii="Times New Roman" w:eastAsia="Lucida Sans Unicode" w:hAnsi="Times New Roman" w:cs="Times New Roman"/>
          <w:sz w:val="24"/>
          <w:szCs w:val="24"/>
          <w:lang w:eastAsia="hi-IN" w:bidi="hi-IN"/>
        </w:rPr>
      </w:pPr>
    </w:p>
    <w:p w:rsidR="00BD660C" w:rsidRDefault="00BD660C">
      <w:pPr>
        <w:rPr>
          <w:rFonts w:ascii="Times New Roman" w:eastAsia="Lucida Sans Unicode" w:hAnsi="Times New Roman" w:cs="Times New Roman"/>
          <w:sz w:val="24"/>
          <w:szCs w:val="24"/>
          <w:lang w:eastAsia="hi-IN" w:bidi="hi-IN"/>
        </w:rPr>
      </w:pPr>
    </w:p>
    <w:p w:rsidR="00BD660C" w:rsidRDefault="00C4335B">
      <w:pPr>
        <w:widowControl w:val="0"/>
        <w:suppressAutoHyphens/>
        <w:spacing w:after="0" w:line="240" w:lineRule="auto"/>
        <w:jc w:val="right"/>
        <w:rPr>
          <w:rFonts w:ascii="Times New Roman" w:eastAsia="Lucida Sans Unicode" w:hAnsi="Times New Roman" w:cs="Times New Roman"/>
          <w:b/>
          <w:sz w:val="24"/>
          <w:szCs w:val="24"/>
          <w:lang w:eastAsia="hi-IN" w:bidi="hi-IN"/>
        </w:rPr>
      </w:pPr>
      <w:r>
        <w:rPr>
          <w:rFonts w:ascii="Times New Roman" w:eastAsia="Lucida Sans Unicode" w:hAnsi="Times New Roman" w:cs="Times New Roman"/>
          <w:b/>
          <w:sz w:val="24"/>
          <w:szCs w:val="24"/>
          <w:lang w:eastAsia="hi-IN" w:bidi="hi-IN"/>
        </w:rPr>
        <w:lastRenderedPageBreak/>
        <w:t>Приложение №2</w:t>
      </w:r>
    </w:p>
    <w:p w:rsidR="00BD660C" w:rsidRDefault="00C4335B">
      <w:pPr>
        <w:widowControl w:val="0"/>
        <w:suppressAutoHyphens/>
        <w:spacing w:after="0" w:line="240" w:lineRule="auto"/>
        <w:jc w:val="right"/>
        <w:rPr>
          <w:rFonts w:ascii="Times New Roman" w:eastAsia="Lucida Sans Unicode" w:hAnsi="Times New Roman" w:cs="Times New Roman"/>
          <w:sz w:val="20"/>
          <w:szCs w:val="20"/>
          <w:lang w:eastAsia="hi-IN" w:bidi="hi-IN"/>
        </w:rPr>
      </w:pPr>
      <w:r>
        <w:rPr>
          <w:rFonts w:ascii="Times New Roman" w:eastAsia="Lucida Sans Unicode" w:hAnsi="Times New Roman" w:cs="Times New Roman"/>
          <w:sz w:val="20"/>
          <w:szCs w:val="20"/>
          <w:lang w:eastAsia="hi-IN" w:bidi="hi-IN"/>
        </w:rPr>
        <w:t xml:space="preserve"> </w:t>
      </w:r>
    </w:p>
    <w:p w:rsidR="00BD660C" w:rsidRDefault="00C4335B">
      <w:pPr>
        <w:widowControl w:val="0"/>
        <w:suppressAutoHyphens/>
        <w:spacing w:after="0" w:line="240" w:lineRule="auto"/>
        <w:jc w:val="right"/>
        <w:rPr>
          <w:rFonts w:ascii="Times New Roman" w:eastAsia="Lucida Sans Unicode" w:hAnsi="Times New Roman" w:cs="Times New Roman"/>
          <w:sz w:val="24"/>
          <w:szCs w:val="24"/>
          <w:lang w:eastAsia="hi-IN" w:bidi="hi-IN"/>
        </w:rPr>
      </w:pPr>
      <w:r>
        <w:rPr>
          <w:rFonts w:ascii="Times New Roman" w:eastAsia="Lucida Sans Unicode" w:hAnsi="Times New Roman" w:cs="Times New Roman"/>
          <w:sz w:val="24"/>
          <w:szCs w:val="24"/>
          <w:lang w:eastAsia="hi-IN" w:bidi="hi-IN"/>
        </w:rPr>
        <w:t xml:space="preserve">к Договору на оказания  услуг № </w:t>
      </w:r>
    </w:p>
    <w:p w:rsidR="00BD660C" w:rsidRDefault="00C4335B">
      <w:pPr>
        <w:widowControl w:val="0"/>
        <w:suppressAutoHyphens/>
        <w:spacing w:after="0" w:line="240" w:lineRule="auto"/>
        <w:jc w:val="right"/>
        <w:rPr>
          <w:rFonts w:ascii="Times New Roman" w:eastAsia="Lucida Sans Unicode" w:hAnsi="Times New Roman" w:cs="Times New Roman"/>
          <w:sz w:val="24"/>
          <w:szCs w:val="24"/>
          <w:lang w:eastAsia="hi-IN" w:bidi="hi-IN"/>
        </w:rPr>
      </w:pPr>
      <w:r>
        <w:rPr>
          <w:rFonts w:ascii="Times New Roman" w:eastAsia="Lucida Sans Unicode" w:hAnsi="Times New Roman" w:cs="Times New Roman"/>
          <w:sz w:val="24"/>
          <w:szCs w:val="24"/>
          <w:lang w:eastAsia="hi-IN" w:bidi="hi-IN"/>
        </w:rPr>
        <w:t>«__» _______ 20__г.</w:t>
      </w:r>
    </w:p>
    <w:p w:rsidR="00BD660C" w:rsidRDefault="00BD660C">
      <w:pPr>
        <w:widowControl w:val="0"/>
        <w:suppressAutoHyphens/>
        <w:spacing w:after="0" w:line="240" w:lineRule="auto"/>
        <w:jc w:val="right"/>
        <w:rPr>
          <w:rFonts w:ascii="Times New Roman" w:eastAsia="Lucida Sans Unicode" w:hAnsi="Times New Roman" w:cs="Times New Roman"/>
          <w:sz w:val="24"/>
          <w:szCs w:val="24"/>
          <w:lang w:eastAsia="hi-IN" w:bidi="hi-IN"/>
        </w:rPr>
      </w:pPr>
    </w:p>
    <w:p w:rsidR="00BD660C" w:rsidRDefault="00BD660C">
      <w:pPr>
        <w:widowControl w:val="0"/>
        <w:suppressAutoHyphens/>
        <w:spacing w:after="0" w:line="240" w:lineRule="auto"/>
        <w:jc w:val="right"/>
        <w:rPr>
          <w:rFonts w:ascii="Times New Roman" w:eastAsia="Lucida Sans Unicode" w:hAnsi="Times New Roman" w:cs="Times New Roman"/>
          <w:sz w:val="24"/>
          <w:szCs w:val="24"/>
          <w:lang w:eastAsia="hi-IN" w:bidi="hi-IN"/>
        </w:rPr>
      </w:pPr>
    </w:p>
    <w:p w:rsidR="00BD660C" w:rsidRDefault="00C4335B">
      <w:pPr>
        <w:widowControl w:val="0"/>
        <w:spacing w:after="240" w:line="240" w:lineRule="auto"/>
        <w:jc w:val="center"/>
        <w:rPr>
          <w:rFonts w:ascii="Times New Roman" w:eastAsia="Times New Roman" w:hAnsi="Times New Roman" w:cs="Arial"/>
          <w:b/>
          <w:sz w:val="28"/>
          <w:szCs w:val="28"/>
        </w:rPr>
      </w:pPr>
      <w:r>
        <w:rPr>
          <w:rFonts w:ascii="Times New Roman" w:eastAsia="Times New Roman" w:hAnsi="Times New Roman" w:cs="Arial"/>
          <w:b/>
          <w:sz w:val="28"/>
          <w:szCs w:val="28"/>
        </w:rPr>
        <w:t>ТЕХНИЧЕСКИЕ ТРЕБОВАНИЯ</w:t>
      </w:r>
    </w:p>
    <w:p w:rsidR="00BD660C" w:rsidRDefault="00C4335B">
      <w:pPr>
        <w:widowControl w:val="0"/>
        <w:spacing w:after="0" w:line="240" w:lineRule="auto"/>
        <w:jc w:val="center"/>
        <w:rPr>
          <w:rFonts w:ascii="Times New Roman" w:eastAsia="Times New Roman" w:hAnsi="Times New Roman" w:cs="Arial"/>
          <w:sz w:val="26"/>
          <w:szCs w:val="26"/>
        </w:rPr>
      </w:pPr>
      <w:r>
        <w:rPr>
          <w:rFonts w:ascii="Times New Roman" w:eastAsia="Times New Roman" w:hAnsi="Times New Roman" w:cs="Arial"/>
          <w:b/>
          <w:sz w:val="26"/>
          <w:szCs w:val="26"/>
        </w:rPr>
        <w:t xml:space="preserve">   </w:t>
      </w:r>
      <w:r>
        <w:rPr>
          <w:rFonts w:ascii="Times New Roman" w:eastAsia="Times New Roman" w:hAnsi="Times New Roman" w:cs="Arial"/>
          <w:sz w:val="26"/>
          <w:szCs w:val="26"/>
        </w:rPr>
        <w:t>ОКПД2 49.39</w:t>
      </w:r>
      <w:r w:rsidR="00213735" w:rsidRPr="00213735">
        <w:rPr>
          <w:rFonts w:ascii="Times New Roman" w:eastAsia="Times New Roman" w:hAnsi="Times New Roman" w:cs="Arial"/>
          <w:sz w:val="26"/>
          <w:szCs w:val="26"/>
        </w:rPr>
        <w:t>.13</w:t>
      </w:r>
      <w:r>
        <w:rPr>
          <w:rFonts w:ascii="Times New Roman" w:eastAsia="Times New Roman" w:hAnsi="Times New Roman" w:cs="Arial"/>
          <w:sz w:val="26"/>
          <w:szCs w:val="26"/>
        </w:rPr>
        <w:t xml:space="preserve"> Оказание услуг по перевозке сотрудников Обособленного подразделения АО «Гидроремонт-ВКК» Нижегородского производственного участка </w:t>
      </w:r>
    </w:p>
    <w:p w:rsidR="00BD660C" w:rsidRDefault="00C4335B">
      <w:pPr>
        <w:widowControl w:val="0"/>
        <w:spacing w:after="0" w:line="240" w:lineRule="auto"/>
        <w:jc w:val="center"/>
        <w:rPr>
          <w:rFonts w:ascii="Times New Roman" w:eastAsia="Times New Roman" w:hAnsi="Times New Roman" w:cs="Arial"/>
          <w:b/>
          <w:sz w:val="26"/>
          <w:szCs w:val="26"/>
        </w:rPr>
      </w:pPr>
      <w:r>
        <w:rPr>
          <w:rFonts w:ascii="Times New Roman" w:eastAsia="Times New Roman" w:hAnsi="Times New Roman" w:cs="Arial"/>
          <w:sz w:val="26"/>
          <w:szCs w:val="26"/>
        </w:rPr>
        <w:t>ЛОТ №</w:t>
      </w:r>
      <w:r w:rsidR="00B016A8">
        <w:rPr>
          <w:rFonts w:ascii="Times New Roman" w:eastAsia="Times New Roman" w:hAnsi="Times New Roman" w:cs="Arial"/>
          <w:sz w:val="26"/>
          <w:szCs w:val="26"/>
          <w:lang w:val="en-US"/>
        </w:rPr>
        <w:t xml:space="preserve"> </w:t>
      </w:r>
      <w:bookmarkStart w:id="6" w:name="_GoBack"/>
      <w:bookmarkEnd w:id="6"/>
    </w:p>
    <w:p w:rsidR="00BD660C" w:rsidRDefault="00BD660C">
      <w:pPr>
        <w:widowControl w:val="0"/>
        <w:tabs>
          <w:tab w:val="left" w:pos="993"/>
        </w:tabs>
        <w:spacing w:after="0" w:line="240" w:lineRule="auto"/>
        <w:ind w:left="360"/>
        <w:outlineLvl w:val="1"/>
        <w:rPr>
          <w:rFonts w:ascii="Arial" w:eastAsia="Lucida Sans Unicode" w:hAnsi="Arial" w:cs="Mangal"/>
          <w:sz w:val="20"/>
          <w:szCs w:val="24"/>
          <w:lang w:eastAsia="hi-IN" w:bidi="hi-IN"/>
        </w:rPr>
      </w:pPr>
    </w:p>
    <w:p w:rsidR="00BD660C" w:rsidRDefault="00BD660C"/>
    <w:sectPr w:rsidR="00BD660C">
      <w:headerReference w:type="default" r:id="rId8"/>
      <w:footerReference w:type="default" r:id="rId9"/>
      <w:pgSz w:w="11906" w:h="16838"/>
      <w:pgMar w:top="1134" w:right="850" w:bottom="1134" w:left="1701" w:header="709" w:footer="0" w:gutter="0"/>
      <w:cols w:space="720"/>
      <w:formProt w:val="0"/>
      <w:docGrid w:linePitch="381" w:charSpace="-204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1FD4" w:rsidRDefault="00C4335B">
      <w:pPr>
        <w:spacing w:after="0" w:line="240" w:lineRule="auto"/>
      </w:pPr>
      <w:r>
        <w:separator/>
      </w:r>
    </w:p>
  </w:endnote>
  <w:endnote w:type="continuationSeparator" w:id="0">
    <w:p w:rsidR="00941FD4" w:rsidRDefault="00C433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43" w:usb2="00000009" w:usb3="00000000" w:csb0="000001FF" w:csb1="00000000"/>
  </w:font>
  <w:font w:name="Mangal">
    <w:panose1 w:val="00000400000000000000"/>
    <w:charset w:val="01"/>
    <w:family w:val="roman"/>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9336537"/>
      <w:docPartObj>
        <w:docPartGallery w:val="Page Numbers (Bottom of Page)"/>
        <w:docPartUnique/>
      </w:docPartObj>
    </w:sdtPr>
    <w:sdtEndPr/>
    <w:sdtContent>
      <w:p w:rsidR="00BD660C" w:rsidRDefault="00C4335B">
        <w:pPr>
          <w:pStyle w:val="af0"/>
          <w:jc w:val="right"/>
        </w:pPr>
        <w:r>
          <w:fldChar w:fldCharType="begin"/>
        </w:r>
        <w:r>
          <w:instrText>PAGE</w:instrText>
        </w:r>
        <w:r>
          <w:fldChar w:fldCharType="separate"/>
        </w:r>
        <w:r w:rsidR="0046304B">
          <w:rPr>
            <w:noProof/>
          </w:rPr>
          <w:t>7</w:t>
        </w:r>
        <w:r>
          <w:fldChar w:fldCharType="end"/>
        </w:r>
      </w:p>
    </w:sdtContent>
  </w:sdt>
  <w:p w:rsidR="00BD660C" w:rsidRDefault="00BD660C"/>
  <w:p w:rsidR="00BD660C" w:rsidRDefault="00BD660C"/>
  <w:p w:rsidR="00BD660C" w:rsidRDefault="00BD660C"/>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1FD4" w:rsidRDefault="00C4335B">
      <w:pPr>
        <w:spacing w:after="0" w:line="240" w:lineRule="auto"/>
      </w:pPr>
      <w:r>
        <w:separator/>
      </w:r>
    </w:p>
  </w:footnote>
  <w:footnote w:type="continuationSeparator" w:id="0">
    <w:p w:rsidR="00941FD4" w:rsidRDefault="00C433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660C" w:rsidRDefault="00BD660C">
    <w:pPr>
      <w:pStyle w:val="af"/>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85A63"/>
    <w:multiLevelType w:val="multilevel"/>
    <w:tmpl w:val="7FB4907C"/>
    <w:lvl w:ilvl="0">
      <w:start w:val="1"/>
      <w:numFmt w:val="bullet"/>
      <w:lvlText w:val=""/>
      <w:lvlJc w:val="left"/>
      <w:pPr>
        <w:tabs>
          <w:tab w:val="num" w:pos="644"/>
        </w:tabs>
        <w:ind w:left="644" w:hanging="360"/>
      </w:pPr>
      <w:rPr>
        <w:rFonts w:ascii="Symbol" w:hAnsi="Symbol" w:cs="Symbol" w:hint="default"/>
        <w:sz w:val="24"/>
      </w:rPr>
    </w:lvl>
    <w:lvl w:ilvl="1">
      <w:start w:val="1"/>
      <w:numFmt w:val="bullet"/>
      <w:lvlText w:val="o"/>
      <w:lvlJc w:val="left"/>
      <w:pPr>
        <w:tabs>
          <w:tab w:val="num" w:pos="1364"/>
        </w:tabs>
        <w:ind w:left="1364" w:hanging="360"/>
      </w:pPr>
      <w:rPr>
        <w:rFonts w:ascii="Courier New" w:hAnsi="Courier New" w:cs="Courier New" w:hint="default"/>
        <w:sz w:val="20"/>
      </w:rPr>
    </w:lvl>
    <w:lvl w:ilvl="2">
      <w:start w:val="1"/>
      <w:numFmt w:val="bullet"/>
      <w:lvlText w:val=""/>
      <w:lvlJc w:val="left"/>
      <w:pPr>
        <w:tabs>
          <w:tab w:val="num" w:pos="2084"/>
        </w:tabs>
        <w:ind w:left="2084" w:hanging="360"/>
      </w:pPr>
      <w:rPr>
        <w:rFonts w:ascii="Wingdings" w:hAnsi="Wingdings" w:cs="Wingdings" w:hint="default"/>
        <w:sz w:val="20"/>
      </w:rPr>
    </w:lvl>
    <w:lvl w:ilvl="3">
      <w:start w:val="1"/>
      <w:numFmt w:val="bullet"/>
      <w:lvlText w:val=""/>
      <w:lvlJc w:val="left"/>
      <w:pPr>
        <w:tabs>
          <w:tab w:val="num" w:pos="2804"/>
        </w:tabs>
        <w:ind w:left="2804" w:hanging="360"/>
      </w:pPr>
      <w:rPr>
        <w:rFonts w:ascii="Wingdings" w:hAnsi="Wingdings" w:cs="Wingdings" w:hint="default"/>
        <w:sz w:val="20"/>
      </w:rPr>
    </w:lvl>
    <w:lvl w:ilvl="4">
      <w:start w:val="1"/>
      <w:numFmt w:val="bullet"/>
      <w:lvlText w:val=""/>
      <w:lvlJc w:val="left"/>
      <w:pPr>
        <w:tabs>
          <w:tab w:val="num" w:pos="3524"/>
        </w:tabs>
        <w:ind w:left="3524" w:hanging="360"/>
      </w:pPr>
      <w:rPr>
        <w:rFonts w:ascii="Wingdings" w:hAnsi="Wingdings" w:cs="Wingdings" w:hint="default"/>
        <w:sz w:val="20"/>
      </w:rPr>
    </w:lvl>
    <w:lvl w:ilvl="5">
      <w:start w:val="1"/>
      <w:numFmt w:val="bullet"/>
      <w:lvlText w:val=""/>
      <w:lvlJc w:val="left"/>
      <w:pPr>
        <w:tabs>
          <w:tab w:val="num" w:pos="4244"/>
        </w:tabs>
        <w:ind w:left="4244" w:hanging="360"/>
      </w:pPr>
      <w:rPr>
        <w:rFonts w:ascii="Wingdings" w:hAnsi="Wingdings" w:cs="Wingdings" w:hint="default"/>
        <w:sz w:val="20"/>
      </w:rPr>
    </w:lvl>
    <w:lvl w:ilvl="6">
      <w:start w:val="1"/>
      <w:numFmt w:val="bullet"/>
      <w:lvlText w:val=""/>
      <w:lvlJc w:val="left"/>
      <w:pPr>
        <w:tabs>
          <w:tab w:val="num" w:pos="4964"/>
        </w:tabs>
        <w:ind w:left="4964" w:hanging="360"/>
      </w:pPr>
      <w:rPr>
        <w:rFonts w:ascii="Wingdings" w:hAnsi="Wingdings" w:cs="Wingdings" w:hint="default"/>
        <w:sz w:val="20"/>
      </w:rPr>
    </w:lvl>
    <w:lvl w:ilvl="7">
      <w:start w:val="1"/>
      <w:numFmt w:val="bullet"/>
      <w:lvlText w:val=""/>
      <w:lvlJc w:val="left"/>
      <w:pPr>
        <w:tabs>
          <w:tab w:val="num" w:pos="5684"/>
        </w:tabs>
        <w:ind w:left="5684" w:hanging="360"/>
      </w:pPr>
      <w:rPr>
        <w:rFonts w:ascii="Wingdings" w:hAnsi="Wingdings" w:cs="Wingdings" w:hint="default"/>
        <w:sz w:val="20"/>
      </w:rPr>
    </w:lvl>
    <w:lvl w:ilvl="8">
      <w:start w:val="1"/>
      <w:numFmt w:val="bullet"/>
      <w:lvlText w:val=""/>
      <w:lvlJc w:val="left"/>
      <w:pPr>
        <w:tabs>
          <w:tab w:val="num" w:pos="6404"/>
        </w:tabs>
        <w:ind w:left="6404" w:hanging="360"/>
      </w:pPr>
      <w:rPr>
        <w:rFonts w:ascii="Wingdings" w:hAnsi="Wingdings" w:cs="Wingdings" w:hint="default"/>
        <w:sz w:val="20"/>
      </w:rPr>
    </w:lvl>
  </w:abstractNum>
  <w:abstractNum w:abstractNumId="1" w15:restartNumberingAfterBreak="0">
    <w:nsid w:val="19ED546B"/>
    <w:multiLevelType w:val="multilevel"/>
    <w:tmpl w:val="A7ACDC80"/>
    <w:lvl w:ilvl="0">
      <w:start w:val="4"/>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2" w15:restartNumberingAfterBreak="0">
    <w:nsid w:val="262E722E"/>
    <w:multiLevelType w:val="multilevel"/>
    <w:tmpl w:val="27FEAB8C"/>
    <w:lvl w:ilvl="0">
      <w:start w:val="2"/>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 w15:restartNumberingAfterBreak="0">
    <w:nsid w:val="2AFF4282"/>
    <w:multiLevelType w:val="multilevel"/>
    <w:tmpl w:val="8C287364"/>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4" w15:restartNumberingAfterBreak="0">
    <w:nsid w:val="2CF56B3A"/>
    <w:multiLevelType w:val="multilevel"/>
    <w:tmpl w:val="A3940F18"/>
    <w:lvl w:ilvl="0">
      <w:start w:val="1"/>
      <w:numFmt w:val="bullet"/>
      <w:lvlText w:val=""/>
      <w:lvlJc w:val="left"/>
      <w:pPr>
        <w:ind w:left="1440" w:hanging="360"/>
      </w:pPr>
      <w:rPr>
        <w:rFonts w:ascii="Symbol" w:hAnsi="Symbol" w:cs="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5" w15:restartNumberingAfterBreak="0">
    <w:nsid w:val="3437718F"/>
    <w:multiLevelType w:val="multilevel"/>
    <w:tmpl w:val="83B64FDE"/>
    <w:lvl w:ilvl="0">
      <w:start w:val="3"/>
      <w:numFmt w:val="decimal"/>
      <w:lvlText w:val="%1."/>
      <w:lvlJc w:val="left"/>
      <w:pPr>
        <w:ind w:left="360" w:hanging="360"/>
      </w:pPr>
      <w:rPr>
        <w:rFonts w:hint="default"/>
      </w:rPr>
    </w:lvl>
    <w:lvl w:ilvl="1">
      <w:start w:val="1"/>
      <w:numFmt w:val="decimal"/>
      <w:lvlText w:val="%1.%2."/>
      <w:lvlJc w:val="left"/>
      <w:pPr>
        <w:ind w:left="858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351E6D1E"/>
    <w:multiLevelType w:val="multilevel"/>
    <w:tmpl w:val="DB3658F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15:restartNumberingAfterBreak="0">
    <w:nsid w:val="3DEE1B2D"/>
    <w:multiLevelType w:val="multilevel"/>
    <w:tmpl w:val="814EFC4A"/>
    <w:lvl w:ilvl="0">
      <w:start w:val="1"/>
      <w:numFmt w:val="decimal"/>
      <w:lvlText w:val="%1."/>
      <w:lvlJc w:val="left"/>
      <w:pPr>
        <w:ind w:left="4862" w:hanging="750"/>
      </w:pPr>
      <w:rPr>
        <w:rFonts w:ascii="Times New Roman" w:hAnsi="Times New Roman"/>
        <w:b/>
        <w:sz w:val="24"/>
      </w:rPr>
    </w:lvl>
    <w:lvl w:ilvl="1">
      <w:start w:val="1"/>
      <w:numFmt w:val="decimal"/>
      <w:lvlText w:val="%1.%2."/>
      <w:lvlJc w:val="left"/>
      <w:pPr>
        <w:ind w:left="5451" w:hanging="750"/>
      </w:pPr>
    </w:lvl>
    <w:lvl w:ilvl="2">
      <w:start w:val="1"/>
      <w:numFmt w:val="decimal"/>
      <w:lvlText w:val="%1.%2.%3."/>
      <w:lvlJc w:val="left"/>
      <w:pPr>
        <w:ind w:left="5899" w:hanging="750"/>
      </w:pPr>
    </w:lvl>
    <w:lvl w:ilvl="3">
      <w:start w:val="1"/>
      <w:numFmt w:val="decimal"/>
      <w:lvlText w:val="%1.%2.%3.%4."/>
      <w:lvlJc w:val="left"/>
      <w:pPr>
        <w:ind w:left="6347" w:hanging="750"/>
      </w:pPr>
    </w:lvl>
    <w:lvl w:ilvl="4">
      <w:start w:val="1"/>
      <w:numFmt w:val="decimal"/>
      <w:lvlText w:val="%1.%2.%3.%4.%5."/>
      <w:lvlJc w:val="left"/>
      <w:pPr>
        <w:ind w:left="7125" w:hanging="1080"/>
      </w:pPr>
    </w:lvl>
    <w:lvl w:ilvl="5">
      <w:start w:val="1"/>
      <w:numFmt w:val="decimal"/>
      <w:lvlText w:val="%1.%2.%3.%4.%5.%6."/>
      <w:lvlJc w:val="left"/>
      <w:pPr>
        <w:ind w:left="7573" w:hanging="1080"/>
      </w:pPr>
    </w:lvl>
    <w:lvl w:ilvl="6">
      <w:start w:val="1"/>
      <w:numFmt w:val="decimal"/>
      <w:lvlText w:val="%1.%2.%3.%4.%5.%6.%7."/>
      <w:lvlJc w:val="left"/>
      <w:pPr>
        <w:ind w:left="8381" w:hanging="1440"/>
      </w:pPr>
    </w:lvl>
    <w:lvl w:ilvl="7">
      <w:start w:val="1"/>
      <w:numFmt w:val="decimal"/>
      <w:lvlText w:val="%1.%2.%3.%4.%5.%6.%7.%8."/>
      <w:lvlJc w:val="left"/>
      <w:pPr>
        <w:ind w:left="8829" w:hanging="1440"/>
      </w:pPr>
    </w:lvl>
    <w:lvl w:ilvl="8">
      <w:start w:val="1"/>
      <w:numFmt w:val="decimal"/>
      <w:lvlText w:val="%1.%2.%3.%4.%5.%6.%7.%8.%9."/>
      <w:lvlJc w:val="left"/>
      <w:pPr>
        <w:ind w:left="9637" w:hanging="1800"/>
      </w:pPr>
    </w:lvl>
  </w:abstractNum>
  <w:abstractNum w:abstractNumId="8" w15:restartNumberingAfterBreak="0">
    <w:nsid w:val="42504ACB"/>
    <w:multiLevelType w:val="multilevel"/>
    <w:tmpl w:val="076E86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8C627DC"/>
    <w:multiLevelType w:val="multilevel"/>
    <w:tmpl w:val="A056B246"/>
    <w:lvl w:ilvl="0">
      <w:start w:val="5"/>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0" w15:restartNumberingAfterBreak="0">
    <w:nsid w:val="4B221DB9"/>
    <w:multiLevelType w:val="multilevel"/>
    <w:tmpl w:val="FAD6A9E6"/>
    <w:lvl w:ilvl="0">
      <w:start w:val="4"/>
      <w:numFmt w:val="decimal"/>
      <w:lvlText w:val="%1."/>
      <w:lvlJc w:val="left"/>
      <w:pPr>
        <w:ind w:left="360" w:hanging="360"/>
      </w:pPr>
    </w:lvl>
    <w:lvl w:ilvl="1">
      <w:start w:val="1"/>
      <w:numFmt w:val="decimal"/>
      <w:lvlText w:val="%1.%2."/>
      <w:lvlJc w:val="left"/>
      <w:pPr>
        <w:ind w:left="1778" w:hanging="360"/>
      </w:pPr>
    </w:lvl>
    <w:lvl w:ilvl="2">
      <w:start w:val="1"/>
      <w:numFmt w:val="decimal"/>
      <w:lvlText w:val="%1.%2.%3."/>
      <w:lvlJc w:val="left"/>
      <w:pPr>
        <w:ind w:left="1146" w:hanging="720"/>
      </w:pPr>
    </w:lvl>
    <w:lvl w:ilvl="3">
      <w:start w:val="1"/>
      <w:numFmt w:val="decimal"/>
      <w:lvlText w:val="%1.%2.%3.%4."/>
      <w:lvlJc w:val="left"/>
      <w:pPr>
        <w:ind w:left="3273" w:hanging="720"/>
      </w:pPr>
    </w:lvl>
    <w:lvl w:ilvl="4">
      <w:start w:val="1"/>
      <w:numFmt w:val="decimal"/>
      <w:lvlText w:val="%1.%2.%3.%4.%5."/>
      <w:lvlJc w:val="left"/>
      <w:pPr>
        <w:ind w:left="4484" w:hanging="1080"/>
      </w:pPr>
    </w:lvl>
    <w:lvl w:ilvl="5">
      <w:start w:val="1"/>
      <w:numFmt w:val="decimal"/>
      <w:lvlText w:val="%1.%2.%3.%4.%5.%6."/>
      <w:lvlJc w:val="left"/>
      <w:pPr>
        <w:ind w:left="5335" w:hanging="1080"/>
      </w:pPr>
    </w:lvl>
    <w:lvl w:ilvl="6">
      <w:start w:val="1"/>
      <w:numFmt w:val="decimal"/>
      <w:lvlText w:val="%1.%2.%3.%4.%5.%6.%7."/>
      <w:lvlJc w:val="left"/>
      <w:pPr>
        <w:ind w:left="6546" w:hanging="1440"/>
      </w:pPr>
    </w:lvl>
    <w:lvl w:ilvl="7">
      <w:start w:val="1"/>
      <w:numFmt w:val="decimal"/>
      <w:lvlText w:val="%1.%2.%3.%4.%5.%6.%7.%8."/>
      <w:lvlJc w:val="left"/>
      <w:pPr>
        <w:ind w:left="7397" w:hanging="1440"/>
      </w:pPr>
    </w:lvl>
    <w:lvl w:ilvl="8">
      <w:start w:val="1"/>
      <w:numFmt w:val="decimal"/>
      <w:lvlText w:val="%1.%2.%3.%4.%5.%6.%7.%8.%9."/>
      <w:lvlJc w:val="left"/>
      <w:pPr>
        <w:ind w:left="8608" w:hanging="1800"/>
      </w:pPr>
    </w:lvl>
  </w:abstractNum>
  <w:abstractNum w:abstractNumId="11" w15:restartNumberingAfterBreak="0">
    <w:nsid w:val="4D200CF5"/>
    <w:multiLevelType w:val="multilevel"/>
    <w:tmpl w:val="92A8D860"/>
    <w:lvl w:ilvl="0">
      <w:start w:val="3"/>
      <w:numFmt w:val="decimal"/>
      <w:lvlText w:val="%1."/>
      <w:lvlJc w:val="left"/>
      <w:pPr>
        <w:ind w:left="360" w:hanging="360"/>
      </w:pPr>
    </w:lvl>
    <w:lvl w:ilvl="1">
      <w:start w:val="1"/>
      <w:numFmt w:val="decimal"/>
      <w:lvlText w:val="%1.%2."/>
      <w:lvlJc w:val="left"/>
      <w:pPr>
        <w:ind w:left="8582"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2" w15:restartNumberingAfterBreak="0">
    <w:nsid w:val="4EA6012F"/>
    <w:multiLevelType w:val="multilevel"/>
    <w:tmpl w:val="1A5EEA40"/>
    <w:lvl w:ilvl="0">
      <w:start w:val="6"/>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num w:numId="1">
    <w:abstractNumId w:val="0"/>
  </w:num>
  <w:num w:numId="2">
    <w:abstractNumId w:val="7"/>
  </w:num>
  <w:num w:numId="3">
    <w:abstractNumId w:val="2"/>
  </w:num>
  <w:num w:numId="4">
    <w:abstractNumId w:val="11"/>
  </w:num>
  <w:num w:numId="5">
    <w:abstractNumId w:val="9"/>
  </w:num>
  <w:num w:numId="6">
    <w:abstractNumId w:val="12"/>
  </w:num>
  <w:num w:numId="7">
    <w:abstractNumId w:val="1"/>
  </w:num>
  <w:num w:numId="8">
    <w:abstractNumId w:val="10"/>
  </w:num>
  <w:num w:numId="9">
    <w:abstractNumId w:val="3"/>
  </w:num>
  <w:num w:numId="10">
    <w:abstractNumId w:val="4"/>
  </w:num>
  <w:num w:numId="11">
    <w:abstractNumId w:val="8"/>
  </w:num>
  <w:num w:numId="12">
    <w:abstractNumId w:val="6"/>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660C"/>
    <w:rsid w:val="000B1BD3"/>
    <w:rsid w:val="00213735"/>
    <w:rsid w:val="0046304B"/>
    <w:rsid w:val="00941FD4"/>
    <w:rsid w:val="0095620D"/>
    <w:rsid w:val="009B5F63"/>
    <w:rsid w:val="00B016A8"/>
    <w:rsid w:val="00B7181B"/>
    <w:rsid w:val="00BD660C"/>
    <w:rsid w:val="00C4335B"/>
    <w:rsid w:val="00C70E70"/>
    <w:rsid w:val="00D22B9C"/>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0CC62"/>
  <w15:docId w15:val="{3A16923E-2029-4E13-8C58-BF61DCD40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4C12"/>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qFormat/>
    <w:rsid w:val="002138F9"/>
  </w:style>
  <w:style w:type="character" w:customStyle="1" w:styleId="a3">
    <w:name w:val="Верхний колонтитул Знак"/>
    <w:basedOn w:val="a0"/>
    <w:uiPriority w:val="99"/>
    <w:qFormat/>
    <w:rsid w:val="00406FA5"/>
  </w:style>
  <w:style w:type="character" w:customStyle="1" w:styleId="a4">
    <w:name w:val="Нижний колонтитул Знак"/>
    <w:basedOn w:val="a0"/>
    <w:uiPriority w:val="99"/>
    <w:qFormat/>
    <w:rsid w:val="00406FA5"/>
  </w:style>
  <w:style w:type="character" w:customStyle="1" w:styleId="3">
    <w:name w:val="Основной текст 3 Знак"/>
    <w:basedOn w:val="a0"/>
    <w:link w:val="3"/>
    <w:qFormat/>
    <w:rsid w:val="00406FA5"/>
    <w:rPr>
      <w:rFonts w:ascii="Times New Roman" w:eastAsia="Times New Roman" w:hAnsi="Times New Roman" w:cs="Courier New"/>
      <w:color w:val="000000"/>
      <w:sz w:val="16"/>
      <w:szCs w:val="16"/>
      <w:lang w:eastAsia="ru-RU"/>
    </w:rPr>
  </w:style>
  <w:style w:type="character" w:customStyle="1" w:styleId="a5">
    <w:name w:val="Заголовок Знак"/>
    <w:basedOn w:val="a0"/>
    <w:qFormat/>
    <w:rsid w:val="00CD5E17"/>
    <w:rPr>
      <w:rFonts w:ascii="Times New Roman" w:eastAsia="Times New Roman" w:hAnsi="Times New Roman" w:cs="Times New Roman"/>
      <w:b/>
      <w:bCs/>
      <w:sz w:val="24"/>
      <w:szCs w:val="24"/>
      <w:lang w:val="x-none" w:eastAsia="x-none"/>
    </w:rPr>
  </w:style>
  <w:style w:type="character" w:customStyle="1" w:styleId="a6">
    <w:name w:val="Текст выноски Знак"/>
    <w:basedOn w:val="a0"/>
    <w:uiPriority w:val="99"/>
    <w:semiHidden/>
    <w:qFormat/>
    <w:rsid w:val="00171ED7"/>
    <w:rPr>
      <w:rFonts w:ascii="Tahoma" w:hAnsi="Tahoma" w:cs="Tahoma"/>
      <w:sz w:val="16"/>
      <w:szCs w:val="16"/>
    </w:rPr>
  </w:style>
  <w:style w:type="character" w:customStyle="1" w:styleId="-">
    <w:name w:val="Интернет-ссылка"/>
    <w:basedOn w:val="a0"/>
    <w:uiPriority w:val="99"/>
    <w:unhideWhenUsed/>
    <w:rsid w:val="00805B73"/>
    <w:rPr>
      <w:color w:val="0000FF" w:themeColor="hyperlink"/>
      <w:u w:val="single"/>
    </w:rPr>
  </w:style>
  <w:style w:type="character" w:customStyle="1" w:styleId="ListLabel1">
    <w:name w:val="ListLabel 1"/>
    <w:qFormat/>
    <w:rPr>
      <w:rFonts w:ascii="Times New Roman" w:hAnsi="Times New Roman"/>
      <w:sz w:val="24"/>
    </w:rPr>
  </w:style>
  <w:style w:type="character" w:customStyle="1" w:styleId="ListLabel2">
    <w:name w:val="ListLabel 2"/>
    <w:qFormat/>
    <w:rPr>
      <w:sz w:val="20"/>
    </w:rPr>
  </w:style>
  <w:style w:type="character" w:customStyle="1" w:styleId="ListLabel3">
    <w:name w:val="ListLabel 3"/>
    <w:qFormat/>
    <w:rPr>
      <w:sz w:val="20"/>
    </w:rPr>
  </w:style>
  <w:style w:type="character" w:customStyle="1" w:styleId="ListLabel4">
    <w:name w:val="ListLabel 4"/>
    <w:qFormat/>
    <w:rPr>
      <w:sz w:val="20"/>
    </w:rPr>
  </w:style>
  <w:style w:type="character" w:customStyle="1" w:styleId="ListLabel5">
    <w:name w:val="ListLabel 5"/>
    <w:qFormat/>
    <w:rPr>
      <w:sz w:val="20"/>
    </w:rPr>
  </w:style>
  <w:style w:type="character" w:customStyle="1" w:styleId="ListLabel6">
    <w:name w:val="ListLabel 6"/>
    <w:qFormat/>
    <w:rPr>
      <w:sz w:val="20"/>
    </w:rPr>
  </w:style>
  <w:style w:type="character" w:customStyle="1" w:styleId="ListLabel7">
    <w:name w:val="ListLabel 7"/>
    <w:qFormat/>
    <w:rPr>
      <w:sz w:val="20"/>
    </w:rPr>
  </w:style>
  <w:style w:type="character" w:customStyle="1" w:styleId="ListLabel8">
    <w:name w:val="ListLabel 8"/>
    <w:qFormat/>
    <w:rPr>
      <w:sz w:val="20"/>
    </w:rPr>
  </w:style>
  <w:style w:type="character" w:customStyle="1" w:styleId="ListLabel9">
    <w:name w:val="ListLabel 9"/>
    <w:qFormat/>
    <w:rPr>
      <w:sz w:val="20"/>
    </w:rPr>
  </w:style>
  <w:style w:type="character" w:customStyle="1" w:styleId="ListLabel10">
    <w:name w:val="ListLabel 10"/>
    <w:qFormat/>
    <w:rPr>
      <w:sz w:val="20"/>
    </w:rPr>
  </w:style>
  <w:style w:type="character" w:customStyle="1" w:styleId="ListLabel11">
    <w:name w:val="ListLabel 11"/>
    <w:qFormat/>
    <w:rPr>
      <w:sz w:val="20"/>
    </w:rPr>
  </w:style>
  <w:style w:type="character" w:customStyle="1" w:styleId="ListLabel12">
    <w:name w:val="ListLabel 12"/>
    <w:qFormat/>
    <w:rPr>
      <w:sz w:val="20"/>
    </w:rPr>
  </w:style>
  <w:style w:type="character" w:customStyle="1" w:styleId="ListLabel13">
    <w:name w:val="ListLabel 13"/>
    <w:qFormat/>
    <w:rPr>
      <w:sz w:val="20"/>
    </w:rPr>
  </w:style>
  <w:style w:type="character" w:customStyle="1" w:styleId="ListLabel14">
    <w:name w:val="ListLabel 14"/>
    <w:qFormat/>
    <w:rPr>
      <w:sz w:val="20"/>
    </w:rPr>
  </w:style>
  <w:style w:type="character" w:customStyle="1" w:styleId="ListLabel15">
    <w:name w:val="ListLabel 15"/>
    <w:qFormat/>
    <w:rPr>
      <w:sz w:val="20"/>
    </w:rPr>
  </w:style>
  <w:style w:type="character" w:customStyle="1" w:styleId="ListLabel16">
    <w:name w:val="ListLabel 16"/>
    <w:qFormat/>
    <w:rPr>
      <w:sz w:val="20"/>
    </w:rPr>
  </w:style>
  <w:style w:type="character" w:customStyle="1" w:styleId="ListLabel17">
    <w:name w:val="ListLabel 17"/>
    <w:qFormat/>
    <w:rPr>
      <w:sz w:val="20"/>
    </w:rPr>
  </w:style>
  <w:style w:type="character" w:customStyle="1" w:styleId="ListLabel18">
    <w:name w:val="ListLabel 18"/>
    <w:qFormat/>
    <w:rPr>
      <w:sz w:val="20"/>
    </w:rPr>
  </w:style>
  <w:style w:type="character" w:customStyle="1" w:styleId="ListLabel19">
    <w:name w:val="ListLabel 19"/>
    <w:qFormat/>
    <w:rPr>
      <w:b/>
    </w:rPr>
  </w:style>
  <w:style w:type="character" w:customStyle="1" w:styleId="ListLabel20">
    <w:name w:val="ListLabel 20"/>
    <w:qFormat/>
    <w:rPr>
      <w:rFonts w:ascii="Times New Roman" w:hAnsi="Times New Roman"/>
      <w:b/>
      <w:sz w:val="24"/>
    </w:rPr>
  </w:style>
  <w:style w:type="character" w:customStyle="1" w:styleId="ListLabel21">
    <w:name w:val="ListLabel 21"/>
    <w:qFormat/>
    <w:rPr>
      <w:sz w:val="24"/>
      <w:szCs w:val="24"/>
    </w:rPr>
  </w:style>
  <w:style w:type="character" w:customStyle="1" w:styleId="ListLabel22">
    <w:name w:val="ListLabel 22"/>
    <w:qFormat/>
    <w:rPr>
      <w:i w:val="0"/>
      <w:sz w:val="24"/>
      <w:szCs w:val="24"/>
    </w:rPr>
  </w:style>
  <w:style w:type="character" w:customStyle="1" w:styleId="ListLabel23">
    <w:name w:val="ListLabel 23"/>
    <w:qFormat/>
    <w:rPr>
      <w:b w:val="0"/>
      <w:sz w:val="24"/>
      <w:szCs w:val="24"/>
    </w:rPr>
  </w:style>
  <w:style w:type="character" w:customStyle="1" w:styleId="ListLabel24">
    <w:name w:val="ListLabel 24"/>
    <w:qFormat/>
    <w:rPr>
      <w:b/>
    </w:rPr>
  </w:style>
  <w:style w:type="character" w:customStyle="1" w:styleId="ListLabel25">
    <w:name w:val="ListLabel 25"/>
    <w:qFormat/>
    <w:rPr>
      <w:b w:val="0"/>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paragraph" w:styleId="a7">
    <w:name w:val="Title"/>
    <w:basedOn w:val="a"/>
    <w:next w:val="a8"/>
    <w:qFormat/>
    <w:rsid w:val="00CD5E17"/>
    <w:pPr>
      <w:widowControl w:val="0"/>
      <w:spacing w:after="0" w:line="240" w:lineRule="auto"/>
      <w:jc w:val="center"/>
    </w:pPr>
    <w:rPr>
      <w:rFonts w:ascii="Times New Roman" w:eastAsia="Times New Roman" w:hAnsi="Times New Roman" w:cs="Times New Roman"/>
      <w:b/>
      <w:bCs/>
      <w:sz w:val="24"/>
      <w:szCs w:val="24"/>
      <w:lang w:val="x-none" w:eastAsia="x-none"/>
    </w:rPr>
  </w:style>
  <w:style w:type="paragraph" w:styleId="a8">
    <w:name w:val="Body Text"/>
    <w:basedOn w:val="a"/>
    <w:pPr>
      <w:spacing w:after="140" w:line="288" w:lineRule="auto"/>
    </w:pPr>
  </w:style>
  <w:style w:type="paragraph" w:styleId="a9">
    <w:name w:val="List"/>
    <w:basedOn w:val="a8"/>
  </w:style>
  <w:style w:type="paragraph" w:styleId="aa">
    <w:name w:val="caption"/>
    <w:basedOn w:val="a"/>
    <w:qFormat/>
    <w:pPr>
      <w:suppressLineNumbers/>
      <w:spacing w:before="120" w:after="120"/>
    </w:pPr>
    <w:rPr>
      <w:i/>
      <w:iCs/>
      <w:sz w:val="24"/>
      <w:szCs w:val="24"/>
    </w:rPr>
  </w:style>
  <w:style w:type="paragraph" w:styleId="ab">
    <w:name w:val="index heading"/>
    <w:basedOn w:val="a"/>
    <w:qFormat/>
    <w:pPr>
      <w:suppressLineNumbers/>
    </w:pPr>
  </w:style>
  <w:style w:type="paragraph" w:customStyle="1" w:styleId="j">
    <w:name w:val="j"/>
    <w:basedOn w:val="a"/>
    <w:qFormat/>
    <w:rsid w:val="002138F9"/>
    <w:pPr>
      <w:spacing w:beforeAutospacing="1" w:afterAutospacing="1" w:line="240" w:lineRule="auto"/>
    </w:pPr>
    <w:rPr>
      <w:rFonts w:ascii="Times New Roman" w:eastAsia="Times New Roman" w:hAnsi="Times New Roman" w:cs="Times New Roman"/>
      <w:sz w:val="24"/>
      <w:szCs w:val="24"/>
    </w:rPr>
  </w:style>
  <w:style w:type="paragraph" w:styleId="ac">
    <w:name w:val="Normal (Web)"/>
    <w:basedOn w:val="a"/>
    <w:uiPriority w:val="99"/>
    <w:semiHidden/>
    <w:unhideWhenUsed/>
    <w:qFormat/>
    <w:rsid w:val="002138F9"/>
    <w:pPr>
      <w:spacing w:beforeAutospacing="1" w:afterAutospacing="1" w:line="240" w:lineRule="auto"/>
    </w:pPr>
    <w:rPr>
      <w:rFonts w:ascii="Times New Roman" w:eastAsia="Times New Roman" w:hAnsi="Times New Roman" w:cs="Times New Roman"/>
      <w:sz w:val="24"/>
      <w:szCs w:val="24"/>
    </w:rPr>
  </w:style>
  <w:style w:type="paragraph" w:styleId="ad">
    <w:name w:val="No Spacing"/>
    <w:uiPriority w:val="1"/>
    <w:qFormat/>
    <w:rsid w:val="002138F9"/>
  </w:style>
  <w:style w:type="paragraph" w:styleId="ae">
    <w:name w:val="List Paragraph"/>
    <w:basedOn w:val="a"/>
    <w:uiPriority w:val="34"/>
    <w:qFormat/>
    <w:rsid w:val="00D14468"/>
    <w:pPr>
      <w:ind w:left="720"/>
      <w:contextualSpacing/>
    </w:pPr>
  </w:style>
  <w:style w:type="paragraph" w:styleId="af">
    <w:name w:val="header"/>
    <w:basedOn w:val="a"/>
    <w:uiPriority w:val="99"/>
    <w:unhideWhenUsed/>
    <w:rsid w:val="00406FA5"/>
    <w:pPr>
      <w:tabs>
        <w:tab w:val="center" w:pos="4677"/>
        <w:tab w:val="right" w:pos="9355"/>
      </w:tabs>
      <w:spacing w:after="0" w:line="240" w:lineRule="auto"/>
    </w:pPr>
  </w:style>
  <w:style w:type="paragraph" w:styleId="af0">
    <w:name w:val="footer"/>
    <w:basedOn w:val="a"/>
    <w:uiPriority w:val="99"/>
    <w:unhideWhenUsed/>
    <w:rsid w:val="00406FA5"/>
    <w:pPr>
      <w:tabs>
        <w:tab w:val="center" w:pos="4677"/>
        <w:tab w:val="right" w:pos="9355"/>
      </w:tabs>
      <w:spacing w:after="0" w:line="240" w:lineRule="auto"/>
    </w:pPr>
  </w:style>
  <w:style w:type="paragraph" w:styleId="30">
    <w:name w:val="Body Text 3"/>
    <w:basedOn w:val="a"/>
    <w:qFormat/>
    <w:rsid w:val="00406FA5"/>
    <w:pPr>
      <w:spacing w:after="120" w:line="240" w:lineRule="auto"/>
    </w:pPr>
    <w:rPr>
      <w:rFonts w:ascii="Times New Roman" w:eastAsia="Times New Roman" w:hAnsi="Times New Roman" w:cs="Courier New"/>
      <w:color w:val="000000"/>
      <w:sz w:val="16"/>
      <w:szCs w:val="16"/>
    </w:rPr>
  </w:style>
  <w:style w:type="paragraph" w:customStyle="1" w:styleId="1">
    <w:name w:val="Обычный1"/>
    <w:qFormat/>
    <w:rsid w:val="006B5A16"/>
    <w:rPr>
      <w:rFonts w:ascii="Times New Roman" w:eastAsia="Times New Roman" w:hAnsi="Times New Roman" w:cs="Times New Roman"/>
      <w:sz w:val="20"/>
      <w:szCs w:val="20"/>
    </w:rPr>
  </w:style>
  <w:style w:type="paragraph" w:customStyle="1" w:styleId="af1">
    <w:name w:val="Знак Знак Знак Знак Знак Знак Знак Знак Знак"/>
    <w:basedOn w:val="a"/>
    <w:qFormat/>
    <w:rsid w:val="006B5A16"/>
    <w:pPr>
      <w:spacing w:after="160" w:line="240" w:lineRule="exact"/>
      <w:jc w:val="both"/>
    </w:pPr>
    <w:rPr>
      <w:rFonts w:ascii="Verdana" w:eastAsia="Times New Roman" w:hAnsi="Verdana" w:cs="Times New Roman"/>
      <w:szCs w:val="20"/>
      <w:lang w:val="en-US"/>
    </w:rPr>
  </w:style>
  <w:style w:type="paragraph" w:styleId="af2">
    <w:name w:val="List Bullet"/>
    <w:basedOn w:val="a"/>
    <w:uiPriority w:val="99"/>
    <w:unhideWhenUsed/>
    <w:qFormat/>
    <w:rsid w:val="005C6662"/>
    <w:pPr>
      <w:contextualSpacing/>
    </w:pPr>
  </w:style>
  <w:style w:type="paragraph" w:styleId="af3">
    <w:name w:val="Balloon Text"/>
    <w:basedOn w:val="a"/>
    <w:uiPriority w:val="99"/>
    <w:semiHidden/>
    <w:unhideWhenUsed/>
    <w:qFormat/>
    <w:rsid w:val="00171ED7"/>
    <w:pPr>
      <w:spacing w:after="0" w:line="240" w:lineRule="auto"/>
    </w:pPr>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5547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4BE9CD-92FF-4AE0-910B-624094361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873</TotalTime>
  <Pages>10</Pages>
  <Words>3095</Words>
  <Characters>17643</Characters>
  <Application>Microsoft Office Word</Application>
  <DocSecurity>0</DocSecurity>
  <Lines>147</Lines>
  <Paragraphs>41</Paragraphs>
  <ScaleCrop>false</ScaleCrop>
  <Company>Microsoft</Company>
  <LinksUpToDate>false</LinksUpToDate>
  <CharactersWithSpaces>20697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dc:description/>
  <cp:lastModifiedBy>Толстов Эдуард Львович</cp:lastModifiedBy>
  <cp:revision>85</cp:revision>
  <cp:lastPrinted>2021-03-15T05:06:00Z</cp:lastPrinted>
  <dcterms:created xsi:type="dcterms:W3CDTF">2015-12-25T10:52:00Z</dcterms:created>
  <dcterms:modified xsi:type="dcterms:W3CDTF">2026-09-01T08:28:00Z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