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E7E" w:rsidRDefault="00592E7E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79498A" w:rsidRPr="002D4066" w:rsidRDefault="0079498A" w:rsidP="0079498A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БЕ: 2040</w:t>
      </w:r>
    </w:p>
    <w:p w:rsidR="0079498A" w:rsidRDefault="0079498A" w:rsidP="0079498A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val="en-US" w:eastAsia="ru-RU"/>
        </w:rPr>
        <w:t>ID</w:t>
      </w: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номер закупки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084-0021789</w:t>
      </w:r>
    </w:p>
    <w:p w:rsidR="0079498A" w:rsidRPr="002D4066" w:rsidRDefault="0079498A" w:rsidP="0079498A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Источник финансирование - Себестоимость</w:t>
      </w:r>
    </w:p>
    <w:p w:rsidR="0079498A" w:rsidRPr="002D4066" w:rsidRDefault="0079498A" w:rsidP="0079498A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D4066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Статья сметы затрат - Услуги охраны</w:t>
      </w:r>
    </w:p>
    <w:p w:rsidR="0079498A" w:rsidRDefault="0079498A" w:rsidP="0079498A">
      <w:pPr>
        <w:tabs>
          <w:tab w:val="left" w:pos="254"/>
        </w:tabs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79498A" w:rsidRDefault="0079498A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79498A" w:rsidRDefault="0079498A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Pr="002D4066" w:rsidRDefault="002D4066" w:rsidP="002D4066">
      <w:pPr>
        <w:tabs>
          <w:tab w:val="left" w:pos="-3969"/>
        </w:tabs>
        <w:spacing w:after="0" w:line="240" w:lineRule="auto"/>
        <w:ind w:left="-426"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066" w:rsidRPr="002D4066" w:rsidRDefault="002D4066" w:rsidP="002D4066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«СОГЛАСОВАНО»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     «УТВЕРЖДАЮ»</w:t>
      </w:r>
    </w:p>
    <w:p w:rsidR="002D4066" w:rsidRPr="002D4066" w:rsidRDefault="002D4066" w:rsidP="002D4066">
      <w:p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финансово -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Директор по безопасности  </w:t>
      </w:r>
    </w:p>
    <w:p w:rsidR="002D4066" w:rsidRPr="002D4066" w:rsidRDefault="002D4066" w:rsidP="002D4066">
      <w:pPr>
        <w:tabs>
          <w:tab w:val="left" w:pos="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экономического управления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- начальник управления </w:t>
      </w:r>
    </w:p>
    <w:p w:rsidR="002D4066" w:rsidRPr="002D4066" w:rsidRDefault="002D4066" w:rsidP="002D406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Восточных электрических сетей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филиала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Восточных электрических сетей филиала</w:t>
      </w:r>
    </w:p>
    <w:p w:rsidR="002D4066" w:rsidRPr="002D4066" w:rsidRDefault="002D4066" w:rsidP="002D406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ПАО «Россети Московский регион»                  ПАО «Россети Московский регион»</w:t>
      </w:r>
    </w:p>
    <w:p w:rsidR="002D4066" w:rsidRPr="002D4066" w:rsidRDefault="002D4066" w:rsidP="002D4066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D4066" w:rsidRPr="002D4066" w:rsidRDefault="002D4066" w:rsidP="002D406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___________________ Н.Н. Косач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________________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Д.В. Михалев</w:t>
      </w:r>
    </w:p>
    <w:p w:rsidR="002D4066" w:rsidRPr="002D4066" w:rsidRDefault="002D4066" w:rsidP="002D406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»_____________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202___ г.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«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 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»___________ </w:t>
      </w: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202___ г.</w:t>
      </w:r>
    </w:p>
    <w:p w:rsidR="002D4066" w:rsidRPr="002D4066" w:rsidRDefault="002D4066" w:rsidP="002D4066">
      <w:pPr>
        <w:spacing w:after="60" w:line="240" w:lineRule="auto"/>
        <w:ind w:left="3969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2D4066" w:rsidRPr="00592E7E" w:rsidRDefault="002D4066" w:rsidP="00592E7E">
      <w:pPr>
        <w:tabs>
          <w:tab w:val="left" w:pos="254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92E7E" w:rsidRPr="00592E7E" w:rsidRDefault="00592E7E" w:rsidP="00592E7E">
      <w:pPr>
        <w:tabs>
          <w:tab w:val="left" w:pos="2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92E7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ТЕхническое задание</w:t>
      </w:r>
    </w:p>
    <w:p w:rsidR="00592E7E" w:rsidRPr="00DB604B" w:rsidRDefault="003407FA" w:rsidP="00DB6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на О</w:t>
      </w:r>
      <w:r w:rsidR="002F45E0" w:rsidRPr="002F45E0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казание услуг по </w:t>
      </w:r>
      <w:r w:rsidRPr="003407FA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категорированию (оформление и согласование актов категорирования) объектов филиала ПАО «Россети Московский регион» - Восточные электрические сети в 2026 г.</w:t>
      </w: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79498A" w:rsidRPr="005322B3" w:rsidRDefault="0079498A" w:rsidP="0079498A">
      <w:pPr>
        <w:spacing w:after="0" w:line="240" w:lineRule="auto"/>
        <w:ind w:left="142" w:firstLine="284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Начальная (п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редельная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стоимость услуг составляет</w:t>
      </w:r>
    </w:p>
    <w:p w:rsidR="0079498A" w:rsidRPr="00592E7E" w:rsidRDefault="0079498A" w:rsidP="0079498A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49</w:t>
      </w:r>
      <w:r w:rsidRPr="00B1384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8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000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00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 xml:space="preserve"> рублей с НДС, в том числе НДС 2</w:t>
      </w:r>
      <w:r w:rsidRPr="00B13849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5322B3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%.</w:t>
      </w:r>
    </w:p>
    <w:p w:rsidR="00592E7E" w:rsidRPr="00592E7E" w:rsidRDefault="00592E7E" w:rsidP="00592E7E">
      <w:pPr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135E48" w:rsidRDefault="00135E48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592E7E" w:rsidRDefault="00592E7E"/>
    <w:p w:rsidR="006E012F" w:rsidRDefault="006E012F"/>
    <w:p w:rsidR="0079498A" w:rsidRPr="0059033D" w:rsidRDefault="0079498A" w:rsidP="0079498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9033D">
        <w:rPr>
          <w:rFonts w:ascii="Times New Roman" w:eastAsia="Times New Roman" w:hAnsi="Times New Roman" w:cs="Times New Roman"/>
          <w:i/>
          <w:color w:val="2C2D2E"/>
          <w:sz w:val="26"/>
          <w:szCs w:val="26"/>
          <w:shd w:val="clear" w:color="auto" w:fill="FFFFFF"/>
          <w:lang w:eastAsia="ru-RU"/>
        </w:rPr>
        <w:lastRenderedPageBreak/>
        <w:t>Предметом проведения конкурсных процедур по выбору победителя является выбранное Участником понижение к общей стоимости работ, указанной в Техническом задании.</w:t>
      </w:r>
    </w:p>
    <w:p w:rsidR="001F3AB2" w:rsidRPr="002D4066" w:rsidRDefault="00FF62D2" w:rsidP="00FF62D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592E7E" w:rsidRDefault="005322B3" w:rsidP="005322B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услуг по </w:t>
      </w:r>
      <w:r w:rsidR="003407FA" w:rsidRPr="003407FA">
        <w:rPr>
          <w:rFonts w:ascii="Times New Roman" w:hAnsi="Times New Roman" w:cs="Times New Roman"/>
          <w:color w:val="000000"/>
          <w:sz w:val="26"/>
          <w:szCs w:val="26"/>
        </w:rPr>
        <w:t xml:space="preserve">категорированию (оформление и согласование актов категорирования) объектов филиала ПАО «Россети Московский регион» </w:t>
      </w:r>
      <w:r w:rsidR="00051557">
        <w:rPr>
          <w:rFonts w:ascii="Times New Roman" w:hAnsi="Times New Roman" w:cs="Times New Roman"/>
          <w:color w:val="000000"/>
          <w:sz w:val="26"/>
          <w:szCs w:val="26"/>
        </w:rPr>
        <w:t>- Восточные электрические сети согласно Перечню (приложение №1</w:t>
      </w:r>
      <w:bookmarkStart w:id="0" w:name="_GoBack"/>
      <w:bookmarkEnd w:id="0"/>
      <w:r w:rsidR="00051557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3407FA" w:rsidRDefault="00F37DD9" w:rsidP="003407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37DD9">
        <w:rPr>
          <w:rFonts w:ascii="Times New Roman" w:hAnsi="Times New Roman" w:cs="Times New Roman"/>
          <w:color w:val="000000"/>
          <w:sz w:val="26"/>
          <w:szCs w:val="26"/>
        </w:rPr>
        <w:t xml:space="preserve">Перечень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услуг 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определен в ведомо</w:t>
      </w:r>
      <w:r w:rsidR="00051557">
        <w:rPr>
          <w:rFonts w:ascii="Times New Roman" w:hAnsi="Times New Roman" w:cs="Times New Roman"/>
          <w:color w:val="000000"/>
          <w:sz w:val="26"/>
          <w:szCs w:val="26"/>
        </w:rPr>
        <w:t>сти объемов работ (приложение №2</w:t>
      </w:r>
      <w:r w:rsidRPr="00F37DD9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3407FA" w:rsidRPr="003407FA" w:rsidRDefault="003407FA" w:rsidP="003407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5838">
        <w:rPr>
          <w:rFonts w:ascii="Times New Roman" w:hAnsi="Times New Roman" w:cs="Times New Roman"/>
          <w:bCs/>
          <w:color w:val="000000"/>
          <w:sz w:val="26"/>
          <w:szCs w:val="26"/>
        </w:rPr>
        <w:t>Стоимость услуг определяется на основании существующих рыночных цен на подобные услуги в соответствии с составом и технологией оказания данной услуги.</w:t>
      </w:r>
    </w:p>
    <w:p w:rsidR="003407FA" w:rsidRPr="002D4066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2</w:t>
      </w:r>
      <w:r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Основание для оказания услуг </w:t>
      </w:r>
    </w:p>
    <w:p w:rsidR="003407FA" w:rsidRPr="002D4066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Федеральный закон от 21.07. 2011 г. № 256-ФЗ «О безопасности объектов топливно-энергетического комплекса». </w:t>
      </w:r>
    </w:p>
    <w:p w:rsidR="003407FA" w:rsidRPr="002D4066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</w:t>
      </w:r>
      <w:r>
        <w:rPr>
          <w:rFonts w:ascii="Times New Roman" w:hAnsi="Times New Roman" w:cs="Times New Roman"/>
          <w:color w:val="000000"/>
          <w:sz w:val="26"/>
          <w:szCs w:val="26"/>
        </w:rPr>
        <w:t>ительства РФ от 05.05.2012 № 459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«Об утверждении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об исходных данных для проведения категорирования объекта ТЭК, порядке его проведения и критериях категорирования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3407FA" w:rsidRPr="002D4066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Постановление Правительства РФ от 02.10.2013 № 861 «Об утверждении правил информирования субъектами топливно-энергетического комплекса об угрозах совершения и о совершении актов незаконного вмешательства на объектах топливно-энергетического комплекса». </w:t>
      </w:r>
    </w:p>
    <w:p w:rsidR="00FF62D2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Постановление Правительства РФ от 03.08.2024 № 1046 «Об утверждении требований обеспечения безопасности и антитеррористической защищенности объектов топливно-энергетического комплекса».</w:t>
      </w:r>
    </w:p>
    <w:p w:rsidR="003407FA" w:rsidRPr="002D4066" w:rsidRDefault="003407FA" w:rsidP="00340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Уведомления Министерства энергетики МО от 05.05.2026 № 26Исх-3416/04-01 и №26Исх-3439/04-01 о включении объектов ТЭК в Перечень объектов ТЭК, подлежащих категорированию.</w:t>
      </w:r>
    </w:p>
    <w:p w:rsidR="00592E7E" w:rsidRPr="002D4066" w:rsidRDefault="00051557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3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Цель и задачи оказания услуг</w:t>
      </w:r>
    </w:p>
    <w:p w:rsidR="00E63DBA" w:rsidRPr="002D4066" w:rsidRDefault="002677FE" w:rsidP="00267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Основной ц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елью является устойчивое и безо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пасное: функционирование объектов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защита интересов его персонала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потребителей от актов </w:t>
      </w:r>
      <w:r w:rsidR="00E63DBA" w:rsidRPr="002D4066">
        <w:rPr>
          <w:rFonts w:ascii="Times New Roman" w:hAnsi="Times New Roman" w:cs="Times New Roman"/>
          <w:color w:val="000000"/>
          <w:sz w:val="26"/>
          <w:szCs w:val="26"/>
        </w:rPr>
        <w:t>незаконного вмешательства.</w:t>
      </w:r>
    </w:p>
    <w:p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Задачами  являются: </w:t>
      </w:r>
    </w:p>
    <w:p w:rsidR="003407FA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определение угроз </w:t>
      </w:r>
      <w:r w:rsidR="003407FA">
        <w:rPr>
          <w:rFonts w:ascii="Times New Roman" w:hAnsi="Times New Roman" w:cs="Times New Roman"/>
          <w:color w:val="000000"/>
          <w:sz w:val="26"/>
          <w:szCs w:val="26"/>
        </w:rPr>
        <w:t xml:space="preserve">и сценариев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актов незаконного вмешательства</w:t>
      </w:r>
      <w:r w:rsidR="003407FA">
        <w:rPr>
          <w:rFonts w:ascii="Times New Roman" w:hAnsi="Times New Roman" w:cs="Times New Roman"/>
          <w:color w:val="000000"/>
          <w:sz w:val="26"/>
          <w:szCs w:val="26"/>
        </w:rPr>
        <w:t xml:space="preserve"> в функционирование объектов ТЭК;</w:t>
      </w:r>
    </w:p>
    <w:p w:rsidR="003407FA" w:rsidRDefault="003407F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определение критических элементов объектов;</w:t>
      </w:r>
    </w:p>
    <w:p w:rsidR="00E63DBA" w:rsidRPr="002D4066" w:rsidRDefault="003407F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определение возможных социально-экономических последствий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от террористических воздействий на объект</w:t>
      </w:r>
      <w:r w:rsidR="00051557">
        <w:rPr>
          <w:rFonts w:ascii="Times New Roman" w:hAnsi="Times New Roman" w:cs="Times New Roman"/>
          <w:color w:val="000000"/>
          <w:sz w:val="26"/>
          <w:szCs w:val="26"/>
        </w:rPr>
        <w:t>ы ТЭК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63DBA" w:rsidRPr="002D4066" w:rsidRDefault="00592E7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- дифференцированное определение мер по обе</w:t>
      </w:r>
      <w:r w:rsidR="00051557">
        <w:rPr>
          <w:rFonts w:ascii="Times New Roman" w:hAnsi="Times New Roman" w:cs="Times New Roman"/>
          <w:color w:val="000000"/>
          <w:sz w:val="26"/>
          <w:szCs w:val="26"/>
        </w:rPr>
        <w:t>спечению надёжной защиты объектов,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совершенствование системы физической защиты, определение минимально необходимого состава технических средств защиты, обеспечивающих необходимые уровни антитеррористической защищённости объектов. </w:t>
      </w:r>
    </w:p>
    <w:p w:rsidR="00E63DBA" w:rsidRPr="002D4066" w:rsidRDefault="00051557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4</w:t>
      </w:r>
      <w:r w:rsidR="00592E7E" w:rsidRPr="002D406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Требования к Исполнителю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К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омплекс услуг должен выполняться силами Исполнителя без привлечения субподрядных организаций или с их привлечением по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согласованию с Заказчиком. 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быть правоспособным, создай и зарегистр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ирован в установленном порядке.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В отношении Исполнителя не должно проводиться процедур ликвидации или банкротства, он не должен быть в судебном порядке признан банкротом, экономическая деятельность не должна быть приостановлена.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Деятельность Исполнителя не должна быть приостановлена в порядке, предусмотренном Кодексом Российской Федерации об административных правонарушениях. 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должен иметь устойчивое финансовое состояние, подтвержденное данными бухгалтерской отчетности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направленной в налоговые органы.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не должен иметь просроченную задолженность по налогам, сборам и иным обязательным платежам в бюджеты любог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 уровня или внебюджетные фонды.</w:t>
      </w:r>
    </w:p>
    <w:p w:rsidR="00E63DBA" w:rsidRPr="002D4066" w:rsidRDefault="00E63DB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>В отношении Исполнителя, его учредителей и руководителей не должны быть возбуждены уголовные дела по основаниям, связанным с производственной деятельностью, имеющей отношение к предмету закупки.</w:t>
      </w:r>
    </w:p>
    <w:p w:rsidR="002677FE" w:rsidRPr="002D4066" w:rsidRDefault="002677FE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- Персонал Исполнителя должен соответствовать требованиям ст.10 ФЗ РФ от 21.07.2011 № 256-ФЗ.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обязан обеспечить соблюдение своим персоналом требований техники безопасности, пожарной безопасности. </w:t>
      </w:r>
    </w:p>
    <w:p w:rsidR="00592E7E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Исполнитель при оказании услуг обязан обеспечить соблюдение своим персоналом правил внутреннего распорядка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объектов ПУЭ,</w:t>
      </w:r>
      <w:r w:rsidR="00592E7E"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ПТБ, ППБ, правил Ростехнадзора, в том числе для того чтобы не допустить своими действиями нарушений нормальной эксплуатации действующего оборудования.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быть обеспечен, средствами коллективной и индивидуальной защиты, в том числе спецодеждой, за счет собственных средств организации (ст.212 ТК РФ, п.1.1.1 Инструкция по применению и испытанию средств защиты, используемых в электроустановках (СО 153-34.03.603-2003), утв. приказом Минэнерго России от 30.06.2003 г. № 261, п.4.13 Правила по охране труда при эксплуатации электроустановок (Утв. Приказом Министерства труда и социальной защиты Российской Федерации от 15.12.2020 № 903н), </w:t>
      </w:r>
      <w:r w:rsidRPr="002D4066">
        <w:rPr>
          <w:rStyle w:val="FontStyle66"/>
          <w:sz w:val="26"/>
          <w:szCs w:val="26"/>
        </w:rPr>
        <w:t>Регламента допуска персонала организаций для выполнения работ на объектах ПАО «</w:t>
      </w:r>
      <w:r w:rsidRPr="002D4066">
        <w:rPr>
          <w:rFonts w:ascii="Times New Roman" w:hAnsi="Times New Roman" w:cs="Times New Roman"/>
          <w:bCs/>
          <w:sz w:val="26"/>
          <w:szCs w:val="26"/>
        </w:rPr>
        <w:t>Россети Московский регион</w:t>
      </w:r>
      <w:r w:rsidRPr="002D4066">
        <w:rPr>
          <w:rStyle w:val="FontStyle66"/>
          <w:sz w:val="26"/>
          <w:szCs w:val="26"/>
        </w:rPr>
        <w:t>», утвержденного приказом Общества от 05.04.2021 №333</w:t>
      </w:r>
      <w:r w:rsidRPr="002D4066">
        <w:rPr>
          <w:rFonts w:ascii="Times New Roman" w:hAnsi="Times New Roman" w:cs="Times New Roman"/>
          <w:spacing w:val="-1"/>
          <w:sz w:val="26"/>
          <w:szCs w:val="26"/>
        </w:rPr>
        <w:t>.</w:t>
      </w:r>
    </w:p>
    <w:p w:rsidR="004B504A" w:rsidRPr="002D4066" w:rsidRDefault="004B504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- Персонал Исполнителя, направленный для оказания услуг, должен иметь положительный опыт оказания </w:t>
      </w:r>
      <w:r w:rsidR="002677FE" w:rsidRPr="002D4066">
        <w:rPr>
          <w:rFonts w:ascii="Times New Roman" w:hAnsi="Times New Roman" w:cs="Times New Roman"/>
          <w:sz w:val="26"/>
          <w:szCs w:val="26"/>
        </w:rPr>
        <w:t xml:space="preserve">подобных </w:t>
      </w:r>
      <w:r w:rsidRPr="002D4066">
        <w:rPr>
          <w:rFonts w:ascii="Times New Roman" w:hAnsi="Times New Roman" w:cs="Times New Roman"/>
          <w:sz w:val="26"/>
          <w:szCs w:val="26"/>
        </w:rPr>
        <w:t xml:space="preserve">услуг. </w:t>
      </w:r>
    </w:p>
    <w:p w:rsidR="004B504A" w:rsidRPr="002D4066" w:rsidRDefault="00051557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5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Требования к оказанию услуг</w:t>
      </w:r>
    </w:p>
    <w:p w:rsidR="0079498A" w:rsidRPr="002D4066" w:rsidRDefault="0079498A" w:rsidP="0079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Исполнитель обязан выполнить услуг</w:t>
      </w:r>
      <w:r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в полном объёме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согласно Ведомости объемов (приложение №2)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79498A" w:rsidRDefault="0079498A" w:rsidP="0079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9498A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>Услуги должны быть выполнены в соответствии с требованиями руководя</w:t>
      </w:r>
      <w:r>
        <w:rPr>
          <w:rFonts w:ascii="Times New Roman" w:hAnsi="Times New Roman" w:cs="Times New Roman"/>
          <w:color w:val="000000"/>
          <w:sz w:val="26"/>
          <w:szCs w:val="26"/>
        </w:rPr>
        <w:t>щих документов, указанных в п. 2</w:t>
      </w: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Технического задания и Методических рекомендаций по анализу уязвимости производственно-технологического процесса и выявлению критических элементов объекта, оценке социально-экономических последствий совершения на объекте террористического акта и антитеррористической защищенности объекта топливно- энергетического комплекса. </w:t>
      </w:r>
    </w:p>
    <w:p w:rsidR="004B504A" w:rsidRPr="002D4066" w:rsidRDefault="0079498A" w:rsidP="00FF6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6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D30D9F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С</w:t>
      </w:r>
      <w:r w:rsidR="00592E7E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роки оказания усл</w:t>
      </w:r>
      <w:r w:rsidR="00362CE0" w:rsidRPr="002D4066"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уг</w:t>
      </w:r>
    </w:p>
    <w:p w:rsidR="006208C5" w:rsidRPr="002D4066" w:rsidRDefault="006208C5" w:rsidP="0079498A">
      <w:pPr>
        <w:spacing w:after="0" w:line="240" w:lineRule="auto"/>
        <w:ind w:right="125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работ: с момента заключения договора.</w:t>
      </w:r>
    </w:p>
    <w:p w:rsidR="006208C5" w:rsidRDefault="0079498A" w:rsidP="0079498A">
      <w:pPr>
        <w:spacing w:after="0" w:line="240" w:lineRule="auto"/>
        <w:ind w:right="125" w:firstLine="708"/>
        <w:jc w:val="both"/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Окончание работ: 30</w:t>
      </w:r>
      <w:r w:rsidR="00051557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.09</w:t>
      </w:r>
      <w:r w:rsidR="00836CB2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.202</w:t>
      </w:r>
      <w:r w:rsidR="00051557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>6</w:t>
      </w:r>
      <w:r w:rsidR="006208C5" w:rsidRPr="002D4066">
        <w:rPr>
          <w:rFonts w:ascii="Times New Roman" w:eastAsia="Times New Roman" w:hAnsi="Times New Roman" w:cs="Times New Roman"/>
          <w:spacing w:val="-5"/>
          <w:sz w:val="26"/>
          <w:szCs w:val="26"/>
          <w:lang w:eastAsia="ru-RU"/>
        </w:rPr>
        <w:t xml:space="preserve"> года.</w:t>
      </w:r>
    </w:p>
    <w:p w:rsidR="0079498A" w:rsidRDefault="0079498A" w:rsidP="007949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Условия оплаты. </w:t>
      </w:r>
    </w:p>
    <w:p w:rsidR="0079498A" w:rsidRPr="00475070" w:rsidRDefault="0079498A" w:rsidP="0079498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750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 оплате принимаются акты об оказании услуг при соблюдении следующих условий:</w:t>
      </w:r>
    </w:p>
    <w:p w:rsidR="0079498A" w:rsidRPr="00207D2B" w:rsidRDefault="0079498A" w:rsidP="0079498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207D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отчетный период, которые должны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</w:t>
      </w:r>
      <w:r w:rsidRPr="00207D2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номер Договора.  К актам на оказание услуг за отчетный период, в обязательном порядке должен быть приложен расчет стоимости фактически оказанных услуг   в соответствии со сметным расчётом к Договору.</w:t>
      </w:r>
    </w:p>
    <w:p w:rsidR="0079498A" w:rsidRPr="00B13849" w:rsidRDefault="0079498A" w:rsidP="007949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      </w:t>
      </w:r>
      <w:r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138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Приемка оказанных услуг будет производиться Заказчиком в течение 5 (пяти) рабочих дней после получения актов сдачи - приема выполненных услуг.</w:t>
      </w:r>
    </w:p>
    <w:p w:rsidR="0079498A" w:rsidRDefault="0079498A" w:rsidP="007949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38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Заказчик ежемесячно оплачивает фактически оказанные Услуги не позднее 30 [1] рабочих дней, после получения от Исполнителя отчета о фактически оказанных Услугах, подписания Сторонами Акта сдачи-приемки оказанных услуг по Договору и получения счета-фактуры, оформленного в соответствии с требованиями налогового законодательства РФ. Авансирование не предусмотрено.</w:t>
      </w:r>
    </w:p>
    <w:p w:rsidR="00D30D9F" w:rsidRPr="002D4066" w:rsidRDefault="00051557" w:rsidP="00FF62D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6208C5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Требования к форме договора.</w:t>
      </w:r>
    </w:p>
    <w:p w:rsidR="00D30D9F" w:rsidRPr="002D4066" w:rsidRDefault="002D4066" w:rsidP="002D4066">
      <w:pPr>
        <w:tabs>
          <w:tab w:val="num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836CB2"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заключения договора после проведения торгово-закупочных процедур  использовать типовую форму договора возмездного оказания услуг, согласно Приложению № 1 к приказу ПАО «Россети Московский регион» от 30.12.2019 г. № 1508 (с редакциями). По результатам закупочной процедуры с победителем заключается 1 (один) договор</w:t>
      </w:r>
    </w:p>
    <w:p w:rsidR="00CE1013" w:rsidRPr="00CE1013" w:rsidRDefault="0079498A" w:rsidP="00CE1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CE1013" w:rsidRPr="00CE101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к обеспечению информационной безопасности.</w:t>
      </w:r>
    </w:p>
    <w:p w:rsidR="00CE1013" w:rsidRDefault="00CE1013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Все действия сотрудников подрядной организации на серверах и АРМ должны протоколироваться и храниться на случай необходимости проведения служебных расследований.</w:t>
      </w:r>
    </w:p>
    <w:p w:rsidR="00D30D9F" w:rsidRPr="002D4066" w:rsidRDefault="00FF62D2" w:rsidP="00FF62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79498A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0</w:t>
      </w:r>
      <w:r w:rsidR="00D30D9F" w:rsidRPr="002D40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 Гарантии Исполнителя.</w:t>
      </w:r>
    </w:p>
    <w:p w:rsidR="006208C5" w:rsidRPr="002D4066" w:rsidRDefault="006208C5" w:rsidP="00794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>Надлежащее качество оказания услуг в полном объёме в соответствии с Техническим заданием.</w:t>
      </w:r>
    </w:p>
    <w:p w:rsidR="006208C5" w:rsidRPr="002D4066" w:rsidRDefault="006208C5" w:rsidP="0079498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D4066">
        <w:rPr>
          <w:rFonts w:ascii="Times New Roman" w:hAnsi="Times New Roman" w:cs="Times New Roman"/>
          <w:color w:val="000000"/>
          <w:sz w:val="26"/>
          <w:szCs w:val="26"/>
        </w:rPr>
        <w:t xml:space="preserve"> Оказание всех услуг в установленные сроки. </w:t>
      </w:r>
    </w:p>
    <w:p w:rsidR="00D30D9F" w:rsidRPr="00CE1013" w:rsidRDefault="00CE1013" w:rsidP="007949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1013"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/>
        </w:rPr>
        <w:t xml:space="preserve"> Исполнитель несет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Федерации.</w:t>
      </w:r>
    </w:p>
    <w:p w:rsidR="00FF62D2" w:rsidRDefault="00FF62D2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1557" w:rsidRDefault="00F37DD9" w:rsidP="00FF62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Приложение: </w:t>
      </w:r>
      <w:r w:rsidR="00051557">
        <w:rPr>
          <w:rFonts w:ascii="Times New Roman" w:eastAsia="Times New Roman" w:hAnsi="Times New Roman" w:cs="Times New Roman"/>
          <w:sz w:val="26"/>
          <w:szCs w:val="26"/>
          <w:lang w:eastAsia="ru-RU"/>
        </w:rPr>
        <w:t>1. Перечень объектов, на 1л</w:t>
      </w:r>
    </w:p>
    <w:p w:rsidR="00CE1013" w:rsidRPr="00051557" w:rsidRDefault="00F37DD9" w:rsidP="00051557">
      <w:pPr>
        <w:pStyle w:val="a3"/>
        <w:numPr>
          <w:ilvl w:val="0"/>
          <w:numId w:val="3"/>
        </w:numPr>
        <w:spacing w:after="0" w:line="240" w:lineRule="auto"/>
        <w:ind w:left="2410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557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Ведомость объемов работ</w:t>
      </w:r>
      <w:r w:rsidR="0005155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515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1 л.</w:t>
      </w:r>
    </w:p>
    <w:p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92E7E" w:rsidRPr="002D4066" w:rsidRDefault="006208C5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hAnsi="Times New Roman" w:cs="Times New Roman"/>
          <w:sz w:val="26"/>
          <w:szCs w:val="26"/>
        </w:rPr>
        <w:t xml:space="preserve">Начальник ОКиИБ                        </w:t>
      </w:r>
      <w:r w:rsidR="00814BD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2D406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Пышкин Б.Б.</w:t>
      </w:r>
    </w:p>
    <w:p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37DD9" w:rsidRDefault="00F37DD9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557" w:rsidRDefault="0005155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557" w:rsidRDefault="0005155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557" w:rsidRDefault="0005155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51557" w:rsidRDefault="00051557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D4066" w:rsidRPr="002D4066" w:rsidRDefault="002D4066" w:rsidP="00FF62D2">
      <w:pPr>
        <w:jc w:val="both"/>
        <w:rPr>
          <w:rFonts w:ascii="Times New Roman" w:hAnsi="Times New Roman" w:cs="Times New Roman"/>
          <w:sz w:val="26"/>
          <w:szCs w:val="26"/>
        </w:rPr>
      </w:pPr>
      <w:r w:rsidRPr="002D4066">
        <w:rPr>
          <w:rFonts w:ascii="Times New Roman" w:eastAsia="Times New Roman" w:hAnsi="Times New Roman" w:cs="Times New Roman"/>
          <w:sz w:val="26"/>
          <w:szCs w:val="26"/>
          <w:lang w:eastAsia="ru-RU"/>
        </w:rPr>
        <w:t>[1] Максимальный срок оплаты поставленных товаров (выполненных работ, оказанных услуг) по договору (отдельному этапу договора), заключенному по результатам закупки с субъектом малого и среднего предпринимательства составляет не более 7 (семи) рабочих дней с даты приемки поставленного товара, выполненной работы (ее результатов), оказанной услуги по договору (отдельному этапу договора).</w:t>
      </w:r>
    </w:p>
    <w:sectPr w:rsidR="002D4066" w:rsidRPr="002D4066" w:rsidSect="002D4066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0BE" w:rsidRDefault="00FF70BE" w:rsidP="00D30D9F">
      <w:pPr>
        <w:spacing w:after="0" w:line="240" w:lineRule="auto"/>
      </w:pPr>
      <w:r>
        <w:separator/>
      </w:r>
    </w:p>
  </w:endnote>
  <w:endnote w:type="continuationSeparator" w:id="0">
    <w:p w:rsidR="00FF70BE" w:rsidRDefault="00FF70BE" w:rsidP="00D3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0BE" w:rsidRDefault="00FF70BE" w:rsidP="00D30D9F">
      <w:pPr>
        <w:spacing w:after="0" w:line="240" w:lineRule="auto"/>
      </w:pPr>
      <w:r>
        <w:separator/>
      </w:r>
    </w:p>
  </w:footnote>
  <w:footnote w:type="continuationSeparator" w:id="0">
    <w:p w:rsidR="00FF70BE" w:rsidRDefault="00FF70BE" w:rsidP="00D30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3360D"/>
    <w:multiLevelType w:val="hybridMultilevel"/>
    <w:tmpl w:val="C308A752"/>
    <w:lvl w:ilvl="0" w:tplc="6B4833D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1EA01BD5"/>
    <w:multiLevelType w:val="multilevel"/>
    <w:tmpl w:val="96A6C688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2F6F7878"/>
    <w:multiLevelType w:val="hybridMultilevel"/>
    <w:tmpl w:val="1A964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48"/>
    <w:rsid w:val="00051557"/>
    <w:rsid w:val="00135E48"/>
    <w:rsid w:val="001F3AB2"/>
    <w:rsid w:val="00212283"/>
    <w:rsid w:val="002677FE"/>
    <w:rsid w:val="002D4066"/>
    <w:rsid w:val="002F45E0"/>
    <w:rsid w:val="003407FA"/>
    <w:rsid w:val="00362CE0"/>
    <w:rsid w:val="004240A6"/>
    <w:rsid w:val="004B504A"/>
    <w:rsid w:val="005322B3"/>
    <w:rsid w:val="00592E7E"/>
    <w:rsid w:val="005C4B5C"/>
    <w:rsid w:val="006208C5"/>
    <w:rsid w:val="006E012F"/>
    <w:rsid w:val="0079498A"/>
    <w:rsid w:val="00814BD3"/>
    <w:rsid w:val="00836CB2"/>
    <w:rsid w:val="009779D3"/>
    <w:rsid w:val="00BE18CE"/>
    <w:rsid w:val="00CE1013"/>
    <w:rsid w:val="00D30D9F"/>
    <w:rsid w:val="00D63192"/>
    <w:rsid w:val="00DB604B"/>
    <w:rsid w:val="00E019E6"/>
    <w:rsid w:val="00E13946"/>
    <w:rsid w:val="00E63DBA"/>
    <w:rsid w:val="00EA3DBB"/>
    <w:rsid w:val="00F37DD9"/>
    <w:rsid w:val="00FF62D2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9E16-9DC6-4FBD-8200-E8FEEB19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AB2"/>
    <w:pPr>
      <w:ind w:left="720"/>
      <w:contextualSpacing/>
    </w:pPr>
  </w:style>
  <w:style w:type="character" w:customStyle="1" w:styleId="FontStyle66">
    <w:name w:val="Font Style66"/>
    <w:uiPriority w:val="99"/>
    <w:rsid w:val="004B504A"/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unhideWhenUsed/>
    <w:rsid w:val="00D30D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30D9F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D30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Пышкин Борис Борисович</dc:creator>
  <cp:keywords/>
  <dc:description/>
  <cp:lastModifiedBy>Пышкин Борис Борисович</cp:lastModifiedBy>
  <cp:revision>16</cp:revision>
  <cp:lastPrinted>2022-04-21T11:04:00Z</cp:lastPrinted>
  <dcterms:created xsi:type="dcterms:W3CDTF">2022-04-20T08:03:00Z</dcterms:created>
  <dcterms:modified xsi:type="dcterms:W3CDTF">2026-08-27T08:28:00Z</dcterms:modified>
</cp:coreProperties>
</file>