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36C" w:rsidRPr="004A5DD9" w:rsidRDefault="0049336C" w:rsidP="0049336C">
      <w:pPr>
        <w:keepNext/>
        <w:keepLines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</w:t>
      </w:r>
      <w:r w:rsidRPr="004A5D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№1 к ТТ</w:t>
      </w:r>
    </w:p>
    <w:p w:rsidR="0049336C" w:rsidRPr="004A5DD9" w:rsidRDefault="0049336C" w:rsidP="0049336C">
      <w:pPr>
        <w:keepNext/>
        <w:keepLines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336C" w:rsidRPr="004A5DD9" w:rsidRDefault="0049336C" w:rsidP="0049336C">
      <w:pPr>
        <w:keepNext/>
        <w:keepLines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63A9" w:rsidRPr="00C939B7" w:rsidRDefault="0049336C" w:rsidP="00F3020D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before="40" w:after="40" w:line="240" w:lineRule="auto"/>
        <w:ind w:left="851" w:hanging="284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C939B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</w:t>
      </w:r>
      <w:r w:rsidR="00996F8F" w:rsidRPr="00C939B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ребования </w:t>
      </w:r>
      <w:r w:rsidR="00C21D20" w:rsidRPr="00C939B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</w:t>
      </w:r>
      <w:r w:rsidR="00996F8F" w:rsidRPr="00C939B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оформлению и составлению сметной документации </w:t>
      </w:r>
      <w:r w:rsidR="00FF1D0C" w:rsidRPr="00C939B7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на </w:t>
      </w:r>
      <w:r w:rsidR="00F3020D" w:rsidRPr="00C939B7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р</w:t>
      </w:r>
      <w:r w:rsidR="00FF1D0C" w:rsidRPr="00C939B7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абот</w:t>
      </w:r>
      <w:r w:rsidR="00F3020D" w:rsidRPr="00C939B7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ы</w:t>
      </w:r>
      <w:r w:rsidR="00FF1D0C" w:rsidRPr="00C939B7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 по программе ремонтов, реконструкции и техническому перевооружению</w:t>
      </w:r>
    </w:p>
    <w:p w:rsidR="00E62FE8" w:rsidRPr="00C939B7" w:rsidRDefault="00E62FE8" w:rsidP="00E62FE8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1260" w:hanging="1080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E62FE8" w:rsidRPr="00C939B7" w:rsidRDefault="00E62FE8" w:rsidP="00E62FE8">
      <w:pPr>
        <w:tabs>
          <w:tab w:val="left" w:pos="162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E62FE8" w:rsidRPr="00C939B7" w:rsidRDefault="00E62FE8" w:rsidP="00E62FE8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условия ценообразования изложены в приложении №</w:t>
      </w:r>
      <w:r w:rsidR="004A5DD9"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требованиям и являются неотъемлемой частью требований к составлению сметной документации.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before="40" w:after="40" w:line="240" w:lineRule="auto"/>
        <w:ind w:firstLine="567"/>
        <w:jc w:val="both"/>
        <w:rPr>
          <w:rFonts w:ascii="Times New Roman" w:eastAsia="Times New Roman" w:hAnsi="Times New Roman" w:cs="Arial"/>
          <w:snapToGrid w:val="0"/>
          <w:sz w:val="24"/>
          <w:szCs w:val="24"/>
          <w:u w:val="single"/>
          <w:lang w:eastAsia="ru-RU"/>
        </w:rPr>
      </w:pP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Использование</w:t>
      </w:r>
      <w:r w:rsidRPr="00C939B7">
        <w:rPr>
          <w:rFonts w:ascii="Times New Roman" w:eastAsia="Times New Roman" w:hAnsi="Times New Roman" w:cs="Arial"/>
          <w:snapToGrid w:val="0"/>
          <w:sz w:val="24"/>
          <w:szCs w:val="24"/>
          <w:lang w:eastAsia="ru-RU"/>
        </w:rPr>
        <w:t xml:space="preserve"> нормативов ценообразования, не зарегистрированных и не вошедших в ФРСН, </w:t>
      </w:r>
      <w:r w:rsidRPr="00C939B7">
        <w:rPr>
          <w:rFonts w:ascii="Times New Roman" w:eastAsia="Times New Roman" w:hAnsi="Times New Roman" w:cs="Arial"/>
          <w:b/>
          <w:snapToGrid w:val="0"/>
          <w:sz w:val="24"/>
          <w:szCs w:val="24"/>
          <w:u w:val="single"/>
          <w:lang w:eastAsia="ru-RU"/>
        </w:rPr>
        <w:t>не допускается</w:t>
      </w:r>
      <w:r w:rsidRPr="00C939B7">
        <w:rPr>
          <w:rFonts w:ascii="Times New Roman" w:eastAsia="Times New Roman" w:hAnsi="Times New Roman" w:cs="Arial"/>
          <w:snapToGrid w:val="0"/>
          <w:sz w:val="24"/>
          <w:szCs w:val="24"/>
          <w:lang w:eastAsia="ru-RU"/>
        </w:rPr>
        <w:t>, кроме случаев, прямо указанных в настоящих требованиях.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дополнений, а так же Методикой определения сметной стоимости строительства с применением федеральных единичных расценок и их отдельных составляющих, утверждённой Приказом Министерства строительства и ЖКХ РФ от 08.08.2022г № 648/пр. с учетом изменений и дополнений.</w:t>
      </w:r>
    </w:p>
    <w:p w:rsidR="00EC2D5B" w:rsidRPr="00C939B7" w:rsidRDefault="00EC2D5B" w:rsidP="00EC2D5B">
      <w:pPr>
        <w:tabs>
          <w:tab w:val="left" w:pos="1134"/>
        </w:tabs>
        <w:autoSpaceDE w:val="0"/>
        <w:autoSpaceDN w:val="0"/>
        <w:adjustRightInd w:val="0"/>
        <w:spacing w:before="40" w:after="4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62FE8" w:rsidRPr="00C939B7" w:rsidRDefault="00E62FE8" w:rsidP="00E62FE8">
      <w:pPr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Сметная цена материальных ресурсов и (или) оборудования (далее –МТР), закупаемых на территории региона субъекта Российской Федерации, определяется в базисном уровне цен по состоянию на 01.01.2022 с использованием ФСБЦ-2022, индексов по группам однородных строительных ресурсов, размещенных во ФГИС ЦС по субъекту Российской Федерации, в котором расположен объект строительства.</w:t>
      </w:r>
    </w:p>
    <w:p w:rsidR="00B934D1" w:rsidRPr="00C939B7" w:rsidRDefault="00B934D1" w:rsidP="00B934D1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3A9" w:rsidRPr="00C939B7" w:rsidRDefault="00E62FE8" w:rsidP="00B934D1">
      <w:pPr>
        <w:pStyle w:val="a8"/>
        <w:numPr>
          <w:ilvl w:val="0"/>
          <w:numId w:val="23"/>
        </w:numPr>
        <w:ind w:firstLine="632"/>
        <w:rPr>
          <w:rFonts w:ascii="Times New Roman" w:hAnsi="Times New Roman"/>
          <w:sz w:val="24"/>
          <w:szCs w:val="24"/>
        </w:rPr>
      </w:pPr>
      <w:r w:rsidRPr="00C939B7">
        <w:rPr>
          <w:rFonts w:ascii="Times New Roman" w:hAnsi="Times New Roman"/>
          <w:snapToGrid w:val="0"/>
          <w:sz w:val="24"/>
          <w:szCs w:val="24"/>
        </w:rPr>
        <w:t xml:space="preserve">При </w:t>
      </w:r>
      <w:r w:rsidRPr="00C939B7">
        <w:rPr>
          <w:rFonts w:ascii="Times New Roman" w:hAnsi="Times New Roman"/>
          <w:i/>
          <w:snapToGrid w:val="0"/>
          <w:sz w:val="24"/>
          <w:szCs w:val="24"/>
        </w:rPr>
        <w:t xml:space="preserve">отсутствии </w:t>
      </w:r>
      <w:r w:rsidRPr="00C939B7">
        <w:rPr>
          <w:rFonts w:ascii="Times New Roman" w:hAnsi="Times New Roman"/>
          <w:snapToGrid w:val="0"/>
          <w:sz w:val="24"/>
          <w:szCs w:val="24"/>
        </w:rPr>
        <w:t>информации о сметных ценах в ФГИС ЦС и ФС</w:t>
      </w:r>
      <w:r w:rsidR="00996F8F" w:rsidRPr="00C939B7">
        <w:rPr>
          <w:rFonts w:ascii="Times New Roman" w:hAnsi="Times New Roman"/>
          <w:snapToGrid w:val="0"/>
          <w:sz w:val="24"/>
          <w:szCs w:val="24"/>
        </w:rPr>
        <w:t>Б</w:t>
      </w:r>
      <w:r w:rsidRPr="00C939B7">
        <w:rPr>
          <w:rFonts w:ascii="Times New Roman" w:hAnsi="Times New Roman"/>
          <w:snapToGrid w:val="0"/>
          <w:sz w:val="24"/>
          <w:szCs w:val="24"/>
        </w:rPr>
        <w:t>Ц по материальным ресурсам и оборудованию, их сметная цена формируется</w:t>
      </w:r>
      <w:r w:rsidRPr="00C939B7">
        <w:rPr>
          <w:rFonts w:ascii="Times New Roman" w:hAnsi="Times New Roman"/>
          <w:sz w:val="24"/>
          <w:szCs w:val="24"/>
        </w:rPr>
        <w:t xml:space="preserve"> </w:t>
      </w:r>
      <w:r w:rsidR="00B934D1" w:rsidRPr="00C939B7">
        <w:rPr>
          <w:rFonts w:ascii="Times New Roman" w:hAnsi="Times New Roman"/>
          <w:sz w:val="24"/>
          <w:szCs w:val="24"/>
        </w:rPr>
        <w:t>Методом</w:t>
      </w:r>
      <w:bookmarkStart w:id="0" w:name="_GoBack"/>
      <w:bookmarkEnd w:id="0"/>
      <w:r w:rsidR="00B934D1" w:rsidRPr="00C939B7">
        <w:rPr>
          <w:rFonts w:ascii="Times New Roman" w:hAnsi="Times New Roman"/>
          <w:sz w:val="24"/>
          <w:szCs w:val="24"/>
        </w:rPr>
        <w:t xml:space="preserve"> анализа ТКП в соответствии с Приложением №2 к настоящим требованиям (по среднерыночному варианту</w:t>
      </w:r>
      <w:r w:rsidR="00BD63A9" w:rsidRPr="00C939B7">
        <w:rPr>
          <w:rFonts w:ascii="Times New Roman" w:hAnsi="Times New Roman"/>
          <w:sz w:val="24"/>
          <w:szCs w:val="24"/>
        </w:rPr>
        <w:t>).</w:t>
      </w:r>
    </w:p>
    <w:p w:rsidR="00C07AC3" w:rsidRPr="00C939B7" w:rsidRDefault="00C07AC3" w:rsidP="001B751D">
      <w:pPr>
        <w:numPr>
          <w:ilvl w:val="0"/>
          <w:numId w:val="23"/>
        </w:numPr>
        <w:tabs>
          <w:tab w:val="left" w:pos="284"/>
          <w:tab w:val="left" w:pos="705"/>
          <w:tab w:val="left" w:pos="993"/>
          <w:tab w:val="num" w:pos="1272"/>
        </w:tabs>
        <w:suppressAutoHyphens/>
        <w:spacing w:after="0" w:line="276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939B7">
        <w:rPr>
          <w:rFonts w:ascii="Times New Roman" w:eastAsia="Times New Roman" w:hAnsi="Times New Roman" w:cs="Times New Roman"/>
          <w:lang w:eastAsia="ru-RU"/>
        </w:rPr>
        <w:t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</w:t>
      </w:r>
    </w:p>
    <w:p w:rsidR="00E62FE8" w:rsidRPr="00C939B7" w:rsidRDefault="00E62FE8" w:rsidP="00E62FE8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autoSpaceDE w:val="0"/>
        <w:autoSpaceDN w:val="0"/>
        <w:adjustRightInd w:val="0"/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D20" w:rsidRPr="00C939B7" w:rsidRDefault="00C21D20" w:rsidP="00C21D20">
      <w:pPr>
        <w:numPr>
          <w:ilvl w:val="0"/>
          <w:numId w:val="23"/>
        </w:numPr>
        <w:tabs>
          <w:tab w:val="left" w:pos="709"/>
          <w:tab w:val="left" w:pos="1134"/>
        </w:tabs>
        <w:spacing w:before="40" w:after="40" w:line="240" w:lineRule="auto"/>
        <w:ind w:firstLine="6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hAnsi="Times New Roman"/>
          <w:sz w:val="24"/>
          <w:szCs w:val="24"/>
        </w:rPr>
        <w:t>Сметная цена з</w:t>
      </w:r>
      <w:r w:rsidR="00E62FE8" w:rsidRPr="00C939B7">
        <w:rPr>
          <w:rFonts w:ascii="Times New Roman" w:hAnsi="Times New Roman"/>
          <w:sz w:val="24"/>
          <w:szCs w:val="24"/>
        </w:rPr>
        <w:t>атрат на эксплуатацию строительной техники, не учтенной нормами и расценками, включенными в ФРСН</w:t>
      </w:r>
      <w:r w:rsidR="00B934D1" w:rsidRPr="00C939B7">
        <w:rPr>
          <w:rFonts w:ascii="Times New Roman" w:hAnsi="Times New Roman"/>
          <w:sz w:val="24"/>
          <w:szCs w:val="24"/>
        </w:rPr>
        <w:t xml:space="preserve"> формируется Методом анализа ТКП в соответствии с Приложением №2 к настоящим требованиям (по среднерыночному варианту)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включаются в Главу 9 ССР</w:t>
      </w:r>
      <w:r w:rsidRPr="00C93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567"/>
          <w:tab w:val="left" w:pos="1134"/>
        </w:tabs>
        <w:autoSpaceDE w:val="0"/>
        <w:autoSpaceDN w:val="0"/>
        <w:adjustRightInd w:val="0"/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сметной документации корректировка наименования работ, принятой расценки недопустима. При необходимости, вся дополнительная информация указывается в скобках, после указания наименования расценки (</w:t>
      </w:r>
      <w:r w:rsidRPr="00C939B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например, Разборка, очистка, замена уплотнения, сборка крышки ванны подшипника: диаметр шейки вала свыше 0.95 до 1,5 м (диаметр шейки вала – 1.3 м), л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ибо указывается в примечании, через дополнительную информацию </w:t>
      </w:r>
      <w:r w:rsidRPr="00C939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(в ПК Гранд-Смета).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Поправочные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 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284"/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284"/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ЛСР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284"/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ЛСР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284"/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 При этом, понижающий коэффициент, указывается в размере не более 7-ми знаков после запятой.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284"/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Сметная стоимость пусконаладочных работ определяется на основании утвержденных заказчиком программы и графика.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VII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Методики определения сметной стоимости строительства: </w:t>
      </w:r>
    </w:p>
    <w:p w:rsidR="00E62FE8" w:rsidRPr="00C939B7" w:rsidRDefault="00E62FE8" w:rsidP="00E62FE8">
      <w:pPr>
        <w:widowControl w:val="0"/>
        <w:numPr>
          <w:ilvl w:val="0"/>
          <w:numId w:val="19"/>
        </w:numPr>
        <w:tabs>
          <w:tab w:val="left" w:pos="709"/>
          <w:tab w:val="left" w:pos="1134"/>
        </w:tabs>
        <w:autoSpaceDE w:val="0"/>
        <w:autoSpaceDN w:val="0"/>
        <w:adjustRightInd w:val="0"/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ССР. В соответствии с заданием Заказчика и при обосновании программами ПНР (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 w:rsidR="00E62FE8" w:rsidRPr="00C939B7" w:rsidRDefault="00E62FE8" w:rsidP="00E62FE8">
      <w:pPr>
        <w:widowControl w:val="0"/>
        <w:numPr>
          <w:ilvl w:val="0"/>
          <w:numId w:val="19"/>
        </w:numPr>
        <w:tabs>
          <w:tab w:val="left" w:pos="709"/>
          <w:tab w:val="left" w:pos="1134"/>
        </w:tabs>
        <w:autoSpaceDE w:val="0"/>
        <w:autoSpaceDN w:val="0"/>
        <w:adjustRightInd w:val="0"/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Пусконаладочные работы «под нагрузкой» 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объектов производственного и непроизводственного назначения, связанных с получением дохода от реализации товаров (услуг)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 w:rsidR="00E62FE8" w:rsidRPr="00C939B7" w:rsidRDefault="00E62FE8" w:rsidP="00F3020D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Данные работы оформляются отдельными локальными сметами в соответствии с Приложением № 1.5 к Требованиям </w:t>
      </w:r>
      <w:r w:rsidR="00F3020D"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оформлению и составлению сметной документации на </w:t>
      </w:r>
      <w:r w:rsidR="00F3020D"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работы </w:t>
      </w:r>
      <w:r w:rsidR="00FF1D0C"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 программе ремонтов, реконструкции и техническому перевооружению 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и включаются в ССР. </w:t>
      </w:r>
    </w:p>
    <w:p w:rsidR="00E62FE8" w:rsidRPr="00C939B7" w:rsidRDefault="00FF1D0C" w:rsidP="00FF1D0C">
      <w:pPr>
        <w:pStyle w:val="a8"/>
        <w:numPr>
          <w:ilvl w:val="0"/>
          <w:numId w:val="23"/>
        </w:numPr>
        <w:tabs>
          <w:tab w:val="left" w:pos="1134"/>
        </w:tabs>
        <w:spacing w:before="40" w:after="40" w:line="240" w:lineRule="auto"/>
        <w:ind w:firstLine="632"/>
        <w:jc w:val="both"/>
        <w:rPr>
          <w:rFonts w:ascii="Times New Roman" w:hAnsi="Times New Roman"/>
          <w:snapToGrid w:val="0"/>
          <w:sz w:val="24"/>
          <w:szCs w:val="24"/>
        </w:rPr>
      </w:pPr>
      <w:r w:rsidRPr="00C939B7">
        <w:rPr>
          <w:rFonts w:ascii="Times New Roman" w:hAnsi="Times New Roman"/>
          <w:snapToGrid w:val="0"/>
          <w:sz w:val="24"/>
          <w:szCs w:val="24"/>
        </w:rPr>
        <w:lastRenderedPageBreak/>
        <w:t xml:space="preserve"> </w:t>
      </w:r>
      <w:r w:rsidR="00E62FE8" w:rsidRPr="00C939B7">
        <w:rPr>
          <w:rFonts w:ascii="Times New Roman" w:hAnsi="Times New Roman"/>
          <w:snapToGrid w:val="0"/>
          <w:sz w:val="24"/>
          <w:szCs w:val="24"/>
        </w:rPr>
        <w:t>В ЛС на ПНР коэффициенты, учитывающие условия производства работ, начисляются только на те этапы работ, которые фактически производятся в данных условиях. Долю работ в общих затратах, для начисления коэффициента, принимать в соответствии со структурой пусконаладочных работ, приведенной в Общих положениях сборников на ПНР.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локальных сметных расчетах построчные и итоговые суммы </w:t>
      </w:r>
      <w:r w:rsidRPr="00C939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округлять</w:t>
      </w:r>
      <w:r w:rsidRPr="00C939B7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ru-RU"/>
        </w:rPr>
        <w:t>:</w:t>
      </w:r>
    </w:p>
    <w:p w:rsidR="00E62FE8" w:rsidRPr="00C939B7" w:rsidRDefault="00E62FE8" w:rsidP="00E62FE8">
      <w:pPr>
        <w:widowControl w:val="0"/>
        <w:numPr>
          <w:ilvl w:val="0"/>
          <w:numId w:val="19"/>
        </w:numPr>
        <w:tabs>
          <w:tab w:val="left" w:pos="709"/>
          <w:tab w:val="left" w:pos="1134"/>
        </w:tabs>
        <w:autoSpaceDE w:val="0"/>
        <w:autoSpaceDN w:val="0"/>
        <w:adjustRightInd w:val="0"/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ресурсно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-индексном и ресурсным методах, а также в сметных расчетах на отдельные виды затрат - в рублях </w:t>
      </w:r>
      <w:r w:rsidRPr="00C93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целых единиц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62FE8" w:rsidRPr="00C939B7" w:rsidRDefault="00E62FE8" w:rsidP="00E62FE8">
      <w:pPr>
        <w:widowControl w:val="0"/>
        <w:numPr>
          <w:ilvl w:val="0"/>
          <w:numId w:val="19"/>
        </w:numPr>
        <w:tabs>
          <w:tab w:val="left" w:pos="709"/>
          <w:tab w:val="left" w:pos="1134"/>
        </w:tabs>
        <w:autoSpaceDE w:val="0"/>
        <w:autoSpaceDN w:val="0"/>
        <w:adjustRightInd w:val="0"/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объектных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формы сметных расчетов должны соответствовать Образцу согласно Приложению 1.5.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двух и более сметных расчетов составлять ССР в текущем уровне цен по форме Приложения 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№ 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к Требованиям к оформлению и составлению 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сметной документации на работ</w:t>
      </w:r>
      <w:r w:rsidR="00F3020D"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ы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 программе ремонтов, реконструкции и техническому перевооружению</w:t>
      </w: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случае заключений дополнительных соглашений к договору (далее - д/с), ССР необходимо выполнять в накопительной форме с учетом 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ЛСР (</w:t>
      </w:r>
      <w:r w:rsidRPr="00C939B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ЛС) к основному договору и ко всем заключенным д/с к нему. В итогах ССР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 очередного д/с и стоимостью основного договора. Форма ССР с учетом заключения д/с к договору приведена в Приложении 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№ 1.2 к </w:t>
      </w:r>
      <w:r w:rsidRPr="00C939B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Требованиям к оформлению и составлению 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сметной документации на выполнение </w:t>
      </w:r>
      <w:r w:rsidR="00FF1D0C"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абот по программе ремонтов, реконструкции и техническому перевооружению. 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 Требованиям </w:t>
      </w:r>
      <w:r w:rsidRPr="00C939B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 оформлению и составлению 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сметной документации на </w:t>
      </w:r>
      <w:r w:rsidR="00FF1D0C"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абот</w:t>
      </w:r>
      <w:r w:rsidR="00F3020D"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ы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 программе ремонтов, реконструкции и техническому перевооружению. 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Arial"/>
          <w:sz w:val="24"/>
          <w:szCs w:val="24"/>
          <w:lang w:eastAsia="ru-RU"/>
        </w:rPr>
        <w:t>ЛС являются приложениями к ССР. Нумерация приложений указывается по мере включения ЛС в ССР в накопительной форме - по порядку.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Arial"/>
          <w:sz w:val="24"/>
          <w:szCs w:val="24"/>
          <w:lang w:eastAsia="ru-RU"/>
        </w:rPr>
        <w:t>Разнесение затрат (сумм ЛС) по графам и главам ССР осуществлять в соответствии с указаниями Методики определения сметной стоимости строительства.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ССР, построчные и итоговые суммы 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указывать </w:t>
      </w:r>
      <w:r w:rsidRPr="00C939B7">
        <w:rPr>
          <w:rFonts w:ascii="Times New Roman" w:eastAsia="Times New Roman" w:hAnsi="Times New Roman" w:cs="Arial"/>
          <w:sz w:val="24"/>
          <w:szCs w:val="24"/>
          <w:lang w:eastAsia="ru-RU"/>
        </w:rPr>
        <w:t>в рублях с округлением до двух знаков после запятой. Величину НДС не указывать.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Arial"/>
          <w:sz w:val="24"/>
          <w:szCs w:val="24"/>
          <w:lang w:eastAsia="ru-RU"/>
        </w:rPr>
        <w:t>В случае если договором определена только предельная цена, то в ССР указываются составляющие стоимости в соответствии с договором.</w:t>
      </w:r>
    </w:p>
    <w:p w:rsidR="00E62FE8" w:rsidRPr="00C939B7" w:rsidRDefault="00E62FE8" w:rsidP="00E62FE8">
      <w:pPr>
        <w:numPr>
          <w:ilvl w:val="0"/>
          <w:numId w:val="23"/>
        </w:numPr>
        <w:tabs>
          <w:tab w:val="left" w:pos="709"/>
          <w:tab w:val="left" w:pos="1134"/>
          <w:tab w:val="left" w:pos="1276"/>
        </w:tabs>
        <w:spacing w:before="40" w:after="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Сметная документация должна быть представлена в двух вариантах:</w:t>
      </w:r>
    </w:p>
    <w:p w:rsidR="00E62FE8" w:rsidRPr="00C939B7" w:rsidRDefault="00E62FE8" w:rsidP="00E62FE8">
      <w:pPr>
        <w:widowControl w:val="0"/>
        <w:numPr>
          <w:ilvl w:val="0"/>
          <w:numId w:val="19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работ</w:t>
      </w:r>
      <w:r w:rsidR="00F3020D"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ы</w:t>
      </w: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 программе ремонтов, реконструкции и техническому перевооружению;</w:t>
      </w:r>
    </w:p>
    <w:p w:rsidR="00E62FE8" w:rsidRPr="00C939B7" w:rsidRDefault="00E62FE8" w:rsidP="00E62FE8">
      <w:pPr>
        <w:widowControl w:val="0"/>
        <w:numPr>
          <w:ilvl w:val="0"/>
          <w:numId w:val="19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939B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 w:rsidR="00E62FE8" w:rsidRPr="00C939B7" w:rsidRDefault="00E62FE8" w:rsidP="00E62FE8">
      <w:pPr>
        <w:spacing w:after="0" w:line="240" w:lineRule="auto"/>
        <w:ind w:left="58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FE8" w:rsidRPr="00C939B7" w:rsidRDefault="00E62FE8" w:rsidP="00E62FE8">
      <w:pPr>
        <w:spacing w:after="0" w:line="240" w:lineRule="auto"/>
        <w:ind w:left="58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FE8" w:rsidRPr="00C939B7" w:rsidRDefault="00E62FE8" w:rsidP="00E62F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E62FE8" w:rsidRPr="00C939B7" w:rsidRDefault="00E62FE8" w:rsidP="00E62FE8">
      <w:pPr>
        <w:spacing w:after="0" w:line="240" w:lineRule="auto"/>
        <w:ind w:left="928" w:right="666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62FE8" w:rsidRPr="00C939B7" w:rsidSect="00E62FE8">
          <w:footnotePr>
            <w:numRestart w:val="eachPage"/>
          </w:footnotePr>
          <w:pgSz w:w="11906" w:h="16838" w:code="9"/>
          <w:pgMar w:top="851" w:right="707" w:bottom="426" w:left="1276" w:header="709" w:footer="709" w:gutter="0"/>
          <w:cols w:space="708"/>
          <w:docGrid w:linePitch="360"/>
        </w:sectPr>
      </w:pPr>
    </w:p>
    <w:p w:rsidR="00E62FE8" w:rsidRPr="00C939B7" w:rsidRDefault="00E62FE8" w:rsidP="00E62FE8">
      <w:pPr>
        <w:spacing w:after="0" w:line="240" w:lineRule="auto"/>
        <w:ind w:left="928" w:right="666"/>
        <w:contextualSpacing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39B7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№1.1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928" w:right="666"/>
        <w:jc w:val="right"/>
        <w:rPr>
          <w:rFonts w:ascii="Times New Roman" w:eastAsia="Times New Roman" w:hAnsi="Times New Roman" w:cs="Arial"/>
          <w:sz w:val="18"/>
          <w:szCs w:val="18"/>
          <w:lang w:eastAsia="ru-RU"/>
        </w:rPr>
      </w:pPr>
      <w:r w:rsidRPr="00C939B7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к Требованиям к оформлению и составлению сметной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928" w:right="666"/>
        <w:jc w:val="right"/>
        <w:rPr>
          <w:rFonts w:ascii="Times New Roman" w:eastAsia="Times New Roman" w:hAnsi="Times New Roman" w:cs="Arial"/>
          <w:sz w:val="18"/>
          <w:szCs w:val="18"/>
          <w:lang w:eastAsia="ru-RU"/>
        </w:rPr>
      </w:pPr>
      <w:r w:rsidRPr="00C939B7">
        <w:rPr>
          <w:rFonts w:ascii="Times New Roman" w:eastAsia="Times New Roman" w:hAnsi="Times New Roman" w:cs="Arial"/>
          <w:sz w:val="18"/>
          <w:szCs w:val="18"/>
          <w:lang w:eastAsia="ru-RU"/>
        </w:rPr>
        <w:t>документации на работ</w:t>
      </w:r>
      <w:r w:rsidR="00F3020D" w:rsidRPr="00C939B7">
        <w:rPr>
          <w:rFonts w:ascii="Times New Roman" w:eastAsia="Times New Roman" w:hAnsi="Times New Roman" w:cs="Arial"/>
          <w:sz w:val="18"/>
          <w:szCs w:val="18"/>
          <w:lang w:eastAsia="ru-RU"/>
        </w:rPr>
        <w:t>ы</w:t>
      </w:r>
      <w:r w:rsidRPr="00C939B7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 по программе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928" w:right="666"/>
        <w:jc w:val="right"/>
        <w:rPr>
          <w:rFonts w:ascii="Times New Roman" w:eastAsia="Times New Roman" w:hAnsi="Times New Roman" w:cs="Arial"/>
          <w:sz w:val="18"/>
          <w:szCs w:val="18"/>
          <w:lang w:eastAsia="ru-RU"/>
        </w:rPr>
      </w:pPr>
      <w:r w:rsidRPr="00C939B7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ремонтов, реконструкции и техническому перевооружению  </w:t>
      </w:r>
    </w:p>
    <w:tbl>
      <w:tblPr>
        <w:tblW w:w="15834" w:type="dxa"/>
        <w:tblLook w:val="04A0" w:firstRow="1" w:lastRow="0" w:firstColumn="1" w:lastColumn="0" w:noHBand="0" w:noVBand="1"/>
      </w:tblPr>
      <w:tblGrid>
        <w:gridCol w:w="1239"/>
        <w:gridCol w:w="72"/>
        <w:gridCol w:w="1635"/>
        <w:gridCol w:w="584"/>
        <w:gridCol w:w="2842"/>
        <w:gridCol w:w="104"/>
        <w:gridCol w:w="13"/>
        <w:gridCol w:w="1524"/>
        <w:gridCol w:w="131"/>
        <w:gridCol w:w="13"/>
        <w:gridCol w:w="1677"/>
        <w:gridCol w:w="69"/>
        <w:gridCol w:w="13"/>
        <w:gridCol w:w="1839"/>
        <w:gridCol w:w="13"/>
        <w:gridCol w:w="33"/>
        <w:gridCol w:w="1931"/>
        <w:gridCol w:w="13"/>
        <w:gridCol w:w="293"/>
        <w:gridCol w:w="1668"/>
        <w:gridCol w:w="9"/>
        <w:gridCol w:w="119"/>
      </w:tblGrid>
      <w:tr w:rsidR="00C939B7" w:rsidRPr="00C939B7" w:rsidTr="00E62FE8">
        <w:trPr>
          <w:gridAfter w:val="2"/>
          <w:wAfter w:w="128" w:type="dxa"/>
          <w:trHeight w:val="312"/>
        </w:trPr>
        <w:tc>
          <w:tcPr>
            <w:tcW w:w="35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ОБРАЗЕЦ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5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__ от ______</w:t>
            </w:r>
          </w:p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Договору № _________ от ______</w:t>
            </w:r>
          </w:p>
        </w:tc>
      </w:tr>
      <w:tr w:rsidR="00C939B7" w:rsidRPr="00C939B7" w:rsidTr="00E62FE8">
        <w:trPr>
          <w:gridAfter w:val="2"/>
          <w:wAfter w:w="128" w:type="dxa"/>
          <w:trHeight w:val="312"/>
        </w:trPr>
        <w:tc>
          <w:tcPr>
            <w:tcW w:w="35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СОГЛАСОВАНО: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УТВЕРЖДАЮ:</w:t>
            </w:r>
          </w:p>
        </w:tc>
      </w:tr>
      <w:tr w:rsidR="00C939B7" w:rsidRPr="00C939B7" w:rsidTr="00E62FE8">
        <w:trPr>
          <w:gridAfter w:val="2"/>
          <w:wAfter w:w="128" w:type="dxa"/>
          <w:trHeight w:val="312"/>
        </w:trPr>
        <w:tc>
          <w:tcPr>
            <w:tcW w:w="35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___________________ФИО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___________________ФИО       </w:t>
            </w:r>
          </w:p>
        </w:tc>
      </w:tr>
      <w:tr w:rsidR="00C939B7" w:rsidRPr="00C939B7" w:rsidTr="00E62FE8">
        <w:trPr>
          <w:gridAfter w:val="1"/>
          <w:wAfter w:w="119" w:type="dxa"/>
          <w:trHeight w:val="312"/>
        </w:trPr>
        <w:tc>
          <w:tcPr>
            <w:tcW w:w="648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"_______" _____________ 20___ г.</w:t>
            </w:r>
          </w:p>
        </w:tc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9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"______" ____________________ 20__ г.</w:t>
            </w:r>
          </w:p>
        </w:tc>
      </w:tr>
      <w:tr w:rsidR="00C939B7" w:rsidRPr="00C939B7" w:rsidTr="00E62FE8">
        <w:trPr>
          <w:gridAfter w:val="2"/>
          <w:wAfter w:w="128" w:type="dxa"/>
          <w:trHeight w:val="365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5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Сводный сметный расчет в сумме:______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 без НДС</w:t>
            </w:r>
          </w:p>
        </w:tc>
      </w:tr>
      <w:tr w:rsidR="00C939B7" w:rsidRPr="00C939B7" w:rsidTr="00E62FE8">
        <w:trPr>
          <w:gridAfter w:val="2"/>
          <w:wAfter w:w="128" w:type="dxa"/>
          <w:trHeight w:val="144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СВОДНЫЙ СМЕТНЫЙ РАСЧЕТ 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9B7" w:rsidRPr="00C939B7" w:rsidTr="00E62FE8">
        <w:trPr>
          <w:gridAfter w:val="2"/>
          <w:wAfter w:w="128" w:type="dxa"/>
          <w:trHeight w:val="108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C939B7" w:rsidRPr="00C939B7" w:rsidTr="00E62FE8">
        <w:trPr>
          <w:gridAfter w:val="2"/>
          <w:wAfter w:w="128" w:type="dxa"/>
          <w:trHeight w:val="312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7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(наименование стройки)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9B7" w:rsidRPr="00C939B7" w:rsidTr="00E62FE8">
        <w:trPr>
          <w:gridAfter w:val="1"/>
          <w:wAfter w:w="119" w:type="dxa"/>
          <w:trHeight w:val="312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7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 в ценах, соответствующих периоду выполнения работ по договору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9B7" w:rsidRPr="00C939B7" w:rsidTr="00E62FE8">
        <w:trPr>
          <w:gridAfter w:val="2"/>
          <w:wAfter w:w="128" w:type="dxa"/>
          <w:trHeight w:val="255"/>
        </w:trPr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пп</w:t>
            </w:r>
          </w:p>
        </w:tc>
        <w:tc>
          <w:tcPr>
            <w:tcW w:w="22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Номера сметных расчетов и смет</w:t>
            </w:r>
          </w:p>
        </w:tc>
        <w:tc>
          <w:tcPr>
            <w:tcW w:w="29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глав, объектов, работ и затрат</w:t>
            </w:r>
          </w:p>
        </w:tc>
        <w:tc>
          <w:tcPr>
            <w:tcW w:w="725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Сметная стоимость, руб.</w:t>
            </w:r>
          </w:p>
        </w:tc>
        <w:tc>
          <w:tcPr>
            <w:tcW w:w="19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сметная стоимость, руб.</w:t>
            </w:r>
          </w:p>
        </w:tc>
      </w:tr>
      <w:tr w:rsidR="00C939B7" w:rsidRPr="00C939B7" w:rsidTr="00E62FE8">
        <w:trPr>
          <w:gridAfter w:val="2"/>
          <w:wAfter w:w="128" w:type="dxa"/>
          <w:trHeight w:val="45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строительных работ</w:t>
            </w:r>
          </w:p>
        </w:tc>
        <w:tc>
          <w:tcPr>
            <w:tcW w:w="175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монтажных работ</w:t>
            </w:r>
          </w:p>
        </w:tc>
        <w:tc>
          <w:tcPr>
            <w:tcW w:w="18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оборудования, мебели, инвентаря</w:t>
            </w:r>
          </w:p>
        </w:tc>
        <w:tc>
          <w:tcPr>
            <w:tcW w:w="19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прочих</w:t>
            </w:r>
          </w:p>
        </w:tc>
        <w:tc>
          <w:tcPr>
            <w:tcW w:w="19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9B7" w:rsidRPr="00C939B7" w:rsidTr="00E62FE8">
        <w:trPr>
          <w:gridAfter w:val="2"/>
          <w:wAfter w:w="128" w:type="dxa"/>
          <w:trHeight w:val="450"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9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9B7" w:rsidRPr="00C939B7" w:rsidTr="00E62FE8">
        <w:trPr>
          <w:gridAfter w:val="2"/>
          <w:wAfter w:w="128" w:type="dxa"/>
          <w:trHeight w:val="312"/>
        </w:trPr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9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C939B7" w:rsidRPr="00C939B7" w:rsidTr="00E62FE8">
        <w:trPr>
          <w:gridAfter w:val="1"/>
          <w:wAfter w:w="119" w:type="dxa"/>
          <w:trHeight w:val="312"/>
        </w:trPr>
        <w:tc>
          <w:tcPr>
            <w:tcW w:w="157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Глава 2. Основные объекты строительства</w:t>
            </w:r>
          </w:p>
        </w:tc>
      </w:tr>
      <w:tr w:rsidR="00C939B7" w:rsidRPr="00C939B7" w:rsidTr="00E62FE8">
        <w:trPr>
          <w:gridAfter w:val="2"/>
          <w:wAfter w:w="128" w:type="dxa"/>
          <w:trHeight w:val="312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02-01-01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…</w:t>
            </w:r>
          </w:p>
        </w:tc>
        <w:tc>
          <w:tcPr>
            <w:tcW w:w="1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119" w:type="dxa"/>
          <w:trHeight w:val="286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по Главе 2. "Основные объекты строительства"</w:t>
            </w:r>
          </w:p>
        </w:tc>
        <w:tc>
          <w:tcPr>
            <w:tcW w:w="1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119" w:type="dxa"/>
          <w:trHeight w:val="312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по Главам 1-12</w:t>
            </w:r>
          </w:p>
        </w:tc>
        <w:tc>
          <w:tcPr>
            <w:tcW w:w="1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119" w:type="dxa"/>
          <w:trHeight w:val="240"/>
        </w:trPr>
        <w:tc>
          <w:tcPr>
            <w:tcW w:w="1571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Непредвиденные затраты</w:t>
            </w:r>
          </w:p>
        </w:tc>
      </w:tr>
      <w:tr w:rsidR="00C939B7" w:rsidRPr="00C939B7" w:rsidTr="00E62FE8">
        <w:trPr>
          <w:gridAfter w:val="2"/>
          <w:wAfter w:w="128" w:type="dxa"/>
          <w:trHeight w:val="312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119" w:type="dxa"/>
          <w:trHeight w:val="312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с учетом "Непредвиденные затраты"</w:t>
            </w:r>
          </w:p>
        </w:tc>
        <w:tc>
          <w:tcPr>
            <w:tcW w:w="1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119" w:type="dxa"/>
          <w:trHeight w:val="312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по сводному расчету</w:t>
            </w:r>
          </w:p>
        </w:tc>
        <w:tc>
          <w:tcPr>
            <w:tcW w:w="16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trHeight w:val="375"/>
        </w:trPr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Составил:</w:t>
            </w: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trHeight w:val="312"/>
        </w:trPr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(должность, подпись, расшифровка)</w:t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trHeight w:val="312"/>
        </w:trPr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Проверил:</w:t>
            </w:r>
          </w:p>
        </w:tc>
        <w:tc>
          <w:tcPr>
            <w:tcW w:w="3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62FE8" w:rsidRPr="00C939B7" w:rsidTr="00E62FE8">
        <w:trPr>
          <w:trHeight w:val="724"/>
        </w:trPr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Calibri" w:eastAsia="Times New Roman" w:hAnsi="Calibri" w:cs="Times New Roman"/>
                <w:lang w:eastAsia="ru-RU"/>
              </w:rPr>
              <w:object w:dxaOrig="1525" w:dyaOrig="9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5pt;height:43.95pt" o:ole="">
                  <v:imagedata r:id="rId7" o:title=""/>
                </v:shape>
                <o:OLEObject Type="Embed" ProgID="Excel.Sheet.12" ShapeID="_x0000_i1025" DrawAspect="Icon" ObjectID="_1849414162" r:id="rId8"/>
              </w:object>
            </w:r>
          </w:p>
        </w:tc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2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(должность, подпись, расшифровка)</w:t>
            </w:r>
          </w:p>
        </w:tc>
        <w:tc>
          <w:tcPr>
            <w:tcW w:w="223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</w:tbl>
    <w:p w:rsidR="00E62FE8" w:rsidRPr="00C939B7" w:rsidRDefault="00E62FE8" w:rsidP="00E62FE8">
      <w:pPr>
        <w:spacing w:after="0" w:line="240" w:lineRule="auto"/>
        <w:ind w:left="928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62FE8" w:rsidRPr="00C939B7" w:rsidRDefault="00E62FE8" w:rsidP="00E62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ectPr w:rsidR="00E62FE8" w:rsidRPr="00C939B7" w:rsidSect="00E62FE8">
          <w:footnotePr>
            <w:numRestart w:val="eachPage"/>
          </w:footnotePr>
          <w:pgSz w:w="16838" w:h="11906" w:orient="landscape" w:code="9"/>
          <w:pgMar w:top="851" w:right="851" w:bottom="709" w:left="425" w:header="709" w:footer="709" w:gutter="0"/>
          <w:cols w:space="708"/>
          <w:docGrid w:linePitch="360"/>
        </w:sectPr>
      </w:pPr>
    </w:p>
    <w:p w:rsidR="00E62FE8" w:rsidRPr="00C939B7" w:rsidRDefault="00E62FE8" w:rsidP="00E62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E62FE8" w:rsidRPr="00C939B7" w:rsidRDefault="00E62FE8" w:rsidP="00E62FE8">
      <w:pPr>
        <w:spacing w:after="0" w:line="240" w:lineRule="auto"/>
        <w:ind w:left="397"/>
        <w:rPr>
          <w:rFonts w:ascii="Times New Roman" w:eastAsia="Times New Roman" w:hAnsi="Times New Roman" w:cs="Times New Roman"/>
          <w:lang w:eastAsia="ru-RU"/>
        </w:rPr>
      </w:pPr>
      <w:r w:rsidRPr="00C939B7">
        <w:rPr>
          <w:rFonts w:ascii="Times New Roman" w:eastAsia="Times New Roman" w:hAnsi="Times New Roman" w:cs="Times New Roman"/>
          <w:b/>
          <w:lang w:eastAsia="ru-RU"/>
        </w:rPr>
        <w:t>ОБРАЗЕЦ</w:t>
      </w:r>
      <w:r w:rsidRPr="00C939B7">
        <w:rPr>
          <w:rFonts w:ascii="Times New Roman" w:eastAsia="Times New Roman" w:hAnsi="Times New Roman" w:cs="Times New Roman"/>
          <w:lang w:eastAsia="ru-RU"/>
        </w:rPr>
        <w:t xml:space="preserve">             </w:t>
      </w:r>
    </w:p>
    <w:p w:rsidR="00E62FE8" w:rsidRPr="00C939B7" w:rsidRDefault="00E62FE8" w:rsidP="00E62FE8">
      <w:pPr>
        <w:spacing w:after="0" w:line="240" w:lineRule="auto"/>
        <w:ind w:left="864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939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№1.2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к Требованиям к оформлению и составлению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>сметной документации на работ</w:t>
      </w:r>
      <w:r w:rsidR="00F3020D"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>ы</w:t>
      </w: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по программе ремонтов, реконструкции и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>техническому перевооружению</w:t>
      </w:r>
    </w:p>
    <w:tbl>
      <w:tblPr>
        <w:tblW w:w="16199" w:type="dxa"/>
        <w:tblInd w:w="142" w:type="dxa"/>
        <w:tblLook w:val="04A0" w:firstRow="1" w:lastRow="0" w:firstColumn="1" w:lastColumn="0" w:noHBand="0" w:noVBand="1"/>
      </w:tblPr>
      <w:tblGrid>
        <w:gridCol w:w="722"/>
        <w:gridCol w:w="219"/>
        <w:gridCol w:w="1445"/>
        <w:gridCol w:w="220"/>
        <w:gridCol w:w="3264"/>
        <w:gridCol w:w="236"/>
        <w:gridCol w:w="216"/>
        <w:gridCol w:w="1208"/>
        <w:gridCol w:w="1843"/>
        <w:gridCol w:w="245"/>
        <w:gridCol w:w="823"/>
        <w:gridCol w:w="916"/>
        <w:gridCol w:w="257"/>
        <w:gridCol w:w="534"/>
        <w:gridCol w:w="220"/>
        <w:gridCol w:w="838"/>
        <w:gridCol w:w="419"/>
        <w:gridCol w:w="20"/>
        <w:gridCol w:w="434"/>
        <w:gridCol w:w="439"/>
        <w:gridCol w:w="216"/>
        <w:gridCol w:w="717"/>
        <w:gridCol w:w="748"/>
      </w:tblGrid>
      <w:tr w:rsidR="00C939B7" w:rsidRPr="00C939B7" w:rsidTr="00E62FE8">
        <w:trPr>
          <w:trHeight w:val="78"/>
        </w:trPr>
        <w:tc>
          <w:tcPr>
            <w:tcW w:w="26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СОГЛАСОВАНО:</w:t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5" w:type="dxa"/>
            <w:gridSpan w:val="10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УТВЕРЖДАЮ:</w:t>
            </w:r>
          </w:p>
        </w:tc>
      </w:tr>
      <w:tr w:rsidR="00C939B7" w:rsidRPr="00C939B7" w:rsidTr="00E62FE8">
        <w:trPr>
          <w:trHeight w:val="312"/>
        </w:trPr>
        <w:tc>
          <w:tcPr>
            <w:tcW w:w="26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 ФИО</w:t>
            </w:r>
          </w:p>
        </w:tc>
        <w:tc>
          <w:tcPr>
            <w:tcW w:w="371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5" w:type="dxa"/>
            <w:gridSpan w:val="10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________________ФИО</w:t>
            </w:r>
          </w:p>
        </w:tc>
      </w:tr>
      <w:tr w:rsidR="00C939B7" w:rsidRPr="00C939B7" w:rsidTr="00E62FE8">
        <w:trPr>
          <w:trHeight w:val="312"/>
        </w:trPr>
        <w:tc>
          <w:tcPr>
            <w:tcW w:w="63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"___" _____________ 20__ г.</w:t>
            </w:r>
          </w:p>
        </w:tc>
        <w:tc>
          <w:tcPr>
            <w:tcW w:w="32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5" w:type="dxa"/>
            <w:gridSpan w:val="10"/>
            <w:tcBorders>
              <w:top w:val="nil"/>
              <w:left w:val="nil"/>
              <w:bottom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"___" _____________ 20__ г.</w:t>
            </w:r>
          </w:p>
        </w:tc>
      </w:tr>
      <w:tr w:rsidR="00C939B7" w:rsidRPr="00C939B7" w:rsidTr="00E62FE8">
        <w:trPr>
          <w:gridAfter w:val="1"/>
          <w:wAfter w:w="748" w:type="dxa"/>
          <w:trHeight w:val="312"/>
        </w:trPr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3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gridAfter w:val="1"/>
          <w:wAfter w:w="748" w:type="dxa"/>
          <w:trHeight w:val="312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Сводный сметный расчет в сумме 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 без НДС</w:t>
            </w:r>
          </w:p>
        </w:tc>
      </w:tr>
      <w:tr w:rsidR="00C939B7" w:rsidRPr="00C939B7" w:rsidTr="00E62FE8">
        <w:trPr>
          <w:gridAfter w:val="1"/>
          <w:wAfter w:w="748" w:type="dxa"/>
          <w:trHeight w:val="312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9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СВОДНЫЙ СМЕТНЫЙ РАСЧЕТ </w:t>
            </w:r>
          </w:p>
        </w:tc>
        <w:tc>
          <w:tcPr>
            <w:tcW w:w="18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gridAfter w:val="1"/>
          <w:wAfter w:w="748" w:type="dxa"/>
          <w:trHeight w:val="24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4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gridAfter w:val="1"/>
          <w:wAfter w:w="748" w:type="dxa"/>
          <w:trHeight w:val="300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8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             (наименование стройки)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gridAfter w:val="1"/>
          <w:wAfter w:w="748" w:type="dxa"/>
          <w:trHeight w:val="312"/>
        </w:trPr>
        <w:tc>
          <w:tcPr>
            <w:tcW w:w="12368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 в текущих ценах, соответствующих периоду выполнения работ по договору</w:t>
            </w:r>
          </w:p>
        </w:tc>
        <w:tc>
          <w:tcPr>
            <w:tcW w:w="236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gridAfter w:val="1"/>
          <w:wAfter w:w="748" w:type="dxa"/>
          <w:trHeight w:val="84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gridAfter w:val="1"/>
          <w:wAfter w:w="748" w:type="dxa"/>
          <w:trHeight w:val="84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gridAfter w:val="1"/>
          <w:wAfter w:w="748" w:type="dxa"/>
          <w:trHeight w:val="255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пп</w:t>
            </w:r>
          </w:p>
        </w:tc>
        <w:tc>
          <w:tcPr>
            <w:tcW w:w="1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Номера сметных расчетов и смет</w:t>
            </w:r>
          </w:p>
        </w:tc>
        <w:tc>
          <w:tcPr>
            <w:tcW w:w="3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глав, объектов, работ и затрат</w:t>
            </w:r>
          </w:p>
        </w:tc>
        <w:tc>
          <w:tcPr>
            <w:tcW w:w="775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Сметная стоимость, руб.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сметная</w:t>
            </w:r>
          </w:p>
          <w:p w:rsidR="00E62FE8" w:rsidRPr="00C939B7" w:rsidRDefault="00E62FE8" w:rsidP="00E62FE8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стоимость, руб</w:t>
            </w:r>
          </w:p>
        </w:tc>
      </w:tr>
      <w:tr w:rsidR="00C939B7" w:rsidRPr="00C939B7" w:rsidTr="00E62FE8">
        <w:trPr>
          <w:gridAfter w:val="1"/>
          <w:wAfter w:w="748" w:type="dxa"/>
          <w:trHeight w:val="597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строитель-</w:t>
            </w: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ных работ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монтажных работ</w:t>
            </w: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оборудования, мебели, инвентаря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прочих</w:t>
            </w:r>
          </w:p>
        </w:tc>
        <w:tc>
          <w:tcPr>
            <w:tcW w:w="182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ind w:hanging="59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9B7" w:rsidRPr="00C939B7" w:rsidTr="00E62FE8">
        <w:trPr>
          <w:gridAfter w:val="1"/>
          <w:wAfter w:w="748" w:type="dxa"/>
          <w:trHeight w:val="312"/>
        </w:trPr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2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C939B7" w:rsidRPr="00C939B7" w:rsidTr="00E62FE8">
        <w:trPr>
          <w:gridAfter w:val="1"/>
          <w:wAfter w:w="748" w:type="dxa"/>
          <w:trHeight w:val="312"/>
        </w:trPr>
        <w:tc>
          <w:tcPr>
            <w:tcW w:w="1545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Глава 2. Основные объекты </w:t>
            </w:r>
          </w:p>
        </w:tc>
      </w:tr>
      <w:tr w:rsidR="00C939B7" w:rsidRPr="00C939B7" w:rsidTr="00E62FE8">
        <w:trPr>
          <w:gridAfter w:val="1"/>
          <w:wAfter w:w="748" w:type="dxa"/>
          <w:trHeight w:val="312"/>
        </w:trPr>
        <w:tc>
          <w:tcPr>
            <w:tcW w:w="1545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Сметы основного договора:</w:t>
            </w:r>
          </w:p>
        </w:tc>
      </w:tr>
      <w:tr w:rsidR="00C939B7" w:rsidRPr="00C939B7" w:rsidTr="00E62FE8">
        <w:trPr>
          <w:gridAfter w:val="1"/>
          <w:wAfter w:w="748" w:type="dxa"/>
          <w:trHeight w:val="31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№02-01-01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748" w:type="dxa"/>
          <w:trHeight w:val="31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№02-01-02</w:t>
            </w:r>
          </w:p>
        </w:tc>
        <w:tc>
          <w:tcPr>
            <w:tcW w:w="3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748" w:type="dxa"/>
          <w:trHeight w:val="360"/>
        </w:trPr>
        <w:tc>
          <w:tcPr>
            <w:tcW w:w="1545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Исключить дополнительным соглашением №___</w:t>
            </w:r>
          </w:p>
        </w:tc>
      </w:tr>
      <w:tr w:rsidR="00C939B7" w:rsidRPr="00C939B7" w:rsidTr="00E62FE8">
        <w:trPr>
          <w:gridAfter w:val="1"/>
          <w:wAfter w:w="748" w:type="dxa"/>
          <w:trHeight w:val="31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№02-01-02</w:t>
            </w:r>
          </w:p>
        </w:tc>
        <w:tc>
          <w:tcPr>
            <w:tcW w:w="3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748" w:type="dxa"/>
          <w:trHeight w:val="40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исключено Дополнительным соглашением №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748" w:type="dxa"/>
          <w:trHeight w:val="435"/>
        </w:trPr>
        <w:tc>
          <w:tcPr>
            <w:tcW w:w="1545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Включить дополнительным соглашением №____</w:t>
            </w:r>
          </w:p>
        </w:tc>
      </w:tr>
      <w:tr w:rsidR="00C939B7" w:rsidRPr="00C939B7" w:rsidTr="00E62FE8">
        <w:trPr>
          <w:gridAfter w:val="1"/>
          <w:wAfter w:w="748" w:type="dxa"/>
          <w:trHeight w:val="37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№02-01-02/1</w:t>
            </w:r>
          </w:p>
        </w:tc>
        <w:tc>
          <w:tcPr>
            <w:tcW w:w="3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748" w:type="dxa"/>
          <w:trHeight w:val="33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включено Дополнительным соглашением №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748" w:type="dxa"/>
          <w:trHeight w:val="22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 по Главе 2. "Основные объекты"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748" w:type="dxa"/>
          <w:trHeight w:val="31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по сводному сметному расчету, без учета НДС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748" w:type="dxa"/>
          <w:trHeight w:val="36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сумма основного договора (без НДС)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748" w:type="dxa"/>
          <w:trHeight w:val="77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 №___ от ___.__.20___г.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сумма увеличения основного договора на основании дополнительного соглашения № ___ без НДС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0  </w:t>
            </w:r>
          </w:p>
        </w:tc>
      </w:tr>
      <w:tr w:rsidR="00C939B7" w:rsidRPr="00C939B7" w:rsidTr="00E62FE8">
        <w:trPr>
          <w:gridAfter w:val="1"/>
          <w:wAfter w:w="748" w:type="dxa"/>
          <w:trHeight w:val="37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Составил:</w:t>
            </w:r>
          </w:p>
        </w:tc>
        <w:tc>
          <w:tcPr>
            <w:tcW w:w="34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748" w:type="dxa"/>
          <w:trHeight w:val="312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(должность, подпись, расшифровка)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C939B7" w:rsidRPr="00C939B7" w:rsidTr="00E62FE8">
        <w:trPr>
          <w:gridAfter w:val="1"/>
          <w:wAfter w:w="748" w:type="dxa"/>
          <w:trHeight w:val="375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9B7" w:rsidRPr="00C939B7" w:rsidTr="00E62FE8">
        <w:trPr>
          <w:gridAfter w:val="1"/>
          <w:wAfter w:w="748" w:type="dxa"/>
          <w:trHeight w:val="312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Проверил:</w:t>
            </w:r>
          </w:p>
        </w:tc>
        <w:tc>
          <w:tcPr>
            <w:tcW w:w="34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E62FE8" w:rsidRPr="00C939B7" w:rsidTr="00E62FE8">
        <w:trPr>
          <w:gridAfter w:val="1"/>
          <w:wAfter w:w="748" w:type="dxa"/>
          <w:trHeight w:val="312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8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(должность, подпись, расшифровка)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2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</w:tbl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FE8" w:rsidRPr="00C939B7" w:rsidRDefault="00E62FE8" w:rsidP="00E62FE8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object w:dxaOrig="1525" w:dyaOrig="992">
          <v:shape id="_x0000_i1026" type="#_x0000_t75" style="width:78.55pt;height:50.5pt" o:ole="">
            <v:imagedata r:id="rId9" o:title=""/>
          </v:shape>
          <o:OLEObject Type="Embed" ProgID="Excel.Sheet.12" ShapeID="_x0000_i1026" DrawAspect="Icon" ObjectID="_1849414163" r:id="rId10"/>
        </w:object>
      </w:r>
    </w:p>
    <w:p w:rsidR="00E62FE8" w:rsidRPr="00C939B7" w:rsidRDefault="00E62FE8" w:rsidP="00E62F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ectPr w:rsidR="00E62FE8" w:rsidRPr="00C939B7" w:rsidSect="00E62FE8">
          <w:footnotePr>
            <w:numRestart w:val="eachPage"/>
          </w:footnotePr>
          <w:pgSz w:w="16838" w:h="11906" w:orient="landscape" w:code="9"/>
          <w:pgMar w:top="1276" w:right="851" w:bottom="709" w:left="425" w:header="709" w:footer="709" w:gutter="0"/>
          <w:cols w:space="708"/>
          <w:docGrid w:linePitch="360"/>
        </w:sectPr>
      </w:pPr>
    </w:p>
    <w:p w:rsidR="00E62FE8" w:rsidRPr="00C939B7" w:rsidRDefault="00E62FE8" w:rsidP="00E62FE8">
      <w:pPr>
        <w:spacing w:after="0" w:line="240" w:lineRule="auto"/>
        <w:ind w:left="357"/>
        <w:rPr>
          <w:rFonts w:ascii="Times New Roman" w:eastAsia="Times New Roman" w:hAnsi="Times New Roman" w:cs="Times New Roman"/>
          <w:b/>
          <w:lang w:eastAsia="ru-RU"/>
        </w:rPr>
      </w:pPr>
      <w:bookmarkStart w:id="1" w:name="P3258"/>
      <w:bookmarkStart w:id="2" w:name="P2506"/>
      <w:bookmarkStart w:id="3" w:name="P2522"/>
      <w:bookmarkStart w:id="4" w:name="P2523"/>
      <w:bookmarkStart w:id="5" w:name="P2524"/>
      <w:bookmarkStart w:id="6" w:name="P2525"/>
      <w:bookmarkStart w:id="7" w:name="P2526"/>
      <w:bookmarkStart w:id="8" w:name="P2527"/>
      <w:bookmarkStart w:id="9" w:name="P2528"/>
      <w:bookmarkStart w:id="10" w:name="P2529"/>
      <w:bookmarkStart w:id="11" w:name="P2530"/>
      <w:bookmarkStart w:id="12" w:name="P2531"/>
      <w:bookmarkStart w:id="13" w:name="P2546"/>
      <w:bookmarkStart w:id="14" w:name="P2566"/>
      <w:bookmarkStart w:id="15" w:name="P2616"/>
      <w:bookmarkStart w:id="16" w:name="P2736"/>
      <w:bookmarkStart w:id="17" w:name="P2746"/>
      <w:bookmarkStart w:id="18" w:name="P294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E62FE8" w:rsidRPr="00C939B7" w:rsidRDefault="00E62FE8" w:rsidP="00E62FE8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ОБРАЗЕЦ</w:t>
      </w:r>
    </w:p>
    <w:p w:rsidR="00E62FE8" w:rsidRPr="00C939B7" w:rsidRDefault="00E62FE8" w:rsidP="00E62FE8">
      <w:pPr>
        <w:spacing w:after="0" w:line="240" w:lineRule="auto"/>
        <w:ind w:left="58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939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№1.3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к Требованиям к оформлению и составлению              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>сметной документации на работ</w:t>
      </w:r>
      <w:r w:rsidR="00F3020D"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>ы</w:t>
      </w: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по программе ремонтов, реконструкции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и техническому перевооружению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>Приложение №___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>к дополнительному соглашению от ___ № ___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                                  к договору от_______№_____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E62FE8" w:rsidRPr="00C939B7" w:rsidRDefault="00E62FE8" w:rsidP="00E62F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Сопоставительная ведомость изменения сметной стоимости</w:t>
      </w:r>
    </w:p>
    <w:p w:rsidR="00E62FE8" w:rsidRPr="00C939B7" w:rsidRDefault="00E62FE8" w:rsidP="00E62F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06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50"/>
        <w:gridCol w:w="851"/>
        <w:gridCol w:w="1276"/>
        <w:gridCol w:w="1275"/>
        <w:gridCol w:w="1701"/>
        <w:gridCol w:w="1701"/>
        <w:gridCol w:w="2127"/>
      </w:tblGrid>
      <w:tr w:rsidR="00C939B7" w:rsidRPr="00C939B7" w:rsidTr="00E62FE8">
        <w:trPr>
          <w:trHeight w:val="433"/>
        </w:trPr>
        <w:tc>
          <w:tcPr>
            <w:tcW w:w="425" w:type="dxa"/>
            <w:vMerge w:val="restart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977" w:type="dxa"/>
            <w:gridSpan w:val="3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Данные сметного расчета (сметы)</w:t>
            </w:r>
          </w:p>
        </w:tc>
        <w:tc>
          <w:tcPr>
            <w:tcW w:w="2976" w:type="dxa"/>
            <w:gridSpan w:val="2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Сметная стоимость, тыс. руб.</w:t>
            </w:r>
          </w:p>
        </w:tc>
        <w:tc>
          <w:tcPr>
            <w:tcW w:w="1701" w:type="dxa"/>
            <w:vMerge w:val="restart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Разница в сметной стоимости, руб.</w:t>
            </w:r>
          </w:p>
        </w:tc>
        <w:tc>
          <w:tcPr>
            <w:tcW w:w="2127" w:type="dxa"/>
            <w:vMerge w:val="restart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изменений сметной стоимости</w:t>
            </w:r>
          </w:p>
        </w:tc>
      </w:tr>
      <w:tr w:rsidR="00C939B7" w:rsidRPr="00C939B7" w:rsidTr="00E62FE8">
        <w:tc>
          <w:tcPr>
            <w:tcW w:w="425" w:type="dxa"/>
            <w:vMerge/>
          </w:tcPr>
          <w:p w:rsidR="00E62FE8" w:rsidRPr="00C939B7" w:rsidRDefault="00E62FE8" w:rsidP="00E62F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шифр</w:t>
            </w:r>
          </w:p>
        </w:tc>
        <w:tc>
          <w:tcPr>
            <w:tcW w:w="851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76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позиции сметного расчета (сметы) в ССР</w:t>
            </w:r>
          </w:p>
        </w:tc>
        <w:tc>
          <w:tcPr>
            <w:tcW w:w="1275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подлежащая включению</w:t>
            </w:r>
          </w:p>
        </w:tc>
        <w:tc>
          <w:tcPr>
            <w:tcW w:w="1701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подлежащая исключению</w:t>
            </w:r>
          </w:p>
        </w:tc>
        <w:tc>
          <w:tcPr>
            <w:tcW w:w="1701" w:type="dxa"/>
            <w:vMerge/>
          </w:tcPr>
          <w:p w:rsidR="00E62FE8" w:rsidRPr="00C939B7" w:rsidRDefault="00E62FE8" w:rsidP="00E62F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E62FE8" w:rsidRPr="00C939B7" w:rsidRDefault="00E62FE8" w:rsidP="00E62F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939B7" w:rsidRPr="00C939B7" w:rsidTr="00E62FE8">
        <w:tc>
          <w:tcPr>
            <w:tcW w:w="425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7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E62FE8" w:rsidRPr="00C939B7" w:rsidTr="00E62FE8">
        <w:tc>
          <w:tcPr>
            <w:tcW w:w="425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62FE8" w:rsidRPr="00C939B7" w:rsidRDefault="00E62FE8" w:rsidP="00E62F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2FE8" w:rsidRPr="00C939B7" w:rsidRDefault="00E62FE8" w:rsidP="00E62FE8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E62FE8" w:rsidRPr="00C939B7" w:rsidRDefault="00E62FE8" w:rsidP="00E62FE8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№1.4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Требованиям к оформлению и составлению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>сметной документации на работ</w:t>
      </w:r>
      <w:r w:rsidR="00133736"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>ы</w:t>
      </w: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по программе ремонтов, реконструкции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и техническому перевооружению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>Приложение №___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>к дополнительному соглашению от ___ № ___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center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к договору от_______№_____ </w:t>
      </w:r>
    </w:p>
    <w:p w:rsidR="00E62FE8" w:rsidRPr="00C939B7" w:rsidRDefault="00E62FE8" w:rsidP="00E62F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2FE8" w:rsidRPr="00C939B7" w:rsidRDefault="00E62FE8" w:rsidP="00E62F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2FE8" w:rsidRPr="00C939B7" w:rsidRDefault="00E62FE8" w:rsidP="00E62F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2FE8" w:rsidRPr="00C939B7" w:rsidRDefault="00E62FE8" w:rsidP="00E62F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2FE8" w:rsidRPr="00C939B7" w:rsidRDefault="00E62FE8" w:rsidP="00E62FE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Сопоставительная ведомость объемов работ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tbl>
      <w:tblPr>
        <w:tblW w:w="10773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709"/>
        <w:gridCol w:w="851"/>
        <w:gridCol w:w="1208"/>
        <w:gridCol w:w="918"/>
        <w:gridCol w:w="850"/>
        <w:gridCol w:w="851"/>
        <w:gridCol w:w="850"/>
        <w:gridCol w:w="851"/>
        <w:gridCol w:w="709"/>
        <w:gridCol w:w="567"/>
        <w:gridCol w:w="850"/>
        <w:gridCol w:w="1134"/>
      </w:tblGrid>
      <w:tr w:rsidR="00C939B7" w:rsidRPr="00C939B7" w:rsidTr="00E62FE8">
        <w:trPr>
          <w:trHeight w:val="880"/>
        </w:trPr>
        <w:tc>
          <w:tcPr>
            <w:tcW w:w="425" w:type="dxa"/>
            <w:vMerge w:val="restart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№№ пп</w:t>
            </w:r>
          </w:p>
        </w:tc>
        <w:tc>
          <w:tcPr>
            <w:tcW w:w="3686" w:type="dxa"/>
            <w:gridSpan w:val="4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Данные сметного расчета (сметы)</w:t>
            </w:r>
          </w:p>
        </w:tc>
        <w:tc>
          <w:tcPr>
            <w:tcW w:w="850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работ и затрат</w:t>
            </w:r>
          </w:p>
        </w:tc>
        <w:tc>
          <w:tcPr>
            <w:tcW w:w="851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701" w:type="dxa"/>
            <w:gridSpan w:val="2"/>
            <w:vMerge w:val="restart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работ в сметной документации</w:t>
            </w:r>
          </w:p>
        </w:tc>
        <w:tc>
          <w:tcPr>
            <w:tcW w:w="1276" w:type="dxa"/>
            <w:gridSpan w:val="2"/>
            <w:vMerge w:val="restart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Изменение объемов работ</w:t>
            </w:r>
          </w:p>
        </w:tc>
        <w:tc>
          <w:tcPr>
            <w:tcW w:w="850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изменений</w:t>
            </w:r>
          </w:p>
        </w:tc>
        <w:tc>
          <w:tcPr>
            <w:tcW w:w="1134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0" w:hanging="141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Примечание</w:t>
            </w:r>
          </w:p>
        </w:tc>
      </w:tr>
      <w:tr w:rsidR="00C939B7" w:rsidRPr="00C939B7" w:rsidTr="00E62FE8">
        <w:trPr>
          <w:trHeight w:val="62"/>
        </w:trPr>
        <w:tc>
          <w:tcPr>
            <w:tcW w:w="425" w:type="dxa"/>
            <w:vMerge/>
          </w:tcPr>
          <w:p w:rsidR="00E62FE8" w:rsidRPr="00C939B7" w:rsidRDefault="00E62FE8" w:rsidP="00E62FE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7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шифр</w:t>
            </w:r>
          </w:p>
        </w:tc>
        <w:tc>
          <w:tcPr>
            <w:tcW w:w="851" w:type="dxa"/>
            <w:vMerge w:val="restart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126" w:type="dxa"/>
            <w:gridSpan w:val="2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позиции в сметном расчете</w:t>
            </w:r>
          </w:p>
        </w:tc>
        <w:tc>
          <w:tcPr>
            <w:tcW w:w="850" w:type="dxa"/>
            <w:vMerge w:val="restart"/>
          </w:tcPr>
          <w:p w:rsidR="00E62FE8" w:rsidRPr="00C939B7" w:rsidRDefault="00E62FE8" w:rsidP="00E62FE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E62FE8" w:rsidRPr="00C939B7" w:rsidRDefault="00E62FE8" w:rsidP="00E62FE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E62FE8" w:rsidRPr="00C939B7" w:rsidRDefault="00E62FE8" w:rsidP="00E62FE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E62FE8" w:rsidRPr="00C939B7" w:rsidRDefault="00E62FE8" w:rsidP="00E62FE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E62FE8" w:rsidRPr="00C939B7" w:rsidRDefault="00E62FE8" w:rsidP="00E62FE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E62FE8" w:rsidRPr="00C939B7" w:rsidRDefault="00E62FE8" w:rsidP="00E62FE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9B7" w:rsidRPr="00C939B7" w:rsidTr="00E62FE8">
        <w:trPr>
          <w:trHeight w:val="1308"/>
        </w:trPr>
        <w:tc>
          <w:tcPr>
            <w:tcW w:w="425" w:type="dxa"/>
            <w:vMerge/>
          </w:tcPr>
          <w:p w:rsidR="00E62FE8" w:rsidRPr="00C939B7" w:rsidRDefault="00E62FE8" w:rsidP="00E62FE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</w:tcPr>
          <w:p w:rsidR="00E62FE8" w:rsidRPr="00C939B7" w:rsidRDefault="00E62FE8" w:rsidP="00E62FE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</w:tcPr>
          <w:p w:rsidR="00E62FE8" w:rsidRPr="00C939B7" w:rsidRDefault="00E62FE8" w:rsidP="00E62FE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8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изменений</w:t>
            </w:r>
          </w:p>
        </w:tc>
        <w:tc>
          <w:tcPr>
            <w:tcW w:w="918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учетом изменений</w:t>
            </w:r>
          </w:p>
        </w:tc>
        <w:tc>
          <w:tcPr>
            <w:tcW w:w="850" w:type="dxa"/>
            <w:vMerge/>
          </w:tcPr>
          <w:p w:rsidR="00E62FE8" w:rsidRPr="00C939B7" w:rsidRDefault="00E62FE8" w:rsidP="00E62FE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</w:tcPr>
          <w:p w:rsidR="00E62FE8" w:rsidRPr="00C939B7" w:rsidRDefault="00E62FE8" w:rsidP="00E62FE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изменений</w:t>
            </w:r>
          </w:p>
        </w:tc>
        <w:tc>
          <w:tcPr>
            <w:tcW w:w="851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учетом изменений</w:t>
            </w:r>
          </w:p>
        </w:tc>
        <w:tc>
          <w:tcPr>
            <w:tcW w:w="709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0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</w:t>
            </w:r>
          </w:p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00" w:firstLine="7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чение</w:t>
            </w:r>
          </w:p>
        </w:tc>
        <w:tc>
          <w:tcPr>
            <w:tcW w:w="567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939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снижение</w:t>
            </w:r>
          </w:p>
        </w:tc>
        <w:tc>
          <w:tcPr>
            <w:tcW w:w="850" w:type="dxa"/>
            <w:vMerge/>
          </w:tcPr>
          <w:p w:rsidR="00E62FE8" w:rsidRPr="00C939B7" w:rsidRDefault="00E62FE8" w:rsidP="00E62FE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62FE8" w:rsidRPr="00C939B7" w:rsidRDefault="00E62FE8" w:rsidP="00E62FE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9B7" w:rsidRPr="00C939B7" w:rsidTr="00E62FE8">
        <w:trPr>
          <w:trHeight w:val="232"/>
        </w:trPr>
        <w:tc>
          <w:tcPr>
            <w:tcW w:w="425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8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18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E62FE8" w:rsidRPr="00C939B7" w:rsidRDefault="00E62FE8" w:rsidP="00E62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  <w:sectPr w:rsidR="00E62FE8" w:rsidRPr="00C939B7" w:rsidSect="00E62FE8">
          <w:footnotePr>
            <w:numRestart w:val="eachPage"/>
          </w:footnotePr>
          <w:pgSz w:w="11906" w:h="16838" w:code="9"/>
          <w:pgMar w:top="284" w:right="924" w:bottom="720" w:left="426" w:header="709" w:footer="709" w:gutter="0"/>
          <w:cols w:space="708"/>
          <w:docGrid w:linePitch="360"/>
        </w:sectPr>
      </w:pP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62FE8" w:rsidRPr="00C939B7" w:rsidRDefault="00E62FE8" w:rsidP="00E62FE8">
      <w:pPr>
        <w:spacing w:after="0" w:line="240" w:lineRule="auto"/>
        <w:ind w:left="58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Приложение№1.5 </w:t>
      </w:r>
    </w:p>
    <w:p w:rsidR="00E62FE8" w:rsidRPr="00C939B7" w:rsidRDefault="00E62FE8" w:rsidP="00E62FE8">
      <w:pPr>
        <w:spacing w:after="0" w:line="240" w:lineRule="auto"/>
        <w:ind w:left="58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к Требованиям к оформлению и составлению              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>сметной документации на работ</w:t>
      </w:r>
      <w:r w:rsidR="00133736"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>ы</w:t>
      </w: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по программе ремонтов, реконструкции </w:t>
      </w:r>
    </w:p>
    <w:p w:rsidR="00E62FE8" w:rsidRPr="00C939B7" w:rsidRDefault="00E62FE8" w:rsidP="00E62FE8">
      <w:pPr>
        <w:widowControl w:val="0"/>
        <w:autoSpaceDE w:val="0"/>
        <w:autoSpaceDN w:val="0"/>
        <w:adjustRightInd w:val="0"/>
        <w:spacing w:after="0" w:line="240" w:lineRule="auto"/>
        <w:ind w:left="5811" w:firstLine="720"/>
        <w:jc w:val="righ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и техническому перевооружению </w:t>
      </w:r>
    </w:p>
    <w:p w:rsidR="00E62FE8" w:rsidRPr="00C939B7" w:rsidRDefault="00E62FE8" w:rsidP="00E62FE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939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ОБРАЗЕЦ (РИМ)</w:t>
      </w:r>
    </w:p>
    <w:p w:rsidR="00E62FE8" w:rsidRPr="00C939B7" w:rsidRDefault="00E62FE8" w:rsidP="00E62F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4"/>
        <w:gridCol w:w="1317"/>
        <w:gridCol w:w="690"/>
        <w:gridCol w:w="2815"/>
        <w:gridCol w:w="849"/>
        <w:gridCol w:w="1099"/>
        <w:gridCol w:w="665"/>
        <w:gridCol w:w="1042"/>
        <w:gridCol w:w="1083"/>
        <w:gridCol w:w="665"/>
        <w:gridCol w:w="1042"/>
        <w:gridCol w:w="507"/>
        <w:gridCol w:w="687"/>
        <w:gridCol w:w="2239"/>
      </w:tblGrid>
      <w:tr w:rsidR="00C939B7" w:rsidRPr="00C939B7" w:rsidTr="00E62FE8">
        <w:trPr>
          <w:trHeight w:val="285"/>
        </w:trPr>
        <w:tc>
          <w:tcPr>
            <w:tcW w:w="9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СОГЛАСОВАНО: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УТВЕРЖДАЮ:</w:t>
            </w:r>
          </w:p>
        </w:tc>
      </w:tr>
      <w:tr w:rsidR="00C939B7" w:rsidRPr="00C939B7" w:rsidTr="00E62FE8">
        <w:trPr>
          <w:trHeight w:val="225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3" w:type="pct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trHeight w:val="345"/>
        </w:trPr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39B7" w:rsidRPr="00C939B7" w:rsidTr="00E62FE8">
        <w:trPr>
          <w:trHeight w:val="330"/>
        </w:trPr>
        <w:tc>
          <w:tcPr>
            <w:tcW w:w="77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"_____" _____________202</w:t>
            </w:r>
            <w:r w:rsidRPr="00C939B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5</w:t>
            </w: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"_____" ________202</w:t>
            </w:r>
            <w:r w:rsidRPr="00C939B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5</w:t>
            </w: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</w:t>
            </w:r>
          </w:p>
        </w:tc>
      </w:tr>
      <w:tr w:rsidR="00C939B7" w:rsidRPr="00C939B7" w:rsidTr="00E62FE8">
        <w:trPr>
          <w:trHeight w:val="225"/>
        </w:trPr>
        <w:tc>
          <w:tcPr>
            <w:tcW w:w="9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редакции сметных нормативов  </w:t>
            </w:r>
          </w:p>
        </w:tc>
        <w:tc>
          <w:tcPr>
            <w:tcW w:w="4008" w:type="pct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939B7" w:rsidRPr="00C939B7" w:rsidTr="00E62FE8">
        <w:trPr>
          <w:trHeight w:val="300"/>
        </w:trPr>
        <w:tc>
          <w:tcPr>
            <w:tcW w:w="99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программного продукта</w:t>
            </w:r>
          </w:p>
        </w:tc>
        <w:tc>
          <w:tcPr>
            <w:tcW w:w="11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ПК "ГРАНД-Смета 202</w:t>
            </w:r>
            <w:r w:rsidRPr="00C939B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5</w:t>
            </w: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C939B7" w:rsidRPr="00C939B7" w:rsidTr="00E62FE8">
        <w:trPr>
          <w:trHeight w:val="165"/>
        </w:trPr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trHeight w:val="225"/>
        </w:trPr>
        <w:tc>
          <w:tcPr>
            <w:tcW w:w="5000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(наименование стройки)</w:t>
            </w:r>
          </w:p>
        </w:tc>
      </w:tr>
      <w:tr w:rsidR="00C939B7" w:rsidRPr="00C939B7" w:rsidTr="00E62FE8">
        <w:trPr>
          <w:trHeight w:val="225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trHeight w:val="225"/>
        </w:trPr>
        <w:tc>
          <w:tcPr>
            <w:tcW w:w="5000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(наименование объекта капитального строительства)</w:t>
            </w:r>
          </w:p>
        </w:tc>
      </w:tr>
      <w:tr w:rsidR="00E62FE8" w:rsidRPr="00C939B7" w:rsidTr="00E62FE8">
        <w:trPr>
          <w:trHeight w:val="48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939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ЛОКАЛЬНЫЙ СМЕТНЫЙ РАСЧЕТ (СМЕТА) № </w:t>
            </w:r>
          </w:p>
        </w:tc>
      </w:tr>
    </w:tbl>
    <w:p w:rsidR="00E62FE8" w:rsidRPr="00C939B7" w:rsidRDefault="00E62FE8" w:rsidP="00E62FE8">
      <w:pPr>
        <w:spacing w:after="0" w:line="240" w:lineRule="auto"/>
        <w:ind w:left="637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6000" w:type="dxa"/>
        <w:tblLook w:val="04A0" w:firstRow="1" w:lastRow="0" w:firstColumn="1" w:lastColumn="0" w:noHBand="0" w:noVBand="1"/>
      </w:tblPr>
      <w:tblGrid>
        <w:gridCol w:w="1039"/>
        <w:gridCol w:w="1373"/>
        <w:gridCol w:w="10"/>
        <w:gridCol w:w="874"/>
        <w:gridCol w:w="10"/>
        <w:gridCol w:w="696"/>
        <w:gridCol w:w="10"/>
        <w:gridCol w:w="824"/>
        <w:gridCol w:w="10"/>
        <w:gridCol w:w="605"/>
        <w:gridCol w:w="10"/>
        <w:gridCol w:w="905"/>
        <w:gridCol w:w="10"/>
        <w:gridCol w:w="101"/>
        <w:gridCol w:w="10"/>
        <w:gridCol w:w="135"/>
        <w:gridCol w:w="10"/>
        <w:gridCol w:w="662"/>
        <w:gridCol w:w="10"/>
        <w:gridCol w:w="339"/>
        <w:gridCol w:w="10"/>
        <w:gridCol w:w="807"/>
        <w:gridCol w:w="10"/>
        <w:gridCol w:w="180"/>
        <w:gridCol w:w="10"/>
        <w:gridCol w:w="1405"/>
        <w:gridCol w:w="10"/>
        <w:gridCol w:w="76"/>
        <w:gridCol w:w="10"/>
        <w:gridCol w:w="960"/>
        <w:gridCol w:w="10"/>
        <w:gridCol w:w="112"/>
        <w:gridCol w:w="10"/>
        <w:gridCol w:w="595"/>
        <w:gridCol w:w="10"/>
        <w:gridCol w:w="441"/>
        <w:gridCol w:w="10"/>
        <w:gridCol w:w="655"/>
        <w:gridCol w:w="24"/>
        <w:gridCol w:w="121"/>
        <w:gridCol w:w="24"/>
        <w:gridCol w:w="822"/>
        <w:gridCol w:w="365"/>
        <w:gridCol w:w="859"/>
        <w:gridCol w:w="48"/>
        <w:gridCol w:w="1054"/>
      </w:tblGrid>
      <w:tr w:rsidR="00C939B7" w:rsidRPr="00C939B7" w:rsidTr="00E62FE8">
        <w:trPr>
          <w:gridAfter w:val="1"/>
          <w:wAfter w:w="1056" w:type="dxa"/>
          <w:trHeight w:val="300"/>
        </w:trPr>
        <w:tc>
          <w:tcPr>
            <w:tcW w:w="14944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Волжская ГЭС. ОРУ 220 кВ. Релейная защита и автоматика.Демонтажные работы</w:t>
            </w:r>
          </w:p>
        </w:tc>
      </w:tr>
      <w:tr w:rsidR="00C939B7" w:rsidRPr="00C939B7" w:rsidTr="00E62FE8">
        <w:trPr>
          <w:gridAfter w:val="1"/>
          <w:wAfter w:w="1056" w:type="dxa"/>
          <w:trHeight w:val="225"/>
        </w:trPr>
        <w:tc>
          <w:tcPr>
            <w:tcW w:w="14944" w:type="dxa"/>
            <w:gridSpan w:val="4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 xml:space="preserve"> (наименование работ и затрат)</w:t>
            </w:r>
          </w:p>
        </w:tc>
      </w:tr>
      <w:tr w:rsidR="00C939B7" w:rsidRPr="00C939B7" w:rsidTr="00E62FE8">
        <w:trPr>
          <w:trHeight w:val="24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Составлен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ресурсно-индексным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методом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trHeight w:val="30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532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ЭТЛ-13622-ЛС.1.ВОР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trHeight w:val="21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(проектная и (или) иная техническая документация)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trHeight w:val="195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gridAfter w:val="2"/>
          <w:wAfter w:w="1102" w:type="dxa"/>
          <w:trHeight w:val="300"/>
        </w:trPr>
        <w:tc>
          <w:tcPr>
            <w:tcW w:w="546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Составлен(а) в текущем уровне цен ,    4 кв. 2025г  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trHeight w:val="195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trHeight w:val="240"/>
        </w:trPr>
        <w:tc>
          <w:tcPr>
            <w:tcW w:w="24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Сметная стоимость 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тыс.руб.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trHeight w:val="24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trHeight w:val="24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строительных работ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тыс.руб.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на оплату труда рабочих</w:t>
            </w:r>
          </w:p>
        </w:tc>
        <w:tc>
          <w:tcPr>
            <w:tcW w:w="7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тыс.руб.</w:t>
            </w:r>
          </w:p>
        </w:tc>
      </w:tr>
      <w:tr w:rsidR="00C939B7" w:rsidRPr="00C939B7" w:rsidTr="00E62FE8">
        <w:trPr>
          <w:trHeight w:val="24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монтажных работ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тыс.руб.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на оплату труда машинистов</w:t>
            </w:r>
          </w:p>
        </w:tc>
        <w:tc>
          <w:tcPr>
            <w:tcW w:w="7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тыс.руб.</w:t>
            </w:r>
          </w:p>
        </w:tc>
      </w:tr>
      <w:tr w:rsidR="00C939B7" w:rsidRPr="00C939B7" w:rsidTr="00E62FE8">
        <w:trPr>
          <w:trHeight w:val="24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оборудования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тыс.руб.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Нормативные затраты труда рабочих</w:t>
            </w:r>
          </w:p>
        </w:tc>
        <w:tc>
          <w:tcPr>
            <w:tcW w:w="7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чел.-ч.</w:t>
            </w:r>
          </w:p>
        </w:tc>
      </w:tr>
      <w:tr w:rsidR="00C939B7" w:rsidRPr="00C939B7" w:rsidTr="00E62FE8">
        <w:trPr>
          <w:trHeight w:val="240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прочих затрат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тыс.руб.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Нормативные затраты труда машинистов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чел.-ч.</w:t>
            </w:r>
          </w:p>
        </w:tc>
      </w:tr>
      <w:tr w:rsidR="00C939B7" w:rsidRPr="00C939B7" w:rsidTr="00E62FE8">
        <w:trPr>
          <w:trHeight w:val="195"/>
        </w:trPr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62FE8" w:rsidRPr="00C939B7" w:rsidRDefault="00E62FE8" w:rsidP="00E6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9B7" w:rsidRPr="00C939B7" w:rsidTr="00E62FE8">
        <w:trPr>
          <w:gridAfter w:val="2"/>
          <w:wAfter w:w="1102" w:type="dxa"/>
          <w:trHeight w:val="269"/>
        </w:trPr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№ п/п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Обоснование</w:t>
            </w:r>
          </w:p>
        </w:tc>
        <w:tc>
          <w:tcPr>
            <w:tcW w:w="303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работ и затрат</w:t>
            </w:r>
          </w:p>
        </w:tc>
        <w:tc>
          <w:tcPr>
            <w:tcW w:w="10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358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4833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Сметная стоимость, руб.</w:t>
            </w:r>
          </w:p>
        </w:tc>
      </w:tr>
      <w:tr w:rsidR="00C939B7" w:rsidRPr="00C939B7" w:rsidTr="00E62FE8">
        <w:trPr>
          <w:gridAfter w:val="2"/>
          <w:wAfter w:w="1102" w:type="dxa"/>
          <w:trHeight w:val="450"/>
        </w:trPr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3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8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33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939B7" w:rsidRPr="00C939B7" w:rsidTr="00E62FE8">
        <w:trPr>
          <w:gridAfter w:val="2"/>
          <w:wAfter w:w="1102" w:type="dxa"/>
          <w:trHeight w:val="873"/>
        </w:trPr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3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 ед</w:t>
            </w:r>
            <w:r w:rsidRPr="00C939B7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.</w:t>
            </w: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изм</w:t>
            </w:r>
          </w:p>
        </w:tc>
        <w:tc>
          <w:tcPr>
            <w:tcW w:w="13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коэффициенты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 с учетом коэффициентов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 ед изм в базисном уровне цен</w:t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индекс</w:t>
            </w:r>
          </w:p>
        </w:tc>
        <w:tc>
          <w:tcPr>
            <w:tcW w:w="11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 ед изм в текущем уровне цен</w:t>
            </w:r>
          </w:p>
        </w:tc>
        <w:tc>
          <w:tcPr>
            <w:tcW w:w="10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коэффициенты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 в текущем уровне цен</w:t>
            </w:r>
          </w:p>
        </w:tc>
      </w:tr>
      <w:tr w:rsidR="00C939B7" w:rsidRPr="00C939B7" w:rsidTr="00E62FE8">
        <w:trPr>
          <w:gridAfter w:val="2"/>
          <w:wAfter w:w="1102" w:type="dxa"/>
          <w:trHeight w:val="27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5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5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7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2FE8" w:rsidRPr="00C939B7" w:rsidRDefault="00E62FE8" w:rsidP="00E62F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939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</w:tr>
    </w:tbl>
    <w:p w:rsidR="00E62FE8" w:rsidRPr="00C939B7" w:rsidRDefault="00E62FE8" w:rsidP="00E62FE8">
      <w:pPr>
        <w:spacing w:after="0" w:line="240" w:lineRule="auto"/>
        <w:ind w:left="58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62FE8" w:rsidRPr="00C939B7" w:rsidSect="00E62FE8">
          <w:footnotePr>
            <w:numRestart w:val="eachPage"/>
          </w:footnotePr>
          <w:pgSz w:w="16838" w:h="11906" w:orient="landscape" w:code="9"/>
          <w:pgMar w:top="426" w:right="284" w:bottom="924" w:left="720" w:header="709" w:footer="709" w:gutter="0"/>
          <w:cols w:space="708"/>
          <w:docGrid w:linePitch="360"/>
        </w:sectPr>
      </w:pPr>
    </w:p>
    <w:p w:rsidR="004A5DD9" w:rsidRPr="00C939B7" w:rsidRDefault="004A5DD9" w:rsidP="00E62FE8">
      <w:pPr>
        <w:tabs>
          <w:tab w:val="left" w:pos="1080"/>
          <w:tab w:val="left" w:pos="1134"/>
        </w:tabs>
        <w:spacing w:after="0" w:line="240" w:lineRule="auto"/>
        <w:ind w:left="993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5DD9" w:rsidRPr="00C939B7" w:rsidRDefault="004A5DD9" w:rsidP="004A5DD9">
      <w:pPr>
        <w:rPr>
          <w:rFonts w:ascii="Times New Roman" w:eastAsia="Calibri" w:hAnsi="Times New Roman" w:cs="Times New Roman"/>
          <w:sz w:val="24"/>
          <w:szCs w:val="24"/>
        </w:rPr>
      </w:pPr>
    </w:p>
    <w:p w:rsidR="004A5DD9" w:rsidRPr="00C939B7" w:rsidRDefault="004A5DD9" w:rsidP="004A5DD9">
      <w:pPr>
        <w:rPr>
          <w:rFonts w:ascii="Times New Roman" w:eastAsia="Calibri" w:hAnsi="Times New Roman" w:cs="Times New Roman"/>
          <w:sz w:val="24"/>
          <w:szCs w:val="24"/>
        </w:rPr>
      </w:pPr>
    </w:p>
    <w:p w:rsidR="00EB6C51" w:rsidRPr="00C939B7" w:rsidRDefault="004A5DD9" w:rsidP="004A5DD9">
      <w:pPr>
        <w:tabs>
          <w:tab w:val="left" w:pos="1440"/>
        </w:tabs>
      </w:pPr>
      <w:r w:rsidRPr="00C939B7">
        <w:rPr>
          <w:rFonts w:ascii="Times New Roman" w:eastAsia="Calibri" w:hAnsi="Times New Roman" w:cs="Times New Roman"/>
          <w:sz w:val="24"/>
          <w:szCs w:val="24"/>
        </w:rPr>
        <w:tab/>
      </w:r>
    </w:p>
    <w:p w:rsidR="00EB6C51" w:rsidRPr="00C939B7" w:rsidRDefault="00EB6C51"/>
    <w:p w:rsidR="00EB6C51" w:rsidRPr="00C939B7" w:rsidRDefault="00EB6C51"/>
    <w:sectPr w:rsidR="00EB6C51" w:rsidRPr="00C939B7" w:rsidSect="00996F8F">
      <w:footnotePr>
        <w:numRestart w:val="eachPage"/>
      </w:footnotePr>
      <w:pgSz w:w="11906" w:h="16838"/>
      <w:pgMar w:top="851" w:right="707" w:bottom="766" w:left="1276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4D1" w:rsidRDefault="00B934D1" w:rsidP="00E62FE8">
      <w:pPr>
        <w:spacing w:after="0" w:line="240" w:lineRule="auto"/>
      </w:pPr>
      <w:r>
        <w:separator/>
      </w:r>
    </w:p>
  </w:endnote>
  <w:endnote w:type="continuationSeparator" w:id="0">
    <w:p w:rsidR="00B934D1" w:rsidRDefault="00B934D1" w:rsidP="00E62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4D1" w:rsidRDefault="00B934D1" w:rsidP="00E62FE8">
      <w:pPr>
        <w:spacing w:after="0" w:line="240" w:lineRule="auto"/>
      </w:pPr>
      <w:r>
        <w:separator/>
      </w:r>
    </w:p>
  </w:footnote>
  <w:footnote w:type="continuationSeparator" w:id="0">
    <w:p w:rsidR="00B934D1" w:rsidRDefault="00B934D1" w:rsidP="00E62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center"/>
      <w:pPr>
        <w:tabs>
          <w:tab w:val="num" w:pos="1272"/>
        </w:tabs>
        <w:ind w:left="1272" w:hanging="279"/>
      </w:pPr>
      <w:rPr>
        <w:b w:val="0"/>
        <w:i w:val="0"/>
        <w:color w:val="00000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1" w15:restartNumberingAfterBreak="0">
    <w:nsid w:val="054A1293"/>
    <w:multiLevelType w:val="hybridMultilevel"/>
    <w:tmpl w:val="94B210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A71991"/>
    <w:multiLevelType w:val="multilevel"/>
    <w:tmpl w:val="485E9B8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52" w:hanging="45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382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462" w:hanging="1440"/>
      </w:pPr>
      <w:rPr>
        <w:rFonts w:hint="default"/>
        <w:sz w:val="28"/>
      </w:rPr>
    </w:lvl>
  </w:abstractNum>
  <w:abstractNum w:abstractNumId="3" w15:restartNumberingAfterBreak="0">
    <w:nsid w:val="0A0E7DEC"/>
    <w:multiLevelType w:val="hybridMultilevel"/>
    <w:tmpl w:val="7032B70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A564885"/>
    <w:multiLevelType w:val="hybridMultilevel"/>
    <w:tmpl w:val="179898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170527"/>
    <w:multiLevelType w:val="hybridMultilevel"/>
    <w:tmpl w:val="378A20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D96751"/>
    <w:multiLevelType w:val="hybridMultilevel"/>
    <w:tmpl w:val="98A45598"/>
    <w:lvl w:ilvl="0" w:tplc="30849BF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 w15:restartNumberingAfterBreak="0">
    <w:nsid w:val="0F89310C"/>
    <w:multiLevelType w:val="multilevel"/>
    <w:tmpl w:val="D30E6DD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2C30967"/>
    <w:multiLevelType w:val="multilevel"/>
    <w:tmpl w:val="498E208C"/>
    <w:lvl w:ilvl="0">
      <w:start w:val="1"/>
      <w:numFmt w:val="decimal"/>
      <w:lvlText w:val="%1."/>
      <w:lvlJc w:val="center"/>
      <w:pPr>
        <w:tabs>
          <w:tab w:val="num" w:pos="1130"/>
        </w:tabs>
        <w:ind w:left="1130" w:hanging="279"/>
      </w:pPr>
      <w:rPr>
        <w:rFonts w:hint="default"/>
        <w:b w:val="0"/>
        <w:i w:val="0"/>
        <w:color w:val="00000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9" w15:restartNumberingAfterBreak="0">
    <w:nsid w:val="282E1746"/>
    <w:multiLevelType w:val="hybridMultilevel"/>
    <w:tmpl w:val="FFECB85E"/>
    <w:lvl w:ilvl="0" w:tplc="4162CA1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F2B76"/>
    <w:multiLevelType w:val="hybridMultilevel"/>
    <w:tmpl w:val="91980C60"/>
    <w:lvl w:ilvl="0" w:tplc="C3F4132E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2B0F0834"/>
    <w:multiLevelType w:val="multilevel"/>
    <w:tmpl w:val="2D022A6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2" w:hanging="1440"/>
      </w:pPr>
      <w:rPr>
        <w:rFonts w:hint="default"/>
      </w:rPr>
    </w:lvl>
  </w:abstractNum>
  <w:abstractNum w:abstractNumId="12" w15:restartNumberingAfterBreak="0">
    <w:nsid w:val="2CBF5ED3"/>
    <w:multiLevelType w:val="hybridMultilevel"/>
    <w:tmpl w:val="961C2B4E"/>
    <w:lvl w:ilvl="0" w:tplc="D064119C">
      <w:start w:val="1"/>
      <w:numFmt w:val="bullet"/>
      <w:pStyle w:val="TableListParagraph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53B96"/>
    <w:multiLevelType w:val="hybridMultilevel"/>
    <w:tmpl w:val="9D14906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2EA06047"/>
    <w:multiLevelType w:val="hybridMultilevel"/>
    <w:tmpl w:val="9724AE3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2F226B3F"/>
    <w:multiLevelType w:val="hybridMultilevel"/>
    <w:tmpl w:val="B68CB54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316D5B4D"/>
    <w:multiLevelType w:val="hybridMultilevel"/>
    <w:tmpl w:val="EAC2A990"/>
    <w:lvl w:ilvl="0" w:tplc="692E8F62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C0F"/>
    <w:multiLevelType w:val="hybridMultilevel"/>
    <w:tmpl w:val="6A6E56BE"/>
    <w:lvl w:ilvl="0" w:tplc="629C86D8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E7F2E"/>
    <w:multiLevelType w:val="hybridMultilevel"/>
    <w:tmpl w:val="27E8407C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E000E0"/>
    <w:multiLevelType w:val="multilevel"/>
    <w:tmpl w:val="67D61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0" w15:restartNumberingAfterBreak="0">
    <w:nsid w:val="49AD3E1B"/>
    <w:multiLevelType w:val="hybridMultilevel"/>
    <w:tmpl w:val="1D406DB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4C1F0D19"/>
    <w:multiLevelType w:val="hybridMultilevel"/>
    <w:tmpl w:val="B83EA80C"/>
    <w:lvl w:ilvl="0" w:tplc="921CA92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5E7160"/>
    <w:multiLevelType w:val="multilevel"/>
    <w:tmpl w:val="5B740F2E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u w:val="none"/>
      </w:rPr>
    </w:lvl>
    <w:lvl w:ilvl="2">
      <w:start w:val="1"/>
      <w:numFmt w:val="decimal"/>
      <w:pStyle w:val="a0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strike w:val="0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4">
      <w:start w:val="1"/>
      <w:numFmt w:val="lowerLetter"/>
      <w:pStyle w:val="a2"/>
      <w:lvlText w:val="%5)"/>
      <w:lvlJc w:val="left"/>
      <w:pPr>
        <w:tabs>
          <w:tab w:val="num" w:pos="1718"/>
        </w:tabs>
        <w:ind w:left="171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23" w15:restartNumberingAfterBreak="0">
    <w:nsid w:val="4F233618"/>
    <w:multiLevelType w:val="hybridMultilevel"/>
    <w:tmpl w:val="2E8E57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3C61BA0"/>
    <w:multiLevelType w:val="hybridMultilevel"/>
    <w:tmpl w:val="36CEE30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540B5FC4"/>
    <w:multiLevelType w:val="multilevel"/>
    <w:tmpl w:val="C7FC91AE"/>
    <w:lvl w:ilvl="0">
      <w:start w:val="1"/>
      <w:numFmt w:val="decimal"/>
      <w:lvlText w:val="%1."/>
      <w:lvlJc w:val="center"/>
      <w:pPr>
        <w:tabs>
          <w:tab w:val="num" w:pos="1272"/>
        </w:tabs>
        <w:ind w:left="1272" w:hanging="279"/>
      </w:pPr>
      <w:rPr>
        <w:rFonts w:hint="default"/>
        <w:b w:val="0"/>
        <w:i w:val="0"/>
        <w:color w:val="00000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b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26" w15:restartNumberingAfterBreak="0">
    <w:nsid w:val="584D4938"/>
    <w:multiLevelType w:val="multilevel"/>
    <w:tmpl w:val="646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1A6EC3"/>
    <w:multiLevelType w:val="hybridMultilevel"/>
    <w:tmpl w:val="06E831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609E5C58"/>
    <w:multiLevelType w:val="hybridMultilevel"/>
    <w:tmpl w:val="E60616DE"/>
    <w:lvl w:ilvl="0" w:tplc="921CA920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64C114BE"/>
    <w:multiLevelType w:val="hybridMultilevel"/>
    <w:tmpl w:val="3C0AA2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CB061C9"/>
    <w:multiLevelType w:val="multilevel"/>
    <w:tmpl w:val="2D022A6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2" w:hanging="1440"/>
      </w:pPr>
      <w:rPr>
        <w:rFonts w:hint="default"/>
      </w:rPr>
    </w:lvl>
  </w:abstractNum>
  <w:abstractNum w:abstractNumId="31" w15:restartNumberingAfterBreak="0">
    <w:nsid w:val="6CE264DA"/>
    <w:multiLevelType w:val="multilevel"/>
    <w:tmpl w:val="6E507FE4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864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698028C"/>
    <w:multiLevelType w:val="multilevel"/>
    <w:tmpl w:val="2EB2DC06"/>
    <w:lvl w:ilvl="0">
      <w:start w:val="1"/>
      <w:numFmt w:val="decimal"/>
      <w:pStyle w:val="a3"/>
      <w:lvlText w:val="%1."/>
      <w:lvlJc w:val="left"/>
      <w:pPr>
        <w:tabs>
          <w:tab w:val="num" w:pos="397"/>
        </w:tabs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pStyle w:val="11"/>
      <w:isLgl/>
      <w:lvlText w:val="%1.%2."/>
      <w:lvlJc w:val="left"/>
      <w:pPr>
        <w:tabs>
          <w:tab w:val="num" w:pos="567"/>
        </w:tabs>
        <w:ind w:left="284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9754D5F"/>
    <w:multiLevelType w:val="hybridMultilevel"/>
    <w:tmpl w:val="35F69D7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6"/>
  </w:num>
  <w:num w:numId="4">
    <w:abstractNumId w:val="16"/>
  </w:num>
  <w:num w:numId="5">
    <w:abstractNumId w:val="7"/>
  </w:num>
  <w:num w:numId="6">
    <w:abstractNumId w:val="8"/>
  </w:num>
  <w:num w:numId="7">
    <w:abstractNumId w:val="33"/>
  </w:num>
  <w:num w:numId="8">
    <w:abstractNumId w:val="18"/>
  </w:num>
  <w:num w:numId="9">
    <w:abstractNumId w:val="31"/>
  </w:num>
  <w:num w:numId="10">
    <w:abstractNumId w:val="13"/>
  </w:num>
  <w:num w:numId="11">
    <w:abstractNumId w:val="17"/>
  </w:num>
  <w:num w:numId="12">
    <w:abstractNumId w:val="5"/>
  </w:num>
  <w:num w:numId="13">
    <w:abstractNumId w:val="4"/>
  </w:num>
  <w:num w:numId="14">
    <w:abstractNumId w:val="29"/>
  </w:num>
  <w:num w:numId="15">
    <w:abstractNumId w:val="28"/>
  </w:num>
  <w:num w:numId="16">
    <w:abstractNumId w:val="3"/>
  </w:num>
  <w:num w:numId="17">
    <w:abstractNumId w:val="20"/>
  </w:num>
  <w:num w:numId="18">
    <w:abstractNumId w:val="14"/>
  </w:num>
  <w:num w:numId="19">
    <w:abstractNumId w:val="10"/>
  </w:num>
  <w:num w:numId="20">
    <w:abstractNumId w:val="9"/>
  </w:num>
  <w:num w:numId="21">
    <w:abstractNumId w:val="24"/>
  </w:num>
  <w:num w:numId="22">
    <w:abstractNumId w:val="27"/>
  </w:num>
  <w:num w:numId="23">
    <w:abstractNumId w:val="2"/>
  </w:num>
  <w:num w:numId="24">
    <w:abstractNumId w:val="25"/>
  </w:num>
  <w:num w:numId="25">
    <w:abstractNumId w:val="1"/>
  </w:num>
  <w:num w:numId="26">
    <w:abstractNumId w:val="11"/>
  </w:num>
  <w:num w:numId="27">
    <w:abstractNumId w:val="15"/>
  </w:num>
  <w:num w:numId="28">
    <w:abstractNumId w:val="23"/>
  </w:num>
  <w:num w:numId="29">
    <w:abstractNumId w:val="12"/>
  </w:num>
  <w:num w:numId="30">
    <w:abstractNumId w:val="19"/>
  </w:num>
  <w:num w:numId="31">
    <w:abstractNumId w:val="32"/>
  </w:num>
  <w:num w:numId="32">
    <w:abstractNumId w:val="30"/>
  </w:num>
  <w:num w:numId="33">
    <w:abstractNumId w:val="26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40"/>
  <w:drawingGridVerticalSpacing w:val="381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BD"/>
    <w:rsid w:val="00113FEE"/>
    <w:rsid w:val="00133736"/>
    <w:rsid w:val="001B751D"/>
    <w:rsid w:val="00273F8C"/>
    <w:rsid w:val="0030783C"/>
    <w:rsid w:val="0042228A"/>
    <w:rsid w:val="0049336C"/>
    <w:rsid w:val="004A5DD9"/>
    <w:rsid w:val="0083149F"/>
    <w:rsid w:val="008362EA"/>
    <w:rsid w:val="00996F8F"/>
    <w:rsid w:val="00A352BD"/>
    <w:rsid w:val="00B934D1"/>
    <w:rsid w:val="00BD63A9"/>
    <w:rsid w:val="00C008D2"/>
    <w:rsid w:val="00C07AC3"/>
    <w:rsid w:val="00C21D20"/>
    <w:rsid w:val="00C939B7"/>
    <w:rsid w:val="00E62FE8"/>
    <w:rsid w:val="00E85F8C"/>
    <w:rsid w:val="00EB6C51"/>
    <w:rsid w:val="00EC2D5B"/>
    <w:rsid w:val="00F3020D"/>
    <w:rsid w:val="00F91966"/>
    <w:rsid w:val="00FF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39AFCD8-7673-4B17-B863-E07C074A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C21D20"/>
  </w:style>
  <w:style w:type="paragraph" w:styleId="12">
    <w:name w:val="heading 1"/>
    <w:basedOn w:val="a4"/>
    <w:next w:val="a4"/>
    <w:link w:val="13"/>
    <w:uiPriority w:val="9"/>
    <w:qFormat/>
    <w:rsid w:val="00E62FE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0">
    <w:name w:val="heading 2"/>
    <w:basedOn w:val="a4"/>
    <w:next w:val="a4"/>
    <w:link w:val="21"/>
    <w:uiPriority w:val="9"/>
    <w:unhideWhenUsed/>
    <w:qFormat/>
    <w:rsid w:val="00E62FE8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0">
    <w:name w:val="heading 3"/>
    <w:basedOn w:val="a4"/>
    <w:next w:val="a4"/>
    <w:link w:val="31"/>
    <w:uiPriority w:val="9"/>
    <w:qFormat/>
    <w:rsid w:val="00E62FE8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4">
    <w:name w:val="heading 4"/>
    <w:basedOn w:val="a4"/>
    <w:next w:val="a4"/>
    <w:link w:val="40"/>
    <w:uiPriority w:val="9"/>
    <w:qFormat/>
    <w:rsid w:val="00E62FE8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4"/>
    <w:next w:val="a4"/>
    <w:link w:val="50"/>
    <w:uiPriority w:val="9"/>
    <w:qFormat/>
    <w:rsid w:val="00E62FE8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4"/>
    <w:next w:val="a4"/>
    <w:link w:val="60"/>
    <w:uiPriority w:val="9"/>
    <w:qFormat/>
    <w:rsid w:val="00E62FE8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paragraph" w:styleId="7">
    <w:name w:val="heading 7"/>
    <w:basedOn w:val="a4"/>
    <w:next w:val="a4"/>
    <w:link w:val="70"/>
    <w:uiPriority w:val="9"/>
    <w:qFormat/>
    <w:rsid w:val="00E62FE8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8">
    <w:name w:val="heading 8"/>
    <w:basedOn w:val="a4"/>
    <w:next w:val="a4"/>
    <w:link w:val="80"/>
    <w:uiPriority w:val="9"/>
    <w:qFormat/>
    <w:rsid w:val="00E62FE8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paragraph" w:styleId="9">
    <w:name w:val="heading 9"/>
    <w:basedOn w:val="a4"/>
    <w:next w:val="a4"/>
    <w:link w:val="90"/>
    <w:uiPriority w:val="9"/>
    <w:qFormat/>
    <w:rsid w:val="00E62FE8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basedOn w:val="a5"/>
    <w:link w:val="12"/>
    <w:uiPriority w:val="9"/>
    <w:rsid w:val="00E62FE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basedOn w:val="a5"/>
    <w:link w:val="20"/>
    <w:uiPriority w:val="9"/>
    <w:rsid w:val="00E62FE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1">
    <w:name w:val="Заголовок 3 Знак"/>
    <w:basedOn w:val="a5"/>
    <w:link w:val="30"/>
    <w:uiPriority w:val="9"/>
    <w:rsid w:val="00E62FE8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5"/>
    <w:link w:val="4"/>
    <w:uiPriority w:val="9"/>
    <w:rsid w:val="00E62FE8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5"/>
    <w:link w:val="5"/>
    <w:uiPriority w:val="9"/>
    <w:rsid w:val="00E62FE8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5"/>
    <w:link w:val="6"/>
    <w:uiPriority w:val="9"/>
    <w:rsid w:val="00E62FE8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5"/>
    <w:link w:val="7"/>
    <w:uiPriority w:val="9"/>
    <w:rsid w:val="00E62FE8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5"/>
    <w:link w:val="8"/>
    <w:uiPriority w:val="9"/>
    <w:rsid w:val="00E62FE8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rsid w:val="00E62FE8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4">
    <w:name w:val="Нет списка1"/>
    <w:next w:val="a7"/>
    <w:uiPriority w:val="99"/>
    <w:semiHidden/>
    <w:unhideWhenUsed/>
    <w:rsid w:val="00E62FE8"/>
  </w:style>
  <w:style w:type="paragraph" w:styleId="a8">
    <w:name w:val="List Paragraph"/>
    <w:aliases w:val="Bullet List,FooterText,numbered,Абзац основного текста,Цветной список - Акцент 11,ПС - Нумерованный,Булит 1,Абзац маркированнный,UL,Use Case List Paragraph,Paragraphe de liste1,Bulletr List Paragraph,列出段落,列出段落1,List Paragraph2,Headding 3"/>
    <w:basedOn w:val="a4"/>
    <w:link w:val="a9"/>
    <w:uiPriority w:val="34"/>
    <w:qFormat/>
    <w:rsid w:val="00E62F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a">
    <w:name w:val="annotation reference"/>
    <w:rsid w:val="00E62FE8"/>
    <w:rPr>
      <w:sz w:val="16"/>
      <w:szCs w:val="16"/>
    </w:rPr>
  </w:style>
  <w:style w:type="paragraph" w:styleId="ab">
    <w:name w:val="annotation text"/>
    <w:basedOn w:val="a4"/>
    <w:link w:val="ac"/>
    <w:rsid w:val="00E62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5"/>
    <w:link w:val="ab"/>
    <w:rsid w:val="00E62F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4"/>
    <w:link w:val="ae"/>
    <w:semiHidden/>
    <w:unhideWhenUsed/>
    <w:rsid w:val="00E62FE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5"/>
    <w:link w:val="ad"/>
    <w:semiHidden/>
    <w:rsid w:val="00E62FE8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6"/>
    <w:uiPriority w:val="39"/>
    <w:rsid w:val="00E62F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Обычный+ без отступа"/>
    <w:basedOn w:val="a4"/>
    <w:rsid w:val="00E62FE8"/>
    <w:pPr>
      <w:autoSpaceDE w:val="0"/>
      <w:autoSpaceDN w:val="0"/>
      <w:spacing w:before="120" w:after="0" w:line="360" w:lineRule="auto"/>
      <w:jc w:val="both"/>
    </w:pPr>
    <w:rPr>
      <w:rFonts w:ascii="Times New Roman" w:eastAsia="MS Mincho" w:hAnsi="Times New Roman" w:cs="Times New Roman"/>
      <w:sz w:val="28"/>
      <w:szCs w:val="28"/>
      <w:lang w:eastAsia="ru-RU"/>
    </w:rPr>
  </w:style>
  <w:style w:type="paragraph" w:customStyle="1" w:styleId="af1">
    <w:name w:val="Таблица шапка"/>
    <w:basedOn w:val="a4"/>
    <w:rsid w:val="00E62FE8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f2">
    <w:name w:val="Текст таблицы"/>
    <w:basedOn w:val="a4"/>
    <w:rsid w:val="00E62FE8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ункт Знак"/>
    <w:basedOn w:val="a4"/>
    <w:rsid w:val="00E62FE8"/>
    <w:pPr>
      <w:numPr>
        <w:ilvl w:val="1"/>
        <w:numId w:val="1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link w:val="15"/>
    <w:rsid w:val="00E62FE8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E62FE8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a2">
    <w:name w:val="Подподподпункт"/>
    <w:basedOn w:val="a4"/>
    <w:rsid w:val="00E62FE8"/>
    <w:pPr>
      <w:numPr>
        <w:ilvl w:val="4"/>
        <w:numId w:val="1"/>
      </w:numPr>
      <w:tabs>
        <w:tab w:val="clear" w:pos="1718"/>
        <w:tab w:val="left" w:pos="1134"/>
        <w:tab w:val="left" w:pos="1701"/>
      </w:tabs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0">
    <w:name w:val="Пункт1"/>
    <w:basedOn w:val="a4"/>
    <w:rsid w:val="00E62FE8"/>
    <w:pPr>
      <w:numPr>
        <w:numId w:val="1"/>
      </w:numPr>
      <w:spacing w:before="240" w:after="0" w:line="360" w:lineRule="auto"/>
      <w:jc w:val="center"/>
    </w:pPr>
    <w:rPr>
      <w:rFonts w:ascii="Arial" w:eastAsia="Times New Roman" w:hAnsi="Arial" w:cs="Times New Roman"/>
      <w:b/>
      <w:snapToGrid w:val="0"/>
      <w:sz w:val="28"/>
      <w:szCs w:val="28"/>
      <w:lang w:eastAsia="ru-RU"/>
    </w:rPr>
  </w:style>
  <w:style w:type="paragraph" w:customStyle="1" w:styleId="32">
    <w:name w:val="Пункт_3"/>
    <w:basedOn w:val="a4"/>
    <w:uiPriority w:val="99"/>
    <w:rsid w:val="00E62FE8"/>
    <w:pPr>
      <w:tabs>
        <w:tab w:val="num" w:pos="1134"/>
      </w:tabs>
      <w:spacing w:after="0" w:line="360" w:lineRule="auto"/>
      <w:ind w:left="1134" w:hanging="1133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6">
    <w:name w:val="toc 1"/>
    <w:basedOn w:val="a4"/>
    <w:next w:val="a4"/>
    <w:autoRedefine/>
    <w:uiPriority w:val="39"/>
    <w:rsid w:val="00E62FE8"/>
    <w:pPr>
      <w:tabs>
        <w:tab w:val="right" w:leader="dot" w:pos="934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3">
    <w:name w:val="Hyperlink"/>
    <w:uiPriority w:val="99"/>
    <w:rsid w:val="00E62FE8"/>
    <w:rPr>
      <w:color w:val="0000FF"/>
      <w:u w:val="single"/>
    </w:rPr>
  </w:style>
  <w:style w:type="paragraph" w:styleId="22">
    <w:name w:val="toc 2"/>
    <w:basedOn w:val="a4"/>
    <w:next w:val="a4"/>
    <w:autoRedefine/>
    <w:uiPriority w:val="39"/>
    <w:unhideWhenUsed/>
    <w:rsid w:val="00E62FE8"/>
    <w:pPr>
      <w:tabs>
        <w:tab w:val="left" w:pos="426"/>
        <w:tab w:val="left" w:pos="1680"/>
        <w:tab w:val="right" w:leader="dot" w:pos="9344"/>
        <w:tab w:val="right" w:leader="dot" w:pos="9639"/>
      </w:tabs>
      <w:spacing w:after="0" w:line="276" w:lineRule="auto"/>
      <w:ind w:left="220"/>
    </w:pPr>
    <w:rPr>
      <w:rFonts w:ascii="Calibri" w:eastAsia="Times New Roman" w:hAnsi="Calibri" w:cs="Times New Roman"/>
      <w:lang w:eastAsia="ru-RU"/>
    </w:rPr>
  </w:style>
  <w:style w:type="character" w:customStyle="1" w:styleId="apple-style-span">
    <w:name w:val="apple-style-span"/>
    <w:basedOn w:val="a5"/>
    <w:rsid w:val="00E62FE8"/>
  </w:style>
  <w:style w:type="character" w:customStyle="1" w:styleId="apple-converted-space">
    <w:name w:val="apple-converted-space"/>
    <w:basedOn w:val="a5"/>
    <w:rsid w:val="00E62FE8"/>
  </w:style>
  <w:style w:type="paragraph" w:styleId="af4">
    <w:name w:val="footnote text"/>
    <w:basedOn w:val="a4"/>
    <w:link w:val="af5"/>
    <w:uiPriority w:val="99"/>
    <w:unhideWhenUsed/>
    <w:rsid w:val="00E62FE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5"/>
    <w:link w:val="af4"/>
    <w:uiPriority w:val="99"/>
    <w:rsid w:val="00E62FE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unhideWhenUsed/>
    <w:rsid w:val="00E62FE8"/>
    <w:rPr>
      <w:vertAlign w:val="superscript"/>
    </w:rPr>
  </w:style>
  <w:style w:type="paragraph" w:customStyle="1" w:styleId="ConsPlusNormal">
    <w:name w:val="ConsPlusNormal"/>
    <w:link w:val="ConsPlusNormal0"/>
    <w:rsid w:val="00E62F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5">
    <w:name w:val="Подпункт Знак1"/>
    <w:link w:val="a0"/>
    <w:locked/>
    <w:rsid w:val="00E62FE8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f7">
    <w:name w:val="Таблица"/>
    <w:basedOn w:val="a4"/>
    <w:rsid w:val="00E62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Абзац списка1"/>
    <w:basedOn w:val="a4"/>
    <w:rsid w:val="00E62F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8">
    <w:name w:val="header"/>
    <w:basedOn w:val="a4"/>
    <w:link w:val="af9"/>
    <w:uiPriority w:val="99"/>
    <w:unhideWhenUsed/>
    <w:rsid w:val="00E62FE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Верхний колонтитул Знак"/>
    <w:basedOn w:val="a5"/>
    <w:link w:val="af8"/>
    <w:uiPriority w:val="99"/>
    <w:rsid w:val="00E62FE8"/>
    <w:rPr>
      <w:rFonts w:ascii="Calibri" w:eastAsia="Times New Roman" w:hAnsi="Calibri" w:cs="Times New Roman"/>
      <w:lang w:eastAsia="ru-RU"/>
    </w:rPr>
  </w:style>
  <w:style w:type="paragraph" w:styleId="afa">
    <w:name w:val="footer"/>
    <w:basedOn w:val="a4"/>
    <w:link w:val="afb"/>
    <w:uiPriority w:val="99"/>
    <w:unhideWhenUsed/>
    <w:rsid w:val="00E62FE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Нижний колонтитул Знак"/>
    <w:basedOn w:val="a5"/>
    <w:link w:val="afa"/>
    <w:uiPriority w:val="99"/>
    <w:rsid w:val="00E62FE8"/>
    <w:rPr>
      <w:rFonts w:ascii="Calibri" w:eastAsia="Times New Roman" w:hAnsi="Calibri" w:cs="Times New Roman"/>
      <w:lang w:eastAsia="ru-RU"/>
    </w:rPr>
  </w:style>
  <w:style w:type="character" w:styleId="afc">
    <w:name w:val="line number"/>
    <w:basedOn w:val="a5"/>
    <w:uiPriority w:val="99"/>
    <w:semiHidden/>
    <w:unhideWhenUsed/>
    <w:rsid w:val="00E62FE8"/>
  </w:style>
  <w:style w:type="paragraph" w:styleId="afd">
    <w:name w:val="Document Map"/>
    <w:basedOn w:val="a4"/>
    <w:link w:val="afe"/>
    <w:uiPriority w:val="99"/>
    <w:semiHidden/>
    <w:unhideWhenUsed/>
    <w:rsid w:val="00E62FE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e">
    <w:name w:val="Схема документа Знак"/>
    <w:basedOn w:val="a5"/>
    <w:link w:val="afd"/>
    <w:uiPriority w:val="99"/>
    <w:semiHidden/>
    <w:rsid w:val="00E62F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">
    <w:name w:val="Знак Знак Знак Знак Знак Знак Знак Знак Знак"/>
    <w:basedOn w:val="a4"/>
    <w:rsid w:val="00E62FE8"/>
    <w:pPr>
      <w:spacing w:line="240" w:lineRule="exact"/>
      <w:jc w:val="both"/>
    </w:pPr>
    <w:rPr>
      <w:rFonts w:ascii="Verdana" w:eastAsia="Times New Roman" w:hAnsi="Verdana" w:cs="Verdana"/>
      <w:lang w:val="en-US" w:eastAsia="ru-RU"/>
    </w:rPr>
  </w:style>
  <w:style w:type="paragraph" w:styleId="aff0">
    <w:name w:val="No Spacing"/>
    <w:basedOn w:val="a4"/>
    <w:uiPriority w:val="1"/>
    <w:qFormat/>
    <w:rsid w:val="00E62FE8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1">
    <w:name w:val="caption"/>
    <w:basedOn w:val="a4"/>
    <w:next w:val="a4"/>
    <w:uiPriority w:val="35"/>
    <w:qFormat/>
    <w:rsid w:val="00E62FE8"/>
    <w:pPr>
      <w:spacing w:after="0" w:line="240" w:lineRule="auto"/>
    </w:pPr>
    <w:rPr>
      <w:rFonts w:ascii="Times New Roman" w:eastAsia="Calibri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18">
    <w:name w:val="Название1"/>
    <w:basedOn w:val="a4"/>
    <w:next w:val="a4"/>
    <w:link w:val="aff2"/>
    <w:uiPriority w:val="10"/>
    <w:qFormat/>
    <w:rsid w:val="00E62FE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f2">
    <w:name w:val="Название Знак"/>
    <w:link w:val="18"/>
    <w:uiPriority w:val="10"/>
    <w:rsid w:val="00E62FE8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f3">
    <w:name w:val="Subtitle"/>
    <w:basedOn w:val="a4"/>
    <w:next w:val="a4"/>
    <w:link w:val="aff4"/>
    <w:uiPriority w:val="11"/>
    <w:qFormat/>
    <w:rsid w:val="00E62FE8"/>
    <w:pPr>
      <w:numPr>
        <w:ilvl w:val="1"/>
      </w:numPr>
      <w:spacing w:after="0" w:line="240" w:lineRule="auto"/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4">
    <w:name w:val="Подзаголовок Знак"/>
    <w:basedOn w:val="a5"/>
    <w:link w:val="aff3"/>
    <w:uiPriority w:val="11"/>
    <w:rsid w:val="00E62FE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f5">
    <w:name w:val="Strong"/>
    <w:uiPriority w:val="22"/>
    <w:qFormat/>
    <w:rsid w:val="00E62FE8"/>
    <w:rPr>
      <w:b/>
      <w:bCs/>
    </w:rPr>
  </w:style>
  <w:style w:type="character" w:styleId="aff6">
    <w:name w:val="Emphasis"/>
    <w:uiPriority w:val="20"/>
    <w:qFormat/>
    <w:rsid w:val="00E62FE8"/>
    <w:rPr>
      <w:i/>
      <w:iCs/>
    </w:rPr>
  </w:style>
  <w:style w:type="paragraph" w:styleId="23">
    <w:name w:val="Quote"/>
    <w:basedOn w:val="a4"/>
    <w:next w:val="a4"/>
    <w:link w:val="24"/>
    <w:uiPriority w:val="29"/>
    <w:qFormat/>
    <w:rsid w:val="00E62FE8"/>
    <w:pPr>
      <w:spacing w:after="0" w:line="240" w:lineRule="auto"/>
    </w:pPr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character" w:customStyle="1" w:styleId="24">
    <w:name w:val="Цитата 2 Знак"/>
    <w:basedOn w:val="a5"/>
    <w:link w:val="23"/>
    <w:uiPriority w:val="29"/>
    <w:rsid w:val="00E62FE8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7">
    <w:name w:val="Intense Quote"/>
    <w:basedOn w:val="a4"/>
    <w:next w:val="a4"/>
    <w:link w:val="aff8"/>
    <w:uiPriority w:val="30"/>
    <w:qFormat/>
    <w:rsid w:val="00E62FE8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aff8">
    <w:name w:val="Выделенная цитата Знак"/>
    <w:basedOn w:val="a5"/>
    <w:link w:val="aff7"/>
    <w:uiPriority w:val="30"/>
    <w:rsid w:val="00E62FE8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f9">
    <w:name w:val="Subtle Emphasis"/>
    <w:uiPriority w:val="19"/>
    <w:qFormat/>
    <w:rsid w:val="00E62FE8"/>
    <w:rPr>
      <w:i/>
      <w:iCs/>
      <w:color w:val="808080"/>
    </w:rPr>
  </w:style>
  <w:style w:type="character" w:styleId="affa">
    <w:name w:val="Intense Emphasis"/>
    <w:uiPriority w:val="21"/>
    <w:qFormat/>
    <w:rsid w:val="00E62FE8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E62FE8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E62FE8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E62FE8"/>
    <w:rPr>
      <w:b/>
      <w:bCs/>
      <w:smallCaps/>
      <w:spacing w:val="5"/>
    </w:rPr>
  </w:style>
  <w:style w:type="paragraph" w:styleId="affe">
    <w:name w:val="TOC Heading"/>
    <w:basedOn w:val="12"/>
    <w:next w:val="a4"/>
    <w:uiPriority w:val="39"/>
    <w:qFormat/>
    <w:rsid w:val="00E62FE8"/>
    <w:pPr>
      <w:outlineLvl w:val="9"/>
    </w:pPr>
  </w:style>
  <w:style w:type="paragraph" w:styleId="afff">
    <w:name w:val="E-mail Signature"/>
    <w:basedOn w:val="a4"/>
    <w:link w:val="afff0"/>
    <w:uiPriority w:val="99"/>
    <w:semiHidden/>
    <w:unhideWhenUsed/>
    <w:rsid w:val="00E62F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0">
    <w:name w:val="Электронная подпись Знак"/>
    <w:basedOn w:val="a5"/>
    <w:link w:val="afff"/>
    <w:uiPriority w:val="99"/>
    <w:semiHidden/>
    <w:rsid w:val="00E62FE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1">
    <w:name w:val="Знак"/>
    <w:basedOn w:val="a4"/>
    <w:rsid w:val="00E62FE8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fff2">
    <w:name w:val="annotation subject"/>
    <w:basedOn w:val="ab"/>
    <w:next w:val="ab"/>
    <w:link w:val="afff3"/>
    <w:semiHidden/>
    <w:rsid w:val="00E62FE8"/>
    <w:rPr>
      <w:rFonts w:eastAsia="Calibri"/>
      <w:b/>
      <w:bCs/>
    </w:rPr>
  </w:style>
  <w:style w:type="character" w:customStyle="1" w:styleId="afff3">
    <w:name w:val="Тема примечания Знак"/>
    <w:basedOn w:val="ac"/>
    <w:link w:val="afff2"/>
    <w:semiHidden/>
    <w:rsid w:val="00E62FE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3">
    <w:name w:val="Нумерованный список ур3"/>
    <w:basedOn w:val="a4"/>
    <w:rsid w:val="00E62FE8"/>
    <w:pPr>
      <w:numPr>
        <w:ilvl w:val="2"/>
        <w:numId w:val="5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1">
    <w:name w:val="Нумерованный список 1"/>
    <w:basedOn w:val="a4"/>
    <w:rsid w:val="00E62FE8"/>
    <w:pPr>
      <w:numPr>
        <w:numId w:val="5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2">
    <w:name w:val="Нумерованный список ур2"/>
    <w:basedOn w:val="a4"/>
    <w:rsid w:val="00E62FE8"/>
    <w:pPr>
      <w:numPr>
        <w:ilvl w:val="1"/>
        <w:numId w:val="5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styleId="afff4">
    <w:name w:val="Normal (Web)"/>
    <w:basedOn w:val="a4"/>
    <w:uiPriority w:val="99"/>
    <w:rsid w:val="00E62FE8"/>
    <w:pPr>
      <w:spacing w:before="30" w:after="30" w:line="240" w:lineRule="auto"/>
    </w:pPr>
    <w:rPr>
      <w:rFonts w:ascii="Arial" w:eastAsia="Arial Unicode MS" w:hAnsi="Arial" w:cs="Arial"/>
      <w:color w:val="332E2D"/>
      <w:spacing w:val="2"/>
      <w:sz w:val="24"/>
      <w:szCs w:val="24"/>
      <w:lang w:eastAsia="ru-RU"/>
    </w:rPr>
  </w:style>
  <w:style w:type="paragraph" w:styleId="afff5">
    <w:name w:val="Revision"/>
    <w:hidden/>
    <w:uiPriority w:val="99"/>
    <w:semiHidden/>
    <w:rsid w:val="00E62F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3">
    <w:name w:val="Знак Знак3 Знак Знак"/>
    <w:basedOn w:val="a4"/>
    <w:rsid w:val="00E62FE8"/>
    <w:pPr>
      <w:spacing w:line="240" w:lineRule="exact"/>
      <w:jc w:val="both"/>
    </w:pPr>
    <w:rPr>
      <w:rFonts w:ascii="Verdana" w:eastAsia="Times New Roman" w:hAnsi="Verdana" w:cs="Verdana"/>
      <w:lang w:val="en-US" w:eastAsia="ru-RU"/>
    </w:rPr>
  </w:style>
  <w:style w:type="paragraph" w:customStyle="1" w:styleId="afff6">
    <w:name w:val="Пункт"/>
    <w:basedOn w:val="a4"/>
    <w:rsid w:val="00E62FE8"/>
    <w:pPr>
      <w:widowControl w:val="0"/>
      <w:tabs>
        <w:tab w:val="num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25">
    <w:name w:val="Абзац списка2"/>
    <w:basedOn w:val="a4"/>
    <w:rsid w:val="00E62F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ff7">
    <w:name w:val="Body Text Indent"/>
    <w:basedOn w:val="a4"/>
    <w:link w:val="afff8"/>
    <w:rsid w:val="00E62FE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8">
    <w:name w:val="Основной текст с отступом Знак"/>
    <w:basedOn w:val="a5"/>
    <w:link w:val="afff7"/>
    <w:rsid w:val="00E62FE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9">
    <w:name w:val="Знак Знак"/>
    <w:basedOn w:val="a4"/>
    <w:rsid w:val="00E62FE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a">
    <w:name w:val="FollowedHyperlink"/>
    <w:uiPriority w:val="99"/>
    <w:semiHidden/>
    <w:unhideWhenUsed/>
    <w:rsid w:val="00E62FE8"/>
    <w:rPr>
      <w:color w:val="954F72"/>
      <w:u w:val="single"/>
    </w:rPr>
  </w:style>
  <w:style w:type="character" w:customStyle="1" w:styleId="a9">
    <w:name w:val="Абзац списка Знак"/>
    <w:aliases w:val="Bullet List Знак,FooterText Знак,numbered Знак,Абзац основного текста Знак,Цветной список - Акцент 11 Знак,ПС - Нумерованный Знак,Булит 1 Знак,Абзац маркированнный Знак,UL Знак,Use Case List Paragraph Знак,Paragraphe de liste1 Знак1"/>
    <w:link w:val="a8"/>
    <w:uiPriority w:val="34"/>
    <w:rsid w:val="00E62FE8"/>
    <w:rPr>
      <w:rFonts w:ascii="Calibri" w:eastAsia="Times New Roman" w:hAnsi="Calibri" w:cs="Times New Roman"/>
      <w:lang w:eastAsia="ru-RU"/>
    </w:rPr>
  </w:style>
  <w:style w:type="paragraph" w:styleId="34">
    <w:name w:val="toc 3"/>
    <w:basedOn w:val="a4"/>
    <w:next w:val="a4"/>
    <w:autoRedefine/>
    <w:uiPriority w:val="39"/>
    <w:unhideWhenUsed/>
    <w:rsid w:val="00E62FE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character" w:customStyle="1" w:styleId="61">
    <w:name w:val="Основной текст (6)_"/>
    <w:basedOn w:val="a5"/>
    <w:link w:val="62"/>
    <w:rsid w:val="00E62FE8"/>
    <w:rPr>
      <w:rFonts w:ascii="Times New Roman" w:hAnsi="Times New Roman"/>
      <w:shd w:val="clear" w:color="auto" w:fill="FFFFFF"/>
    </w:rPr>
  </w:style>
  <w:style w:type="paragraph" w:customStyle="1" w:styleId="62">
    <w:name w:val="Основной текст (6)"/>
    <w:basedOn w:val="a4"/>
    <w:link w:val="61"/>
    <w:rsid w:val="00E62FE8"/>
    <w:pPr>
      <w:widowControl w:val="0"/>
      <w:shd w:val="clear" w:color="auto" w:fill="FFFFFF"/>
      <w:spacing w:after="0" w:line="240" w:lineRule="auto"/>
      <w:ind w:firstLine="720"/>
      <w:jc w:val="both"/>
    </w:pPr>
    <w:rPr>
      <w:rFonts w:ascii="Times New Roman" w:hAnsi="Times New Roman"/>
    </w:rPr>
  </w:style>
  <w:style w:type="character" w:customStyle="1" w:styleId="afffb">
    <w:name w:val="Колонтитул_"/>
    <w:basedOn w:val="a5"/>
    <w:link w:val="afffc"/>
    <w:rsid w:val="00E62FE8"/>
    <w:rPr>
      <w:rFonts w:ascii="Times New Roman" w:hAnsi="Times New Roman"/>
      <w:shd w:val="clear" w:color="auto" w:fill="FFFFFF"/>
    </w:rPr>
  </w:style>
  <w:style w:type="paragraph" w:customStyle="1" w:styleId="afffc">
    <w:name w:val="Колонтитул"/>
    <w:basedOn w:val="a4"/>
    <w:link w:val="afffb"/>
    <w:rsid w:val="00E62FE8"/>
    <w:pPr>
      <w:widowControl w:val="0"/>
      <w:shd w:val="clear" w:color="auto" w:fill="FFFFFF"/>
      <w:spacing w:after="0" w:line="240" w:lineRule="auto"/>
    </w:pPr>
    <w:rPr>
      <w:rFonts w:ascii="Times New Roman" w:hAnsi="Times New Roman"/>
    </w:rPr>
  </w:style>
  <w:style w:type="character" w:customStyle="1" w:styleId="afffd">
    <w:name w:val="комментарий"/>
    <w:rsid w:val="00E62FE8"/>
    <w:rPr>
      <w:b/>
      <w:i/>
      <w:shd w:val="clear" w:color="auto" w:fill="FFFF99"/>
    </w:rPr>
  </w:style>
  <w:style w:type="character" w:customStyle="1" w:styleId="ConsPlusNormal0">
    <w:name w:val="ConsPlusNormal Знак"/>
    <w:link w:val="ConsPlusNormal"/>
    <w:rsid w:val="00E62FE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ListParagraph">
    <w:name w:val="Table List Paragraph"/>
    <w:basedOn w:val="a4"/>
    <w:qFormat/>
    <w:rsid w:val="00E62FE8"/>
    <w:pPr>
      <w:numPr>
        <w:numId w:val="29"/>
      </w:numPr>
      <w:tabs>
        <w:tab w:val="num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">
    <w:name w:val="Абзац списка Знак1"/>
    <w:aliases w:val="Цветной список - Акцент 11 Знак1,Bullet List Знак1,FooterText Знак1,numbered Знак1,ПС - Нумерованный Знак1,Булит 1 Знак1,Абзац маркированнный Знак1,UL Знак1,Use Case List Paragraph Знак1,Paragraphe de liste1 Знак,列出段落 Знак,列出段落1 Знак"/>
    <w:basedOn w:val="a5"/>
    <w:uiPriority w:val="34"/>
    <w:rsid w:val="00E62FE8"/>
    <w:rPr>
      <w:rFonts w:ascii="Calibri" w:hAnsi="Calibri"/>
      <w:sz w:val="22"/>
    </w:rPr>
  </w:style>
  <w:style w:type="paragraph" w:customStyle="1" w:styleId="ConsPlusNonformat">
    <w:name w:val="ConsPlusNonformat"/>
    <w:basedOn w:val="a4"/>
    <w:rsid w:val="00E62FE8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t-p">
    <w:name w:val="dt-p"/>
    <w:basedOn w:val="a4"/>
    <w:rsid w:val="00E6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endnote text"/>
    <w:basedOn w:val="a4"/>
    <w:link w:val="affff"/>
    <w:uiPriority w:val="99"/>
    <w:semiHidden/>
    <w:unhideWhenUsed/>
    <w:rsid w:val="00E62FE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">
    <w:name w:val="Текст концевой сноски Знак"/>
    <w:basedOn w:val="a5"/>
    <w:link w:val="afffe"/>
    <w:uiPriority w:val="99"/>
    <w:semiHidden/>
    <w:rsid w:val="00E62FE8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0">
    <w:name w:val="endnote reference"/>
    <w:basedOn w:val="a5"/>
    <w:uiPriority w:val="99"/>
    <w:semiHidden/>
    <w:unhideWhenUsed/>
    <w:rsid w:val="00E62FE8"/>
    <w:rPr>
      <w:vertAlign w:val="superscript"/>
    </w:rPr>
  </w:style>
  <w:style w:type="character" w:styleId="affff1">
    <w:name w:val="Placeholder Text"/>
    <w:basedOn w:val="a5"/>
    <w:uiPriority w:val="99"/>
    <w:semiHidden/>
    <w:rsid w:val="00E62FE8"/>
    <w:rPr>
      <w:color w:val="808080"/>
    </w:rPr>
  </w:style>
  <w:style w:type="paragraph" w:customStyle="1" w:styleId="a3">
    <w:name w:val="РГ_номер текста табл"/>
    <w:basedOn w:val="a8"/>
    <w:link w:val="affff2"/>
    <w:qFormat/>
    <w:rsid w:val="00E62FE8"/>
    <w:pPr>
      <w:framePr w:hSpace="180" w:wrap="around" w:vAnchor="text" w:hAnchor="margin" w:y="241"/>
      <w:numPr>
        <w:numId w:val="31"/>
      </w:numPr>
      <w:spacing w:after="0" w:line="240" w:lineRule="auto"/>
      <w:jc w:val="both"/>
    </w:pPr>
    <w:rPr>
      <w:rFonts w:eastAsia="Calibri" w:cstheme="minorHAnsi"/>
      <w:sz w:val="24"/>
      <w:lang w:eastAsia="en-US"/>
    </w:rPr>
  </w:style>
  <w:style w:type="character" w:customStyle="1" w:styleId="affff2">
    <w:name w:val="РГ_номер текста табл Знак"/>
    <w:basedOn w:val="19"/>
    <w:link w:val="a3"/>
    <w:rsid w:val="00E62FE8"/>
    <w:rPr>
      <w:rFonts w:ascii="Calibri" w:eastAsia="Calibri" w:hAnsi="Calibri" w:cstheme="minorHAnsi"/>
      <w:sz w:val="24"/>
    </w:rPr>
  </w:style>
  <w:style w:type="paragraph" w:customStyle="1" w:styleId="11">
    <w:name w:val="1.1. таблица"/>
    <w:basedOn w:val="a3"/>
    <w:qFormat/>
    <w:rsid w:val="00E62FE8"/>
    <w:pPr>
      <w:framePr w:wrap="around"/>
      <w:numPr>
        <w:ilvl w:val="1"/>
      </w:numPr>
      <w:tabs>
        <w:tab w:val="clear" w:pos="567"/>
      </w:tabs>
      <w:ind w:left="1440" w:hanging="360"/>
    </w:pPr>
  </w:style>
  <w:style w:type="paragraph" w:customStyle="1" w:styleId="xmsolistparagraph">
    <w:name w:val="x_msolistparagraph"/>
    <w:basedOn w:val="a4"/>
    <w:rsid w:val="00E6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Microsoft_Excel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_____Microsoft_Excel1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12</Pages>
  <Words>2568</Words>
  <Characters>14640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Чувилова Татьяна Евгеньевна</dc:creator>
  <cp:keywords/>
  <dc:description/>
  <cp:lastModifiedBy>Савченко Карина Григорьевна</cp:lastModifiedBy>
  <cp:revision>7</cp:revision>
  <dcterms:created xsi:type="dcterms:W3CDTF">2026-08-20T05:39:00Z</dcterms:created>
  <dcterms:modified xsi:type="dcterms:W3CDTF">2026-08-28T06:23:00Z</dcterms:modified>
</cp:coreProperties>
</file>