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D8" w:rsidRDefault="00914BDC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Утверждаю:    </w:t>
      </w:r>
    </w:p>
    <w:p w:rsidR="00DE7FD8" w:rsidRDefault="00914BDC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Заместитель директора филиала-</w:t>
      </w:r>
    </w:p>
    <w:p w:rsidR="00DE7FD8" w:rsidRDefault="00914BDC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Главный инженер Воткинского филиала</w:t>
      </w:r>
    </w:p>
    <w:p w:rsidR="00DE7FD8" w:rsidRDefault="00914BDC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АО «Гидроремонт-ВКК» в г. Чайковский</w:t>
      </w:r>
    </w:p>
    <w:p w:rsidR="00DE7FD8" w:rsidRDefault="00DE7FD8">
      <w:pPr>
        <w:jc w:val="right"/>
        <w:rPr>
          <w:rFonts w:eastAsia="Calibri"/>
          <w:sz w:val="24"/>
          <w:szCs w:val="24"/>
          <w:lang w:eastAsia="en-US"/>
        </w:rPr>
      </w:pPr>
    </w:p>
    <w:p w:rsidR="00DE7FD8" w:rsidRDefault="00914BDC">
      <w:pPr>
        <w:spacing w:after="20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__________________Э.В. Сальников</w:t>
      </w:r>
    </w:p>
    <w:p w:rsidR="00DE7FD8" w:rsidRDefault="00914BDC">
      <w:pPr>
        <w:jc w:val="right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«____» _______________2026г.</w:t>
      </w:r>
    </w:p>
    <w:p w:rsidR="00DE7FD8" w:rsidRDefault="00DE7FD8">
      <w:pPr>
        <w:keepNext/>
        <w:keepLines/>
        <w:jc w:val="right"/>
        <w:rPr>
          <w:b/>
          <w:bCs/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DE7FD8">
      <w:pPr>
        <w:keepNext/>
        <w:keepLines/>
        <w:rPr>
          <w:sz w:val="26"/>
          <w:szCs w:val="26"/>
        </w:rPr>
      </w:pPr>
    </w:p>
    <w:p w:rsidR="00DE7FD8" w:rsidRDefault="00914BDC">
      <w:pPr>
        <w:keepNext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продукции на поставку МТР</w:t>
      </w:r>
    </w:p>
    <w:p w:rsidR="00DE7FD8" w:rsidRDefault="00914BDC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ОКПД 2 27.40.39.113 Поставка светодиодных светильников </w:t>
      </w:r>
    </w:p>
    <w:p w:rsidR="00DE7FD8" w:rsidRDefault="00914BDC">
      <w:pPr>
        <w:keepNext/>
        <w:keepLines/>
        <w:jc w:val="center"/>
        <w:rPr>
          <w:sz w:val="24"/>
          <w:szCs w:val="24"/>
        </w:rPr>
      </w:pPr>
      <w:r>
        <w:rPr>
          <w:sz w:val="24"/>
          <w:szCs w:val="24"/>
        </w:rPr>
        <w:t>для нужд Воткинского филиала</w:t>
      </w:r>
    </w:p>
    <w:p w:rsidR="00914BDC" w:rsidRDefault="00914BDC">
      <w:pPr>
        <w:keepNext/>
        <w:keepLines/>
        <w:jc w:val="center"/>
        <w:rPr>
          <w:sz w:val="24"/>
          <w:szCs w:val="24"/>
        </w:rPr>
      </w:pPr>
      <w:r w:rsidRPr="008B3196">
        <w:rPr>
          <w:sz w:val="24"/>
          <w:szCs w:val="24"/>
        </w:rPr>
        <w:t>Лот №</w:t>
      </w:r>
      <w:r w:rsidRPr="00914BDC">
        <w:rPr>
          <w:sz w:val="24"/>
          <w:szCs w:val="24"/>
        </w:rPr>
        <w:t>0024-РЕМ ДОХ-2027-ГРВКК-ВотФ</w:t>
      </w:r>
    </w:p>
    <w:p w:rsidR="00DE7FD8" w:rsidRDefault="00DE7FD8">
      <w:pPr>
        <w:keepNext/>
        <w:keepLines/>
        <w:jc w:val="center"/>
        <w:rPr>
          <w:sz w:val="24"/>
          <w:szCs w:val="24"/>
        </w:rPr>
      </w:pPr>
    </w:p>
    <w:p w:rsidR="00DE7FD8" w:rsidRDefault="00DE7FD8">
      <w:pPr>
        <w:keepNext/>
        <w:keepLines/>
        <w:jc w:val="both"/>
        <w:rPr>
          <w:sz w:val="26"/>
          <w:szCs w:val="26"/>
        </w:rPr>
      </w:pPr>
    </w:p>
    <w:p w:rsidR="00DE7FD8" w:rsidRDefault="00914BDC">
      <w:pPr>
        <w:rPr>
          <w:sz w:val="26"/>
          <w:szCs w:val="26"/>
        </w:rPr>
      </w:pPr>
      <w:r>
        <w:br w:type="page"/>
      </w:r>
    </w:p>
    <w:p w:rsidR="00DE7FD8" w:rsidRDefault="00914BDC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504092749"/>
        <w:docPartObj>
          <w:docPartGallery w:val="Table of Contents"/>
          <w:docPartUnique/>
        </w:docPartObj>
      </w:sdtPr>
      <w:sdtEndPr/>
      <w:sdtContent>
        <w:p w:rsidR="00DE7FD8" w:rsidRDefault="00914BDC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e"/>
              <w:rFonts w:eastAsia="Calibri"/>
              <w:webHidden/>
            </w:rPr>
            <w:instrText xml:space="preserve"> TOC \z \o "1-4" \u \h</w:instrText>
          </w:r>
          <w:r>
            <w:rPr>
              <w:rStyle w:val="affe"/>
              <w:rFonts w:eastAsia="Calibri"/>
            </w:rPr>
            <w:fldChar w:fldCharType="separate"/>
          </w:r>
          <w:hyperlink w:anchor="_Toc150939782">
            <w:r>
              <w:rPr>
                <w:rStyle w:val="affe"/>
                <w:rFonts w:eastAsia="Calibri"/>
                <w:webHidden/>
              </w:rPr>
              <w:t>1.</w:t>
            </w:r>
            <w:r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e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_Toc150939782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DE7FD8" w:rsidRDefault="008B3196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3">
            <w:r w:rsidR="00914BDC">
              <w:rPr>
                <w:rStyle w:val="affe"/>
                <w:rFonts w:eastAsia="Calibri"/>
                <w:iCs/>
                <w:webHidden/>
              </w:rPr>
              <w:t>1.1.</w:t>
            </w:r>
            <w:r w:rsidR="00914BDC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14BDC">
              <w:rPr>
                <w:rStyle w:val="affe"/>
                <w:rFonts w:eastAsia="Calibri"/>
              </w:rPr>
              <w:t>Наименование закупаемой продукции</w:t>
            </w:r>
            <w:r w:rsidR="00914BDC">
              <w:rPr>
                <w:webHidden/>
              </w:rPr>
              <w:fldChar w:fldCharType="begin"/>
            </w:r>
            <w:r w:rsidR="00914BDC">
              <w:rPr>
                <w:webHidden/>
              </w:rPr>
              <w:instrText>PAGEREF _Toc150939783 \h</w:instrText>
            </w:r>
            <w:r w:rsidR="00914BDC">
              <w:rPr>
                <w:webHidden/>
              </w:rPr>
            </w:r>
            <w:r w:rsidR="00914BDC">
              <w:rPr>
                <w:webHidden/>
              </w:rPr>
              <w:fldChar w:fldCharType="separate"/>
            </w:r>
            <w:r w:rsidR="00914BDC">
              <w:rPr>
                <w:rStyle w:val="affe"/>
              </w:rPr>
              <w:tab/>
              <w:t>3</w:t>
            </w:r>
            <w:r w:rsidR="00914BDC">
              <w:rPr>
                <w:webHidden/>
              </w:rPr>
              <w:fldChar w:fldCharType="end"/>
            </w:r>
          </w:hyperlink>
        </w:p>
        <w:p w:rsidR="00DE7FD8" w:rsidRDefault="008B3196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4">
            <w:r w:rsidR="00914BDC">
              <w:rPr>
                <w:rStyle w:val="affe"/>
                <w:rFonts w:eastAsia="Calibri"/>
                <w:iCs/>
                <w:webHidden/>
              </w:rPr>
              <w:t>1.2.</w:t>
            </w:r>
            <w:r w:rsidR="00914BDC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14BDC">
              <w:rPr>
                <w:rStyle w:val="affe"/>
                <w:rFonts w:eastAsia="Calibri"/>
              </w:rPr>
              <w:t>Цель использования закупаемой продукции</w:t>
            </w:r>
            <w:r w:rsidR="00914BDC">
              <w:rPr>
                <w:webHidden/>
              </w:rPr>
              <w:fldChar w:fldCharType="begin"/>
            </w:r>
            <w:r w:rsidR="00914BDC">
              <w:rPr>
                <w:webHidden/>
              </w:rPr>
              <w:instrText>PAGEREF _Toc150939784 \h</w:instrText>
            </w:r>
            <w:r w:rsidR="00914BDC">
              <w:rPr>
                <w:webHidden/>
              </w:rPr>
            </w:r>
            <w:r w:rsidR="00914BDC">
              <w:rPr>
                <w:webHidden/>
              </w:rPr>
              <w:fldChar w:fldCharType="separate"/>
            </w:r>
            <w:r w:rsidR="00914BDC">
              <w:rPr>
                <w:rStyle w:val="affe"/>
              </w:rPr>
              <w:tab/>
              <w:t>3</w:t>
            </w:r>
            <w:r w:rsidR="00914BDC">
              <w:rPr>
                <w:webHidden/>
              </w:rPr>
              <w:fldChar w:fldCharType="end"/>
            </w:r>
          </w:hyperlink>
        </w:p>
        <w:p w:rsidR="00DE7FD8" w:rsidRDefault="008B319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85">
            <w:r w:rsidR="00914BDC">
              <w:rPr>
                <w:rStyle w:val="affe"/>
                <w:rFonts w:eastAsia="Calibri"/>
                <w:webHidden/>
              </w:rPr>
              <w:t>2.</w:t>
            </w:r>
            <w:r w:rsidR="00914BDC"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14BDC">
              <w:rPr>
                <w:rStyle w:val="affe"/>
                <w:rFonts w:eastAsia="Calibri"/>
                <w:iCs/>
              </w:rPr>
              <w:t>Требования к продукции</w:t>
            </w:r>
            <w:r w:rsidR="00914BDC">
              <w:rPr>
                <w:webHidden/>
              </w:rPr>
              <w:fldChar w:fldCharType="begin"/>
            </w:r>
            <w:r w:rsidR="00914BDC">
              <w:rPr>
                <w:webHidden/>
              </w:rPr>
              <w:instrText>PAGEREF _Toc150939785 \h</w:instrText>
            </w:r>
            <w:r w:rsidR="00914BDC">
              <w:rPr>
                <w:webHidden/>
              </w:rPr>
            </w:r>
            <w:r w:rsidR="00914BDC">
              <w:rPr>
                <w:webHidden/>
              </w:rPr>
              <w:fldChar w:fldCharType="separate"/>
            </w:r>
            <w:r w:rsidR="00914BDC">
              <w:rPr>
                <w:rStyle w:val="affe"/>
              </w:rPr>
              <w:tab/>
              <w:t>3</w:t>
            </w:r>
            <w:r w:rsidR="00914BDC">
              <w:rPr>
                <w:webHidden/>
              </w:rPr>
              <w:fldChar w:fldCharType="end"/>
            </w:r>
          </w:hyperlink>
        </w:p>
        <w:p w:rsidR="00DE7FD8" w:rsidRDefault="008B3196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6">
            <w:r w:rsidR="00914BDC">
              <w:rPr>
                <w:rStyle w:val="affe"/>
                <w:rFonts w:eastAsia="Calibri"/>
                <w:iCs/>
                <w:webHidden/>
              </w:rPr>
              <w:t>2.1.</w:t>
            </w:r>
            <w:r w:rsidR="00914BDC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14BDC">
              <w:rPr>
                <w:rStyle w:val="affe"/>
                <w:rFonts w:eastAsia="Calibri"/>
              </w:rPr>
              <w:t>Требования к объемам и срокам поставки</w:t>
            </w:r>
            <w:r w:rsidR="00914BDC">
              <w:rPr>
                <w:webHidden/>
              </w:rPr>
              <w:fldChar w:fldCharType="begin"/>
            </w:r>
            <w:r w:rsidR="00914BDC">
              <w:rPr>
                <w:webHidden/>
              </w:rPr>
              <w:instrText>PAGEREF _Toc150939786 \h</w:instrText>
            </w:r>
            <w:r w:rsidR="00914BDC">
              <w:rPr>
                <w:webHidden/>
              </w:rPr>
            </w:r>
            <w:r w:rsidR="00914BDC">
              <w:rPr>
                <w:webHidden/>
              </w:rPr>
              <w:fldChar w:fldCharType="separate"/>
            </w:r>
            <w:r w:rsidR="00914BDC">
              <w:rPr>
                <w:rStyle w:val="affe"/>
              </w:rPr>
              <w:tab/>
              <w:t>3</w:t>
            </w:r>
            <w:r w:rsidR="00914BDC">
              <w:rPr>
                <w:webHidden/>
              </w:rPr>
              <w:fldChar w:fldCharType="end"/>
            </w:r>
          </w:hyperlink>
        </w:p>
        <w:p w:rsidR="00DE7FD8" w:rsidRDefault="008B3196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50939787">
            <w:r w:rsidR="00914BDC">
              <w:rPr>
                <w:rStyle w:val="affe"/>
                <w:rFonts w:eastAsia="Calibri"/>
                <w:webHidden/>
              </w:rPr>
              <w:t>2.1.1.</w:t>
            </w:r>
            <w:r w:rsidR="00914BDC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14BDC">
              <w:rPr>
                <w:rStyle w:val="affe"/>
                <w:rFonts w:eastAsia="Calibri"/>
              </w:rPr>
              <w:t>Перечень и объем закупаемой продукции</w:t>
            </w:r>
            <w:r w:rsidR="00914BDC">
              <w:rPr>
                <w:webHidden/>
              </w:rPr>
              <w:fldChar w:fldCharType="begin"/>
            </w:r>
            <w:r w:rsidR="00914BDC">
              <w:rPr>
                <w:webHidden/>
              </w:rPr>
              <w:instrText>PAGEREF _Toc150939787 \h</w:instrText>
            </w:r>
            <w:r w:rsidR="00914BDC">
              <w:rPr>
                <w:webHidden/>
              </w:rPr>
            </w:r>
            <w:r w:rsidR="00914BDC">
              <w:rPr>
                <w:webHidden/>
              </w:rPr>
              <w:fldChar w:fldCharType="separate"/>
            </w:r>
            <w:r w:rsidR="00914BDC">
              <w:rPr>
                <w:rStyle w:val="affe"/>
              </w:rPr>
              <w:tab/>
              <w:t>3</w:t>
            </w:r>
            <w:r w:rsidR="00914BDC">
              <w:rPr>
                <w:webHidden/>
              </w:rPr>
              <w:fldChar w:fldCharType="end"/>
            </w:r>
          </w:hyperlink>
        </w:p>
        <w:p w:rsidR="00DE7FD8" w:rsidRDefault="008B319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88">
            <w:r w:rsidR="00914BDC">
              <w:rPr>
                <w:rStyle w:val="affe"/>
                <w:rFonts w:eastAsia="Calibri"/>
                <w:webHidden/>
              </w:rPr>
              <w:t>Таблица 1.1 Перечень и объем закупаемой продукции</w:t>
            </w:r>
            <w:r w:rsidR="00914BDC">
              <w:rPr>
                <w:webHidden/>
              </w:rPr>
              <w:fldChar w:fldCharType="begin"/>
            </w:r>
            <w:r w:rsidR="00914BDC">
              <w:rPr>
                <w:webHidden/>
              </w:rPr>
              <w:instrText>PAGEREF _Toc150939788 \h</w:instrText>
            </w:r>
            <w:r w:rsidR="00914BDC">
              <w:rPr>
                <w:webHidden/>
              </w:rPr>
            </w:r>
            <w:r w:rsidR="00914BDC">
              <w:rPr>
                <w:webHidden/>
              </w:rPr>
              <w:fldChar w:fldCharType="separate"/>
            </w:r>
            <w:r w:rsidR="00914BDC">
              <w:rPr>
                <w:rStyle w:val="affe"/>
              </w:rPr>
              <w:tab/>
              <w:t>3</w:t>
            </w:r>
            <w:r w:rsidR="00914BDC">
              <w:rPr>
                <w:webHidden/>
              </w:rPr>
              <w:fldChar w:fldCharType="end"/>
            </w:r>
          </w:hyperlink>
        </w:p>
        <w:p w:rsidR="00DE7FD8" w:rsidRDefault="008B3196">
          <w:pPr>
            <w:pStyle w:val="38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50939789">
            <w:r w:rsidR="00914BDC">
              <w:rPr>
                <w:rStyle w:val="affe"/>
                <w:rFonts w:eastAsia="Calibri"/>
                <w:webHidden/>
              </w:rPr>
              <w:t>2.1.2.</w:t>
            </w:r>
            <w:r w:rsidR="00914BDC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14BDC">
              <w:rPr>
                <w:rStyle w:val="affe"/>
                <w:rFonts w:eastAsia="Calibri"/>
              </w:rPr>
              <w:t>Требования к срокам поставки продукции и оказания сопутствующих услуг</w:t>
            </w:r>
            <w:r w:rsidR="00914BDC">
              <w:rPr>
                <w:rStyle w:val="affe"/>
              </w:rPr>
              <w:tab/>
            </w:r>
          </w:hyperlink>
          <w:r w:rsidR="00914BDC">
            <w:rPr>
              <w:lang w:val="en-US"/>
            </w:rPr>
            <w:t>3</w:t>
          </w:r>
        </w:p>
        <w:p w:rsidR="00DE7FD8" w:rsidRDefault="008B319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en-US"/>
            </w:rPr>
          </w:pPr>
          <w:hyperlink w:anchor="_Toc150939790">
            <w:r w:rsidR="00914BDC">
              <w:rPr>
                <w:rStyle w:val="affe"/>
                <w:rFonts w:eastAsia="Calibri"/>
                <w:webHidden/>
              </w:rPr>
              <w:t>Таблица 2.1 Требования по срокам поставки продукции</w:t>
            </w:r>
            <w:r w:rsidR="00914BDC">
              <w:rPr>
                <w:rStyle w:val="affe"/>
              </w:rPr>
              <w:tab/>
            </w:r>
          </w:hyperlink>
          <w:r w:rsidR="00914BDC">
            <w:rPr>
              <w:lang w:val="en-US"/>
            </w:rPr>
            <w:t>3</w:t>
          </w:r>
        </w:p>
        <w:p w:rsidR="00DE7FD8" w:rsidRDefault="008B3196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  <w:lang w:val="en-US"/>
            </w:rPr>
          </w:pPr>
          <w:hyperlink w:anchor="_Toc150939791">
            <w:r w:rsidR="00914BDC">
              <w:rPr>
                <w:rStyle w:val="affe"/>
                <w:rFonts w:eastAsia="Calibri"/>
                <w:iCs/>
                <w:webHidden/>
              </w:rPr>
              <w:t>2.2.</w:t>
            </w:r>
            <w:r w:rsidR="00914BDC">
              <w:rPr>
                <w:rStyle w:val="affe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914BDC">
              <w:rPr>
                <w:rStyle w:val="affe"/>
                <w:rFonts w:eastAsia="Calibri"/>
              </w:rPr>
              <w:t>Требования к качеству продукции</w:t>
            </w:r>
            <w:r w:rsidR="00914BDC">
              <w:rPr>
                <w:rStyle w:val="affe"/>
              </w:rPr>
              <w:tab/>
            </w:r>
          </w:hyperlink>
          <w:r w:rsidR="00914BDC">
            <w:rPr>
              <w:lang w:val="en-US"/>
            </w:rPr>
            <w:t>4</w:t>
          </w:r>
        </w:p>
        <w:p w:rsidR="00DE7FD8" w:rsidRDefault="008B3196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  <w:lang w:val="en-US"/>
            </w:rPr>
          </w:pPr>
          <w:hyperlink w:anchor="_Toc150939792">
            <w:r w:rsidR="00914BDC">
              <w:rPr>
                <w:rStyle w:val="affe"/>
                <w:rFonts w:eastAsia="Calibri"/>
                <w:webHidden/>
              </w:rPr>
              <w:t>Таблица 3. Требования к продукции</w:t>
            </w:r>
            <w:r w:rsidR="00914BDC">
              <w:rPr>
                <w:rStyle w:val="affe"/>
              </w:rPr>
              <w:tab/>
            </w:r>
          </w:hyperlink>
          <w:r w:rsidR="00914BDC">
            <w:rPr>
              <w:lang w:val="en-US"/>
            </w:rPr>
            <w:t>4</w:t>
          </w:r>
        </w:p>
        <w:p w:rsidR="00DE7FD8" w:rsidRDefault="008B3196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150939793">
            <w:r w:rsidR="00914BDC">
              <w:rPr>
                <w:rStyle w:val="affe"/>
                <w:rFonts w:eastAsia="Calibri"/>
                <w:webHidden/>
              </w:rPr>
              <w:t>3.</w:t>
            </w:r>
            <w:r w:rsidR="00914BDC">
              <w:rPr>
                <w:rStyle w:val="affe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914BDC">
              <w:rPr>
                <w:rStyle w:val="affe"/>
                <w:rFonts w:eastAsia="Calibri"/>
              </w:rPr>
              <w:t>Требования к документации по ценообразованию на этапе закупки</w:t>
            </w:r>
            <w:r w:rsidR="00914BDC">
              <w:rPr>
                <w:rStyle w:val="affe"/>
              </w:rPr>
              <w:tab/>
            </w:r>
          </w:hyperlink>
          <w:r w:rsidR="00914BDC">
            <w:rPr>
              <w:sz w:val="20"/>
              <w:szCs w:val="20"/>
              <w:lang w:val="en-US"/>
            </w:rPr>
            <w:t>6</w:t>
          </w:r>
          <w:r w:rsidR="00914BDC">
            <w:rPr>
              <w:sz w:val="20"/>
              <w:szCs w:val="20"/>
              <w:lang w:val="en-US"/>
            </w:rPr>
            <w:fldChar w:fldCharType="end"/>
          </w:r>
        </w:p>
      </w:sdtContent>
    </w:sdt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DE7FD8">
      <w:pPr>
        <w:rPr>
          <w:sz w:val="26"/>
          <w:szCs w:val="26"/>
        </w:rPr>
      </w:pPr>
    </w:p>
    <w:p w:rsidR="00DE7FD8" w:rsidRDefault="00914BDC">
      <w:pPr>
        <w:pStyle w:val="1"/>
        <w:numPr>
          <w:ilvl w:val="0"/>
          <w:numId w:val="18"/>
        </w:numPr>
      </w:pPr>
      <w:bookmarkStart w:id="0" w:name="_Toc124846884"/>
      <w:r>
        <w:rPr>
          <w:iCs/>
        </w:rPr>
        <w:lastRenderedPageBreak/>
        <w:t>Общие</w:t>
      </w:r>
      <w:r>
        <w:t xml:space="preserve"> сведения</w:t>
      </w:r>
      <w:bookmarkEnd w:id="0"/>
    </w:p>
    <w:p w:rsidR="00DE7FD8" w:rsidRDefault="00914BDC">
      <w:pPr>
        <w:pStyle w:val="4"/>
        <w:numPr>
          <w:ilvl w:val="1"/>
          <w:numId w:val="19"/>
        </w:numPr>
        <w:ind w:left="709" w:hanging="709"/>
      </w:pPr>
      <w:bookmarkStart w:id="1" w:name="_Toc75446568"/>
      <w:bookmarkStart w:id="2" w:name="_Toc46743506"/>
      <w:r>
        <w:t>Наименование закупаемой продукции</w:t>
      </w:r>
      <w:bookmarkEnd w:id="1"/>
      <w:bookmarkEnd w:id="2"/>
    </w:p>
    <w:p w:rsidR="00DE7FD8" w:rsidRDefault="00914BDC">
      <w:pPr>
        <w:keepNext/>
        <w:keepLines/>
        <w:jc w:val="both"/>
        <w:rPr>
          <w:sz w:val="24"/>
          <w:szCs w:val="24"/>
        </w:rPr>
      </w:pPr>
      <w:r>
        <w:rPr>
          <w:sz w:val="24"/>
          <w:szCs w:val="24"/>
        </w:rPr>
        <w:t>ОКПД 2 27.40.39.113 Поставка светодиодных светильников для нужд Воткинского филиала.</w:t>
      </w:r>
    </w:p>
    <w:p w:rsidR="00DE7FD8" w:rsidRDefault="00914BDC">
      <w:pPr>
        <w:pStyle w:val="4"/>
        <w:numPr>
          <w:ilvl w:val="1"/>
          <w:numId w:val="20"/>
        </w:numPr>
        <w:ind w:left="709" w:hanging="709"/>
      </w:pPr>
      <w:bookmarkStart w:id="3" w:name="_Toc46743507"/>
      <w:bookmarkStart w:id="4" w:name="_Toc75446569"/>
      <w:r>
        <w:t xml:space="preserve">Цель </w:t>
      </w:r>
      <w:bookmarkEnd w:id="3"/>
      <w:r>
        <w:t xml:space="preserve">использования закупаемой продукции </w:t>
      </w:r>
      <w:bookmarkEnd w:id="4"/>
      <w:r>
        <w:t xml:space="preserve"> </w:t>
      </w:r>
    </w:p>
    <w:p w:rsidR="00DE7FD8" w:rsidRDefault="00914BDC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Исполнение договора № 4-РЕМ-2023-ВотГЭС от 31.10.2023 «Капитальный и текущий ремонт оборудования, зданий, сооружений филиала ПАО «РусГидро» – «Воткинская ГЭС»», заключенный между филиалом ПАО “РусГидро”-“Воткинская ГЭС” и Воткинским филиалом АО «Гидроремонт-ВКК” в г. Чайковский.</w:t>
      </w:r>
    </w:p>
    <w:p w:rsidR="00DE7FD8" w:rsidRDefault="00DE7FD8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i w:val="0"/>
          <w:sz w:val="24"/>
          <w:szCs w:val="24"/>
          <w:shd w:val="clear" w:color="auto" w:fill="auto"/>
        </w:rPr>
      </w:pPr>
    </w:p>
    <w:p w:rsidR="00DE7FD8" w:rsidRDefault="00914BDC">
      <w:pPr>
        <w:pStyle w:val="1"/>
        <w:numPr>
          <w:ilvl w:val="0"/>
          <w:numId w:val="21"/>
        </w:numPr>
        <w:ind w:left="709" w:hanging="709"/>
        <w:rPr>
          <w:caps/>
          <w:lang w:val="ru-RU"/>
        </w:rPr>
      </w:pPr>
      <w:bookmarkStart w:id="5" w:name="_Toc50125126"/>
      <w:bookmarkStart w:id="6" w:name="_Toc46743510"/>
      <w:bookmarkStart w:id="7" w:name="_Toc124846885"/>
      <w:bookmarkStart w:id="8" w:name="_Toc75446573"/>
      <w:bookmarkStart w:id="9" w:name="_Toc51339693"/>
      <w:bookmarkEnd w:id="5"/>
      <w:bookmarkEnd w:id="6"/>
      <w:r>
        <w:t>Требования к продукции</w:t>
      </w:r>
      <w:bookmarkEnd w:id="7"/>
      <w:bookmarkEnd w:id="8"/>
      <w:bookmarkEnd w:id="9"/>
    </w:p>
    <w:p w:rsidR="00DE7FD8" w:rsidRDefault="00914BDC">
      <w:pPr>
        <w:pStyle w:val="4"/>
        <w:numPr>
          <w:ilvl w:val="1"/>
          <w:numId w:val="22"/>
        </w:numPr>
        <w:ind w:left="709" w:hanging="709"/>
      </w:pPr>
      <w:bookmarkStart w:id="10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DE7FD8" w:rsidRDefault="00914BDC">
      <w:pPr>
        <w:pStyle w:val="30"/>
        <w:numPr>
          <w:ilvl w:val="2"/>
          <w:numId w:val="23"/>
        </w:numPr>
        <w:ind w:left="709" w:hanging="709"/>
      </w:pPr>
      <w:bookmarkStart w:id="11" w:name="_Toc124846886"/>
      <w:bookmarkStart w:id="12" w:name="_Toc75446575"/>
      <w:r>
        <w:t>Перечень и объем закупаемой продукции</w:t>
      </w:r>
      <w:bookmarkEnd w:id="11"/>
      <w:bookmarkEnd w:id="12"/>
    </w:p>
    <w:p w:rsidR="00DE7FD8" w:rsidRDefault="00914BDC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13" w:name="_Toc51339695"/>
      <w:bookmarkStart w:id="14" w:name="_Toc124591881"/>
      <w:bookmarkStart w:id="15" w:name="_Toc124591777"/>
      <w:bookmarkStart w:id="16" w:name="_Toc124846887"/>
      <w:bookmarkStart w:id="17" w:name="_Toc75446576"/>
      <w:r>
        <w:rPr>
          <w:sz w:val="24"/>
          <w:szCs w:val="24"/>
        </w:rPr>
        <w:t xml:space="preserve">Таблица 1.1 Перечень </w:t>
      </w:r>
      <w:bookmarkEnd w:id="13"/>
      <w:r>
        <w:rPr>
          <w:sz w:val="24"/>
          <w:szCs w:val="24"/>
        </w:rPr>
        <w:t>и объем закупаемой продукции</w:t>
      </w:r>
      <w:bookmarkEnd w:id="14"/>
      <w:bookmarkEnd w:id="15"/>
      <w:bookmarkEnd w:id="16"/>
      <w:bookmarkEnd w:id="17"/>
    </w:p>
    <w:tbl>
      <w:tblPr>
        <w:tblW w:w="9527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596"/>
        <w:gridCol w:w="6662"/>
        <w:gridCol w:w="1283"/>
        <w:gridCol w:w="986"/>
      </w:tblGrid>
      <w:tr w:rsidR="00DE7FD8">
        <w:trPr>
          <w:trHeight w:val="64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bookmarkStart w:id="18" w:name="_Toc75446578"/>
            <w:r>
              <w:rPr>
                <w:rFonts w:eastAsia="Calibr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eastAsia="Calibri"/>
                <w:b/>
                <w:sz w:val="24"/>
                <w:szCs w:val="24"/>
                <w:lang w:val="en-US" w:eastAsia="en-US"/>
              </w:rPr>
              <w:t>продукции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Кол-во</w:t>
            </w:r>
          </w:p>
        </w:tc>
      </w:tr>
      <w:tr w:rsidR="00DE7FD8">
        <w:trPr>
          <w:trHeight w:val="16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DE7FD8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LED Экоблик Улица Ф 120/18600 Шс 5000К 105-305В IP67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DE7FD8">
        <w:trPr>
          <w:trHeight w:val="32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DE7FD8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LED Экоблик Пром Ф 100/15500 Д 4000-5000К 105-305В IP67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DE7FD8">
        <w:trPr>
          <w:trHeight w:val="32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DE7FD8">
            <w:pPr>
              <w:pStyle w:val="aff0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eastAsia="en-US"/>
              </w:rPr>
            </w:pPr>
          </w:p>
        </w:tc>
        <w:tc>
          <w:tcPr>
            <w:tcW w:w="6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настенный/потолочный Экоблик Пром А50/5350 4000К 50Вт 176-264В 5300лм 1262х124х85мм  IP65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</w:tr>
    </w:tbl>
    <w:p w:rsidR="00DE7FD8" w:rsidRDefault="00914BDC">
      <w:pPr>
        <w:pStyle w:val="30"/>
        <w:numPr>
          <w:ilvl w:val="2"/>
          <w:numId w:val="24"/>
        </w:numPr>
        <w:ind w:left="709" w:hanging="709"/>
      </w:pPr>
      <w:bookmarkStart w:id="19" w:name="_Toc51339696"/>
      <w:bookmarkStart w:id="20" w:name="_Toc124846888"/>
      <w:r>
        <w:t xml:space="preserve">Требования </w:t>
      </w:r>
      <w:bookmarkEnd w:id="19"/>
      <w:r>
        <w:t>к срокам поставки продукции</w:t>
      </w:r>
      <w:bookmarkEnd w:id="20"/>
      <w:r>
        <w:t xml:space="preserve"> </w:t>
      </w:r>
      <w:bookmarkEnd w:id="18"/>
    </w:p>
    <w:p w:rsidR="00DE7FD8" w:rsidRDefault="00914BD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75446579"/>
      <w:bookmarkStart w:id="24" w:name="_Toc124591779"/>
      <w:bookmarkStart w:id="25" w:name="_Toc124591883"/>
      <w:bookmarkStart w:id="26" w:name="_Toc12484688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7"/>
      <w:r>
        <w:rPr>
          <w:sz w:val="24"/>
          <w:szCs w:val="24"/>
          <w:lang w:val="ru-RU"/>
        </w:rPr>
        <w:t>поставки продукции</w:t>
      </w:r>
      <w:bookmarkEnd w:id="23"/>
      <w:bookmarkEnd w:id="24"/>
      <w:bookmarkEnd w:id="25"/>
      <w:bookmarkEnd w:id="26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7"/>
        <w:gridCol w:w="3989"/>
        <w:gridCol w:w="2387"/>
        <w:gridCol w:w="2698"/>
      </w:tblGrid>
      <w:tr w:rsidR="00DE7FD8" w:rsidTr="008B3196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продукции*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продукции*</w:t>
            </w:r>
          </w:p>
        </w:tc>
      </w:tr>
      <w:tr w:rsidR="00DE7FD8" w:rsidTr="008B3196">
        <w:trPr>
          <w:trHeight w:val="13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D8" w:rsidRDefault="00914BDC">
            <w:pPr>
              <w:pStyle w:val="affff3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D8" w:rsidRDefault="00914BDC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D8" w:rsidRDefault="00914BDC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B3196" w:rsidTr="008B3196">
        <w:trPr>
          <w:trHeight w:val="69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Pr="008B3196" w:rsidRDefault="008B3196" w:rsidP="008B319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LED Экоблик Улица Ф 120/18600 Шс 5000К 105-305В IP67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01.03.2027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12.03.2027</w:t>
            </w:r>
          </w:p>
        </w:tc>
      </w:tr>
      <w:tr w:rsidR="008B3196" w:rsidTr="008B3196">
        <w:trPr>
          <w:trHeight w:val="692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Pr="008B3196" w:rsidRDefault="008B3196" w:rsidP="008B319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  </w:t>
            </w:r>
            <w:r w:rsidRPr="008B3196">
              <w:rPr>
                <w:lang w:val="en-US" w:eastAsia="en-US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LED Экоблик Пром Ф 100/15500 Д 4000-5000К 105-305В IP67</w:t>
            </w:r>
            <w:bookmarkStart w:id="28" w:name="_GoBack"/>
            <w:bookmarkEnd w:id="28"/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01.03.2027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jc w:val="center"/>
            </w:pPr>
            <w:r>
              <w:rPr>
                <w:iCs/>
                <w:sz w:val="24"/>
                <w:szCs w:val="24"/>
              </w:rPr>
              <w:t>12.03.2027</w:t>
            </w:r>
          </w:p>
        </w:tc>
      </w:tr>
      <w:tr w:rsidR="008B3196" w:rsidTr="008B3196">
        <w:trPr>
          <w:trHeight w:val="692"/>
        </w:trPr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shd w:val="clear" w:color="auto" w:fill="FFFFFF"/>
              <w:tabs>
                <w:tab w:val="left" w:pos="720"/>
              </w:tabs>
              <w:spacing w:line="274" w:lineRule="exact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</w:t>
            </w:r>
            <w:r w:rsidRPr="008B3196">
              <w:rPr>
                <w:lang w:val="en-US" w:eastAsia="en-US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настенный/потолочный Экоблик Пром А50/5350 4000К 50Вт 176-264В 5300лм 1262х124х85мм  IP65</w:t>
            </w:r>
          </w:p>
        </w:tc>
        <w:tc>
          <w:tcPr>
            <w:tcW w:w="23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04.05.2027</w:t>
            </w: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3196" w:rsidRDefault="008B3196" w:rsidP="008B3196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28.05.2027</w:t>
            </w:r>
          </w:p>
        </w:tc>
      </w:tr>
    </w:tbl>
    <w:p w:rsidR="00DE7FD8" w:rsidRDefault="00DE7FD8"/>
    <w:p w:rsidR="00DE7FD8" w:rsidRDefault="00914BDC">
      <w:pPr>
        <w:ind w:firstLine="567"/>
        <w:rPr>
          <w:sz w:val="24"/>
          <w:szCs w:val="24"/>
        </w:rPr>
        <w:sectPr w:rsidR="00DE7FD8">
          <w:headerReference w:type="even" r:id="rId8"/>
          <w:headerReference w:type="default" r:id="rId9"/>
          <w:headerReference w:type="first" r:id="rId10"/>
          <w:pgSz w:w="11906" w:h="16838"/>
          <w:pgMar w:top="1134" w:right="850" w:bottom="1134" w:left="1134" w:header="708" w:footer="0" w:gutter="0"/>
          <w:cols w:space="720"/>
          <w:formProt w:val="0"/>
          <w:titlePg/>
          <w:docGrid w:linePitch="381"/>
        </w:sectPr>
      </w:pPr>
      <w:r>
        <w:rPr>
          <w:sz w:val="24"/>
          <w:szCs w:val="24"/>
        </w:rPr>
        <w:t>* Конкретные даты поставки продукции установлены на основании сроков выполнения работ в целях исполнения доходного договора, указанного в п.1.2</w:t>
      </w:r>
    </w:p>
    <w:p w:rsidR="00DE7FD8" w:rsidRDefault="00914BDC">
      <w:pPr>
        <w:spacing w:line="360" w:lineRule="auto"/>
        <w:rPr>
          <w:b/>
          <w:sz w:val="24"/>
        </w:rPr>
      </w:pPr>
      <w:r>
        <w:rPr>
          <w:b/>
          <w:sz w:val="24"/>
        </w:rPr>
        <w:lastRenderedPageBreak/>
        <w:t>2.2.</w:t>
      </w:r>
      <w:r>
        <w:rPr>
          <w:b/>
          <w:sz w:val="24"/>
        </w:rPr>
        <w:tab/>
        <w:t>Требования к качеству продукции.</w:t>
      </w:r>
    </w:p>
    <w:p w:rsidR="00DE7FD8" w:rsidRDefault="00914BDC">
      <w:pPr>
        <w:spacing w:line="360" w:lineRule="auto"/>
        <w:rPr>
          <w:b/>
          <w:sz w:val="24"/>
        </w:rPr>
      </w:pPr>
      <w:bookmarkStart w:id="29" w:name="_Toc75446582"/>
      <w:r>
        <w:rPr>
          <w:b/>
          <w:sz w:val="24"/>
        </w:rPr>
        <w:t>Таблица 3 Требования к продукции</w:t>
      </w:r>
      <w:bookmarkEnd w:id="29"/>
      <w:r>
        <w:rPr>
          <w:b/>
          <w:sz w:val="24"/>
        </w:rPr>
        <w:t>.</w:t>
      </w:r>
    </w:p>
    <w:p w:rsidR="00DE7FD8" w:rsidRDefault="00914BDC">
      <w:pPr>
        <w:keepNext/>
        <w:keepLines/>
        <w:rPr>
          <w:sz w:val="24"/>
          <w:szCs w:val="24"/>
        </w:rPr>
      </w:pPr>
      <w:r>
        <w:rPr>
          <w:b/>
          <w:sz w:val="24"/>
        </w:rPr>
        <w:t xml:space="preserve">Наименование продукции: </w:t>
      </w:r>
      <w:r>
        <w:rPr>
          <w:sz w:val="24"/>
          <w:szCs w:val="24"/>
        </w:rPr>
        <w:t xml:space="preserve">ОКПД 2 27.40.39.113 Поставка светодиодных светильников </w:t>
      </w:r>
      <w:r>
        <w:rPr>
          <w:sz w:val="24"/>
        </w:rPr>
        <w:t>для нужд Воткинского филиала.</w:t>
      </w:r>
    </w:p>
    <w:p w:rsidR="00DE7FD8" w:rsidRDefault="00DE7FD8">
      <w:pPr>
        <w:jc w:val="both"/>
        <w:rPr>
          <w:sz w:val="24"/>
        </w:rPr>
      </w:pPr>
    </w:p>
    <w:tbl>
      <w:tblPr>
        <w:tblStyle w:val="affff9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0"/>
        <w:gridCol w:w="720"/>
        <w:gridCol w:w="822"/>
        <w:gridCol w:w="250"/>
        <w:gridCol w:w="2919"/>
        <w:gridCol w:w="4655"/>
        <w:gridCol w:w="2269"/>
        <w:gridCol w:w="2409"/>
      </w:tblGrid>
      <w:tr w:rsidR="00DE7FD8">
        <w:tc>
          <w:tcPr>
            <w:tcW w:w="839" w:type="dxa"/>
            <w:vMerge w:val="restart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92" w:type="dxa"/>
            <w:gridSpan w:val="3"/>
            <w:vMerge w:val="restart"/>
            <w:vAlign w:val="center"/>
          </w:tcPr>
          <w:p w:rsidR="00DE7FD8" w:rsidRDefault="00914BDC">
            <w:pPr>
              <w:widowControl w:val="0"/>
              <w:ind w:left="-108" w:right="-14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574" w:type="dxa"/>
            <w:gridSpan w:val="2"/>
            <w:vMerge w:val="restart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678" w:type="dxa"/>
            <w:gridSpan w:val="2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E7FD8">
        <w:tc>
          <w:tcPr>
            <w:tcW w:w="839" w:type="dxa"/>
            <w:vMerge/>
            <w:vAlign w:val="center"/>
          </w:tcPr>
          <w:p w:rsidR="00DE7FD8" w:rsidRDefault="00DE7FD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vMerge/>
            <w:vAlign w:val="center"/>
          </w:tcPr>
          <w:p w:rsidR="00DE7FD8" w:rsidRDefault="00DE7FD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74" w:type="dxa"/>
            <w:gridSpan w:val="2"/>
            <w:vMerge/>
            <w:vAlign w:val="center"/>
          </w:tcPr>
          <w:p w:rsidR="00DE7FD8" w:rsidRDefault="00DE7FD8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409" w:type="dxa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914BD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574" w:type="dxa"/>
            <w:gridSpan w:val="2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9" w:type="dxa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vAlign w:val="center"/>
          </w:tcPr>
          <w:p w:rsidR="00DE7FD8" w:rsidRDefault="00914BDC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DE7FD8" w:rsidRDefault="00914BDC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9" w:type="dxa"/>
            <w:vMerge w:val="restart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09" w:type="dxa"/>
          </w:tcPr>
          <w:p w:rsidR="00DE7FD8" w:rsidRDefault="00914BD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7FD8">
        <w:trPr>
          <w:trHeight w:val="32"/>
        </w:trPr>
        <w:tc>
          <w:tcPr>
            <w:tcW w:w="839" w:type="dxa"/>
            <w:vMerge w:val="restart"/>
            <w:tcBorders>
              <w:top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 w:rsidR="00DE7FD8" w:rsidRDefault="00DE7FD8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991" w:type="dxa"/>
            <w:gridSpan w:val="3"/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t>продукции</w:t>
            </w:r>
          </w:p>
        </w:tc>
        <w:tc>
          <w:tcPr>
            <w:tcW w:w="4655" w:type="dxa"/>
            <w:shd w:val="clear" w:color="auto" w:fill="auto"/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Требования заказчика</w:t>
            </w:r>
          </w:p>
        </w:tc>
        <w:tc>
          <w:tcPr>
            <w:tcW w:w="2269" w:type="dxa"/>
            <w:vMerge/>
            <w:shd w:val="clear" w:color="auto" w:fill="auto"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7FD8">
        <w:trPr>
          <w:trHeight w:val="20"/>
        </w:trPr>
        <w:tc>
          <w:tcPr>
            <w:tcW w:w="839" w:type="dxa"/>
            <w:vMerge/>
            <w:tcBorders>
              <w:top w:val="nil"/>
              <w:bottom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 w:rsidR="00DE7FD8" w:rsidRDefault="00DE7FD8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DE7FD8" w:rsidRDefault="00DE7FD8">
            <w:pPr>
              <w:pStyle w:val="aff0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3991" w:type="dxa"/>
            <w:gridSpan w:val="3"/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LED Экоблик Улица Ф 120/18600 Шс 5000К 105-305В IP67</w:t>
            </w:r>
          </w:p>
        </w:tc>
        <w:tc>
          <w:tcPr>
            <w:tcW w:w="4655" w:type="dxa"/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 120Вт, напряжение 105-305В, световой поток 18600Лм, 5000К, CRI-85,  длина 455мм, ширина 213мм, высота 67мм, IP67, ресурс работы - 120000 часов, срок службы 27 лет</w:t>
            </w:r>
          </w:p>
        </w:tc>
        <w:tc>
          <w:tcPr>
            <w:tcW w:w="2269" w:type="dxa"/>
            <w:vMerge/>
            <w:shd w:val="clear" w:color="auto" w:fill="auto"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E7FD8">
        <w:trPr>
          <w:trHeight w:val="20"/>
        </w:trPr>
        <w:tc>
          <w:tcPr>
            <w:tcW w:w="839" w:type="dxa"/>
            <w:vMerge/>
            <w:vAlign w:val="center"/>
          </w:tcPr>
          <w:p w:rsidR="00DE7FD8" w:rsidRDefault="00DE7FD8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DE7FD8" w:rsidRDefault="00DE7FD8">
            <w:pPr>
              <w:pStyle w:val="aff0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3991" w:type="dxa"/>
            <w:gridSpan w:val="3"/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LED Экоблик Пром Ф 100/15500 Д 4000-5000К 105-305В IP67</w:t>
            </w:r>
          </w:p>
        </w:tc>
        <w:tc>
          <w:tcPr>
            <w:tcW w:w="4655" w:type="dxa"/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 100Вт, напряжение 105-305В, световой поток 15500Лм, 4000/5000К, CRI-85, cosφ≈0.98, длина 390мм, ширина 205мм, высота 161мм, IP67, ресурс работы - 120000 часов, срок службы 27 лет</w:t>
            </w:r>
          </w:p>
        </w:tc>
        <w:tc>
          <w:tcPr>
            <w:tcW w:w="2269" w:type="dxa"/>
            <w:vMerge/>
            <w:shd w:val="clear" w:color="auto" w:fill="auto"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E7FD8">
        <w:trPr>
          <w:trHeight w:val="20"/>
        </w:trPr>
        <w:tc>
          <w:tcPr>
            <w:tcW w:w="839" w:type="dxa"/>
            <w:tcBorders>
              <w:top w:val="nil"/>
              <w:bottom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 w:rsidR="00DE7FD8" w:rsidRDefault="00DE7FD8">
            <w:pPr>
              <w:widowControl w:val="0"/>
              <w:spacing w:before="60" w:after="60"/>
              <w:ind w:left="-117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auto"/>
          </w:tcPr>
          <w:p w:rsidR="00DE7FD8" w:rsidRDefault="00DE7FD8">
            <w:pPr>
              <w:pStyle w:val="aff0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3991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Светильник светодиодный Экоблик Пром А50/5350 4000К 50Вт 176-264В IP65</w:t>
            </w:r>
          </w:p>
        </w:tc>
        <w:tc>
          <w:tcPr>
            <w:tcW w:w="4655" w:type="dxa"/>
            <w:tcBorders>
              <w:top w:val="nil"/>
            </w:tcBorders>
            <w:shd w:val="clear" w:color="auto" w:fill="auto"/>
            <w:vAlign w:val="center"/>
          </w:tcPr>
          <w:p w:rsidR="00DE7FD8" w:rsidRDefault="00914BDC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мощность 50Вт, напряжение 176-264В 50Гц, световой поток 5350Лм, 4000К, CRI-80, cosφ≈0.98, коэффициент пульсации ≤1%, длина 1262мм, ширина 124мм, высота 85мм, IP65, ресурс работы - 100000 часов, срок службы 27 лет</w:t>
            </w:r>
          </w:p>
        </w:tc>
        <w:tc>
          <w:tcPr>
            <w:tcW w:w="2269" w:type="dxa"/>
            <w:vMerge/>
            <w:tcBorders>
              <w:top w:val="nil"/>
            </w:tcBorders>
            <w:shd w:val="clear" w:color="auto" w:fill="auto"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</w:tcBorders>
            <w:shd w:val="clear" w:color="auto" w:fill="auto"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DE7FD8" w:rsidRDefault="00914BDC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2" w:type="dxa"/>
            <w:gridSpan w:val="3"/>
          </w:tcPr>
          <w:p w:rsidR="00DE7FD8" w:rsidRDefault="00914BDC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7574" w:type="dxa"/>
            <w:gridSpan w:val="2"/>
          </w:tcPr>
          <w:p w:rsidR="00DE7FD8" w:rsidRDefault="00914BDC">
            <w:pPr>
              <w:widowControl w:val="0"/>
              <w:ind w:firstLine="6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адресу: Воткинский филиал АО «Гидроремонт-ВКК» в г. Чайковский, 61776</w:t>
            </w:r>
            <w:r w:rsidR="008B3196" w:rsidRPr="008B31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 Пермский край   г. Чайковский, территория Воткинской ГЭС</w:t>
            </w:r>
            <w:r w:rsidR="008B3196" w:rsidRPr="008B3196">
              <w:rPr>
                <w:sz w:val="24"/>
                <w:szCs w:val="24"/>
              </w:rPr>
              <w:t>, д.1</w:t>
            </w:r>
            <w:r>
              <w:rPr>
                <w:sz w:val="24"/>
                <w:szCs w:val="24"/>
              </w:rPr>
              <w:t>.</w:t>
            </w:r>
          </w:p>
          <w:p w:rsidR="00DE7FD8" w:rsidRDefault="00914BDC">
            <w:pPr>
              <w:widowControl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продукции осуществляется только в рабочие дни: понедельник - четверг с 8-30 до 10-30 и с 12-30 до 15-30, пятница с 8-30 до 10-30 и с 12-30 до 14-30 по местному времени.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2" w:type="dxa"/>
            <w:gridSpan w:val="3"/>
          </w:tcPr>
          <w:p w:rsidR="00DE7FD8" w:rsidRDefault="00914BDC">
            <w:pPr>
              <w:widowControl w:val="0"/>
              <w:ind w:righ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таре и упаковке</w:t>
            </w:r>
          </w:p>
        </w:tc>
        <w:tc>
          <w:tcPr>
            <w:tcW w:w="7574" w:type="dxa"/>
            <w:gridSpan w:val="2"/>
          </w:tcPr>
          <w:p w:rsidR="00DE7FD8" w:rsidRDefault="00914BD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spacing w:after="6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DE7FD8" w:rsidRDefault="00914BDC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2" w:type="dxa"/>
            <w:gridSpan w:val="3"/>
          </w:tcPr>
          <w:p w:rsidR="00DE7FD8" w:rsidRDefault="00914BD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7574" w:type="dxa"/>
            <w:gridSpan w:val="2"/>
            <w:shd w:val="clear" w:color="auto" w:fill="auto"/>
          </w:tcPr>
          <w:p w:rsidR="00DE7FD8" w:rsidRDefault="00914BD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гарантийных обязательств Поставщика должен быть не менее гарантийных сроков завода-изготовителя продукции. При этом в любом случае гарантийный срок должен быть не меньше 12 месяцев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DE7FD8" w:rsidRDefault="00914BD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92" w:type="dxa"/>
            <w:gridSpan w:val="3"/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7574" w:type="dxa"/>
            <w:gridSpan w:val="2"/>
            <w:vAlign w:val="center"/>
          </w:tcPr>
          <w:p w:rsidR="00DE7FD8" w:rsidRDefault="00914BD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DE7FD8" w:rsidRDefault="00914BDC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руководства по монтажу и эксплуатации;</w:t>
            </w:r>
          </w:p>
          <w:p w:rsidR="00DE7FD8" w:rsidRDefault="00914BDC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паспорта качества;</w:t>
            </w:r>
          </w:p>
          <w:p w:rsidR="00DE7FD8" w:rsidRDefault="00914BDC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товарно-транспортную накладную формы №1-Т;</w:t>
            </w:r>
          </w:p>
          <w:p w:rsidR="00DE7FD8" w:rsidRDefault="00914BDC">
            <w:pPr>
              <w:pStyle w:val="aff0"/>
              <w:widowControl w:val="0"/>
              <w:numPr>
                <w:ilvl w:val="0"/>
                <w:numId w:val="8"/>
              </w:numPr>
              <w:ind w:left="203" w:hanging="203"/>
              <w:jc w:val="both"/>
            </w:pPr>
            <w:r>
              <w:t>товарную накладную унифицированной формы ТОРГ-12 в 2 экз.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DE7FD8" w:rsidRDefault="00914BD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DE7FD8" w:rsidRDefault="00914BD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доставка, для оформления пропуска на территорию предоставляется не позднее 10-00  рабочего дня, предшествующего дню поставки.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366" w:type="dxa"/>
            <w:gridSpan w:val="5"/>
            <w:vAlign w:val="center"/>
          </w:tcPr>
          <w:p w:rsidR="00DE7FD8" w:rsidRDefault="00914BD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DE7FD8">
        <w:tc>
          <w:tcPr>
            <w:tcW w:w="839" w:type="dxa"/>
            <w:vAlign w:val="center"/>
          </w:tcPr>
          <w:p w:rsidR="00DE7FD8" w:rsidRDefault="00DE7FD8">
            <w:pPr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center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7824" w:type="dxa"/>
            <w:gridSpan w:val="3"/>
            <w:vAlign w:val="center"/>
          </w:tcPr>
          <w:p w:rsidR="00DE7FD8" w:rsidRDefault="00914BD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использовавшейся. Не допускается поставка контрафактного и восстановленного оборудования.</w:t>
            </w:r>
          </w:p>
          <w:p w:rsidR="00DE7FD8" w:rsidRDefault="00914BD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продукции каждой номенклатурной позиции, должен соответствовать (принадлежать) одной производимой партии продукции.</w:t>
            </w:r>
          </w:p>
          <w:p w:rsidR="00DE7FD8" w:rsidRDefault="00914BDC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Продукция обязательно должна быть укомплектована другими 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2269" w:type="dxa"/>
            <w:vMerge/>
          </w:tcPr>
          <w:p w:rsidR="00DE7FD8" w:rsidRDefault="00DE7FD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DE7FD8" w:rsidRDefault="00914BD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DE7FD8" w:rsidRDefault="00DE7FD8">
      <w:pPr>
        <w:sectPr w:rsidR="00DE7FD8">
          <w:headerReference w:type="default" r:id="rId11"/>
          <w:headerReference w:type="first" r:id="rId12"/>
          <w:pgSz w:w="16838" w:h="11906" w:orient="landscape"/>
          <w:pgMar w:top="1134" w:right="1134" w:bottom="851" w:left="992" w:header="680" w:footer="0" w:gutter="0"/>
          <w:cols w:space="720"/>
          <w:formProt w:val="0"/>
          <w:docGrid w:linePitch="381"/>
        </w:sectPr>
      </w:pPr>
    </w:p>
    <w:p w:rsidR="00DE7FD8" w:rsidRDefault="00914BDC">
      <w:pPr>
        <w:spacing w:after="200" w:line="276" w:lineRule="auto"/>
        <w:ind w:left="36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3.Требования к документации по ценообразованию на этапе закупки.</w:t>
      </w:r>
    </w:p>
    <w:p w:rsidR="00DE7FD8" w:rsidRDefault="00914BDC">
      <w:pPr>
        <w:pStyle w:val="aff0"/>
        <w:spacing w:after="200" w:line="276" w:lineRule="auto"/>
        <w:rPr>
          <w:lang w:eastAsia="en-US"/>
        </w:rPr>
      </w:pPr>
      <w:r>
        <w:rPr>
          <w:lang w:eastAsia="en-US"/>
        </w:rPr>
        <w:t>3.1.</w:t>
      </w:r>
      <w:r>
        <w:rPr>
          <w:lang w:eastAsia="en-US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DE7FD8" w:rsidRDefault="00914BDC">
      <w:pPr>
        <w:pStyle w:val="aff0"/>
        <w:spacing w:after="200" w:line="276" w:lineRule="auto"/>
        <w:rPr>
          <w:lang w:eastAsia="en-US"/>
        </w:rPr>
      </w:pPr>
      <w:r>
        <w:rPr>
          <w:lang w:eastAsia="en-US"/>
        </w:rPr>
        <w:t>3.2.</w:t>
      </w:r>
      <w:r>
        <w:rPr>
          <w:lang w:eastAsia="en-US"/>
        </w:rPr>
        <w:tab/>
        <w:t>Дополнительные документы по ценообразованию в состав заявки не включаются.</w:t>
      </w:r>
    </w:p>
    <w:sectPr w:rsidR="00DE7FD8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FE4" w:rsidRDefault="00914BDC">
      <w:r>
        <w:separator/>
      </w:r>
    </w:p>
  </w:endnote>
  <w:endnote w:type="continuationSeparator" w:id="0">
    <w:p w:rsidR="005C0FE4" w:rsidRDefault="00914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FE4" w:rsidRDefault="00914BDC">
      <w:r>
        <w:separator/>
      </w:r>
    </w:p>
  </w:footnote>
  <w:footnote w:type="continuationSeparator" w:id="0">
    <w:p w:rsidR="005C0FE4" w:rsidRDefault="00914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D8" w:rsidRDefault="00914BDC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E7FD8" w:rsidRDefault="00914BDC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DE7FD8" w:rsidRDefault="00914BDC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D8" w:rsidRDefault="00914BD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3196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D8" w:rsidRDefault="00DE7FD8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D8" w:rsidRDefault="00914BD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3196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D8" w:rsidRDefault="00DE7FD8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D8" w:rsidRDefault="00914BDC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8B3196">
      <w:rPr>
        <w:noProof/>
      </w:rPr>
      <w:t>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D8" w:rsidRDefault="00DE7FD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3293"/>
    <w:multiLevelType w:val="multilevel"/>
    <w:tmpl w:val="FC6C85B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207C6004"/>
    <w:multiLevelType w:val="multilevel"/>
    <w:tmpl w:val="862E1288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2CEC0726"/>
    <w:multiLevelType w:val="multilevel"/>
    <w:tmpl w:val="CD329A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B131847"/>
    <w:multiLevelType w:val="multilevel"/>
    <w:tmpl w:val="2146E1A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40985A5F"/>
    <w:multiLevelType w:val="multilevel"/>
    <w:tmpl w:val="56F41F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2377487"/>
    <w:multiLevelType w:val="multilevel"/>
    <w:tmpl w:val="6316D5C8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38F7BCF"/>
    <w:multiLevelType w:val="multilevel"/>
    <w:tmpl w:val="2996E22E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F4A22A9"/>
    <w:multiLevelType w:val="multilevel"/>
    <w:tmpl w:val="BF860E8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52B5287B"/>
    <w:multiLevelType w:val="multilevel"/>
    <w:tmpl w:val="51E64516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6456AA9"/>
    <w:multiLevelType w:val="multilevel"/>
    <w:tmpl w:val="4E4299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5E3E439C"/>
    <w:multiLevelType w:val="multilevel"/>
    <w:tmpl w:val="DF86B972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60F311F3"/>
    <w:multiLevelType w:val="multilevel"/>
    <w:tmpl w:val="B96CE040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28B4C4C"/>
    <w:multiLevelType w:val="multilevel"/>
    <w:tmpl w:val="6C94E7B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A4F1822"/>
    <w:multiLevelType w:val="multilevel"/>
    <w:tmpl w:val="01ECF8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0D745BD"/>
    <w:multiLevelType w:val="multilevel"/>
    <w:tmpl w:val="56AEA536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73FB35B5"/>
    <w:multiLevelType w:val="multilevel"/>
    <w:tmpl w:val="5B60EA44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774F7686"/>
    <w:multiLevelType w:val="multilevel"/>
    <w:tmpl w:val="726CF668"/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9"/>
  </w:num>
  <w:num w:numId="8">
    <w:abstractNumId w:val="13"/>
  </w:num>
  <w:num w:numId="9">
    <w:abstractNumId w:val="8"/>
  </w:num>
  <w:num w:numId="10">
    <w:abstractNumId w:val="16"/>
  </w:num>
  <w:num w:numId="11">
    <w:abstractNumId w:val="5"/>
  </w:num>
  <w:num w:numId="12">
    <w:abstractNumId w:val="15"/>
  </w:num>
  <w:num w:numId="13">
    <w:abstractNumId w:val="11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16"/>
    <w:lvlOverride w:ilvl="0">
      <w:startOverride w:val="1"/>
    </w:lvlOverride>
  </w:num>
  <w:num w:numId="19">
    <w:abstractNumId w:val="16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D8"/>
    <w:rsid w:val="005C0FE4"/>
    <w:rsid w:val="008B3196"/>
    <w:rsid w:val="00914BDC"/>
    <w:rsid w:val="00DE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A81E"/>
  <w15:docId w15:val="{824B09B4-E1AB-4964-94FB-A698EB0E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7363E1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5066DA"/>
    <w:pPr>
      <w:keepNext/>
      <w:numPr>
        <w:ilvl w:val="2"/>
        <w:numId w:val="3"/>
      </w:numPr>
      <w:spacing w:before="120" w:after="60"/>
      <w:ind w:left="709" w:hanging="709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5066D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Текст Знак"/>
    <w:basedOn w:val="a4"/>
    <w:link w:val="affd"/>
    <w:uiPriority w:val="99"/>
    <w:semiHidden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e">
    <w:name w:val="Ссылка указателя"/>
    <w:qFormat/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Standard">
    <w:name w:val="Standard"/>
    <w:qFormat/>
    <w:rsid w:val="002A3B60"/>
    <w:pPr>
      <w:textAlignment w:val="baseline"/>
    </w:pPr>
    <w:rPr>
      <w:kern w:val="2"/>
      <w:sz w:val="24"/>
      <w:szCs w:val="24"/>
      <w:lang w:eastAsia="zh-CN"/>
    </w:rPr>
  </w:style>
  <w:style w:type="paragraph" w:customStyle="1" w:styleId="Default">
    <w:name w:val="Default"/>
    <w:qFormat/>
    <w:rsid w:val="0072001C"/>
    <w:rPr>
      <w:rFonts w:eastAsia="MS Mincho"/>
      <w:color w:val="000000"/>
      <w:sz w:val="24"/>
      <w:szCs w:val="24"/>
    </w:rPr>
  </w:style>
  <w:style w:type="paragraph" w:styleId="affd">
    <w:name w:val="Plain Text"/>
    <w:basedOn w:val="a3"/>
    <w:link w:val="affc"/>
    <w:uiPriority w:val="99"/>
    <w:semiHidden/>
    <w:unhideWhenUsed/>
    <w:qFormat/>
    <w:rsid w:val="007B286F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affff6">
    <w:name w:val="Содержимое врезки"/>
    <w:basedOn w:val="a3"/>
    <w:qFormat/>
  </w:style>
  <w:style w:type="paragraph" w:customStyle="1" w:styleId="affff7">
    <w:name w:val="Содержимое таблицы"/>
    <w:basedOn w:val="a3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A3AD0-64C5-4592-8832-805202017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Самохвалова Надежда Викторовна</cp:lastModifiedBy>
  <cp:revision>3</cp:revision>
  <cp:lastPrinted>2023-01-14T04:55:00Z</cp:lastPrinted>
  <dcterms:created xsi:type="dcterms:W3CDTF">2026-09-03T11:09:00Z</dcterms:created>
  <dcterms:modified xsi:type="dcterms:W3CDTF">2026-09-04T04:14:00Z</dcterms:modified>
  <dc:language>ru-RU</dc:language>
</cp:coreProperties>
</file>