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B5E" w:rsidRPr="004E269F" w:rsidRDefault="00C76EF9">
      <w:pPr>
        <w:jc w:val="right"/>
        <w:rPr>
          <w:rFonts w:eastAsia="Calibri"/>
          <w:sz w:val="24"/>
          <w:szCs w:val="24"/>
          <w:lang w:eastAsia="en-US"/>
        </w:rPr>
      </w:pPr>
      <w:r w:rsidRPr="004E269F">
        <w:rPr>
          <w:rFonts w:eastAsia="Calibri"/>
          <w:sz w:val="24"/>
          <w:szCs w:val="24"/>
          <w:lang w:eastAsia="en-US"/>
        </w:rPr>
        <w:t xml:space="preserve">Утверждаю:    </w:t>
      </w:r>
    </w:p>
    <w:p w:rsidR="00931B5E" w:rsidRPr="004E269F" w:rsidRDefault="00C76EF9">
      <w:pPr>
        <w:jc w:val="right"/>
        <w:rPr>
          <w:rFonts w:eastAsia="Calibri"/>
          <w:sz w:val="24"/>
          <w:szCs w:val="24"/>
          <w:lang w:eastAsia="en-US"/>
        </w:rPr>
      </w:pPr>
      <w:r w:rsidRPr="004E269F">
        <w:rPr>
          <w:rFonts w:eastAsia="Calibri"/>
          <w:sz w:val="24"/>
          <w:szCs w:val="24"/>
          <w:lang w:eastAsia="en-US"/>
        </w:rPr>
        <w:t>Заместитель директора филиала-</w:t>
      </w:r>
    </w:p>
    <w:p w:rsidR="00931B5E" w:rsidRPr="004E269F" w:rsidRDefault="00C76EF9">
      <w:pPr>
        <w:jc w:val="right"/>
        <w:rPr>
          <w:rFonts w:eastAsia="Calibri"/>
          <w:sz w:val="24"/>
          <w:szCs w:val="24"/>
          <w:lang w:eastAsia="en-US"/>
        </w:rPr>
      </w:pPr>
      <w:r w:rsidRPr="004E269F">
        <w:rPr>
          <w:rFonts w:eastAsia="Calibri"/>
          <w:sz w:val="24"/>
          <w:szCs w:val="24"/>
          <w:lang w:eastAsia="en-US"/>
        </w:rPr>
        <w:t>Главный инженер Воткинского филиала</w:t>
      </w:r>
    </w:p>
    <w:p w:rsidR="00931B5E" w:rsidRPr="004E269F" w:rsidRDefault="00C76EF9">
      <w:pPr>
        <w:jc w:val="right"/>
        <w:rPr>
          <w:rFonts w:eastAsia="Calibri"/>
          <w:sz w:val="24"/>
          <w:szCs w:val="24"/>
          <w:lang w:eastAsia="en-US"/>
        </w:rPr>
      </w:pPr>
      <w:r w:rsidRPr="004E269F">
        <w:rPr>
          <w:rFonts w:eastAsia="Calibri"/>
          <w:sz w:val="24"/>
          <w:szCs w:val="24"/>
          <w:lang w:eastAsia="en-US"/>
        </w:rPr>
        <w:t>АО «Гидроремонт-ВКК» в г. Чайковский</w:t>
      </w:r>
    </w:p>
    <w:p w:rsidR="00931B5E" w:rsidRPr="004E269F" w:rsidRDefault="00931B5E">
      <w:pPr>
        <w:jc w:val="right"/>
        <w:rPr>
          <w:rFonts w:eastAsia="Calibri"/>
          <w:sz w:val="24"/>
          <w:szCs w:val="24"/>
          <w:lang w:eastAsia="en-US"/>
        </w:rPr>
      </w:pPr>
    </w:p>
    <w:p w:rsidR="00931B5E" w:rsidRPr="004E269F" w:rsidRDefault="00C76EF9">
      <w:pPr>
        <w:spacing w:after="200"/>
        <w:jc w:val="right"/>
        <w:rPr>
          <w:rFonts w:eastAsia="Calibri"/>
          <w:sz w:val="24"/>
          <w:szCs w:val="24"/>
          <w:lang w:eastAsia="en-US"/>
        </w:rPr>
      </w:pPr>
      <w:r w:rsidRPr="004E269F">
        <w:rPr>
          <w:rFonts w:eastAsia="Calibri"/>
          <w:sz w:val="24"/>
          <w:szCs w:val="24"/>
          <w:lang w:eastAsia="en-US"/>
        </w:rPr>
        <w:t>__________________Э.В. Сальников</w:t>
      </w:r>
    </w:p>
    <w:p w:rsidR="00931B5E" w:rsidRPr="004E269F" w:rsidRDefault="00C76EF9">
      <w:pPr>
        <w:jc w:val="right"/>
        <w:rPr>
          <w:rFonts w:eastAsia="Calibri"/>
          <w:b/>
          <w:sz w:val="24"/>
          <w:szCs w:val="24"/>
          <w:lang w:eastAsia="en-US"/>
        </w:rPr>
      </w:pPr>
      <w:r w:rsidRPr="004E269F">
        <w:rPr>
          <w:rFonts w:eastAsia="Calibri"/>
          <w:sz w:val="24"/>
          <w:szCs w:val="24"/>
          <w:lang w:eastAsia="en-US"/>
        </w:rPr>
        <w:t>«____» _______________2026г.</w:t>
      </w:r>
    </w:p>
    <w:p w:rsidR="00931B5E" w:rsidRPr="004E269F" w:rsidRDefault="00931B5E">
      <w:pPr>
        <w:keepNext/>
        <w:keepLines/>
        <w:jc w:val="right"/>
        <w:rPr>
          <w:b/>
          <w:bCs/>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931B5E">
      <w:pPr>
        <w:keepNext/>
        <w:keepLines/>
        <w:rPr>
          <w:sz w:val="24"/>
          <w:szCs w:val="24"/>
        </w:rPr>
      </w:pPr>
    </w:p>
    <w:p w:rsidR="00931B5E" w:rsidRPr="004E269F" w:rsidRDefault="00C76EF9">
      <w:pPr>
        <w:keepNext/>
        <w:jc w:val="center"/>
        <w:outlineLvl w:val="0"/>
        <w:rPr>
          <w:b/>
          <w:sz w:val="24"/>
          <w:szCs w:val="24"/>
        </w:rPr>
      </w:pPr>
      <w:r w:rsidRPr="004E269F">
        <w:rPr>
          <w:b/>
          <w:sz w:val="24"/>
          <w:szCs w:val="24"/>
        </w:rPr>
        <w:t>Требования к продукции на поставку МТР</w:t>
      </w:r>
    </w:p>
    <w:p w:rsidR="00D900B6" w:rsidRPr="004E269F" w:rsidRDefault="00C76EF9">
      <w:pPr>
        <w:keepNext/>
        <w:keepLines/>
        <w:jc w:val="center"/>
        <w:rPr>
          <w:b/>
          <w:sz w:val="24"/>
          <w:szCs w:val="24"/>
        </w:rPr>
      </w:pPr>
      <w:r w:rsidRPr="004E269F">
        <w:rPr>
          <w:b/>
          <w:sz w:val="24"/>
          <w:szCs w:val="24"/>
        </w:rPr>
        <w:t xml:space="preserve">ОКПД2: 27.11.62.110 Поставка гибкой оболочки </w:t>
      </w:r>
    </w:p>
    <w:p w:rsidR="00931B5E" w:rsidRPr="004E269F" w:rsidRDefault="00C76EF9">
      <w:pPr>
        <w:keepNext/>
        <w:keepLines/>
        <w:jc w:val="center"/>
        <w:rPr>
          <w:b/>
          <w:sz w:val="24"/>
          <w:szCs w:val="24"/>
        </w:rPr>
      </w:pPr>
      <w:r w:rsidRPr="004E269F">
        <w:rPr>
          <w:b/>
          <w:sz w:val="24"/>
          <w:szCs w:val="24"/>
        </w:rPr>
        <w:t>для нужд Воткинского филиала</w:t>
      </w:r>
    </w:p>
    <w:p w:rsidR="00D900B6" w:rsidRPr="004E269F" w:rsidRDefault="00D900B6">
      <w:pPr>
        <w:keepNext/>
        <w:keepLines/>
        <w:jc w:val="center"/>
        <w:rPr>
          <w:b/>
          <w:sz w:val="24"/>
          <w:szCs w:val="24"/>
        </w:rPr>
      </w:pPr>
      <w:r w:rsidRPr="004E269F">
        <w:rPr>
          <w:b/>
          <w:sz w:val="24"/>
          <w:szCs w:val="24"/>
        </w:rPr>
        <w:t>ЛОТ №</w:t>
      </w:r>
      <w:r w:rsidR="004E269F" w:rsidRPr="004E269F">
        <w:rPr>
          <w:b/>
          <w:sz w:val="24"/>
          <w:szCs w:val="24"/>
        </w:rPr>
        <w:t xml:space="preserve"> 0025-РЕМ ДОХ-2027-ГРВКК-ВотФ</w:t>
      </w:r>
    </w:p>
    <w:p w:rsidR="00931B5E" w:rsidRPr="004E269F" w:rsidRDefault="00931B5E">
      <w:pPr>
        <w:keepNext/>
        <w:keepLines/>
        <w:jc w:val="center"/>
        <w:rPr>
          <w:sz w:val="24"/>
          <w:szCs w:val="24"/>
        </w:rPr>
      </w:pPr>
    </w:p>
    <w:p w:rsidR="00931B5E" w:rsidRPr="004E269F" w:rsidRDefault="00931B5E">
      <w:pPr>
        <w:keepNext/>
        <w:keepLines/>
        <w:jc w:val="both"/>
        <w:rPr>
          <w:sz w:val="24"/>
          <w:szCs w:val="24"/>
        </w:rPr>
      </w:pPr>
    </w:p>
    <w:p w:rsidR="00931B5E" w:rsidRPr="004E269F" w:rsidRDefault="00C76EF9">
      <w:pPr>
        <w:rPr>
          <w:sz w:val="24"/>
          <w:szCs w:val="24"/>
        </w:rPr>
      </w:pPr>
      <w:r w:rsidRPr="004E269F">
        <w:rPr>
          <w:sz w:val="24"/>
          <w:szCs w:val="24"/>
        </w:rPr>
        <w:br w:type="page"/>
      </w:r>
    </w:p>
    <w:p w:rsidR="00931B5E" w:rsidRPr="004E269F" w:rsidRDefault="00C76EF9">
      <w:pPr>
        <w:jc w:val="center"/>
        <w:rPr>
          <w:b/>
          <w:sz w:val="24"/>
          <w:szCs w:val="24"/>
        </w:rPr>
      </w:pPr>
      <w:r w:rsidRPr="004E269F">
        <w:rPr>
          <w:b/>
          <w:sz w:val="24"/>
          <w:szCs w:val="24"/>
        </w:rPr>
        <w:lastRenderedPageBreak/>
        <w:t>СОДЕРЖАНИЕ</w:t>
      </w:r>
    </w:p>
    <w:sdt>
      <w:sdtPr>
        <w:rPr>
          <w:rFonts w:cs="Times New Roman"/>
        </w:rPr>
        <w:id w:val="9196780"/>
        <w:docPartObj>
          <w:docPartGallery w:val="Table of Contents"/>
          <w:docPartUnique/>
        </w:docPartObj>
      </w:sdtPr>
      <w:sdtEndPr/>
      <w:sdtContent>
        <w:p w:rsidR="00931B5E" w:rsidRPr="004E269F" w:rsidRDefault="00C76EF9">
          <w:pPr>
            <w:pStyle w:val="17"/>
            <w:tabs>
              <w:tab w:val="left" w:pos="560"/>
              <w:tab w:val="right" w:leader="dot" w:pos="9911"/>
            </w:tabs>
            <w:rPr>
              <w:rFonts w:cs="Times New Roman"/>
            </w:rPr>
          </w:pPr>
          <w:r w:rsidRPr="004E269F">
            <w:fldChar w:fldCharType="begin"/>
          </w:r>
          <w:r w:rsidRPr="004E269F">
            <w:rPr>
              <w:rStyle w:val="affe"/>
              <w:rFonts w:eastAsia="Calibri" w:cs="Times New Roman"/>
              <w:webHidden/>
            </w:rPr>
            <w:instrText xml:space="preserve"> TOC \z \o "1-4" \u \h</w:instrText>
          </w:r>
          <w:r w:rsidRPr="004E269F">
            <w:rPr>
              <w:rStyle w:val="affe"/>
              <w:rFonts w:eastAsia="Calibri" w:cs="Times New Roman"/>
            </w:rPr>
            <w:fldChar w:fldCharType="separate"/>
          </w:r>
          <w:hyperlink w:anchor="_Toc150939782">
            <w:r w:rsidRPr="004E269F">
              <w:rPr>
                <w:rStyle w:val="affe"/>
                <w:rFonts w:eastAsia="Calibri" w:cs="Times New Roman"/>
                <w:webHidden/>
              </w:rPr>
              <w:t>1.</w:t>
            </w:r>
            <w:r w:rsidRPr="004E269F">
              <w:rPr>
                <w:rStyle w:val="affe"/>
                <w:rFonts w:eastAsiaTheme="minorEastAsia" w:cs="Times New Roman"/>
                <w:b w:val="0"/>
                <w:bCs w:val="0"/>
              </w:rPr>
              <w:tab/>
            </w:r>
            <w:r w:rsidRPr="004E269F">
              <w:rPr>
                <w:rStyle w:val="affe"/>
                <w:rFonts w:eastAsia="Calibri" w:cs="Times New Roman"/>
              </w:rPr>
              <w:t>Общие сведения</w:t>
            </w:r>
            <w:r w:rsidRPr="004E269F">
              <w:rPr>
                <w:rFonts w:cs="Times New Roman"/>
                <w:webHidden/>
              </w:rPr>
              <w:fldChar w:fldCharType="begin"/>
            </w:r>
            <w:r w:rsidRPr="004E269F">
              <w:rPr>
                <w:rFonts w:cs="Times New Roman"/>
                <w:webHidden/>
              </w:rPr>
              <w:instrText>PAGEREF _Toc150939782 \h</w:instrText>
            </w:r>
            <w:r w:rsidRPr="004E269F">
              <w:rPr>
                <w:rFonts w:cs="Times New Roman"/>
                <w:webHidden/>
              </w:rPr>
            </w:r>
            <w:r w:rsidRPr="004E269F">
              <w:rPr>
                <w:rFonts w:cs="Times New Roman"/>
                <w:webHidden/>
              </w:rPr>
              <w:fldChar w:fldCharType="separate"/>
            </w:r>
            <w:r w:rsidRPr="004E269F">
              <w:rPr>
                <w:rStyle w:val="affe"/>
                <w:rFonts w:cs="Times New Roman"/>
              </w:rPr>
              <w:tab/>
              <w:t>3</w:t>
            </w:r>
            <w:r w:rsidRPr="004E269F">
              <w:rPr>
                <w:rFonts w:cs="Times New Roman"/>
                <w:webHidden/>
              </w:rPr>
              <w:fldChar w:fldCharType="end"/>
            </w:r>
          </w:hyperlink>
        </w:p>
        <w:p w:rsidR="00931B5E" w:rsidRPr="004E269F" w:rsidRDefault="0031042A">
          <w:pPr>
            <w:pStyle w:val="42"/>
            <w:tabs>
              <w:tab w:val="left" w:pos="1120"/>
              <w:tab w:val="right" w:leader="dot" w:pos="9911"/>
            </w:tabs>
            <w:rPr>
              <w:rFonts w:cs="Times New Roman"/>
              <w:sz w:val="24"/>
              <w:szCs w:val="24"/>
            </w:rPr>
          </w:pPr>
          <w:hyperlink w:anchor="_Toc150939783">
            <w:r w:rsidR="00C76EF9" w:rsidRPr="004E269F">
              <w:rPr>
                <w:rStyle w:val="affe"/>
                <w:rFonts w:eastAsia="Calibri" w:cs="Times New Roman"/>
                <w:iCs/>
                <w:webHidden/>
                <w:sz w:val="24"/>
                <w:szCs w:val="24"/>
              </w:rPr>
              <w:t>1.1.</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Наименование закупаемой продукции</w:t>
            </w:r>
            <w:r w:rsidR="00C76EF9" w:rsidRPr="004E269F">
              <w:rPr>
                <w:rFonts w:cs="Times New Roman"/>
                <w:webHidden/>
                <w:sz w:val="24"/>
                <w:szCs w:val="24"/>
              </w:rPr>
              <w:fldChar w:fldCharType="begin"/>
            </w:r>
            <w:r w:rsidR="00C76EF9" w:rsidRPr="004E269F">
              <w:rPr>
                <w:rFonts w:cs="Times New Roman"/>
                <w:webHidden/>
                <w:sz w:val="24"/>
                <w:szCs w:val="24"/>
              </w:rPr>
              <w:instrText>PAGEREF _Toc150939783 \h</w:instrText>
            </w:r>
            <w:r w:rsidR="00C76EF9" w:rsidRPr="004E269F">
              <w:rPr>
                <w:rFonts w:cs="Times New Roman"/>
                <w:webHidden/>
                <w:sz w:val="24"/>
                <w:szCs w:val="24"/>
              </w:rPr>
            </w:r>
            <w:r w:rsidR="00C76EF9" w:rsidRPr="004E269F">
              <w:rPr>
                <w:rFonts w:cs="Times New Roman"/>
                <w:webHidden/>
                <w:sz w:val="24"/>
                <w:szCs w:val="24"/>
              </w:rPr>
              <w:fldChar w:fldCharType="separate"/>
            </w:r>
            <w:r w:rsidR="00C76EF9" w:rsidRPr="004E269F">
              <w:rPr>
                <w:rStyle w:val="affe"/>
                <w:rFonts w:cs="Times New Roman"/>
                <w:sz w:val="24"/>
                <w:szCs w:val="24"/>
              </w:rPr>
              <w:tab/>
              <w:t>3</w:t>
            </w:r>
            <w:r w:rsidR="00C76EF9" w:rsidRPr="004E269F">
              <w:rPr>
                <w:rFonts w:cs="Times New Roman"/>
                <w:webHidden/>
                <w:sz w:val="24"/>
                <w:szCs w:val="24"/>
              </w:rPr>
              <w:fldChar w:fldCharType="end"/>
            </w:r>
          </w:hyperlink>
        </w:p>
        <w:p w:rsidR="00931B5E" w:rsidRPr="004E269F" w:rsidRDefault="0031042A">
          <w:pPr>
            <w:pStyle w:val="42"/>
            <w:tabs>
              <w:tab w:val="left" w:pos="1120"/>
              <w:tab w:val="right" w:leader="dot" w:pos="9911"/>
            </w:tabs>
            <w:rPr>
              <w:rFonts w:cs="Times New Roman"/>
              <w:sz w:val="24"/>
              <w:szCs w:val="24"/>
            </w:rPr>
          </w:pPr>
          <w:hyperlink w:anchor="_Toc150939784">
            <w:r w:rsidR="00C76EF9" w:rsidRPr="004E269F">
              <w:rPr>
                <w:rStyle w:val="affe"/>
                <w:rFonts w:eastAsia="Calibri" w:cs="Times New Roman"/>
                <w:iCs/>
                <w:webHidden/>
                <w:sz w:val="24"/>
                <w:szCs w:val="24"/>
              </w:rPr>
              <w:t>1.2.</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Цель использования закупаемой продукции</w:t>
            </w:r>
            <w:r w:rsidR="00C76EF9" w:rsidRPr="004E269F">
              <w:rPr>
                <w:rFonts w:cs="Times New Roman"/>
                <w:webHidden/>
                <w:sz w:val="24"/>
                <w:szCs w:val="24"/>
              </w:rPr>
              <w:fldChar w:fldCharType="begin"/>
            </w:r>
            <w:r w:rsidR="00C76EF9" w:rsidRPr="004E269F">
              <w:rPr>
                <w:rFonts w:cs="Times New Roman"/>
                <w:webHidden/>
                <w:sz w:val="24"/>
                <w:szCs w:val="24"/>
              </w:rPr>
              <w:instrText>PAGEREF _Toc150939784 \h</w:instrText>
            </w:r>
            <w:r w:rsidR="00C76EF9" w:rsidRPr="004E269F">
              <w:rPr>
                <w:rFonts w:cs="Times New Roman"/>
                <w:webHidden/>
                <w:sz w:val="24"/>
                <w:szCs w:val="24"/>
              </w:rPr>
            </w:r>
            <w:r w:rsidR="00C76EF9" w:rsidRPr="004E269F">
              <w:rPr>
                <w:rFonts w:cs="Times New Roman"/>
                <w:webHidden/>
                <w:sz w:val="24"/>
                <w:szCs w:val="24"/>
              </w:rPr>
              <w:fldChar w:fldCharType="separate"/>
            </w:r>
            <w:r w:rsidR="00C76EF9" w:rsidRPr="004E269F">
              <w:rPr>
                <w:rStyle w:val="affe"/>
                <w:rFonts w:cs="Times New Roman"/>
                <w:sz w:val="24"/>
                <w:szCs w:val="24"/>
              </w:rPr>
              <w:tab/>
              <w:t>3</w:t>
            </w:r>
            <w:r w:rsidR="00C76EF9" w:rsidRPr="004E269F">
              <w:rPr>
                <w:rFonts w:cs="Times New Roman"/>
                <w:webHidden/>
                <w:sz w:val="24"/>
                <w:szCs w:val="24"/>
              </w:rPr>
              <w:fldChar w:fldCharType="end"/>
            </w:r>
          </w:hyperlink>
        </w:p>
        <w:p w:rsidR="00931B5E" w:rsidRPr="004E269F" w:rsidRDefault="0031042A">
          <w:pPr>
            <w:pStyle w:val="17"/>
            <w:tabs>
              <w:tab w:val="left" w:pos="560"/>
              <w:tab w:val="right" w:leader="dot" w:pos="9911"/>
            </w:tabs>
            <w:rPr>
              <w:rFonts w:cs="Times New Roman"/>
            </w:rPr>
          </w:pPr>
          <w:hyperlink w:anchor="_Toc150939785">
            <w:r w:rsidR="00C76EF9" w:rsidRPr="004E269F">
              <w:rPr>
                <w:rStyle w:val="affe"/>
                <w:rFonts w:eastAsia="Calibri" w:cs="Times New Roman"/>
                <w:webHidden/>
              </w:rPr>
              <w:t>2.</w:t>
            </w:r>
            <w:r w:rsidR="00C76EF9" w:rsidRPr="004E269F">
              <w:rPr>
                <w:rStyle w:val="affe"/>
                <w:rFonts w:eastAsiaTheme="minorEastAsia" w:cs="Times New Roman"/>
                <w:b w:val="0"/>
                <w:bCs w:val="0"/>
              </w:rPr>
              <w:tab/>
            </w:r>
            <w:r w:rsidR="00C76EF9" w:rsidRPr="004E269F">
              <w:rPr>
                <w:rStyle w:val="affe"/>
                <w:rFonts w:eastAsia="Calibri" w:cs="Times New Roman"/>
                <w:iCs/>
              </w:rPr>
              <w:t>Требования к продукции</w:t>
            </w:r>
            <w:r w:rsidR="00C76EF9" w:rsidRPr="004E269F">
              <w:rPr>
                <w:rFonts w:cs="Times New Roman"/>
                <w:webHidden/>
              </w:rPr>
              <w:fldChar w:fldCharType="begin"/>
            </w:r>
            <w:r w:rsidR="00C76EF9" w:rsidRPr="004E269F">
              <w:rPr>
                <w:rFonts w:cs="Times New Roman"/>
                <w:webHidden/>
              </w:rPr>
              <w:instrText>PAGEREF _Toc150939785 \h</w:instrText>
            </w:r>
            <w:r w:rsidR="00C76EF9" w:rsidRPr="004E269F">
              <w:rPr>
                <w:rFonts w:cs="Times New Roman"/>
                <w:webHidden/>
              </w:rPr>
            </w:r>
            <w:r w:rsidR="00C76EF9" w:rsidRPr="004E269F">
              <w:rPr>
                <w:rFonts w:cs="Times New Roman"/>
                <w:webHidden/>
              </w:rPr>
              <w:fldChar w:fldCharType="separate"/>
            </w:r>
            <w:r w:rsidR="00C76EF9" w:rsidRPr="004E269F">
              <w:rPr>
                <w:rStyle w:val="affe"/>
                <w:rFonts w:cs="Times New Roman"/>
              </w:rPr>
              <w:tab/>
              <w:t>3</w:t>
            </w:r>
            <w:r w:rsidR="00C76EF9" w:rsidRPr="004E269F">
              <w:rPr>
                <w:rFonts w:cs="Times New Roman"/>
                <w:webHidden/>
              </w:rPr>
              <w:fldChar w:fldCharType="end"/>
            </w:r>
          </w:hyperlink>
        </w:p>
        <w:p w:rsidR="00931B5E" w:rsidRPr="004E269F" w:rsidRDefault="0031042A">
          <w:pPr>
            <w:pStyle w:val="42"/>
            <w:tabs>
              <w:tab w:val="left" w:pos="1120"/>
              <w:tab w:val="right" w:leader="dot" w:pos="9911"/>
            </w:tabs>
            <w:rPr>
              <w:rFonts w:cs="Times New Roman"/>
              <w:sz w:val="24"/>
              <w:szCs w:val="24"/>
            </w:rPr>
          </w:pPr>
          <w:hyperlink w:anchor="_Toc150939786">
            <w:r w:rsidR="00C76EF9" w:rsidRPr="004E269F">
              <w:rPr>
                <w:rStyle w:val="affe"/>
                <w:rFonts w:eastAsia="Calibri" w:cs="Times New Roman"/>
                <w:iCs/>
                <w:webHidden/>
                <w:sz w:val="24"/>
                <w:szCs w:val="24"/>
              </w:rPr>
              <w:t>2.1.</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Требования к объемам и срокам поставки</w:t>
            </w:r>
            <w:r w:rsidR="00C76EF9" w:rsidRPr="004E269F">
              <w:rPr>
                <w:rFonts w:cs="Times New Roman"/>
                <w:webHidden/>
                <w:sz w:val="24"/>
                <w:szCs w:val="24"/>
              </w:rPr>
              <w:fldChar w:fldCharType="begin"/>
            </w:r>
            <w:r w:rsidR="00C76EF9" w:rsidRPr="004E269F">
              <w:rPr>
                <w:rFonts w:cs="Times New Roman"/>
                <w:webHidden/>
                <w:sz w:val="24"/>
                <w:szCs w:val="24"/>
              </w:rPr>
              <w:instrText>PAGEREF _Toc150939786 \h</w:instrText>
            </w:r>
            <w:r w:rsidR="00C76EF9" w:rsidRPr="004E269F">
              <w:rPr>
                <w:rFonts w:cs="Times New Roman"/>
                <w:webHidden/>
                <w:sz w:val="24"/>
                <w:szCs w:val="24"/>
              </w:rPr>
            </w:r>
            <w:r w:rsidR="00C76EF9" w:rsidRPr="004E269F">
              <w:rPr>
                <w:rFonts w:cs="Times New Roman"/>
                <w:webHidden/>
                <w:sz w:val="24"/>
                <w:szCs w:val="24"/>
              </w:rPr>
              <w:fldChar w:fldCharType="separate"/>
            </w:r>
            <w:r w:rsidR="00C76EF9" w:rsidRPr="004E269F">
              <w:rPr>
                <w:rStyle w:val="affe"/>
                <w:rFonts w:cs="Times New Roman"/>
                <w:sz w:val="24"/>
                <w:szCs w:val="24"/>
              </w:rPr>
              <w:tab/>
              <w:t>3</w:t>
            </w:r>
            <w:r w:rsidR="00C76EF9" w:rsidRPr="004E269F">
              <w:rPr>
                <w:rFonts w:cs="Times New Roman"/>
                <w:webHidden/>
                <w:sz w:val="24"/>
                <w:szCs w:val="24"/>
              </w:rPr>
              <w:fldChar w:fldCharType="end"/>
            </w:r>
          </w:hyperlink>
        </w:p>
        <w:p w:rsidR="00931B5E" w:rsidRPr="004E269F" w:rsidRDefault="0031042A">
          <w:pPr>
            <w:pStyle w:val="38"/>
            <w:tabs>
              <w:tab w:val="left" w:pos="1120"/>
              <w:tab w:val="right" w:leader="dot" w:pos="9911"/>
            </w:tabs>
            <w:rPr>
              <w:rFonts w:cs="Times New Roman"/>
              <w:sz w:val="24"/>
              <w:szCs w:val="24"/>
            </w:rPr>
          </w:pPr>
          <w:hyperlink w:anchor="_Toc150939787">
            <w:r w:rsidR="00C76EF9" w:rsidRPr="004E269F">
              <w:rPr>
                <w:rStyle w:val="affe"/>
                <w:rFonts w:eastAsia="Calibri" w:cs="Times New Roman"/>
                <w:webHidden/>
                <w:sz w:val="24"/>
                <w:szCs w:val="24"/>
              </w:rPr>
              <w:t>2.1.1.</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Перечень и объем закупаемой продукции</w:t>
            </w:r>
            <w:r w:rsidR="00C76EF9" w:rsidRPr="004E269F">
              <w:rPr>
                <w:rFonts w:cs="Times New Roman"/>
                <w:webHidden/>
                <w:sz w:val="24"/>
                <w:szCs w:val="24"/>
              </w:rPr>
              <w:fldChar w:fldCharType="begin"/>
            </w:r>
            <w:r w:rsidR="00C76EF9" w:rsidRPr="004E269F">
              <w:rPr>
                <w:rFonts w:cs="Times New Roman"/>
                <w:webHidden/>
                <w:sz w:val="24"/>
                <w:szCs w:val="24"/>
              </w:rPr>
              <w:instrText>PAGEREF _Toc150939787 \h</w:instrText>
            </w:r>
            <w:r w:rsidR="00C76EF9" w:rsidRPr="004E269F">
              <w:rPr>
                <w:rFonts w:cs="Times New Roman"/>
                <w:webHidden/>
                <w:sz w:val="24"/>
                <w:szCs w:val="24"/>
              </w:rPr>
            </w:r>
            <w:r w:rsidR="00C76EF9" w:rsidRPr="004E269F">
              <w:rPr>
                <w:rFonts w:cs="Times New Roman"/>
                <w:webHidden/>
                <w:sz w:val="24"/>
                <w:szCs w:val="24"/>
              </w:rPr>
              <w:fldChar w:fldCharType="separate"/>
            </w:r>
            <w:r w:rsidR="00C76EF9" w:rsidRPr="004E269F">
              <w:rPr>
                <w:rStyle w:val="affe"/>
                <w:rFonts w:cs="Times New Roman"/>
                <w:sz w:val="24"/>
                <w:szCs w:val="24"/>
              </w:rPr>
              <w:tab/>
              <w:t>3</w:t>
            </w:r>
            <w:r w:rsidR="00C76EF9" w:rsidRPr="004E269F">
              <w:rPr>
                <w:rFonts w:cs="Times New Roman"/>
                <w:webHidden/>
                <w:sz w:val="24"/>
                <w:szCs w:val="24"/>
              </w:rPr>
              <w:fldChar w:fldCharType="end"/>
            </w:r>
          </w:hyperlink>
        </w:p>
        <w:p w:rsidR="00931B5E" w:rsidRPr="004E269F" w:rsidRDefault="0031042A">
          <w:pPr>
            <w:pStyle w:val="17"/>
            <w:tabs>
              <w:tab w:val="right" w:leader="dot" w:pos="9911"/>
            </w:tabs>
            <w:rPr>
              <w:rFonts w:cs="Times New Roman"/>
            </w:rPr>
          </w:pPr>
          <w:hyperlink w:anchor="_Toc150939788">
            <w:r w:rsidR="00C76EF9" w:rsidRPr="004E269F">
              <w:rPr>
                <w:rStyle w:val="affe"/>
                <w:rFonts w:eastAsia="Calibri" w:cs="Times New Roman"/>
                <w:webHidden/>
              </w:rPr>
              <w:t>Таблица 1.1 Перечень и объем закупаемой продукции</w:t>
            </w:r>
            <w:r w:rsidR="00C76EF9" w:rsidRPr="004E269F">
              <w:rPr>
                <w:rFonts w:cs="Times New Roman"/>
                <w:webHidden/>
              </w:rPr>
              <w:fldChar w:fldCharType="begin"/>
            </w:r>
            <w:r w:rsidR="00C76EF9" w:rsidRPr="004E269F">
              <w:rPr>
                <w:rFonts w:cs="Times New Roman"/>
                <w:webHidden/>
              </w:rPr>
              <w:instrText>PAGEREF _Toc150939788 \h</w:instrText>
            </w:r>
            <w:r w:rsidR="00C76EF9" w:rsidRPr="004E269F">
              <w:rPr>
                <w:rFonts w:cs="Times New Roman"/>
                <w:webHidden/>
              </w:rPr>
            </w:r>
            <w:r w:rsidR="00C76EF9" w:rsidRPr="004E269F">
              <w:rPr>
                <w:rFonts w:cs="Times New Roman"/>
                <w:webHidden/>
              </w:rPr>
              <w:fldChar w:fldCharType="separate"/>
            </w:r>
            <w:r w:rsidR="00C76EF9" w:rsidRPr="004E269F">
              <w:rPr>
                <w:rStyle w:val="affe"/>
                <w:rFonts w:cs="Times New Roman"/>
              </w:rPr>
              <w:tab/>
              <w:t>3</w:t>
            </w:r>
            <w:r w:rsidR="00C76EF9" w:rsidRPr="004E269F">
              <w:rPr>
                <w:rFonts w:cs="Times New Roman"/>
                <w:webHidden/>
              </w:rPr>
              <w:fldChar w:fldCharType="end"/>
            </w:r>
          </w:hyperlink>
        </w:p>
        <w:p w:rsidR="00931B5E" w:rsidRPr="004E269F" w:rsidRDefault="0031042A">
          <w:pPr>
            <w:pStyle w:val="38"/>
            <w:tabs>
              <w:tab w:val="left" w:pos="1120"/>
              <w:tab w:val="right" w:leader="dot" w:pos="9911"/>
            </w:tabs>
            <w:rPr>
              <w:rFonts w:cs="Times New Roman"/>
              <w:sz w:val="24"/>
              <w:szCs w:val="24"/>
            </w:rPr>
          </w:pPr>
          <w:hyperlink w:anchor="_Toc150939789">
            <w:r w:rsidR="00C76EF9" w:rsidRPr="004E269F">
              <w:rPr>
                <w:rStyle w:val="affe"/>
                <w:rFonts w:eastAsia="Calibri" w:cs="Times New Roman"/>
                <w:webHidden/>
                <w:sz w:val="24"/>
                <w:szCs w:val="24"/>
              </w:rPr>
              <w:t>2.1.2.</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Требования к срокам поставки продукции и оказания сопутствующих услуг</w:t>
            </w:r>
            <w:r w:rsidR="00C76EF9" w:rsidRPr="004E269F">
              <w:rPr>
                <w:rStyle w:val="affe"/>
                <w:rFonts w:cs="Times New Roman"/>
                <w:sz w:val="24"/>
                <w:szCs w:val="24"/>
              </w:rPr>
              <w:tab/>
            </w:r>
          </w:hyperlink>
          <w:r w:rsidR="00C76EF9" w:rsidRPr="004E269F">
            <w:rPr>
              <w:rFonts w:cs="Times New Roman"/>
              <w:sz w:val="24"/>
              <w:szCs w:val="24"/>
              <w:lang w:val="en-US"/>
            </w:rPr>
            <w:t>3</w:t>
          </w:r>
        </w:p>
        <w:p w:rsidR="00931B5E" w:rsidRPr="004E269F" w:rsidRDefault="0031042A">
          <w:pPr>
            <w:pStyle w:val="17"/>
            <w:tabs>
              <w:tab w:val="right" w:leader="dot" w:pos="9911"/>
            </w:tabs>
            <w:rPr>
              <w:rFonts w:cs="Times New Roman"/>
            </w:rPr>
          </w:pPr>
          <w:hyperlink w:anchor="_Toc150939790">
            <w:r w:rsidR="00C76EF9" w:rsidRPr="004E269F">
              <w:rPr>
                <w:rStyle w:val="affe"/>
                <w:rFonts w:eastAsia="Calibri" w:cs="Times New Roman"/>
                <w:webHidden/>
              </w:rPr>
              <w:t>Таблица 2.1 Требования по срокам поставки продукции</w:t>
            </w:r>
            <w:r w:rsidR="00C76EF9" w:rsidRPr="004E269F">
              <w:rPr>
                <w:rStyle w:val="affe"/>
                <w:rFonts w:cs="Times New Roman"/>
              </w:rPr>
              <w:tab/>
            </w:r>
          </w:hyperlink>
          <w:r w:rsidR="00C76EF9" w:rsidRPr="004E269F">
            <w:rPr>
              <w:rFonts w:cs="Times New Roman"/>
              <w:lang w:val="en-US"/>
            </w:rPr>
            <w:t>3</w:t>
          </w:r>
        </w:p>
        <w:p w:rsidR="00931B5E" w:rsidRPr="004E269F" w:rsidRDefault="0031042A">
          <w:pPr>
            <w:pStyle w:val="42"/>
            <w:tabs>
              <w:tab w:val="left" w:pos="1120"/>
              <w:tab w:val="right" w:leader="dot" w:pos="9911"/>
            </w:tabs>
            <w:rPr>
              <w:rFonts w:cs="Times New Roman"/>
              <w:sz w:val="24"/>
              <w:szCs w:val="24"/>
            </w:rPr>
          </w:pPr>
          <w:hyperlink w:anchor="_Toc150939791">
            <w:r w:rsidR="00C76EF9" w:rsidRPr="004E269F">
              <w:rPr>
                <w:rStyle w:val="affe"/>
                <w:rFonts w:eastAsia="Calibri" w:cs="Times New Roman"/>
                <w:iCs/>
                <w:webHidden/>
                <w:sz w:val="24"/>
                <w:szCs w:val="24"/>
              </w:rPr>
              <w:t>2.2.</w:t>
            </w:r>
            <w:r w:rsidR="00C76EF9" w:rsidRPr="004E269F">
              <w:rPr>
                <w:rStyle w:val="affe"/>
                <w:rFonts w:eastAsiaTheme="minorEastAsia" w:cs="Times New Roman"/>
                <w:sz w:val="24"/>
                <w:szCs w:val="24"/>
              </w:rPr>
              <w:tab/>
            </w:r>
            <w:r w:rsidR="00C76EF9" w:rsidRPr="004E269F">
              <w:rPr>
                <w:rStyle w:val="affe"/>
                <w:rFonts w:eastAsia="Calibri" w:cs="Times New Roman"/>
                <w:sz w:val="24"/>
                <w:szCs w:val="24"/>
              </w:rPr>
              <w:t>Требования к качеству продукции</w:t>
            </w:r>
            <w:r w:rsidR="00C76EF9" w:rsidRPr="004E269F">
              <w:rPr>
                <w:rStyle w:val="affe"/>
                <w:rFonts w:cs="Times New Roman"/>
                <w:sz w:val="24"/>
                <w:szCs w:val="24"/>
              </w:rPr>
              <w:tab/>
            </w:r>
          </w:hyperlink>
          <w:r w:rsidR="00C76EF9" w:rsidRPr="004E269F">
            <w:rPr>
              <w:rFonts w:cs="Times New Roman"/>
              <w:sz w:val="24"/>
              <w:szCs w:val="24"/>
              <w:lang w:val="en-US"/>
            </w:rPr>
            <w:t>4</w:t>
          </w:r>
        </w:p>
        <w:p w:rsidR="00931B5E" w:rsidRPr="004E269F" w:rsidRDefault="0031042A">
          <w:pPr>
            <w:pStyle w:val="17"/>
            <w:tabs>
              <w:tab w:val="right" w:leader="dot" w:pos="9911"/>
            </w:tabs>
            <w:rPr>
              <w:rFonts w:cs="Times New Roman"/>
            </w:rPr>
          </w:pPr>
          <w:hyperlink w:anchor="_Toc150939792">
            <w:r w:rsidR="00C76EF9" w:rsidRPr="004E269F">
              <w:rPr>
                <w:rStyle w:val="affe"/>
                <w:rFonts w:eastAsia="Calibri" w:cs="Times New Roman"/>
                <w:webHidden/>
              </w:rPr>
              <w:t>Таблица 3. Требования к продукции</w:t>
            </w:r>
            <w:r w:rsidR="00C76EF9" w:rsidRPr="004E269F">
              <w:rPr>
                <w:rStyle w:val="affe"/>
                <w:rFonts w:cs="Times New Roman"/>
              </w:rPr>
              <w:tab/>
            </w:r>
          </w:hyperlink>
          <w:r w:rsidR="00C76EF9" w:rsidRPr="004E269F">
            <w:rPr>
              <w:rFonts w:cs="Times New Roman"/>
              <w:lang w:val="en-US"/>
            </w:rPr>
            <w:t>4</w:t>
          </w:r>
        </w:p>
        <w:p w:rsidR="00931B5E" w:rsidRPr="004E269F" w:rsidRDefault="0031042A">
          <w:pPr>
            <w:pStyle w:val="17"/>
            <w:tabs>
              <w:tab w:val="left" w:pos="560"/>
              <w:tab w:val="right" w:leader="dot" w:pos="9911"/>
            </w:tabs>
            <w:rPr>
              <w:rFonts w:cs="Times New Roman"/>
            </w:rPr>
          </w:pPr>
          <w:hyperlink w:anchor="_Toc150939793">
            <w:r w:rsidR="00C76EF9" w:rsidRPr="004E269F">
              <w:rPr>
                <w:rStyle w:val="affe"/>
                <w:rFonts w:eastAsia="Calibri" w:cs="Times New Roman"/>
                <w:webHidden/>
              </w:rPr>
              <w:t>3.</w:t>
            </w:r>
            <w:r w:rsidR="00C76EF9" w:rsidRPr="004E269F">
              <w:rPr>
                <w:rStyle w:val="affe"/>
                <w:rFonts w:eastAsiaTheme="minorEastAsia" w:cs="Times New Roman"/>
                <w:b w:val="0"/>
                <w:bCs w:val="0"/>
              </w:rPr>
              <w:tab/>
            </w:r>
            <w:r w:rsidR="00C76EF9" w:rsidRPr="004E269F">
              <w:rPr>
                <w:rStyle w:val="affe"/>
                <w:rFonts w:eastAsia="Calibri" w:cs="Times New Roman"/>
              </w:rPr>
              <w:t>Требования к документации по ценообразованию на этапе закупки</w:t>
            </w:r>
            <w:r w:rsidR="00C76EF9" w:rsidRPr="004E269F">
              <w:rPr>
                <w:rStyle w:val="affe"/>
                <w:rFonts w:cs="Times New Roman"/>
              </w:rPr>
              <w:tab/>
            </w:r>
            <w:r w:rsidR="00C76EF9" w:rsidRPr="004E269F">
              <w:rPr>
                <w:rFonts w:cs="Times New Roman"/>
                <w:webHidden/>
              </w:rPr>
              <w:fldChar w:fldCharType="begin"/>
            </w:r>
            <w:r w:rsidR="00C76EF9" w:rsidRPr="004E269F">
              <w:rPr>
                <w:rFonts w:cs="Times New Roman"/>
                <w:webHidden/>
              </w:rPr>
              <w:instrText>PAGEREF _Toc150939793 \h</w:instrText>
            </w:r>
            <w:r w:rsidR="00C76EF9" w:rsidRPr="004E269F">
              <w:rPr>
                <w:rFonts w:cs="Times New Roman"/>
                <w:webHidden/>
              </w:rPr>
            </w:r>
            <w:r w:rsidR="00C76EF9" w:rsidRPr="004E269F">
              <w:rPr>
                <w:rFonts w:cs="Times New Roman"/>
                <w:webHidden/>
              </w:rPr>
              <w:fldChar w:fldCharType="separate"/>
            </w:r>
            <w:r w:rsidR="00C76EF9" w:rsidRPr="004E269F">
              <w:rPr>
                <w:rStyle w:val="affe"/>
                <w:rFonts w:cs="Times New Roman"/>
                <w:lang w:val="en-US"/>
              </w:rPr>
              <w:t>7</w:t>
            </w:r>
            <w:r w:rsidR="00C76EF9" w:rsidRPr="004E269F">
              <w:rPr>
                <w:rFonts w:cs="Times New Roman"/>
                <w:webHidden/>
              </w:rPr>
              <w:fldChar w:fldCharType="end"/>
            </w:r>
          </w:hyperlink>
          <w:r w:rsidR="00C76EF9" w:rsidRPr="004E269F">
            <w:rPr>
              <w:rStyle w:val="affe"/>
              <w:rFonts w:cs="Times New Roman"/>
              <w:lang w:val="en-US"/>
            </w:rPr>
            <w:fldChar w:fldCharType="end"/>
          </w:r>
        </w:p>
      </w:sdtContent>
    </w:sdt>
    <w:p w:rsidR="00931B5E" w:rsidRPr="004E269F" w:rsidRDefault="00C76EF9">
      <w:pPr>
        <w:rPr>
          <w:rFonts w:eastAsiaTheme="minorEastAsia"/>
          <w:b/>
          <w:sz w:val="24"/>
          <w:szCs w:val="24"/>
        </w:rPr>
      </w:pPr>
      <w:r w:rsidRPr="004E269F">
        <w:rPr>
          <w:rFonts w:eastAsiaTheme="minorEastAsia"/>
          <w:b/>
          <w:sz w:val="24"/>
          <w:szCs w:val="24"/>
        </w:rPr>
        <w:t>4.      Приложения………………………………………………………………</w:t>
      </w:r>
      <w:r w:rsidRPr="004E269F">
        <w:rPr>
          <w:rFonts w:eastAsiaTheme="minorEastAsia"/>
          <w:b/>
          <w:sz w:val="24"/>
          <w:szCs w:val="24"/>
          <w:lang w:val="en-US"/>
        </w:rPr>
        <w:t>……….</w:t>
      </w:r>
      <w:r w:rsidRPr="004E269F">
        <w:rPr>
          <w:rFonts w:eastAsiaTheme="minorEastAsia"/>
          <w:b/>
          <w:sz w:val="24"/>
          <w:szCs w:val="24"/>
        </w:rPr>
        <w:t>……………. 7</w:t>
      </w:r>
    </w:p>
    <w:p w:rsidR="00931B5E" w:rsidRPr="004E269F" w:rsidRDefault="00931B5E">
      <w:pPr>
        <w:rPr>
          <w:rStyle w:val="affe"/>
          <w:rFonts w:eastAsia="Calibri"/>
          <w:b/>
          <w:iCs/>
          <w:sz w:val="24"/>
          <w:szCs w:val="24"/>
        </w:rPr>
      </w:pPr>
    </w:p>
    <w:p w:rsidR="00931B5E" w:rsidRPr="004E269F" w:rsidRDefault="00931B5E">
      <w:pPr>
        <w:rPr>
          <w:rStyle w:val="affe"/>
          <w:rFonts w:eastAsiaTheme="minorEastAsia"/>
          <w:b/>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931B5E">
      <w:pPr>
        <w:rPr>
          <w:sz w:val="24"/>
          <w:szCs w:val="24"/>
        </w:rPr>
      </w:pPr>
    </w:p>
    <w:p w:rsidR="00931B5E" w:rsidRPr="004E269F" w:rsidRDefault="00C76EF9">
      <w:pPr>
        <w:pStyle w:val="1"/>
        <w:numPr>
          <w:ilvl w:val="0"/>
          <w:numId w:val="19"/>
        </w:numPr>
        <w:rPr>
          <w:sz w:val="24"/>
          <w:szCs w:val="24"/>
        </w:rPr>
      </w:pPr>
      <w:bookmarkStart w:id="0" w:name="_Toc124846884"/>
      <w:r w:rsidRPr="004E269F">
        <w:rPr>
          <w:iCs/>
          <w:sz w:val="24"/>
          <w:szCs w:val="24"/>
        </w:rPr>
        <w:lastRenderedPageBreak/>
        <w:t>Общие</w:t>
      </w:r>
      <w:r w:rsidRPr="004E269F">
        <w:rPr>
          <w:sz w:val="24"/>
          <w:szCs w:val="24"/>
        </w:rPr>
        <w:t xml:space="preserve"> сведения</w:t>
      </w:r>
      <w:bookmarkEnd w:id="0"/>
    </w:p>
    <w:p w:rsidR="00931B5E" w:rsidRPr="004E269F" w:rsidRDefault="00C76EF9">
      <w:pPr>
        <w:pStyle w:val="4"/>
        <w:numPr>
          <w:ilvl w:val="1"/>
          <w:numId w:val="20"/>
        </w:numPr>
        <w:ind w:left="709" w:hanging="709"/>
      </w:pPr>
      <w:bookmarkStart w:id="1" w:name="_Toc75446568"/>
      <w:bookmarkStart w:id="2" w:name="_Toc46743506"/>
      <w:r w:rsidRPr="004E269F">
        <w:t>Наименование закупаемой продукции</w:t>
      </w:r>
      <w:bookmarkEnd w:id="1"/>
      <w:bookmarkEnd w:id="2"/>
    </w:p>
    <w:p w:rsidR="00931B5E" w:rsidRPr="004E269F" w:rsidRDefault="00C76EF9">
      <w:pPr>
        <w:keepNext/>
        <w:keepLines/>
        <w:jc w:val="both"/>
        <w:rPr>
          <w:sz w:val="24"/>
          <w:szCs w:val="24"/>
        </w:rPr>
      </w:pPr>
      <w:r w:rsidRPr="004E269F">
        <w:rPr>
          <w:sz w:val="24"/>
          <w:szCs w:val="24"/>
        </w:rPr>
        <w:t>ОКПД2: 27.11.62.110 Поставка гибкой оболочки для нужд Воткинского филиала.</w:t>
      </w:r>
    </w:p>
    <w:p w:rsidR="00931B5E" w:rsidRPr="004E269F" w:rsidRDefault="00C76EF9">
      <w:pPr>
        <w:pStyle w:val="4"/>
        <w:numPr>
          <w:ilvl w:val="1"/>
          <w:numId w:val="21"/>
        </w:numPr>
        <w:ind w:left="709" w:hanging="709"/>
      </w:pPr>
      <w:bookmarkStart w:id="3" w:name="_Toc46743507"/>
      <w:bookmarkStart w:id="4" w:name="_Toc75446569"/>
      <w:r w:rsidRPr="004E269F">
        <w:t xml:space="preserve">Цель </w:t>
      </w:r>
      <w:bookmarkEnd w:id="3"/>
      <w:r w:rsidRPr="004E269F">
        <w:t xml:space="preserve">использования закупаемой продукции </w:t>
      </w:r>
      <w:bookmarkEnd w:id="4"/>
      <w:r w:rsidRPr="004E269F">
        <w:t xml:space="preserve"> </w:t>
      </w:r>
    </w:p>
    <w:p w:rsidR="00931B5E" w:rsidRPr="004E269F" w:rsidRDefault="00C76EF9">
      <w:pPr>
        <w:widowControl w:val="0"/>
        <w:tabs>
          <w:tab w:val="left" w:pos="426"/>
        </w:tabs>
        <w:spacing w:before="120" w:after="120"/>
        <w:jc w:val="both"/>
        <w:rPr>
          <w:sz w:val="24"/>
          <w:szCs w:val="24"/>
        </w:rPr>
      </w:pPr>
      <w:r w:rsidRPr="004E269F">
        <w:rPr>
          <w:sz w:val="24"/>
          <w:szCs w:val="24"/>
        </w:rPr>
        <w:t>Исполнение договора № 4-РЕМ-2023-ВотГЭС от 31.10.2023 «Капитальный и текущий ремонт оборудования, зданий, сооружений филиала ПАО «РусГидро» – «Воткинская ГЭС»», заключенный между филиалом ПАО “РусГидро”-“Воткинская ГЭС” и Воткинским филиалом АО «Гидроремонт-ВКК” в г. Чайковский.</w:t>
      </w:r>
    </w:p>
    <w:p w:rsidR="00931B5E" w:rsidRPr="004E269F" w:rsidRDefault="00931B5E">
      <w:pPr>
        <w:widowControl w:val="0"/>
        <w:tabs>
          <w:tab w:val="left" w:pos="426"/>
        </w:tabs>
        <w:spacing w:before="120" w:after="120"/>
        <w:jc w:val="both"/>
        <w:rPr>
          <w:rStyle w:val="aff1"/>
          <w:b w:val="0"/>
          <w:i w:val="0"/>
          <w:sz w:val="24"/>
          <w:szCs w:val="24"/>
          <w:shd w:val="clear" w:color="auto" w:fill="auto"/>
        </w:rPr>
      </w:pPr>
    </w:p>
    <w:p w:rsidR="00931B5E" w:rsidRPr="004E269F" w:rsidRDefault="00C76EF9">
      <w:pPr>
        <w:pStyle w:val="1"/>
        <w:numPr>
          <w:ilvl w:val="0"/>
          <w:numId w:val="22"/>
        </w:numPr>
        <w:ind w:left="709" w:hanging="709"/>
        <w:rPr>
          <w:caps/>
          <w:sz w:val="24"/>
          <w:szCs w:val="24"/>
          <w:lang w:val="ru-RU"/>
        </w:rPr>
      </w:pPr>
      <w:bookmarkStart w:id="5" w:name="_Toc50125126"/>
      <w:bookmarkStart w:id="6" w:name="_Toc46743510"/>
      <w:bookmarkStart w:id="7" w:name="_Toc124846885"/>
      <w:bookmarkStart w:id="8" w:name="_Toc75446573"/>
      <w:bookmarkStart w:id="9" w:name="_Toc51339693"/>
      <w:bookmarkEnd w:id="5"/>
      <w:bookmarkEnd w:id="6"/>
      <w:r w:rsidRPr="004E269F">
        <w:rPr>
          <w:sz w:val="24"/>
          <w:szCs w:val="24"/>
        </w:rPr>
        <w:t>Требования к продукции</w:t>
      </w:r>
      <w:bookmarkEnd w:id="7"/>
      <w:bookmarkEnd w:id="8"/>
      <w:bookmarkEnd w:id="9"/>
    </w:p>
    <w:p w:rsidR="00931B5E" w:rsidRPr="004E269F" w:rsidRDefault="00C76EF9">
      <w:pPr>
        <w:pStyle w:val="4"/>
        <w:numPr>
          <w:ilvl w:val="1"/>
          <w:numId w:val="23"/>
        </w:numPr>
        <w:ind w:left="709" w:hanging="709"/>
      </w:pPr>
      <w:bookmarkStart w:id="10" w:name="_Toc75446574"/>
      <w:r w:rsidRPr="004E269F">
        <w:t xml:space="preserve">Требования к объемам и срокам </w:t>
      </w:r>
      <w:r w:rsidRPr="004E269F">
        <w:rPr>
          <w:lang w:val="ru-RU"/>
        </w:rPr>
        <w:t>поставки</w:t>
      </w:r>
      <w:bookmarkEnd w:id="10"/>
    </w:p>
    <w:p w:rsidR="00931B5E" w:rsidRPr="004E269F" w:rsidRDefault="00C76EF9">
      <w:pPr>
        <w:pStyle w:val="31"/>
        <w:numPr>
          <w:ilvl w:val="2"/>
          <w:numId w:val="24"/>
        </w:numPr>
        <w:ind w:left="709" w:hanging="709"/>
      </w:pPr>
      <w:bookmarkStart w:id="11" w:name="_Toc124846886"/>
      <w:bookmarkStart w:id="12" w:name="_Toc75446575"/>
      <w:r w:rsidRPr="004E269F">
        <w:t>Перечень и объем закупаемой продукции</w:t>
      </w:r>
      <w:bookmarkEnd w:id="11"/>
      <w:bookmarkEnd w:id="12"/>
    </w:p>
    <w:p w:rsidR="00931B5E" w:rsidRPr="004E269F" w:rsidRDefault="00C76EF9">
      <w:pPr>
        <w:pStyle w:val="1"/>
        <w:numPr>
          <w:ilvl w:val="0"/>
          <w:numId w:val="0"/>
        </w:numPr>
        <w:rPr>
          <w:sz w:val="24"/>
          <w:szCs w:val="24"/>
        </w:rPr>
      </w:pPr>
      <w:bookmarkStart w:id="13" w:name="_Toc51339695"/>
      <w:bookmarkStart w:id="14" w:name="_Toc124846887"/>
      <w:bookmarkStart w:id="15" w:name="_Toc75446576"/>
      <w:bookmarkStart w:id="16" w:name="_Toc124591777"/>
      <w:bookmarkStart w:id="17" w:name="_Toc124591881"/>
      <w:r w:rsidRPr="004E269F">
        <w:rPr>
          <w:sz w:val="24"/>
          <w:szCs w:val="24"/>
        </w:rPr>
        <w:t xml:space="preserve">Таблица 1.1 Перечень </w:t>
      </w:r>
      <w:bookmarkEnd w:id="13"/>
      <w:r w:rsidRPr="004E269F">
        <w:rPr>
          <w:sz w:val="24"/>
          <w:szCs w:val="24"/>
        </w:rPr>
        <w:t>и объем закупаемой продукции</w:t>
      </w:r>
      <w:bookmarkEnd w:id="14"/>
      <w:bookmarkEnd w:id="15"/>
      <w:bookmarkEnd w:id="16"/>
      <w:bookmarkEnd w:id="17"/>
    </w:p>
    <w:tbl>
      <w:tblPr>
        <w:tblW w:w="9527" w:type="dxa"/>
        <w:tblInd w:w="108" w:type="dxa"/>
        <w:tblLayout w:type="fixed"/>
        <w:tblLook w:val="0000" w:firstRow="0" w:lastRow="0" w:firstColumn="0" w:lastColumn="0" w:noHBand="0" w:noVBand="0"/>
      </w:tblPr>
      <w:tblGrid>
        <w:gridCol w:w="596"/>
        <w:gridCol w:w="6662"/>
        <w:gridCol w:w="1283"/>
        <w:gridCol w:w="986"/>
      </w:tblGrid>
      <w:tr w:rsidR="00931B5E" w:rsidRPr="004E269F">
        <w:trPr>
          <w:trHeight w:val="641"/>
        </w:trPr>
        <w:tc>
          <w:tcPr>
            <w:tcW w:w="596"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shd w:val="clear" w:color="auto" w:fill="FFFFFF"/>
              <w:tabs>
                <w:tab w:val="left" w:pos="720"/>
              </w:tabs>
              <w:spacing w:line="274" w:lineRule="exact"/>
              <w:jc w:val="center"/>
              <w:rPr>
                <w:rFonts w:eastAsia="Calibri"/>
                <w:b/>
                <w:sz w:val="24"/>
                <w:szCs w:val="24"/>
                <w:lang w:eastAsia="en-US"/>
              </w:rPr>
            </w:pPr>
            <w:bookmarkStart w:id="18" w:name="_Toc75446578"/>
            <w:r w:rsidRPr="004E269F">
              <w:rPr>
                <w:rFonts w:eastAsia="Calibri"/>
                <w:b/>
                <w:sz w:val="24"/>
                <w:szCs w:val="24"/>
                <w:lang w:eastAsia="en-US"/>
              </w:rPr>
              <w:t>№ п/п</w:t>
            </w:r>
          </w:p>
        </w:tc>
        <w:tc>
          <w:tcPr>
            <w:tcW w:w="6661"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shd w:val="clear" w:color="auto" w:fill="FFFFFF"/>
              <w:tabs>
                <w:tab w:val="left" w:pos="720"/>
              </w:tabs>
              <w:spacing w:line="274" w:lineRule="exact"/>
              <w:jc w:val="center"/>
              <w:rPr>
                <w:rFonts w:eastAsia="Calibri"/>
                <w:b/>
                <w:sz w:val="24"/>
                <w:szCs w:val="24"/>
                <w:lang w:val="en-US" w:eastAsia="en-US"/>
              </w:rPr>
            </w:pPr>
            <w:r w:rsidRPr="004E269F">
              <w:rPr>
                <w:rFonts w:eastAsia="Calibri"/>
                <w:b/>
                <w:sz w:val="24"/>
                <w:szCs w:val="24"/>
                <w:lang w:eastAsia="en-US"/>
              </w:rPr>
              <w:t xml:space="preserve">Наименование </w:t>
            </w:r>
            <w:r w:rsidRPr="004E269F">
              <w:rPr>
                <w:rFonts w:eastAsia="Calibri"/>
                <w:b/>
                <w:sz w:val="24"/>
                <w:szCs w:val="24"/>
                <w:lang w:val="en-US" w:eastAsia="en-US"/>
              </w:rPr>
              <w:t>продукции</w:t>
            </w:r>
          </w:p>
        </w:tc>
        <w:tc>
          <w:tcPr>
            <w:tcW w:w="1283"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shd w:val="clear" w:color="auto" w:fill="FFFFFF"/>
              <w:tabs>
                <w:tab w:val="left" w:pos="720"/>
              </w:tabs>
              <w:spacing w:line="274" w:lineRule="exact"/>
              <w:jc w:val="center"/>
              <w:rPr>
                <w:rFonts w:eastAsia="Calibri"/>
                <w:b/>
                <w:sz w:val="24"/>
                <w:szCs w:val="24"/>
                <w:lang w:eastAsia="en-US"/>
              </w:rPr>
            </w:pPr>
            <w:r w:rsidRPr="004E269F">
              <w:rPr>
                <w:rFonts w:eastAsia="Calibri"/>
                <w:b/>
                <w:sz w:val="24"/>
                <w:szCs w:val="24"/>
                <w:lang w:eastAsia="en-US"/>
              </w:rPr>
              <w:t>Ед. изм.</w:t>
            </w:r>
          </w:p>
        </w:tc>
        <w:tc>
          <w:tcPr>
            <w:tcW w:w="986"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shd w:val="clear" w:color="auto" w:fill="FFFFFF"/>
              <w:tabs>
                <w:tab w:val="left" w:pos="720"/>
              </w:tabs>
              <w:spacing w:line="274" w:lineRule="exact"/>
              <w:jc w:val="center"/>
              <w:rPr>
                <w:rFonts w:eastAsia="Calibri"/>
                <w:b/>
                <w:sz w:val="24"/>
                <w:szCs w:val="24"/>
                <w:lang w:eastAsia="en-US"/>
              </w:rPr>
            </w:pPr>
            <w:r w:rsidRPr="004E269F">
              <w:rPr>
                <w:rFonts w:eastAsia="Calibri"/>
                <w:b/>
                <w:sz w:val="24"/>
                <w:szCs w:val="24"/>
                <w:lang w:eastAsia="en-US"/>
              </w:rPr>
              <w:t xml:space="preserve">Кол-во </w:t>
            </w:r>
          </w:p>
        </w:tc>
      </w:tr>
      <w:tr w:rsidR="00931B5E" w:rsidRPr="004E269F">
        <w:trPr>
          <w:trHeight w:val="163"/>
        </w:trPr>
        <w:tc>
          <w:tcPr>
            <w:tcW w:w="5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B5E" w:rsidRPr="004E269F" w:rsidRDefault="00931B5E">
            <w:pPr>
              <w:pStyle w:val="aff0"/>
              <w:widowControl w:val="0"/>
              <w:numPr>
                <w:ilvl w:val="0"/>
                <w:numId w:val="7"/>
              </w:numPr>
              <w:shd w:val="clear" w:color="auto" w:fill="FFFFFF"/>
              <w:tabs>
                <w:tab w:val="left" w:pos="720"/>
              </w:tabs>
              <w:spacing w:line="274" w:lineRule="exact"/>
              <w:jc w:val="center"/>
              <w:rPr>
                <w:lang w:eastAsia="en-US"/>
              </w:rPr>
            </w:pPr>
          </w:p>
        </w:tc>
        <w:tc>
          <w:tcPr>
            <w:tcW w:w="66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B5E" w:rsidRPr="004E269F" w:rsidRDefault="00C76EF9">
            <w:pPr>
              <w:widowControl w:val="0"/>
              <w:rPr>
                <w:color w:val="000000"/>
                <w:sz w:val="24"/>
                <w:szCs w:val="24"/>
              </w:rPr>
            </w:pPr>
            <w:r w:rsidRPr="004E269F">
              <w:rPr>
                <w:color w:val="000000"/>
                <w:sz w:val="24"/>
                <w:szCs w:val="24"/>
              </w:rPr>
              <w:t>Оболочка гибкая Ярославль-Резинотехника ОЗТ-3.3х2.0 для трансформатора</w:t>
            </w:r>
          </w:p>
        </w:tc>
        <w:tc>
          <w:tcPr>
            <w:tcW w:w="12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B5E" w:rsidRPr="004E269F" w:rsidRDefault="00C76EF9">
            <w:pPr>
              <w:widowControl w:val="0"/>
              <w:jc w:val="center"/>
              <w:rPr>
                <w:color w:val="000000"/>
                <w:sz w:val="24"/>
                <w:szCs w:val="24"/>
              </w:rPr>
            </w:pPr>
            <w:r w:rsidRPr="004E269F">
              <w:rPr>
                <w:color w:val="000000"/>
                <w:sz w:val="24"/>
                <w:szCs w:val="24"/>
              </w:rPr>
              <w:t>шт.</w:t>
            </w:r>
          </w:p>
        </w:tc>
        <w:tc>
          <w:tcPr>
            <w:tcW w:w="9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31B5E" w:rsidRPr="004E269F" w:rsidRDefault="00C76EF9">
            <w:pPr>
              <w:widowControl w:val="0"/>
              <w:jc w:val="center"/>
              <w:rPr>
                <w:color w:val="000000"/>
                <w:sz w:val="24"/>
                <w:szCs w:val="24"/>
              </w:rPr>
            </w:pPr>
            <w:r w:rsidRPr="004E269F">
              <w:rPr>
                <w:color w:val="000000"/>
                <w:sz w:val="24"/>
                <w:szCs w:val="24"/>
              </w:rPr>
              <w:t>7</w:t>
            </w:r>
          </w:p>
        </w:tc>
      </w:tr>
    </w:tbl>
    <w:p w:rsidR="00931B5E" w:rsidRPr="004E269F" w:rsidRDefault="00C76EF9">
      <w:pPr>
        <w:pStyle w:val="31"/>
        <w:numPr>
          <w:ilvl w:val="2"/>
          <w:numId w:val="25"/>
        </w:numPr>
        <w:ind w:left="709" w:hanging="709"/>
      </w:pPr>
      <w:bookmarkStart w:id="19" w:name="_Toc51339696"/>
      <w:bookmarkStart w:id="20" w:name="_Toc124846888"/>
      <w:r w:rsidRPr="004E269F">
        <w:t xml:space="preserve">Требования </w:t>
      </w:r>
      <w:bookmarkEnd w:id="19"/>
      <w:r w:rsidRPr="004E269F">
        <w:t>к срокам поставки продукции</w:t>
      </w:r>
      <w:bookmarkEnd w:id="20"/>
      <w:r w:rsidRPr="004E269F">
        <w:t xml:space="preserve"> </w:t>
      </w:r>
      <w:bookmarkEnd w:id="18"/>
    </w:p>
    <w:p w:rsidR="00931B5E" w:rsidRPr="004E269F" w:rsidRDefault="00C76EF9">
      <w:pPr>
        <w:pStyle w:val="1"/>
        <w:keepLines/>
        <w:numPr>
          <w:ilvl w:val="0"/>
          <w:numId w:val="0"/>
        </w:numPr>
        <w:spacing w:before="240"/>
        <w:rPr>
          <w:sz w:val="24"/>
          <w:szCs w:val="24"/>
          <w:lang w:val="ru-RU"/>
        </w:rPr>
      </w:pPr>
      <w:bookmarkStart w:id="21" w:name="_Toc50125127"/>
      <w:bookmarkStart w:id="22" w:name="_Toc51339697"/>
      <w:bookmarkStart w:id="23" w:name="_Toc75446579"/>
      <w:bookmarkStart w:id="24" w:name="_Toc124591779"/>
      <w:bookmarkStart w:id="25" w:name="_Toc124591883"/>
      <w:bookmarkStart w:id="26" w:name="_Toc124846889"/>
      <w:r w:rsidRPr="004E269F">
        <w:rPr>
          <w:sz w:val="24"/>
          <w:szCs w:val="24"/>
        </w:rPr>
        <w:t xml:space="preserve">Таблица </w:t>
      </w:r>
      <w:r w:rsidRPr="004E269F">
        <w:rPr>
          <w:sz w:val="24"/>
          <w:szCs w:val="24"/>
          <w:lang w:val="ru-RU"/>
        </w:rPr>
        <w:t>2</w:t>
      </w:r>
      <w:r w:rsidRPr="004E269F">
        <w:rPr>
          <w:sz w:val="24"/>
          <w:szCs w:val="24"/>
        </w:rPr>
        <w:t>.</w:t>
      </w:r>
      <w:r w:rsidRPr="004E269F">
        <w:rPr>
          <w:sz w:val="24"/>
          <w:szCs w:val="24"/>
          <w:lang w:val="ru-RU"/>
        </w:rPr>
        <w:t>1</w:t>
      </w:r>
      <w:r w:rsidRPr="004E269F">
        <w:rPr>
          <w:sz w:val="24"/>
          <w:szCs w:val="24"/>
        </w:rPr>
        <w:t xml:space="preserve"> </w:t>
      </w:r>
      <w:bookmarkStart w:id="27" w:name="_Hlk50465284"/>
      <w:r w:rsidRPr="004E269F">
        <w:rPr>
          <w:sz w:val="24"/>
          <w:szCs w:val="24"/>
        </w:rPr>
        <w:t xml:space="preserve">Требования по срокам </w:t>
      </w:r>
      <w:bookmarkEnd w:id="21"/>
      <w:bookmarkEnd w:id="22"/>
      <w:bookmarkEnd w:id="27"/>
      <w:r w:rsidRPr="004E269F">
        <w:rPr>
          <w:sz w:val="24"/>
          <w:szCs w:val="24"/>
          <w:lang w:val="ru-RU"/>
        </w:rPr>
        <w:t>поставки продукции</w:t>
      </w:r>
      <w:bookmarkEnd w:id="23"/>
      <w:bookmarkEnd w:id="24"/>
      <w:bookmarkEnd w:id="25"/>
      <w:bookmarkEnd w:id="26"/>
      <w:r w:rsidRPr="004E269F">
        <w:rPr>
          <w:sz w:val="24"/>
          <w:szCs w:val="24"/>
          <w:lang w:val="ru-RU"/>
        </w:rPr>
        <w:t xml:space="preserve"> </w:t>
      </w:r>
    </w:p>
    <w:tbl>
      <w:tblPr>
        <w:tblW w:w="9781" w:type="dxa"/>
        <w:tblInd w:w="137" w:type="dxa"/>
        <w:tblLayout w:type="fixed"/>
        <w:tblLook w:val="04A0" w:firstRow="1" w:lastRow="0" w:firstColumn="1" w:lastColumn="0" w:noHBand="0" w:noVBand="1"/>
      </w:tblPr>
      <w:tblGrid>
        <w:gridCol w:w="707"/>
        <w:gridCol w:w="3644"/>
        <w:gridCol w:w="2732"/>
        <w:gridCol w:w="2698"/>
      </w:tblGrid>
      <w:tr w:rsidR="00931B5E" w:rsidRPr="004E269F">
        <w:tc>
          <w:tcPr>
            <w:tcW w:w="706"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jc w:val="center"/>
              <w:rPr>
                <w:sz w:val="24"/>
                <w:szCs w:val="24"/>
              </w:rPr>
            </w:pPr>
            <w:r w:rsidRPr="004E269F">
              <w:rPr>
                <w:sz w:val="24"/>
                <w:szCs w:val="24"/>
              </w:rPr>
              <w:t>№ п/п</w:t>
            </w:r>
          </w:p>
        </w:tc>
        <w:tc>
          <w:tcPr>
            <w:tcW w:w="3644"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jc w:val="center"/>
              <w:rPr>
                <w:sz w:val="24"/>
                <w:szCs w:val="24"/>
              </w:rPr>
            </w:pPr>
            <w:r w:rsidRPr="004E269F">
              <w:rPr>
                <w:sz w:val="24"/>
                <w:szCs w:val="24"/>
              </w:rPr>
              <w:t>Наименование продукции / партии продукции</w:t>
            </w:r>
          </w:p>
        </w:tc>
        <w:tc>
          <w:tcPr>
            <w:tcW w:w="2732" w:type="dxa"/>
            <w:tcBorders>
              <w:top w:val="single" w:sz="4" w:space="0" w:color="000000"/>
              <w:left w:val="single" w:sz="4" w:space="0" w:color="000000"/>
              <w:bottom w:val="single" w:sz="4" w:space="0" w:color="000000"/>
              <w:right w:val="single" w:sz="4" w:space="0" w:color="000000"/>
            </w:tcBorders>
          </w:tcPr>
          <w:p w:rsidR="00931B5E" w:rsidRPr="004E269F" w:rsidRDefault="00C76EF9">
            <w:pPr>
              <w:widowControl w:val="0"/>
              <w:jc w:val="center"/>
              <w:rPr>
                <w:sz w:val="24"/>
                <w:szCs w:val="24"/>
              </w:rPr>
            </w:pPr>
            <w:r w:rsidRPr="004E269F">
              <w:rPr>
                <w:sz w:val="24"/>
                <w:szCs w:val="24"/>
              </w:rPr>
              <w:t>Требования к началу срока поставки продукции</w:t>
            </w:r>
          </w:p>
        </w:tc>
        <w:tc>
          <w:tcPr>
            <w:tcW w:w="2698"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jc w:val="center"/>
              <w:rPr>
                <w:sz w:val="24"/>
                <w:szCs w:val="24"/>
              </w:rPr>
            </w:pPr>
            <w:r w:rsidRPr="004E269F">
              <w:rPr>
                <w:sz w:val="24"/>
                <w:szCs w:val="24"/>
              </w:rPr>
              <w:t>Требования к окончанию срока поставки продукции</w:t>
            </w:r>
          </w:p>
        </w:tc>
      </w:tr>
      <w:tr w:rsidR="00931B5E" w:rsidRPr="004E269F">
        <w:trPr>
          <w:trHeight w:val="130"/>
        </w:trPr>
        <w:tc>
          <w:tcPr>
            <w:tcW w:w="706"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widowControl w:val="0"/>
              <w:jc w:val="center"/>
              <w:rPr>
                <w:sz w:val="24"/>
                <w:szCs w:val="24"/>
              </w:rPr>
            </w:pPr>
            <w:r w:rsidRPr="004E269F">
              <w:rPr>
                <w:b/>
                <w:sz w:val="24"/>
                <w:szCs w:val="24"/>
              </w:rPr>
              <w:t>1</w:t>
            </w:r>
          </w:p>
        </w:tc>
        <w:tc>
          <w:tcPr>
            <w:tcW w:w="3644"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pPr>
              <w:pStyle w:val="affff3"/>
              <w:keepNext w:val="0"/>
              <w:widowControl w:val="0"/>
              <w:jc w:val="center"/>
              <w:rPr>
                <w:b/>
                <w:sz w:val="24"/>
                <w:szCs w:val="24"/>
              </w:rPr>
            </w:pPr>
            <w:r w:rsidRPr="004E269F">
              <w:rPr>
                <w:b/>
                <w:sz w:val="24"/>
                <w:szCs w:val="24"/>
              </w:rPr>
              <w:t>2</w:t>
            </w:r>
          </w:p>
        </w:tc>
        <w:tc>
          <w:tcPr>
            <w:tcW w:w="2732" w:type="dxa"/>
            <w:tcBorders>
              <w:top w:val="single" w:sz="4" w:space="0" w:color="000000"/>
              <w:left w:val="single" w:sz="4" w:space="0" w:color="000000"/>
              <w:bottom w:val="single" w:sz="4" w:space="0" w:color="000000"/>
              <w:right w:val="single" w:sz="4" w:space="0" w:color="000000"/>
            </w:tcBorders>
          </w:tcPr>
          <w:p w:rsidR="00931B5E" w:rsidRPr="004E269F" w:rsidRDefault="00C76EF9">
            <w:pPr>
              <w:pStyle w:val="affff3"/>
              <w:keepNext w:val="0"/>
              <w:widowControl w:val="0"/>
              <w:jc w:val="center"/>
              <w:rPr>
                <w:sz w:val="24"/>
                <w:szCs w:val="24"/>
              </w:rPr>
            </w:pPr>
            <w:r w:rsidRPr="004E269F">
              <w:rPr>
                <w:b/>
                <w:sz w:val="24"/>
                <w:szCs w:val="24"/>
              </w:rPr>
              <w:t>3</w:t>
            </w:r>
          </w:p>
        </w:tc>
        <w:tc>
          <w:tcPr>
            <w:tcW w:w="2698" w:type="dxa"/>
            <w:tcBorders>
              <w:top w:val="single" w:sz="4" w:space="0" w:color="000000"/>
              <w:left w:val="single" w:sz="4" w:space="0" w:color="000000"/>
              <w:bottom w:val="single" w:sz="4" w:space="0" w:color="000000"/>
              <w:right w:val="single" w:sz="4" w:space="0" w:color="000000"/>
            </w:tcBorders>
          </w:tcPr>
          <w:p w:rsidR="00931B5E" w:rsidRPr="004E269F" w:rsidRDefault="00C76EF9">
            <w:pPr>
              <w:pStyle w:val="affff3"/>
              <w:keepNext w:val="0"/>
              <w:widowControl w:val="0"/>
              <w:jc w:val="center"/>
              <w:rPr>
                <w:sz w:val="24"/>
                <w:szCs w:val="24"/>
              </w:rPr>
            </w:pPr>
            <w:r w:rsidRPr="004E269F">
              <w:rPr>
                <w:b/>
                <w:sz w:val="24"/>
                <w:szCs w:val="24"/>
              </w:rPr>
              <w:t>4</w:t>
            </w:r>
          </w:p>
        </w:tc>
      </w:tr>
      <w:tr w:rsidR="00931B5E" w:rsidRPr="004E269F">
        <w:trPr>
          <w:trHeight w:val="692"/>
        </w:trPr>
        <w:tc>
          <w:tcPr>
            <w:tcW w:w="706"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931B5E">
            <w:pPr>
              <w:pStyle w:val="aff0"/>
              <w:widowControl w:val="0"/>
              <w:numPr>
                <w:ilvl w:val="0"/>
                <w:numId w:val="26"/>
              </w:numPr>
              <w:jc w:val="center"/>
            </w:pPr>
          </w:p>
        </w:tc>
        <w:tc>
          <w:tcPr>
            <w:tcW w:w="3644"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C76EF9" w:rsidP="00D900B6">
            <w:pPr>
              <w:keepNext/>
              <w:keepLines/>
              <w:widowControl w:val="0"/>
              <w:jc w:val="center"/>
              <w:rPr>
                <w:sz w:val="24"/>
                <w:szCs w:val="24"/>
              </w:rPr>
            </w:pPr>
            <w:r w:rsidRPr="004E269F">
              <w:rPr>
                <w:rFonts w:eastAsia="Calibri"/>
                <w:sz w:val="24"/>
                <w:szCs w:val="24"/>
                <w:lang w:eastAsia="en-US"/>
              </w:rPr>
              <w:t>ОКПД2: 27.11.62.110 Поставка гибкой оболочки для нужд Воткинского филиала</w:t>
            </w:r>
          </w:p>
        </w:tc>
        <w:tc>
          <w:tcPr>
            <w:tcW w:w="2732" w:type="dxa"/>
            <w:tcBorders>
              <w:top w:val="single" w:sz="4" w:space="0" w:color="000000"/>
              <w:left w:val="single" w:sz="4" w:space="0" w:color="000000"/>
              <w:bottom w:val="single" w:sz="4" w:space="0" w:color="000000"/>
            </w:tcBorders>
            <w:vAlign w:val="center"/>
          </w:tcPr>
          <w:p w:rsidR="00931B5E" w:rsidRPr="004E269F" w:rsidRDefault="00C76EF9">
            <w:pPr>
              <w:widowControl w:val="0"/>
              <w:jc w:val="center"/>
              <w:rPr>
                <w:sz w:val="24"/>
                <w:szCs w:val="24"/>
                <w:lang w:val="en-US"/>
              </w:rPr>
            </w:pPr>
            <w:r w:rsidRPr="004E269F">
              <w:rPr>
                <w:sz w:val="24"/>
                <w:szCs w:val="24"/>
              </w:rPr>
              <w:t>0</w:t>
            </w:r>
            <w:r w:rsidR="00D900B6" w:rsidRPr="004E269F">
              <w:rPr>
                <w:sz w:val="24"/>
                <w:szCs w:val="24"/>
              </w:rPr>
              <w:t>1.03</w:t>
            </w:r>
            <w:r w:rsidRPr="004E269F">
              <w:rPr>
                <w:sz w:val="24"/>
                <w:szCs w:val="24"/>
              </w:rPr>
              <w:t>.2027</w:t>
            </w:r>
            <w:r w:rsidRPr="004E269F">
              <w:rPr>
                <w:sz w:val="24"/>
                <w:szCs w:val="24"/>
                <w:lang w:val="en-US"/>
              </w:rPr>
              <w:t>*</w:t>
            </w:r>
          </w:p>
        </w:tc>
        <w:tc>
          <w:tcPr>
            <w:tcW w:w="2698" w:type="dxa"/>
            <w:tcBorders>
              <w:top w:val="single" w:sz="4" w:space="0" w:color="000000"/>
              <w:left w:val="single" w:sz="4" w:space="0" w:color="000000"/>
              <w:bottom w:val="single" w:sz="4" w:space="0" w:color="000000"/>
              <w:right w:val="single" w:sz="4" w:space="0" w:color="000000"/>
            </w:tcBorders>
            <w:vAlign w:val="center"/>
          </w:tcPr>
          <w:p w:rsidR="00931B5E" w:rsidRPr="004E269F" w:rsidRDefault="004E269F">
            <w:pPr>
              <w:widowControl w:val="0"/>
              <w:jc w:val="center"/>
              <w:rPr>
                <w:sz w:val="24"/>
                <w:szCs w:val="24"/>
                <w:lang w:val="en-US"/>
              </w:rPr>
            </w:pPr>
            <w:r w:rsidRPr="004E269F">
              <w:rPr>
                <w:sz w:val="24"/>
                <w:szCs w:val="24"/>
              </w:rPr>
              <w:t>29</w:t>
            </w:r>
            <w:r w:rsidR="00D900B6" w:rsidRPr="004E269F">
              <w:rPr>
                <w:sz w:val="24"/>
                <w:szCs w:val="24"/>
              </w:rPr>
              <w:t>.03</w:t>
            </w:r>
            <w:r w:rsidR="00C76EF9" w:rsidRPr="004E269F">
              <w:rPr>
                <w:sz w:val="24"/>
                <w:szCs w:val="24"/>
              </w:rPr>
              <w:t>.2027</w:t>
            </w:r>
            <w:r w:rsidR="00C76EF9" w:rsidRPr="004E269F">
              <w:rPr>
                <w:sz w:val="24"/>
                <w:szCs w:val="24"/>
                <w:lang w:val="en-US"/>
              </w:rPr>
              <w:t>*</w:t>
            </w:r>
          </w:p>
        </w:tc>
      </w:tr>
    </w:tbl>
    <w:p w:rsidR="00931B5E" w:rsidRPr="004E269F" w:rsidRDefault="00931B5E">
      <w:pPr>
        <w:rPr>
          <w:sz w:val="24"/>
          <w:szCs w:val="24"/>
        </w:rPr>
      </w:pPr>
    </w:p>
    <w:p w:rsidR="00931B5E" w:rsidRPr="004E269F" w:rsidRDefault="00C76EF9">
      <w:pPr>
        <w:ind w:firstLine="454"/>
        <w:rPr>
          <w:sz w:val="24"/>
          <w:szCs w:val="24"/>
        </w:rPr>
        <w:sectPr w:rsidR="00931B5E" w:rsidRPr="004E269F">
          <w:headerReference w:type="even" r:id="rId8"/>
          <w:headerReference w:type="default" r:id="rId9"/>
          <w:headerReference w:type="first" r:id="rId10"/>
          <w:pgSz w:w="11906" w:h="16838"/>
          <w:pgMar w:top="1134" w:right="850" w:bottom="1134" w:left="1134" w:header="708" w:footer="0" w:gutter="0"/>
          <w:cols w:space="720"/>
          <w:formProt w:val="0"/>
          <w:titlePg/>
          <w:docGrid w:linePitch="381"/>
        </w:sectPr>
      </w:pPr>
      <w:r w:rsidRPr="004E269F">
        <w:rPr>
          <w:sz w:val="24"/>
          <w:szCs w:val="24"/>
        </w:rPr>
        <w:t>*  Конкретные даты поставки продукции установлены на основании сроков выполнения работ в целях исполнения доходного договора указанного в п.1.2.</w:t>
      </w:r>
    </w:p>
    <w:p w:rsidR="00931B5E" w:rsidRPr="004E269F" w:rsidRDefault="00C76EF9">
      <w:pPr>
        <w:spacing w:line="360" w:lineRule="auto"/>
        <w:rPr>
          <w:b/>
          <w:sz w:val="24"/>
          <w:szCs w:val="24"/>
        </w:rPr>
      </w:pPr>
      <w:r w:rsidRPr="004E269F">
        <w:rPr>
          <w:b/>
          <w:sz w:val="24"/>
          <w:szCs w:val="24"/>
        </w:rPr>
        <w:lastRenderedPageBreak/>
        <w:t>2.2.</w:t>
      </w:r>
      <w:r w:rsidRPr="004E269F">
        <w:rPr>
          <w:b/>
          <w:sz w:val="24"/>
          <w:szCs w:val="24"/>
        </w:rPr>
        <w:tab/>
        <w:t>Требования к качеству продукции.</w:t>
      </w:r>
    </w:p>
    <w:p w:rsidR="00931B5E" w:rsidRPr="004E269F" w:rsidRDefault="00C76EF9">
      <w:pPr>
        <w:spacing w:line="360" w:lineRule="auto"/>
        <w:rPr>
          <w:b/>
          <w:sz w:val="24"/>
          <w:szCs w:val="24"/>
        </w:rPr>
      </w:pPr>
      <w:bookmarkStart w:id="28" w:name="_Toc75446582"/>
      <w:r w:rsidRPr="004E269F">
        <w:rPr>
          <w:b/>
          <w:sz w:val="24"/>
          <w:szCs w:val="24"/>
        </w:rPr>
        <w:t>Таблица 3 Требования к продукции</w:t>
      </w:r>
      <w:bookmarkEnd w:id="28"/>
      <w:r w:rsidRPr="004E269F">
        <w:rPr>
          <w:b/>
          <w:sz w:val="24"/>
          <w:szCs w:val="24"/>
        </w:rPr>
        <w:t>.</w:t>
      </w:r>
    </w:p>
    <w:p w:rsidR="00931B5E" w:rsidRPr="004E269F" w:rsidRDefault="00C76EF9">
      <w:pPr>
        <w:keepNext/>
        <w:keepLines/>
        <w:rPr>
          <w:sz w:val="24"/>
          <w:szCs w:val="24"/>
        </w:rPr>
      </w:pPr>
      <w:r w:rsidRPr="004E269F">
        <w:rPr>
          <w:b/>
          <w:sz w:val="24"/>
          <w:szCs w:val="24"/>
        </w:rPr>
        <w:t xml:space="preserve">Наименование продукции: </w:t>
      </w:r>
      <w:r w:rsidRPr="004E269F">
        <w:rPr>
          <w:sz w:val="24"/>
          <w:szCs w:val="24"/>
        </w:rPr>
        <w:t>ОКПД2: 27.11.62.110 Поставка гибкой оболочки для нужд Воткинского филиала.</w:t>
      </w:r>
    </w:p>
    <w:p w:rsidR="00931B5E" w:rsidRPr="004E269F" w:rsidRDefault="00931B5E">
      <w:pPr>
        <w:jc w:val="both"/>
        <w:rPr>
          <w:sz w:val="24"/>
          <w:szCs w:val="24"/>
        </w:rPr>
      </w:pPr>
    </w:p>
    <w:tbl>
      <w:tblPr>
        <w:tblStyle w:val="affff9"/>
        <w:tblW w:w="14884" w:type="dxa"/>
        <w:tblInd w:w="-5" w:type="dxa"/>
        <w:tblLayout w:type="fixed"/>
        <w:tblLook w:val="04A0" w:firstRow="1" w:lastRow="0" w:firstColumn="1" w:lastColumn="0" w:noHBand="0" w:noVBand="1"/>
      </w:tblPr>
      <w:tblGrid>
        <w:gridCol w:w="840"/>
        <w:gridCol w:w="720"/>
        <w:gridCol w:w="822"/>
        <w:gridCol w:w="250"/>
        <w:gridCol w:w="3776"/>
        <w:gridCol w:w="3798"/>
        <w:gridCol w:w="2269"/>
        <w:gridCol w:w="2409"/>
      </w:tblGrid>
      <w:tr w:rsidR="00931B5E" w:rsidRPr="004E269F">
        <w:tc>
          <w:tcPr>
            <w:tcW w:w="839" w:type="dxa"/>
            <w:vMerge w:val="restart"/>
            <w:vAlign w:val="center"/>
          </w:tcPr>
          <w:p w:rsidR="00931B5E" w:rsidRPr="004E269F" w:rsidRDefault="00C76EF9">
            <w:pPr>
              <w:widowControl w:val="0"/>
              <w:jc w:val="center"/>
              <w:rPr>
                <w:b/>
                <w:bCs/>
                <w:sz w:val="24"/>
                <w:szCs w:val="24"/>
              </w:rPr>
            </w:pPr>
            <w:r w:rsidRPr="004E269F">
              <w:rPr>
                <w:b/>
                <w:bCs/>
                <w:sz w:val="24"/>
                <w:szCs w:val="24"/>
              </w:rPr>
              <w:t>№ п/п</w:t>
            </w:r>
          </w:p>
        </w:tc>
        <w:tc>
          <w:tcPr>
            <w:tcW w:w="1792" w:type="dxa"/>
            <w:gridSpan w:val="3"/>
            <w:vMerge w:val="restart"/>
            <w:vAlign w:val="center"/>
          </w:tcPr>
          <w:p w:rsidR="00931B5E" w:rsidRPr="004E269F" w:rsidRDefault="00C76EF9">
            <w:pPr>
              <w:widowControl w:val="0"/>
              <w:ind w:left="-108" w:right="-144"/>
              <w:jc w:val="center"/>
              <w:rPr>
                <w:b/>
                <w:bCs/>
                <w:sz w:val="24"/>
                <w:szCs w:val="24"/>
              </w:rPr>
            </w:pPr>
            <w:r w:rsidRPr="004E269F">
              <w:rPr>
                <w:b/>
                <w:bCs/>
                <w:sz w:val="24"/>
                <w:szCs w:val="24"/>
              </w:rPr>
              <w:t>Наименование параметра</w:t>
            </w:r>
          </w:p>
        </w:tc>
        <w:tc>
          <w:tcPr>
            <w:tcW w:w="7574" w:type="dxa"/>
            <w:gridSpan w:val="2"/>
            <w:vMerge w:val="restart"/>
            <w:vAlign w:val="center"/>
          </w:tcPr>
          <w:p w:rsidR="00931B5E" w:rsidRPr="004E269F" w:rsidRDefault="00C76EF9">
            <w:pPr>
              <w:widowControl w:val="0"/>
              <w:jc w:val="center"/>
              <w:rPr>
                <w:b/>
                <w:bCs/>
                <w:sz w:val="24"/>
                <w:szCs w:val="24"/>
              </w:rPr>
            </w:pPr>
            <w:r w:rsidRPr="004E269F">
              <w:rPr>
                <w:b/>
                <w:bCs/>
                <w:sz w:val="24"/>
                <w:szCs w:val="24"/>
              </w:rPr>
              <w:t>Требование заказчика</w:t>
            </w:r>
          </w:p>
        </w:tc>
        <w:tc>
          <w:tcPr>
            <w:tcW w:w="4678" w:type="dxa"/>
            <w:gridSpan w:val="2"/>
            <w:vAlign w:val="center"/>
          </w:tcPr>
          <w:p w:rsidR="00931B5E" w:rsidRPr="004E269F" w:rsidRDefault="00C76EF9">
            <w:pPr>
              <w:widowControl w:val="0"/>
              <w:jc w:val="center"/>
              <w:rPr>
                <w:b/>
                <w:bCs/>
                <w:sz w:val="24"/>
                <w:szCs w:val="24"/>
              </w:rPr>
            </w:pPr>
            <w:r w:rsidRPr="004E269F">
              <w:rPr>
                <w:b/>
                <w:bCs/>
                <w:sz w:val="24"/>
                <w:szCs w:val="24"/>
              </w:rPr>
              <w:t>Способ подтверждения участником соответствия требованиям</w:t>
            </w:r>
          </w:p>
        </w:tc>
      </w:tr>
      <w:tr w:rsidR="00931B5E" w:rsidRPr="004E269F">
        <w:tc>
          <w:tcPr>
            <w:tcW w:w="839" w:type="dxa"/>
            <w:vMerge/>
            <w:vAlign w:val="center"/>
          </w:tcPr>
          <w:p w:rsidR="00931B5E" w:rsidRPr="004E269F" w:rsidRDefault="00931B5E">
            <w:pPr>
              <w:widowControl w:val="0"/>
              <w:rPr>
                <w:b/>
                <w:bCs/>
                <w:sz w:val="24"/>
                <w:szCs w:val="24"/>
              </w:rPr>
            </w:pPr>
          </w:p>
        </w:tc>
        <w:tc>
          <w:tcPr>
            <w:tcW w:w="1792" w:type="dxa"/>
            <w:gridSpan w:val="3"/>
            <w:vMerge/>
            <w:vAlign w:val="center"/>
          </w:tcPr>
          <w:p w:rsidR="00931B5E" w:rsidRPr="004E269F" w:rsidRDefault="00931B5E">
            <w:pPr>
              <w:widowControl w:val="0"/>
              <w:rPr>
                <w:b/>
                <w:bCs/>
                <w:sz w:val="24"/>
                <w:szCs w:val="24"/>
              </w:rPr>
            </w:pPr>
          </w:p>
        </w:tc>
        <w:tc>
          <w:tcPr>
            <w:tcW w:w="7574" w:type="dxa"/>
            <w:gridSpan w:val="2"/>
            <w:vMerge/>
            <w:vAlign w:val="center"/>
          </w:tcPr>
          <w:p w:rsidR="00931B5E" w:rsidRPr="004E269F" w:rsidRDefault="00931B5E">
            <w:pPr>
              <w:widowControl w:val="0"/>
              <w:rPr>
                <w:b/>
                <w:bCs/>
                <w:sz w:val="24"/>
                <w:szCs w:val="24"/>
              </w:rPr>
            </w:pPr>
          </w:p>
        </w:tc>
        <w:tc>
          <w:tcPr>
            <w:tcW w:w="2269" w:type="dxa"/>
            <w:vAlign w:val="center"/>
          </w:tcPr>
          <w:p w:rsidR="00931B5E" w:rsidRPr="004E269F" w:rsidRDefault="00C76EF9">
            <w:pPr>
              <w:widowControl w:val="0"/>
              <w:jc w:val="center"/>
              <w:rPr>
                <w:b/>
                <w:bCs/>
                <w:sz w:val="24"/>
                <w:szCs w:val="24"/>
              </w:rPr>
            </w:pPr>
            <w:r w:rsidRPr="004E269F">
              <w:rPr>
                <w:b/>
                <w:bCs/>
                <w:sz w:val="24"/>
                <w:szCs w:val="24"/>
              </w:rPr>
              <w:t>Согласие с требованием/ указание характеристик</w:t>
            </w:r>
          </w:p>
        </w:tc>
        <w:tc>
          <w:tcPr>
            <w:tcW w:w="2409" w:type="dxa"/>
            <w:vAlign w:val="center"/>
          </w:tcPr>
          <w:p w:rsidR="00931B5E" w:rsidRPr="004E269F" w:rsidRDefault="00C76EF9">
            <w:pPr>
              <w:widowControl w:val="0"/>
              <w:jc w:val="center"/>
              <w:rPr>
                <w:b/>
                <w:bCs/>
                <w:sz w:val="24"/>
                <w:szCs w:val="24"/>
              </w:rPr>
            </w:pPr>
            <w:r w:rsidRPr="004E269F">
              <w:rPr>
                <w:b/>
                <w:bCs/>
                <w:sz w:val="24"/>
                <w:szCs w:val="24"/>
              </w:rPr>
              <w:t>Предоставление подтверждающего документа или иной способ подтверждения</w:t>
            </w:r>
          </w:p>
        </w:tc>
      </w:tr>
      <w:tr w:rsidR="00931B5E" w:rsidRPr="004E269F">
        <w:tc>
          <w:tcPr>
            <w:tcW w:w="839" w:type="dxa"/>
            <w:vAlign w:val="center"/>
          </w:tcPr>
          <w:p w:rsidR="00931B5E" w:rsidRPr="004E269F" w:rsidRDefault="00C76EF9">
            <w:pPr>
              <w:widowControl w:val="0"/>
              <w:spacing w:before="60" w:after="60"/>
              <w:jc w:val="center"/>
              <w:rPr>
                <w:sz w:val="24"/>
                <w:szCs w:val="24"/>
              </w:rPr>
            </w:pPr>
            <w:r w:rsidRPr="004E269F">
              <w:rPr>
                <w:b/>
                <w:sz w:val="24"/>
                <w:szCs w:val="24"/>
              </w:rPr>
              <w:t>1</w:t>
            </w:r>
          </w:p>
        </w:tc>
        <w:tc>
          <w:tcPr>
            <w:tcW w:w="1792" w:type="dxa"/>
            <w:gridSpan w:val="3"/>
            <w:vAlign w:val="center"/>
          </w:tcPr>
          <w:p w:rsidR="00931B5E" w:rsidRPr="004E269F" w:rsidRDefault="00C76EF9">
            <w:pPr>
              <w:widowControl w:val="0"/>
              <w:jc w:val="center"/>
              <w:rPr>
                <w:b/>
                <w:sz w:val="24"/>
                <w:szCs w:val="24"/>
              </w:rPr>
            </w:pPr>
            <w:r w:rsidRPr="004E269F">
              <w:rPr>
                <w:b/>
                <w:sz w:val="24"/>
                <w:szCs w:val="24"/>
              </w:rPr>
              <w:t>2</w:t>
            </w:r>
          </w:p>
        </w:tc>
        <w:tc>
          <w:tcPr>
            <w:tcW w:w="7574" w:type="dxa"/>
            <w:gridSpan w:val="2"/>
            <w:vAlign w:val="center"/>
          </w:tcPr>
          <w:p w:rsidR="00931B5E" w:rsidRPr="004E269F" w:rsidRDefault="00C76EF9">
            <w:pPr>
              <w:widowControl w:val="0"/>
              <w:jc w:val="center"/>
              <w:rPr>
                <w:b/>
                <w:sz w:val="24"/>
                <w:szCs w:val="24"/>
              </w:rPr>
            </w:pPr>
            <w:r w:rsidRPr="004E269F">
              <w:rPr>
                <w:b/>
                <w:sz w:val="24"/>
                <w:szCs w:val="24"/>
              </w:rPr>
              <w:t>3</w:t>
            </w:r>
          </w:p>
        </w:tc>
        <w:tc>
          <w:tcPr>
            <w:tcW w:w="2269" w:type="dxa"/>
            <w:vAlign w:val="center"/>
          </w:tcPr>
          <w:p w:rsidR="00931B5E" w:rsidRPr="004E269F" w:rsidRDefault="00C76EF9">
            <w:pPr>
              <w:widowControl w:val="0"/>
              <w:jc w:val="center"/>
              <w:rPr>
                <w:b/>
                <w:sz w:val="24"/>
                <w:szCs w:val="24"/>
              </w:rPr>
            </w:pPr>
            <w:r w:rsidRPr="004E269F">
              <w:rPr>
                <w:b/>
                <w:sz w:val="24"/>
                <w:szCs w:val="24"/>
              </w:rPr>
              <w:t>4</w:t>
            </w:r>
          </w:p>
        </w:tc>
        <w:tc>
          <w:tcPr>
            <w:tcW w:w="2409" w:type="dxa"/>
            <w:vAlign w:val="center"/>
          </w:tcPr>
          <w:p w:rsidR="00931B5E" w:rsidRPr="004E269F" w:rsidRDefault="00C76EF9">
            <w:pPr>
              <w:widowControl w:val="0"/>
              <w:jc w:val="center"/>
              <w:rPr>
                <w:b/>
                <w:sz w:val="24"/>
                <w:szCs w:val="24"/>
              </w:rPr>
            </w:pPr>
            <w:r w:rsidRPr="004E269F">
              <w:rPr>
                <w:b/>
                <w:sz w:val="24"/>
                <w:szCs w:val="24"/>
              </w:rPr>
              <w:t>5</w:t>
            </w: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rPr>
                <w:b/>
                <w:sz w:val="24"/>
                <w:szCs w:val="24"/>
              </w:rPr>
            </w:pPr>
            <w:r w:rsidRPr="004E269F">
              <w:rPr>
                <w:b/>
                <w:sz w:val="24"/>
                <w:szCs w:val="24"/>
              </w:rPr>
              <w:t>Требования к техническим и функциональным характеристикам (включая гарантируемые показатели)</w:t>
            </w:r>
          </w:p>
        </w:tc>
        <w:tc>
          <w:tcPr>
            <w:tcW w:w="2269" w:type="dxa"/>
            <w:vMerge w:val="restart"/>
          </w:tcPr>
          <w:p w:rsidR="00931B5E" w:rsidRPr="004E269F" w:rsidRDefault="00C76EF9">
            <w:pPr>
              <w:widowControl w:val="0"/>
              <w:jc w:val="center"/>
              <w:rPr>
                <w:sz w:val="24"/>
                <w:szCs w:val="24"/>
              </w:rPr>
            </w:pPr>
            <w:r w:rsidRPr="004E269F">
              <w:rPr>
                <w:sz w:val="24"/>
                <w:szCs w:val="24"/>
              </w:rPr>
              <w:t>Участник должен представить в заявке согласие поставить продукцию, полностью соответствующую настоящим техническим требованиям, по форме Технического предложения, установленной в Документации о закупке</w:t>
            </w: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rPr>
          <w:trHeight w:val="32"/>
        </w:trPr>
        <w:tc>
          <w:tcPr>
            <w:tcW w:w="839" w:type="dxa"/>
            <w:vMerge w:val="restart"/>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720" w:type="dxa"/>
            <w:shd w:val="clear" w:color="auto" w:fill="auto"/>
            <w:vAlign w:val="center"/>
          </w:tcPr>
          <w:p w:rsidR="00931B5E" w:rsidRPr="004E269F" w:rsidRDefault="00C76EF9">
            <w:pPr>
              <w:widowControl w:val="0"/>
              <w:jc w:val="center"/>
              <w:rPr>
                <w:sz w:val="24"/>
                <w:szCs w:val="24"/>
                <w:lang w:val="en-US"/>
              </w:rPr>
            </w:pPr>
            <w:r w:rsidRPr="004E269F">
              <w:rPr>
                <w:sz w:val="24"/>
                <w:szCs w:val="24"/>
                <w:lang w:val="en-US"/>
              </w:rPr>
              <w:t>№ п/п</w:t>
            </w:r>
          </w:p>
        </w:tc>
        <w:tc>
          <w:tcPr>
            <w:tcW w:w="4848" w:type="dxa"/>
            <w:gridSpan w:val="3"/>
            <w:shd w:val="clear" w:color="auto" w:fill="auto"/>
            <w:vAlign w:val="center"/>
          </w:tcPr>
          <w:p w:rsidR="00931B5E" w:rsidRPr="004E269F" w:rsidRDefault="00C76EF9">
            <w:pPr>
              <w:widowControl w:val="0"/>
              <w:jc w:val="center"/>
              <w:rPr>
                <w:sz w:val="24"/>
                <w:szCs w:val="24"/>
                <w:lang w:val="en-US"/>
              </w:rPr>
            </w:pPr>
            <w:r w:rsidRPr="004E269F">
              <w:rPr>
                <w:sz w:val="24"/>
                <w:szCs w:val="24"/>
              </w:rPr>
              <w:t xml:space="preserve">Наименование </w:t>
            </w:r>
            <w:r w:rsidRPr="004E269F">
              <w:rPr>
                <w:sz w:val="24"/>
                <w:szCs w:val="24"/>
                <w:lang w:val="en-US"/>
              </w:rPr>
              <w:t>продукции</w:t>
            </w:r>
          </w:p>
        </w:tc>
        <w:tc>
          <w:tcPr>
            <w:tcW w:w="3798" w:type="dxa"/>
            <w:shd w:val="clear" w:color="auto" w:fill="auto"/>
            <w:vAlign w:val="center"/>
          </w:tcPr>
          <w:p w:rsidR="00931B5E" w:rsidRPr="004E269F" w:rsidRDefault="00C76EF9">
            <w:pPr>
              <w:widowControl w:val="0"/>
              <w:jc w:val="center"/>
              <w:rPr>
                <w:sz w:val="24"/>
                <w:szCs w:val="24"/>
                <w:lang w:val="en-US"/>
              </w:rPr>
            </w:pPr>
            <w:r w:rsidRPr="004E269F">
              <w:rPr>
                <w:sz w:val="24"/>
                <w:szCs w:val="24"/>
                <w:lang w:val="en-US"/>
              </w:rPr>
              <w:t>Требования заказчика</w:t>
            </w:r>
          </w:p>
        </w:tc>
        <w:tc>
          <w:tcPr>
            <w:tcW w:w="2269" w:type="dxa"/>
            <w:vMerge/>
            <w:shd w:val="clear" w:color="auto" w:fill="auto"/>
          </w:tcPr>
          <w:p w:rsidR="00931B5E" w:rsidRPr="004E269F" w:rsidRDefault="00931B5E">
            <w:pPr>
              <w:widowControl w:val="0"/>
              <w:jc w:val="center"/>
              <w:rPr>
                <w:sz w:val="24"/>
                <w:szCs w:val="24"/>
              </w:rPr>
            </w:pPr>
          </w:p>
        </w:tc>
        <w:tc>
          <w:tcPr>
            <w:tcW w:w="2409" w:type="dxa"/>
            <w:shd w:val="clear" w:color="auto" w:fill="auto"/>
          </w:tcPr>
          <w:p w:rsidR="00931B5E" w:rsidRPr="004E269F" w:rsidRDefault="00C76EF9">
            <w:pPr>
              <w:widowControl w:val="0"/>
              <w:jc w:val="center"/>
              <w:rPr>
                <w:sz w:val="24"/>
                <w:szCs w:val="24"/>
              </w:rPr>
            </w:pPr>
            <w:r w:rsidRPr="004E269F">
              <w:rPr>
                <w:sz w:val="24"/>
                <w:szCs w:val="24"/>
              </w:rPr>
              <w:t>-</w:t>
            </w:r>
          </w:p>
        </w:tc>
      </w:tr>
      <w:tr w:rsidR="00931B5E" w:rsidRPr="004E269F">
        <w:trPr>
          <w:trHeight w:val="20"/>
        </w:trPr>
        <w:tc>
          <w:tcPr>
            <w:tcW w:w="839" w:type="dxa"/>
            <w:vMerge/>
            <w:vAlign w:val="center"/>
          </w:tcPr>
          <w:p w:rsidR="00931B5E" w:rsidRPr="004E269F" w:rsidRDefault="00931B5E">
            <w:pPr>
              <w:widowControl w:val="0"/>
              <w:spacing w:before="60" w:after="60"/>
              <w:ind w:left="-117"/>
              <w:contextualSpacing/>
              <w:jc w:val="center"/>
              <w:rPr>
                <w:rFonts w:eastAsia="Calibri"/>
                <w:sz w:val="24"/>
                <w:szCs w:val="24"/>
              </w:rPr>
            </w:pPr>
          </w:p>
        </w:tc>
        <w:tc>
          <w:tcPr>
            <w:tcW w:w="720" w:type="dxa"/>
            <w:shd w:val="clear" w:color="auto" w:fill="auto"/>
          </w:tcPr>
          <w:p w:rsidR="00931B5E" w:rsidRPr="004E269F" w:rsidRDefault="00931B5E">
            <w:pPr>
              <w:pStyle w:val="aff0"/>
              <w:widowControl w:val="0"/>
              <w:numPr>
                <w:ilvl w:val="0"/>
                <w:numId w:val="9"/>
              </w:numPr>
            </w:pPr>
          </w:p>
        </w:tc>
        <w:tc>
          <w:tcPr>
            <w:tcW w:w="4848" w:type="dxa"/>
            <w:gridSpan w:val="3"/>
            <w:shd w:val="clear" w:color="auto" w:fill="auto"/>
            <w:vAlign w:val="center"/>
          </w:tcPr>
          <w:p w:rsidR="00931B5E" w:rsidRPr="004E269F" w:rsidRDefault="00C76EF9">
            <w:pPr>
              <w:widowControl w:val="0"/>
              <w:rPr>
                <w:color w:val="000000"/>
                <w:sz w:val="24"/>
                <w:szCs w:val="24"/>
              </w:rPr>
            </w:pPr>
            <w:r w:rsidRPr="004E269F">
              <w:rPr>
                <w:color w:val="000000"/>
                <w:sz w:val="24"/>
                <w:szCs w:val="24"/>
              </w:rPr>
              <w:t>Оболочка гибкая Ярославль-Резинотехника ОЗТ-3.3х2.0 для трансформатора</w:t>
            </w:r>
          </w:p>
        </w:tc>
        <w:tc>
          <w:tcPr>
            <w:tcW w:w="3798" w:type="dxa"/>
            <w:shd w:val="clear" w:color="auto" w:fill="auto"/>
            <w:vAlign w:val="center"/>
          </w:tcPr>
          <w:p w:rsidR="00931B5E" w:rsidRPr="004E269F" w:rsidRDefault="00C76EF9">
            <w:pPr>
              <w:widowControl w:val="0"/>
              <w:jc w:val="center"/>
              <w:rPr>
                <w:color w:val="000000"/>
                <w:sz w:val="24"/>
                <w:szCs w:val="24"/>
              </w:rPr>
            </w:pPr>
            <w:r w:rsidRPr="004E269F">
              <w:rPr>
                <w:color w:val="000000"/>
                <w:sz w:val="24"/>
                <w:szCs w:val="24"/>
              </w:rPr>
              <w:t xml:space="preserve">Маслостойкая гибкая оболочка размером (длина х ширина) 3,3м х 2м, по оси одной из длинных сторон оболочки на расстоянии 900мм от края установлена петля для крепления оболочки, далее через 1500мм по этой оси установлена вторая петля для крепления оболочки, далее через 350мм по этой оси центр технологического отверстия диаметром 100мм для штанги маслоуказателя. Вокруг технологического отверстия концентрически по диаметру 135мм расположены 4 отверстия диаметром 12мм для присоединения технологического </w:t>
            </w:r>
            <w:r w:rsidRPr="004E269F">
              <w:rPr>
                <w:color w:val="000000"/>
                <w:sz w:val="24"/>
                <w:szCs w:val="24"/>
              </w:rPr>
              <w:lastRenderedPageBreak/>
              <w:t xml:space="preserve">отверстия оболочки к технологическому отверстию расширителя, два из указанных 4-х отверстий находятся на вышеуказанной оси длинной стороны, другие два располагаются перпендикулярно. Производитель гтбкой оболочки АО «Ярославль-Резинотехника». </w:t>
            </w:r>
          </w:p>
        </w:tc>
        <w:tc>
          <w:tcPr>
            <w:tcW w:w="2269" w:type="dxa"/>
            <w:vMerge/>
            <w:shd w:val="clear" w:color="auto" w:fill="auto"/>
          </w:tcPr>
          <w:p w:rsidR="00931B5E" w:rsidRPr="004E269F" w:rsidRDefault="00931B5E">
            <w:pPr>
              <w:widowControl w:val="0"/>
              <w:jc w:val="center"/>
              <w:rPr>
                <w:sz w:val="24"/>
                <w:szCs w:val="24"/>
              </w:rPr>
            </w:pPr>
          </w:p>
        </w:tc>
        <w:tc>
          <w:tcPr>
            <w:tcW w:w="2409" w:type="dxa"/>
            <w:shd w:val="clear" w:color="auto" w:fill="auto"/>
          </w:tcPr>
          <w:p w:rsidR="00931B5E" w:rsidRPr="004E269F" w:rsidRDefault="00931B5E">
            <w:pPr>
              <w:widowControl w:val="0"/>
              <w:jc w:val="center"/>
              <w:rPr>
                <w:sz w:val="24"/>
                <w:szCs w:val="24"/>
              </w:rPr>
            </w:pP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rPr>
                <w:b/>
                <w:bCs/>
                <w:sz w:val="24"/>
                <w:szCs w:val="24"/>
              </w:rPr>
            </w:pPr>
            <w:r w:rsidRPr="004E269F">
              <w:rPr>
                <w:b/>
                <w:bCs/>
                <w:sz w:val="24"/>
                <w:szCs w:val="24"/>
              </w:rPr>
              <w:t>Требования к доставке,  маркировке, упаковке, транспортировке, перемещению, условиям хранения, приемке и испытаниям</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1792" w:type="dxa"/>
            <w:gridSpan w:val="3"/>
          </w:tcPr>
          <w:p w:rsidR="00931B5E" w:rsidRPr="004E269F" w:rsidRDefault="00C76EF9">
            <w:pPr>
              <w:widowControl w:val="0"/>
              <w:ind w:right="-144"/>
              <w:rPr>
                <w:sz w:val="24"/>
                <w:szCs w:val="24"/>
              </w:rPr>
            </w:pPr>
            <w:r w:rsidRPr="004E269F">
              <w:rPr>
                <w:sz w:val="24"/>
                <w:szCs w:val="24"/>
              </w:rPr>
              <w:t>Место поставки</w:t>
            </w:r>
          </w:p>
        </w:tc>
        <w:tc>
          <w:tcPr>
            <w:tcW w:w="7574" w:type="dxa"/>
            <w:gridSpan w:val="2"/>
          </w:tcPr>
          <w:p w:rsidR="00931B5E" w:rsidRPr="00FF0860" w:rsidRDefault="00C76EF9">
            <w:pPr>
              <w:widowControl w:val="0"/>
              <w:ind w:firstLine="68"/>
              <w:contextualSpacing/>
              <w:jc w:val="both"/>
              <w:rPr>
                <w:sz w:val="24"/>
                <w:szCs w:val="24"/>
              </w:rPr>
            </w:pPr>
            <w:r w:rsidRPr="004E269F">
              <w:rPr>
                <w:sz w:val="24"/>
                <w:szCs w:val="24"/>
              </w:rPr>
              <w:t>Продукция должна быть доставлена Поставщиком по адресу: Воткинский филиал АО «Гидрорем</w:t>
            </w:r>
            <w:r w:rsidR="00FF0860">
              <w:rPr>
                <w:sz w:val="24"/>
                <w:szCs w:val="24"/>
              </w:rPr>
              <w:t>онт-ВКК» в г. Чайковский, 61776</w:t>
            </w:r>
            <w:r w:rsidR="00FF0860" w:rsidRPr="00FF0860">
              <w:rPr>
                <w:sz w:val="24"/>
                <w:szCs w:val="24"/>
              </w:rPr>
              <w:t>1</w:t>
            </w:r>
            <w:r w:rsidRPr="004E269F">
              <w:rPr>
                <w:sz w:val="24"/>
                <w:szCs w:val="24"/>
              </w:rPr>
              <w:t>, Пермский край   г. Чайковс</w:t>
            </w:r>
            <w:r w:rsidR="00FF0860">
              <w:rPr>
                <w:sz w:val="24"/>
                <w:szCs w:val="24"/>
              </w:rPr>
              <w:t>кий, территория Воткинской ГЭС,</w:t>
            </w:r>
            <w:r w:rsidR="00FF0860" w:rsidRPr="00FF0860">
              <w:rPr>
                <w:sz w:val="24"/>
                <w:szCs w:val="24"/>
              </w:rPr>
              <w:t xml:space="preserve"> </w:t>
            </w:r>
            <w:r w:rsidR="00FF0860">
              <w:rPr>
                <w:sz w:val="24"/>
                <w:szCs w:val="24"/>
              </w:rPr>
              <w:t>д.1</w:t>
            </w:r>
            <w:r w:rsidR="00FF0860" w:rsidRPr="00FF0860">
              <w:rPr>
                <w:sz w:val="24"/>
                <w:szCs w:val="24"/>
              </w:rPr>
              <w:t>.</w:t>
            </w:r>
          </w:p>
          <w:p w:rsidR="00931B5E" w:rsidRPr="004E269F" w:rsidRDefault="00C76EF9">
            <w:pPr>
              <w:widowControl w:val="0"/>
              <w:contextualSpacing/>
              <w:jc w:val="both"/>
              <w:rPr>
                <w:sz w:val="24"/>
                <w:szCs w:val="24"/>
              </w:rPr>
            </w:pPr>
            <w:r w:rsidRPr="004E269F">
              <w:rPr>
                <w:sz w:val="24"/>
                <w:szCs w:val="24"/>
              </w:rPr>
              <w:t>Приемка продукции осуществляется только в рабочие дни: понедельник - четверг с 8-30 до 10-30 и с 12-30 до 15-30, пятница с 8-30 до 10-30 и с 12-30 до 14-30 по местному времени.</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after="60"/>
              <w:jc w:val="center"/>
              <w:outlineLvl w:val="2"/>
              <w:rPr>
                <w:sz w:val="24"/>
                <w:szCs w:val="24"/>
              </w:rPr>
            </w:pPr>
            <w:r w:rsidRPr="004E269F">
              <w:rPr>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1792" w:type="dxa"/>
            <w:gridSpan w:val="3"/>
          </w:tcPr>
          <w:p w:rsidR="00931B5E" w:rsidRPr="004E269F" w:rsidRDefault="00C76EF9">
            <w:pPr>
              <w:widowControl w:val="0"/>
              <w:ind w:right="-144"/>
              <w:rPr>
                <w:sz w:val="24"/>
                <w:szCs w:val="24"/>
              </w:rPr>
            </w:pPr>
            <w:r w:rsidRPr="004E269F">
              <w:rPr>
                <w:sz w:val="24"/>
                <w:szCs w:val="24"/>
              </w:rPr>
              <w:t>Требования к таре и упаковке</w:t>
            </w:r>
          </w:p>
        </w:tc>
        <w:tc>
          <w:tcPr>
            <w:tcW w:w="7574" w:type="dxa"/>
            <w:gridSpan w:val="2"/>
          </w:tcPr>
          <w:p w:rsidR="00931B5E" w:rsidRPr="004E269F" w:rsidRDefault="00C76EF9">
            <w:pPr>
              <w:widowControl w:val="0"/>
              <w:jc w:val="both"/>
              <w:rPr>
                <w:sz w:val="24"/>
                <w:szCs w:val="24"/>
              </w:rPr>
            </w:pPr>
            <w:r w:rsidRPr="004E269F">
              <w:rPr>
                <w:sz w:val="24"/>
                <w:szCs w:val="24"/>
              </w:rPr>
              <w:t>Тара и упаковка должны обеспечивать целостность продукции при транспортировке и хранении.</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after="60"/>
              <w:jc w:val="center"/>
              <w:outlineLvl w:val="2"/>
              <w:rPr>
                <w:sz w:val="24"/>
                <w:szCs w:val="24"/>
              </w:rPr>
            </w:pPr>
            <w:r w:rsidRPr="004E269F">
              <w:rPr>
                <w:sz w:val="24"/>
                <w:szCs w:val="24"/>
              </w:rPr>
              <w:t>-</w:t>
            </w: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spacing w:before="60"/>
              <w:rPr>
                <w:b/>
                <w:sz w:val="24"/>
                <w:szCs w:val="24"/>
              </w:rPr>
            </w:pPr>
            <w:r w:rsidRPr="004E269F">
              <w:rPr>
                <w:b/>
                <w:sz w:val="24"/>
                <w:szCs w:val="24"/>
              </w:rPr>
              <w:t>Требования к гарантиям, гарантийному и послегарантийному обслуживанию</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1792" w:type="dxa"/>
            <w:gridSpan w:val="3"/>
          </w:tcPr>
          <w:p w:rsidR="00931B5E" w:rsidRPr="004E269F" w:rsidRDefault="00C76EF9">
            <w:pPr>
              <w:widowControl w:val="0"/>
              <w:rPr>
                <w:sz w:val="24"/>
                <w:szCs w:val="24"/>
              </w:rPr>
            </w:pPr>
            <w:r w:rsidRPr="004E269F">
              <w:rPr>
                <w:sz w:val="24"/>
                <w:szCs w:val="24"/>
              </w:rPr>
              <w:t>Срок гарантии</w:t>
            </w:r>
          </w:p>
        </w:tc>
        <w:tc>
          <w:tcPr>
            <w:tcW w:w="7574" w:type="dxa"/>
            <w:gridSpan w:val="2"/>
            <w:shd w:val="clear" w:color="auto" w:fill="auto"/>
          </w:tcPr>
          <w:p w:rsidR="00931B5E" w:rsidRPr="004E269F" w:rsidRDefault="00FF0860">
            <w:pPr>
              <w:widowControl w:val="0"/>
              <w:jc w:val="both"/>
              <w:rPr>
                <w:sz w:val="24"/>
                <w:szCs w:val="24"/>
              </w:rPr>
            </w:pPr>
            <w:r w:rsidRPr="00FF0860">
              <w:rPr>
                <w:sz w:val="24"/>
                <w:szCs w:val="24"/>
              </w:rPr>
              <w:t>На Продукцию устанавливается гарантийный срок, не менее 12 (двенадцати) месяцев, исчисляемый с даты подписания Сторонами соответствующей товарной накладной по форме ТОРГ-12 или Универсального передаточного документа (УПД), но не менее гарантийного срока изготовителя (производителя) продукции</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tabs>
                <w:tab w:val="left" w:pos="426"/>
              </w:tabs>
              <w:spacing w:before="40"/>
              <w:jc w:val="center"/>
              <w:rPr>
                <w:sz w:val="24"/>
                <w:szCs w:val="24"/>
              </w:rPr>
            </w:pPr>
            <w:r w:rsidRPr="004E269F">
              <w:rPr>
                <w:sz w:val="24"/>
                <w:szCs w:val="24"/>
              </w:rPr>
              <w:t>-</w:t>
            </w: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spacing w:before="60" w:after="60"/>
              <w:rPr>
                <w:b/>
                <w:sz w:val="24"/>
                <w:szCs w:val="24"/>
              </w:rPr>
            </w:pPr>
            <w:r w:rsidRPr="004E269F">
              <w:rPr>
                <w:b/>
                <w:sz w:val="24"/>
                <w:szCs w:val="24"/>
              </w:rPr>
              <w:t>Требования к комплектации и документам, поставляемым вместе с продукцией</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1792" w:type="dxa"/>
            <w:gridSpan w:val="3"/>
            <w:vAlign w:val="center"/>
          </w:tcPr>
          <w:p w:rsidR="00931B5E" w:rsidRPr="004E269F" w:rsidRDefault="00C76EF9">
            <w:pPr>
              <w:widowControl w:val="0"/>
              <w:jc w:val="center"/>
              <w:rPr>
                <w:sz w:val="24"/>
                <w:szCs w:val="24"/>
              </w:rPr>
            </w:pPr>
            <w:r w:rsidRPr="004E269F">
              <w:rPr>
                <w:sz w:val="24"/>
                <w:szCs w:val="24"/>
              </w:rPr>
              <w:t>Документы, передаваемые вместе с продукцией</w:t>
            </w:r>
          </w:p>
        </w:tc>
        <w:tc>
          <w:tcPr>
            <w:tcW w:w="7574" w:type="dxa"/>
            <w:gridSpan w:val="2"/>
            <w:vAlign w:val="center"/>
          </w:tcPr>
          <w:p w:rsidR="00892E0A" w:rsidRDefault="00892E0A" w:rsidP="00892E0A">
            <w:pPr>
              <w:widowControl w:val="0"/>
              <w:numPr>
                <w:ilvl w:val="1"/>
                <w:numId w:val="28"/>
              </w:numPr>
              <w:shd w:val="clear" w:color="auto" w:fill="FFFFFF"/>
              <w:tabs>
                <w:tab w:val="left" w:pos="1134"/>
                <w:tab w:val="left" w:pos="1276"/>
              </w:tabs>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Сертификат качества в 1 экз.;</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Технический паспорт на русском языке в 1 экз.;</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Инструкция по эксплуатации (монтажу и т.п.) на русском языке в 1 экз.;</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t>Упаковочный лист на Продукцию 1 экз.;</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Pr>
                <w:sz w:val="24"/>
                <w:szCs w:val="24"/>
              </w:rPr>
              <w:lastRenderedPageBreak/>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продукции и т.п.) в зависимости от номенклатуры поставляемой Продукции;</w:t>
            </w:r>
          </w:p>
          <w:p w:rsidR="00892E0A" w:rsidRDefault="00892E0A" w:rsidP="00892E0A">
            <w:pPr>
              <w:widowControl w:val="0"/>
              <w:numPr>
                <w:ilvl w:val="0"/>
                <w:numId w:val="27"/>
              </w:numPr>
              <w:shd w:val="clear" w:color="auto" w:fill="FFFFFF"/>
              <w:tabs>
                <w:tab w:val="clear" w:pos="1287"/>
                <w:tab w:val="left" w:pos="0"/>
                <w:tab w:val="left" w:pos="900"/>
                <w:tab w:val="left" w:pos="1134"/>
                <w:tab w:val="left" w:pos="1276"/>
              </w:tabs>
              <w:ind w:left="0" w:firstLine="567"/>
              <w:jc w:val="both"/>
              <w:rPr>
                <w:sz w:val="24"/>
                <w:szCs w:val="24"/>
              </w:rPr>
            </w:pPr>
            <w:r w:rsidRPr="00F6113F">
              <w:rPr>
                <w:sz w:val="24"/>
                <w:szCs w:val="24"/>
              </w:rPr>
              <w:t>документы, удостоверяющие гарантийные обязательства производителя, выданные производителем продукции;</w:t>
            </w:r>
          </w:p>
          <w:p w:rsidR="00892E0A" w:rsidRDefault="00892E0A" w:rsidP="00892E0A">
            <w:pPr>
              <w:widowControl w:val="0"/>
              <w:numPr>
                <w:ilvl w:val="0"/>
                <w:numId w:val="27"/>
              </w:numPr>
              <w:shd w:val="clear" w:color="auto" w:fill="FFFFFF"/>
              <w:tabs>
                <w:tab w:val="clear" w:pos="1287"/>
                <w:tab w:val="left" w:pos="851"/>
                <w:tab w:val="left" w:pos="900"/>
                <w:tab w:val="left" w:pos="1134"/>
                <w:tab w:val="left" w:pos="1276"/>
              </w:tabs>
              <w:ind w:left="0" w:firstLine="567"/>
              <w:jc w:val="both"/>
              <w:rPr>
                <w:sz w:val="24"/>
                <w:szCs w:val="24"/>
              </w:rPr>
            </w:pPr>
            <w:r>
              <w:rPr>
                <w:sz w:val="24"/>
                <w:szCs w:val="24"/>
              </w:rPr>
              <w:t>Обязательные первичные документы:</w:t>
            </w:r>
          </w:p>
          <w:p w:rsidR="00892E0A" w:rsidRPr="00EF7776" w:rsidRDefault="00892E0A" w:rsidP="00892E0A">
            <w:pPr>
              <w:shd w:val="clear" w:color="auto" w:fill="FFFFFF"/>
              <w:ind w:firstLine="567"/>
              <w:jc w:val="both"/>
              <w:rPr>
                <w:sz w:val="24"/>
                <w:szCs w:val="24"/>
              </w:rPr>
            </w:pPr>
            <w:r>
              <w:rPr>
                <w:sz w:val="24"/>
                <w:szCs w:val="24"/>
              </w:rPr>
              <w:t>- 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Pr="00EF7776">
              <w:rPr>
                <w:sz w:val="24"/>
                <w:szCs w:val="24"/>
              </w:rPr>
              <w:t>.</w:t>
            </w:r>
          </w:p>
          <w:p w:rsidR="00931B5E" w:rsidRPr="004E269F" w:rsidRDefault="0031042A" w:rsidP="0031042A">
            <w:pPr>
              <w:pStyle w:val="aff0"/>
              <w:widowControl w:val="0"/>
              <w:ind w:left="203"/>
              <w:jc w:val="both"/>
            </w:pPr>
            <w:r w:rsidRPr="0031042A">
              <w:t xml:space="preserve">    </w:t>
            </w:r>
            <w:bookmarkStart w:id="29" w:name="_GoBack"/>
            <w:bookmarkEnd w:id="29"/>
            <w:r w:rsidRPr="0031042A">
              <w:t>-</w:t>
            </w:r>
            <w:r w:rsidR="00892E0A">
              <w:t xml:space="preserve"> Товарную накладную по форме ТОРГ-12 или Универсальный передаточный документ (УПД).</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jc w:val="center"/>
              <w:rPr>
                <w:sz w:val="24"/>
                <w:szCs w:val="24"/>
              </w:rPr>
            </w:pPr>
            <w:r w:rsidRPr="004E269F">
              <w:rPr>
                <w:sz w:val="24"/>
                <w:szCs w:val="24"/>
              </w:rPr>
              <w:t>-</w:t>
            </w: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spacing w:before="60" w:after="60"/>
              <w:rPr>
                <w:sz w:val="24"/>
                <w:szCs w:val="24"/>
              </w:rPr>
            </w:pPr>
            <w:r w:rsidRPr="004E269F">
              <w:rPr>
                <w:b/>
                <w:sz w:val="24"/>
                <w:szCs w:val="24"/>
              </w:rPr>
              <w:t>Требования к обязательствам Поставщика, влияющим на исполнение договора</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9366" w:type="dxa"/>
            <w:gridSpan w:val="5"/>
            <w:vAlign w:val="center"/>
          </w:tcPr>
          <w:p w:rsidR="00931B5E" w:rsidRPr="004E269F" w:rsidRDefault="00C76EF9">
            <w:pPr>
              <w:widowControl w:val="0"/>
              <w:jc w:val="both"/>
              <w:rPr>
                <w:sz w:val="24"/>
                <w:szCs w:val="24"/>
              </w:rPr>
            </w:pPr>
            <w:r w:rsidRPr="004E269F">
              <w:rPr>
                <w:sz w:val="24"/>
                <w:szCs w:val="24"/>
              </w:rPr>
              <w:t>Информация о транспорте, на котором осуществляется доставка, для оформления пропуска на территорию предоставляется не позднее 10-00  рабочего дня, предшествующего дню поставки.</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jc w:val="center"/>
              <w:rPr>
                <w:sz w:val="24"/>
                <w:szCs w:val="24"/>
              </w:rPr>
            </w:pPr>
            <w:r w:rsidRPr="004E269F">
              <w:rPr>
                <w:sz w:val="24"/>
                <w:szCs w:val="24"/>
              </w:rPr>
              <w:t>-</w:t>
            </w:r>
          </w:p>
        </w:tc>
      </w:tr>
      <w:tr w:rsidR="00931B5E" w:rsidRPr="004E269F">
        <w:tc>
          <w:tcPr>
            <w:tcW w:w="839" w:type="dxa"/>
            <w:vAlign w:val="center"/>
          </w:tcPr>
          <w:p w:rsidR="00931B5E" w:rsidRPr="004E269F" w:rsidRDefault="00931B5E">
            <w:pPr>
              <w:widowControl w:val="0"/>
              <w:numPr>
                <w:ilvl w:val="0"/>
                <w:numId w:val="6"/>
              </w:numPr>
              <w:spacing w:before="60" w:after="60"/>
              <w:contextualSpacing/>
              <w:jc w:val="center"/>
              <w:rPr>
                <w:rFonts w:eastAsia="Calibri"/>
                <w:sz w:val="24"/>
                <w:szCs w:val="24"/>
              </w:rPr>
            </w:pPr>
          </w:p>
        </w:tc>
        <w:tc>
          <w:tcPr>
            <w:tcW w:w="9366" w:type="dxa"/>
            <w:gridSpan w:val="5"/>
            <w:vAlign w:val="center"/>
          </w:tcPr>
          <w:p w:rsidR="00931B5E" w:rsidRPr="004E269F" w:rsidRDefault="00C76EF9">
            <w:pPr>
              <w:widowControl w:val="0"/>
              <w:spacing w:before="60" w:after="60"/>
              <w:rPr>
                <w:sz w:val="24"/>
                <w:szCs w:val="24"/>
              </w:rPr>
            </w:pPr>
            <w:r w:rsidRPr="004E269F">
              <w:rPr>
                <w:b/>
                <w:sz w:val="24"/>
                <w:szCs w:val="24"/>
              </w:rPr>
              <w:t>Прочие (дополнительные) требования к продукции</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spacing w:before="60" w:after="60"/>
              <w:jc w:val="center"/>
              <w:rPr>
                <w:sz w:val="24"/>
                <w:szCs w:val="24"/>
              </w:rPr>
            </w:pPr>
            <w:r w:rsidRPr="004E269F">
              <w:rPr>
                <w:b/>
                <w:sz w:val="24"/>
                <w:szCs w:val="24"/>
              </w:rPr>
              <w:t>-//-</w:t>
            </w:r>
          </w:p>
        </w:tc>
      </w:tr>
      <w:tr w:rsidR="00931B5E" w:rsidRPr="004E269F">
        <w:tc>
          <w:tcPr>
            <w:tcW w:w="839" w:type="dxa"/>
            <w:vAlign w:val="center"/>
          </w:tcPr>
          <w:p w:rsidR="00931B5E" w:rsidRPr="004E269F" w:rsidRDefault="00931B5E">
            <w:pPr>
              <w:widowControl w:val="0"/>
              <w:numPr>
                <w:ilvl w:val="1"/>
                <w:numId w:val="6"/>
              </w:numPr>
              <w:spacing w:before="60" w:after="60"/>
              <w:ind w:left="-117" w:firstLine="142"/>
              <w:contextualSpacing/>
              <w:jc w:val="center"/>
              <w:rPr>
                <w:rFonts w:eastAsia="Calibri"/>
                <w:sz w:val="24"/>
                <w:szCs w:val="24"/>
              </w:rPr>
            </w:pPr>
          </w:p>
        </w:tc>
        <w:tc>
          <w:tcPr>
            <w:tcW w:w="1542" w:type="dxa"/>
            <w:gridSpan w:val="2"/>
            <w:vAlign w:val="center"/>
          </w:tcPr>
          <w:p w:rsidR="00931B5E" w:rsidRPr="004E269F" w:rsidRDefault="00C76EF9">
            <w:pPr>
              <w:widowControl w:val="0"/>
              <w:jc w:val="center"/>
              <w:rPr>
                <w:sz w:val="24"/>
                <w:szCs w:val="24"/>
              </w:rPr>
            </w:pPr>
            <w:r w:rsidRPr="004E269F">
              <w:rPr>
                <w:sz w:val="24"/>
                <w:szCs w:val="24"/>
              </w:rPr>
              <w:t>Общие требования</w:t>
            </w:r>
          </w:p>
        </w:tc>
        <w:tc>
          <w:tcPr>
            <w:tcW w:w="7824" w:type="dxa"/>
            <w:gridSpan w:val="3"/>
            <w:vAlign w:val="center"/>
          </w:tcPr>
          <w:p w:rsidR="00931B5E" w:rsidRPr="004E269F" w:rsidRDefault="00C76EF9">
            <w:pPr>
              <w:widowControl w:val="0"/>
              <w:jc w:val="both"/>
              <w:rPr>
                <w:sz w:val="24"/>
                <w:szCs w:val="24"/>
              </w:rPr>
            </w:pPr>
            <w:r w:rsidRPr="004E269F">
              <w:rPr>
                <w:sz w:val="24"/>
                <w:szCs w:val="24"/>
              </w:rPr>
              <w:t>Продукция должна быть новой, ранее не использовавшейся. Не допускается поставка контрафактного и восстановленного оборудования.</w:t>
            </w:r>
          </w:p>
          <w:p w:rsidR="00931B5E" w:rsidRPr="004E269F" w:rsidRDefault="00C76EF9">
            <w:pPr>
              <w:widowControl w:val="0"/>
              <w:jc w:val="both"/>
              <w:rPr>
                <w:sz w:val="24"/>
                <w:szCs w:val="24"/>
              </w:rPr>
            </w:pPr>
            <w:r w:rsidRPr="004E269F">
              <w:rPr>
                <w:sz w:val="24"/>
                <w:szCs w:val="24"/>
              </w:rPr>
              <w:t>Объем продукции каждой номенклатурной позиции, должен соответствовать (принадлежать) одной производимой партии продукции.</w:t>
            </w:r>
          </w:p>
          <w:p w:rsidR="00931B5E" w:rsidRPr="004E269F" w:rsidRDefault="00C76EF9">
            <w:pPr>
              <w:widowControl w:val="0"/>
              <w:jc w:val="both"/>
              <w:rPr>
                <w:sz w:val="24"/>
                <w:szCs w:val="24"/>
              </w:rPr>
            </w:pPr>
            <w:r w:rsidRPr="004E269F">
              <w:rPr>
                <w:sz w:val="24"/>
                <w:szCs w:val="24"/>
              </w:rPr>
              <w:t>Продукция обязательно должна быть укомплектована другими документами, выполнение требований которых является условием выполнения гарантийных обязательств производителя или поставщика.</w:t>
            </w:r>
          </w:p>
        </w:tc>
        <w:tc>
          <w:tcPr>
            <w:tcW w:w="2269" w:type="dxa"/>
            <w:vMerge/>
          </w:tcPr>
          <w:p w:rsidR="00931B5E" w:rsidRPr="004E269F" w:rsidRDefault="00931B5E">
            <w:pPr>
              <w:widowControl w:val="0"/>
              <w:jc w:val="center"/>
              <w:rPr>
                <w:sz w:val="24"/>
                <w:szCs w:val="24"/>
              </w:rPr>
            </w:pPr>
          </w:p>
        </w:tc>
        <w:tc>
          <w:tcPr>
            <w:tcW w:w="2409" w:type="dxa"/>
          </w:tcPr>
          <w:p w:rsidR="00931B5E" w:rsidRPr="004E269F" w:rsidRDefault="00C76EF9">
            <w:pPr>
              <w:widowControl w:val="0"/>
              <w:jc w:val="center"/>
              <w:rPr>
                <w:sz w:val="24"/>
                <w:szCs w:val="24"/>
              </w:rPr>
            </w:pPr>
            <w:r w:rsidRPr="004E269F">
              <w:rPr>
                <w:sz w:val="24"/>
                <w:szCs w:val="24"/>
              </w:rPr>
              <w:t>-</w:t>
            </w:r>
          </w:p>
        </w:tc>
      </w:tr>
    </w:tbl>
    <w:p w:rsidR="00931B5E" w:rsidRPr="004E269F" w:rsidRDefault="00931B5E">
      <w:pPr>
        <w:rPr>
          <w:sz w:val="24"/>
          <w:szCs w:val="24"/>
        </w:rPr>
        <w:sectPr w:rsidR="00931B5E" w:rsidRPr="004E269F">
          <w:headerReference w:type="default" r:id="rId11"/>
          <w:headerReference w:type="first" r:id="rId12"/>
          <w:pgSz w:w="16838" w:h="11906" w:orient="landscape"/>
          <w:pgMar w:top="1134" w:right="1134" w:bottom="851" w:left="992" w:header="680" w:footer="0" w:gutter="0"/>
          <w:cols w:space="720"/>
          <w:formProt w:val="0"/>
          <w:docGrid w:linePitch="381"/>
        </w:sectPr>
      </w:pPr>
    </w:p>
    <w:p w:rsidR="00931B5E" w:rsidRPr="004E269F" w:rsidRDefault="00C76EF9">
      <w:pPr>
        <w:spacing w:after="200" w:line="276" w:lineRule="auto"/>
        <w:ind w:left="360"/>
        <w:jc w:val="center"/>
        <w:rPr>
          <w:rFonts w:eastAsia="Calibri"/>
          <w:b/>
          <w:sz w:val="24"/>
          <w:szCs w:val="24"/>
          <w:lang w:eastAsia="en-US"/>
        </w:rPr>
      </w:pPr>
      <w:r w:rsidRPr="004E269F">
        <w:rPr>
          <w:rFonts w:eastAsia="Calibri"/>
          <w:b/>
          <w:sz w:val="24"/>
          <w:szCs w:val="24"/>
          <w:lang w:eastAsia="en-US"/>
        </w:rPr>
        <w:lastRenderedPageBreak/>
        <w:t>3.Требования к документации по ценообразованию на этапе закупки.</w:t>
      </w:r>
    </w:p>
    <w:p w:rsidR="00931B5E" w:rsidRPr="004E269F" w:rsidRDefault="00C76EF9">
      <w:pPr>
        <w:pStyle w:val="aff0"/>
        <w:spacing w:after="200" w:line="276" w:lineRule="auto"/>
        <w:rPr>
          <w:lang w:eastAsia="en-US"/>
        </w:rPr>
      </w:pPr>
      <w:r w:rsidRPr="004E269F">
        <w:rPr>
          <w:lang w:eastAsia="en-US"/>
        </w:rPr>
        <w:t>3.1.</w:t>
      </w:r>
      <w:r w:rsidRPr="004E269F">
        <w:rPr>
          <w:lang w:eastAsia="en-US"/>
        </w:rPr>
        <w:tab/>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rsidR="00931B5E" w:rsidRPr="004E269F" w:rsidRDefault="00C76EF9">
      <w:pPr>
        <w:pStyle w:val="aff0"/>
        <w:spacing w:after="200" w:line="276" w:lineRule="auto"/>
        <w:rPr>
          <w:lang w:eastAsia="en-US"/>
        </w:rPr>
      </w:pPr>
      <w:r w:rsidRPr="004E269F">
        <w:rPr>
          <w:lang w:eastAsia="en-US"/>
        </w:rPr>
        <w:t>3.2.</w:t>
      </w:r>
      <w:r w:rsidRPr="004E269F">
        <w:rPr>
          <w:lang w:eastAsia="en-US"/>
        </w:rPr>
        <w:tab/>
        <w:t>Дополнительные документы по ценообразованию в состав заявки не включаются.</w:t>
      </w: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C76EF9">
      <w:pPr>
        <w:spacing w:after="200" w:line="276" w:lineRule="auto"/>
        <w:jc w:val="center"/>
        <w:rPr>
          <w:b/>
          <w:sz w:val="24"/>
          <w:szCs w:val="24"/>
          <w:lang w:eastAsia="en-US"/>
        </w:rPr>
      </w:pPr>
      <w:r w:rsidRPr="004E269F">
        <w:rPr>
          <w:b/>
          <w:sz w:val="24"/>
          <w:szCs w:val="24"/>
          <w:lang w:eastAsia="en-US"/>
        </w:rPr>
        <w:t>4. Приложения</w:t>
      </w:r>
    </w:p>
    <w:p w:rsidR="00931B5E" w:rsidRPr="004E269F" w:rsidRDefault="00C76EF9">
      <w:pPr>
        <w:spacing w:after="200" w:line="276" w:lineRule="auto"/>
        <w:jc w:val="both"/>
        <w:rPr>
          <w:sz w:val="24"/>
          <w:szCs w:val="24"/>
          <w:lang w:eastAsia="en-US"/>
        </w:rPr>
      </w:pPr>
      <w:r w:rsidRPr="004E269F">
        <w:rPr>
          <w:sz w:val="24"/>
          <w:szCs w:val="24"/>
          <w:lang w:eastAsia="en-US"/>
        </w:rPr>
        <w:t>Приложение №1: Эскиз оболочки защитной.</w:t>
      </w: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931B5E">
      <w:pPr>
        <w:pStyle w:val="aff0"/>
        <w:spacing w:after="200" w:line="276" w:lineRule="auto"/>
        <w:rPr>
          <w:lang w:eastAsia="en-US"/>
        </w:rPr>
      </w:pPr>
    </w:p>
    <w:p w:rsidR="00931B5E" w:rsidRPr="004E269F" w:rsidRDefault="00C76EF9">
      <w:pPr>
        <w:pStyle w:val="aff0"/>
        <w:spacing w:after="200" w:line="276" w:lineRule="auto"/>
        <w:jc w:val="right"/>
        <w:rPr>
          <w:b/>
          <w:bCs/>
        </w:rPr>
      </w:pPr>
      <w:r w:rsidRPr="004E269F">
        <w:rPr>
          <w:b/>
          <w:bCs/>
        </w:rPr>
        <w:lastRenderedPageBreak/>
        <w:t>Приложение 1 к ТТ</w:t>
      </w:r>
    </w:p>
    <w:p w:rsidR="00931B5E" w:rsidRPr="004E269F" w:rsidRDefault="00C76EF9">
      <w:pPr>
        <w:spacing w:after="200" w:line="276" w:lineRule="auto"/>
        <w:jc w:val="both"/>
        <w:rPr>
          <w:sz w:val="24"/>
          <w:szCs w:val="24"/>
          <w:lang w:eastAsia="en-US"/>
        </w:rPr>
      </w:pPr>
      <w:r w:rsidRPr="004E269F">
        <w:rPr>
          <w:sz w:val="24"/>
          <w:szCs w:val="24"/>
          <w:lang w:eastAsia="en-US"/>
        </w:rPr>
        <w:t>Эскиз оболочки защитной представлен отдельным файлом.</w:t>
      </w:r>
    </w:p>
    <w:p w:rsidR="00931B5E" w:rsidRPr="004E269F" w:rsidRDefault="00931B5E">
      <w:pPr>
        <w:spacing w:after="200" w:line="276" w:lineRule="auto"/>
        <w:jc w:val="both"/>
        <w:rPr>
          <w:sz w:val="24"/>
          <w:szCs w:val="24"/>
          <w:lang w:eastAsia="en-US"/>
        </w:rPr>
      </w:pPr>
    </w:p>
    <w:p w:rsidR="00931B5E" w:rsidRPr="004E269F" w:rsidRDefault="00931B5E">
      <w:pPr>
        <w:spacing w:after="200" w:line="276" w:lineRule="auto"/>
        <w:jc w:val="both"/>
        <w:rPr>
          <w:sz w:val="24"/>
          <w:szCs w:val="24"/>
          <w:lang w:eastAsia="en-US"/>
        </w:rPr>
      </w:pPr>
    </w:p>
    <w:p w:rsidR="00931B5E" w:rsidRPr="004E269F" w:rsidRDefault="00931B5E">
      <w:pPr>
        <w:pStyle w:val="aff0"/>
        <w:spacing w:after="200" w:line="276" w:lineRule="auto"/>
        <w:rPr>
          <w:lang w:eastAsia="en-US"/>
        </w:rPr>
      </w:pPr>
    </w:p>
    <w:sectPr w:rsidR="00931B5E" w:rsidRPr="004E269F">
      <w:headerReference w:type="default" r:id="rId13"/>
      <w:headerReference w:type="first" r:id="rId14"/>
      <w:pgSz w:w="11906" w:h="16838"/>
      <w:pgMar w:top="1134" w:right="851" w:bottom="992" w:left="1134" w:header="680" w:footer="0" w:gutter="0"/>
      <w:cols w:space="720"/>
      <w:formProt w:val="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4DF" w:rsidRDefault="00C76EF9">
      <w:r>
        <w:separator/>
      </w:r>
    </w:p>
  </w:endnote>
  <w:endnote w:type="continuationSeparator" w:id="0">
    <w:p w:rsidR="00CC04DF" w:rsidRDefault="00C76E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roman"/>
    <w:pitch w:val="variable"/>
  </w:font>
  <w:font w:name="Arial Unicode MS">
    <w:panose1 w:val="020B0604020202020204"/>
    <w:charset w:val="01"/>
    <w:family w:val="roman"/>
    <w:pitch w:val="variable"/>
  </w:font>
  <w:font w:name="Calibri Light (Заголовки)">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4DF" w:rsidRDefault="00C76EF9">
      <w:r>
        <w:separator/>
      </w:r>
    </w:p>
  </w:footnote>
  <w:footnote w:type="continuationSeparator" w:id="0">
    <w:p w:rsidR="00CC04DF" w:rsidRDefault="00C76E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C76EF9">
    <w:pPr>
      <w:pStyle w:val="aff5"/>
    </w:pPr>
    <w:r>
      <w:rPr>
        <w:noProof/>
      </w:rPr>
      <mc:AlternateContent>
        <mc:Choice Requires="wps">
          <w:drawing>
            <wp:anchor distT="0" distB="0" distL="0" distR="0" simplePos="0" relativeHeight="2" behindDoc="0" locked="0" layoutInCell="0" allowOverlap="1">
              <wp:simplePos x="0" y="0"/>
              <wp:positionH relativeFrom="margin">
                <wp:align>center</wp:align>
              </wp:positionH>
              <wp:positionV relativeFrom="paragraph">
                <wp:posOffset>635</wp:posOffset>
              </wp:positionV>
              <wp:extent cx="14605" cy="14605"/>
              <wp:effectExtent l="0" t="0" r="0" b="0"/>
              <wp:wrapSquare wrapText="bothSides"/>
              <wp:docPr id="1" name="Врезка1"/>
              <wp:cNvGraphicFramePr/>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scrgbClr r="0" g="0" b="0"/>
                      </a:lnRef>
                      <a:fillRef idx="0">
                        <a:scrgbClr r="0" g="0" b="0"/>
                      </a:fillRef>
                      <a:effectRef idx="0">
                        <a:scrgbClr r="0" g="0" b="0"/>
                      </a:effectRef>
                      <a:fontRef idx="minor"/>
                    </wps:style>
                    <wps:txbx>
                      <w:txbxContent>
                        <w:p w:rsidR="00931B5E" w:rsidRDefault="00C76EF9">
                          <w:pPr>
                            <w:pStyle w:val="aff5"/>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Pr>
                              <w:rStyle w:val="a9"/>
                              <w:color w:val="000000"/>
                            </w:rPr>
                            <w:t>0</w:t>
                          </w:r>
                          <w:r>
                            <w:rPr>
                              <w:rStyle w:val="a9"/>
                              <w:color w:val="000000"/>
                            </w:rPr>
                            <w:fldChar w:fldCharType="end"/>
                          </w:r>
                        </w:p>
                      </w:txbxContent>
                    </wps:txbx>
                    <wps:bodyPr lIns="0" tIns="0" rIns="0" bIns="0" anchor="t">
                      <a:spAutoFit/>
                    </wps:bodyPr>
                  </wps:wsp>
                </a:graphicData>
              </a:graphic>
            </wp:anchor>
          </w:drawing>
        </mc:Choice>
        <mc:Fallback>
          <w:pict>
            <v:rect id="Врезка1" o:spid="_x0000_s1026" style="position:absolute;margin-left:0;margin-top:.05pt;width:1.15pt;height:1.15pt;z-index:2;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" o:allowincell="f" filled="f" stroked="f" strokeweight="0">
              <v:textbox style="mso-fit-shape-to-text:t" inset="0,0,0,0">
                <w:txbxContent>
                  <w:p w:rsidR="00931B5E" w:rsidRDefault="00C76EF9">
                    <w:pPr>
                      <w:pStyle w:val="aff5"/>
                      <w:rPr>
                        <w:rStyle w:val="a9"/>
                      </w:rPr>
                    </w:pPr>
                    <w:r>
                      <w:rPr>
                        <w:rStyle w:val="a9"/>
                        <w:color w:val="000000"/>
                      </w:rPr>
                      <w:fldChar w:fldCharType="begin"/>
                    </w:r>
                    <w:r>
                      <w:rPr>
                        <w:rStyle w:val="a9"/>
                        <w:color w:val="000000"/>
                      </w:rPr>
                      <w:instrText xml:space="preserve"> PAGE </w:instrText>
                    </w:r>
                    <w:r>
                      <w:rPr>
                        <w:rStyle w:val="a9"/>
                        <w:color w:val="000000"/>
                      </w:rPr>
                      <w:fldChar w:fldCharType="separate"/>
                    </w:r>
                    <w:r>
                      <w:rPr>
                        <w:rStyle w:val="a9"/>
                        <w:color w:val="000000"/>
                      </w:rPr>
                      <w:t>0</w:t>
                    </w:r>
                    <w:r>
                      <w:rPr>
                        <w:rStyle w:val="a9"/>
                        <w:color w:val="000000"/>
                      </w:rPr>
                      <w:fldChar w:fldCharType="end"/>
                    </w:r>
                  </w:p>
                </w:txbxContent>
              </v:textbox>
              <w10:wrap type="square" anchorx="margin"/>
            </v:rec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C76EF9">
    <w:pPr>
      <w:pStyle w:val="aff5"/>
      <w:jc w:val="center"/>
    </w:pPr>
    <w:r>
      <w:fldChar w:fldCharType="begin"/>
    </w:r>
    <w:r>
      <w:instrText xml:space="preserve"> PAGE </w:instrText>
    </w:r>
    <w:r>
      <w:fldChar w:fldCharType="separate"/>
    </w:r>
    <w:r w:rsidR="0031042A">
      <w:rPr>
        <w:noProof/>
      </w:rPr>
      <w:t>3</w:t>
    </w:r>
    <w: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931B5E">
    <w:pPr>
      <w:pStyle w:val="aff5"/>
      <w:jc w:val="cent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C76EF9">
    <w:pPr>
      <w:pStyle w:val="aff5"/>
      <w:jc w:val="center"/>
    </w:pPr>
    <w:r>
      <w:fldChar w:fldCharType="begin"/>
    </w:r>
    <w:r>
      <w:instrText xml:space="preserve"> PAGE </w:instrText>
    </w:r>
    <w:r>
      <w:fldChar w:fldCharType="separate"/>
    </w:r>
    <w:r w:rsidR="0031042A">
      <w:rPr>
        <w:noProof/>
      </w:rPr>
      <w:t>6</w:t>
    </w:r>
    <w: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931B5E"/>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C76EF9">
    <w:pPr>
      <w:pStyle w:val="aff5"/>
      <w:jc w:val="center"/>
    </w:pPr>
    <w:r>
      <w:fldChar w:fldCharType="begin"/>
    </w:r>
    <w:r>
      <w:instrText xml:space="preserve"> PAGE </w:instrText>
    </w:r>
    <w:r>
      <w:fldChar w:fldCharType="separate"/>
    </w:r>
    <w:r w:rsidR="00892E0A">
      <w:rPr>
        <w:noProof/>
      </w:rPr>
      <w:t>8</w:t>
    </w:r>
    <w:r>
      <w:fldChar w:fldCharType="end"/>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1B5E" w:rsidRDefault="00931B5E"/>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B7512"/>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133F1335"/>
    <w:multiLevelType w:val="multilevel"/>
    <w:tmpl w:val="2418286E"/>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2" w15:restartNumberingAfterBreak="0">
    <w:nsid w:val="144B4561"/>
    <w:multiLevelType w:val="multilevel"/>
    <w:tmpl w:val="B2840DD8"/>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3" w15:restartNumberingAfterBreak="0">
    <w:nsid w:val="1552281C"/>
    <w:multiLevelType w:val="multilevel"/>
    <w:tmpl w:val="CED08E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24713E54"/>
    <w:multiLevelType w:val="multilevel"/>
    <w:tmpl w:val="AE50CE6E"/>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2AD14A3A"/>
    <w:multiLevelType w:val="multilevel"/>
    <w:tmpl w:val="A8F092D0"/>
    <w:lvl w:ilvl="0">
      <w:start w:val="1"/>
      <w:numFmt w:val="decimal"/>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AEF4CE0"/>
    <w:multiLevelType w:val="multilevel"/>
    <w:tmpl w:val="C76617CA"/>
    <w:lvl w:ilvl="0">
      <w:start w:val="1"/>
      <w:numFmt w:val="decimal"/>
      <w:pStyle w:val="20"/>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7" w15:restartNumberingAfterBreak="0">
    <w:nsid w:val="386947A8"/>
    <w:multiLevelType w:val="multilevel"/>
    <w:tmpl w:val="73BA4132"/>
    <w:lvl w:ilvl="0">
      <w:start w:val="4"/>
      <w:numFmt w:val="bullet"/>
      <w:pStyle w:val="41"/>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0"/>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8" w15:restartNumberingAfterBreak="0">
    <w:nsid w:val="38BE0DE1"/>
    <w:multiLevelType w:val="multilevel"/>
    <w:tmpl w:val="44A02DF2"/>
    <w:lvl w:ilvl="0">
      <w:start w:val="1"/>
      <w:numFmt w:val="decimal"/>
      <w:pStyle w:val="1"/>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pStyle w:val="31"/>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3B6714A1"/>
    <w:multiLevelType w:val="multilevel"/>
    <w:tmpl w:val="197E608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0" w15:restartNumberingAfterBreak="0">
    <w:nsid w:val="3D8974A8"/>
    <w:multiLevelType w:val="multilevel"/>
    <w:tmpl w:val="2B4A03FC"/>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15:restartNumberingAfterBreak="0">
    <w:nsid w:val="3FF7378C"/>
    <w:multiLevelType w:val="multilevel"/>
    <w:tmpl w:val="817E2D58"/>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54BE543D"/>
    <w:multiLevelType w:val="multilevel"/>
    <w:tmpl w:val="E3FE252C"/>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5BDE29A8"/>
    <w:multiLevelType w:val="multilevel"/>
    <w:tmpl w:val="8794BD06"/>
    <w:lvl w:ilvl="0">
      <w:start w:val="3"/>
      <w:numFmt w:val="decimal"/>
      <w:lvlText w:val="%1."/>
      <w:lvlJc w:val="left"/>
      <w:pPr>
        <w:tabs>
          <w:tab w:val="num" w:pos="360"/>
        </w:tabs>
        <w:ind w:left="360" w:hanging="360"/>
      </w:pPr>
    </w:lvl>
    <w:lvl w:ilvl="1">
      <w:start w:val="1"/>
      <w:numFmt w:val="decimal"/>
      <w:lvlText w:val="%1.%2."/>
      <w:lvlJc w:val="left"/>
      <w:pPr>
        <w:tabs>
          <w:tab w:val="num" w:pos="1636"/>
        </w:tabs>
        <w:ind w:left="1636"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4" w15:restartNumberingAfterBreak="0">
    <w:nsid w:val="61425CBF"/>
    <w:multiLevelType w:val="multilevel"/>
    <w:tmpl w:val="9CB43BCA"/>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8E14054"/>
    <w:multiLevelType w:val="multilevel"/>
    <w:tmpl w:val="384AF23E"/>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6C07067C"/>
    <w:multiLevelType w:val="multilevel"/>
    <w:tmpl w:val="D5D04E64"/>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7" w15:restartNumberingAfterBreak="0">
    <w:nsid w:val="73916585"/>
    <w:multiLevelType w:val="multilevel"/>
    <w:tmpl w:val="D3FE4758"/>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0"/>
        </w:tabs>
        <w:ind w:left="432" w:hanging="432"/>
      </w:pPr>
      <w:rPr>
        <w:b w:val="0"/>
        <w:bCs/>
        <w:color w:val="auto"/>
        <w:sz w:val="24"/>
        <w:szCs w:val="24"/>
      </w:rPr>
    </w:lvl>
    <w:lvl w:ilvl="2">
      <w:start w:val="1"/>
      <w:numFmt w:val="decimal"/>
      <w:lvlText w:val="%1.%2.%3."/>
      <w:lvlJc w:val="left"/>
      <w:pPr>
        <w:tabs>
          <w:tab w:val="num" w:pos="0"/>
        </w:tabs>
        <w:ind w:left="1224"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8" w15:restartNumberingAfterBreak="0">
    <w:nsid w:val="77140AD6"/>
    <w:multiLevelType w:val="multilevel"/>
    <w:tmpl w:val="D062C122"/>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19" w15:restartNumberingAfterBreak="0">
    <w:nsid w:val="796E347F"/>
    <w:multiLevelType w:val="multilevel"/>
    <w:tmpl w:val="524C8012"/>
    <w:lvl w:ilvl="0">
      <w:start w:val="1"/>
      <w:numFmt w:val="decimal"/>
      <w:lvlText w:val="%1."/>
      <w:lvlJc w:val="left"/>
      <w:pPr>
        <w:tabs>
          <w:tab w:val="num" w:pos="0"/>
        </w:tabs>
        <w:ind w:left="3621"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0" w15:restartNumberingAfterBreak="0">
    <w:nsid w:val="7E5E2B3B"/>
    <w:multiLevelType w:val="multilevel"/>
    <w:tmpl w:val="5BCE469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7"/>
  </w:num>
  <w:num w:numId="3">
    <w:abstractNumId w:val="8"/>
  </w:num>
  <w:num w:numId="4">
    <w:abstractNumId w:val="2"/>
  </w:num>
  <w:num w:numId="5">
    <w:abstractNumId w:val="6"/>
  </w:num>
  <w:num w:numId="6">
    <w:abstractNumId w:val="17"/>
  </w:num>
  <w:num w:numId="7">
    <w:abstractNumId w:val="11"/>
  </w:num>
  <w:num w:numId="8">
    <w:abstractNumId w:val="20"/>
  </w:num>
  <w:num w:numId="9">
    <w:abstractNumId w:val="5"/>
  </w:num>
  <w:num w:numId="10">
    <w:abstractNumId w:val="16"/>
  </w:num>
  <w:num w:numId="11">
    <w:abstractNumId w:val="12"/>
  </w:num>
  <w:num w:numId="12">
    <w:abstractNumId w:val="10"/>
  </w:num>
  <w:num w:numId="13">
    <w:abstractNumId w:val="4"/>
  </w:num>
  <w:num w:numId="14">
    <w:abstractNumId w:val="15"/>
  </w:num>
  <w:num w:numId="15">
    <w:abstractNumId w:val="19"/>
  </w:num>
  <w:num w:numId="16">
    <w:abstractNumId w:val="14"/>
  </w:num>
  <w:num w:numId="17">
    <w:abstractNumId w:val="0"/>
  </w:num>
  <w:num w:numId="18">
    <w:abstractNumId w:val="3"/>
  </w:num>
  <w:num w:numId="19">
    <w:abstractNumId w:val="16"/>
    <w:lvlOverride w:ilvl="0">
      <w:startOverride w:val="1"/>
    </w:lvlOverride>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0"/>
    <w:lvlOverride w:ilvl="0">
      <w:startOverride w:val="1"/>
    </w:lvlOverride>
  </w:num>
  <w:num w:numId="27">
    <w:abstractNumId w:val="18"/>
  </w:num>
  <w:num w:numId="28">
    <w:abstractNumId w:val="13"/>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B5E"/>
    <w:rsid w:val="0031042A"/>
    <w:rsid w:val="004E269F"/>
    <w:rsid w:val="00892E0A"/>
    <w:rsid w:val="00931B5E"/>
    <w:rsid w:val="00C76EF9"/>
    <w:rsid w:val="00CC04DF"/>
    <w:rsid w:val="00D900B6"/>
    <w:rsid w:val="00FF0860"/>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6416B"/>
  <w15:docId w15:val="{0A169537-607E-4286-B5CE-25409088F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7363E1"/>
    <w:rPr>
      <w:sz w:val="28"/>
      <w:szCs w:val="28"/>
    </w:rPr>
  </w:style>
  <w:style w:type="paragraph" w:styleId="1">
    <w:name w:val="heading 1"/>
    <w:basedOn w:val="31"/>
    <w:next w:val="a3"/>
    <w:link w:val="10"/>
    <w:qFormat/>
    <w:rsid w:val="00353A27"/>
    <w:pPr>
      <w:numPr>
        <w:ilvl w:val="0"/>
      </w:numPr>
      <w:outlineLvl w:val="0"/>
    </w:pPr>
    <w:rPr>
      <w:sz w:val="28"/>
      <w:szCs w:val="28"/>
    </w:rPr>
  </w:style>
  <w:style w:type="paragraph" w:styleId="22">
    <w:name w:val="heading 2"/>
    <w:basedOn w:val="4"/>
    <w:next w:val="a3"/>
    <w:link w:val="23"/>
    <w:qFormat/>
    <w:rsid w:val="00EA61A8"/>
    <w:pPr>
      <w:outlineLvl w:val="1"/>
    </w:pPr>
  </w:style>
  <w:style w:type="paragraph" w:styleId="31">
    <w:name w:val="heading 3"/>
    <w:basedOn w:val="a3"/>
    <w:next w:val="a3"/>
    <w:link w:val="32"/>
    <w:autoRedefine/>
    <w:qFormat/>
    <w:rsid w:val="005066DA"/>
    <w:pPr>
      <w:keepNext/>
      <w:numPr>
        <w:ilvl w:val="2"/>
        <w:numId w:val="3"/>
      </w:numPr>
      <w:spacing w:before="120" w:after="60"/>
      <w:ind w:left="709" w:hanging="709"/>
      <w:outlineLvl w:val="2"/>
    </w:pPr>
    <w:rPr>
      <w:rFonts w:eastAsia="Calibri"/>
      <w:b/>
      <w:sz w:val="24"/>
      <w:szCs w:val="24"/>
      <w:lang w:val="x-none" w:eastAsia="x-none"/>
    </w:rPr>
  </w:style>
  <w:style w:type="paragraph" w:styleId="4">
    <w:name w:val="heading 4"/>
    <w:basedOn w:val="31"/>
    <w:next w:val="a3"/>
    <w:link w:val="40"/>
    <w:qFormat/>
    <w:rsid w:val="006629C9"/>
    <w:pPr>
      <w:numPr>
        <w:ilvl w:val="0"/>
        <w:numId w:val="0"/>
      </w:numPr>
      <w:tabs>
        <w:tab w:val="left" w:pos="0"/>
      </w:tabs>
      <w:ind w:left="432" w:hanging="432"/>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a7">
    <w:name w:val="Символ сноски"/>
    <w:qFormat/>
    <w:rsid w:val="00D561D9"/>
    <w:rPr>
      <w:vertAlign w:val="superscript"/>
    </w:rPr>
  </w:style>
  <w:style w:type="character" w:styleId="a8">
    <w:name w:val="footnote reference"/>
    <w:rPr>
      <w:vertAlign w:val="superscript"/>
    </w:rPr>
  </w:style>
  <w:style w:type="character" w:styleId="a9">
    <w:name w:val="page number"/>
    <w:basedOn w:val="a4"/>
    <w:qFormat/>
    <w:rsid w:val="006C2F3F"/>
  </w:style>
  <w:style w:type="character" w:styleId="aa">
    <w:name w:val="Hyperlink"/>
    <w:uiPriority w:val="99"/>
    <w:rsid w:val="006C2F3F"/>
    <w:rPr>
      <w:color w:val="0000FF"/>
      <w:u w:val="single"/>
    </w:rPr>
  </w:style>
  <w:style w:type="character" w:styleId="ab">
    <w:name w:val="annotation reference"/>
    <w:uiPriority w:val="99"/>
    <w:semiHidden/>
    <w:qFormat/>
    <w:rsid w:val="00B714B0"/>
    <w:rPr>
      <w:sz w:val="16"/>
      <w:szCs w:val="16"/>
    </w:rPr>
  </w:style>
  <w:style w:type="character" w:styleId="ac">
    <w:name w:val="Strong"/>
    <w:qFormat/>
    <w:rsid w:val="00165965"/>
    <w:rPr>
      <w:b/>
      <w:bCs/>
    </w:rPr>
  </w:style>
  <w:style w:type="character" w:customStyle="1" w:styleId="60">
    <w:name w:val="Заголовок 6 Знак"/>
    <w:link w:val="6"/>
    <w:uiPriority w:val="9"/>
    <w:qFormat/>
    <w:rsid w:val="00D22F6D"/>
    <w:rPr>
      <w:rFonts w:ascii="Cambria" w:hAnsi="Cambria"/>
      <w:i/>
      <w:iCs/>
      <w:color w:val="243F60"/>
      <w:lang w:val="x-none" w:eastAsia="x-none"/>
    </w:rPr>
  </w:style>
  <w:style w:type="character" w:customStyle="1" w:styleId="70">
    <w:name w:val="Заголовок 7 Знак"/>
    <w:link w:val="7"/>
    <w:uiPriority w:val="9"/>
    <w:qFormat/>
    <w:rsid w:val="00D22F6D"/>
    <w:rPr>
      <w:rFonts w:ascii="Cambria" w:hAnsi="Cambria"/>
      <w:i/>
      <w:iCs/>
      <w:color w:val="404040"/>
      <w:lang w:val="x-none" w:eastAsia="x-none"/>
    </w:rPr>
  </w:style>
  <w:style w:type="character" w:customStyle="1" w:styleId="80">
    <w:name w:val="Заголовок 8 Знак"/>
    <w:link w:val="8"/>
    <w:uiPriority w:val="9"/>
    <w:qFormat/>
    <w:rsid w:val="00D22F6D"/>
    <w:rPr>
      <w:rFonts w:ascii="Cambria" w:hAnsi="Cambria"/>
      <w:color w:val="4F81BD"/>
      <w:lang w:val="x-none" w:eastAsia="x-none"/>
    </w:rPr>
  </w:style>
  <w:style w:type="character" w:customStyle="1" w:styleId="10">
    <w:name w:val="Заголовок 1 Знак"/>
    <w:link w:val="1"/>
    <w:qFormat/>
    <w:rsid w:val="00353A27"/>
    <w:rPr>
      <w:rFonts w:eastAsia="Calibri"/>
      <w:b/>
      <w:sz w:val="28"/>
      <w:szCs w:val="28"/>
      <w:lang w:val="x-none" w:eastAsia="x-none"/>
    </w:rPr>
  </w:style>
  <w:style w:type="character" w:customStyle="1" w:styleId="23">
    <w:name w:val="Заголовок 2 Знак"/>
    <w:link w:val="22"/>
    <w:qFormat/>
    <w:rsid w:val="00EA61A8"/>
    <w:rPr>
      <w:rFonts w:eastAsia="Calibri"/>
      <w:b/>
      <w:bCs/>
      <w:sz w:val="24"/>
      <w:szCs w:val="24"/>
      <w:lang w:val="x-none" w:eastAsia="x-none"/>
    </w:rPr>
  </w:style>
  <w:style w:type="character" w:customStyle="1" w:styleId="32">
    <w:name w:val="Заголовок 3 Знак"/>
    <w:link w:val="31"/>
    <w:qFormat/>
    <w:rsid w:val="005066DA"/>
    <w:rPr>
      <w:rFonts w:eastAsia="Calibri"/>
      <w:b/>
      <w:sz w:val="24"/>
      <w:szCs w:val="24"/>
      <w:lang w:val="x-none" w:eastAsia="x-none"/>
    </w:rPr>
  </w:style>
  <w:style w:type="character" w:customStyle="1" w:styleId="40">
    <w:name w:val="Заголовок 4 Знак"/>
    <w:link w:val="4"/>
    <w:qFormat/>
    <w:rsid w:val="006629C9"/>
    <w:rPr>
      <w:rFonts w:eastAsia="Calibri"/>
      <w:b/>
      <w:bCs/>
      <w:sz w:val="24"/>
      <w:szCs w:val="24"/>
      <w:lang w:val="x-none" w:eastAsia="x-none"/>
    </w:rPr>
  </w:style>
  <w:style w:type="character" w:customStyle="1" w:styleId="50">
    <w:name w:val="Заголовок 5 Знак"/>
    <w:link w:val="5"/>
    <w:uiPriority w:val="9"/>
    <w:qFormat/>
    <w:rsid w:val="00D22F6D"/>
    <w:rPr>
      <w:b/>
      <w:bCs/>
      <w:i/>
      <w:iCs/>
      <w:sz w:val="26"/>
      <w:szCs w:val="26"/>
    </w:rPr>
  </w:style>
  <w:style w:type="character" w:customStyle="1" w:styleId="90">
    <w:name w:val="Заголовок 9 Знак"/>
    <w:link w:val="9"/>
    <w:uiPriority w:val="9"/>
    <w:qFormat/>
    <w:rsid w:val="00D22F6D"/>
    <w:rPr>
      <w:rFonts w:ascii="Arial" w:hAnsi="Arial" w:cs="Arial"/>
      <w:sz w:val="22"/>
      <w:szCs w:val="22"/>
    </w:rPr>
  </w:style>
  <w:style w:type="character" w:customStyle="1" w:styleId="ad">
    <w:name w:val="Название Знак"/>
    <w:link w:val="11"/>
    <w:uiPriority w:val="10"/>
    <w:qFormat/>
    <w:rsid w:val="00D22F6D"/>
    <w:rPr>
      <w:sz w:val="28"/>
    </w:rPr>
  </w:style>
  <w:style w:type="character" w:customStyle="1" w:styleId="ae">
    <w:name w:val="Подзаголовок Знак"/>
    <w:link w:val="af"/>
    <w:uiPriority w:val="11"/>
    <w:qFormat/>
    <w:rsid w:val="00D22F6D"/>
    <w:rPr>
      <w:rFonts w:ascii="Cambria" w:hAnsi="Cambria"/>
      <w:i/>
      <w:iCs/>
      <w:color w:val="4F81BD"/>
      <w:spacing w:val="15"/>
      <w:sz w:val="24"/>
      <w:szCs w:val="24"/>
      <w:lang w:val="x-none" w:eastAsia="x-none"/>
    </w:rPr>
  </w:style>
  <w:style w:type="character" w:styleId="af0">
    <w:name w:val="Emphasis"/>
    <w:uiPriority w:val="20"/>
    <w:qFormat/>
    <w:rsid w:val="00D22F6D"/>
    <w:rPr>
      <w:i/>
      <w:iCs/>
    </w:rPr>
  </w:style>
  <w:style w:type="character" w:customStyle="1" w:styleId="24">
    <w:name w:val="Цитата 2 Знак"/>
    <w:link w:val="25"/>
    <w:uiPriority w:val="29"/>
    <w:qFormat/>
    <w:rsid w:val="00D22F6D"/>
    <w:rPr>
      <w:rFonts w:ascii="Calibri" w:eastAsia="Calibri" w:hAnsi="Calibri"/>
      <w:i/>
      <w:iCs/>
      <w:color w:val="000000"/>
      <w:lang w:val="x-none" w:eastAsia="x-none"/>
    </w:rPr>
  </w:style>
  <w:style w:type="character" w:customStyle="1" w:styleId="af1">
    <w:name w:val="Выделенная цитата Знак"/>
    <w:link w:val="af2"/>
    <w:uiPriority w:val="30"/>
    <w:qFormat/>
    <w:rsid w:val="00D22F6D"/>
    <w:rPr>
      <w:rFonts w:ascii="Calibri" w:eastAsia="Calibri" w:hAnsi="Calibri"/>
      <w:b/>
      <w:bCs/>
      <w:i/>
      <w:iCs/>
      <w:color w:val="4F81BD"/>
      <w:lang w:val="x-none" w:eastAsia="x-none"/>
    </w:rPr>
  </w:style>
  <w:style w:type="character" w:styleId="af3">
    <w:name w:val="Subtle Emphasis"/>
    <w:uiPriority w:val="19"/>
    <w:qFormat/>
    <w:rsid w:val="00D22F6D"/>
    <w:rPr>
      <w:i/>
      <w:iCs/>
      <w:color w:val="808080"/>
    </w:rPr>
  </w:style>
  <w:style w:type="character" w:styleId="af4">
    <w:name w:val="Intense Emphasis"/>
    <w:uiPriority w:val="21"/>
    <w:qFormat/>
    <w:rsid w:val="00D22F6D"/>
    <w:rPr>
      <w:b/>
      <w:bCs/>
      <w:i/>
      <w:iCs/>
      <w:color w:val="4F81BD"/>
    </w:rPr>
  </w:style>
  <w:style w:type="character" w:styleId="af5">
    <w:name w:val="Subtle Reference"/>
    <w:uiPriority w:val="31"/>
    <w:qFormat/>
    <w:rsid w:val="00D22F6D"/>
    <w:rPr>
      <w:smallCaps/>
      <w:color w:val="C0504D"/>
      <w:u w:val="single"/>
    </w:rPr>
  </w:style>
  <w:style w:type="character" w:styleId="af6">
    <w:name w:val="Intense Reference"/>
    <w:uiPriority w:val="32"/>
    <w:qFormat/>
    <w:rsid w:val="00D22F6D"/>
    <w:rPr>
      <w:b/>
      <w:bCs/>
      <w:smallCaps/>
      <w:color w:val="C0504D"/>
      <w:spacing w:val="5"/>
      <w:u w:val="single"/>
    </w:rPr>
  </w:style>
  <w:style w:type="character" w:styleId="af7">
    <w:name w:val="Book Title"/>
    <w:uiPriority w:val="33"/>
    <w:qFormat/>
    <w:rsid w:val="00D22F6D"/>
    <w:rPr>
      <w:b/>
      <w:bCs/>
      <w:smallCaps/>
      <w:spacing w:val="5"/>
    </w:rPr>
  </w:style>
  <w:style w:type="character" w:customStyle="1" w:styleId="af8">
    <w:name w:val="Электронная подпись Знак"/>
    <w:link w:val="af9"/>
    <w:uiPriority w:val="99"/>
    <w:qFormat/>
    <w:rsid w:val="00D22F6D"/>
    <w:rPr>
      <w:rFonts w:eastAsia="Calibri"/>
      <w:sz w:val="24"/>
      <w:szCs w:val="24"/>
    </w:rPr>
  </w:style>
  <w:style w:type="character" w:customStyle="1" w:styleId="12">
    <w:name w:val="Подпункт Знак1"/>
    <w:link w:val="afa"/>
    <w:qFormat/>
    <w:locked/>
    <w:rsid w:val="00D22F6D"/>
    <w:rPr>
      <w:sz w:val="28"/>
    </w:rPr>
  </w:style>
  <w:style w:type="character" w:customStyle="1" w:styleId="afb">
    <w:name w:val="Текст сноски Знак"/>
    <w:link w:val="afc"/>
    <w:uiPriority w:val="99"/>
    <w:qFormat/>
    <w:rsid w:val="00D22F6D"/>
  </w:style>
  <w:style w:type="character" w:customStyle="1" w:styleId="afd">
    <w:name w:val="Основной текст Знак"/>
    <w:link w:val="afe"/>
    <w:qFormat/>
    <w:rsid w:val="004459A5"/>
    <w:rPr>
      <w:sz w:val="28"/>
      <w:szCs w:val="28"/>
    </w:rPr>
  </w:style>
  <w:style w:type="character" w:customStyle="1" w:styleId="blk">
    <w:name w:val="blk"/>
    <w:qFormat/>
    <w:rsid w:val="00431ACE"/>
  </w:style>
  <w:style w:type="character" w:customStyle="1" w:styleId="aff">
    <w:name w:val="Абзац списка Знак"/>
    <w:link w:val="aff0"/>
    <w:uiPriority w:val="34"/>
    <w:qFormat/>
    <w:locked/>
    <w:rsid w:val="00310EB4"/>
    <w:rPr>
      <w:rFonts w:eastAsia="Calibri"/>
      <w:sz w:val="24"/>
      <w:szCs w:val="24"/>
    </w:rPr>
  </w:style>
  <w:style w:type="character" w:customStyle="1" w:styleId="aff1">
    <w:name w:val="комментарий"/>
    <w:qFormat/>
    <w:rsid w:val="0025139E"/>
    <w:rPr>
      <w:b/>
      <w:i/>
      <w:shd w:val="clear" w:color="auto" w:fill="FFFF99"/>
    </w:rPr>
  </w:style>
  <w:style w:type="character" w:customStyle="1" w:styleId="aff2">
    <w:name w:val="Подподпункт Знак"/>
    <w:link w:val="aff3"/>
    <w:qFormat/>
    <w:locked/>
    <w:rsid w:val="0025139E"/>
    <w:rPr>
      <w:sz w:val="26"/>
      <w:szCs w:val="26"/>
    </w:rPr>
  </w:style>
  <w:style w:type="character" w:customStyle="1" w:styleId="33">
    <w:name w:val="УРОВЕНЬ_Абзац_тип3 Знак"/>
    <w:link w:val="3"/>
    <w:qFormat/>
    <w:rsid w:val="00B56F46"/>
    <w:rPr>
      <w:rFonts w:eastAsia="Calibri"/>
      <w:sz w:val="26"/>
      <w:szCs w:val="28"/>
      <w:lang w:eastAsia="en-US"/>
    </w:rPr>
  </w:style>
  <w:style w:type="character" w:customStyle="1" w:styleId="aff4">
    <w:name w:val="Верхний колонтитул Знак"/>
    <w:link w:val="aff5"/>
    <w:uiPriority w:val="99"/>
    <w:qFormat/>
    <w:rsid w:val="002F31AF"/>
    <w:rPr>
      <w:sz w:val="24"/>
      <w:szCs w:val="24"/>
    </w:rPr>
  </w:style>
  <w:style w:type="character" w:customStyle="1" w:styleId="aff6">
    <w:name w:val="Текст примечания Знак"/>
    <w:link w:val="aff7"/>
    <w:semiHidden/>
    <w:qFormat/>
    <w:rsid w:val="00DC0F7D"/>
  </w:style>
  <w:style w:type="character" w:customStyle="1" w:styleId="aff8">
    <w:name w:val="Текст концевой сноски Знак"/>
    <w:basedOn w:val="a4"/>
    <w:link w:val="aff9"/>
    <w:qFormat/>
    <w:rsid w:val="003879D4"/>
  </w:style>
  <w:style w:type="character" w:customStyle="1" w:styleId="affa">
    <w:name w:val="Символ концевой сноски"/>
    <w:qFormat/>
    <w:rsid w:val="003879D4"/>
    <w:rPr>
      <w:vertAlign w:val="superscript"/>
    </w:rPr>
  </w:style>
  <w:style w:type="character" w:styleId="affb">
    <w:name w:val="endnote reference"/>
    <w:rPr>
      <w:vertAlign w:val="superscript"/>
    </w:rPr>
  </w:style>
  <w:style w:type="character" w:customStyle="1" w:styleId="26">
    <w:name w:val="Пункт2 Знак"/>
    <w:link w:val="27"/>
    <w:qFormat/>
    <w:rsid w:val="00DE52BC"/>
    <w:rPr>
      <w:b/>
      <w:sz w:val="28"/>
    </w:rPr>
  </w:style>
  <w:style w:type="character" w:customStyle="1" w:styleId="13">
    <w:name w:val="УРОВЕНЬ_1. Знак"/>
    <w:link w:val="14"/>
    <w:qFormat/>
    <w:rsid w:val="004A17AE"/>
    <w:rPr>
      <w:rFonts w:eastAsia="Calibri"/>
      <w:caps/>
      <w:sz w:val="28"/>
      <w:szCs w:val="28"/>
      <w:lang w:eastAsia="en-US"/>
    </w:rPr>
  </w:style>
  <w:style w:type="character" w:customStyle="1" w:styleId="15">
    <w:name w:val="Неразрешенное упоминание1"/>
    <w:basedOn w:val="a4"/>
    <w:uiPriority w:val="99"/>
    <w:semiHidden/>
    <w:unhideWhenUsed/>
    <w:qFormat/>
    <w:rsid w:val="00C36F30"/>
    <w:rPr>
      <w:color w:val="605E5C"/>
      <w:shd w:val="clear" w:color="auto" w:fill="E1DFDD"/>
    </w:rPr>
  </w:style>
  <w:style w:type="character" w:customStyle="1" w:styleId="34">
    <w:name w:val="Основной текст с отступом 3 Знак"/>
    <w:link w:val="35"/>
    <w:qFormat/>
    <w:rsid w:val="00C36F30"/>
    <w:rPr>
      <w:sz w:val="16"/>
      <w:szCs w:val="16"/>
    </w:rPr>
  </w:style>
  <w:style w:type="character" w:customStyle="1" w:styleId="affc">
    <w:name w:val="Текст Знак"/>
    <w:basedOn w:val="a4"/>
    <w:link w:val="affd"/>
    <w:uiPriority w:val="99"/>
    <w:semiHidden/>
    <w:qFormat/>
    <w:rsid w:val="007B286F"/>
    <w:rPr>
      <w:rFonts w:ascii="Calibri" w:eastAsiaTheme="minorHAnsi" w:hAnsi="Calibri" w:cstheme="minorBidi"/>
      <w:sz w:val="22"/>
      <w:szCs w:val="21"/>
      <w:lang w:eastAsia="en-US"/>
    </w:rPr>
  </w:style>
  <w:style w:type="character" w:customStyle="1" w:styleId="affe">
    <w:name w:val="Ссылка указателя"/>
    <w:qFormat/>
  </w:style>
  <w:style w:type="paragraph" w:styleId="afff">
    <w:name w:val="Title"/>
    <w:basedOn w:val="a3"/>
    <w:next w:val="afe"/>
    <w:qFormat/>
    <w:pPr>
      <w:keepNext/>
      <w:spacing w:before="240" w:after="120"/>
    </w:pPr>
    <w:rPr>
      <w:rFonts w:ascii="Liberation Sans" w:eastAsia="Arial Unicode MS" w:hAnsi="Liberation Sans" w:cs="Arial Unicode MS"/>
    </w:rPr>
  </w:style>
  <w:style w:type="paragraph" w:styleId="afe">
    <w:name w:val="Body Text"/>
    <w:basedOn w:val="a3"/>
    <w:link w:val="afd"/>
    <w:rsid w:val="0076353A"/>
    <w:pPr>
      <w:spacing w:after="120"/>
    </w:pPr>
  </w:style>
  <w:style w:type="paragraph" w:styleId="afff0">
    <w:name w:val="List"/>
    <w:basedOn w:val="afe"/>
  </w:style>
  <w:style w:type="paragraph" w:styleId="afff1">
    <w:name w:val="caption"/>
    <w:basedOn w:val="a3"/>
    <w:qFormat/>
    <w:pPr>
      <w:suppressLineNumbers/>
      <w:spacing w:before="120" w:after="120"/>
    </w:pPr>
    <w:rPr>
      <w:rFonts w:cs="Arial Unicode MS"/>
      <w:i/>
      <w:iCs/>
      <w:sz w:val="24"/>
      <w:szCs w:val="24"/>
    </w:rPr>
  </w:style>
  <w:style w:type="paragraph" w:styleId="afff2">
    <w:name w:val="index heading"/>
    <w:basedOn w:val="afff"/>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f"/>
    <w:qFormat/>
  </w:style>
  <w:style w:type="paragraph" w:customStyle="1" w:styleId="caption11">
    <w:name w:val="caption11"/>
    <w:basedOn w:val="a3"/>
    <w:qFormat/>
    <w:pPr>
      <w:suppressLineNumbers/>
      <w:spacing w:before="120" w:after="120"/>
    </w:pPr>
    <w:rPr>
      <w:i/>
      <w:iCs/>
      <w:sz w:val="24"/>
      <w:szCs w:val="24"/>
    </w:rPr>
  </w:style>
  <w:style w:type="paragraph" w:customStyle="1" w:styleId="indexheading11">
    <w:name w:val="index heading11"/>
    <w:basedOn w:val="afff"/>
    <w:qFormat/>
  </w:style>
  <w:style w:type="paragraph" w:customStyle="1" w:styleId="afff3">
    <w:name w:val="Название раздела инструкции"/>
    <w:basedOn w:val="a3"/>
    <w:autoRedefine/>
    <w:qFormat/>
    <w:rsid w:val="00275328"/>
    <w:pPr>
      <w:jc w:val="center"/>
    </w:pPr>
    <w:rPr>
      <w:b/>
    </w:rPr>
  </w:style>
  <w:style w:type="paragraph" w:customStyle="1" w:styleId="a">
    <w:name w:val="Раздел положения"/>
    <w:basedOn w:val="a3"/>
    <w:autoRedefine/>
    <w:qFormat/>
    <w:rsid w:val="007475EE"/>
    <w:pPr>
      <w:numPr>
        <w:numId w:val="1"/>
      </w:numPr>
      <w:spacing w:before="80" w:after="80"/>
      <w:jc w:val="center"/>
    </w:pPr>
    <w:rPr>
      <w:b/>
      <w:sz w:val="32"/>
      <w:szCs w:val="32"/>
    </w:rPr>
  </w:style>
  <w:style w:type="paragraph" w:customStyle="1" w:styleId="a0">
    <w:name w:val="Подраздел раздела положения"/>
    <w:basedOn w:val="a3"/>
    <w:autoRedefine/>
    <w:qFormat/>
    <w:rsid w:val="007475EE"/>
    <w:pPr>
      <w:numPr>
        <w:ilvl w:val="1"/>
        <w:numId w:val="1"/>
      </w:numPr>
      <w:spacing w:before="80" w:after="80"/>
      <w:jc w:val="both"/>
    </w:pPr>
  </w:style>
  <w:style w:type="paragraph" w:styleId="afc">
    <w:name w:val="footnote text"/>
    <w:basedOn w:val="a3"/>
    <w:link w:val="afb"/>
    <w:uiPriority w:val="99"/>
    <w:rsid w:val="00D561D9"/>
    <w:rPr>
      <w:sz w:val="20"/>
      <w:szCs w:val="20"/>
    </w:rPr>
  </w:style>
  <w:style w:type="paragraph" w:customStyle="1" w:styleId="16">
    <w:name w:val="Шапка 1"/>
    <w:basedOn w:val="a3"/>
    <w:qFormat/>
    <w:rsid w:val="00D561D9"/>
    <w:pPr>
      <w:pBdr>
        <w:bottom w:val="thickThinSmallGap" w:sz="24" w:space="1" w:color="000000"/>
      </w:pBdr>
      <w:spacing w:after="240"/>
      <w:jc w:val="center"/>
    </w:pPr>
    <w:rPr>
      <w:sz w:val="22"/>
      <w:szCs w:val="22"/>
    </w:rPr>
  </w:style>
  <w:style w:type="paragraph" w:customStyle="1" w:styleId="28">
    <w:name w:val="Шапка 2"/>
    <w:basedOn w:val="a3"/>
    <w:qFormat/>
    <w:rsid w:val="00D561D9"/>
    <w:pPr>
      <w:pBdr>
        <w:bottom w:val="thickThinSmallGap" w:sz="24" w:space="1" w:color="000000"/>
      </w:pBdr>
      <w:spacing w:after="120"/>
      <w:jc w:val="center"/>
    </w:pPr>
    <w:rPr>
      <w:b/>
      <w:sz w:val="22"/>
      <w:szCs w:val="22"/>
    </w:rPr>
  </w:style>
  <w:style w:type="paragraph" w:customStyle="1" w:styleId="36">
    <w:name w:val="Шапка 3"/>
    <w:basedOn w:val="a3"/>
    <w:qFormat/>
    <w:rsid w:val="00D561D9"/>
    <w:pPr>
      <w:pBdr>
        <w:bottom w:val="thickThinSmallGap" w:sz="24" w:space="1" w:color="000000"/>
      </w:pBdr>
      <w:spacing w:before="240" w:after="360"/>
      <w:jc w:val="center"/>
    </w:pPr>
    <w:rPr>
      <w:b/>
      <w:sz w:val="24"/>
      <w:szCs w:val="24"/>
    </w:rPr>
  </w:style>
  <w:style w:type="paragraph" w:customStyle="1" w:styleId="11">
    <w:name w:val="Название1"/>
    <w:basedOn w:val="a3"/>
    <w:link w:val="ad"/>
    <w:uiPriority w:val="10"/>
    <w:qFormat/>
    <w:rsid w:val="00BD4014"/>
    <w:pPr>
      <w:jc w:val="center"/>
    </w:pPr>
    <w:rPr>
      <w:szCs w:val="20"/>
      <w:lang w:val="x-none" w:eastAsia="x-none"/>
    </w:rPr>
  </w:style>
  <w:style w:type="paragraph" w:customStyle="1" w:styleId="afff4">
    <w:name w:val="Колонтитул"/>
    <w:basedOn w:val="a3"/>
    <w:qFormat/>
  </w:style>
  <w:style w:type="paragraph" w:styleId="aff5">
    <w:name w:val="header"/>
    <w:basedOn w:val="a3"/>
    <w:link w:val="aff4"/>
    <w:rsid w:val="0076353A"/>
    <w:pPr>
      <w:tabs>
        <w:tab w:val="center" w:pos="4677"/>
        <w:tab w:val="right" w:pos="9355"/>
      </w:tabs>
    </w:pPr>
    <w:rPr>
      <w:sz w:val="24"/>
      <w:szCs w:val="24"/>
    </w:rPr>
  </w:style>
  <w:style w:type="paragraph" w:styleId="afff5">
    <w:name w:val="Body Text Indent"/>
    <w:basedOn w:val="a3"/>
    <w:rsid w:val="0076353A"/>
    <w:pPr>
      <w:ind w:left="360"/>
    </w:pPr>
    <w:rPr>
      <w:sz w:val="24"/>
      <w:szCs w:val="24"/>
    </w:rPr>
  </w:style>
  <w:style w:type="paragraph" w:styleId="afff6">
    <w:name w:val="footer"/>
    <w:basedOn w:val="a3"/>
    <w:rsid w:val="0076353A"/>
    <w:pPr>
      <w:tabs>
        <w:tab w:val="center" w:pos="4677"/>
        <w:tab w:val="right" w:pos="9355"/>
      </w:tabs>
    </w:pPr>
  </w:style>
  <w:style w:type="paragraph" w:styleId="29">
    <w:name w:val="Body Text Indent 2"/>
    <w:basedOn w:val="a3"/>
    <w:qFormat/>
    <w:rsid w:val="0076353A"/>
    <w:pPr>
      <w:spacing w:after="120" w:line="480" w:lineRule="auto"/>
      <w:ind w:left="283"/>
    </w:pPr>
  </w:style>
  <w:style w:type="paragraph" w:styleId="37">
    <w:name w:val="Body Text 3"/>
    <w:basedOn w:val="a3"/>
    <w:qFormat/>
    <w:rsid w:val="0076353A"/>
    <w:pPr>
      <w:spacing w:after="120"/>
    </w:pPr>
    <w:rPr>
      <w:sz w:val="16"/>
      <w:szCs w:val="16"/>
    </w:rPr>
  </w:style>
  <w:style w:type="paragraph" w:styleId="35">
    <w:name w:val="Body Text Indent 3"/>
    <w:basedOn w:val="a3"/>
    <w:link w:val="34"/>
    <w:qFormat/>
    <w:rsid w:val="0076353A"/>
    <w:pPr>
      <w:spacing w:after="120"/>
      <w:ind w:left="283"/>
    </w:pPr>
    <w:rPr>
      <w:sz w:val="16"/>
      <w:szCs w:val="16"/>
    </w:rPr>
  </w:style>
  <w:style w:type="paragraph" w:styleId="2a">
    <w:name w:val="Body Text 2"/>
    <w:basedOn w:val="a3"/>
    <w:qFormat/>
    <w:rsid w:val="0076353A"/>
    <w:pPr>
      <w:spacing w:after="120" w:line="480" w:lineRule="auto"/>
    </w:pPr>
  </w:style>
  <w:style w:type="paragraph" w:styleId="afff7">
    <w:name w:val="Block Text"/>
    <w:basedOn w:val="a3"/>
    <w:qFormat/>
    <w:rsid w:val="0076353A"/>
    <w:pPr>
      <w:ind w:left="-567" w:right="-766"/>
      <w:jc w:val="center"/>
    </w:pPr>
    <w:rPr>
      <w:b/>
      <w:bCs/>
      <w:sz w:val="24"/>
      <w:szCs w:val="20"/>
    </w:rPr>
  </w:style>
  <w:style w:type="paragraph" w:customStyle="1" w:styleId="afa">
    <w:name w:val="Подпункт"/>
    <w:basedOn w:val="a3"/>
    <w:link w:val="12"/>
    <w:qFormat/>
    <w:rsid w:val="0076353A"/>
    <w:pPr>
      <w:tabs>
        <w:tab w:val="left" w:pos="1134"/>
      </w:tabs>
      <w:snapToGrid w:val="0"/>
      <w:spacing w:line="360" w:lineRule="auto"/>
      <w:ind w:left="1134" w:hanging="1134"/>
      <w:jc w:val="both"/>
    </w:pPr>
    <w:rPr>
      <w:szCs w:val="20"/>
      <w:lang w:val="x-none" w:eastAsia="x-none"/>
    </w:rPr>
  </w:style>
  <w:style w:type="paragraph" w:customStyle="1" w:styleId="27">
    <w:name w:val="Пункт2"/>
    <w:basedOn w:val="a3"/>
    <w:link w:val="26"/>
    <w:qFormat/>
    <w:rsid w:val="0076353A"/>
    <w:pPr>
      <w:keepNext/>
      <w:tabs>
        <w:tab w:val="left" w:pos="1134"/>
      </w:tabs>
      <w:snapToGrid w:val="0"/>
      <w:spacing w:before="240" w:after="120"/>
      <w:ind w:left="1134" w:hanging="1134"/>
      <w:outlineLvl w:val="2"/>
    </w:pPr>
    <w:rPr>
      <w:b/>
      <w:szCs w:val="20"/>
    </w:rPr>
  </w:style>
  <w:style w:type="paragraph" w:styleId="17">
    <w:name w:val="toc 1"/>
    <w:basedOn w:val="a3"/>
    <w:next w:val="a3"/>
    <w:autoRedefine/>
    <w:uiPriority w:val="39"/>
    <w:rsid w:val="00421B6B"/>
    <w:pPr>
      <w:spacing w:before="120"/>
    </w:pPr>
    <w:rPr>
      <w:rFonts w:cs="Calibri Light (Заголовки)"/>
      <w:b/>
      <w:bCs/>
      <w:sz w:val="24"/>
      <w:szCs w:val="24"/>
    </w:rPr>
  </w:style>
  <w:style w:type="paragraph" w:styleId="38">
    <w:name w:val="toc 3"/>
    <w:basedOn w:val="a3"/>
    <w:next w:val="a3"/>
    <w:autoRedefine/>
    <w:uiPriority w:val="39"/>
    <w:rsid w:val="00C01756"/>
    <w:pPr>
      <w:ind w:left="280"/>
    </w:pPr>
    <w:rPr>
      <w:rFonts w:cstheme="minorHAnsi"/>
      <w:sz w:val="20"/>
      <w:szCs w:val="20"/>
    </w:rPr>
  </w:style>
  <w:style w:type="paragraph" w:customStyle="1" w:styleId="afff8">
    <w:name w:val="Раздел регламента"/>
    <w:basedOn w:val="a3"/>
    <w:qFormat/>
    <w:rsid w:val="00E228FA"/>
  </w:style>
  <w:style w:type="paragraph" w:customStyle="1" w:styleId="afff9">
    <w:name w:val="Приложение к регламенту"/>
    <w:basedOn w:val="a3"/>
    <w:qFormat/>
    <w:rsid w:val="00E228FA"/>
    <w:pPr>
      <w:jc w:val="right"/>
    </w:pPr>
  </w:style>
  <w:style w:type="paragraph" w:styleId="2b">
    <w:name w:val="toc 2"/>
    <w:basedOn w:val="a3"/>
    <w:next w:val="a3"/>
    <w:autoRedefine/>
    <w:uiPriority w:val="39"/>
    <w:rsid w:val="00C01756"/>
    <w:pPr>
      <w:spacing w:before="240"/>
    </w:pPr>
    <w:rPr>
      <w:rFonts w:cstheme="minorHAnsi"/>
      <w:b/>
      <w:bCs/>
      <w:sz w:val="20"/>
      <w:szCs w:val="20"/>
    </w:rPr>
  </w:style>
  <w:style w:type="paragraph" w:styleId="afffa">
    <w:name w:val="Balloon Text"/>
    <w:basedOn w:val="a3"/>
    <w:semiHidden/>
    <w:qFormat/>
    <w:rsid w:val="00197C91"/>
    <w:rPr>
      <w:rFonts w:ascii="Tahoma" w:hAnsi="Tahoma" w:cs="Tahoma"/>
      <w:sz w:val="16"/>
      <w:szCs w:val="16"/>
    </w:rPr>
  </w:style>
  <w:style w:type="paragraph" w:styleId="aff7">
    <w:name w:val="annotation text"/>
    <w:basedOn w:val="a3"/>
    <w:link w:val="aff6"/>
    <w:semiHidden/>
    <w:qFormat/>
    <w:rsid w:val="00B714B0"/>
    <w:rPr>
      <w:sz w:val="20"/>
      <w:szCs w:val="20"/>
    </w:rPr>
  </w:style>
  <w:style w:type="paragraph" w:styleId="afffb">
    <w:name w:val="annotation subject"/>
    <w:basedOn w:val="aff7"/>
    <w:next w:val="aff7"/>
    <w:semiHidden/>
    <w:qFormat/>
    <w:rsid w:val="00B714B0"/>
    <w:rPr>
      <w:b/>
      <w:bCs/>
    </w:rPr>
  </w:style>
  <w:style w:type="paragraph" w:customStyle="1" w:styleId="18">
    <w:name w:val="Обычный (веб)1"/>
    <w:basedOn w:val="a3"/>
    <w:uiPriority w:val="99"/>
    <w:qFormat/>
    <w:rsid w:val="002F559A"/>
    <w:pPr>
      <w:spacing w:beforeAutospacing="1" w:afterAutospacing="1"/>
    </w:pPr>
    <w:rPr>
      <w:rFonts w:ascii="Arial Unicode MS" w:eastAsia="Arial Unicode MS" w:hAnsi="Arial Unicode MS" w:cs="Arial Unicode MS"/>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2">
    <w:name w:val="toc 4"/>
    <w:basedOn w:val="a3"/>
    <w:next w:val="a3"/>
    <w:autoRedefine/>
    <w:uiPriority w:val="39"/>
    <w:rsid w:val="00C01756"/>
    <w:pPr>
      <w:ind w:left="560"/>
    </w:pPr>
    <w:rPr>
      <w:rFonts w:cstheme="minorHAnsi"/>
      <w:sz w:val="20"/>
      <w:szCs w:val="20"/>
    </w:rPr>
  </w:style>
  <w:style w:type="paragraph" w:customStyle="1" w:styleId="2c">
    <w:name w:val="Раздел положения 2"/>
    <w:basedOn w:val="a3"/>
    <w:qFormat/>
    <w:rsid w:val="002C1E0E"/>
    <w:pPr>
      <w:pageBreakBefore/>
      <w:jc w:val="both"/>
      <w:outlineLvl w:val="0"/>
    </w:pPr>
    <w:rPr>
      <w:b/>
    </w:rPr>
  </w:style>
  <w:style w:type="paragraph" w:customStyle="1" w:styleId="afffc">
    <w:name w:val="Знак Знак Знак Знак Знак Знак Знак Знак Знак"/>
    <w:basedOn w:val="a3"/>
    <w:qFormat/>
    <w:rsid w:val="00D22F6D"/>
    <w:pPr>
      <w:spacing w:after="160" w:line="240" w:lineRule="exact"/>
      <w:jc w:val="both"/>
    </w:pPr>
    <w:rPr>
      <w:rFonts w:ascii="Verdana" w:hAnsi="Verdana" w:cs="Verdana"/>
      <w:sz w:val="22"/>
      <w:szCs w:val="22"/>
      <w:lang w:val="en-US" w:eastAsia="en-US"/>
    </w:rPr>
  </w:style>
  <w:style w:type="paragraph" w:styleId="afffd">
    <w:name w:val="No Spacing"/>
    <w:basedOn w:val="a3"/>
    <w:uiPriority w:val="1"/>
    <w:qFormat/>
    <w:rsid w:val="00D22F6D"/>
    <w:pPr>
      <w:spacing w:line="360" w:lineRule="auto"/>
    </w:pPr>
    <w:rPr>
      <w:rFonts w:eastAsia="Calibri"/>
      <w:sz w:val="24"/>
      <w:szCs w:val="24"/>
    </w:rPr>
  </w:style>
  <w:style w:type="paragraph" w:customStyle="1" w:styleId="caption111">
    <w:name w:val="caption111"/>
    <w:basedOn w:val="a3"/>
    <w:next w:val="a3"/>
    <w:uiPriority w:val="35"/>
    <w:qFormat/>
    <w:rsid w:val="00D22F6D"/>
    <w:rPr>
      <w:rFonts w:eastAsia="Calibri"/>
      <w:b/>
      <w:bCs/>
      <w:color w:val="4F81BD"/>
      <w:sz w:val="18"/>
      <w:szCs w:val="18"/>
    </w:rPr>
  </w:style>
  <w:style w:type="paragraph" w:styleId="af">
    <w:name w:val="Subtitle"/>
    <w:basedOn w:val="a3"/>
    <w:next w:val="a3"/>
    <w:link w:val="ae"/>
    <w:uiPriority w:val="11"/>
    <w:qFormat/>
    <w:rsid w:val="00D22F6D"/>
    <w:pPr>
      <w:numPr>
        <w:ilvl w:val="1"/>
      </w:numPr>
      <w:ind w:left="1066" w:firstLine="709"/>
    </w:pPr>
    <w:rPr>
      <w:rFonts w:ascii="Cambria" w:hAnsi="Cambria"/>
      <w:i/>
      <w:iCs/>
      <w:color w:val="4F81BD"/>
      <w:spacing w:val="15"/>
      <w:sz w:val="24"/>
      <w:szCs w:val="24"/>
      <w:lang w:val="x-none" w:eastAsia="x-none"/>
    </w:rPr>
  </w:style>
  <w:style w:type="paragraph" w:styleId="aff0">
    <w:name w:val="List Paragraph"/>
    <w:basedOn w:val="a3"/>
    <w:link w:val="aff"/>
    <w:uiPriority w:val="34"/>
    <w:qFormat/>
    <w:rsid w:val="00D22F6D"/>
    <w:pPr>
      <w:ind w:left="720"/>
      <w:contextualSpacing/>
    </w:pPr>
    <w:rPr>
      <w:rFonts w:eastAsia="Calibri"/>
      <w:sz w:val="24"/>
      <w:szCs w:val="24"/>
    </w:rPr>
  </w:style>
  <w:style w:type="paragraph" w:styleId="25">
    <w:name w:val="Quote"/>
    <w:basedOn w:val="a3"/>
    <w:next w:val="a3"/>
    <w:link w:val="24"/>
    <w:uiPriority w:val="29"/>
    <w:qFormat/>
    <w:rsid w:val="00D22F6D"/>
    <w:rPr>
      <w:rFonts w:ascii="Calibri" w:eastAsia="Calibri" w:hAnsi="Calibri"/>
      <w:i/>
      <w:iCs/>
      <w:color w:val="000000"/>
      <w:sz w:val="20"/>
      <w:szCs w:val="20"/>
      <w:lang w:val="x-none" w:eastAsia="x-none"/>
    </w:rPr>
  </w:style>
  <w:style w:type="paragraph" w:styleId="af2">
    <w:name w:val="Intense Quote"/>
    <w:basedOn w:val="a3"/>
    <w:next w:val="a3"/>
    <w:link w:val="af1"/>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afffe">
    <w:name w:val="TOC Heading"/>
    <w:basedOn w:val="1"/>
    <w:next w:val="a3"/>
    <w:uiPriority w:val="39"/>
    <w:qFormat/>
    <w:rsid w:val="00D22F6D"/>
    <w:pPr>
      <w:keepLines/>
      <w:spacing w:before="480"/>
      <w:outlineLvl w:val="9"/>
    </w:pPr>
    <w:rPr>
      <w:rFonts w:ascii="Cambria" w:hAnsi="Cambria"/>
      <w:bCs/>
      <w:color w:val="365F91"/>
    </w:rPr>
  </w:style>
  <w:style w:type="paragraph" w:styleId="af9">
    <w:name w:val="E-mail Signature"/>
    <w:basedOn w:val="a3"/>
    <w:link w:val="af8"/>
    <w:uiPriority w:val="99"/>
    <w:unhideWhenUsed/>
    <w:qFormat/>
    <w:rsid w:val="00D22F6D"/>
    <w:rPr>
      <w:rFonts w:eastAsia="Calibri"/>
      <w:sz w:val="24"/>
      <w:szCs w:val="24"/>
      <w:lang w:val="x-none" w:eastAsia="x-none"/>
    </w:rPr>
  </w:style>
  <w:style w:type="paragraph" w:customStyle="1" w:styleId="affff">
    <w:name w:val="Знак"/>
    <w:basedOn w:val="a3"/>
    <w:qFormat/>
    <w:rsid w:val="00D22F6D"/>
    <w:pPr>
      <w:spacing w:after="160" w:line="240" w:lineRule="exact"/>
    </w:pPr>
    <w:rPr>
      <w:rFonts w:ascii="Verdana" w:hAnsi="Verdana" w:cs="Verdana"/>
      <w:sz w:val="20"/>
      <w:szCs w:val="20"/>
      <w:lang w:val="en-US" w:eastAsia="en-US"/>
    </w:rPr>
  </w:style>
  <w:style w:type="paragraph" w:customStyle="1" w:styleId="30">
    <w:name w:val="Нумерованный список ур3"/>
    <w:basedOn w:val="a3"/>
    <w:qFormat/>
    <w:rsid w:val="00D22F6D"/>
    <w:pPr>
      <w:numPr>
        <w:ilvl w:val="2"/>
        <w:numId w:val="2"/>
      </w:numPr>
      <w:jc w:val="both"/>
    </w:pPr>
    <w:rPr>
      <w:rFonts w:ascii="Garamond" w:hAnsi="Garamond"/>
      <w:sz w:val="24"/>
      <w:szCs w:val="20"/>
    </w:rPr>
  </w:style>
  <w:style w:type="paragraph" w:customStyle="1" w:styleId="41">
    <w:name w:val="Маркированный список 41"/>
    <w:basedOn w:val="a3"/>
    <w:qFormat/>
    <w:rsid w:val="00D22F6D"/>
    <w:pPr>
      <w:numPr>
        <w:numId w:val="2"/>
      </w:numPr>
      <w:spacing w:before="120"/>
      <w:jc w:val="both"/>
    </w:pPr>
    <w:rPr>
      <w:rFonts w:ascii="Garamond" w:hAnsi="Garamond"/>
      <w:sz w:val="24"/>
      <w:szCs w:val="20"/>
    </w:rPr>
  </w:style>
  <w:style w:type="paragraph" w:customStyle="1" w:styleId="21">
    <w:name w:val="Нумерованный список ур2"/>
    <w:basedOn w:val="a3"/>
    <w:qFormat/>
    <w:rsid w:val="00D22F6D"/>
    <w:pPr>
      <w:numPr>
        <w:ilvl w:val="1"/>
        <w:numId w:val="2"/>
      </w:numPr>
      <w:spacing w:before="120"/>
      <w:jc w:val="both"/>
    </w:pPr>
    <w:rPr>
      <w:rFonts w:ascii="Garamond" w:hAnsi="Garamond"/>
      <w:sz w:val="24"/>
      <w:szCs w:val="20"/>
    </w:rPr>
  </w:style>
  <w:style w:type="paragraph" w:styleId="affff0">
    <w:name w:val="Revision"/>
    <w:uiPriority w:val="99"/>
    <w:semiHidden/>
    <w:qFormat/>
    <w:rsid w:val="00D22F6D"/>
    <w:rPr>
      <w:rFonts w:eastAsia="Calibri"/>
      <w:sz w:val="24"/>
      <w:szCs w:val="24"/>
    </w:rPr>
  </w:style>
  <w:style w:type="paragraph" w:customStyle="1" w:styleId="ConsPlusNormal">
    <w:name w:val="ConsPlusNormal"/>
    <w:qFormat/>
    <w:rsid w:val="00D22F6D"/>
    <w:pPr>
      <w:widowControl w:val="0"/>
      <w:ind w:firstLine="720"/>
    </w:pPr>
    <w:rPr>
      <w:rFonts w:ascii="Arial" w:hAnsi="Arial" w:cs="Arial"/>
    </w:rPr>
  </w:style>
  <w:style w:type="paragraph" w:customStyle="1" w:styleId="39">
    <w:name w:val="Знак Знак3 Знак Знак"/>
    <w:basedOn w:val="a3"/>
    <w:qFormat/>
    <w:rsid w:val="00D22F6D"/>
    <w:pPr>
      <w:spacing w:after="160" w:line="240" w:lineRule="exact"/>
      <w:jc w:val="both"/>
    </w:pPr>
    <w:rPr>
      <w:rFonts w:ascii="Verdana" w:hAnsi="Verdana" w:cs="Verdana"/>
      <w:sz w:val="22"/>
      <w:szCs w:val="22"/>
      <w:lang w:val="en-US" w:eastAsia="en-US"/>
    </w:rPr>
  </w:style>
  <w:style w:type="paragraph" w:customStyle="1" w:styleId="affff1">
    <w:name w:val="Пункт"/>
    <w:basedOn w:val="a3"/>
    <w:qFormat/>
    <w:rsid w:val="00D22F6D"/>
    <w:pPr>
      <w:widowControl w:val="0"/>
      <w:tabs>
        <w:tab w:val="left" w:pos="1134"/>
      </w:tabs>
      <w:spacing w:before="120" w:line="360" w:lineRule="auto"/>
      <w:ind w:left="1134" w:right="800" w:hanging="1134"/>
      <w:jc w:val="both"/>
    </w:pPr>
    <w:rPr>
      <w:rFonts w:ascii="Arial" w:hAnsi="Arial"/>
      <w:b/>
      <w:i/>
      <w:szCs w:val="20"/>
    </w:rPr>
  </w:style>
  <w:style w:type="paragraph" w:customStyle="1" w:styleId="19">
    <w:name w:val="Абзац списка1"/>
    <w:basedOn w:val="a3"/>
    <w:qFormat/>
    <w:rsid w:val="00D22F6D"/>
    <w:pPr>
      <w:spacing w:after="200" w:line="276" w:lineRule="auto"/>
      <w:ind w:left="720"/>
      <w:contextualSpacing/>
    </w:pPr>
    <w:rPr>
      <w:rFonts w:ascii="Calibri" w:hAnsi="Calibri"/>
      <w:sz w:val="22"/>
      <w:szCs w:val="22"/>
      <w:lang w:eastAsia="en-US"/>
    </w:rPr>
  </w:style>
  <w:style w:type="paragraph" w:customStyle="1" w:styleId="affff2">
    <w:name w:val="Таблица"/>
    <w:basedOn w:val="a3"/>
    <w:qFormat/>
    <w:rsid w:val="0041356C"/>
    <w:pPr>
      <w:keepNext/>
      <w:spacing w:before="60" w:after="60"/>
      <w:jc w:val="center"/>
    </w:pPr>
    <w:rPr>
      <w:rFonts w:eastAsia="Calibri"/>
      <w:b/>
      <w:sz w:val="24"/>
      <w:szCs w:val="24"/>
      <w:lang w:val="x-none" w:eastAsia="x-none"/>
    </w:rPr>
  </w:style>
  <w:style w:type="paragraph" w:customStyle="1" w:styleId="affff3">
    <w:name w:val="Таблица шапка"/>
    <w:basedOn w:val="a3"/>
    <w:qFormat/>
    <w:rsid w:val="00F64089"/>
    <w:pPr>
      <w:keepNext/>
      <w:spacing w:before="40" w:after="40"/>
      <w:ind w:left="57" w:right="57"/>
    </w:pPr>
    <w:rPr>
      <w:sz w:val="22"/>
      <w:szCs w:val="26"/>
    </w:rPr>
  </w:style>
  <w:style w:type="paragraph" w:customStyle="1" w:styleId="aff3">
    <w:name w:val="Подподпункт"/>
    <w:basedOn w:val="afa"/>
    <w:link w:val="aff2"/>
    <w:qFormat/>
    <w:rsid w:val="0025139E"/>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0"/>
    <w:qFormat/>
    <w:rsid w:val="00B56F46"/>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0"/>
    <w:qFormat/>
    <w:rsid w:val="00B56F46"/>
    <w:pPr>
      <w:numPr>
        <w:ilvl w:val="4"/>
        <w:numId w:val="4"/>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0"/>
    <w:qFormat/>
    <w:rsid w:val="00B56F46"/>
    <w:pPr>
      <w:numPr>
        <w:ilvl w:val="6"/>
        <w:numId w:val="4"/>
      </w:numPr>
      <w:spacing w:before="120" w:line="360" w:lineRule="exact"/>
      <w:contextualSpacing w:val="0"/>
      <w:jc w:val="both"/>
    </w:pPr>
    <w:rPr>
      <w:sz w:val="26"/>
      <w:szCs w:val="28"/>
      <w:lang w:eastAsia="en-US"/>
    </w:rPr>
  </w:style>
  <w:style w:type="paragraph" w:customStyle="1" w:styleId="3">
    <w:name w:val="УРОВЕНЬ_Абзац_тип3"/>
    <w:basedOn w:val="aff0"/>
    <w:link w:val="33"/>
    <w:qFormat/>
    <w:rsid w:val="00B56F46"/>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0"/>
    <w:qFormat/>
    <w:rsid w:val="00B56F46"/>
    <w:pPr>
      <w:keepNext/>
      <w:numPr>
        <w:ilvl w:val="5"/>
        <w:numId w:val="4"/>
      </w:numPr>
      <w:spacing w:before="120" w:after="120" w:line="360" w:lineRule="exact"/>
      <w:contextualSpacing w:val="0"/>
      <w:jc w:val="right"/>
      <w:outlineLvl w:val="3"/>
    </w:pPr>
    <w:rPr>
      <w:sz w:val="26"/>
      <w:szCs w:val="28"/>
      <w:lang w:eastAsia="en-US"/>
    </w:rPr>
  </w:style>
  <w:style w:type="paragraph" w:customStyle="1" w:styleId="1a">
    <w:name w:val="Стиль Заголовок 1 + по ширине"/>
    <w:basedOn w:val="1"/>
    <w:qFormat/>
    <w:rsid w:val="005773B2"/>
    <w:pPr>
      <w:keepLines/>
      <w:numPr>
        <w:numId w:val="0"/>
      </w:numPr>
      <w:tabs>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9">
    <w:name w:val="endnote text"/>
    <w:basedOn w:val="a3"/>
    <w:link w:val="aff8"/>
    <w:rsid w:val="003879D4"/>
    <w:rPr>
      <w:sz w:val="20"/>
      <w:szCs w:val="20"/>
    </w:rPr>
  </w:style>
  <w:style w:type="paragraph" w:customStyle="1" w:styleId="20">
    <w:name w:val="Заголовок 2 КВВ"/>
    <w:basedOn w:val="a3"/>
    <w:qFormat/>
    <w:rsid w:val="00CB35E8"/>
    <w:pPr>
      <w:keepNext/>
      <w:numPr>
        <w:numId w:val="5"/>
      </w:numPr>
      <w:spacing w:before="120" w:after="120"/>
      <w:jc w:val="both"/>
      <w:outlineLvl w:val="0"/>
    </w:pPr>
    <w:rPr>
      <w:b/>
      <w:kern w:val="2"/>
      <w:sz w:val="24"/>
      <w:szCs w:val="20"/>
      <w:lang w:eastAsia="x-none"/>
    </w:rPr>
  </w:style>
  <w:style w:type="paragraph" w:customStyle="1" w:styleId="affff4">
    <w:name w:val="Таблица текст"/>
    <w:basedOn w:val="a3"/>
    <w:qFormat/>
    <w:rsid w:val="00343E95"/>
    <w:pPr>
      <w:spacing w:before="40" w:after="40"/>
      <w:ind w:left="57" w:right="57"/>
    </w:pPr>
    <w:rPr>
      <w:sz w:val="24"/>
      <w:szCs w:val="26"/>
    </w:rPr>
  </w:style>
  <w:style w:type="paragraph" w:styleId="affff5">
    <w:name w:val="Normal (Web)"/>
    <w:basedOn w:val="a3"/>
    <w:uiPriority w:val="99"/>
    <w:unhideWhenUsed/>
    <w:qFormat/>
    <w:rsid w:val="00265D9F"/>
    <w:pPr>
      <w:spacing w:beforeAutospacing="1" w:afterAutospacing="1"/>
    </w:pPr>
    <w:rPr>
      <w:sz w:val="24"/>
      <w:szCs w:val="24"/>
    </w:rPr>
  </w:style>
  <w:style w:type="paragraph" w:customStyle="1" w:styleId="14">
    <w:name w:val="УРОВЕНЬ_1."/>
    <w:basedOn w:val="aff0"/>
    <w:link w:val="13"/>
    <w:qFormat/>
    <w:rsid w:val="004A17AE"/>
    <w:pPr>
      <w:keepNext/>
      <w:keepLines/>
      <w:spacing w:before="240" w:after="120" w:line="276" w:lineRule="auto"/>
      <w:ind w:left="0"/>
      <w:contextualSpacing w:val="0"/>
      <w:jc w:val="both"/>
      <w:outlineLvl w:val="0"/>
    </w:pPr>
    <w:rPr>
      <w:caps/>
      <w:sz w:val="28"/>
      <w:szCs w:val="28"/>
      <w:lang w:eastAsia="en-US"/>
    </w:r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paragraph" w:customStyle="1" w:styleId="Standard">
    <w:name w:val="Standard"/>
    <w:qFormat/>
    <w:rsid w:val="002A3B60"/>
    <w:pPr>
      <w:textAlignment w:val="baseline"/>
    </w:pPr>
    <w:rPr>
      <w:kern w:val="2"/>
      <w:sz w:val="24"/>
      <w:szCs w:val="24"/>
      <w:lang w:eastAsia="zh-CN"/>
    </w:rPr>
  </w:style>
  <w:style w:type="paragraph" w:customStyle="1" w:styleId="Default">
    <w:name w:val="Default"/>
    <w:qFormat/>
    <w:rsid w:val="0072001C"/>
    <w:rPr>
      <w:rFonts w:eastAsia="MS Mincho"/>
      <w:color w:val="000000"/>
      <w:sz w:val="24"/>
      <w:szCs w:val="24"/>
    </w:rPr>
  </w:style>
  <w:style w:type="paragraph" w:styleId="affd">
    <w:name w:val="Plain Text"/>
    <w:basedOn w:val="a3"/>
    <w:link w:val="affc"/>
    <w:uiPriority w:val="99"/>
    <w:semiHidden/>
    <w:unhideWhenUsed/>
    <w:qFormat/>
    <w:rsid w:val="007B286F"/>
    <w:rPr>
      <w:rFonts w:ascii="Calibri" w:eastAsiaTheme="minorHAnsi" w:hAnsi="Calibri" w:cstheme="minorBidi"/>
      <w:sz w:val="22"/>
      <w:szCs w:val="21"/>
      <w:lang w:eastAsia="en-US"/>
    </w:rPr>
  </w:style>
  <w:style w:type="paragraph" w:customStyle="1" w:styleId="affff6">
    <w:name w:val="Содержимое врезки"/>
    <w:basedOn w:val="a3"/>
    <w:qFormat/>
  </w:style>
  <w:style w:type="paragraph" w:customStyle="1" w:styleId="affff7">
    <w:name w:val="Содержимое таблицы"/>
    <w:basedOn w:val="a3"/>
    <w:qFormat/>
    <w:pPr>
      <w:widowControl w:val="0"/>
      <w:suppressLineNumbers/>
    </w:pPr>
  </w:style>
  <w:style w:type="paragraph" w:customStyle="1" w:styleId="affff8">
    <w:name w:val="Заголовок таблицы"/>
    <w:basedOn w:val="affff7"/>
    <w:qFormat/>
    <w:pPr>
      <w:jc w:val="center"/>
    </w:pPr>
    <w:rPr>
      <w:b/>
      <w:bCs/>
    </w:rPr>
  </w:style>
  <w:style w:type="numbering" w:customStyle="1" w:styleId="1b">
    <w:name w:val="Стиль1"/>
    <w:uiPriority w:val="99"/>
    <w:qFormat/>
    <w:rsid w:val="00F001E4"/>
  </w:style>
  <w:style w:type="numbering" w:customStyle="1" w:styleId="2d">
    <w:name w:val="Стиль2"/>
    <w:uiPriority w:val="99"/>
    <w:qFormat/>
    <w:rsid w:val="006629C9"/>
  </w:style>
  <w:style w:type="table" w:styleId="affff9">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Сетка таблицы1"/>
    <w:basedOn w:val="a5"/>
    <w:uiPriority w:val="3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2EBDAE-B960-4610-9A59-F74730AFD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1193</Words>
  <Characters>6802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dc:description/>
  <cp:lastModifiedBy>Самохвалова Надежда Викторовна</cp:lastModifiedBy>
  <cp:revision>6</cp:revision>
  <cp:lastPrinted>2023-01-14T04:55:00Z</cp:lastPrinted>
  <dcterms:created xsi:type="dcterms:W3CDTF">2026-09-04T03:30:00Z</dcterms:created>
  <dcterms:modified xsi:type="dcterms:W3CDTF">2026-09-04T06:13:00Z</dcterms:modified>
  <dc:language>ru-RU</dc:language>
</cp:coreProperties>
</file>