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tbl>
      <w:tblPr>
        <w:tblW w:w="10620" w:type="dxa"/>
        <w:tblInd w:w="-374" w:type="dxa"/>
        <w:tblLayout w:type="fixed"/>
        <w:tblLook w:val="04A0" w:firstRow="1" w:lastRow="0" w:firstColumn="1" w:lastColumn="0" w:noHBand="0" w:noVBand="1"/>
      </w:tblPr>
      <w:tblGrid>
        <w:gridCol w:w="10620"/>
      </w:tblGrid>
      <w:tr w:rsidR="004B7959">
        <w:tc>
          <w:tcPr>
            <w:tcW w:w="10620" w:type="dxa"/>
          </w:tcPr>
          <w:p w:rsidR="004B7959" w:rsidRDefault="00F618EA">
            <w:pPr>
              <w:widowControl w:val="0"/>
              <w:spacing w:line="276" w:lineRule="auto"/>
              <w:ind w:left="6521"/>
            </w:pPr>
            <w:r>
              <w:rPr>
                <w:lang w:eastAsia="en-US"/>
              </w:rPr>
              <w:t xml:space="preserve">Заместитель директора - Главный инженер </w:t>
            </w:r>
            <w:proofErr w:type="spellStart"/>
            <w:r>
              <w:rPr>
                <w:lang w:eastAsia="en-US"/>
              </w:rPr>
              <w:t>Воткинского</w:t>
            </w:r>
            <w:proofErr w:type="spellEnd"/>
            <w:r>
              <w:rPr>
                <w:lang w:eastAsia="en-US"/>
              </w:rPr>
              <w:t xml:space="preserve"> филиала</w:t>
            </w:r>
          </w:p>
          <w:p w:rsidR="004B7959" w:rsidRDefault="00F618EA">
            <w:pPr>
              <w:widowControl w:val="0"/>
              <w:spacing w:line="276" w:lineRule="auto"/>
              <w:ind w:left="6521"/>
            </w:pPr>
            <w:r>
              <w:rPr>
                <w:lang w:eastAsia="en-US"/>
              </w:rPr>
              <w:t>АО «</w:t>
            </w:r>
            <w:proofErr w:type="spellStart"/>
            <w:r>
              <w:rPr>
                <w:lang w:eastAsia="en-US"/>
              </w:rPr>
              <w:t>Гидроремонт</w:t>
            </w:r>
            <w:proofErr w:type="spellEnd"/>
            <w:r>
              <w:rPr>
                <w:lang w:eastAsia="en-US"/>
              </w:rPr>
              <w:t xml:space="preserve">-ВКК» </w:t>
            </w:r>
          </w:p>
        </w:tc>
      </w:tr>
      <w:tr w:rsidR="004B7959">
        <w:tc>
          <w:tcPr>
            <w:tcW w:w="10620" w:type="dxa"/>
          </w:tcPr>
          <w:p w:rsidR="004B7959" w:rsidRDefault="00F618EA">
            <w:pPr>
              <w:widowControl w:val="0"/>
              <w:spacing w:line="276" w:lineRule="auto"/>
              <w:ind w:left="6521"/>
            </w:pPr>
            <w:r>
              <w:rPr>
                <w:lang w:eastAsia="en-US"/>
              </w:rPr>
              <w:t>__________________ Э.В. Сальников</w:t>
            </w:r>
          </w:p>
        </w:tc>
      </w:tr>
      <w:tr w:rsidR="004B7959">
        <w:tc>
          <w:tcPr>
            <w:tcW w:w="10620" w:type="dxa"/>
          </w:tcPr>
          <w:p w:rsidR="004B7959" w:rsidRDefault="00F618EA">
            <w:pPr>
              <w:widowControl w:val="0"/>
              <w:spacing w:line="276" w:lineRule="auto"/>
              <w:ind w:left="6521"/>
            </w:pPr>
            <w:r>
              <w:rPr>
                <w:lang w:eastAsia="en-US"/>
              </w:rPr>
              <w:t>«_____» ______________ 202</w:t>
            </w:r>
            <w:r>
              <w:rPr>
                <w:lang w:val="en-US" w:eastAsia="en-US"/>
              </w:rPr>
              <w:t>6</w:t>
            </w:r>
            <w:r>
              <w:rPr>
                <w:lang w:eastAsia="en-US"/>
              </w:rPr>
              <w:t xml:space="preserve">  г.</w:t>
            </w:r>
          </w:p>
        </w:tc>
      </w:tr>
    </w:tbl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F618EA">
      <w:pPr>
        <w:ind w:left="360" w:hanging="360"/>
        <w:jc w:val="center"/>
      </w:pPr>
      <w:r>
        <w:rPr>
          <w:b/>
        </w:rPr>
        <w:t xml:space="preserve">Технические требования </w:t>
      </w:r>
    </w:p>
    <w:p w:rsidR="004B7959" w:rsidRDefault="00F618EA">
      <w:pPr>
        <w:ind w:left="360" w:hanging="360"/>
        <w:jc w:val="center"/>
      </w:pPr>
      <w:r>
        <w:rPr>
          <w:b/>
        </w:rPr>
        <w:t xml:space="preserve">ОКПД2: 20.30.1 Поставка </w:t>
      </w:r>
      <w:proofErr w:type="spellStart"/>
      <w:r>
        <w:rPr>
          <w:b/>
          <w:lang w:val="en-US"/>
        </w:rPr>
        <w:t>шпатлевки</w:t>
      </w:r>
      <w:proofErr w:type="spellEnd"/>
      <w:r>
        <w:rPr>
          <w:b/>
        </w:rPr>
        <w:t xml:space="preserve"> </w:t>
      </w:r>
    </w:p>
    <w:p w:rsidR="004B7959" w:rsidRDefault="00F618EA">
      <w:pPr>
        <w:ind w:left="360" w:hanging="360"/>
        <w:jc w:val="center"/>
      </w:pPr>
      <w:r>
        <w:rPr>
          <w:b/>
        </w:rPr>
        <w:t xml:space="preserve">для нужд </w:t>
      </w:r>
      <w:proofErr w:type="spellStart"/>
      <w:r>
        <w:rPr>
          <w:b/>
        </w:rPr>
        <w:t>Воткинского</w:t>
      </w:r>
      <w:proofErr w:type="spellEnd"/>
      <w:r>
        <w:rPr>
          <w:b/>
        </w:rPr>
        <w:t xml:space="preserve"> филиала </w:t>
      </w:r>
    </w:p>
    <w:p w:rsidR="004B7959" w:rsidRDefault="00F618EA">
      <w:pPr>
        <w:ind w:left="360" w:hanging="360"/>
        <w:jc w:val="center"/>
      </w:pPr>
      <w:r>
        <w:rPr>
          <w:b/>
        </w:rPr>
        <w:t xml:space="preserve">ЛОТ </w:t>
      </w:r>
      <w:r>
        <w:rPr>
          <w:b/>
        </w:rPr>
        <w:t>№0027</w:t>
      </w:r>
      <w:r>
        <w:rPr>
          <w:b/>
          <w:lang w:val="en-US"/>
        </w:rPr>
        <w:t>-</w:t>
      </w:r>
      <w:r>
        <w:rPr>
          <w:b/>
        </w:rPr>
        <w:t>РЕМ ДОХ-2027-ГРВКК-ВотФ</w:t>
      </w: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4B7959">
      <w:pPr>
        <w:jc w:val="center"/>
        <w:rPr>
          <w:b/>
        </w:rPr>
      </w:pPr>
    </w:p>
    <w:p w:rsidR="004B7959" w:rsidRDefault="00F618EA">
      <w:pPr>
        <w:pStyle w:val="a"/>
        <w:numPr>
          <w:ilvl w:val="0"/>
          <w:numId w:val="3"/>
        </w:numPr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Общие сведения.</w:t>
      </w:r>
    </w:p>
    <w:p w:rsidR="004B7959" w:rsidRDefault="00F618EA">
      <w:pPr>
        <w:pStyle w:val="a"/>
        <w:numPr>
          <w:ilvl w:val="1"/>
          <w:numId w:val="3"/>
        </w:numPr>
        <w:ind w:left="0" w:firstLine="0"/>
        <w:jc w:val="left"/>
        <w:rPr>
          <w:sz w:val="24"/>
          <w:szCs w:val="24"/>
        </w:rPr>
      </w:pPr>
      <w:bookmarkStart w:id="0" w:name="_Toc46743505"/>
      <w:bookmarkStart w:id="1" w:name="_Toc75446567"/>
      <w:r>
        <w:rPr>
          <w:rFonts w:ascii="Times New Roman" w:hAnsi="Times New Roman"/>
          <w:b/>
          <w:bCs/>
          <w:sz w:val="24"/>
          <w:szCs w:val="24"/>
          <w:lang w:val="x-none"/>
        </w:rPr>
        <w:t>Обозначения и сокращения</w:t>
      </w:r>
      <w:bookmarkEnd w:id="0"/>
      <w:bookmarkEnd w:id="1"/>
      <w:r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4B795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9" w:rsidRDefault="00F618EA">
            <w:pPr>
              <w:widowControl w:val="0"/>
              <w:jc w:val="center"/>
            </w:pPr>
            <w:r>
              <w:rPr>
                <w:bCs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9" w:rsidRDefault="00F618EA">
            <w:pPr>
              <w:widowControl w:val="0"/>
            </w:pPr>
            <w:r>
              <w:rPr>
                <w:bCs/>
              </w:rPr>
              <w:t>технические условия</w:t>
            </w:r>
          </w:p>
        </w:tc>
      </w:tr>
      <w:tr w:rsidR="004B795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9" w:rsidRDefault="00F618EA">
            <w:pPr>
              <w:widowControl w:val="0"/>
              <w:jc w:val="center"/>
            </w:pPr>
            <w:r>
              <w:rPr>
                <w:bCs/>
              </w:rPr>
              <w:t>кг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9" w:rsidRDefault="00F618EA">
            <w:pPr>
              <w:widowControl w:val="0"/>
            </w:pPr>
            <w:r>
              <w:rPr>
                <w:bCs/>
              </w:rPr>
              <w:t>килограмм</w:t>
            </w:r>
          </w:p>
        </w:tc>
      </w:tr>
      <w:tr w:rsidR="004B795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9" w:rsidRDefault="00F618EA">
            <w:pPr>
              <w:widowControl w:val="0"/>
              <w:jc w:val="center"/>
            </w:pPr>
            <w:r>
              <w:rPr>
                <w:bCs/>
                <w:lang w:val="en-US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9" w:rsidRDefault="00F618EA">
            <w:pPr>
              <w:widowControl w:val="0"/>
            </w:pPr>
            <w:proofErr w:type="spellStart"/>
            <w:r>
              <w:rPr>
                <w:bCs/>
                <w:lang w:val="en-US"/>
              </w:rPr>
              <w:t>государственный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стандарт</w:t>
            </w:r>
            <w:proofErr w:type="spellEnd"/>
          </w:p>
        </w:tc>
      </w:tr>
      <w:tr w:rsidR="004B795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9" w:rsidRDefault="00F618EA">
            <w:pPr>
              <w:widowControl w:val="0"/>
              <w:jc w:val="center"/>
            </w:pPr>
            <w:r>
              <w:rPr>
                <w:bCs/>
                <w:lang w:val="en-US"/>
              </w:rPr>
              <w:t>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9" w:rsidRDefault="00F618EA">
            <w:pPr>
              <w:widowControl w:val="0"/>
            </w:pPr>
            <w:proofErr w:type="spellStart"/>
            <w:r>
              <w:rPr>
                <w:bCs/>
                <w:lang w:val="en-US"/>
              </w:rPr>
              <w:t>тонна</w:t>
            </w:r>
            <w:proofErr w:type="spellEnd"/>
          </w:p>
        </w:tc>
      </w:tr>
    </w:tbl>
    <w:p w:rsidR="004B7959" w:rsidRDefault="004B7959">
      <w:pPr>
        <w:jc w:val="center"/>
        <w:rPr>
          <w:b/>
        </w:rPr>
      </w:pPr>
    </w:p>
    <w:p w:rsidR="004B7959" w:rsidRDefault="00F618EA">
      <w:pPr>
        <w:pStyle w:val="a"/>
        <w:numPr>
          <w:ilvl w:val="1"/>
          <w:numId w:val="3"/>
        </w:numPr>
        <w:ind w:left="0" w:firstLine="0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закупаемой продукции.</w:t>
      </w:r>
    </w:p>
    <w:p w:rsidR="004B7959" w:rsidRDefault="00F618EA">
      <w:r>
        <w:t xml:space="preserve">ОКПД2: 20.30.1 Поставка </w:t>
      </w:r>
      <w:proofErr w:type="gramStart"/>
      <w:r>
        <w:t>шпатлевки  для</w:t>
      </w:r>
      <w:proofErr w:type="gramEnd"/>
      <w:r>
        <w:t xml:space="preserve"> нужд </w:t>
      </w:r>
      <w:proofErr w:type="spellStart"/>
      <w:r>
        <w:t>Воткинского</w:t>
      </w:r>
      <w:proofErr w:type="spellEnd"/>
      <w:r>
        <w:t xml:space="preserve"> филиала</w:t>
      </w:r>
    </w:p>
    <w:p w:rsidR="004B7959" w:rsidRDefault="004B7959"/>
    <w:p w:rsidR="004B7959" w:rsidRDefault="00F618EA">
      <w:pPr>
        <w:pStyle w:val="a"/>
        <w:numPr>
          <w:ilvl w:val="1"/>
          <w:numId w:val="3"/>
        </w:numPr>
        <w:ind w:left="0" w:firstLine="0"/>
        <w:rPr>
          <w:sz w:val="24"/>
          <w:szCs w:val="24"/>
        </w:rPr>
      </w:pPr>
      <w:bookmarkStart w:id="2" w:name="_Toc46743507"/>
      <w:r>
        <w:rPr>
          <w:rFonts w:ascii="Times New Roman" w:hAnsi="Times New Roman"/>
          <w:b/>
          <w:sz w:val="24"/>
          <w:szCs w:val="24"/>
        </w:rPr>
        <w:t xml:space="preserve">Цель </w:t>
      </w:r>
      <w:bookmarkEnd w:id="2"/>
      <w:r>
        <w:rPr>
          <w:rFonts w:ascii="Times New Roman" w:hAnsi="Times New Roman"/>
          <w:b/>
          <w:sz w:val="24"/>
          <w:szCs w:val="24"/>
        </w:rPr>
        <w:t>использования закупаемой продукции.</w:t>
      </w:r>
    </w:p>
    <w:p w:rsidR="004B7959" w:rsidRDefault="00F618EA">
      <w:pPr>
        <w:pStyle w:val="af1"/>
        <w:spacing w:beforeAutospacing="0" w:afterAutospacing="0"/>
        <w:ind w:right="-1" w:firstLine="426"/>
        <w:jc w:val="both"/>
      </w:pPr>
      <w:r>
        <w:t>Исполнение договора №4-РЕМ-2023-ВотГЭС от 31.10.2023г. «Капитальный и текущий ремонт оборудования, зданий, сооружений филиала ПАО «</w:t>
      </w:r>
      <w:proofErr w:type="spellStart"/>
      <w:r>
        <w:t>РусГидро</w:t>
      </w:r>
      <w:proofErr w:type="spellEnd"/>
      <w:r>
        <w:t>» – «</w:t>
      </w:r>
      <w:proofErr w:type="spellStart"/>
      <w:r>
        <w:t>Воткинской</w:t>
      </w:r>
      <w:proofErr w:type="spellEnd"/>
      <w:r>
        <w:t xml:space="preserve"> ГЭС»», заключенного между филиала</w:t>
      </w:r>
      <w:r>
        <w:t xml:space="preserve"> ПАО «</w:t>
      </w:r>
      <w:proofErr w:type="spellStart"/>
      <w:r>
        <w:t>РусГидро</w:t>
      </w:r>
      <w:proofErr w:type="spellEnd"/>
      <w:r>
        <w:t>» – «</w:t>
      </w:r>
      <w:proofErr w:type="spellStart"/>
      <w:r>
        <w:t>Воткинской</w:t>
      </w:r>
      <w:proofErr w:type="spellEnd"/>
      <w:r>
        <w:t xml:space="preserve"> ГЭС» и </w:t>
      </w:r>
      <w:proofErr w:type="spellStart"/>
      <w:r>
        <w:t>Воткинского</w:t>
      </w:r>
      <w:proofErr w:type="spellEnd"/>
      <w:r>
        <w:t xml:space="preserve"> филиала АО «</w:t>
      </w:r>
      <w:proofErr w:type="spellStart"/>
      <w:r>
        <w:t>Гидроремонт</w:t>
      </w:r>
      <w:proofErr w:type="spellEnd"/>
      <w:r>
        <w:t>-ВКК» в г. Чайковский.</w:t>
      </w:r>
    </w:p>
    <w:p w:rsidR="004B7959" w:rsidRDefault="004B7959">
      <w:pPr>
        <w:pStyle w:val="af1"/>
        <w:spacing w:beforeAutospacing="0" w:afterAutospacing="0"/>
        <w:ind w:right="-1" w:firstLine="426"/>
        <w:jc w:val="both"/>
        <w:rPr>
          <w:b/>
        </w:rPr>
      </w:pPr>
    </w:p>
    <w:p w:rsidR="004B7959" w:rsidRDefault="00F618EA">
      <w:pPr>
        <w:pStyle w:val="a"/>
        <w:numPr>
          <w:ilvl w:val="0"/>
          <w:numId w:val="3"/>
        </w:numPr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продукции.</w:t>
      </w:r>
    </w:p>
    <w:p w:rsidR="004B7959" w:rsidRDefault="004B7959">
      <w:pPr>
        <w:pStyle w:val="a"/>
        <w:numPr>
          <w:ilvl w:val="0"/>
          <w:numId w:val="0"/>
        </w:numPr>
        <w:ind w:left="720"/>
        <w:rPr>
          <w:rFonts w:ascii="Times New Roman" w:hAnsi="Times New Roman"/>
          <w:b/>
          <w:sz w:val="24"/>
          <w:szCs w:val="24"/>
        </w:rPr>
      </w:pPr>
    </w:p>
    <w:p w:rsidR="004B7959" w:rsidRDefault="00F618EA">
      <w:pPr>
        <w:ind w:left="360" w:hanging="360"/>
      </w:pPr>
      <w:r>
        <w:rPr>
          <w:b/>
        </w:rPr>
        <w:t>2.1.</w:t>
      </w:r>
      <w:r>
        <w:rPr>
          <w:b/>
        </w:rPr>
        <w:tab/>
        <w:t>Требования к объемам и срокам поставки.</w:t>
      </w:r>
    </w:p>
    <w:p w:rsidR="004B7959" w:rsidRDefault="00F618EA">
      <w:pPr>
        <w:pStyle w:val="a"/>
        <w:numPr>
          <w:ilvl w:val="0"/>
          <w:numId w:val="0"/>
        </w:numPr>
        <w:spacing w:line="360" w:lineRule="auto"/>
        <w:ind w:left="720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2.1.1.</w:t>
      </w:r>
      <w:r>
        <w:rPr>
          <w:rFonts w:ascii="Times New Roman" w:hAnsi="Times New Roman"/>
          <w:b/>
          <w:sz w:val="24"/>
          <w:szCs w:val="24"/>
        </w:rPr>
        <w:tab/>
        <w:t>Перечень и объем закупаемой продукции.</w:t>
      </w:r>
    </w:p>
    <w:p w:rsidR="004B7959" w:rsidRDefault="00F618EA">
      <w:pPr>
        <w:pStyle w:val="a"/>
        <w:numPr>
          <w:ilvl w:val="0"/>
          <w:numId w:val="0"/>
        </w:numPr>
        <w:spacing w:line="360" w:lineRule="auto"/>
        <w:ind w:left="720" w:hanging="720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Таблица 1.1 Перечень и объем закупаемой </w:t>
      </w:r>
      <w:r>
        <w:rPr>
          <w:rFonts w:ascii="Times New Roman" w:hAnsi="Times New Roman"/>
          <w:b/>
          <w:sz w:val="24"/>
          <w:szCs w:val="24"/>
        </w:rPr>
        <w:t>продукции</w:t>
      </w: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31"/>
        <w:gridCol w:w="3664"/>
        <w:gridCol w:w="2977"/>
        <w:gridCol w:w="1838"/>
        <w:gridCol w:w="1422"/>
      </w:tblGrid>
      <w:tr w:rsidR="004B7959">
        <w:trPr>
          <w:tblHeader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9" w:rsidRDefault="00F618EA">
            <w:pPr>
              <w:keepNext/>
              <w:widowControl w:val="0"/>
              <w:jc w:val="center"/>
            </w:pPr>
            <w:r>
              <w:t>№</w:t>
            </w:r>
          </w:p>
          <w:p w:rsidR="004B7959" w:rsidRDefault="00F618EA">
            <w:pPr>
              <w:widowControl w:val="0"/>
              <w:jc w:val="center"/>
            </w:pPr>
            <w:r>
              <w:t>п/п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9" w:rsidRDefault="00F618EA">
            <w:pPr>
              <w:widowControl w:val="0"/>
              <w:ind w:right="-57"/>
              <w:jc w:val="center"/>
            </w:pPr>
            <w:r>
              <w:t>Наименование продукции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9" w:rsidRDefault="00F618EA">
            <w:pPr>
              <w:widowControl w:val="0"/>
              <w:jc w:val="center"/>
            </w:pPr>
            <w:r>
              <w:t>Тип, марка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9" w:rsidRDefault="00F618EA">
            <w:pPr>
              <w:widowControl w:val="0"/>
              <w:jc w:val="center"/>
            </w:pPr>
            <w:r>
              <w:t>Единица измерения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9" w:rsidRDefault="00F618EA">
            <w:pPr>
              <w:widowControl w:val="0"/>
              <w:jc w:val="center"/>
            </w:pPr>
            <w:r>
              <w:t>Количество</w:t>
            </w:r>
          </w:p>
        </w:tc>
      </w:tr>
      <w:tr w:rsidR="004B7959">
        <w:trPr>
          <w:tblHeader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9" w:rsidRDefault="00F618EA">
            <w:pPr>
              <w:widowControl w:val="0"/>
              <w:jc w:val="center"/>
            </w:pPr>
            <w:r>
              <w:t>1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9" w:rsidRDefault="00F618EA">
            <w:pPr>
              <w:widowControl w:val="0"/>
              <w:ind w:right="-57"/>
              <w:jc w:val="center"/>
            </w:pPr>
            <w: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9" w:rsidRDefault="00F618EA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9" w:rsidRDefault="00F618EA">
            <w:pPr>
              <w:widowControl w:val="0"/>
              <w:jc w:val="center"/>
            </w:pPr>
            <w:r>
              <w:t>4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9" w:rsidRDefault="00F618EA">
            <w:pPr>
              <w:widowControl w:val="0"/>
              <w:jc w:val="center"/>
            </w:pPr>
            <w:r>
              <w:t>5</w:t>
            </w:r>
          </w:p>
        </w:tc>
      </w:tr>
      <w:tr w:rsidR="004B7959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959" w:rsidRDefault="004B7959">
            <w:pPr>
              <w:widowControl w:val="0"/>
              <w:numPr>
                <w:ilvl w:val="0"/>
                <w:numId w:val="6"/>
              </w:numPr>
              <w:ind w:left="315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9" w:rsidRDefault="00F618EA">
            <w:pPr>
              <w:widowControl w:val="0"/>
            </w:pPr>
            <w:r>
              <w:t>Эпоксидная шпатлевка, с отвердителем №1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959" w:rsidRDefault="00F618EA">
            <w:pPr>
              <w:widowControl w:val="0"/>
              <w:jc w:val="center"/>
            </w:pPr>
            <w:r>
              <w:t>ЭП-0010,</w:t>
            </w:r>
            <w:r>
              <w:rPr>
                <w:lang w:val="en-US"/>
              </w:rPr>
              <w:t xml:space="preserve"> </w:t>
            </w:r>
            <w:r>
              <w:t>красно-коричневая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9" w:rsidRDefault="00F618EA">
            <w:pPr>
              <w:widowControl w:val="0"/>
              <w:ind w:left="-17"/>
              <w:jc w:val="center"/>
            </w:pPr>
            <w:r>
              <w:t>кг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959" w:rsidRDefault="00F618EA">
            <w:pPr>
              <w:widowControl w:val="0"/>
              <w:ind w:left="-17"/>
              <w:jc w:val="center"/>
            </w:pPr>
            <w:r>
              <w:t>3979,6</w:t>
            </w:r>
          </w:p>
        </w:tc>
      </w:tr>
    </w:tbl>
    <w:p w:rsidR="004B7959" w:rsidRDefault="004B7959">
      <w:pPr>
        <w:spacing w:line="360" w:lineRule="auto"/>
        <w:ind w:left="720" w:hanging="720"/>
        <w:rPr>
          <w:b/>
        </w:rPr>
      </w:pPr>
    </w:p>
    <w:p w:rsidR="004B7959" w:rsidRDefault="00F618EA">
      <w:pPr>
        <w:spacing w:line="360" w:lineRule="auto"/>
        <w:ind w:left="709"/>
      </w:pPr>
      <w:r>
        <w:rPr>
          <w:b/>
        </w:rPr>
        <w:t>2.1.2.</w:t>
      </w:r>
      <w:r>
        <w:rPr>
          <w:b/>
        </w:rPr>
        <w:tab/>
        <w:t>Требования к срокам поставки продукции и оказания сопутствующих услуг.</w:t>
      </w:r>
    </w:p>
    <w:p w:rsidR="004B7959" w:rsidRDefault="00F618EA">
      <w:pPr>
        <w:spacing w:line="360" w:lineRule="auto"/>
      </w:pPr>
      <w:r>
        <w:rPr>
          <w:b/>
        </w:rPr>
        <w:t>Таблица</w:t>
      </w:r>
      <w:r>
        <w:rPr>
          <w:b/>
        </w:rPr>
        <w:t xml:space="preserve"> 2.1 Требования по срокам поставки продукции.</w:t>
      </w:r>
    </w:p>
    <w:tbl>
      <w:tblPr>
        <w:tblW w:w="1063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2"/>
        <w:gridCol w:w="3590"/>
        <w:gridCol w:w="3070"/>
        <w:gridCol w:w="3261"/>
      </w:tblGrid>
      <w:tr w:rsidR="004B7959">
        <w:trPr>
          <w:tblHeader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959" w:rsidRDefault="00F618EA">
            <w:pPr>
              <w:widowControl w:val="0"/>
              <w:jc w:val="center"/>
            </w:pPr>
            <w:r>
              <w:t>№ п/п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959" w:rsidRDefault="00F618EA">
            <w:pPr>
              <w:widowControl w:val="0"/>
              <w:jc w:val="center"/>
            </w:pPr>
            <w:r>
              <w:t>Наименование продукции / партии продукции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9" w:rsidRDefault="00F618EA">
            <w:pPr>
              <w:widowControl w:val="0"/>
              <w:ind w:right="57"/>
              <w:jc w:val="center"/>
            </w:pPr>
            <w:r>
              <w:t>Требования к началу срока поставки продукции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9" w:rsidRDefault="00F618EA">
            <w:pPr>
              <w:widowControl w:val="0"/>
              <w:ind w:right="57"/>
              <w:jc w:val="center"/>
            </w:pPr>
            <w:r>
              <w:t>Требования к окончанию срока поставки продукции</w:t>
            </w:r>
          </w:p>
        </w:tc>
      </w:tr>
      <w:tr w:rsidR="004B7959">
        <w:trPr>
          <w:tblHeader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959" w:rsidRDefault="00F618EA">
            <w:pPr>
              <w:widowControl w:val="0"/>
              <w:jc w:val="center"/>
            </w:pPr>
            <w:r>
              <w:t>1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959" w:rsidRDefault="00F618EA">
            <w:pPr>
              <w:widowControl w:val="0"/>
              <w:jc w:val="center"/>
            </w:pPr>
            <w:r>
              <w:t>2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9" w:rsidRDefault="00F618EA">
            <w:pPr>
              <w:widowControl w:val="0"/>
              <w:ind w:right="57"/>
              <w:jc w:val="center"/>
            </w:pPr>
            <w: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9" w:rsidRDefault="00F618EA">
            <w:pPr>
              <w:widowControl w:val="0"/>
              <w:ind w:right="57"/>
              <w:jc w:val="center"/>
            </w:pPr>
            <w:r>
              <w:t>4</w:t>
            </w:r>
          </w:p>
        </w:tc>
      </w:tr>
      <w:tr w:rsidR="004B7959">
        <w:trPr>
          <w:trHeight w:val="140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959" w:rsidRDefault="004B7959">
            <w:pPr>
              <w:widowControl w:val="0"/>
              <w:numPr>
                <w:ilvl w:val="0"/>
                <w:numId w:val="7"/>
              </w:numPr>
              <w:ind w:left="380" w:hanging="363"/>
              <w:jc w:val="center"/>
            </w:pP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959" w:rsidRDefault="00F618EA">
            <w:pPr>
              <w:widowControl w:val="0"/>
              <w:ind w:right="-57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Эпоксидная шпатлевка, с отвердителем №1 ЭП-0010, </w:t>
            </w:r>
            <w:r>
              <w:rPr>
                <w:color w:val="000000"/>
                <w:shd w:val="clear" w:color="auto" w:fill="FFFFFF"/>
              </w:rPr>
              <w:t>красно-коричневая</w:t>
            </w:r>
          </w:p>
          <w:p w:rsidR="004B7959" w:rsidRDefault="00F618EA">
            <w:pPr>
              <w:widowControl w:val="0"/>
              <w:ind w:right="-57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(1 партия в количестве 1262,6 кг)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9" w:rsidRDefault="00F618EA">
            <w:pPr>
              <w:widowControl w:val="0"/>
              <w:jc w:val="center"/>
            </w:pPr>
            <w:r>
              <w:t xml:space="preserve">С даты </w:t>
            </w:r>
            <w:proofErr w:type="spellStart"/>
            <w:r>
              <w:rPr>
                <w:lang w:val="en-US"/>
              </w:rPr>
              <w:t>подписания</w:t>
            </w:r>
            <w:proofErr w:type="spellEnd"/>
            <w:r>
              <w:t xml:space="preserve"> договора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9" w:rsidRDefault="00F618EA">
            <w:pPr>
              <w:widowControl w:val="0"/>
              <w:jc w:val="center"/>
            </w:pPr>
            <w:r>
              <w:t>по 15.02.2027г.*</w:t>
            </w:r>
          </w:p>
        </w:tc>
      </w:tr>
      <w:tr w:rsidR="004B7959">
        <w:trPr>
          <w:trHeight w:val="1452"/>
        </w:trPr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959" w:rsidRDefault="004B7959">
            <w:pPr>
              <w:widowControl w:val="0"/>
              <w:numPr>
                <w:ilvl w:val="0"/>
                <w:numId w:val="7"/>
              </w:numPr>
              <w:ind w:left="380" w:hanging="363"/>
              <w:jc w:val="center"/>
            </w:pPr>
          </w:p>
        </w:tc>
        <w:tc>
          <w:tcPr>
            <w:tcW w:w="3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959" w:rsidRDefault="00F618EA">
            <w:pPr>
              <w:widowControl w:val="0"/>
              <w:ind w:right="-57"/>
            </w:pPr>
            <w:r>
              <w:rPr>
                <w:shd w:val="clear" w:color="auto" w:fill="FFFFFF"/>
              </w:rPr>
              <w:t>Эпоксидная шпатлевка, с отвердителем №1 ЭП-0010, красно-коричневая</w:t>
            </w:r>
          </w:p>
          <w:p w:rsidR="004B7959" w:rsidRDefault="00F618EA">
            <w:pPr>
              <w:widowControl w:val="0"/>
              <w:ind w:right="-57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(2 партия в количестве 1463,0 кг)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9" w:rsidRDefault="00F618EA">
            <w:pPr>
              <w:widowControl w:val="0"/>
              <w:jc w:val="center"/>
            </w:pPr>
            <w:r>
              <w:t>С 15.05.2027*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9" w:rsidRDefault="00F618EA">
            <w:pPr>
              <w:widowControl w:val="0"/>
              <w:jc w:val="center"/>
            </w:pPr>
            <w:r>
              <w:t>Не позднее 30.05.2027г.</w:t>
            </w:r>
            <w:r>
              <w:rPr>
                <w:lang w:val="en-US"/>
              </w:rPr>
              <w:t>*</w:t>
            </w:r>
          </w:p>
          <w:p w:rsidR="004B7959" w:rsidRDefault="004B7959">
            <w:pPr>
              <w:widowControl w:val="0"/>
              <w:jc w:val="center"/>
            </w:pPr>
          </w:p>
        </w:tc>
      </w:tr>
      <w:tr w:rsidR="004B7959">
        <w:trPr>
          <w:trHeight w:val="1317"/>
        </w:trPr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959" w:rsidRDefault="004B7959">
            <w:pPr>
              <w:widowControl w:val="0"/>
              <w:numPr>
                <w:ilvl w:val="0"/>
                <w:numId w:val="7"/>
              </w:numPr>
              <w:ind w:left="380" w:hanging="363"/>
              <w:jc w:val="center"/>
            </w:pPr>
          </w:p>
        </w:tc>
        <w:tc>
          <w:tcPr>
            <w:tcW w:w="3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959" w:rsidRDefault="00F618EA">
            <w:pPr>
              <w:widowControl w:val="0"/>
              <w:ind w:right="-57"/>
            </w:pPr>
            <w:r>
              <w:rPr>
                <w:shd w:val="clear" w:color="auto" w:fill="FFFFFF"/>
              </w:rPr>
              <w:t xml:space="preserve">Эпоксидная </w:t>
            </w:r>
            <w:r>
              <w:rPr>
                <w:shd w:val="clear" w:color="auto" w:fill="FFFFFF"/>
              </w:rPr>
              <w:t>шпатлевка, с отвердителем №1 ЭП-0010, красно-коричневая</w:t>
            </w:r>
          </w:p>
          <w:p w:rsidR="004B7959" w:rsidRDefault="00F618EA">
            <w:pPr>
              <w:widowControl w:val="0"/>
              <w:ind w:right="-57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(3 партия в количестве 1254,0 кг)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9" w:rsidRDefault="00F618EA">
            <w:pPr>
              <w:widowControl w:val="0"/>
              <w:jc w:val="center"/>
            </w:pPr>
            <w:r>
              <w:t>С 15.</w:t>
            </w:r>
            <w:r>
              <w:rPr>
                <w:lang w:val="en-US"/>
              </w:rPr>
              <w:t>07</w:t>
            </w:r>
            <w:r>
              <w:t>.2027*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9" w:rsidRDefault="00F618EA">
            <w:pPr>
              <w:widowControl w:val="0"/>
              <w:jc w:val="center"/>
            </w:pPr>
            <w:r>
              <w:t>Не позднее 31.07.2027г.</w:t>
            </w:r>
            <w:r>
              <w:rPr>
                <w:lang w:val="en-US"/>
              </w:rPr>
              <w:t>*</w:t>
            </w:r>
          </w:p>
          <w:p w:rsidR="004B7959" w:rsidRDefault="004B7959">
            <w:pPr>
              <w:widowControl w:val="0"/>
              <w:jc w:val="center"/>
            </w:pPr>
          </w:p>
        </w:tc>
      </w:tr>
    </w:tbl>
    <w:p w:rsidR="004B7959" w:rsidRDefault="004B7959"/>
    <w:p w:rsidR="004B7959" w:rsidRDefault="00F618EA">
      <w:pPr>
        <w:jc w:val="both"/>
        <w:sectPr w:rsidR="004B7959">
          <w:footerReference w:type="default" r:id="rId8"/>
          <w:pgSz w:w="11906" w:h="16838"/>
          <w:pgMar w:top="851" w:right="850" w:bottom="1134" w:left="1134" w:header="0" w:footer="708" w:gutter="0"/>
          <w:cols w:space="720"/>
          <w:formProt w:val="0"/>
          <w:docGrid w:linePitch="360"/>
        </w:sectPr>
      </w:pPr>
      <w:r>
        <w:t xml:space="preserve">* Данные сроки указаны </w:t>
      </w:r>
      <w:r>
        <w:t>исходя из требований договора указанного в пункте  1.3. ТТ.</w:t>
      </w:r>
    </w:p>
    <w:tbl>
      <w:tblPr>
        <w:tblStyle w:val="af5"/>
        <w:tblW w:w="1548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36"/>
        <w:gridCol w:w="1538"/>
        <w:gridCol w:w="241"/>
        <w:gridCol w:w="8"/>
        <w:gridCol w:w="1940"/>
        <w:gridCol w:w="9"/>
        <w:gridCol w:w="3387"/>
        <w:gridCol w:w="2257"/>
        <w:gridCol w:w="6"/>
        <w:gridCol w:w="2372"/>
        <w:gridCol w:w="2653"/>
        <w:gridCol w:w="236"/>
      </w:tblGrid>
      <w:tr w:rsidR="004B7959">
        <w:trPr>
          <w:trHeight w:val="1042"/>
        </w:trPr>
        <w:tc>
          <w:tcPr>
            <w:tcW w:w="15481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4B7959" w:rsidRDefault="00F618EA">
            <w:pPr>
              <w:widowControl w:val="0"/>
              <w:spacing w:line="360" w:lineRule="auto"/>
            </w:pPr>
            <w:r>
              <w:rPr>
                <w:b/>
              </w:rPr>
              <w:lastRenderedPageBreak/>
              <w:t>2.2.</w:t>
            </w:r>
            <w:r>
              <w:rPr>
                <w:b/>
              </w:rPr>
              <w:tab/>
              <w:t>Требования к качеству продукции.</w:t>
            </w:r>
          </w:p>
          <w:p w:rsidR="004B7959" w:rsidRDefault="00F618EA">
            <w:pPr>
              <w:widowControl w:val="0"/>
              <w:spacing w:line="360" w:lineRule="auto"/>
            </w:pPr>
            <w:r>
              <w:rPr>
                <w:b/>
              </w:rPr>
              <w:t>Таблица 2 Требования к продукции.</w:t>
            </w:r>
          </w:p>
          <w:p w:rsidR="004B7959" w:rsidRDefault="00F618EA">
            <w:pPr>
              <w:widowControl w:val="0"/>
            </w:pPr>
            <w:r>
              <w:rPr>
                <w:b/>
              </w:rPr>
              <w:t xml:space="preserve">Наименование продукции: </w:t>
            </w:r>
            <w:r>
              <w:t xml:space="preserve">В соответствии с Приложением №1 к Техническим требованиям на поставку шпатлевки для нужд </w:t>
            </w:r>
            <w:proofErr w:type="spellStart"/>
            <w:r>
              <w:t>Воткинского</w:t>
            </w:r>
            <w:proofErr w:type="spellEnd"/>
            <w:r>
              <w:t xml:space="preserve"> филиала.</w:t>
            </w:r>
          </w:p>
        </w:tc>
      </w:tr>
      <w:tr w:rsidR="004B7959">
        <w:tc>
          <w:tcPr>
            <w:tcW w:w="837" w:type="dxa"/>
            <w:vMerge w:val="restart"/>
            <w:vAlign w:val="center"/>
          </w:tcPr>
          <w:p w:rsidR="004B7959" w:rsidRDefault="00F618EA">
            <w:pPr>
              <w:widowControl w:val="0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779" w:type="dxa"/>
            <w:gridSpan w:val="2"/>
            <w:vMerge w:val="restart"/>
            <w:vAlign w:val="center"/>
          </w:tcPr>
          <w:p w:rsidR="004B7959" w:rsidRDefault="00F618EA">
            <w:pPr>
              <w:widowControl w:val="0"/>
              <w:ind w:left="-108" w:right="-144"/>
              <w:jc w:val="center"/>
            </w:pPr>
            <w:r>
              <w:rPr>
                <w:b/>
                <w:bCs/>
              </w:rPr>
              <w:t>Наименование продукции</w:t>
            </w:r>
          </w:p>
        </w:tc>
        <w:tc>
          <w:tcPr>
            <w:tcW w:w="1948" w:type="dxa"/>
            <w:gridSpan w:val="2"/>
            <w:vMerge w:val="restart"/>
            <w:vAlign w:val="center"/>
          </w:tcPr>
          <w:p w:rsidR="004B7959" w:rsidRDefault="00F618EA">
            <w:pPr>
              <w:widowControl w:val="0"/>
              <w:jc w:val="center"/>
            </w:pPr>
            <w:r>
              <w:rPr>
                <w:b/>
                <w:bCs/>
              </w:rPr>
              <w:t>Наименование параметра</w:t>
            </w:r>
          </w:p>
        </w:tc>
        <w:tc>
          <w:tcPr>
            <w:tcW w:w="3397" w:type="dxa"/>
            <w:gridSpan w:val="2"/>
            <w:vMerge w:val="restart"/>
            <w:vAlign w:val="center"/>
          </w:tcPr>
          <w:p w:rsidR="004B7959" w:rsidRDefault="00F618EA">
            <w:pPr>
              <w:widowControl w:val="0"/>
              <w:jc w:val="center"/>
            </w:pPr>
            <w:r>
              <w:rPr>
                <w:b/>
                <w:bCs/>
              </w:rPr>
              <w:t>Требование заказчика</w:t>
            </w:r>
          </w:p>
        </w:tc>
        <w:tc>
          <w:tcPr>
            <w:tcW w:w="2263" w:type="dxa"/>
            <w:gridSpan w:val="2"/>
            <w:vMerge w:val="restart"/>
            <w:vAlign w:val="center"/>
          </w:tcPr>
          <w:p w:rsidR="004B7959" w:rsidRDefault="00F618EA">
            <w:pPr>
              <w:widowControl w:val="0"/>
              <w:jc w:val="center"/>
            </w:pPr>
            <w:r>
              <w:rPr>
                <w:b/>
                <w:bCs/>
              </w:rPr>
              <w:t>Соответствие стандартам</w:t>
            </w:r>
          </w:p>
        </w:tc>
        <w:tc>
          <w:tcPr>
            <w:tcW w:w="5257" w:type="dxa"/>
            <w:gridSpan w:val="3"/>
            <w:vAlign w:val="center"/>
          </w:tcPr>
          <w:p w:rsidR="004B7959" w:rsidRDefault="00F618EA">
            <w:pPr>
              <w:widowControl w:val="0"/>
              <w:jc w:val="center"/>
            </w:pPr>
            <w:r>
              <w:rPr>
                <w:b/>
                <w:bCs/>
              </w:rPr>
              <w:t>Способ подтверждения участником соответствия требованиям</w:t>
            </w:r>
          </w:p>
        </w:tc>
      </w:tr>
      <w:tr w:rsidR="004B7959">
        <w:tc>
          <w:tcPr>
            <w:tcW w:w="837" w:type="dxa"/>
            <w:vMerge/>
            <w:vAlign w:val="center"/>
          </w:tcPr>
          <w:p w:rsidR="004B7959" w:rsidRDefault="004B7959">
            <w:pPr>
              <w:widowControl w:val="0"/>
              <w:rPr>
                <w:b/>
                <w:bCs/>
              </w:rPr>
            </w:pPr>
          </w:p>
        </w:tc>
        <w:tc>
          <w:tcPr>
            <w:tcW w:w="1779" w:type="dxa"/>
            <w:gridSpan w:val="2"/>
            <w:vMerge/>
            <w:vAlign w:val="center"/>
          </w:tcPr>
          <w:p w:rsidR="004B7959" w:rsidRDefault="004B7959">
            <w:pPr>
              <w:widowControl w:val="0"/>
              <w:rPr>
                <w:b/>
                <w:bCs/>
              </w:rPr>
            </w:pPr>
          </w:p>
        </w:tc>
        <w:tc>
          <w:tcPr>
            <w:tcW w:w="1948" w:type="dxa"/>
            <w:gridSpan w:val="2"/>
            <w:vMerge/>
            <w:vAlign w:val="center"/>
          </w:tcPr>
          <w:p w:rsidR="004B7959" w:rsidRDefault="004B7959">
            <w:pPr>
              <w:widowControl w:val="0"/>
              <w:rPr>
                <w:b/>
                <w:bCs/>
              </w:rPr>
            </w:pPr>
          </w:p>
        </w:tc>
        <w:tc>
          <w:tcPr>
            <w:tcW w:w="3397" w:type="dxa"/>
            <w:gridSpan w:val="2"/>
            <w:vMerge/>
            <w:vAlign w:val="center"/>
          </w:tcPr>
          <w:p w:rsidR="004B7959" w:rsidRDefault="004B7959">
            <w:pPr>
              <w:widowControl w:val="0"/>
              <w:rPr>
                <w:b/>
                <w:bCs/>
              </w:rPr>
            </w:pPr>
          </w:p>
        </w:tc>
        <w:tc>
          <w:tcPr>
            <w:tcW w:w="2263" w:type="dxa"/>
            <w:gridSpan w:val="2"/>
            <w:vMerge/>
            <w:vAlign w:val="center"/>
          </w:tcPr>
          <w:p w:rsidR="004B7959" w:rsidRDefault="004B7959">
            <w:pPr>
              <w:widowControl w:val="0"/>
              <w:rPr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:rsidR="004B7959" w:rsidRDefault="00F618EA">
            <w:pPr>
              <w:widowControl w:val="0"/>
              <w:jc w:val="center"/>
            </w:pPr>
            <w:r>
              <w:rPr>
                <w:b/>
                <w:bCs/>
              </w:rPr>
              <w:t>Согласие с требованием/ указание характеристик</w:t>
            </w:r>
          </w:p>
        </w:tc>
        <w:tc>
          <w:tcPr>
            <w:tcW w:w="2885" w:type="dxa"/>
            <w:gridSpan w:val="2"/>
            <w:vAlign w:val="center"/>
          </w:tcPr>
          <w:p w:rsidR="004B7959" w:rsidRDefault="00F618EA">
            <w:pPr>
              <w:widowControl w:val="0"/>
              <w:jc w:val="center"/>
            </w:pPr>
            <w:r>
              <w:rPr>
                <w:b/>
                <w:bCs/>
              </w:rPr>
              <w:t xml:space="preserve">Предоставление подтверждающего </w:t>
            </w:r>
            <w:r>
              <w:rPr>
                <w:b/>
                <w:bCs/>
              </w:rPr>
              <w:t>документа или иной способ подтверждения</w:t>
            </w:r>
          </w:p>
        </w:tc>
      </w:tr>
      <w:tr w:rsidR="004B7959">
        <w:tc>
          <w:tcPr>
            <w:tcW w:w="837" w:type="dxa"/>
            <w:vAlign w:val="center"/>
          </w:tcPr>
          <w:p w:rsidR="004B7959" w:rsidRDefault="00F618EA">
            <w:pPr>
              <w:widowControl w:val="0"/>
              <w:spacing w:before="60" w:after="60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779" w:type="dxa"/>
            <w:gridSpan w:val="2"/>
            <w:vAlign w:val="center"/>
          </w:tcPr>
          <w:p w:rsidR="004B7959" w:rsidRDefault="00F618EA">
            <w:pPr>
              <w:widowControl w:val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948" w:type="dxa"/>
            <w:gridSpan w:val="2"/>
            <w:vAlign w:val="center"/>
          </w:tcPr>
          <w:p w:rsidR="004B7959" w:rsidRDefault="00F618EA">
            <w:pPr>
              <w:widowControl w:val="0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3397" w:type="dxa"/>
            <w:gridSpan w:val="2"/>
            <w:vAlign w:val="center"/>
          </w:tcPr>
          <w:p w:rsidR="004B7959" w:rsidRDefault="00F618EA">
            <w:pPr>
              <w:widowControl w:val="0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2263" w:type="dxa"/>
            <w:gridSpan w:val="2"/>
            <w:vAlign w:val="center"/>
          </w:tcPr>
          <w:p w:rsidR="004B7959" w:rsidRDefault="00F618EA">
            <w:pPr>
              <w:widowControl w:val="0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372" w:type="dxa"/>
            <w:vAlign w:val="center"/>
          </w:tcPr>
          <w:p w:rsidR="004B7959" w:rsidRDefault="00F618EA">
            <w:pPr>
              <w:widowControl w:val="0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885" w:type="dxa"/>
            <w:gridSpan w:val="2"/>
            <w:vAlign w:val="center"/>
          </w:tcPr>
          <w:p w:rsidR="004B7959" w:rsidRDefault="00F618EA">
            <w:pPr>
              <w:widowControl w:val="0"/>
              <w:jc w:val="center"/>
            </w:pPr>
            <w:r>
              <w:rPr>
                <w:b/>
              </w:rPr>
              <w:t>7</w:t>
            </w:r>
          </w:p>
        </w:tc>
      </w:tr>
      <w:tr w:rsidR="004B7959">
        <w:tc>
          <w:tcPr>
            <w:tcW w:w="837" w:type="dxa"/>
            <w:vAlign w:val="center"/>
          </w:tcPr>
          <w:p w:rsidR="004B7959" w:rsidRDefault="004B7959">
            <w:pPr>
              <w:widowControl w:val="0"/>
              <w:numPr>
                <w:ilvl w:val="0"/>
                <w:numId w:val="4"/>
              </w:numPr>
              <w:suppressAutoHyphens w:val="0"/>
              <w:spacing w:before="60" w:after="6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9381" w:type="dxa"/>
            <w:gridSpan w:val="7"/>
            <w:vAlign w:val="center"/>
          </w:tcPr>
          <w:p w:rsidR="004B7959" w:rsidRDefault="00F618EA">
            <w:pPr>
              <w:widowControl w:val="0"/>
            </w:pPr>
            <w:r>
              <w:rPr>
                <w:b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378" w:type="dxa"/>
            <w:gridSpan w:val="2"/>
            <w:vMerge w:val="restart"/>
          </w:tcPr>
          <w:p w:rsidR="004B7959" w:rsidRDefault="00F618EA">
            <w:pPr>
              <w:widowControl w:val="0"/>
              <w:jc w:val="center"/>
            </w:pPr>
            <w:r>
              <w:t xml:space="preserve">Участник должен представить в заявке согласие поставить продукцию, полностью соответствующую настоящим </w:t>
            </w:r>
            <w:r>
              <w:t>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654" w:type="dxa"/>
          </w:tcPr>
          <w:p w:rsidR="004B7959" w:rsidRDefault="00F618EA">
            <w:pPr>
              <w:widowControl w:val="0"/>
              <w:spacing w:before="60" w:after="60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4B7959" w:rsidRDefault="004B7959">
            <w:pPr>
              <w:widowControl w:val="0"/>
            </w:pPr>
          </w:p>
        </w:tc>
      </w:tr>
      <w:tr w:rsidR="004B7959">
        <w:tc>
          <w:tcPr>
            <w:tcW w:w="837" w:type="dxa"/>
            <w:vMerge w:val="restart"/>
          </w:tcPr>
          <w:p w:rsidR="004B7959" w:rsidRDefault="004B7959">
            <w:pPr>
              <w:widowControl w:val="0"/>
              <w:numPr>
                <w:ilvl w:val="1"/>
                <w:numId w:val="4"/>
              </w:numPr>
              <w:suppressAutoHyphens w:val="0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787" w:type="dxa"/>
            <w:gridSpan w:val="3"/>
            <w:vMerge w:val="restart"/>
            <w:shd w:val="clear" w:color="auto" w:fill="auto"/>
            <w:vAlign w:val="center"/>
          </w:tcPr>
          <w:p w:rsidR="004B7959" w:rsidRDefault="00F618EA">
            <w:pPr>
              <w:widowControl w:val="0"/>
            </w:pPr>
            <w:r>
              <w:t>Эпоксидная шпатлевка ЭП-0010</w:t>
            </w:r>
          </w:p>
        </w:tc>
        <w:tc>
          <w:tcPr>
            <w:tcW w:w="1949" w:type="dxa"/>
            <w:gridSpan w:val="2"/>
            <w:shd w:val="clear" w:color="auto" w:fill="auto"/>
            <w:vAlign w:val="center"/>
          </w:tcPr>
          <w:p w:rsidR="004B7959" w:rsidRDefault="00F618EA">
            <w:pPr>
              <w:widowControl w:val="0"/>
              <w:jc w:val="center"/>
            </w:pPr>
            <w:r>
              <w:t>Цвет</w:t>
            </w:r>
          </w:p>
        </w:tc>
        <w:tc>
          <w:tcPr>
            <w:tcW w:w="3388" w:type="dxa"/>
            <w:shd w:val="clear" w:color="auto" w:fill="auto"/>
            <w:vAlign w:val="center"/>
          </w:tcPr>
          <w:p w:rsidR="004B7959" w:rsidRDefault="00F618EA">
            <w:pPr>
              <w:widowControl w:val="0"/>
              <w:jc w:val="center"/>
            </w:pPr>
            <w:proofErr w:type="spellStart"/>
            <w:r>
              <w:rPr>
                <w:lang w:val="en-US"/>
              </w:rPr>
              <w:t>Красно-коричневая</w:t>
            </w:r>
            <w:proofErr w:type="spellEnd"/>
          </w:p>
        </w:tc>
        <w:tc>
          <w:tcPr>
            <w:tcW w:w="2257" w:type="dxa"/>
            <w:vMerge w:val="restart"/>
            <w:shd w:val="clear" w:color="auto" w:fill="auto"/>
            <w:vAlign w:val="center"/>
          </w:tcPr>
          <w:p w:rsidR="004B7959" w:rsidRDefault="00F618EA">
            <w:pPr>
              <w:keepNext/>
              <w:widowControl w:val="0"/>
              <w:ind w:left="-17"/>
              <w:contextualSpacing/>
              <w:jc w:val="center"/>
            </w:pPr>
            <w:r>
              <w:rPr>
                <w:rFonts w:eastAsia="Calibri"/>
              </w:rPr>
              <w:t>ГОСТ 28379-89</w:t>
            </w:r>
          </w:p>
        </w:tc>
        <w:tc>
          <w:tcPr>
            <w:tcW w:w="2378" w:type="dxa"/>
            <w:gridSpan w:val="2"/>
            <w:vMerge/>
            <w:shd w:val="clear" w:color="auto" w:fill="auto"/>
          </w:tcPr>
          <w:p w:rsidR="004B7959" w:rsidRDefault="004B7959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2654" w:type="dxa"/>
            <w:vMerge w:val="restart"/>
            <w:shd w:val="clear" w:color="auto" w:fill="auto"/>
          </w:tcPr>
          <w:p w:rsidR="004B7959" w:rsidRDefault="00F618EA">
            <w:pPr>
              <w:widowControl w:val="0"/>
              <w:jc w:val="center"/>
            </w:pPr>
            <w:r>
              <w:t>-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4B7959" w:rsidRDefault="004B7959">
            <w:pPr>
              <w:widowControl w:val="0"/>
            </w:pPr>
          </w:p>
        </w:tc>
      </w:tr>
      <w:tr w:rsidR="004B7959">
        <w:tc>
          <w:tcPr>
            <w:tcW w:w="837" w:type="dxa"/>
            <w:vMerge/>
            <w:vAlign w:val="center"/>
          </w:tcPr>
          <w:p w:rsidR="004B7959" w:rsidRDefault="004B7959">
            <w:pPr>
              <w:widowControl w:val="0"/>
              <w:suppressAutoHyphens w:val="0"/>
              <w:spacing w:before="60" w:after="60"/>
              <w:ind w:left="-117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787" w:type="dxa"/>
            <w:gridSpan w:val="3"/>
            <w:vMerge/>
            <w:shd w:val="clear" w:color="auto" w:fill="auto"/>
            <w:vAlign w:val="center"/>
          </w:tcPr>
          <w:p w:rsidR="004B7959" w:rsidRDefault="004B7959">
            <w:pPr>
              <w:widowControl w:val="0"/>
              <w:ind w:right="-57"/>
              <w:jc w:val="center"/>
            </w:pPr>
          </w:p>
        </w:tc>
        <w:tc>
          <w:tcPr>
            <w:tcW w:w="1949" w:type="dxa"/>
            <w:gridSpan w:val="2"/>
            <w:shd w:val="clear" w:color="auto" w:fill="auto"/>
            <w:vAlign w:val="center"/>
          </w:tcPr>
          <w:p w:rsidR="004B7959" w:rsidRDefault="00F618EA">
            <w:pPr>
              <w:widowControl w:val="0"/>
              <w:jc w:val="center"/>
            </w:pPr>
            <w:r>
              <w:t>торговая марка</w:t>
            </w:r>
          </w:p>
        </w:tc>
        <w:tc>
          <w:tcPr>
            <w:tcW w:w="3388" w:type="dxa"/>
            <w:shd w:val="clear" w:color="auto" w:fill="auto"/>
            <w:vAlign w:val="center"/>
          </w:tcPr>
          <w:p w:rsidR="004B7959" w:rsidRDefault="00F618EA">
            <w:pPr>
              <w:widowControl w:val="0"/>
              <w:jc w:val="center"/>
            </w:pPr>
            <w:r>
              <w:rPr>
                <w:lang w:val="en-US"/>
              </w:rPr>
              <w:t>ЭП-0010</w:t>
            </w:r>
          </w:p>
        </w:tc>
        <w:tc>
          <w:tcPr>
            <w:tcW w:w="2257" w:type="dxa"/>
            <w:vMerge/>
            <w:shd w:val="clear" w:color="auto" w:fill="auto"/>
            <w:vAlign w:val="center"/>
          </w:tcPr>
          <w:p w:rsidR="004B7959" w:rsidRDefault="004B7959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2378" w:type="dxa"/>
            <w:gridSpan w:val="2"/>
            <w:vMerge/>
            <w:shd w:val="clear" w:color="auto" w:fill="auto"/>
          </w:tcPr>
          <w:p w:rsidR="004B7959" w:rsidRDefault="004B7959">
            <w:pPr>
              <w:widowControl w:val="0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2654" w:type="dxa"/>
            <w:vMerge/>
            <w:shd w:val="clear" w:color="auto" w:fill="auto"/>
          </w:tcPr>
          <w:p w:rsidR="004B7959" w:rsidRDefault="004B7959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4B7959" w:rsidRDefault="004B7959">
            <w:pPr>
              <w:widowControl w:val="0"/>
            </w:pPr>
          </w:p>
        </w:tc>
      </w:tr>
      <w:tr w:rsidR="004B7959">
        <w:tc>
          <w:tcPr>
            <w:tcW w:w="837" w:type="dxa"/>
            <w:vMerge/>
            <w:vAlign w:val="center"/>
          </w:tcPr>
          <w:p w:rsidR="004B7959" w:rsidRDefault="004B7959">
            <w:pPr>
              <w:widowControl w:val="0"/>
              <w:suppressAutoHyphens w:val="0"/>
              <w:spacing w:before="60" w:after="60"/>
              <w:ind w:left="-117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787" w:type="dxa"/>
            <w:gridSpan w:val="3"/>
            <w:vMerge/>
            <w:shd w:val="clear" w:color="auto" w:fill="auto"/>
            <w:vAlign w:val="center"/>
          </w:tcPr>
          <w:p w:rsidR="004B7959" w:rsidRDefault="004B7959">
            <w:pPr>
              <w:widowControl w:val="0"/>
              <w:ind w:right="-57"/>
              <w:jc w:val="center"/>
            </w:pPr>
          </w:p>
        </w:tc>
        <w:tc>
          <w:tcPr>
            <w:tcW w:w="1949" w:type="dxa"/>
            <w:gridSpan w:val="2"/>
            <w:shd w:val="clear" w:color="auto" w:fill="auto"/>
            <w:vAlign w:val="center"/>
          </w:tcPr>
          <w:p w:rsidR="004B7959" w:rsidRDefault="00F618EA">
            <w:pPr>
              <w:widowControl w:val="0"/>
              <w:jc w:val="center"/>
            </w:pPr>
            <w:r>
              <w:t xml:space="preserve">состав </w:t>
            </w:r>
          </w:p>
        </w:tc>
        <w:tc>
          <w:tcPr>
            <w:tcW w:w="3388" w:type="dxa"/>
            <w:shd w:val="clear" w:color="auto" w:fill="auto"/>
            <w:vAlign w:val="center"/>
          </w:tcPr>
          <w:p w:rsidR="004B7959" w:rsidRDefault="00F618EA">
            <w:pPr>
              <w:widowControl w:val="0"/>
              <w:jc w:val="center"/>
            </w:pPr>
            <w:r>
              <w:t>двухкомпонентный с отвердителем</w:t>
            </w:r>
          </w:p>
        </w:tc>
        <w:tc>
          <w:tcPr>
            <w:tcW w:w="2257" w:type="dxa"/>
            <w:vMerge/>
            <w:shd w:val="clear" w:color="auto" w:fill="auto"/>
            <w:vAlign w:val="center"/>
          </w:tcPr>
          <w:p w:rsidR="004B7959" w:rsidRDefault="004B7959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2378" w:type="dxa"/>
            <w:gridSpan w:val="2"/>
            <w:vMerge/>
            <w:shd w:val="clear" w:color="auto" w:fill="auto"/>
          </w:tcPr>
          <w:p w:rsidR="004B7959" w:rsidRDefault="004B7959">
            <w:pPr>
              <w:widowControl w:val="0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2654" w:type="dxa"/>
            <w:vMerge/>
            <w:shd w:val="clear" w:color="auto" w:fill="auto"/>
          </w:tcPr>
          <w:p w:rsidR="004B7959" w:rsidRDefault="004B7959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4B7959" w:rsidRDefault="004B7959">
            <w:pPr>
              <w:widowControl w:val="0"/>
            </w:pPr>
          </w:p>
        </w:tc>
      </w:tr>
      <w:tr w:rsidR="004B7959">
        <w:tc>
          <w:tcPr>
            <w:tcW w:w="837" w:type="dxa"/>
            <w:vMerge/>
            <w:vAlign w:val="center"/>
          </w:tcPr>
          <w:p w:rsidR="004B7959" w:rsidRDefault="004B7959">
            <w:pPr>
              <w:widowControl w:val="0"/>
              <w:suppressAutoHyphens w:val="0"/>
              <w:spacing w:before="60" w:after="60"/>
              <w:ind w:left="-117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787" w:type="dxa"/>
            <w:gridSpan w:val="3"/>
            <w:vMerge/>
            <w:shd w:val="clear" w:color="auto" w:fill="auto"/>
            <w:vAlign w:val="center"/>
          </w:tcPr>
          <w:p w:rsidR="004B7959" w:rsidRDefault="004B7959">
            <w:pPr>
              <w:widowControl w:val="0"/>
              <w:ind w:right="-57"/>
              <w:jc w:val="center"/>
            </w:pPr>
          </w:p>
        </w:tc>
        <w:tc>
          <w:tcPr>
            <w:tcW w:w="1949" w:type="dxa"/>
            <w:gridSpan w:val="2"/>
            <w:shd w:val="clear" w:color="auto" w:fill="auto"/>
            <w:vAlign w:val="center"/>
          </w:tcPr>
          <w:p w:rsidR="004B7959" w:rsidRDefault="00F618EA">
            <w:pPr>
              <w:widowControl w:val="0"/>
              <w:jc w:val="center"/>
            </w:pPr>
            <w:r>
              <w:rPr>
                <w:lang w:eastAsia="en-US"/>
              </w:rPr>
              <w:t xml:space="preserve">условная вязкость </w:t>
            </w:r>
            <w:proofErr w:type="spellStart"/>
            <w:r>
              <w:rPr>
                <w:lang w:eastAsia="en-US"/>
              </w:rPr>
              <w:t>шпатлёвочной</w:t>
            </w:r>
            <w:proofErr w:type="spellEnd"/>
            <w:r>
              <w:rPr>
                <w:lang w:eastAsia="en-US"/>
              </w:rPr>
              <w:t xml:space="preserve"> пасты, разбавленной растворителем при температуре (20±0,5)°С по вискозиметру типа ВЗ-246 (или ВЗ-4) с диаметром сопла 4 мм, с</w:t>
            </w:r>
          </w:p>
        </w:tc>
        <w:tc>
          <w:tcPr>
            <w:tcW w:w="3388" w:type="dxa"/>
            <w:shd w:val="clear" w:color="auto" w:fill="auto"/>
            <w:vAlign w:val="center"/>
          </w:tcPr>
          <w:p w:rsidR="004B7959" w:rsidRDefault="00F618EA">
            <w:pPr>
              <w:widowControl w:val="0"/>
              <w:jc w:val="center"/>
            </w:pPr>
            <w:r>
              <w:rPr>
                <w:lang w:eastAsia="en-US"/>
              </w:rPr>
              <w:t>30-45</w:t>
            </w:r>
          </w:p>
        </w:tc>
        <w:tc>
          <w:tcPr>
            <w:tcW w:w="2257" w:type="dxa"/>
            <w:vMerge/>
            <w:shd w:val="clear" w:color="auto" w:fill="auto"/>
            <w:vAlign w:val="center"/>
          </w:tcPr>
          <w:p w:rsidR="004B7959" w:rsidRDefault="004B7959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2378" w:type="dxa"/>
            <w:gridSpan w:val="2"/>
            <w:vMerge/>
            <w:shd w:val="clear" w:color="auto" w:fill="auto"/>
          </w:tcPr>
          <w:p w:rsidR="004B7959" w:rsidRDefault="004B7959">
            <w:pPr>
              <w:widowControl w:val="0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2654" w:type="dxa"/>
            <w:vMerge/>
            <w:shd w:val="clear" w:color="auto" w:fill="auto"/>
          </w:tcPr>
          <w:p w:rsidR="004B7959" w:rsidRDefault="004B7959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4B7959" w:rsidRDefault="004B7959">
            <w:pPr>
              <w:widowControl w:val="0"/>
            </w:pPr>
          </w:p>
        </w:tc>
      </w:tr>
      <w:tr w:rsidR="004B7959">
        <w:tc>
          <w:tcPr>
            <w:tcW w:w="837" w:type="dxa"/>
            <w:vAlign w:val="center"/>
          </w:tcPr>
          <w:p w:rsidR="004B7959" w:rsidRDefault="004B7959">
            <w:pPr>
              <w:widowControl w:val="0"/>
              <w:numPr>
                <w:ilvl w:val="0"/>
                <w:numId w:val="4"/>
              </w:numPr>
              <w:suppressAutoHyphens w:val="0"/>
              <w:spacing w:before="60" w:after="6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9381" w:type="dxa"/>
            <w:gridSpan w:val="7"/>
            <w:vAlign w:val="center"/>
          </w:tcPr>
          <w:p w:rsidR="004B7959" w:rsidRDefault="00F618EA">
            <w:pPr>
              <w:widowControl w:val="0"/>
            </w:pPr>
            <w:r>
              <w:rPr>
                <w:b/>
                <w:bCs/>
              </w:rPr>
              <w:t xml:space="preserve">Требования к доставке,  маркировке, упаковке, транспортировке, перемещению, условиям </w:t>
            </w:r>
            <w:r>
              <w:rPr>
                <w:b/>
                <w:bCs/>
              </w:rPr>
              <w:t>хранения, приемке и испытаниям</w:t>
            </w:r>
          </w:p>
        </w:tc>
        <w:tc>
          <w:tcPr>
            <w:tcW w:w="2378" w:type="dxa"/>
            <w:gridSpan w:val="2"/>
            <w:vMerge/>
          </w:tcPr>
          <w:p w:rsidR="004B7959" w:rsidRDefault="004B7959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2654" w:type="dxa"/>
          </w:tcPr>
          <w:p w:rsidR="004B7959" w:rsidRDefault="00F618EA">
            <w:pPr>
              <w:widowControl w:val="0"/>
              <w:spacing w:before="60" w:after="60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4B7959" w:rsidRDefault="004B7959">
            <w:pPr>
              <w:widowControl w:val="0"/>
            </w:pPr>
          </w:p>
        </w:tc>
      </w:tr>
      <w:tr w:rsidR="004B7959">
        <w:tc>
          <w:tcPr>
            <w:tcW w:w="837" w:type="dxa"/>
            <w:vAlign w:val="center"/>
          </w:tcPr>
          <w:p w:rsidR="004B7959" w:rsidRDefault="004B7959">
            <w:pPr>
              <w:widowControl w:val="0"/>
              <w:numPr>
                <w:ilvl w:val="1"/>
                <w:numId w:val="4"/>
              </w:numPr>
              <w:suppressAutoHyphens w:val="0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787" w:type="dxa"/>
            <w:gridSpan w:val="3"/>
          </w:tcPr>
          <w:p w:rsidR="004B7959" w:rsidRDefault="00F618EA">
            <w:pPr>
              <w:widowControl w:val="0"/>
              <w:ind w:right="-144"/>
            </w:pPr>
            <w:r>
              <w:t>Место поставки</w:t>
            </w:r>
          </w:p>
        </w:tc>
        <w:tc>
          <w:tcPr>
            <w:tcW w:w="7594" w:type="dxa"/>
            <w:gridSpan w:val="4"/>
          </w:tcPr>
          <w:p w:rsidR="004B7959" w:rsidRDefault="00F618EA">
            <w:pPr>
              <w:widowControl w:val="0"/>
              <w:contextualSpacing/>
              <w:jc w:val="both"/>
            </w:pPr>
            <w:proofErr w:type="spellStart"/>
            <w:r>
              <w:t>Воткинский</w:t>
            </w:r>
            <w:proofErr w:type="spellEnd"/>
            <w:r>
              <w:t xml:space="preserve"> филиал АО «</w:t>
            </w:r>
            <w:proofErr w:type="spellStart"/>
            <w:r>
              <w:t>Гидроремонт</w:t>
            </w:r>
            <w:proofErr w:type="spellEnd"/>
            <w:r>
              <w:t xml:space="preserve">-ВКК» в </w:t>
            </w:r>
            <w:proofErr w:type="spellStart"/>
            <w:r>
              <w:t>г.Чайковский</w:t>
            </w:r>
            <w:proofErr w:type="spellEnd"/>
            <w:r>
              <w:t>, 617761, Пермский край, г. Чайковский, территория ПАО «</w:t>
            </w:r>
            <w:proofErr w:type="spellStart"/>
            <w:r>
              <w:t>РусГидро</w:t>
            </w:r>
            <w:proofErr w:type="spellEnd"/>
            <w:r>
              <w:t xml:space="preserve">» - </w:t>
            </w:r>
            <w:r>
              <w:lastRenderedPageBreak/>
              <w:t>«</w:t>
            </w:r>
            <w:proofErr w:type="spellStart"/>
            <w:r>
              <w:t>Воткинская</w:t>
            </w:r>
            <w:proofErr w:type="spellEnd"/>
            <w:r>
              <w:t xml:space="preserve"> ГЭС</w:t>
            </w:r>
            <w:proofErr w:type="gramStart"/>
            <w:r>
              <w:t>»,д.</w:t>
            </w:r>
            <w:proofErr w:type="gramEnd"/>
            <w:r>
              <w:t>1</w:t>
            </w:r>
          </w:p>
          <w:p w:rsidR="004B7959" w:rsidRDefault="00F618EA">
            <w:pPr>
              <w:widowControl w:val="0"/>
              <w:contextualSpacing/>
              <w:jc w:val="both"/>
            </w:pPr>
            <w:r>
              <w:t xml:space="preserve">Приемка продукции осуществляется только в рабочие дни: </w:t>
            </w:r>
            <w:r>
              <w:t>понедельник - четверг с 8-30 до 11-00 и с 13-00 до 16-00, пятница с 8-30 до 11-00 и с 13-00 до 15-00 по местному времени.</w:t>
            </w:r>
          </w:p>
        </w:tc>
        <w:tc>
          <w:tcPr>
            <w:tcW w:w="2378" w:type="dxa"/>
            <w:gridSpan w:val="2"/>
            <w:vMerge/>
          </w:tcPr>
          <w:p w:rsidR="004B7959" w:rsidRDefault="004B7959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2654" w:type="dxa"/>
          </w:tcPr>
          <w:p w:rsidR="004B7959" w:rsidRDefault="00F618EA">
            <w:pPr>
              <w:widowControl w:val="0"/>
              <w:spacing w:after="60"/>
              <w:jc w:val="center"/>
              <w:outlineLvl w:val="2"/>
            </w:pPr>
            <w:r>
              <w:t>-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4B7959" w:rsidRDefault="004B7959">
            <w:pPr>
              <w:widowControl w:val="0"/>
            </w:pPr>
          </w:p>
        </w:tc>
      </w:tr>
      <w:tr w:rsidR="004B7959">
        <w:tc>
          <w:tcPr>
            <w:tcW w:w="837" w:type="dxa"/>
            <w:vAlign w:val="center"/>
          </w:tcPr>
          <w:p w:rsidR="004B7959" w:rsidRDefault="004B7959">
            <w:pPr>
              <w:widowControl w:val="0"/>
              <w:numPr>
                <w:ilvl w:val="1"/>
                <w:numId w:val="4"/>
              </w:numPr>
              <w:suppressAutoHyphens w:val="0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787" w:type="dxa"/>
            <w:gridSpan w:val="3"/>
          </w:tcPr>
          <w:p w:rsidR="004B7959" w:rsidRDefault="00F618EA">
            <w:pPr>
              <w:widowControl w:val="0"/>
              <w:ind w:right="-144"/>
            </w:pPr>
            <w:r>
              <w:t>Требования к таре и упаковке</w:t>
            </w:r>
          </w:p>
        </w:tc>
        <w:tc>
          <w:tcPr>
            <w:tcW w:w="7594" w:type="dxa"/>
            <w:gridSpan w:val="4"/>
          </w:tcPr>
          <w:p w:rsidR="004B7959" w:rsidRDefault="00F618EA">
            <w:pPr>
              <w:widowControl w:val="0"/>
              <w:jc w:val="both"/>
            </w:pPr>
            <w:r>
              <w:t>Тара и упаковка должны обеспечивать целостность продукции при транспортировке и хранении.</w:t>
            </w:r>
          </w:p>
        </w:tc>
        <w:tc>
          <w:tcPr>
            <w:tcW w:w="2378" w:type="dxa"/>
            <w:gridSpan w:val="2"/>
            <w:vMerge/>
          </w:tcPr>
          <w:p w:rsidR="004B7959" w:rsidRDefault="004B7959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2654" w:type="dxa"/>
          </w:tcPr>
          <w:p w:rsidR="004B7959" w:rsidRDefault="00F618EA">
            <w:pPr>
              <w:widowControl w:val="0"/>
              <w:spacing w:after="60"/>
              <w:jc w:val="center"/>
              <w:outlineLvl w:val="2"/>
            </w:pPr>
            <w:r>
              <w:t>-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4B7959" w:rsidRDefault="004B7959">
            <w:pPr>
              <w:widowControl w:val="0"/>
            </w:pPr>
          </w:p>
        </w:tc>
      </w:tr>
      <w:tr w:rsidR="004B7959">
        <w:tc>
          <w:tcPr>
            <w:tcW w:w="837" w:type="dxa"/>
            <w:vAlign w:val="center"/>
          </w:tcPr>
          <w:p w:rsidR="004B7959" w:rsidRDefault="004B7959">
            <w:pPr>
              <w:widowControl w:val="0"/>
              <w:numPr>
                <w:ilvl w:val="0"/>
                <w:numId w:val="4"/>
              </w:numPr>
              <w:suppressAutoHyphens w:val="0"/>
              <w:spacing w:before="60" w:after="6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9381" w:type="dxa"/>
            <w:gridSpan w:val="7"/>
            <w:vAlign w:val="center"/>
          </w:tcPr>
          <w:p w:rsidR="004B7959" w:rsidRDefault="00F618EA">
            <w:pPr>
              <w:widowControl w:val="0"/>
              <w:spacing w:before="60"/>
            </w:pPr>
            <w:r>
              <w:rPr>
                <w:b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378" w:type="dxa"/>
            <w:gridSpan w:val="2"/>
            <w:vMerge/>
          </w:tcPr>
          <w:p w:rsidR="004B7959" w:rsidRDefault="004B7959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2654" w:type="dxa"/>
          </w:tcPr>
          <w:p w:rsidR="004B7959" w:rsidRDefault="00F618EA">
            <w:pPr>
              <w:widowControl w:val="0"/>
              <w:spacing w:before="60" w:after="60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4B7959" w:rsidRDefault="004B7959">
            <w:pPr>
              <w:widowControl w:val="0"/>
            </w:pPr>
          </w:p>
        </w:tc>
      </w:tr>
      <w:tr w:rsidR="004B7959">
        <w:tc>
          <w:tcPr>
            <w:tcW w:w="837" w:type="dxa"/>
            <w:vAlign w:val="center"/>
          </w:tcPr>
          <w:p w:rsidR="004B7959" w:rsidRDefault="004B7959">
            <w:pPr>
              <w:widowControl w:val="0"/>
              <w:numPr>
                <w:ilvl w:val="1"/>
                <w:numId w:val="4"/>
              </w:numPr>
              <w:suppressAutoHyphens w:val="0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787" w:type="dxa"/>
            <w:gridSpan w:val="3"/>
          </w:tcPr>
          <w:p w:rsidR="004B7959" w:rsidRDefault="00F618EA">
            <w:pPr>
              <w:widowControl w:val="0"/>
            </w:pPr>
            <w:r>
              <w:t>Срок гарантии</w:t>
            </w:r>
          </w:p>
        </w:tc>
        <w:tc>
          <w:tcPr>
            <w:tcW w:w="7594" w:type="dxa"/>
            <w:gridSpan w:val="4"/>
          </w:tcPr>
          <w:p w:rsidR="004B7959" w:rsidRDefault="00F618EA">
            <w:pPr>
              <w:widowControl w:val="0"/>
              <w:jc w:val="both"/>
            </w:pPr>
            <w:r>
              <w:t xml:space="preserve">Срок гарантийных обязательств Поставщика должен быть не менее гарантийных сроков завода-изготовителя продукции. При этом в любом случае гарантийный срок должен </w:t>
            </w:r>
            <w:r>
              <w:t>быть не меньше 12 месяцев с даты подписания Сторонами соответствующей товарной накладной по форме ТОРГ-12 или Универсального передаточного документа (УПД).</w:t>
            </w:r>
          </w:p>
        </w:tc>
        <w:tc>
          <w:tcPr>
            <w:tcW w:w="2378" w:type="dxa"/>
            <w:gridSpan w:val="2"/>
            <w:vMerge/>
          </w:tcPr>
          <w:p w:rsidR="004B7959" w:rsidRDefault="004B7959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2654" w:type="dxa"/>
          </w:tcPr>
          <w:p w:rsidR="004B7959" w:rsidRDefault="00F618EA">
            <w:pPr>
              <w:widowControl w:val="0"/>
              <w:tabs>
                <w:tab w:val="left" w:pos="426"/>
              </w:tabs>
              <w:spacing w:before="40"/>
              <w:jc w:val="center"/>
            </w:pPr>
            <w:r>
              <w:t>-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4B7959" w:rsidRDefault="004B7959">
            <w:pPr>
              <w:widowControl w:val="0"/>
            </w:pPr>
          </w:p>
        </w:tc>
      </w:tr>
      <w:tr w:rsidR="004B7959">
        <w:tc>
          <w:tcPr>
            <w:tcW w:w="837" w:type="dxa"/>
            <w:vAlign w:val="center"/>
          </w:tcPr>
          <w:p w:rsidR="004B7959" w:rsidRDefault="004B7959">
            <w:pPr>
              <w:widowControl w:val="0"/>
              <w:numPr>
                <w:ilvl w:val="0"/>
                <w:numId w:val="4"/>
              </w:numPr>
              <w:suppressAutoHyphens w:val="0"/>
              <w:spacing w:before="60" w:after="6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9381" w:type="dxa"/>
            <w:gridSpan w:val="7"/>
            <w:vAlign w:val="center"/>
          </w:tcPr>
          <w:p w:rsidR="004B7959" w:rsidRDefault="00F618EA">
            <w:pPr>
              <w:widowControl w:val="0"/>
              <w:spacing w:before="60" w:after="60"/>
            </w:pPr>
            <w:r>
              <w:rPr>
                <w:b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378" w:type="dxa"/>
            <w:gridSpan w:val="2"/>
            <w:vMerge/>
          </w:tcPr>
          <w:p w:rsidR="004B7959" w:rsidRDefault="004B7959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2654" w:type="dxa"/>
          </w:tcPr>
          <w:p w:rsidR="004B7959" w:rsidRDefault="00F618EA">
            <w:pPr>
              <w:widowControl w:val="0"/>
              <w:spacing w:before="60" w:after="60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4B7959" w:rsidRDefault="004B7959">
            <w:pPr>
              <w:widowControl w:val="0"/>
            </w:pPr>
          </w:p>
        </w:tc>
      </w:tr>
      <w:tr w:rsidR="004B7959">
        <w:tc>
          <w:tcPr>
            <w:tcW w:w="837" w:type="dxa"/>
            <w:vAlign w:val="center"/>
          </w:tcPr>
          <w:p w:rsidR="004B7959" w:rsidRDefault="004B7959">
            <w:pPr>
              <w:widowControl w:val="0"/>
              <w:numPr>
                <w:ilvl w:val="1"/>
                <w:numId w:val="4"/>
              </w:numPr>
              <w:suppressAutoHyphens w:val="0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787" w:type="dxa"/>
            <w:gridSpan w:val="3"/>
          </w:tcPr>
          <w:p w:rsidR="004B7959" w:rsidRDefault="00F618EA">
            <w:pPr>
              <w:widowControl w:val="0"/>
              <w:jc w:val="center"/>
            </w:pPr>
            <w:r>
              <w:t xml:space="preserve">Документы, </w:t>
            </w:r>
            <w:r>
              <w:t>передаваемые вместе с продукцией</w:t>
            </w:r>
          </w:p>
        </w:tc>
        <w:tc>
          <w:tcPr>
            <w:tcW w:w="7594" w:type="dxa"/>
            <w:gridSpan w:val="4"/>
            <w:vAlign w:val="center"/>
          </w:tcPr>
          <w:p w:rsidR="00F618EA" w:rsidRDefault="00F618EA" w:rsidP="00F618EA">
            <w:pPr>
              <w:widowControl w:val="0"/>
              <w:shd w:val="clear" w:color="auto" w:fill="FFFFFF"/>
              <w:tabs>
                <w:tab w:val="left" w:pos="1134"/>
                <w:tab w:val="left" w:pos="1276"/>
              </w:tabs>
              <w:jc w:val="both"/>
            </w:pPr>
            <w:r>
              <w:t>Поставщик обязан одновременно с передачей Продукции передать Покупателю относящиеся к ней документы, оформленные надлежащим образом:</w:t>
            </w:r>
          </w:p>
          <w:p w:rsidR="00F618EA" w:rsidRPr="00106519" w:rsidRDefault="00F618EA" w:rsidP="00F618EA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left" w:pos="0"/>
                <w:tab w:val="left" w:pos="900"/>
                <w:tab w:val="left" w:pos="1134"/>
                <w:tab w:val="left" w:pos="1276"/>
              </w:tabs>
              <w:ind w:left="0" w:firstLine="567"/>
              <w:jc w:val="both"/>
            </w:pPr>
            <w:r w:rsidRPr="00106519">
              <w:t>руководства по монтажу и эксплуатации;</w:t>
            </w:r>
          </w:p>
          <w:p w:rsidR="00F618EA" w:rsidRDefault="00F618EA" w:rsidP="00F618EA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left" w:pos="0"/>
                <w:tab w:val="left" w:pos="900"/>
                <w:tab w:val="left" w:pos="1134"/>
                <w:tab w:val="left" w:pos="1276"/>
              </w:tabs>
              <w:ind w:left="0" w:firstLine="567"/>
              <w:jc w:val="both"/>
            </w:pPr>
            <w:r w:rsidRPr="00D13ACF">
              <w:t>Паспорт качества или сертификат качества на изделие</w:t>
            </w:r>
            <w:r>
              <w:t xml:space="preserve"> в 1 экз.;</w:t>
            </w:r>
          </w:p>
          <w:p w:rsidR="00F618EA" w:rsidRDefault="00F618EA" w:rsidP="00F618EA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left" w:pos="0"/>
                <w:tab w:val="left" w:pos="900"/>
                <w:tab w:val="left" w:pos="1134"/>
                <w:tab w:val="left" w:pos="1276"/>
              </w:tabs>
              <w:ind w:left="0" w:firstLine="567"/>
              <w:jc w:val="both"/>
            </w:pPr>
            <w:r w:rsidRPr="00D13ACF">
              <w:t>Упаковочные листы, упаковочные ярлыки</w:t>
            </w:r>
            <w:r>
              <w:t xml:space="preserve"> в 1 экз.;</w:t>
            </w:r>
          </w:p>
          <w:p w:rsidR="00F618EA" w:rsidRDefault="00F618EA" w:rsidP="00F618EA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left" w:pos="851"/>
                <w:tab w:val="left" w:pos="900"/>
                <w:tab w:val="left" w:pos="1134"/>
                <w:tab w:val="left" w:pos="1276"/>
              </w:tabs>
              <w:ind w:left="0" w:firstLine="567"/>
              <w:jc w:val="both"/>
            </w:pPr>
            <w:r w:rsidRPr="005E3F5D">
              <w:t xml:space="preserve"> </w:t>
            </w:r>
            <w:r>
              <w:t>Обязательные первичные документы:</w:t>
            </w:r>
          </w:p>
          <w:p w:rsidR="00F618EA" w:rsidRDefault="00F618EA" w:rsidP="00F618EA">
            <w:pPr>
              <w:shd w:val="clear" w:color="auto" w:fill="FFFFFF"/>
              <w:ind w:firstLine="567"/>
              <w:jc w:val="both"/>
            </w:pPr>
            <w:r>
              <w:t xml:space="preserve">- Товарно-транспортную накладную формы № 1-Т (для учета товарно-материальных ценностей и расчетов за их перевозки) или Железнодорожную накладную (форма № ГУ-27) в 2 экз. или Транспортную накладную ((для учета товарно-материальных ценностей и расчетов за их перевозки) по форме согласно Приложению 4 к Правилам перевозки грузов автомобильным транспортом (в ред. </w:t>
            </w:r>
            <w:r w:rsidRPr="008627D4">
              <w:t>РФ от 21.12.2020 N 2200 "Об утверждении Правил перевозок грузов автомобильным транспортом и о внесении изменений в пункт 2.1.1 Правил дорожного движения Российской Федерации")</w:t>
            </w:r>
            <w:r>
              <w:t>;</w:t>
            </w:r>
          </w:p>
          <w:p w:rsidR="004B7959" w:rsidRDefault="00F618EA" w:rsidP="00F618EA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720"/>
                <w:tab w:val="left" w:pos="1134"/>
                <w:tab w:val="left" w:pos="1276"/>
                <w:tab w:val="left" w:pos="1353"/>
              </w:tabs>
              <w:ind w:left="0" w:firstLine="567"/>
              <w:jc w:val="both"/>
            </w:pPr>
            <w:r>
              <w:t xml:space="preserve"> Товарную накладную по форме ТОРГ-12 или Универсальный передаточный документ (УПД).</w:t>
            </w:r>
            <w:bookmarkStart w:id="3" w:name="_GoBack"/>
            <w:bookmarkEnd w:id="3"/>
          </w:p>
        </w:tc>
        <w:tc>
          <w:tcPr>
            <w:tcW w:w="2378" w:type="dxa"/>
            <w:gridSpan w:val="2"/>
            <w:vMerge/>
          </w:tcPr>
          <w:p w:rsidR="004B7959" w:rsidRDefault="004B7959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2654" w:type="dxa"/>
          </w:tcPr>
          <w:p w:rsidR="004B7959" w:rsidRDefault="00F618EA">
            <w:pPr>
              <w:widowControl w:val="0"/>
              <w:jc w:val="center"/>
            </w:pPr>
            <w:r>
              <w:t>-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4B7959" w:rsidRDefault="004B7959">
            <w:pPr>
              <w:widowControl w:val="0"/>
            </w:pPr>
          </w:p>
        </w:tc>
      </w:tr>
      <w:tr w:rsidR="004B7959">
        <w:tc>
          <w:tcPr>
            <w:tcW w:w="837" w:type="dxa"/>
            <w:vAlign w:val="center"/>
          </w:tcPr>
          <w:p w:rsidR="004B7959" w:rsidRDefault="004B7959">
            <w:pPr>
              <w:widowControl w:val="0"/>
              <w:numPr>
                <w:ilvl w:val="0"/>
                <w:numId w:val="4"/>
              </w:numPr>
              <w:suppressAutoHyphens w:val="0"/>
              <w:spacing w:before="60" w:after="6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9381" w:type="dxa"/>
            <w:gridSpan w:val="7"/>
            <w:vAlign w:val="center"/>
          </w:tcPr>
          <w:p w:rsidR="004B7959" w:rsidRDefault="00F618EA">
            <w:pPr>
              <w:widowControl w:val="0"/>
              <w:spacing w:before="60" w:after="60"/>
            </w:pPr>
            <w:r>
              <w:rPr>
                <w:b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378" w:type="dxa"/>
            <w:gridSpan w:val="2"/>
            <w:vMerge/>
          </w:tcPr>
          <w:p w:rsidR="004B7959" w:rsidRDefault="004B7959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2654" w:type="dxa"/>
          </w:tcPr>
          <w:p w:rsidR="004B7959" w:rsidRDefault="00F618EA">
            <w:pPr>
              <w:widowControl w:val="0"/>
              <w:spacing w:before="60" w:after="60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4B7959" w:rsidRDefault="004B7959">
            <w:pPr>
              <w:widowControl w:val="0"/>
            </w:pPr>
          </w:p>
        </w:tc>
      </w:tr>
      <w:tr w:rsidR="004B7959">
        <w:tc>
          <w:tcPr>
            <w:tcW w:w="837" w:type="dxa"/>
            <w:vAlign w:val="center"/>
          </w:tcPr>
          <w:p w:rsidR="004B7959" w:rsidRDefault="004B7959">
            <w:pPr>
              <w:widowControl w:val="0"/>
              <w:numPr>
                <w:ilvl w:val="1"/>
                <w:numId w:val="4"/>
              </w:numPr>
              <w:suppressAutoHyphens w:val="0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9381" w:type="dxa"/>
            <w:gridSpan w:val="7"/>
            <w:vAlign w:val="center"/>
          </w:tcPr>
          <w:p w:rsidR="004B7959" w:rsidRDefault="00F618EA">
            <w:pPr>
              <w:widowControl w:val="0"/>
              <w:jc w:val="both"/>
            </w:pPr>
            <w:r>
              <w:t xml:space="preserve">Информация о транспорте, на котором осуществляется доставка, для </w:t>
            </w:r>
            <w:r>
              <w:t xml:space="preserve">оформления допуска на территорию предоставляется не позднее 10-00 предыдущего рабочего дня до прибытия </w:t>
            </w:r>
            <w:r>
              <w:lastRenderedPageBreak/>
              <w:t>транспорта.</w:t>
            </w:r>
          </w:p>
        </w:tc>
        <w:tc>
          <w:tcPr>
            <w:tcW w:w="2378" w:type="dxa"/>
            <w:gridSpan w:val="2"/>
            <w:vMerge/>
          </w:tcPr>
          <w:p w:rsidR="004B7959" w:rsidRDefault="004B7959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2654" w:type="dxa"/>
          </w:tcPr>
          <w:p w:rsidR="004B7959" w:rsidRDefault="00F618EA">
            <w:pPr>
              <w:widowControl w:val="0"/>
              <w:jc w:val="center"/>
            </w:pPr>
            <w:r>
              <w:t>-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4B7959" w:rsidRDefault="004B7959">
            <w:pPr>
              <w:widowControl w:val="0"/>
            </w:pPr>
          </w:p>
        </w:tc>
      </w:tr>
      <w:tr w:rsidR="004B7959">
        <w:tc>
          <w:tcPr>
            <w:tcW w:w="837" w:type="dxa"/>
            <w:vAlign w:val="center"/>
          </w:tcPr>
          <w:p w:rsidR="004B7959" w:rsidRDefault="004B7959">
            <w:pPr>
              <w:widowControl w:val="0"/>
              <w:numPr>
                <w:ilvl w:val="0"/>
                <w:numId w:val="4"/>
              </w:numPr>
              <w:suppressAutoHyphens w:val="0"/>
              <w:spacing w:before="60" w:after="6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9381" w:type="dxa"/>
            <w:gridSpan w:val="7"/>
            <w:vAlign w:val="center"/>
          </w:tcPr>
          <w:p w:rsidR="004B7959" w:rsidRDefault="00F618EA">
            <w:pPr>
              <w:widowControl w:val="0"/>
              <w:spacing w:before="60" w:after="60"/>
            </w:pPr>
            <w:r>
              <w:rPr>
                <w:b/>
              </w:rPr>
              <w:t>Прочие (дополнительные) требования к продукции</w:t>
            </w:r>
          </w:p>
        </w:tc>
        <w:tc>
          <w:tcPr>
            <w:tcW w:w="2378" w:type="dxa"/>
            <w:gridSpan w:val="2"/>
            <w:vMerge/>
          </w:tcPr>
          <w:p w:rsidR="004B7959" w:rsidRDefault="004B7959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2654" w:type="dxa"/>
          </w:tcPr>
          <w:p w:rsidR="004B7959" w:rsidRDefault="00F618EA">
            <w:pPr>
              <w:widowControl w:val="0"/>
              <w:spacing w:before="60" w:after="60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4B7959" w:rsidRDefault="004B7959">
            <w:pPr>
              <w:widowControl w:val="0"/>
            </w:pPr>
          </w:p>
        </w:tc>
      </w:tr>
      <w:tr w:rsidR="004B7959">
        <w:tc>
          <w:tcPr>
            <w:tcW w:w="837" w:type="dxa"/>
            <w:vAlign w:val="center"/>
          </w:tcPr>
          <w:p w:rsidR="004B7959" w:rsidRDefault="004B7959">
            <w:pPr>
              <w:widowControl w:val="0"/>
              <w:numPr>
                <w:ilvl w:val="1"/>
                <w:numId w:val="4"/>
              </w:numPr>
              <w:suppressAutoHyphens w:val="0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vAlign w:val="center"/>
          </w:tcPr>
          <w:p w:rsidR="004B7959" w:rsidRDefault="00F618EA">
            <w:pPr>
              <w:widowControl w:val="0"/>
              <w:jc w:val="center"/>
            </w:pPr>
            <w:r>
              <w:t>Общие требования</w:t>
            </w:r>
          </w:p>
        </w:tc>
        <w:tc>
          <w:tcPr>
            <w:tcW w:w="7843" w:type="dxa"/>
            <w:gridSpan w:val="6"/>
            <w:vAlign w:val="center"/>
          </w:tcPr>
          <w:p w:rsidR="004B7959" w:rsidRDefault="00F618EA">
            <w:pPr>
              <w:widowControl w:val="0"/>
              <w:jc w:val="both"/>
            </w:pPr>
            <w:r>
              <w:t>Продукция должна быть новой, ранее не использовавшейся.</w:t>
            </w:r>
          </w:p>
          <w:p w:rsidR="004B7959" w:rsidRDefault="00F618EA">
            <w:pPr>
              <w:widowControl w:val="0"/>
              <w:jc w:val="both"/>
            </w:pPr>
            <w:r>
              <w:t xml:space="preserve">Объем </w:t>
            </w:r>
            <w:r>
              <w:t>продукции каждой номенклатурной позиции, должен соответствовать одной производимой партии продукции.</w:t>
            </w:r>
          </w:p>
          <w:p w:rsidR="004B7959" w:rsidRDefault="00F618EA">
            <w:pPr>
              <w:widowControl w:val="0"/>
              <w:jc w:val="both"/>
            </w:pPr>
            <w:r>
              <w:t>Продукция обязательно должна быть укомплектована другими документами, выполнение требований которых является условием выполнения гарантийных обязательств п</w:t>
            </w:r>
            <w:r>
              <w:t>роизводителя или поставщика.</w:t>
            </w:r>
          </w:p>
        </w:tc>
        <w:tc>
          <w:tcPr>
            <w:tcW w:w="2378" w:type="dxa"/>
            <w:gridSpan w:val="2"/>
            <w:vMerge/>
          </w:tcPr>
          <w:p w:rsidR="004B7959" w:rsidRDefault="004B7959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2654" w:type="dxa"/>
          </w:tcPr>
          <w:p w:rsidR="004B7959" w:rsidRDefault="00F618EA">
            <w:pPr>
              <w:widowControl w:val="0"/>
              <w:jc w:val="center"/>
            </w:pPr>
            <w:r>
              <w:t>-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4B7959" w:rsidRDefault="004B7959">
            <w:pPr>
              <w:widowControl w:val="0"/>
            </w:pPr>
          </w:p>
        </w:tc>
      </w:tr>
    </w:tbl>
    <w:p w:rsidR="004B7959" w:rsidRDefault="004B7959">
      <w:pPr>
        <w:pStyle w:val="a"/>
        <w:numPr>
          <w:ilvl w:val="0"/>
          <w:numId w:val="0"/>
        </w:numPr>
        <w:suppressAutoHyphens w:val="0"/>
        <w:spacing w:after="200" w:line="276" w:lineRule="auto"/>
        <w:ind w:left="72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B7959" w:rsidRDefault="004B7959">
      <w:pPr>
        <w:pStyle w:val="a"/>
        <w:numPr>
          <w:ilvl w:val="0"/>
          <w:numId w:val="0"/>
        </w:numPr>
        <w:suppressAutoHyphens w:val="0"/>
        <w:spacing w:after="200" w:line="276" w:lineRule="auto"/>
        <w:ind w:left="72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B7959" w:rsidRDefault="00F618EA">
      <w:pPr>
        <w:pStyle w:val="a"/>
        <w:numPr>
          <w:ilvl w:val="0"/>
          <w:numId w:val="0"/>
        </w:numPr>
        <w:suppressAutoHyphens w:val="0"/>
        <w:spacing w:after="200" w:line="276" w:lineRule="auto"/>
        <w:ind w:left="720"/>
        <w:jc w:val="center"/>
        <w:rPr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3. Требования к документации по ценообразованию на этапе закупки.</w:t>
      </w:r>
    </w:p>
    <w:p w:rsidR="004B7959" w:rsidRDefault="004B7959">
      <w:pPr>
        <w:pStyle w:val="a"/>
        <w:numPr>
          <w:ilvl w:val="0"/>
          <w:numId w:val="0"/>
        </w:numPr>
        <w:spacing w:after="200" w:line="276" w:lineRule="auto"/>
        <w:ind w:left="720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B7959" w:rsidRDefault="00F618EA">
      <w:pPr>
        <w:pStyle w:val="a"/>
        <w:numPr>
          <w:ilvl w:val="0"/>
          <w:numId w:val="0"/>
        </w:numPr>
        <w:spacing w:after="200" w:line="276" w:lineRule="auto"/>
        <w:ind w:left="720"/>
        <w:rPr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3.1.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приведенной в Документации о закупке.</w:t>
      </w:r>
    </w:p>
    <w:p w:rsidR="004B7959" w:rsidRDefault="00F618EA">
      <w:pPr>
        <w:pStyle w:val="a"/>
        <w:numPr>
          <w:ilvl w:val="0"/>
          <w:numId w:val="0"/>
        </w:numPr>
        <w:spacing w:after="200" w:line="276" w:lineRule="auto"/>
        <w:ind w:left="720"/>
        <w:rPr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3.2.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>Дополнительные документы по ценообразованию в состав заявки не включаются.</w:t>
      </w:r>
    </w:p>
    <w:p w:rsidR="004B7959" w:rsidRDefault="004B7959">
      <w:pPr>
        <w:spacing w:after="200" w:line="276" w:lineRule="auto"/>
        <w:ind w:left="360"/>
        <w:jc w:val="center"/>
        <w:rPr>
          <w:rFonts w:eastAsia="Calibri"/>
          <w:b/>
          <w:lang w:eastAsia="en-US"/>
        </w:rPr>
      </w:pPr>
    </w:p>
    <w:p w:rsidR="004B7959" w:rsidRDefault="004B7959">
      <w:pPr>
        <w:spacing w:after="200" w:line="276" w:lineRule="auto"/>
        <w:ind w:left="360"/>
        <w:jc w:val="center"/>
      </w:pPr>
    </w:p>
    <w:sectPr w:rsidR="004B7959">
      <w:footerReference w:type="default" r:id="rId9"/>
      <w:footerReference w:type="first" r:id="rId10"/>
      <w:pgSz w:w="16838" w:h="11906" w:orient="landscape"/>
      <w:pgMar w:top="851" w:right="1134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618EA">
      <w:r>
        <w:separator/>
      </w:r>
    </w:p>
  </w:endnote>
  <w:endnote w:type="continuationSeparator" w:id="0">
    <w:p w:rsidR="00000000" w:rsidRDefault="00F61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OST Type BU">
    <w:panose1 w:val="02010603020201000205"/>
    <w:charset w:val="01"/>
    <w:family w:val="auto"/>
    <w:pitch w:val="variable"/>
    <w:sig w:usb0="800002AF" w:usb1="1000004A" w:usb2="00000000" w:usb3="00000000" w:csb0="8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 (Заголовки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959" w:rsidRDefault="00F618EA">
    <w:pPr>
      <w:pStyle w:val="aa"/>
      <w:tabs>
        <w:tab w:val="clear" w:pos="4677"/>
        <w:tab w:val="clear" w:pos="9355"/>
      </w:tabs>
      <w:jc w:val="center"/>
      <w:rPr>
        <w:caps/>
        <w:color w:val="4F81BD" w:themeColor="accent1"/>
      </w:rPr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:rsidR="004B7959" w:rsidRDefault="004B795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959" w:rsidRDefault="00F618EA">
    <w:pPr>
      <w:pStyle w:val="aa"/>
      <w:tabs>
        <w:tab w:val="clear" w:pos="4677"/>
        <w:tab w:val="clear" w:pos="9355"/>
      </w:tabs>
      <w:jc w:val="center"/>
      <w:rPr>
        <w:caps/>
        <w:color w:val="4F81BD" w:themeColor="accent1"/>
      </w:rPr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</w:p>
  <w:p w:rsidR="004B7959" w:rsidRDefault="004B7959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959" w:rsidRDefault="004B795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618EA">
      <w:r>
        <w:separator/>
      </w:r>
    </w:p>
  </w:footnote>
  <w:footnote w:type="continuationSeparator" w:id="0">
    <w:p w:rsidR="00000000" w:rsidRDefault="00F61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7F9A"/>
    <w:multiLevelType w:val="multilevel"/>
    <w:tmpl w:val="1242E2EE"/>
    <w:lvl w:ilvl="0">
      <w:start w:val="1"/>
      <w:numFmt w:val="bullet"/>
      <w:pStyle w:val="a"/>
      <w:lvlText w:val="-"/>
      <w:lvlJc w:val="left"/>
      <w:pPr>
        <w:tabs>
          <w:tab w:val="num" w:pos="0"/>
        </w:tabs>
        <w:ind w:left="360" w:hanging="360"/>
      </w:pPr>
      <w:rPr>
        <w:rFonts w:ascii="GOST Type BU" w:hAnsi="GOST Type BU" w:cs="GOST Type BU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4B7B42"/>
    <w:multiLevelType w:val="multilevel"/>
    <w:tmpl w:val="E0FCD5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99" w:hanging="432"/>
      </w:pPr>
      <w:rPr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5A47390"/>
    <w:multiLevelType w:val="multilevel"/>
    <w:tmpl w:val="53EA935E"/>
    <w:lvl w:ilvl="0">
      <w:start w:val="1"/>
      <w:numFmt w:val="decimal"/>
      <w:lvlText w:val="%1."/>
      <w:lvlJc w:val="left"/>
      <w:pPr>
        <w:tabs>
          <w:tab w:val="num" w:pos="0"/>
        </w:tabs>
        <w:ind w:left="397" w:hanging="17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1B25992"/>
    <w:multiLevelType w:val="multilevel"/>
    <w:tmpl w:val="0E343AF4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3E44EE2"/>
    <w:multiLevelType w:val="multilevel"/>
    <w:tmpl w:val="0980E2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5" w15:restartNumberingAfterBreak="0">
    <w:nsid w:val="5BDE29A8"/>
    <w:multiLevelType w:val="multilevel"/>
    <w:tmpl w:val="8794BD0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636"/>
        </w:tabs>
        <w:ind w:left="1636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6" w15:restartNumberingAfterBreak="0">
    <w:nsid w:val="5CCD6889"/>
    <w:multiLevelType w:val="multilevel"/>
    <w:tmpl w:val="355C82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D7D503F"/>
    <w:multiLevelType w:val="multilevel"/>
    <w:tmpl w:val="8A5435C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FD349C8"/>
    <w:multiLevelType w:val="multilevel"/>
    <w:tmpl w:val="771AC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9" w15:restartNumberingAfterBreak="0">
    <w:nsid w:val="77140AD6"/>
    <w:multiLevelType w:val="multilevel"/>
    <w:tmpl w:val="D062C12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8"/>
  </w:num>
  <w:num w:numId="8">
    <w:abstractNumId w:val="9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59"/>
    <w:rsid w:val="004B7959"/>
    <w:rsid w:val="00753474"/>
    <w:rsid w:val="00F6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421F9"/>
  <w15:docId w15:val="{064B7B33-5743-4A1F-8304-3125C243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D50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611AC1"/>
    <w:pPr>
      <w:keepNext/>
      <w:outlineLvl w:val="0"/>
    </w:pPr>
    <w:rPr>
      <w:sz w:val="28"/>
      <w:szCs w:val="20"/>
      <w:lang w:eastAsia="en-US"/>
    </w:rPr>
  </w:style>
  <w:style w:type="paragraph" w:styleId="2">
    <w:name w:val="heading 2"/>
    <w:basedOn w:val="a0"/>
    <w:next w:val="a0"/>
    <w:link w:val="20"/>
    <w:qFormat/>
    <w:rsid w:val="00611AC1"/>
    <w:pPr>
      <w:keepNext/>
      <w:jc w:val="center"/>
      <w:outlineLvl w:val="1"/>
    </w:pPr>
    <w:rPr>
      <w:sz w:val="28"/>
      <w:szCs w:val="20"/>
      <w:lang w:val="en-US"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9B7EE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uiPriority w:val="99"/>
    <w:semiHidden/>
    <w:qFormat/>
    <w:rsid w:val="007436D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qFormat/>
    <w:rsid w:val="00611AC1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1"/>
    <w:link w:val="2"/>
    <w:qFormat/>
    <w:rsid w:val="00611AC1"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6">
    <w:name w:val="Hyperlink"/>
    <w:basedOn w:val="a1"/>
    <w:uiPriority w:val="99"/>
    <w:unhideWhenUsed/>
    <w:rsid w:val="00B405E7"/>
    <w:rPr>
      <w:color w:val="0000FF" w:themeColor="hyperlink"/>
      <w:u w:val="single"/>
    </w:rPr>
  </w:style>
  <w:style w:type="character" w:customStyle="1" w:styleId="apple-converted-space">
    <w:name w:val="apple-converted-space"/>
    <w:basedOn w:val="a1"/>
    <w:qFormat/>
    <w:rsid w:val="00543CD6"/>
  </w:style>
  <w:style w:type="character" w:customStyle="1" w:styleId="40">
    <w:name w:val="Заголовок 4 Знак"/>
    <w:basedOn w:val="a1"/>
    <w:link w:val="4"/>
    <w:uiPriority w:val="9"/>
    <w:semiHidden/>
    <w:qFormat/>
    <w:rsid w:val="009B7EE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a7">
    <w:name w:val="Верхний колонтитул Знак"/>
    <w:basedOn w:val="a1"/>
    <w:link w:val="a8"/>
    <w:uiPriority w:val="99"/>
    <w:qFormat/>
    <w:rsid w:val="005E14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1"/>
    <w:link w:val="aa"/>
    <w:uiPriority w:val="99"/>
    <w:qFormat/>
    <w:rsid w:val="005E14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Символ нумерации"/>
    <w:qFormat/>
    <w:rPr>
      <w:rFonts w:ascii="Times New Roman" w:hAnsi="Times New Roman"/>
    </w:rPr>
  </w:style>
  <w:style w:type="paragraph" w:styleId="ac">
    <w:name w:val="Title"/>
    <w:basedOn w:val="a0"/>
    <w:next w:val="ad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d">
    <w:name w:val="Body Text"/>
    <w:basedOn w:val="a0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0"/>
    <w:qFormat/>
    <w:pPr>
      <w:suppressLineNumbers/>
      <w:spacing w:before="120" w:after="120"/>
    </w:pPr>
    <w:rPr>
      <w:i/>
      <w:iCs/>
    </w:rPr>
  </w:style>
  <w:style w:type="paragraph" w:styleId="af0">
    <w:name w:val="index heading"/>
    <w:basedOn w:val="a0"/>
    <w:qFormat/>
    <w:pPr>
      <w:suppressLineNumbers/>
    </w:pPr>
  </w:style>
  <w:style w:type="paragraph" w:customStyle="1" w:styleId="caption1">
    <w:name w:val="caption1"/>
    <w:basedOn w:val="a0"/>
    <w:qFormat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0"/>
    <w:qFormat/>
    <w:pPr>
      <w:suppressLineNumbers/>
      <w:spacing w:before="120" w:after="120"/>
    </w:pPr>
    <w:rPr>
      <w:i/>
      <w:iCs/>
    </w:rPr>
  </w:style>
  <w:style w:type="paragraph" w:customStyle="1" w:styleId="caption111">
    <w:name w:val="caption111"/>
    <w:basedOn w:val="a0"/>
    <w:qFormat/>
    <w:pPr>
      <w:suppressLineNumbers/>
      <w:spacing w:before="120" w:after="120"/>
    </w:pPr>
    <w:rPr>
      <w:i/>
      <w:iCs/>
    </w:rPr>
  </w:style>
  <w:style w:type="paragraph" w:customStyle="1" w:styleId="caption1111">
    <w:name w:val="caption1111"/>
    <w:basedOn w:val="a0"/>
    <w:qFormat/>
    <w:pPr>
      <w:suppressLineNumbers/>
      <w:spacing w:before="120" w:after="120"/>
    </w:pPr>
    <w:rPr>
      <w:i/>
      <w:iCs/>
    </w:rPr>
  </w:style>
  <w:style w:type="paragraph" w:customStyle="1" w:styleId="caption11111">
    <w:name w:val="caption11111"/>
    <w:basedOn w:val="a0"/>
    <w:qFormat/>
    <w:pPr>
      <w:suppressLineNumbers/>
      <w:spacing w:before="120" w:after="120"/>
    </w:pPr>
    <w:rPr>
      <w:i/>
      <w:iCs/>
    </w:rPr>
  </w:style>
  <w:style w:type="paragraph" w:styleId="af1">
    <w:name w:val="Normal (Web)"/>
    <w:basedOn w:val="a0"/>
    <w:uiPriority w:val="99"/>
    <w:unhideWhenUsed/>
    <w:qFormat/>
    <w:rsid w:val="00C82289"/>
    <w:pPr>
      <w:spacing w:beforeAutospacing="1" w:afterAutospacing="1"/>
    </w:pPr>
  </w:style>
  <w:style w:type="paragraph" w:styleId="a">
    <w:name w:val="List Paragraph"/>
    <w:basedOn w:val="a0"/>
    <w:uiPriority w:val="34"/>
    <w:qFormat/>
    <w:rsid w:val="00C82289"/>
    <w:pPr>
      <w:numPr>
        <w:numId w:val="2"/>
      </w:numPr>
      <w:contextualSpacing/>
      <w:jc w:val="both"/>
    </w:pPr>
    <w:rPr>
      <w:rFonts w:ascii="Symbol" w:hAnsi="Symbol"/>
      <w:sz w:val="26"/>
      <w:szCs w:val="26"/>
    </w:rPr>
  </w:style>
  <w:style w:type="paragraph" w:styleId="a5">
    <w:name w:val="Balloon Text"/>
    <w:basedOn w:val="a0"/>
    <w:link w:val="a4"/>
    <w:uiPriority w:val="99"/>
    <w:semiHidden/>
    <w:unhideWhenUsed/>
    <w:qFormat/>
    <w:rsid w:val="007436D2"/>
    <w:rPr>
      <w:rFonts w:ascii="Tahoma" w:hAnsi="Tahoma" w:cs="Tahoma"/>
      <w:sz w:val="16"/>
      <w:szCs w:val="16"/>
    </w:rPr>
  </w:style>
  <w:style w:type="paragraph" w:styleId="11">
    <w:name w:val="toc 1"/>
    <w:basedOn w:val="a0"/>
    <w:next w:val="a0"/>
    <w:autoRedefine/>
    <w:uiPriority w:val="39"/>
    <w:rsid w:val="005E14FB"/>
    <w:pPr>
      <w:tabs>
        <w:tab w:val="right" w:leader="dot" w:pos="9911"/>
      </w:tabs>
      <w:spacing w:before="120"/>
      <w:ind w:firstLine="284"/>
    </w:pPr>
    <w:rPr>
      <w:rFonts w:cs="Calibri Light (Заголовки)"/>
      <w:b/>
      <w:bCs/>
      <w:sz w:val="20"/>
      <w:szCs w:val="20"/>
    </w:rPr>
  </w:style>
  <w:style w:type="paragraph" w:styleId="3">
    <w:name w:val="toc 3"/>
    <w:basedOn w:val="a0"/>
    <w:next w:val="a0"/>
    <w:autoRedefine/>
    <w:uiPriority w:val="39"/>
    <w:rsid w:val="005E14FB"/>
    <w:pPr>
      <w:tabs>
        <w:tab w:val="left" w:pos="567"/>
        <w:tab w:val="right" w:leader="dot" w:pos="9911"/>
      </w:tabs>
      <w:spacing w:line="360" w:lineRule="auto"/>
    </w:pPr>
    <w:rPr>
      <w:rFonts w:cstheme="minorHAnsi"/>
      <w:u w:val="single"/>
    </w:rPr>
  </w:style>
  <w:style w:type="paragraph" w:styleId="41">
    <w:name w:val="toc 4"/>
    <w:basedOn w:val="a0"/>
    <w:next w:val="a0"/>
    <w:autoRedefine/>
    <w:uiPriority w:val="39"/>
    <w:rsid w:val="005E14FB"/>
    <w:pPr>
      <w:tabs>
        <w:tab w:val="left" w:pos="567"/>
        <w:tab w:val="right" w:leader="dot" w:pos="9911"/>
      </w:tabs>
      <w:spacing w:line="360" w:lineRule="auto"/>
    </w:pPr>
    <w:rPr>
      <w:rFonts w:cstheme="minorHAnsi"/>
      <w:sz w:val="20"/>
      <w:szCs w:val="20"/>
    </w:rPr>
  </w:style>
  <w:style w:type="paragraph" w:customStyle="1" w:styleId="af2">
    <w:name w:val="Колонтитул"/>
    <w:basedOn w:val="a0"/>
    <w:qFormat/>
  </w:style>
  <w:style w:type="paragraph" w:styleId="a8">
    <w:name w:val="header"/>
    <w:basedOn w:val="a0"/>
    <w:link w:val="a7"/>
    <w:uiPriority w:val="99"/>
    <w:unhideWhenUsed/>
    <w:rsid w:val="005E14FB"/>
    <w:pPr>
      <w:tabs>
        <w:tab w:val="center" w:pos="4677"/>
        <w:tab w:val="right" w:pos="9355"/>
      </w:tabs>
    </w:pPr>
  </w:style>
  <w:style w:type="paragraph" w:styleId="aa">
    <w:name w:val="footer"/>
    <w:basedOn w:val="a0"/>
    <w:link w:val="a9"/>
    <w:uiPriority w:val="99"/>
    <w:unhideWhenUsed/>
    <w:rsid w:val="005E14FB"/>
    <w:pPr>
      <w:tabs>
        <w:tab w:val="center" w:pos="4677"/>
        <w:tab w:val="right" w:pos="9355"/>
      </w:tabs>
    </w:pPr>
  </w:style>
  <w:style w:type="paragraph" w:customStyle="1" w:styleId="af3">
    <w:name w:val="Содержимое таблицы"/>
    <w:basedOn w:val="a0"/>
    <w:qFormat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numbering" w:customStyle="1" w:styleId="35709166511">
    <w:name w:val="35709166511"/>
    <w:qFormat/>
  </w:style>
  <w:style w:type="numbering" w:customStyle="1" w:styleId="4549807081">
    <w:name w:val="4549807081"/>
    <w:qFormat/>
  </w:style>
  <w:style w:type="table" w:styleId="af5">
    <w:name w:val="Table Grid"/>
    <w:basedOn w:val="a2"/>
    <w:uiPriority w:val="39"/>
    <w:rsid w:val="0047700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14EB8-67EB-451E-BB6F-22CE6748D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Егорушкин Яков Игоревич</dc:creator>
  <dc:description/>
  <cp:lastModifiedBy>Самохвалова Надежда Викторовна</cp:lastModifiedBy>
  <cp:revision>3</cp:revision>
  <cp:lastPrinted>2025-01-24T08:14:00Z</cp:lastPrinted>
  <dcterms:created xsi:type="dcterms:W3CDTF">2026-09-04T08:35:00Z</dcterms:created>
  <dcterms:modified xsi:type="dcterms:W3CDTF">2026-09-04T08:44:00Z</dcterms:modified>
  <dc:language>ru-RU</dc:language>
</cp:coreProperties>
</file>