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1"/>
        <w:ind w:firstLine="567" w:left="0" w:right="-1"/>
        <w:jc w:val="center"/>
        <w:rPr>
          <w:rFonts w:ascii="Liberation Serif" w:hAnsi="Liberation Serif"/>
          <w:b/>
          <w:sz w:val="22"/>
          <w:szCs w:val="22"/>
        </w:rPr>
      </w:pPr>
      <w:r>
        <w:rPr>
          <w:rFonts w:ascii="Liberation Serif" w:hAnsi="Liberation Serif"/>
          <w:b/>
          <w:sz w:val="22"/>
          <w:szCs w:val="22"/>
        </w:rPr>
        <w:t xml:space="preserve">ДОГОВОР № </w:t>
      </w:r>
    </w:p>
    <w:p>
      <w:pPr>
        <w:pStyle w:val="Style11"/>
        <w:ind w:firstLine="567" w:left="0" w:right="-1"/>
        <w:jc w:val="center"/>
        <w:rPr>
          <w:rFonts w:ascii="Liberation Serif" w:hAnsi="Liberation Serif"/>
          <w:b/>
          <w:sz w:val="22"/>
          <w:szCs w:val="22"/>
        </w:rPr>
      </w:pPr>
      <w:r>
        <w:rPr>
          <w:rFonts w:ascii="Liberation Serif" w:hAnsi="Liberation Serif"/>
          <w:b/>
          <w:sz w:val="22"/>
          <w:szCs w:val="22"/>
        </w:rPr>
        <w:t>возмездного оказания услуг</w:t>
      </w:r>
    </w:p>
    <w:p>
      <w:pPr>
        <w:pStyle w:val="Style11"/>
        <w:ind w:firstLine="567" w:left="0" w:right="0"/>
        <w:jc w:val="both"/>
        <w:rPr>
          <w:rFonts w:ascii="Liberation Serif" w:hAnsi="Liberation Serif"/>
          <w:b/>
          <w:sz w:val="22"/>
          <w:szCs w:val="22"/>
        </w:rPr>
      </w:pPr>
      <w:r>
        <w:rPr>
          <w:rFonts w:ascii="Liberation Serif" w:hAnsi="Liberation Serif"/>
          <w:b/>
          <w:sz w:val="22"/>
          <w:szCs w:val="22"/>
        </w:rPr>
      </w:r>
    </w:p>
    <w:p>
      <w:pPr>
        <w:pStyle w:val="Style11"/>
        <w:ind w:firstLine="567" w:left="0" w:right="-1"/>
        <w:rPr>
          <w:rFonts w:ascii="Liberation Serif" w:hAnsi="Liberation Serif"/>
          <w:sz w:val="22"/>
          <w:szCs w:val="22"/>
        </w:rPr>
      </w:pPr>
      <w:r>
        <w:rPr>
          <w:rFonts w:ascii="Liberation Serif" w:hAnsi="Liberation Serif"/>
          <w:sz w:val="22"/>
          <w:szCs w:val="22"/>
        </w:rPr>
        <w:t>г. _____________</w:t>
        <w:tab/>
        <w:tab/>
        <w:tab/>
        <w:tab/>
        <w:tab/>
        <w:t xml:space="preserve">                               «__» _______ 202</w:t>
      </w:r>
      <w:r>
        <w:rPr>
          <w:rFonts w:ascii="Liberation Serif" w:hAnsi="Liberation Serif"/>
          <w:sz w:val="22"/>
          <w:szCs w:val="22"/>
        </w:rPr>
        <w:t>6</w:t>
      </w:r>
      <w:r>
        <w:rPr>
          <w:rFonts w:ascii="Liberation Serif" w:hAnsi="Liberation Serif"/>
          <w:sz w:val="22"/>
          <w:szCs w:val="22"/>
        </w:rPr>
        <w:t xml:space="preserve"> г.</w:t>
      </w:r>
    </w:p>
    <w:p>
      <w:pPr>
        <w:pStyle w:val="Style11"/>
        <w:ind w:firstLine="567" w:left="0" w:right="0"/>
        <w:jc w:val="both"/>
        <w:rPr>
          <w:rFonts w:ascii="Liberation Serif" w:hAnsi="Liberation Serif"/>
          <w:b w:val="false"/>
          <w:sz w:val="22"/>
          <w:szCs w:val="22"/>
        </w:rPr>
      </w:pPr>
      <w:r>
        <w:rPr>
          <w:rFonts w:ascii="Liberation Serif" w:hAnsi="Liberation Serif"/>
          <w:b w:val="false"/>
          <w:sz w:val="22"/>
          <w:szCs w:val="22"/>
        </w:rPr>
      </w:r>
    </w:p>
    <w:p>
      <w:pPr>
        <w:pStyle w:val="Style11"/>
        <w:ind w:firstLine="567" w:left="0" w:right="0"/>
        <w:jc w:val="both"/>
        <w:rPr>
          <w:rFonts w:ascii="Liberation Serif" w:hAnsi="Liberation Serif"/>
          <w:sz w:val="22"/>
          <w:szCs w:val="22"/>
        </w:rPr>
      </w:pPr>
      <w:r>
        <w:rPr>
          <w:rFonts w:ascii="Liberation Serif" w:hAnsi="Liberation Serif"/>
          <w:b w:val="false"/>
          <w:sz w:val="22"/>
          <w:szCs w:val="22"/>
        </w:rPr>
        <w:t>Участники настоящего договора, именуемые в дальнейшем «Стороны»:</w:t>
      </w:r>
      <w:r>
        <w:rPr>
          <w:rFonts w:ascii="Liberation Serif" w:hAnsi="Liberation Serif"/>
          <w:sz w:val="22"/>
          <w:szCs w:val="22"/>
        </w:rPr>
        <w:t xml:space="preserve"> Акционерное общество «Дальневосточная распределительная сетевая компания» (АО «ДРСК»),</w:t>
      </w:r>
      <w:r>
        <w:rPr>
          <w:rFonts w:ascii="Liberation Serif" w:hAnsi="Liberation Serif"/>
          <w:b w:val="false"/>
          <w:sz w:val="22"/>
          <w:szCs w:val="22"/>
        </w:rPr>
        <w:t xml:space="preserve"> именуемое в дальнейшем «Заказчик», в лице </w:t>
      </w:r>
      <w:r>
        <w:rPr>
          <w:rFonts w:ascii="Liberation Serif" w:hAnsi="Liberation Serif"/>
          <w:b w:val="false"/>
          <w:sz w:val="22"/>
          <w:szCs w:val="22"/>
        </w:rPr>
        <w:t xml:space="preserve">и.о </w:t>
      </w:r>
      <w:r>
        <w:rPr>
          <w:rFonts w:ascii="Liberation Serif" w:hAnsi="Liberation Serif"/>
          <w:b w:val="false"/>
          <w:sz w:val="22"/>
          <w:szCs w:val="22"/>
        </w:rPr>
        <w:t xml:space="preserve">директора филиала АО «ДРСК» «Южно-Якутские электрические сети» </w:t>
      </w:r>
      <w:r>
        <w:rPr>
          <w:rFonts w:ascii="Liberation Serif" w:hAnsi="Liberation Serif"/>
          <w:b w:val="false"/>
          <w:sz w:val="22"/>
          <w:szCs w:val="22"/>
        </w:rPr>
        <w:t>Сальникова Евгения Юрьевича</w:t>
      </w:r>
      <w:r>
        <w:rPr>
          <w:rFonts w:ascii="Liberation Serif" w:hAnsi="Liberation Serif"/>
          <w:b w:val="false"/>
          <w:sz w:val="22"/>
          <w:szCs w:val="22"/>
        </w:rPr>
        <w:t>, действующего на основании доверенности от 01.0</w:t>
      </w:r>
      <w:r>
        <w:rPr>
          <w:rFonts w:ascii="Liberation Serif" w:hAnsi="Liberation Serif"/>
          <w:b w:val="false"/>
          <w:sz w:val="22"/>
          <w:szCs w:val="22"/>
        </w:rPr>
        <w:t>7</w:t>
      </w:r>
      <w:r>
        <w:rPr>
          <w:rFonts w:ascii="Liberation Serif" w:hAnsi="Liberation Serif"/>
          <w:b w:val="false"/>
          <w:sz w:val="22"/>
          <w:szCs w:val="22"/>
        </w:rPr>
        <w:t>.202</w:t>
      </w:r>
      <w:r>
        <w:rPr>
          <w:rFonts w:ascii="Liberation Serif" w:hAnsi="Liberation Serif"/>
          <w:b w:val="false"/>
          <w:sz w:val="22"/>
          <w:szCs w:val="22"/>
        </w:rPr>
        <w:t>6</w:t>
      </w:r>
      <w:r>
        <w:rPr>
          <w:rFonts w:ascii="Liberation Serif" w:hAnsi="Liberation Serif"/>
          <w:b w:val="false"/>
          <w:sz w:val="22"/>
          <w:szCs w:val="22"/>
        </w:rPr>
        <w:t xml:space="preserve"> № </w:t>
      </w:r>
      <w:r>
        <w:rPr>
          <w:rFonts w:ascii="Liberation Serif" w:hAnsi="Liberation Serif"/>
          <w:b w:val="false"/>
          <w:sz w:val="22"/>
          <w:szCs w:val="22"/>
        </w:rPr>
        <w:t>23</w:t>
      </w:r>
      <w:r>
        <w:rPr>
          <w:rFonts w:ascii="Liberation Serif" w:hAnsi="Liberation Serif"/>
          <w:b w:val="false"/>
          <w:sz w:val="22"/>
          <w:szCs w:val="22"/>
        </w:rPr>
        <w:t xml:space="preserve">6, </w:t>
      </w:r>
      <w:r>
        <w:rPr>
          <w:rFonts w:ascii="Liberation Serif" w:hAnsi="Liberation Serif"/>
          <w:sz w:val="22"/>
          <w:szCs w:val="22"/>
        </w:rPr>
        <w:t>с одной стороны, и _____________________________________,</w:t>
      </w:r>
      <w:r>
        <w:rPr>
          <w:rFonts w:ascii="Liberation Serif" w:hAnsi="Liberation Serif"/>
          <w:b/>
          <w:sz w:val="22"/>
          <w:szCs w:val="22"/>
        </w:rPr>
        <w:t xml:space="preserve"> </w:t>
      </w:r>
      <w:r>
        <w:rPr>
          <w:rFonts w:ascii="Liberation Serif" w:hAnsi="Liberation Serif"/>
          <w:sz w:val="22"/>
          <w:szCs w:val="22"/>
        </w:rPr>
        <w:t>именуемое в дальнейшем</w:t>
      </w:r>
      <w:r>
        <w:rPr>
          <w:rFonts w:ascii="Liberation Serif" w:hAnsi="Liberation Serif"/>
          <w:b/>
          <w:sz w:val="22"/>
          <w:szCs w:val="22"/>
        </w:rPr>
        <w:t xml:space="preserve"> </w:t>
      </w:r>
      <w:r>
        <w:rPr>
          <w:rFonts w:ascii="Liberation Serif" w:hAnsi="Liberation Serif"/>
          <w:sz w:val="22"/>
          <w:szCs w:val="22"/>
        </w:rPr>
        <w:t>«Исполнитель», в лице директора ____________________, действующего на основании ________, с другой стороны, вместе именуемые «Стороны», заключили настоящий договор о нижеследующем:</w:t>
      </w:r>
    </w:p>
    <w:p>
      <w:pPr>
        <w:pStyle w:val="Style11"/>
        <w:ind w:firstLine="567" w:left="0" w:right="0"/>
        <w:jc w:val="both"/>
        <w:rPr>
          <w:rFonts w:ascii="Liberation Serif" w:hAnsi="Liberation Serif"/>
          <w:sz w:val="22"/>
          <w:szCs w:val="22"/>
        </w:rPr>
      </w:pPr>
      <w:r>
        <w:rPr>
          <w:rFonts w:ascii="Liberation Serif" w:hAnsi="Liberation Serif"/>
          <w:sz w:val="22"/>
          <w:szCs w:val="22"/>
        </w:rPr>
        <w:t xml:space="preserve"> </w:t>
      </w:r>
    </w:p>
    <w:p>
      <w:pPr>
        <w:pStyle w:val="Style11"/>
        <w:jc w:val="center"/>
        <w:rPr>
          <w:rFonts w:ascii="Liberation Serif" w:hAnsi="Liberation Serif"/>
          <w:b/>
          <w:sz w:val="22"/>
          <w:szCs w:val="22"/>
        </w:rPr>
      </w:pPr>
      <w:r>
        <w:rPr>
          <w:rFonts w:ascii="Liberation Serif" w:hAnsi="Liberation Serif"/>
          <w:b/>
          <w:sz w:val="22"/>
          <w:szCs w:val="22"/>
        </w:rPr>
        <w:t>1. ПРЕДМЕТ ДОГОВОРА</w:t>
      </w:r>
    </w:p>
    <w:p>
      <w:pPr>
        <w:pStyle w:val="BodyTextIndent2"/>
        <w:widowControl/>
        <w:numPr>
          <w:ilvl w:val="1"/>
          <w:numId w:val="1"/>
        </w:numPr>
        <w:tabs>
          <w:tab w:val="clear" w:pos="708"/>
          <w:tab w:val="left" w:pos="993" w:leader="none"/>
        </w:tabs>
        <w:ind w:firstLine="567" w:left="0" w:right="0"/>
        <w:rPr/>
      </w:pPr>
      <w:r>
        <w:rPr>
          <w:rFonts w:ascii="Liberation Serif" w:hAnsi="Liberation Serif"/>
          <w:sz w:val="22"/>
          <w:szCs w:val="22"/>
        </w:rPr>
        <w:t>По настоящему Договору Исполнитель обязуется провести техническое обслуживание и ремонт (далее ТОиР) аппаратно-программных комплексов для медицинских исследований на базе хроматографа «Хроматэк - Кристалл - 5000.1» № 851651 (далее Оборудование) в соответствии с Приложением 1.</w:t>
      </w:r>
    </w:p>
    <w:p>
      <w:pPr>
        <w:pStyle w:val="Style11"/>
        <w:tabs>
          <w:tab w:val="clear" w:pos="708"/>
          <w:tab w:val="left" w:pos="993" w:leader="none"/>
        </w:tabs>
        <w:ind w:firstLine="567" w:left="0" w:right="0"/>
        <w:jc w:val="both"/>
        <w:rPr>
          <w:rFonts w:ascii="Liberation Serif" w:hAnsi="Liberation Serif"/>
          <w:sz w:val="22"/>
          <w:szCs w:val="22"/>
        </w:rPr>
      </w:pPr>
      <w:r>
        <w:rPr>
          <w:rFonts w:ascii="Liberation Serif" w:hAnsi="Liberation Serif"/>
          <w:bCs/>
          <w:sz w:val="22"/>
          <w:szCs w:val="22"/>
        </w:rPr>
        <w:t xml:space="preserve">Место выполнения работ – </w:t>
      </w:r>
      <w:r>
        <w:rPr>
          <w:rFonts w:ascii="Liberation Serif" w:hAnsi="Liberation Serif"/>
          <w:sz w:val="22"/>
          <w:szCs w:val="22"/>
        </w:rPr>
        <w:t xml:space="preserve">объект Заказчика: Россия, г. Алдан, ул. Тарабукина 60А. </w:t>
      </w:r>
    </w:p>
    <w:p>
      <w:pPr>
        <w:pStyle w:val="Style11"/>
        <w:tabs>
          <w:tab w:val="clear" w:pos="708"/>
          <w:tab w:val="left" w:pos="993" w:leader="none"/>
        </w:tabs>
        <w:ind w:firstLine="567" w:left="0" w:right="0"/>
        <w:jc w:val="both"/>
        <w:rPr>
          <w:rFonts w:ascii="Liberation Serif" w:hAnsi="Liberation Serif"/>
          <w:sz w:val="22"/>
          <w:szCs w:val="22"/>
          <w:highlight w:val="yellow"/>
        </w:rPr>
      </w:pPr>
      <w:r>
        <w:rPr>
          <w:rFonts w:ascii="Liberation Serif" w:hAnsi="Liberation Serif"/>
          <w:sz w:val="22"/>
          <w:szCs w:val="22"/>
        </w:rPr>
        <w:t>Сроки оказания услуг: с момента подписания договора до 3</w:t>
      </w:r>
      <w:r>
        <w:rPr>
          <w:rFonts w:ascii="Liberation Serif" w:hAnsi="Liberation Serif"/>
          <w:sz w:val="22"/>
          <w:szCs w:val="22"/>
        </w:rPr>
        <w:t>0</w:t>
      </w:r>
      <w:r>
        <w:rPr>
          <w:rFonts w:ascii="Liberation Serif" w:hAnsi="Liberation Serif"/>
          <w:sz w:val="22"/>
          <w:szCs w:val="22"/>
        </w:rPr>
        <w:t>.1</w:t>
      </w:r>
      <w:r>
        <w:rPr>
          <w:rFonts w:ascii="Liberation Serif" w:hAnsi="Liberation Serif"/>
          <w:sz w:val="22"/>
          <w:szCs w:val="22"/>
        </w:rPr>
        <w:t>1</w:t>
      </w:r>
      <w:r>
        <w:rPr>
          <w:rFonts w:ascii="Liberation Serif" w:hAnsi="Liberation Serif"/>
          <w:sz w:val="22"/>
          <w:szCs w:val="22"/>
        </w:rPr>
        <w:t>.202</w:t>
      </w:r>
      <w:r>
        <w:rPr>
          <w:rFonts w:ascii="Liberation Serif" w:hAnsi="Liberation Serif"/>
          <w:sz w:val="22"/>
          <w:szCs w:val="22"/>
          <w:highlight w:val="yellow"/>
        </w:rPr>
        <w:t>6</w:t>
      </w:r>
    </w:p>
    <w:p>
      <w:pPr>
        <w:pStyle w:val="Style11"/>
        <w:tabs>
          <w:tab w:val="clear" w:pos="708"/>
          <w:tab w:val="left" w:pos="993" w:leader="none"/>
        </w:tabs>
        <w:ind w:firstLine="567" w:left="0" w:right="0"/>
        <w:jc w:val="both"/>
        <w:rPr>
          <w:rFonts w:ascii="Liberation Serif" w:hAnsi="Liberation Serif"/>
          <w:sz w:val="22"/>
          <w:szCs w:val="22"/>
        </w:rPr>
      </w:pPr>
      <w:r>
        <w:rPr>
          <w:rFonts w:ascii="Liberation Serif" w:hAnsi="Liberation Serif"/>
          <w:sz w:val="22"/>
          <w:szCs w:val="22"/>
        </w:rPr>
        <w:t>1.2. Техническое обслуживание Оборудования включает в себя обязательный объем профилактических работ, перечисленных в Руководстве по эксплуатации. Техническое обслуживание Оборудования проводится за счет Заказчика  в сроки, согласованные Сторонами.</w:t>
      </w:r>
    </w:p>
    <w:p>
      <w:pPr>
        <w:pStyle w:val="Style11"/>
        <w:tabs>
          <w:tab w:val="clear" w:pos="708"/>
          <w:tab w:val="left" w:pos="851" w:leader="none"/>
          <w:tab w:val="left" w:pos="993" w:leader="none"/>
          <w:tab w:val="left" w:pos="1134" w:leader="none"/>
        </w:tabs>
        <w:ind w:firstLine="567" w:left="0" w:right="0"/>
        <w:jc w:val="both"/>
        <w:rPr>
          <w:rFonts w:ascii="Liberation Serif" w:hAnsi="Liberation Serif"/>
          <w:sz w:val="22"/>
          <w:szCs w:val="22"/>
        </w:rPr>
      </w:pPr>
      <w:r>
        <w:rPr>
          <w:rFonts w:ascii="Liberation Serif" w:hAnsi="Liberation Serif"/>
          <w:sz w:val="22"/>
          <w:szCs w:val="22"/>
        </w:rPr>
        <w:t xml:space="preserve">1.3. Ремонт представляет собой работы по восстановлению работоспособности Оборудования, не включенные в Руководство по эксплуатации и производится за счет Заказчика. </w:t>
      </w:r>
    </w:p>
    <w:p>
      <w:pPr>
        <w:pStyle w:val="Style11"/>
        <w:tabs>
          <w:tab w:val="clear" w:pos="708"/>
          <w:tab w:val="left" w:pos="709" w:leader="none"/>
          <w:tab w:val="left" w:pos="851" w:leader="none"/>
          <w:tab w:val="left" w:pos="993" w:leader="none"/>
          <w:tab w:val="left" w:pos="1134" w:leader="none"/>
        </w:tabs>
        <w:ind w:firstLine="567" w:left="0" w:right="0"/>
        <w:jc w:val="both"/>
        <w:rPr>
          <w:rFonts w:ascii="Liberation Serif" w:hAnsi="Liberation Serif"/>
          <w:bCs/>
          <w:sz w:val="22"/>
          <w:szCs w:val="22"/>
        </w:rPr>
      </w:pPr>
      <w:r>
        <w:rPr>
          <w:rFonts w:ascii="Liberation Serif" w:hAnsi="Liberation Serif"/>
          <w:bCs/>
          <w:sz w:val="22"/>
          <w:szCs w:val="22"/>
        </w:rPr>
        <w:t>1.4. В период действия гарантии на Оборудование, ремонт (устранение заводского брака, скрытых дефектов) производится за счет Исполнителя при отсутствии вины Заказчика в нарушении работоспособности Оборудования. Во всех иных случаях расходы по ремонту Оборудования несет Заказчик.</w:t>
      </w:r>
    </w:p>
    <w:p>
      <w:pPr>
        <w:pStyle w:val="Style11"/>
        <w:tabs>
          <w:tab w:val="clear" w:pos="708"/>
          <w:tab w:val="left" w:pos="709" w:leader="none"/>
          <w:tab w:val="left" w:pos="851" w:leader="none"/>
          <w:tab w:val="left" w:pos="993" w:leader="none"/>
          <w:tab w:val="left" w:pos="1134" w:leader="none"/>
        </w:tabs>
        <w:ind w:firstLine="567" w:left="0" w:right="0"/>
        <w:jc w:val="both"/>
        <w:rPr>
          <w:rFonts w:ascii="Liberation Serif" w:hAnsi="Liberation Serif"/>
          <w:sz w:val="22"/>
          <w:szCs w:val="22"/>
        </w:rPr>
      </w:pPr>
      <w:r>
        <w:rPr>
          <w:rFonts w:ascii="Liberation Serif" w:hAnsi="Liberation Serif"/>
          <w:bCs/>
          <w:sz w:val="22"/>
          <w:szCs w:val="22"/>
        </w:rPr>
        <w:t xml:space="preserve">1.5. Устранение незначительных неисправностей, перечень которых приведен в </w:t>
      </w:r>
      <w:r>
        <w:rPr>
          <w:rFonts w:ascii="Liberation Serif" w:hAnsi="Liberation Serif"/>
          <w:sz w:val="22"/>
          <w:szCs w:val="22"/>
        </w:rPr>
        <w:t>Руководстве по эксплуатации</w:t>
      </w:r>
      <w:r>
        <w:rPr>
          <w:rFonts w:ascii="Liberation Serif" w:hAnsi="Liberation Serif"/>
          <w:bCs/>
          <w:sz w:val="22"/>
          <w:szCs w:val="22"/>
        </w:rPr>
        <w:t>, производится Заказчиком самостоятельно.</w:t>
      </w:r>
    </w:p>
    <w:p>
      <w:pPr>
        <w:pStyle w:val="Style11"/>
        <w:jc w:val="both"/>
        <w:rPr>
          <w:rFonts w:ascii="Liberation Serif" w:hAnsi="Liberation Serif"/>
          <w:sz w:val="22"/>
          <w:szCs w:val="22"/>
        </w:rPr>
      </w:pPr>
      <w:r>
        <w:rPr>
          <w:rFonts w:ascii="Liberation Serif" w:hAnsi="Liberation Serif"/>
          <w:sz w:val="22"/>
          <w:szCs w:val="22"/>
        </w:rPr>
      </w:r>
    </w:p>
    <w:p>
      <w:pPr>
        <w:pStyle w:val="Style11"/>
        <w:tabs>
          <w:tab w:val="clear" w:pos="708"/>
          <w:tab w:val="left" w:pos="360" w:leader="none"/>
        </w:tabs>
        <w:ind w:hanging="360" w:left="360" w:right="0"/>
        <w:jc w:val="center"/>
        <w:rPr>
          <w:rFonts w:ascii="Liberation Serif" w:hAnsi="Liberation Serif"/>
          <w:b/>
          <w:bCs/>
          <w:sz w:val="22"/>
          <w:szCs w:val="22"/>
        </w:rPr>
      </w:pPr>
      <w:r>
        <w:rPr>
          <w:rFonts w:ascii="Liberation Serif" w:hAnsi="Liberation Serif"/>
          <w:b/>
          <w:bCs/>
          <w:sz w:val="22"/>
          <w:szCs w:val="22"/>
        </w:rPr>
        <w:t>2.</w:t>
        <w:tab/>
        <w:t>ПОРЯДОК ВЫПОЛНЕНИЯ ТОиР</w:t>
      </w:r>
    </w:p>
    <w:p>
      <w:pPr>
        <w:pStyle w:val="Style11"/>
        <w:tabs>
          <w:tab w:val="clear" w:pos="708"/>
          <w:tab w:val="left" w:pos="0" w:leader="none"/>
        </w:tabs>
        <w:ind w:firstLine="567" w:left="0" w:right="0"/>
        <w:jc w:val="both"/>
        <w:rPr>
          <w:rFonts w:ascii="Liberation Serif" w:hAnsi="Liberation Serif"/>
          <w:sz w:val="22"/>
          <w:szCs w:val="22"/>
        </w:rPr>
      </w:pPr>
      <w:r>
        <w:rPr>
          <w:rFonts w:ascii="Liberation Serif" w:hAnsi="Liberation Serif"/>
          <w:bCs/>
          <w:sz w:val="22"/>
          <w:szCs w:val="22"/>
        </w:rPr>
        <w:t xml:space="preserve">2.1. Заказчик письменно уведомляет Исполнителя о </w:t>
      </w:r>
      <w:r>
        <w:rPr>
          <w:rFonts w:ascii="Liberation Serif" w:hAnsi="Liberation Serif"/>
          <w:sz w:val="22"/>
          <w:szCs w:val="22"/>
        </w:rPr>
        <w:t xml:space="preserve">своей  готовности к проведению ТОиР </w:t>
      </w:r>
    </w:p>
    <w:p>
      <w:pPr>
        <w:pStyle w:val="Style11"/>
        <w:tabs>
          <w:tab w:val="clear" w:pos="708"/>
          <w:tab w:val="left" w:pos="0" w:leader="none"/>
        </w:tabs>
        <w:ind w:firstLine="567" w:left="0" w:right="0"/>
        <w:jc w:val="both"/>
        <w:rPr>
          <w:rFonts w:ascii="Liberation Serif" w:hAnsi="Liberation Serif"/>
          <w:bCs/>
          <w:sz w:val="22"/>
          <w:szCs w:val="22"/>
        </w:rPr>
      </w:pPr>
      <w:r>
        <w:rPr>
          <w:rFonts w:ascii="Liberation Serif" w:hAnsi="Liberation Serif"/>
          <w:bCs/>
          <w:sz w:val="22"/>
          <w:szCs w:val="22"/>
        </w:rPr>
        <w:t>2.2.  Исполнитель обязан в течение 30 дней с момента получения уведомления, направить на место выполнения работ специалиста надлежащей квалификации.</w:t>
      </w:r>
    </w:p>
    <w:p>
      <w:pPr>
        <w:pStyle w:val="Style11"/>
        <w:tabs>
          <w:tab w:val="clear" w:pos="708"/>
          <w:tab w:val="left" w:pos="0" w:leader="none"/>
        </w:tabs>
        <w:ind w:firstLine="567" w:left="0" w:right="0"/>
        <w:jc w:val="both"/>
        <w:rPr>
          <w:rFonts w:ascii="Liberation Serif" w:hAnsi="Liberation Serif"/>
          <w:sz w:val="22"/>
          <w:szCs w:val="22"/>
        </w:rPr>
      </w:pPr>
      <w:r>
        <w:rPr>
          <w:rFonts w:ascii="Liberation Serif" w:hAnsi="Liberation Serif"/>
          <w:sz w:val="22"/>
          <w:szCs w:val="22"/>
        </w:rPr>
        <w:t>Срок выполнения ТОиР – 4 (четыре) рабочих дня по 8 часов с момента прибытия специалиста, указанного в п. 2.2. настоящего Договора.</w:t>
      </w:r>
    </w:p>
    <w:p>
      <w:pPr>
        <w:pStyle w:val="Style11"/>
        <w:ind w:firstLine="567" w:left="0" w:right="0"/>
        <w:jc w:val="both"/>
        <w:rPr>
          <w:rFonts w:ascii="Liberation Serif" w:hAnsi="Liberation Serif"/>
          <w:bCs/>
          <w:sz w:val="22"/>
          <w:szCs w:val="22"/>
        </w:rPr>
      </w:pPr>
      <w:r>
        <w:rPr>
          <w:rFonts w:ascii="Liberation Serif" w:hAnsi="Liberation Serif"/>
          <w:bCs/>
          <w:sz w:val="22"/>
          <w:szCs w:val="22"/>
        </w:rPr>
        <w:t>2.3. Заказчик обязан по требованию Исполнителя обеспечить присутствие своих специалистов, необходимых для обеспечения своевременного ТОиР комплекса. Заказчик на время проведения ТОиР выделяет ответственного представителя, наделенного соответствующими полномочиями, для оперативного решения всех организационно-технических вопросов.</w:t>
      </w:r>
    </w:p>
    <w:p>
      <w:pPr>
        <w:pStyle w:val="Style12"/>
        <w:tabs>
          <w:tab w:val="clear" w:pos="708"/>
          <w:tab w:val="left" w:pos="0" w:leader="none"/>
        </w:tabs>
        <w:ind w:firstLine="567" w:left="0" w:right="0"/>
        <w:rPr>
          <w:rFonts w:ascii="Liberation Serif" w:hAnsi="Liberation Serif"/>
          <w:sz w:val="22"/>
          <w:szCs w:val="22"/>
          <w:lang w:val="ru-RU"/>
        </w:rPr>
      </w:pPr>
      <w:r>
        <w:rPr>
          <w:rFonts w:ascii="Liberation Serif" w:hAnsi="Liberation Serif"/>
          <w:sz w:val="22"/>
          <w:szCs w:val="22"/>
          <w:lang w:val="ru-RU"/>
        </w:rPr>
        <w:t>2.3.1. Заказчик обязан обеспечить беспрепятственный доступ к объекту на время выполнения работ;</w:t>
      </w:r>
    </w:p>
    <w:p>
      <w:pPr>
        <w:pStyle w:val="Style12"/>
        <w:tabs>
          <w:tab w:val="clear" w:pos="708"/>
          <w:tab w:val="left" w:pos="-180" w:leader="none"/>
          <w:tab w:val="left" w:pos="0" w:leader="none"/>
        </w:tabs>
        <w:ind w:firstLine="567" w:left="0" w:right="0"/>
        <w:rPr>
          <w:rFonts w:ascii="Liberation Serif" w:hAnsi="Liberation Serif"/>
          <w:sz w:val="22"/>
          <w:szCs w:val="22"/>
          <w:lang w:val="ru-RU"/>
        </w:rPr>
      </w:pPr>
      <w:r>
        <w:rPr>
          <w:rFonts w:ascii="Liberation Serif" w:hAnsi="Liberation Serif"/>
          <w:sz w:val="22"/>
          <w:szCs w:val="22"/>
          <w:lang w:val="ru-RU"/>
        </w:rPr>
        <w:t>2.3.2. В рамках настоящего Договора Заказчик, при необходимости, оказывает содействие Исполнителю по организации вопросов, не оговоренных настоящим Договором (проезд, проживание и пр.). Стоимость командировочных расходов (проезд, проживание, суточные) включена в стоимость настоящего Договора.</w:t>
      </w:r>
    </w:p>
    <w:p>
      <w:pPr>
        <w:pStyle w:val="Style11"/>
        <w:tabs>
          <w:tab w:val="clear" w:pos="708"/>
          <w:tab w:val="left" w:pos="993" w:leader="none"/>
          <w:tab w:val="left" w:pos="1819" w:leader="none"/>
        </w:tabs>
        <w:ind w:firstLine="567" w:left="0" w:right="0"/>
        <w:jc w:val="both"/>
        <w:rPr/>
      </w:pPr>
      <w:r>
        <w:rPr>
          <w:rFonts w:ascii="Liberation Serif" w:hAnsi="Liberation Serif"/>
          <w:bCs/>
          <w:sz w:val="22"/>
          <w:szCs w:val="22"/>
        </w:rPr>
        <w:t>2.4. По окончании ТОиР Заказчик обязан подписать акт проведения технического обслуживания и ремонта, представленный Исполнителем, либо предъявить мотивированный отказ от его подписания.</w:t>
      </w:r>
      <w:r>
        <w:rPr>
          <w:rFonts w:ascii="Liberation Serif" w:hAnsi="Liberation Serif"/>
          <w:sz w:val="22"/>
          <w:szCs w:val="22"/>
        </w:rPr>
        <w:t xml:space="preserve"> По результатам рассмотрения отказа Стороны согласуют перечень необходимых доработок, сроки их выполнения. Работы, не входящие в предмет настоящего Договора, Исполнитель, при согласовании Сторонами, </w:t>
      </w:r>
      <w:r>
        <w:rPr>
          <w:rFonts w:ascii="Liberation Serif" w:hAnsi="Liberation Serif"/>
          <w:bCs/>
          <w:sz w:val="22"/>
          <w:szCs w:val="22"/>
        </w:rPr>
        <w:t>выполняет за дополнительную плату. При этом Сторонами оформляется соответствующее дополнительное соглашение к настоящему Договору.</w:t>
      </w:r>
    </w:p>
    <w:p>
      <w:pPr>
        <w:pStyle w:val="BodyTextIndent3"/>
        <w:widowControl/>
        <w:ind w:firstLine="567" w:left="0" w:right="0"/>
        <w:rPr>
          <w:rFonts w:ascii="Liberation Serif" w:hAnsi="Liberation Serif"/>
          <w:bCs/>
          <w:sz w:val="22"/>
          <w:szCs w:val="22"/>
        </w:rPr>
      </w:pPr>
      <w:r>
        <w:rPr>
          <w:rFonts w:ascii="Liberation Serif" w:hAnsi="Liberation Serif"/>
          <w:bCs/>
          <w:sz w:val="22"/>
          <w:szCs w:val="22"/>
        </w:rPr>
        <w:t xml:space="preserve">2.5. При необоснованном отказе Заказчика от приемки выполненных работ в акте проведения технического обслуживания и ремонта делается об этом отметка и обязательства по ТОиР считаются выполненными. </w:t>
      </w:r>
    </w:p>
    <w:p>
      <w:pPr>
        <w:pStyle w:val="BodyTextIndent3"/>
        <w:widowControl/>
        <w:ind w:firstLine="567" w:left="0" w:right="0"/>
        <w:rPr>
          <w:rFonts w:ascii="Liberation Serif" w:hAnsi="Liberation Serif"/>
          <w:sz w:val="22"/>
          <w:szCs w:val="22"/>
        </w:rPr>
      </w:pPr>
      <w:r>
        <w:rPr>
          <w:rFonts w:ascii="Liberation Serif" w:hAnsi="Liberation Serif"/>
          <w:sz w:val="22"/>
          <w:szCs w:val="22"/>
        </w:rPr>
      </w:r>
    </w:p>
    <w:p>
      <w:pPr>
        <w:pStyle w:val="Style11"/>
        <w:jc w:val="center"/>
        <w:rPr>
          <w:rFonts w:ascii="Liberation Serif" w:hAnsi="Liberation Serif"/>
          <w:sz w:val="22"/>
          <w:szCs w:val="22"/>
        </w:rPr>
      </w:pPr>
      <w:r>
        <w:rPr>
          <w:rFonts w:ascii="Liberation Serif" w:hAnsi="Liberation Serif"/>
          <w:b/>
          <w:sz w:val="22"/>
          <w:szCs w:val="22"/>
        </w:rPr>
        <w:t>3. ЦЕНА И ОБЩАЯ СТОИМОСТЬ ДОГОВОРА</w:t>
      </w:r>
    </w:p>
    <w:p>
      <w:pPr>
        <w:pStyle w:val="Normal"/>
        <w:numPr>
          <w:ilvl w:val="1"/>
          <w:numId w:val="4"/>
        </w:numPr>
        <w:shd w:val="clear" w:fill="FFFFFF"/>
        <w:tabs>
          <w:tab w:val="clear" w:pos="708"/>
          <w:tab w:val="left" w:pos="284" w:leader="none"/>
          <w:tab w:val="left" w:pos="1134" w:leader="none"/>
        </w:tabs>
        <w:ind w:firstLine="709" w:left="0" w:right="0"/>
        <w:jc w:val="both"/>
        <w:rPr>
          <w:rFonts w:ascii="Liberation Serif" w:hAnsi="Liberation Serif"/>
          <w:sz w:val="22"/>
          <w:szCs w:val="22"/>
        </w:rPr>
      </w:pPr>
      <w:r>
        <w:rPr>
          <w:rFonts w:ascii="Liberation Serif" w:hAnsi="Liberation Serif"/>
          <w:sz w:val="22"/>
          <w:szCs w:val="22"/>
        </w:rPr>
        <w:t xml:space="preserve">  </w:t>
      </w:r>
      <w:r>
        <w:rPr>
          <w:rFonts w:ascii="Liberation Serif" w:hAnsi="Liberation Serif"/>
          <w:color w:val="000000"/>
          <w:sz w:val="22"/>
          <w:szCs w:val="22"/>
          <w:shd w:fill="auto" w:val="clear"/>
        </w:rPr>
        <w:t>Общая стоимость Услуг по Договору в соответствии с  Расчетом стоимости Услуг (Приложение № 1) является твердой</w:t>
      </w:r>
      <w:r>
        <w:rPr>
          <w:rFonts w:ascii="Liberation Serif" w:hAnsi="Liberation Serif"/>
          <w:sz w:val="22"/>
          <w:szCs w:val="22"/>
        </w:rPr>
        <w:t xml:space="preserve">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 Цена Договора включает в себя стоимость проведения ТоиР.</w:t>
      </w:r>
    </w:p>
    <w:p>
      <w:pPr>
        <w:pStyle w:val="ListParagraph"/>
        <w:numPr>
          <w:ilvl w:val="1"/>
          <w:numId w:val="4"/>
        </w:numPr>
        <w:shd w:val="clear" w:fill="FFFFFF"/>
        <w:tabs>
          <w:tab w:val="clear" w:pos="708"/>
          <w:tab w:val="left" w:pos="355" w:leader="none"/>
          <w:tab w:val="left" w:pos="1134" w:leader="none"/>
        </w:tabs>
        <w:ind w:firstLine="709" w:left="0" w:right="0"/>
        <w:jc w:val="both"/>
        <w:rPr>
          <w:rFonts w:ascii="Liberation Serif" w:hAnsi="Liberation Serif"/>
          <w:sz w:val="22"/>
          <w:szCs w:val="22"/>
        </w:rPr>
      </w:pPr>
      <w:r>
        <w:rPr>
          <w:rFonts w:ascii="Liberation Serif" w:hAnsi="Liberation Serif"/>
          <w:sz w:val="22"/>
          <w:szCs w:val="22"/>
        </w:rPr>
        <w:t>Цена Договора включает в себя прибыль Исполнителя, а также все расходы и затраты Исполнителя на:</w:t>
      </w:r>
    </w:p>
    <w:p>
      <w:pPr>
        <w:pStyle w:val="ListParagraph"/>
        <w:numPr>
          <w:ilvl w:val="2"/>
          <w:numId w:val="5"/>
        </w:numPr>
        <w:shd w:val="clear" w:fill="FFFFFF"/>
        <w:tabs>
          <w:tab w:val="clear" w:pos="708"/>
          <w:tab w:val="left" w:pos="1418" w:leader="none"/>
        </w:tabs>
        <w:ind w:firstLine="709" w:left="0" w:right="0"/>
        <w:jc w:val="both"/>
        <w:rPr>
          <w:rFonts w:ascii="Liberation Serif" w:hAnsi="Liberation Serif"/>
          <w:sz w:val="22"/>
          <w:szCs w:val="22"/>
        </w:rPr>
      </w:pPr>
      <w:r>
        <w:rPr>
          <w:rFonts w:ascii="Liberation Serif" w:hAnsi="Liberation Serif"/>
          <w:sz w:val="22"/>
          <w:szCs w:val="22"/>
          <w:shd w:fill="auto" w:val="clear"/>
        </w:rPr>
        <w:t>приобретение материально-технических ресурсов, необходимых для оказания Услуг по Договору;</w:t>
      </w:r>
    </w:p>
    <w:p>
      <w:pPr>
        <w:pStyle w:val="ListParagraph"/>
        <w:numPr>
          <w:ilvl w:val="2"/>
          <w:numId w:val="5"/>
        </w:numPr>
        <w:shd w:val="clear" w:fill="FFFFFF"/>
        <w:tabs>
          <w:tab w:val="clear" w:pos="708"/>
          <w:tab w:val="left" w:pos="1418" w:leader="none"/>
        </w:tabs>
        <w:ind w:firstLine="709" w:left="0" w:right="0"/>
        <w:jc w:val="both"/>
        <w:rPr>
          <w:rFonts w:ascii="Liberation Serif" w:hAnsi="Liberation Serif"/>
          <w:sz w:val="22"/>
          <w:szCs w:val="22"/>
        </w:rPr>
      </w:pPr>
      <w:r>
        <w:rPr>
          <w:rFonts w:ascii="Liberation Serif" w:hAnsi="Liberation Serif"/>
          <w:sz w:val="22"/>
          <w:szCs w:val="22"/>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5"/>
        </w:numPr>
        <w:shd w:val="clear" w:fill="FFFFFF"/>
        <w:tabs>
          <w:tab w:val="clear" w:pos="708"/>
          <w:tab w:val="left" w:pos="1418" w:leader="none"/>
        </w:tabs>
        <w:ind w:firstLine="709" w:left="0" w:right="0"/>
        <w:jc w:val="both"/>
        <w:rPr>
          <w:rFonts w:ascii="Liberation Serif" w:hAnsi="Liberation Serif"/>
          <w:sz w:val="22"/>
          <w:szCs w:val="22"/>
        </w:rPr>
      </w:pPr>
      <w:r>
        <w:rPr>
          <w:rFonts w:ascii="Liberation Serif" w:hAnsi="Liberation Serif"/>
          <w:sz w:val="22"/>
          <w:szCs w:val="22"/>
        </w:rPr>
        <w:t xml:space="preserve">подлежащие уплате налоги, сборы и пошлины; </w:t>
      </w:r>
    </w:p>
    <w:p>
      <w:pPr>
        <w:pStyle w:val="ListParagraph"/>
        <w:numPr>
          <w:ilvl w:val="2"/>
          <w:numId w:val="5"/>
        </w:numPr>
        <w:shd w:val="clear" w:fill="FFFFFF"/>
        <w:tabs>
          <w:tab w:val="clear" w:pos="708"/>
          <w:tab w:val="left" w:pos="1418" w:leader="none"/>
        </w:tabs>
        <w:ind w:firstLine="709" w:left="0" w:right="0"/>
        <w:jc w:val="both"/>
        <w:rPr>
          <w:rFonts w:ascii="Liberation Serif" w:hAnsi="Liberation Serif"/>
          <w:sz w:val="22"/>
          <w:szCs w:val="22"/>
        </w:rPr>
      </w:pPr>
      <w:r>
        <w:rPr>
          <w:rFonts w:ascii="Liberation Serif" w:hAnsi="Liberation Serif"/>
          <w:sz w:val="22"/>
          <w:szCs w:val="22"/>
        </w:rPr>
        <w:t xml:space="preserve">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 </w:t>
      </w:r>
    </w:p>
    <w:p>
      <w:pPr>
        <w:pStyle w:val="ListParagraph"/>
        <w:widowControl/>
        <w:numPr>
          <w:ilvl w:val="0"/>
          <w:numId w:val="0"/>
        </w:numPr>
        <w:shd w:val="clear" w:fill="FFFFFF"/>
        <w:tabs>
          <w:tab w:val="clear" w:pos="708"/>
          <w:tab w:val="left" w:pos="1418" w:leader="none"/>
        </w:tabs>
        <w:suppressAutoHyphens w:val="true"/>
        <w:bidi w:val="0"/>
        <w:spacing w:before="0" w:after="0"/>
        <w:ind w:hanging="0" w:left="0" w:right="0"/>
        <w:contextualSpacing/>
        <w:jc w:val="both"/>
        <w:rPr>
          <w:rFonts w:ascii="Liberation Serif" w:hAnsi="Liberation Serif"/>
          <w:sz w:val="22"/>
          <w:szCs w:val="22"/>
        </w:rPr>
      </w:pPr>
      <w:r>
        <w:rPr>
          <w:rFonts w:ascii="Liberation Serif" w:hAnsi="Liberation Serif"/>
          <w:sz w:val="22"/>
          <w:szCs w:val="22"/>
          <w:shd w:fill="auto" w:val="clear"/>
        </w:rPr>
        <w:t xml:space="preserve">         </w:t>
      </w:r>
      <w:r>
        <w:rPr>
          <w:rFonts w:ascii="Liberation Serif" w:hAnsi="Liberation Serif"/>
          <w:sz w:val="22"/>
          <w:szCs w:val="22"/>
          <w:shd w:fill="auto" w:val="clear"/>
        </w:rPr>
        <w:t>3.3. 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shd w:val="clear" w:fill="FFFFFF"/>
        <w:tabs>
          <w:tab w:val="clear" w:pos="708"/>
          <w:tab w:val="left" w:pos="709" w:leader="none"/>
          <w:tab w:val="left" w:pos="851" w:leader="none"/>
          <w:tab w:val="left" w:pos="1134" w:leader="none"/>
        </w:tabs>
        <w:ind w:firstLine="709" w:left="0" w:right="0"/>
        <w:jc w:val="both"/>
        <w:rPr>
          <w:rFonts w:ascii="Liberation Serif" w:hAnsi="Liberation Serif"/>
          <w:sz w:val="22"/>
          <w:szCs w:val="22"/>
        </w:rPr>
      </w:pPr>
      <w:bookmarkStart w:id="0" w:name="_Ref361858588"/>
      <w:r>
        <w:rPr>
          <w:rFonts w:ascii="Liberation Serif" w:hAnsi="Liberation Serif"/>
          <w:sz w:val="22"/>
          <w:szCs w:val="22"/>
        </w:rPr>
        <w:t>Оплата по Договору осуществляется Заказчиком в следующем порядке:</w:t>
      </w:r>
      <w:bookmarkEnd w:id="0"/>
      <w:r>
        <w:rPr>
          <w:rFonts w:ascii="Liberation Serif" w:hAnsi="Liberation Serif"/>
          <w:sz w:val="22"/>
          <w:szCs w:val="22"/>
        </w:rPr>
        <w:t xml:space="preserve"> </w:t>
      </w:r>
    </w:p>
    <w:p>
      <w:pPr>
        <w:pStyle w:val="ListParagraph"/>
        <w:numPr>
          <w:ilvl w:val="2"/>
          <w:numId w:val="6"/>
        </w:numPr>
        <w:shd w:val="clear" w:fill="FFFFFF"/>
        <w:tabs>
          <w:tab w:val="clear" w:pos="708"/>
          <w:tab w:val="left" w:pos="709" w:leader="none"/>
          <w:tab w:val="left" w:pos="851" w:leader="none"/>
          <w:tab w:val="left" w:pos="1134" w:leader="none"/>
        </w:tabs>
        <w:ind w:firstLine="709" w:left="0" w:right="0"/>
        <w:jc w:val="both"/>
        <w:rPr>
          <w:rFonts w:ascii="Liberation Serif" w:hAnsi="Liberation Serif"/>
          <w:sz w:val="22"/>
          <w:szCs w:val="22"/>
        </w:rPr>
      </w:pPr>
      <w:r>
        <w:rPr>
          <w:rFonts w:ascii="Liberation Serif" w:hAnsi="Liberation Serif"/>
          <w:sz w:val="22"/>
          <w:szCs w:val="22"/>
          <w:shd w:fill="auto" w:val="clear"/>
        </w:rPr>
        <w:t xml:space="preserve">Заказчик производит оплату </w:t>
      </w:r>
      <w:r>
        <w:rPr>
          <w:rFonts w:ascii="Liberation Serif" w:hAnsi="Liberation Serif"/>
          <w:color w:val="000000"/>
          <w:sz w:val="22"/>
          <w:szCs w:val="22"/>
          <w:shd w:fill="auto" w:val="clear"/>
        </w:rPr>
        <w:t xml:space="preserve">за оказанные услуги </w:t>
      </w:r>
      <w:r>
        <w:rPr>
          <w:rFonts w:ascii="Liberation Serif" w:hAnsi="Liberation Serif"/>
          <w:sz w:val="22"/>
          <w:szCs w:val="22"/>
        </w:rPr>
        <w:t>в течение 20 (двадцати) календарных дней</w:t>
      </w:r>
      <w:r>
        <w:rPr>
          <w:rStyle w:val="FootnoteReference"/>
          <w:rFonts w:ascii="Liberation Serif" w:hAnsi="Liberation Serif"/>
          <w:sz w:val="22"/>
          <w:szCs w:val="22"/>
        </w:rPr>
        <w:footnoteReference w:id="2"/>
      </w:r>
      <w:r>
        <w:rPr>
          <w:rFonts w:ascii="Liberation Serif" w:hAnsi="Liberation Serif"/>
          <w:sz w:val="22"/>
          <w:szCs w:val="22"/>
        </w:rPr>
        <w:t xml:space="preserve"> / 7 (семи) рабочих дней</w:t>
      </w:r>
      <w:r>
        <w:rPr>
          <w:rStyle w:val="FootnoteReference"/>
          <w:rFonts w:ascii="Liberation Serif" w:hAnsi="Liberation Serif"/>
          <w:sz w:val="22"/>
          <w:szCs w:val="22"/>
        </w:rPr>
        <w:footnoteReference w:id="3"/>
      </w:r>
      <w:r>
        <w:rPr>
          <w:rFonts w:ascii="Liberation Serif" w:hAnsi="Liberation Serif"/>
          <w:sz w:val="22"/>
          <w:szCs w:val="22"/>
        </w:rPr>
        <w:t xml:space="preserve"> с даты подписания Сторонами документов, указанных в пункте 4.1 Договора, на основании счета, выставленного Исполнителем, и с учетом пункта 3.4.2 Договора. Обязательства по оплате услуг считаются выполненными с даты списания денежных средств с расчетного счета Заказчика.  </w:t>
      </w:r>
    </w:p>
    <w:p>
      <w:pPr>
        <w:pStyle w:val="ListParagraph"/>
        <w:numPr>
          <w:ilvl w:val="2"/>
          <w:numId w:val="6"/>
        </w:numPr>
        <w:shd w:val="clear" w:fill="FFFFFF"/>
        <w:tabs>
          <w:tab w:val="clear" w:pos="708"/>
          <w:tab w:val="left" w:pos="709" w:leader="none"/>
          <w:tab w:val="left" w:pos="851" w:leader="none"/>
          <w:tab w:val="left" w:pos="1134" w:leader="none"/>
        </w:tabs>
        <w:ind w:firstLine="709" w:left="0" w:right="0"/>
        <w:jc w:val="both"/>
        <w:rPr>
          <w:rFonts w:ascii="Liberation Serif" w:hAnsi="Liberation Serif"/>
          <w:sz w:val="22"/>
          <w:szCs w:val="22"/>
        </w:rPr>
      </w:pPr>
      <w:bookmarkStart w:id="1" w:name="_Ref372549497"/>
      <w:bookmarkStart w:id="2" w:name="_Ref3618341781"/>
      <w:bookmarkEnd w:id="2"/>
      <w:r>
        <w:rPr>
          <w:rFonts w:ascii="Liberation Serif" w:hAnsi="Liberation Serif"/>
          <w:sz w:val="22"/>
          <w:szCs w:val="22"/>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w:t>
      </w:r>
      <w:r>
        <w:rPr>
          <w:rFonts w:ascii="Liberation Serif" w:hAnsi="Liberation Serif"/>
          <w:sz w:val="22"/>
          <w:szCs w:val="22"/>
          <w:shd w:fill="auto" w:val="clear"/>
        </w:rPr>
        <w:t>, чем за 10 (десять)</w:t>
      </w:r>
      <w:r>
        <w:rPr>
          <w:rFonts w:ascii="Liberation Serif" w:hAnsi="Liberation Serif"/>
          <w:sz w:val="22"/>
          <w:szCs w:val="22"/>
        </w:rPr>
        <w:t xml:space="preserve">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
      <w:r>
        <w:rPr>
          <w:rFonts w:ascii="Liberation Serif" w:hAnsi="Liberation Serif"/>
          <w:sz w:val="22"/>
          <w:szCs w:val="22"/>
        </w:rPr>
        <w:t xml:space="preserve"> </w:t>
      </w:r>
    </w:p>
    <w:p>
      <w:pPr>
        <w:pStyle w:val="ListParagraph"/>
        <w:numPr>
          <w:ilvl w:val="1"/>
          <w:numId w:val="6"/>
        </w:numPr>
        <w:shd w:val="clear" w:fill="FFFFFF"/>
        <w:tabs>
          <w:tab w:val="clear" w:pos="708"/>
          <w:tab w:val="left" w:pos="1134" w:leader="none"/>
        </w:tabs>
        <w:ind w:firstLine="709" w:left="0" w:right="0"/>
        <w:jc w:val="both"/>
        <w:rPr>
          <w:rFonts w:ascii="Liberation Serif" w:hAnsi="Liberation Serif"/>
          <w:sz w:val="22"/>
          <w:szCs w:val="22"/>
        </w:rPr>
      </w:pPr>
      <w:r>
        <w:rPr>
          <w:rFonts w:ascii="Liberation Serif" w:hAnsi="Liberation Serif"/>
          <w:sz w:val="22"/>
          <w:szCs w:val="22"/>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w:t>
      </w:r>
      <w:r>
        <w:rPr>
          <w:rFonts w:ascii="Liberation Serif" w:hAnsi="Liberation Serif"/>
          <w:color w:val="auto"/>
          <w:sz w:val="22"/>
          <w:szCs w:val="22"/>
        </w:rPr>
        <w:t>читается исполненным с даты списания денежных средств с расчетного счета Заказчика.</w:t>
      </w:r>
    </w:p>
    <w:p>
      <w:pPr>
        <w:pStyle w:val="ListParagraph"/>
        <w:numPr>
          <w:ilvl w:val="1"/>
          <w:numId w:val="6"/>
        </w:numPr>
        <w:shd w:val="clear" w:fill="FFFFFF"/>
        <w:tabs>
          <w:tab w:val="clear" w:pos="708"/>
          <w:tab w:val="left" w:pos="1134" w:leader="none"/>
        </w:tabs>
        <w:ind w:firstLine="709" w:left="0" w:right="0"/>
        <w:jc w:val="both"/>
        <w:rPr>
          <w:rFonts w:ascii="Liberation Serif" w:hAnsi="Liberation Serif"/>
          <w:sz w:val="22"/>
          <w:szCs w:val="22"/>
        </w:rPr>
      </w:pPr>
      <w:r>
        <w:rPr>
          <w:rFonts w:ascii="Liberation Serif" w:hAnsi="Liberation Serif"/>
          <w:color w:val="auto"/>
          <w:sz w:val="22"/>
          <w:szCs w:val="22"/>
        </w:rPr>
        <w:t xml:space="preserve">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6"/>
        </w:numPr>
        <w:shd w:val="clear" w:fill="FFFFFF"/>
        <w:tabs>
          <w:tab w:val="clear" w:pos="708"/>
          <w:tab w:val="left" w:pos="1134" w:leader="none"/>
        </w:tabs>
        <w:ind w:firstLine="709" w:left="0" w:right="0"/>
        <w:jc w:val="both"/>
        <w:rPr>
          <w:rFonts w:ascii="Liberation Serif" w:hAnsi="Liberation Serif"/>
          <w:sz w:val="22"/>
          <w:szCs w:val="22"/>
        </w:rPr>
      </w:pPr>
      <w:r>
        <w:rPr>
          <w:rFonts w:ascii="Liberation Serif" w:hAnsi="Liberation Serif"/>
          <w:sz w:val="22"/>
          <w:szCs w:val="22"/>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rFonts w:ascii="Liberation Serif" w:hAnsi="Liberation Serif"/>
          <w:color w:val="000000"/>
          <w:sz w:val="22"/>
          <w:szCs w:val="22"/>
        </w:rPr>
        <w:t>случае</w:t>
      </w:r>
      <w:r>
        <w:rPr>
          <w:rFonts w:ascii="Liberation Serif" w:hAnsi="Liberation Serif"/>
          <w:sz w:val="22"/>
          <w:szCs w:val="22"/>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w:t>
      </w:r>
    </w:p>
    <w:p>
      <w:pPr>
        <w:pStyle w:val="ListParagraph"/>
        <w:numPr>
          <w:ilvl w:val="1"/>
          <w:numId w:val="6"/>
        </w:numPr>
        <w:shd w:val="clear" w:fill="FFFFFF"/>
        <w:tabs>
          <w:tab w:val="clear" w:pos="708"/>
          <w:tab w:val="left" w:pos="1134" w:leader="none"/>
        </w:tabs>
        <w:ind w:firstLine="709" w:left="0" w:right="0"/>
        <w:jc w:val="both"/>
        <w:rPr>
          <w:rFonts w:ascii="Liberation Serif" w:hAnsi="Liberation Serif"/>
          <w:sz w:val="22"/>
          <w:szCs w:val="22"/>
        </w:rPr>
      </w:pPr>
      <w:r>
        <w:rPr>
          <w:rFonts w:ascii="Liberation Serif" w:hAnsi="Liberation Serif"/>
          <w:sz w:val="22"/>
          <w:szCs w:val="22"/>
        </w:rPr>
        <w:t>Индексация Цены Договора не допускается.</w:t>
      </w:r>
    </w:p>
    <w:p>
      <w:pPr>
        <w:pStyle w:val="ListParagraph"/>
        <w:numPr>
          <w:ilvl w:val="1"/>
          <w:numId w:val="6"/>
        </w:numPr>
        <w:ind w:firstLine="710" w:left="0" w:right="0"/>
        <w:jc w:val="both"/>
        <w:rPr>
          <w:rFonts w:ascii="Liberation Serif" w:hAnsi="Liberation Serif"/>
          <w:sz w:val="22"/>
          <w:szCs w:val="22"/>
        </w:rPr>
      </w:pPr>
      <w:r>
        <w:rPr>
          <w:rFonts w:ascii="Liberation Serif" w:hAnsi="Liberation Serif"/>
          <w:sz w:val="22"/>
          <w:szCs w:val="22"/>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w:t>
      </w:r>
      <w:r>
        <w:rPr>
          <w:rFonts w:ascii="Liberation Serif" w:hAnsi="Liberation Serif"/>
          <w:sz w:val="22"/>
          <w:szCs w:val="22"/>
          <w:shd w:fill="auto" w:val="clear"/>
        </w:rPr>
        <w:t xml:space="preserve"> Исполнителем Услуг.</w:t>
      </w:r>
    </w:p>
    <w:p>
      <w:pPr>
        <w:pStyle w:val="Style11"/>
        <w:ind w:firstLine="567" w:left="0" w:right="0"/>
        <w:jc w:val="both"/>
        <w:rPr/>
      </w:pPr>
      <w:r>
        <w:rPr>
          <w:rFonts w:ascii="Liberation Serif" w:hAnsi="Liberation Serif"/>
          <w:sz w:val="22"/>
          <w:szCs w:val="22"/>
          <w:shd w:fill="auto" w:val="clear"/>
        </w:rPr>
        <w:t>Заказчик направляет Исполнителю уведомление о проведении сальдо взаимных обязательств Сторон по Договору.</w:t>
      </w:r>
      <w:r>
        <w:rPr>
          <w:rFonts w:ascii="Liberation Serif" w:hAnsi="Liberation Serif"/>
          <w:sz w:val="22"/>
          <w:szCs w:val="22"/>
        </w:rPr>
        <w:t xml:space="preserve"> </w:t>
      </w:r>
    </w:p>
    <w:p>
      <w:pPr>
        <w:pStyle w:val="BodyText"/>
        <w:shd w:val="clear" w:fill="FFFFFF"/>
        <w:ind w:firstLine="567" w:left="0" w:right="0"/>
        <w:rPr>
          <w:rFonts w:ascii="Liberation Serif" w:hAnsi="Liberation Serif" w:eastAsia="MS Mincho;ＭＳ 明朝"/>
          <w:color w:val="000000"/>
          <w:sz w:val="20"/>
          <w:szCs w:val="20"/>
        </w:rPr>
      </w:pPr>
      <w:r>
        <w:rPr>
          <w:rFonts w:eastAsia="MS Mincho;ＭＳ 明朝" w:ascii="Liberation Serif" w:hAnsi="Liberation Serif"/>
          <w:color w:val="000000"/>
          <w:sz w:val="20"/>
          <w:szCs w:val="20"/>
        </w:rPr>
      </w:r>
    </w:p>
    <w:p>
      <w:pPr>
        <w:pStyle w:val="Style11"/>
        <w:numPr>
          <w:ilvl w:val="0"/>
          <w:numId w:val="2"/>
        </w:numPr>
        <w:jc w:val="center"/>
        <w:rPr>
          <w:rFonts w:ascii="Liberation Serif" w:hAnsi="Liberation Serif"/>
          <w:b/>
          <w:sz w:val="22"/>
          <w:szCs w:val="22"/>
        </w:rPr>
      </w:pPr>
      <w:r>
        <w:rPr>
          <w:rFonts w:ascii="Liberation Serif" w:hAnsi="Liberation Serif"/>
          <w:b/>
          <w:color w:val="000000"/>
          <w:sz w:val="24"/>
          <w:szCs w:val="24"/>
        </w:rPr>
        <w:t>ПОРЯДОК СДАЧИ-ПРИЕМКИ УСЛУГ</w:t>
      </w:r>
    </w:p>
    <w:p>
      <w:pPr>
        <w:pStyle w:val="ListParagraph"/>
        <w:numPr>
          <w:ilvl w:val="1"/>
          <w:numId w:val="7"/>
        </w:numPr>
        <w:shd w:val="clear" w:fill="FFFFFF"/>
        <w:tabs>
          <w:tab w:val="clear" w:pos="708"/>
          <w:tab w:val="left" w:pos="284" w:leader="none"/>
          <w:tab w:val="left" w:pos="1134" w:leader="none"/>
        </w:tabs>
        <w:ind w:firstLine="709" w:left="0" w:right="0"/>
        <w:jc w:val="both"/>
        <w:rPr>
          <w:sz w:val="22"/>
          <w:szCs w:val="22"/>
        </w:rPr>
      </w:pPr>
      <w:r>
        <w:rPr>
          <w:rFonts w:ascii="Liberation Serif" w:hAnsi="Liberation Serif"/>
          <w:sz w:val="22"/>
          <w:szCs w:val="22"/>
          <w:shd w:fill="auto" w:val="clear"/>
        </w:rPr>
        <w:t xml:space="preserve">По окончании оказания Услуг Исполнитель в течение 3 (трех) рабочих дней предоставляет Заказчику подписанные со своей стороны в 2 (двух) экземплярах Акты об оказании Услуг </w:t>
      </w:r>
      <w:r>
        <w:rPr>
          <w:rFonts w:ascii="Liberation Serif" w:hAnsi="Liberation Serif"/>
          <w:color w:val="000000"/>
          <w:sz w:val="22"/>
          <w:szCs w:val="22"/>
          <w:shd w:fill="auto" w:val="clear"/>
        </w:rPr>
        <w:t>по форме Приложения № 2</w:t>
      </w:r>
      <w:r>
        <w:rPr>
          <w:rFonts w:ascii="Liberation Serif" w:hAnsi="Liberation Serif"/>
          <w:color w:val="FF0000"/>
          <w:sz w:val="22"/>
          <w:szCs w:val="22"/>
          <w:shd w:fill="auto" w:val="clear"/>
        </w:rPr>
        <w:t xml:space="preserve"> </w:t>
      </w:r>
      <w:r>
        <w:rPr>
          <w:rFonts w:ascii="Liberation Serif" w:hAnsi="Liberation Serif"/>
          <w:sz w:val="22"/>
          <w:szCs w:val="22"/>
          <w:shd w:fill="auto" w:val="clear"/>
        </w:rPr>
        <w:t xml:space="preserve">к Договору с приложением Отчета об оказании Услуг и иных отчетных документов, предусмотренных Техническим требованием на оказание Услуг (Приложение № 1 к Договору). </w:t>
      </w:r>
    </w:p>
    <w:p>
      <w:pPr>
        <w:pStyle w:val="ListParagraph"/>
        <w:numPr>
          <w:ilvl w:val="1"/>
          <w:numId w:val="7"/>
        </w:numPr>
        <w:shd w:val="clear" w:fill="FFFFFF"/>
        <w:tabs>
          <w:tab w:val="clear" w:pos="708"/>
          <w:tab w:val="left" w:pos="284" w:leader="none"/>
          <w:tab w:val="left" w:pos="1134" w:leader="none"/>
        </w:tabs>
        <w:ind w:firstLine="709" w:left="0" w:right="0"/>
        <w:jc w:val="both"/>
        <w:rPr>
          <w:sz w:val="22"/>
          <w:szCs w:val="22"/>
        </w:rPr>
      </w:pPr>
      <w:bookmarkStart w:id="3" w:name="_Ref372745126"/>
      <w:r>
        <w:rPr>
          <w:rFonts w:ascii="Liberation Serif" w:hAnsi="Liberation Serif"/>
          <w:sz w:val="22"/>
          <w:szCs w:val="22"/>
          <w:shd w:fill="auto" w:val="clea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3"/>
      <w:r>
        <w:rPr>
          <w:rFonts w:ascii="Liberation Serif" w:hAnsi="Liberation Serif"/>
          <w:sz w:val="22"/>
          <w:szCs w:val="22"/>
          <w:shd w:fill="auto" w:val="clear"/>
        </w:rPr>
        <w:t xml:space="preserve"> </w:t>
      </w:r>
    </w:p>
    <w:p>
      <w:pPr>
        <w:pStyle w:val="ListParagraph"/>
        <w:numPr>
          <w:ilvl w:val="1"/>
          <w:numId w:val="7"/>
        </w:numPr>
        <w:shd w:val="clear" w:fill="FFFFFF"/>
        <w:tabs>
          <w:tab w:val="clear" w:pos="708"/>
          <w:tab w:val="left" w:pos="284" w:leader="none"/>
          <w:tab w:val="left" w:pos="1134" w:leader="none"/>
        </w:tabs>
        <w:ind w:firstLine="709" w:left="0" w:right="0"/>
        <w:jc w:val="both"/>
        <w:rPr>
          <w:sz w:val="22"/>
          <w:szCs w:val="22"/>
        </w:rPr>
      </w:pPr>
      <w:bookmarkStart w:id="4" w:name="_Ref373239439"/>
      <w:r>
        <w:rPr>
          <w:rFonts w:ascii="Liberation Serif" w:hAnsi="Liberation Serif"/>
          <w:sz w:val="22"/>
          <w:szCs w:val="22"/>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5" w:name="_Ref361337525"/>
      <w:bookmarkEnd w:id="4"/>
      <w:r>
        <w:rPr>
          <w:rFonts w:ascii="Liberation Serif" w:hAnsi="Liberation Serif"/>
          <w:sz w:val="22"/>
          <w:szCs w:val="22"/>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fill="FFFFFF"/>
        <w:tabs>
          <w:tab w:val="clear" w:pos="708"/>
          <w:tab w:val="left" w:pos="284" w:leader="none"/>
          <w:tab w:val="left" w:pos="1134" w:leader="none"/>
        </w:tabs>
        <w:ind w:firstLine="709" w:left="0" w:right="0"/>
        <w:jc w:val="both"/>
        <w:rPr>
          <w:sz w:val="22"/>
          <w:szCs w:val="22"/>
        </w:rPr>
      </w:pPr>
      <w:r>
        <w:rPr>
          <w:rFonts w:ascii="Liberation Serif" w:hAnsi="Liberation Serif"/>
          <w:sz w:val="22"/>
          <w:szCs w:val="22"/>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7"/>
        </w:numPr>
        <w:shd w:val="clear" w:fill="FFFFFF"/>
        <w:tabs>
          <w:tab w:val="clear" w:pos="708"/>
          <w:tab w:val="left" w:pos="284" w:leader="none"/>
          <w:tab w:val="left" w:pos="1134" w:leader="none"/>
        </w:tabs>
        <w:ind w:firstLine="709" w:left="0" w:right="0"/>
        <w:jc w:val="both"/>
        <w:rPr>
          <w:sz w:val="22"/>
          <w:szCs w:val="22"/>
        </w:rPr>
      </w:pPr>
      <w:r>
        <w:rPr>
          <w:rFonts w:ascii="Liberation Serif" w:hAnsi="Liberation Serif"/>
          <w:sz w:val="22"/>
          <w:szCs w:val="22"/>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7"/>
        </w:numPr>
        <w:shd w:val="clear" w:fill="FFFFFF"/>
        <w:tabs>
          <w:tab w:val="clear" w:pos="708"/>
          <w:tab w:val="left" w:pos="284" w:leader="none"/>
          <w:tab w:val="left" w:pos="1134" w:leader="none"/>
        </w:tabs>
        <w:ind w:firstLine="709" w:left="0" w:right="0"/>
        <w:jc w:val="both"/>
        <w:rPr>
          <w:sz w:val="22"/>
          <w:szCs w:val="22"/>
        </w:rPr>
      </w:pPr>
      <w:r>
        <w:rPr>
          <w:rFonts w:ascii="Liberation Serif" w:hAnsi="Liberation Serif"/>
          <w:sz w:val="22"/>
          <w:szCs w:val="22"/>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5"/>
    </w:p>
    <w:p>
      <w:pPr>
        <w:pStyle w:val="ListParagraph"/>
        <w:shd w:val="clear" w:fill="FFFFFF"/>
        <w:tabs>
          <w:tab w:val="clear" w:pos="708"/>
          <w:tab w:val="left" w:pos="1134" w:leader="none"/>
        </w:tabs>
        <w:ind w:firstLine="709" w:left="0" w:right="0"/>
        <w:jc w:val="both"/>
        <w:rPr>
          <w:rFonts w:ascii="Liberation Serif" w:hAnsi="Liberation Serif"/>
          <w:sz w:val="24"/>
          <w:szCs w:val="24"/>
        </w:rPr>
      </w:pPr>
      <w:r>
        <w:rPr>
          <w:rFonts w:ascii="Liberation Serif" w:hAnsi="Liberation Serif"/>
          <w:sz w:val="24"/>
          <w:szCs w:val="24"/>
        </w:rPr>
      </w:r>
    </w:p>
    <w:p>
      <w:pPr>
        <w:pStyle w:val="Style11"/>
        <w:jc w:val="center"/>
        <w:rPr>
          <w:rFonts w:ascii="Liberation Serif" w:hAnsi="Liberation Serif"/>
          <w:b/>
          <w:sz w:val="22"/>
          <w:szCs w:val="22"/>
        </w:rPr>
      </w:pPr>
      <w:r>
        <w:rPr>
          <w:rFonts w:ascii="Liberation Serif" w:hAnsi="Liberation Serif"/>
          <w:b/>
          <w:sz w:val="22"/>
          <w:szCs w:val="22"/>
        </w:rPr>
        <w:t>5. ФОРС - МАЖОРНЫЕ ОБСТОЯТЕЛЬСТВА</w:t>
      </w:r>
    </w:p>
    <w:p>
      <w:pPr>
        <w:pStyle w:val="BodyTextIndent3"/>
        <w:widowControl/>
        <w:rPr>
          <w:rFonts w:ascii="Liberation Serif" w:hAnsi="Liberation Serif"/>
          <w:sz w:val="22"/>
          <w:szCs w:val="22"/>
        </w:rPr>
      </w:pPr>
      <w:r>
        <w:rPr>
          <w:rFonts w:ascii="Liberation Serif" w:hAnsi="Liberation Serif"/>
          <w:sz w:val="22"/>
          <w:szCs w:val="22"/>
        </w:rPr>
        <w:t>5.1.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наводнения, пожара, землетрясения и других стихийных бедствий, войны, непредвиденных изменений в законодательстве стран - участниц Договора или стран, через которые производится транспортировка товара, возникших после заключения Договора. Если любое из перечисленных обстоятельств повлияло на исполнение обязательств в срок, установленный в Договоре, этот срок отодвигается соразмерно времени действия соответствующего обстоятельства.</w:t>
      </w:r>
    </w:p>
    <w:p>
      <w:pPr>
        <w:pStyle w:val="BodyText"/>
        <w:shd w:val="clear" w:fill="FFFFFF"/>
        <w:ind w:firstLine="709" w:left="0" w:right="0"/>
        <w:rPr>
          <w:rFonts w:ascii="Liberation Serif" w:hAnsi="Liberation Serif"/>
          <w:sz w:val="22"/>
          <w:szCs w:val="22"/>
        </w:rPr>
      </w:pPr>
      <w:r>
        <w:rPr>
          <w:rFonts w:ascii="Liberation Serif" w:hAnsi="Liberation Serif"/>
          <w:sz w:val="22"/>
          <w:szCs w:val="22"/>
        </w:rPr>
        <w:t>5.2. Сторона, для которой создалась невозможность исполнения обязательств, о наступлении, предполагаемом сроке действия и прекращении вышеуказанных обстоятельств  обязана не  позднее  10-ти дней с момента их наступления и прекращения в письменной форме уведомить другую сторону.</w:t>
      </w:r>
    </w:p>
    <w:p>
      <w:pPr>
        <w:pStyle w:val="BodyTextIndent3"/>
        <w:widowControl/>
        <w:rPr>
          <w:rFonts w:ascii="Liberation Serif" w:hAnsi="Liberation Serif"/>
          <w:sz w:val="22"/>
          <w:szCs w:val="22"/>
        </w:rPr>
      </w:pPr>
      <w:r>
        <w:rPr>
          <w:rFonts w:ascii="Liberation Serif" w:hAnsi="Liberation Serif"/>
          <w:sz w:val="22"/>
          <w:szCs w:val="22"/>
        </w:rPr>
        <w:t>5.3. Факты, изложенные в уведомлении, должны быть подтверждены торгово-промышленной палатой соответствующей страны.</w:t>
      </w:r>
    </w:p>
    <w:p>
      <w:pPr>
        <w:pStyle w:val="BodyTextIndent3"/>
        <w:widowControl/>
        <w:rPr>
          <w:rFonts w:ascii="Liberation Serif" w:hAnsi="Liberation Serif"/>
          <w:sz w:val="22"/>
          <w:szCs w:val="22"/>
        </w:rPr>
      </w:pPr>
      <w:r>
        <w:rPr>
          <w:rFonts w:ascii="Liberation Serif" w:hAnsi="Liberation Serif"/>
          <w:sz w:val="22"/>
          <w:szCs w:val="22"/>
        </w:rPr>
        <w:t>Неуведомление или несвоевременное уведомление лишает соответствующую сторону права ссылаться на любое вышеуказанное обстоятельство как на основание для освобождения от исполнения обязательств.</w:t>
      </w:r>
    </w:p>
    <w:p>
      <w:pPr>
        <w:pStyle w:val="Style11"/>
        <w:jc w:val="center"/>
        <w:rPr>
          <w:rFonts w:ascii="Liberation Serif" w:hAnsi="Liberation Serif"/>
          <w:b/>
          <w:sz w:val="22"/>
          <w:szCs w:val="22"/>
        </w:rPr>
      </w:pPr>
      <w:r>
        <w:rPr>
          <w:rFonts w:ascii="Liberation Serif" w:hAnsi="Liberation Serif"/>
          <w:b/>
          <w:sz w:val="22"/>
          <w:szCs w:val="22"/>
        </w:rPr>
        <w:t>6. САНКЦИИ И РЕКЛАМАЦИИ</w:t>
      </w:r>
    </w:p>
    <w:p>
      <w:pPr>
        <w:pStyle w:val="Style11"/>
        <w:ind w:firstLine="567" w:left="0" w:right="0"/>
        <w:jc w:val="both"/>
        <w:rPr/>
      </w:pPr>
      <w:r>
        <w:rPr>
          <w:rFonts w:ascii="Liberation Serif" w:hAnsi="Liberation Serif"/>
          <w:sz w:val="22"/>
          <w:szCs w:val="22"/>
        </w:rPr>
        <w:t xml:space="preserve">6.1. </w:t>
      </w:r>
      <w:r>
        <w:rPr>
          <w:rFonts w:ascii="Liberation Serif" w:hAnsi="Liberation Serif"/>
          <w:bCs/>
          <w:sz w:val="22"/>
          <w:szCs w:val="22"/>
        </w:rPr>
        <w:t>В случае нарушения «Заказчиком» сроков оплаты, установленных разделом 4 Договора, «Исполнитель» вправе потребовать уплаты «Заказчиком» исключительной неустойки в размере 0,1 (ноль целых одна десятая) % от несвоевременно оплаченной суммы за каждый день просрочки, но, несмотря на любые иные условия, не более 5 (пяти) % от несвоевременно оплаченной суммы.</w:t>
      </w:r>
    </w:p>
    <w:p>
      <w:pPr>
        <w:pStyle w:val="Style11"/>
        <w:ind w:firstLine="567" w:left="0" w:right="0"/>
        <w:jc w:val="both"/>
        <w:rPr/>
      </w:pPr>
      <w:r>
        <w:rPr>
          <w:rFonts w:ascii="Liberation Serif" w:hAnsi="Liberation Serif"/>
          <w:bCs/>
          <w:sz w:val="22"/>
          <w:szCs w:val="22"/>
        </w:rPr>
        <w:t xml:space="preserve">6.2. </w:t>
      </w:r>
      <w:r>
        <w:rPr>
          <w:rFonts w:ascii="Liberation Serif" w:hAnsi="Liberation Serif"/>
          <w:sz w:val="22"/>
          <w:szCs w:val="22"/>
        </w:rPr>
        <w:t xml:space="preserve">В случае нарушения «Исполнителем» обязательств по выполнению работ в установленный настоящим договором срок, а также в случае несвоевременного устранения выявленных недостатков результатов работ, «Заказчик» вправе потребовать уплаты «Исполнителем» штрафной неустойки в размере 0,1 (ноль целых и одна десятая) процента, </w:t>
      </w:r>
      <w:r>
        <w:rPr>
          <w:rFonts w:ascii="Liberation Serif" w:hAnsi="Liberation Serif"/>
          <w:bCs/>
          <w:sz w:val="22"/>
          <w:szCs w:val="22"/>
        </w:rPr>
        <w:t xml:space="preserve">но, несмотря на любые иные условия, не более 5 (пяти) % </w:t>
      </w:r>
      <w:r>
        <w:rPr>
          <w:rFonts w:ascii="Liberation Serif" w:hAnsi="Liberation Serif"/>
          <w:sz w:val="22"/>
          <w:szCs w:val="22"/>
        </w:rPr>
        <w:t>от цены Договора за каждый день просрочки.</w:t>
      </w:r>
    </w:p>
    <w:p>
      <w:pPr>
        <w:pStyle w:val="Style11"/>
        <w:ind w:firstLine="567" w:left="0" w:right="0"/>
        <w:jc w:val="both"/>
        <w:rPr>
          <w:rFonts w:ascii="Liberation Serif" w:hAnsi="Liberation Serif"/>
          <w:bCs/>
          <w:sz w:val="22"/>
          <w:szCs w:val="22"/>
        </w:rPr>
      </w:pPr>
      <w:r>
        <w:rPr>
          <w:rFonts w:ascii="Liberation Serif" w:hAnsi="Liberation Serif"/>
          <w:bCs/>
          <w:sz w:val="22"/>
          <w:szCs w:val="22"/>
        </w:rPr>
        <w:t>6.3.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w:t>
      </w:r>
    </w:p>
    <w:p>
      <w:pPr>
        <w:pStyle w:val="Style11"/>
        <w:ind w:firstLine="567" w:left="0" w:right="0"/>
        <w:jc w:val="both"/>
        <w:rPr>
          <w:highlight w:val="yellow"/>
        </w:rPr>
      </w:pPr>
      <w:r>
        <w:rPr>
          <w:rFonts w:ascii="Liberation Serif" w:hAnsi="Liberation Serif"/>
          <w:bCs/>
          <w:sz w:val="22"/>
          <w:szCs w:val="22"/>
          <w:shd w:fill="FFFFFF" w:val="clear"/>
        </w:rPr>
        <w:t>6.4.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Style11"/>
        <w:ind w:firstLine="567" w:left="0" w:right="0"/>
        <w:jc w:val="both"/>
        <w:rPr>
          <w:highlight w:val="yellow"/>
        </w:rPr>
      </w:pPr>
      <w:r>
        <w:rPr>
          <w:rFonts w:ascii="Liberation Serif" w:hAnsi="Liberation Serif"/>
          <w:bCs/>
          <w:sz w:val="22"/>
          <w:szCs w:val="22"/>
          <w:shd w:fill="FFFFFF" w:val="clear"/>
        </w:rPr>
        <w:t xml:space="preserve">6.5. </w:t>
      </w:r>
      <w:r>
        <w:rPr>
          <w:rFonts w:ascii="Liberation Serif" w:hAnsi="Liberation Serif"/>
          <w:sz w:val="22"/>
          <w:szCs w:val="22"/>
          <w:shd w:fill="FFFFFF" w:val="clear"/>
        </w:rPr>
        <w:t>Удержание пени, штрафов и денежных средств, подлежащих уплате Исполнителем по Договору, может быть произведено, по усмотрению Заказчика, путем вычета указанных суммы из стоимости выполненных Исполнителем и принятых Заказчиком работ. Уплата (удержание) неустойки не освобождает стороны от исполнения своего обязательства в натуре</w:t>
      </w:r>
      <w:r>
        <w:rPr>
          <w:rFonts w:ascii="Liberation Serif" w:hAnsi="Liberation Serif"/>
          <w:bCs/>
          <w:sz w:val="22"/>
          <w:szCs w:val="22"/>
          <w:shd w:fill="FFFFFF" w:val="clear"/>
        </w:rPr>
        <w:t>.</w:t>
      </w:r>
    </w:p>
    <w:p>
      <w:pPr>
        <w:pStyle w:val="Style11"/>
        <w:ind w:firstLine="567" w:left="0" w:right="0"/>
        <w:jc w:val="both"/>
        <w:rPr/>
      </w:pPr>
      <w:r>
        <w:rPr>
          <w:rFonts w:ascii="Liberation Serif" w:hAnsi="Liberation Serif"/>
          <w:bCs/>
          <w:sz w:val="22"/>
          <w:szCs w:val="22"/>
          <w:shd w:fill="FFFFFF" w:val="clear"/>
        </w:rPr>
        <w:t xml:space="preserve">6.6. </w:t>
      </w:r>
      <w:r>
        <w:rPr>
          <w:rFonts w:ascii="Liberation Serif" w:hAnsi="Liberation Serif"/>
          <w:sz w:val="22"/>
          <w:szCs w:val="22"/>
          <w:shd w:fill="FFFFFF" w:val="clear"/>
        </w:rPr>
        <w:t xml:space="preserve">Стороны </w:t>
      </w:r>
      <w:r>
        <w:rPr>
          <w:rFonts w:ascii="Liberation Serif" w:hAnsi="Liberation Serif"/>
          <w:bCs/>
          <w:sz w:val="22"/>
          <w:szCs w:val="22"/>
          <w:shd w:fill="FFFFFF" w:val="clear"/>
        </w:rPr>
        <w:t>несут ответственность друг перед другом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сторонами своих обязательств по настоящему договору, произведенных для восстановления нарушенного права</w:t>
      </w:r>
      <w:r>
        <w:rPr>
          <w:rFonts w:ascii="Liberation Serif" w:hAnsi="Liberation Serif"/>
          <w:sz w:val="22"/>
          <w:szCs w:val="22"/>
          <w:shd w:fill="FFFFFF" w:val="clear"/>
        </w:rPr>
        <w:t>.</w:t>
      </w:r>
    </w:p>
    <w:p>
      <w:pPr>
        <w:pStyle w:val="Style11"/>
        <w:ind w:firstLine="567" w:left="0" w:right="0"/>
        <w:jc w:val="both"/>
        <w:rPr/>
      </w:pPr>
      <w:r>
        <w:rPr>
          <w:rFonts w:ascii="Liberation Serif" w:hAnsi="Liberation Serif"/>
          <w:sz w:val="22"/>
          <w:szCs w:val="22"/>
        </w:rPr>
        <w:t>6.7 З</w:t>
      </w:r>
      <w:r>
        <w:rPr>
          <w:rFonts w:ascii="Liberation Serif" w:hAnsi="Liberation Serif"/>
          <w:bCs/>
          <w:sz w:val="22"/>
          <w:szCs w:val="22"/>
        </w:rPr>
        <w:t>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Style11"/>
        <w:jc w:val="center"/>
        <w:rPr>
          <w:rFonts w:ascii="Liberation Serif" w:hAnsi="Liberation Serif"/>
          <w:b/>
          <w:sz w:val="22"/>
          <w:szCs w:val="22"/>
        </w:rPr>
      </w:pPr>
      <w:r>
        <w:rPr>
          <w:rFonts w:ascii="Liberation Serif" w:hAnsi="Liberation Serif"/>
          <w:b/>
          <w:sz w:val="22"/>
          <w:szCs w:val="22"/>
        </w:rPr>
      </w:r>
    </w:p>
    <w:p>
      <w:pPr>
        <w:pStyle w:val="Style11"/>
        <w:jc w:val="center"/>
        <w:rPr>
          <w:rFonts w:ascii="Liberation Serif" w:hAnsi="Liberation Serif"/>
          <w:b/>
          <w:sz w:val="22"/>
          <w:szCs w:val="22"/>
        </w:rPr>
      </w:pPr>
      <w:r>
        <w:rPr>
          <w:rFonts w:ascii="Liberation Serif" w:hAnsi="Liberation Serif"/>
          <w:b/>
          <w:sz w:val="22"/>
          <w:szCs w:val="22"/>
        </w:rPr>
        <w:t>7. ПОРЯДОК РАЗРЕШЕНИЯ СПОРОВ</w:t>
      </w:r>
    </w:p>
    <w:p>
      <w:pPr>
        <w:pStyle w:val="BodyTextIndent2"/>
        <w:widowControl/>
        <w:bidi w:val="0"/>
        <w:ind w:firstLine="567" w:left="0" w:right="0"/>
        <w:jc w:val="both"/>
        <w:rPr>
          <w:rFonts w:ascii="Liberation Serif" w:hAnsi="Liberation Serif"/>
          <w:sz w:val="22"/>
          <w:szCs w:val="22"/>
        </w:rPr>
      </w:pPr>
      <w:r>
        <w:rPr>
          <w:rFonts w:ascii="Liberation Serif" w:hAnsi="Liberation Serif"/>
          <w:sz w:val="22"/>
          <w:szCs w:val="22"/>
        </w:rPr>
        <w:t>7.1. Все споры и разногласия, которые могут возникнуть в процессе исполнения настоящего Договора, будут по возможности разрешаться сторонами путем переговоров.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по адресу места нахождения Стороны, указанному в разделе 11. Договора, или в ранее полученном уведомлении Стороны об изменении адреса, одним из следующих способов, при этом документ будет считаться полученным: а) заказным почтовым отправлением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 б) факсимильным сообщением – в дату и время отправления, подтвержденного протоколом передачи, распечатанным факсимильным аппаратом Стороны-отправителя. В случае, если передача факсимильного сообщения осуществляется вне обычных рабочих часов Стороны-получателя, документ будет считаться полученным в 10.00 следующего рабочего дня; в) посредством электронной почты.</w:t>
      </w:r>
    </w:p>
    <w:p>
      <w:pPr>
        <w:pStyle w:val="Normal"/>
        <w:shd w:val="clear" w:fill="FFFFFF"/>
        <w:bidi w:val="0"/>
        <w:ind w:firstLine="567" w:left="0" w:right="0"/>
        <w:jc w:val="both"/>
        <w:rPr>
          <w:rFonts w:ascii="Liberation Serif" w:hAnsi="Liberation Serif"/>
          <w:sz w:val="22"/>
          <w:szCs w:val="22"/>
        </w:rPr>
      </w:pPr>
      <w:r>
        <w:rPr>
          <w:rFonts w:ascii="Liberation Serif" w:hAnsi="Liberation Serif"/>
          <w:sz w:val="22"/>
          <w:szCs w:val="22"/>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Normal"/>
        <w:shd w:val="clear" w:fill="FFFFFF"/>
        <w:bidi w:val="0"/>
        <w:ind w:firstLine="567" w:left="0" w:right="0"/>
        <w:jc w:val="both"/>
        <w:rPr>
          <w:rFonts w:ascii="Liberation Serif" w:hAnsi="Liberation Serif"/>
          <w:sz w:val="22"/>
          <w:szCs w:val="22"/>
        </w:rPr>
      </w:pPr>
      <w:r>
        <w:rPr>
          <w:rFonts w:ascii="Liberation Serif" w:hAnsi="Liberation Serif"/>
          <w:sz w:val="22"/>
          <w:szCs w:val="22"/>
        </w:rPr>
        <w:t>7.2.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Республики Саха (Якутия).</w:t>
      </w:r>
    </w:p>
    <w:p>
      <w:pPr>
        <w:pStyle w:val="BodyTextIndent2"/>
        <w:widowControl/>
        <w:ind w:firstLine="567" w:left="0" w:right="0"/>
        <w:rPr>
          <w:rFonts w:ascii="Liberation Serif" w:hAnsi="Liberation Serif"/>
          <w:b/>
          <w:sz w:val="22"/>
          <w:szCs w:val="22"/>
        </w:rPr>
      </w:pPr>
      <w:r>
        <w:rPr>
          <w:rFonts w:ascii="Liberation Serif" w:hAnsi="Liberation Serif"/>
          <w:b/>
          <w:sz w:val="22"/>
          <w:szCs w:val="22"/>
        </w:rPr>
      </w:r>
    </w:p>
    <w:p>
      <w:pPr>
        <w:pStyle w:val="Style11"/>
        <w:jc w:val="center"/>
        <w:rPr>
          <w:rFonts w:ascii="Liberation Serif" w:hAnsi="Liberation Serif"/>
          <w:b/>
          <w:sz w:val="22"/>
          <w:szCs w:val="22"/>
        </w:rPr>
      </w:pPr>
      <w:r>
        <w:rPr>
          <w:rFonts w:ascii="Liberation Serif" w:hAnsi="Liberation Serif"/>
          <w:b/>
          <w:sz w:val="22"/>
          <w:szCs w:val="22"/>
        </w:rPr>
        <w:t>8. СРОК ДЕЙСТВИЯ ДОГОВОРА</w:t>
      </w:r>
    </w:p>
    <w:p>
      <w:pPr>
        <w:pStyle w:val="BodyTextIndent3"/>
        <w:widowControl/>
        <w:ind w:firstLine="567" w:left="0" w:right="0"/>
        <w:rPr>
          <w:rFonts w:ascii="Liberation Serif" w:hAnsi="Liberation Serif"/>
          <w:sz w:val="22"/>
          <w:szCs w:val="22"/>
        </w:rPr>
      </w:pPr>
      <w:r>
        <w:rPr>
          <w:rFonts w:ascii="Liberation Serif" w:hAnsi="Liberation Serif"/>
          <w:sz w:val="22"/>
          <w:szCs w:val="22"/>
        </w:rPr>
        <w:t xml:space="preserve">8.1. </w:t>
      </w:r>
      <w:r>
        <w:rPr>
          <w:rFonts w:ascii="Liberation Serif" w:hAnsi="Liberation Serif"/>
          <w:color w:val="000000"/>
          <w:sz w:val="22"/>
          <w:szCs w:val="22"/>
        </w:rPr>
        <w:t>Настоящий Договор вступает в силу с момента его заключения и действует по 31 декабря 202</w:t>
      </w:r>
      <w:r>
        <w:rPr>
          <w:rFonts w:ascii="Liberation Serif" w:hAnsi="Liberation Serif"/>
          <w:color w:val="000000"/>
          <w:sz w:val="22"/>
          <w:szCs w:val="22"/>
        </w:rPr>
        <w:t>6</w:t>
      </w:r>
      <w:r>
        <w:rPr>
          <w:rFonts w:ascii="Liberation Serif" w:hAnsi="Liberation Serif"/>
          <w:color w:val="000000"/>
          <w:sz w:val="22"/>
          <w:szCs w:val="22"/>
        </w:rPr>
        <w:t xml:space="preserve"> года, а в части порядка расчетов и ответственности за нарушение сторонами своих, обязательств, предусмотренных настоящим договором до полного исполнения сторонами своих обязательств.</w:t>
      </w:r>
    </w:p>
    <w:p>
      <w:pPr>
        <w:pStyle w:val="Normal"/>
        <w:shd w:val="clear" w:fill="FFFFFF"/>
        <w:tabs>
          <w:tab w:val="clear" w:pos="708"/>
          <w:tab w:val="left" w:pos="142" w:leader="none"/>
          <w:tab w:val="left" w:pos="284" w:leader="none"/>
          <w:tab w:val="left" w:pos="567" w:leader="none"/>
          <w:tab w:val="left" w:pos="709" w:leader="none"/>
          <w:tab w:val="left" w:pos="1080" w:leader="none"/>
        </w:tabs>
        <w:ind w:hanging="0" w:left="360" w:right="0"/>
        <w:jc w:val="center"/>
        <w:rPr>
          <w:rFonts w:ascii="Liberation Serif" w:hAnsi="Liberation Serif"/>
          <w:sz w:val="22"/>
          <w:szCs w:val="22"/>
        </w:rPr>
      </w:pPr>
      <w:r>
        <w:rPr>
          <w:rFonts w:ascii="Liberation Serif" w:hAnsi="Liberation Serif"/>
          <w:sz w:val="22"/>
          <w:szCs w:val="22"/>
        </w:rPr>
        <w:t xml:space="preserve">9. </w:t>
      </w:r>
      <w:r>
        <w:rPr>
          <w:rFonts w:ascii="Liberation Serif" w:hAnsi="Liberation Serif"/>
          <w:b/>
          <w:bCs/>
          <w:sz w:val="22"/>
          <w:szCs w:val="22"/>
        </w:rPr>
        <w:t>ОСОБЫЕ УСЛОВИЯ</w:t>
      </w:r>
    </w:p>
    <w:p>
      <w:pPr>
        <w:pStyle w:val="Normal"/>
        <w:shd w:val="clear" w:fill="FFFFFF"/>
        <w:tabs>
          <w:tab w:val="clear" w:pos="708"/>
          <w:tab w:val="left" w:pos="142" w:leader="none"/>
          <w:tab w:val="left" w:pos="284" w:leader="none"/>
          <w:tab w:val="left" w:pos="567" w:leader="none"/>
        </w:tabs>
        <w:bidi w:val="0"/>
        <w:ind w:firstLine="567" w:left="0" w:right="0"/>
        <w:jc w:val="both"/>
        <w:rPr>
          <w:rFonts w:ascii="Liberation Serif" w:hAnsi="Liberation Serif"/>
          <w:sz w:val="22"/>
          <w:szCs w:val="22"/>
        </w:rPr>
      </w:pPr>
      <w:r>
        <w:rPr>
          <w:rFonts w:ascii="Liberation Serif" w:hAnsi="Liberation Serif"/>
          <w:sz w:val="22"/>
          <w:szCs w:val="22"/>
        </w:rPr>
        <w:t xml:space="preserve">9.1. Настоящий договор составлен в двух экземплярах, имеющих одинаковую юридическую силу, по </w:t>
      </w:r>
      <w:r>
        <w:rPr>
          <w:rFonts w:ascii="Liberation Serif" w:hAnsi="Liberation Serif"/>
          <w:spacing w:val="-2"/>
          <w:sz w:val="22"/>
          <w:szCs w:val="22"/>
        </w:rPr>
        <w:t>одному для каждой из сторон.</w:t>
      </w:r>
    </w:p>
    <w:p>
      <w:pPr>
        <w:pStyle w:val="Normal"/>
        <w:shd w:val="clear" w:fill="FFFFFF"/>
        <w:tabs>
          <w:tab w:val="clear" w:pos="708"/>
          <w:tab w:val="left" w:pos="142" w:leader="none"/>
          <w:tab w:val="left" w:pos="284" w:leader="none"/>
          <w:tab w:val="left" w:pos="567" w:leader="none"/>
        </w:tabs>
        <w:bidi w:val="0"/>
        <w:ind w:firstLine="567" w:left="0" w:right="0"/>
        <w:jc w:val="both"/>
        <w:rPr>
          <w:rFonts w:ascii="Liberation Serif" w:hAnsi="Liberation Serif"/>
          <w:sz w:val="22"/>
          <w:szCs w:val="22"/>
        </w:rPr>
      </w:pPr>
      <w:r>
        <w:rPr>
          <w:rFonts w:ascii="Liberation Serif" w:hAnsi="Liberation Serif"/>
          <w:spacing w:val="-2"/>
          <w:sz w:val="22"/>
          <w:szCs w:val="22"/>
        </w:rPr>
        <w:t xml:space="preserve">9.2. </w:t>
      </w:r>
      <w:r>
        <w:rPr>
          <w:rFonts w:ascii="Liberation Serif" w:hAnsi="Liberation Serif"/>
          <w:sz w:val="22"/>
          <w:szCs w:val="22"/>
        </w:rPr>
        <w:t>Изменения и дополнения к настоящему договору оформляются сторонами путем подписания дополнительного соглашения.</w:t>
      </w:r>
    </w:p>
    <w:p>
      <w:pPr>
        <w:pStyle w:val="Normal"/>
        <w:shd w:val="clear" w:fill="FFFFFF"/>
        <w:tabs>
          <w:tab w:val="clear" w:pos="708"/>
          <w:tab w:val="left" w:pos="142" w:leader="none"/>
          <w:tab w:val="left" w:pos="284" w:leader="none"/>
          <w:tab w:val="left" w:pos="567" w:leader="none"/>
        </w:tabs>
        <w:bidi w:val="0"/>
        <w:ind w:firstLine="567" w:left="0" w:right="0"/>
        <w:jc w:val="both"/>
        <w:rPr>
          <w:rFonts w:ascii="Liberation Serif" w:hAnsi="Liberation Serif"/>
          <w:sz w:val="22"/>
          <w:szCs w:val="22"/>
        </w:rPr>
      </w:pPr>
      <w:r>
        <w:rPr>
          <w:rFonts w:ascii="Liberation Serif" w:hAnsi="Liberation Serif"/>
          <w:sz w:val="22"/>
          <w:szCs w:val="22"/>
        </w:rPr>
        <w:t>9.3. Стороны признают юридическую силу документов по настоящему договору (включая договор, приложения, т.д.), переданных по факсимильной или электронной связи, позволяющей достоверно установить, что документ исходит от стороны договора. Документы, переданные указанными способами, должны сопровождаться обязательным направлением оригиналов подписанных документов заказной почтой в течение 2 (Двух) рабочих дней с момента предоставления факсовой или электронной копий документов и имеют силу до момента получения оригиналов.</w:t>
      </w:r>
    </w:p>
    <w:p>
      <w:pPr>
        <w:pStyle w:val="Normal"/>
        <w:shd w:val="clear" w:fill="FFFFFF"/>
        <w:tabs>
          <w:tab w:val="clear" w:pos="708"/>
          <w:tab w:val="left" w:pos="142" w:leader="none"/>
          <w:tab w:val="left" w:pos="284" w:leader="none"/>
          <w:tab w:val="left" w:pos="567" w:leader="none"/>
        </w:tabs>
        <w:bidi w:val="0"/>
        <w:ind w:firstLine="567" w:left="0" w:right="0"/>
        <w:jc w:val="both"/>
        <w:rPr>
          <w:rFonts w:ascii="Liberation Serif" w:hAnsi="Liberation Serif"/>
          <w:sz w:val="22"/>
          <w:szCs w:val="22"/>
        </w:rPr>
      </w:pPr>
      <w:r>
        <w:rPr>
          <w:rFonts w:ascii="Liberation Serif" w:hAnsi="Liberation Serif"/>
          <w:sz w:val="22"/>
          <w:szCs w:val="22"/>
        </w:rPr>
        <w:t xml:space="preserve">9.4. </w:t>
      </w:r>
      <w:r>
        <w:rPr>
          <w:rFonts w:ascii="Liberation Serif" w:hAnsi="Liberation Serif"/>
          <w:bCs/>
          <w:iCs/>
          <w:sz w:val="22"/>
          <w:szCs w:val="22"/>
        </w:rPr>
        <w:t>Заказчик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Заказчика.</w:t>
      </w:r>
      <w:r>
        <w:rPr>
          <w:rFonts w:ascii="Liberation Serif" w:hAnsi="Liberation Serif"/>
          <w:sz w:val="22"/>
          <w:szCs w:val="22"/>
        </w:rPr>
        <w:t xml:space="preserve"> </w:t>
      </w:r>
    </w:p>
    <w:p>
      <w:pPr>
        <w:pStyle w:val="Normal"/>
        <w:shd w:val="clear" w:fill="FFFFFF"/>
        <w:tabs>
          <w:tab w:val="clear" w:pos="708"/>
          <w:tab w:val="left" w:pos="142" w:leader="none"/>
          <w:tab w:val="left" w:pos="284" w:leader="none"/>
          <w:tab w:val="left" w:pos="567" w:leader="none"/>
        </w:tabs>
        <w:bidi w:val="0"/>
        <w:ind w:firstLine="567" w:left="0" w:right="0"/>
        <w:jc w:val="both"/>
        <w:rPr>
          <w:rFonts w:ascii="Liberation Serif" w:hAnsi="Liberation Serif"/>
          <w:bCs/>
          <w:iCs/>
          <w:sz w:val="22"/>
          <w:szCs w:val="22"/>
        </w:rPr>
      </w:pPr>
      <w:r>
        <w:rPr>
          <w:rFonts w:ascii="Liberation Serif" w:hAnsi="Liberation Serif"/>
          <w:bCs/>
          <w:iCs/>
          <w:sz w:val="22"/>
          <w:szCs w:val="22"/>
        </w:rPr>
        <w:t>Любая переписка, а также документы по исполнению договора (акты, счета-фактуры, УПД и т.п.), оформляемые на бумажном носителе, направляются Исполнителем в адрес Заказчика с сопроводительным письмом, с указанием контактных данных и ФИО ответственного исполнителя по договору со стороны Исполнителя. В случае отсутствия контактной информации поступившие документы не считаются поступившими в адрес Заказчика.</w:t>
      </w:r>
    </w:p>
    <w:p>
      <w:pPr>
        <w:pStyle w:val="Normal"/>
        <w:widowControl/>
        <w:shd w:val="clear" w:fill="FFFFFF"/>
        <w:tabs>
          <w:tab w:val="clear" w:pos="708"/>
          <w:tab w:val="left" w:pos="142" w:leader="none"/>
          <w:tab w:val="left" w:pos="284" w:leader="none"/>
          <w:tab w:val="left" w:pos="567" w:leader="none"/>
        </w:tabs>
        <w:ind w:firstLine="567" w:left="0" w:right="0"/>
        <w:jc w:val="both"/>
        <w:rPr>
          <w:rFonts w:ascii="Liberation Serif" w:hAnsi="Liberation Serif"/>
          <w:sz w:val="22"/>
          <w:szCs w:val="22"/>
        </w:rPr>
      </w:pPr>
      <w:r>
        <w:rPr>
          <w:rFonts w:ascii="Liberation Serif" w:hAnsi="Liberation Serif"/>
          <w:color w:val="000000"/>
          <w:sz w:val="22"/>
          <w:szCs w:val="22"/>
        </w:rPr>
        <w:t>9.4. Уступка (передача),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w:t>
      </w:r>
      <w:bookmarkStart w:id="6" w:name="_GoBack"/>
      <w:bookmarkEnd w:id="6"/>
      <w:r>
        <w:rPr>
          <w:rFonts w:ascii="Liberation Serif" w:hAnsi="Liberation Serif"/>
          <w:color w:val="000000"/>
          <w:sz w:val="22"/>
          <w:szCs w:val="22"/>
        </w:rPr>
        <w:t xml:space="preserve"> и оформляется трехсторонним договором</w:t>
      </w:r>
      <w:r>
        <w:rPr>
          <w:rFonts w:ascii="Liberation Serif" w:hAnsi="Liberation Serif"/>
          <w:bCs/>
          <w:color w:val="000000"/>
          <w:sz w:val="22"/>
          <w:szCs w:val="22"/>
        </w:rPr>
        <w:t>.</w:t>
      </w:r>
    </w:p>
    <w:p>
      <w:pPr>
        <w:pStyle w:val="BodyTextIndent3"/>
        <w:widowControl/>
        <w:ind w:firstLine="567" w:left="0" w:right="0"/>
        <w:rPr>
          <w:rFonts w:ascii="Liberation Serif" w:hAnsi="Liberation Serif"/>
          <w:color w:val="000000"/>
          <w:sz w:val="22"/>
          <w:szCs w:val="22"/>
        </w:rPr>
      </w:pPr>
      <w:r>
        <w:rPr>
          <w:rFonts w:ascii="Liberation Serif" w:hAnsi="Liberation Serif"/>
          <w:color w:val="000000"/>
          <w:sz w:val="22"/>
          <w:szCs w:val="22"/>
        </w:rPr>
      </w:r>
    </w:p>
    <w:p>
      <w:pPr>
        <w:pStyle w:val="Normal"/>
        <w:shd w:val="clear" w:fill="FFFFFF"/>
        <w:tabs>
          <w:tab w:val="clear" w:pos="708"/>
          <w:tab w:val="left" w:pos="142" w:leader="none"/>
          <w:tab w:val="left" w:pos="284" w:leader="none"/>
          <w:tab w:val="left" w:pos="567" w:leader="none"/>
          <w:tab w:val="left" w:pos="709" w:leader="none"/>
          <w:tab w:val="left" w:pos="1080" w:leader="none"/>
        </w:tabs>
        <w:ind w:hanging="0" w:left="360" w:right="0"/>
        <w:jc w:val="center"/>
        <w:rPr>
          <w:rFonts w:ascii="Liberation Serif" w:hAnsi="Liberation Serif"/>
          <w:b/>
          <w:bCs/>
          <w:sz w:val="22"/>
          <w:szCs w:val="22"/>
        </w:rPr>
      </w:pPr>
      <w:r>
        <w:rPr>
          <w:rFonts w:ascii="Liberation Serif" w:hAnsi="Liberation Serif"/>
          <w:b/>
          <w:bCs/>
          <w:sz w:val="22"/>
          <w:szCs w:val="22"/>
        </w:rPr>
        <w:t>10. АНТИКОРРУПЦИОННАЯ ОГОВОРКА</w:t>
      </w:r>
    </w:p>
    <w:p>
      <w:pPr>
        <w:pStyle w:val="Normal"/>
        <w:shd w:val="clear" w:fill="FFFFFF"/>
        <w:tabs>
          <w:tab w:val="clear" w:pos="708"/>
          <w:tab w:val="left" w:pos="0" w:leader="none"/>
        </w:tabs>
        <w:bidi w:val="0"/>
        <w:spacing w:before="0" w:after="0"/>
        <w:ind w:firstLine="567" w:left="0" w:right="0"/>
        <w:contextualSpacing/>
        <w:jc w:val="both"/>
        <w:rPr>
          <w:rFonts w:ascii="Liberation Serif" w:hAnsi="Liberation Serif"/>
          <w:sz w:val="22"/>
          <w:szCs w:val="22"/>
        </w:rPr>
      </w:pPr>
      <w:r>
        <w:rPr>
          <w:rFonts w:ascii="Liberation Serif" w:hAnsi="Liberation Serif"/>
          <w:color w:val="000000"/>
          <w:sz w:val="22"/>
          <w:szCs w:val="22"/>
        </w:rPr>
        <w:t xml:space="preserve">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ascii="Liberation Serif" w:hAnsi="Liberation Serif"/>
          <w:bCs/>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3"/>
        </w:numPr>
        <w:shd w:val="clear" w:fill="FFFFFF"/>
        <w:bidi w:val="0"/>
        <w:ind w:firstLine="567" w:left="0" w:right="0"/>
        <w:jc w:val="both"/>
        <w:rPr>
          <w:rFonts w:ascii="Liberation Serif" w:hAnsi="Liberation Serif"/>
          <w:bCs/>
          <w:color w:val="000000"/>
          <w:sz w:val="22"/>
          <w:szCs w:val="22"/>
        </w:rPr>
      </w:pPr>
      <w:r>
        <w:rPr>
          <w:rFonts w:ascii="Liberation Serif" w:hAnsi="Liberation Serif"/>
          <w:bCs/>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3"/>
        </w:numPr>
        <w:shd w:val="clear" w:fill="FFFFFF"/>
        <w:bidi w:val="0"/>
        <w:ind w:firstLine="567" w:left="0" w:right="0"/>
        <w:jc w:val="both"/>
        <w:rPr>
          <w:rFonts w:ascii="Liberation Serif" w:hAnsi="Liberation Serif"/>
          <w:bCs/>
          <w:color w:val="000000"/>
          <w:sz w:val="22"/>
          <w:szCs w:val="22"/>
        </w:rPr>
      </w:pPr>
      <w:r>
        <w:rPr>
          <w:rFonts w:ascii="Liberation Serif" w:hAnsi="Liberation Serif"/>
          <w:bCs/>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3"/>
        </w:numPr>
        <w:shd w:val="clear" w:fill="FFFFFF"/>
        <w:tabs>
          <w:tab w:val="clear" w:pos="708"/>
          <w:tab w:val="left" w:pos="709" w:leader="none"/>
        </w:tabs>
        <w:bidi w:val="0"/>
        <w:ind w:firstLine="567" w:left="0" w:right="0"/>
        <w:jc w:val="both"/>
        <w:rPr>
          <w:rFonts w:ascii="Liberation Serif" w:hAnsi="Liberation Serif"/>
          <w:bCs/>
          <w:color w:val="000000"/>
          <w:sz w:val="22"/>
          <w:szCs w:val="22"/>
        </w:rPr>
      </w:pPr>
      <w:r>
        <w:rPr>
          <w:rFonts w:ascii="Liberation Serif" w:hAnsi="Liberation Serif"/>
          <w:bCs/>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3"/>
        </w:numPr>
        <w:shd w:val="clear" w:fill="FFFFFF"/>
        <w:bidi w:val="0"/>
        <w:ind w:firstLine="567" w:left="0" w:right="0"/>
        <w:jc w:val="both"/>
        <w:rPr>
          <w:rFonts w:ascii="Liberation Serif" w:hAnsi="Liberation Serif"/>
          <w:bCs/>
          <w:color w:val="000000"/>
          <w:sz w:val="22"/>
          <w:szCs w:val="22"/>
        </w:rPr>
      </w:pPr>
      <w:r>
        <w:rPr>
          <w:rFonts w:ascii="Liberation Serif" w:hAnsi="Liberation Serif"/>
          <w:bCs/>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3"/>
        </w:numPr>
        <w:shd w:val="clear" w:fill="FFFFFF"/>
        <w:bidi w:val="0"/>
        <w:ind w:firstLine="567" w:left="0" w:right="0"/>
        <w:jc w:val="both"/>
        <w:rPr>
          <w:rFonts w:ascii="Liberation Serif" w:hAnsi="Liberation Serif"/>
          <w:bCs/>
          <w:color w:val="000000"/>
          <w:sz w:val="22"/>
          <w:szCs w:val="22"/>
        </w:rPr>
      </w:pPr>
      <w:r>
        <w:rPr>
          <w:rFonts w:ascii="Liberation Serif" w:hAnsi="Liberation Serif"/>
          <w:bCs/>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3"/>
        </w:numPr>
        <w:shd w:val="clear" w:fill="FFFFFF"/>
        <w:tabs>
          <w:tab w:val="clear" w:pos="708"/>
          <w:tab w:val="left" w:pos="567" w:leader="none"/>
        </w:tabs>
        <w:bidi w:val="0"/>
        <w:ind w:firstLine="567" w:left="0" w:right="0"/>
        <w:jc w:val="both"/>
        <w:rPr>
          <w:rFonts w:ascii="Liberation Serif" w:hAnsi="Liberation Serif"/>
          <w:color w:val="000000"/>
          <w:sz w:val="22"/>
          <w:szCs w:val="22"/>
        </w:rPr>
      </w:pPr>
      <w:r>
        <w:rPr>
          <w:rFonts w:ascii="Liberation Serif" w:hAnsi="Liberation Serif"/>
          <w:color w:val="000000"/>
          <w:sz w:val="22"/>
          <w:szCs w:val="22"/>
        </w:rPr>
        <w:t xml:space="preserve"> </w:t>
      </w:r>
      <w:r>
        <w:rPr>
          <w:rFonts w:ascii="Liberation Serif" w:hAnsi="Liberation Serif"/>
          <w:color w:val="000000"/>
          <w:sz w:val="22"/>
          <w:szCs w:val="22"/>
        </w:rPr>
        <w:t xml:space="preserve">Каналы связи Линия доверия Группы РусГидро: </w:t>
      </w:r>
    </w:p>
    <w:p>
      <w:pPr>
        <w:pStyle w:val="Normal"/>
        <w:widowControl w:val="false"/>
        <w:shd w:val="clear" w:fill="FFFFFF"/>
        <w:tabs>
          <w:tab w:val="clear" w:pos="708"/>
          <w:tab w:val="left" w:pos="567" w:leader="none"/>
          <w:tab w:val="left" w:pos="1134" w:leader="none"/>
        </w:tabs>
        <w:bidi w:val="0"/>
        <w:spacing w:before="0" w:after="0"/>
        <w:ind w:firstLine="567" w:left="0" w:right="0"/>
        <w:contextualSpacing/>
        <w:jc w:val="both"/>
        <w:rPr>
          <w:rFonts w:ascii="Liberation Serif" w:hAnsi="Liberation Serif"/>
          <w:sz w:val="22"/>
          <w:szCs w:val="22"/>
        </w:rPr>
      </w:pPr>
      <w:r>
        <w:rPr>
          <w:rFonts w:ascii="Liberation Serif" w:hAnsi="Liberation Serif"/>
          <w:bCs/>
          <w:color w:val="000000"/>
          <w:sz w:val="22"/>
          <w:szCs w:val="22"/>
        </w:rPr>
        <w:t xml:space="preserve">10.7.1. </w:t>
      </w:r>
      <w:r>
        <w:rPr>
          <w:rFonts w:ascii="Liberation Serif" w:hAnsi="Liberation Serif"/>
          <w:sz w:val="22"/>
          <w:szCs w:val="22"/>
        </w:rPr>
        <w:t>Электронная почта: ld@rushydro.ru.</w:t>
      </w:r>
    </w:p>
    <w:p>
      <w:pPr>
        <w:pStyle w:val="Normal"/>
        <w:widowControl w:val="false"/>
        <w:shd w:val="clear" w:fill="FFFFFF"/>
        <w:tabs>
          <w:tab w:val="clear" w:pos="708"/>
          <w:tab w:val="left" w:pos="567" w:leader="none"/>
          <w:tab w:val="left" w:pos="1134" w:leader="none"/>
        </w:tabs>
        <w:bidi w:val="0"/>
        <w:spacing w:before="0" w:after="0"/>
        <w:ind w:firstLine="567" w:left="0" w:right="0"/>
        <w:contextualSpacing/>
        <w:jc w:val="both"/>
        <w:rPr>
          <w:rFonts w:ascii="Liberation Serif" w:hAnsi="Liberation Serif"/>
          <w:sz w:val="22"/>
          <w:szCs w:val="22"/>
        </w:rPr>
      </w:pPr>
      <w:r>
        <w:rPr>
          <w:rFonts w:ascii="Liberation Serif" w:hAnsi="Liberation Serif"/>
          <w:bCs/>
          <w:color w:val="000000"/>
          <w:sz w:val="22"/>
          <w:szCs w:val="22"/>
        </w:rPr>
        <w:t xml:space="preserve">10.7.2. </w:t>
      </w:r>
      <w:r>
        <w:rPr>
          <w:rFonts w:ascii="Liberation Serif" w:hAnsi="Liberation Serif"/>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shd w:val="clear" w:fill="FFFFFF"/>
        <w:bidi w:val="0"/>
        <w:spacing w:lineRule="auto" w:line="259" w:before="0" w:after="160"/>
        <w:ind w:firstLine="567" w:left="0" w:right="0"/>
        <w:contextualSpacing/>
        <w:jc w:val="both"/>
        <w:rPr>
          <w:rFonts w:ascii="Liberation Serif" w:hAnsi="Liberation Serif"/>
          <w:sz w:val="22"/>
          <w:szCs w:val="22"/>
        </w:rPr>
      </w:pPr>
      <w:r>
        <w:rPr>
          <w:rFonts w:ascii="Liberation Serif" w:hAnsi="Liberation Serif"/>
          <w:bCs/>
          <w:color w:val="000000"/>
          <w:sz w:val="22"/>
          <w:szCs w:val="22"/>
        </w:rPr>
        <w:t>10.</w:t>
      </w:r>
      <w:r>
        <w:rPr>
          <w:rFonts w:ascii="Liberation Serif" w:hAnsi="Liberation Serif"/>
          <w:sz w:val="22"/>
          <w:szCs w:val="22"/>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Style11"/>
        <w:ind w:hanging="0" w:left="-851" w:right="0"/>
        <w:jc w:val="center"/>
        <w:rPr>
          <w:rFonts w:ascii="Liberation Serif" w:hAnsi="Liberation Serif"/>
          <w:b/>
          <w:sz w:val="22"/>
          <w:szCs w:val="22"/>
        </w:rPr>
      </w:pPr>
      <w:r>
        <w:rPr>
          <w:rFonts w:ascii="Liberation Serif" w:hAnsi="Liberation Serif"/>
          <w:b/>
          <w:sz w:val="22"/>
          <w:szCs w:val="22"/>
        </w:rPr>
      </w:r>
    </w:p>
    <w:p>
      <w:pPr>
        <w:pStyle w:val="Style11"/>
        <w:jc w:val="center"/>
        <w:rPr>
          <w:rFonts w:ascii="Liberation Serif" w:hAnsi="Liberation Serif"/>
          <w:b/>
          <w:sz w:val="22"/>
          <w:szCs w:val="22"/>
        </w:rPr>
      </w:pPr>
      <w:r>
        <w:rPr>
          <w:rFonts w:ascii="Liberation Serif" w:hAnsi="Liberation Serif"/>
          <w:b/>
          <w:sz w:val="22"/>
          <w:szCs w:val="22"/>
        </w:rPr>
        <w:t>11. ЮРИДИЧЕСКИЕ АДРЕСА, ПОЧТОВЫЕ И ПЛАТЕЖНЫЕ РЕКВИЗИТЫ СТОРОН</w:t>
      </w:r>
    </w:p>
    <w:p>
      <w:pPr>
        <w:pStyle w:val="Style11"/>
        <w:rPr>
          <w:rFonts w:ascii="Liberation Serif" w:hAnsi="Liberation Serif"/>
          <w:sz w:val="22"/>
          <w:szCs w:val="22"/>
        </w:rPr>
      </w:pPr>
      <w:r>
        <w:rPr>
          <w:rFonts w:ascii="Liberation Serif" w:hAnsi="Liberation Serif"/>
          <w:sz w:val="22"/>
          <w:szCs w:val="22"/>
        </w:rPr>
      </w:r>
    </w:p>
    <w:tbl>
      <w:tblPr>
        <w:tblW w:w="9571" w:type="dxa"/>
        <w:jc w:val="left"/>
        <w:tblInd w:w="108" w:type="dxa"/>
        <w:tblLayout w:type="fixed"/>
        <w:tblCellMar>
          <w:top w:w="0" w:type="dxa"/>
          <w:left w:w="108" w:type="dxa"/>
          <w:bottom w:w="0" w:type="dxa"/>
          <w:right w:w="108" w:type="dxa"/>
        </w:tblCellMar>
      </w:tblPr>
      <w:tblGrid>
        <w:gridCol w:w="4060"/>
        <w:gridCol w:w="1267"/>
        <w:gridCol w:w="4244"/>
      </w:tblGrid>
      <w:tr>
        <w:trPr/>
        <w:tc>
          <w:tcPr>
            <w:tcW w:w="4060" w:type="dxa"/>
            <w:tcBorders/>
            <w:shd w:fill="FFFFFF" w:val="clear"/>
          </w:tcPr>
          <w:p>
            <w:pPr>
              <w:pStyle w:val="Style11"/>
              <w:widowControl w:val="false"/>
              <w:jc w:val="both"/>
              <w:rPr>
                <w:rFonts w:ascii="Liberation Serif" w:hAnsi="Liberation Serif"/>
                <w:sz w:val="22"/>
                <w:szCs w:val="22"/>
              </w:rPr>
            </w:pPr>
            <w:r>
              <w:rPr>
                <w:rFonts w:ascii="Liberation Serif" w:hAnsi="Liberation Serif"/>
                <w:sz w:val="22"/>
                <w:szCs w:val="22"/>
              </w:rPr>
              <w:t>ИСПОЛНИТЕЛЬ:</w:t>
            </w:r>
          </w:p>
          <w:p>
            <w:pPr>
              <w:pStyle w:val="Style11"/>
              <w:widowControl w:val="false"/>
              <w:jc w:val="both"/>
              <w:rPr>
                <w:rFonts w:ascii="Liberation Serif" w:hAnsi="Liberation Serif"/>
                <w:sz w:val="22"/>
                <w:szCs w:val="22"/>
              </w:rPr>
            </w:pPr>
            <w:r>
              <w:rPr>
                <w:rFonts w:ascii="Liberation Serif" w:hAnsi="Liberation Serif"/>
                <w:sz w:val="22"/>
                <w:szCs w:val="22"/>
              </w:rPr>
            </w:r>
          </w:p>
        </w:tc>
        <w:tc>
          <w:tcPr>
            <w:tcW w:w="1267" w:type="dxa"/>
            <w:tcBorders/>
            <w:shd w:fill="FFFFFF" w:val="clear"/>
          </w:tcPr>
          <w:p>
            <w:pPr>
              <w:pStyle w:val="Style11"/>
              <w:widowControl w:val="false"/>
              <w:rPr>
                <w:rFonts w:ascii="Liberation Serif" w:hAnsi="Liberation Serif"/>
                <w:sz w:val="22"/>
                <w:szCs w:val="22"/>
              </w:rPr>
            </w:pPr>
            <w:r>
              <w:rPr>
                <w:rFonts w:ascii="Liberation Serif" w:hAnsi="Liberation Serif"/>
                <w:sz w:val="22"/>
                <w:szCs w:val="22"/>
              </w:rPr>
            </w:r>
          </w:p>
        </w:tc>
        <w:tc>
          <w:tcPr>
            <w:tcW w:w="4244" w:type="dxa"/>
            <w:tcBorders/>
            <w:shd w:fill="FFFFFF" w:val="clear"/>
          </w:tcPr>
          <w:p>
            <w:pPr>
              <w:pStyle w:val="Style11"/>
              <w:widowControl w:val="false"/>
              <w:rPr>
                <w:rFonts w:ascii="Liberation Serif" w:hAnsi="Liberation Serif"/>
                <w:sz w:val="22"/>
                <w:szCs w:val="22"/>
              </w:rPr>
            </w:pPr>
            <w:r>
              <w:rPr>
                <w:rFonts w:ascii="Liberation Serif" w:hAnsi="Liberation Serif"/>
                <w:sz w:val="22"/>
                <w:szCs w:val="22"/>
              </w:rPr>
              <w:t>ЗАКАЗЧИК:</w:t>
            </w:r>
          </w:p>
          <w:p>
            <w:pPr>
              <w:pStyle w:val="HTML"/>
              <w:widowControl w:val="false"/>
              <w:shd w:val="clear" w:fill="FFFFFF"/>
              <w:jc w:val="center"/>
              <w:rPr/>
            </w:pPr>
            <w:r>
              <w:rPr>
                <w:rFonts w:cs="Times New Roman" w:ascii="Liberation Serif" w:hAnsi="Liberation Serif"/>
                <w:b/>
                <w:bCs/>
                <w:sz w:val="22"/>
                <w:szCs w:val="22"/>
                <w:lang w:val="ru-RU" w:eastAsia="ru-RU"/>
              </w:rPr>
              <w:t>АО «Дальневосточная распределительная</w:t>
            </w:r>
          </w:p>
          <w:p>
            <w:pPr>
              <w:pStyle w:val="HTML"/>
              <w:widowControl w:val="false"/>
              <w:shd w:val="clear" w:fill="FFFFFF"/>
              <w:jc w:val="center"/>
              <w:rPr>
                <w:rFonts w:ascii="Liberation Serif" w:hAnsi="Liberation Serif" w:cs="Times New Roman"/>
                <w:b/>
                <w:bCs/>
                <w:sz w:val="22"/>
                <w:szCs w:val="22"/>
                <w:lang w:val="ru-RU" w:eastAsia="ru-RU"/>
              </w:rPr>
            </w:pPr>
            <w:r>
              <w:rPr>
                <w:rFonts w:cs="Times New Roman" w:ascii="Liberation Serif" w:hAnsi="Liberation Serif"/>
                <w:b/>
                <w:bCs/>
                <w:sz w:val="22"/>
                <w:szCs w:val="22"/>
                <w:lang w:val="ru-RU" w:eastAsia="ru-RU"/>
              </w:rPr>
              <w:t>сетевая компания»</w:t>
            </w:r>
          </w:p>
          <w:p>
            <w:pPr>
              <w:pStyle w:val="HTML"/>
              <w:widowControl w:val="false"/>
              <w:shd w:val="clear" w:fill="FFFFFF"/>
              <w:jc w:val="center"/>
              <w:rPr>
                <w:rFonts w:ascii="Liberation Serif" w:hAnsi="Liberation Serif" w:cs="Times New Roman"/>
                <w:bCs/>
                <w:sz w:val="22"/>
                <w:szCs w:val="22"/>
                <w:lang w:val="ru-RU" w:eastAsia="ru-RU"/>
              </w:rPr>
            </w:pPr>
            <w:r>
              <w:rPr>
                <w:rFonts w:cs="Times New Roman" w:ascii="Liberation Serif" w:hAnsi="Liberation Serif"/>
                <w:bCs/>
                <w:sz w:val="22"/>
                <w:szCs w:val="22"/>
                <w:lang w:val="ru-RU" w:eastAsia="ru-RU"/>
              </w:rPr>
              <w:t>Юридический адрес: 675004, РФ, Амурская обл., г. Благовещенск, ул. Шевченко, д. 32</w:t>
            </w:r>
          </w:p>
          <w:p>
            <w:pPr>
              <w:pStyle w:val="HTML"/>
              <w:widowControl w:val="false"/>
              <w:shd w:val="clear" w:fill="FFFFFF"/>
              <w:jc w:val="center"/>
              <w:rPr>
                <w:rFonts w:ascii="Liberation Serif" w:hAnsi="Liberation Serif"/>
                <w:sz w:val="22"/>
                <w:szCs w:val="22"/>
              </w:rPr>
            </w:pPr>
            <w:r>
              <w:rPr>
                <w:rFonts w:cs="Times New Roman" w:ascii="Liberation Serif" w:hAnsi="Liberation Serif"/>
                <w:bCs/>
                <w:sz w:val="22"/>
                <w:szCs w:val="22"/>
                <w:lang w:val="ru-RU" w:eastAsia="ru-RU"/>
              </w:rPr>
              <w:t xml:space="preserve">ИНН 280 110 82 00 / КПП </w:t>
            </w:r>
            <w:r>
              <w:rPr>
                <w:rFonts w:cs="Times New Roman" w:ascii="Liberation Serif" w:hAnsi="Liberation Serif"/>
                <w:sz w:val="22"/>
                <w:szCs w:val="22"/>
              </w:rPr>
              <w:t>775</w:t>
            </w:r>
            <w:r>
              <w:rPr>
                <w:rFonts w:cs="Times New Roman" w:ascii="Liberation Serif" w:hAnsi="Liberation Serif"/>
                <w:sz w:val="22"/>
                <w:szCs w:val="22"/>
                <w:lang w:val="en-US"/>
              </w:rPr>
              <w:t> </w:t>
            </w:r>
            <w:r>
              <w:rPr>
                <w:rFonts w:cs="Times New Roman" w:ascii="Liberation Serif" w:hAnsi="Liberation Serif"/>
                <w:sz w:val="22"/>
                <w:szCs w:val="22"/>
              </w:rPr>
              <w:t>050</w:t>
            </w:r>
            <w:r>
              <w:rPr>
                <w:rFonts w:cs="Times New Roman" w:ascii="Liberation Serif" w:hAnsi="Liberation Serif"/>
                <w:sz w:val="22"/>
                <w:szCs w:val="22"/>
                <w:lang w:val="en-US"/>
              </w:rPr>
              <w:t> </w:t>
            </w:r>
            <w:r>
              <w:rPr>
                <w:rFonts w:cs="Times New Roman" w:ascii="Liberation Serif" w:hAnsi="Liberation Serif"/>
                <w:sz w:val="22"/>
                <w:szCs w:val="22"/>
              </w:rPr>
              <w:t>001</w:t>
            </w:r>
          </w:p>
          <w:p>
            <w:pPr>
              <w:pStyle w:val="HTML"/>
              <w:widowControl w:val="false"/>
              <w:shd w:val="clear" w:fill="FFFFFF"/>
              <w:jc w:val="center"/>
              <w:rPr>
                <w:rFonts w:ascii="Liberation Serif" w:hAnsi="Liberation Serif" w:cs="Times New Roman"/>
                <w:bCs/>
                <w:sz w:val="22"/>
                <w:szCs w:val="22"/>
                <w:lang w:val="ru-RU" w:eastAsia="ru-RU"/>
              </w:rPr>
            </w:pPr>
            <w:r>
              <w:rPr>
                <w:rFonts w:cs="Times New Roman" w:ascii="Liberation Serif" w:hAnsi="Liberation Serif"/>
                <w:bCs/>
                <w:sz w:val="22"/>
                <w:szCs w:val="22"/>
                <w:lang w:val="ru-RU" w:eastAsia="ru-RU"/>
              </w:rPr>
              <w:t>Дальневосточный банк ПАО «Сбербанка России» г. Хабаровск</w:t>
            </w:r>
          </w:p>
          <w:p>
            <w:pPr>
              <w:pStyle w:val="HTML"/>
              <w:widowControl w:val="false"/>
              <w:shd w:val="clear" w:fill="FFFFFF"/>
              <w:jc w:val="center"/>
              <w:rPr>
                <w:rFonts w:ascii="Liberation Serif" w:hAnsi="Liberation Serif" w:cs="Times New Roman"/>
                <w:bCs/>
                <w:sz w:val="22"/>
                <w:szCs w:val="22"/>
                <w:lang w:val="ru-RU" w:eastAsia="ru-RU"/>
              </w:rPr>
            </w:pPr>
            <w:r>
              <w:rPr>
                <w:rFonts w:cs="Times New Roman" w:ascii="Liberation Serif" w:hAnsi="Liberation Serif"/>
                <w:bCs/>
                <w:sz w:val="22"/>
                <w:szCs w:val="22"/>
                <w:lang w:val="ru-RU" w:eastAsia="ru-RU"/>
              </w:rPr>
              <w:t>Р/счет 407 028 100 030 101 13 258</w:t>
            </w:r>
          </w:p>
          <w:p>
            <w:pPr>
              <w:pStyle w:val="HTML"/>
              <w:widowControl w:val="false"/>
              <w:shd w:val="clear" w:fill="FFFFFF"/>
              <w:jc w:val="center"/>
              <w:rPr>
                <w:rFonts w:ascii="Liberation Serif" w:hAnsi="Liberation Serif" w:cs="Times New Roman"/>
                <w:bCs/>
                <w:sz w:val="22"/>
                <w:szCs w:val="22"/>
                <w:lang w:val="ru-RU" w:eastAsia="ru-RU"/>
              </w:rPr>
            </w:pPr>
            <w:r>
              <w:rPr>
                <w:rFonts w:cs="Times New Roman" w:ascii="Liberation Serif" w:hAnsi="Liberation Serif"/>
                <w:bCs/>
                <w:sz w:val="22"/>
                <w:szCs w:val="22"/>
                <w:lang w:val="ru-RU" w:eastAsia="ru-RU"/>
              </w:rPr>
              <w:t>Кор.счет 301 018 106 000 000 00 608</w:t>
            </w:r>
          </w:p>
          <w:p>
            <w:pPr>
              <w:pStyle w:val="Normal"/>
              <w:widowControl w:val="false"/>
              <w:shd w:val="clear" w:fill="FFFFFF"/>
              <w:jc w:val="center"/>
              <w:rPr>
                <w:rFonts w:ascii="Liberation Serif" w:hAnsi="Liberation Serif"/>
                <w:bCs/>
                <w:sz w:val="22"/>
                <w:szCs w:val="22"/>
              </w:rPr>
            </w:pPr>
            <w:r>
              <w:rPr>
                <w:rFonts w:ascii="Liberation Serif" w:hAnsi="Liberation Serif"/>
                <w:bCs/>
                <w:sz w:val="22"/>
                <w:szCs w:val="22"/>
              </w:rPr>
              <w:t>БИК 040 813 608</w:t>
            </w:r>
          </w:p>
          <w:p>
            <w:pPr>
              <w:pStyle w:val="Normal"/>
              <w:widowControl w:val="false"/>
              <w:shd w:val="clear" w:fill="FFFFFF"/>
              <w:jc w:val="center"/>
              <w:rPr/>
            </w:pPr>
            <w:r>
              <w:rPr>
                <w:rFonts w:ascii="Liberation Serif" w:hAnsi="Liberation Serif"/>
                <w:b/>
                <w:sz w:val="22"/>
                <w:szCs w:val="22"/>
              </w:rPr>
              <w:t>Филиал АО «ДРСК»</w:t>
            </w:r>
          </w:p>
          <w:p>
            <w:pPr>
              <w:pStyle w:val="Normal"/>
              <w:widowControl w:val="false"/>
              <w:shd w:val="clear" w:fill="FFFFFF"/>
              <w:jc w:val="center"/>
              <w:rPr>
                <w:rFonts w:ascii="Liberation Serif" w:hAnsi="Liberation Serif"/>
                <w:b/>
                <w:sz w:val="22"/>
                <w:szCs w:val="22"/>
              </w:rPr>
            </w:pPr>
            <w:r>
              <w:rPr>
                <w:rFonts w:ascii="Liberation Serif" w:hAnsi="Liberation Serif"/>
                <w:b/>
                <w:sz w:val="22"/>
                <w:szCs w:val="22"/>
              </w:rPr>
              <w:t xml:space="preserve"> </w:t>
            </w:r>
            <w:r>
              <w:rPr>
                <w:rFonts w:ascii="Liberation Serif" w:hAnsi="Liberation Serif"/>
                <w:b/>
                <w:sz w:val="22"/>
                <w:szCs w:val="22"/>
              </w:rPr>
              <w:t>«Южно-Якутские электрические сети»</w:t>
            </w:r>
          </w:p>
          <w:p>
            <w:pPr>
              <w:pStyle w:val="Normal"/>
              <w:widowControl w:val="false"/>
              <w:shd w:val="clear" w:fill="FFFFFF"/>
              <w:jc w:val="center"/>
              <w:rPr/>
            </w:pPr>
            <w:r>
              <w:rPr>
                <w:rFonts w:ascii="Liberation Serif" w:hAnsi="Liberation Serif"/>
                <w:sz w:val="22"/>
                <w:szCs w:val="22"/>
              </w:rPr>
              <w:t>678901, РФ, Республика Саха (Якутия),</w:t>
            </w:r>
          </w:p>
          <w:p>
            <w:pPr>
              <w:pStyle w:val="Normal"/>
              <w:widowControl w:val="false"/>
              <w:shd w:val="clear" w:fill="FFFFFF"/>
              <w:jc w:val="center"/>
              <w:rPr>
                <w:rFonts w:ascii="Liberation Serif" w:hAnsi="Liberation Serif"/>
                <w:sz w:val="22"/>
                <w:szCs w:val="22"/>
              </w:rPr>
            </w:pPr>
            <w:r>
              <w:rPr>
                <w:rFonts w:ascii="Liberation Serif" w:hAnsi="Liberation Serif"/>
                <w:sz w:val="22"/>
                <w:szCs w:val="22"/>
              </w:rPr>
              <w:t>г. Алдан, ул. Мельниченко, д. 4</w:t>
            </w:r>
          </w:p>
          <w:p>
            <w:pPr>
              <w:pStyle w:val="Normal"/>
              <w:widowControl w:val="false"/>
              <w:shd w:val="clear" w:fill="FFFFFF"/>
              <w:jc w:val="center"/>
              <w:rPr/>
            </w:pPr>
            <w:r>
              <w:rPr>
                <w:rFonts w:ascii="Liberation Serif" w:hAnsi="Liberation Serif"/>
                <w:sz w:val="22"/>
                <w:szCs w:val="22"/>
              </w:rPr>
              <w:t xml:space="preserve">Тел./факс (41145) </w:t>
            </w:r>
            <w:r>
              <w:rPr>
                <w:rFonts w:ascii="Liberation Serif" w:hAnsi="Liberation Serif"/>
                <w:sz w:val="22"/>
                <w:szCs w:val="22"/>
              </w:rPr>
              <w:t>47-2-33</w:t>
            </w:r>
          </w:p>
          <w:p>
            <w:pPr>
              <w:pStyle w:val="Normal"/>
              <w:widowControl w:val="false"/>
              <w:shd w:val="clear" w:fill="FFFFFF"/>
              <w:jc w:val="center"/>
              <w:rPr/>
            </w:pPr>
            <w:r>
              <w:rPr>
                <w:rFonts w:ascii="Liberation Serif" w:hAnsi="Liberation Serif"/>
                <w:sz w:val="22"/>
                <w:szCs w:val="22"/>
              </w:rPr>
              <w:t xml:space="preserve">Эл. почта: </w:t>
            </w:r>
            <w:hyperlink r:id="rId2">
              <w:r>
                <w:rPr>
                  <w:rStyle w:val="Hyperlink"/>
                  <w:rFonts w:ascii="Liberation Serif" w:hAnsi="Liberation Serif"/>
                  <w:sz w:val="22"/>
                  <w:szCs w:val="22"/>
                </w:rPr>
                <w:t>doc@aldan.drsk.ru</w:t>
              </w:r>
            </w:hyperlink>
            <w:r>
              <w:rPr>
                <w:rFonts w:ascii="Liberation Serif" w:hAnsi="Liberation Serif"/>
                <w:sz w:val="22"/>
                <w:szCs w:val="22"/>
              </w:rPr>
              <w:t>;</w:t>
            </w:r>
          </w:p>
          <w:p>
            <w:pPr>
              <w:pStyle w:val="Normal"/>
              <w:widowControl w:val="false"/>
              <w:shd w:val="clear" w:fill="FFFFFF"/>
              <w:jc w:val="center"/>
              <w:rPr/>
            </w:pPr>
            <w:r>
              <w:rPr>
                <w:rFonts w:ascii="Liberation Serif" w:hAnsi="Liberation Serif"/>
                <w:sz w:val="22"/>
                <w:szCs w:val="22"/>
              </w:rPr>
              <w:t>ИНН 280 110 82 00 / КПП 140 202 001</w:t>
            </w:r>
          </w:p>
          <w:p>
            <w:pPr>
              <w:pStyle w:val="Normal"/>
              <w:widowControl w:val="false"/>
              <w:shd w:val="clear" w:fill="FFFFFF"/>
              <w:jc w:val="center"/>
              <w:rPr/>
            </w:pPr>
            <w:r>
              <w:rPr>
                <w:rFonts w:ascii="Liberation Serif" w:hAnsi="Liberation Serif"/>
                <w:i/>
                <w:sz w:val="28"/>
                <w:szCs w:val="28"/>
              </w:rPr>
              <w:t xml:space="preserve"> </w:t>
            </w:r>
            <w:r>
              <w:rPr>
                <w:rFonts w:ascii="Liberation Serif" w:hAnsi="Liberation Serif"/>
                <w:i/>
                <w:sz w:val="22"/>
                <w:szCs w:val="22"/>
              </w:rPr>
              <w:t>(в счетах, счетах-фактурах следует указывать КПП филиала – 140202001)</w:t>
            </w:r>
          </w:p>
        </w:tc>
      </w:tr>
    </w:tbl>
    <w:p>
      <w:pPr>
        <w:pStyle w:val="Style11"/>
        <w:rPr>
          <w:rFonts w:ascii="Liberation Serif" w:hAnsi="Liberation Serif"/>
          <w:sz w:val="22"/>
          <w:szCs w:val="22"/>
        </w:rPr>
      </w:pPr>
      <w:r>
        <w:rPr>
          <w:rFonts w:ascii="Liberation Serif" w:hAnsi="Liberation Serif"/>
          <w:sz w:val="22"/>
          <w:szCs w:val="22"/>
        </w:rPr>
      </w:r>
    </w:p>
    <w:p>
      <w:pPr>
        <w:pStyle w:val="Style11"/>
        <w:rPr>
          <w:rFonts w:ascii="Liberation Serif" w:hAnsi="Liberation Serif"/>
          <w:sz w:val="22"/>
          <w:szCs w:val="22"/>
        </w:rPr>
      </w:pPr>
      <w:r>
        <w:rPr>
          <w:rFonts w:ascii="Liberation Serif" w:hAnsi="Liberation Serif"/>
          <w:sz w:val="22"/>
          <w:szCs w:val="22"/>
        </w:rPr>
      </w:r>
    </w:p>
    <w:p>
      <w:pPr>
        <w:pStyle w:val="Style11"/>
        <w:rPr>
          <w:rFonts w:ascii="Liberation Serif" w:hAnsi="Liberation Serif"/>
          <w:sz w:val="22"/>
          <w:szCs w:val="22"/>
        </w:rPr>
      </w:pPr>
      <w:r>
        <w:rPr>
          <w:rFonts w:ascii="Liberation Serif" w:hAnsi="Liberation Serif"/>
          <w:sz w:val="22"/>
          <w:szCs w:val="22"/>
        </w:rPr>
        <w:t>Исполнитель:</w:t>
        <w:tab/>
        <w:tab/>
        <w:tab/>
        <w:tab/>
        <w:tab/>
        <w:tab/>
        <w:tab/>
        <w:t>Заказчик:</w:t>
      </w:r>
    </w:p>
    <w:p>
      <w:pPr>
        <w:pStyle w:val="Style11"/>
        <w:jc w:val="both"/>
        <w:rPr>
          <w:rFonts w:ascii="Liberation Serif" w:hAnsi="Liberation Serif"/>
          <w:b/>
          <w:sz w:val="22"/>
          <w:szCs w:val="22"/>
        </w:rPr>
      </w:pPr>
      <w:r>
        <w:rPr>
          <w:rFonts w:ascii="Liberation Serif" w:hAnsi="Liberation Serif"/>
          <w:b/>
          <w:sz w:val="22"/>
          <w:szCs w:val="22"/>
        </w:rPr>
        <w:t xml:space="preserve">   </w:t>
      </w:r>
      <w:r>
        <w:rPr>
          <w:rFonts w:ascii="Liberation Serif" w:hAnsi="Liberation Serif"/>
          <w:b/>
          <w:sz w:val="22"/>
          <w:szCs w:val="22"/>
        </w:rPr>
        <w:tab/>
        <w:tab/>
        <w:tab/>
        <w:tab/>
        <w:tab/>
        <w:t xml:space="preserve">   </w:t>
        <w:tab/>
        <w:t xml:space="preserve">                   </w:t>
      </w:r>
      <w:r>
        <w:rPr>
          <w:rFonts w:ascii="Liberation Serif" w:hAnsi="Liberation Serif"/>
          <w:b/>
          <w:sz w:val="22"/>
          <w:szCs w:val="22"/>
        </w:rPr>
        <w:t>И.о. д</w:t>
      </w:r>
      <w:r>
        <w:rPr>
          <w:rFonts w:ascii="Liberation Serif" w:hAnsi="Liberation Serif"/>
          <w:b/>
          <w:sz w:val="22"/>
          <w:szCs w:val="22"/>
        </w:rPr>
        <w:t xml:space="preserve">иректор филиала </w:t>
      </w:r>
    </w:p>
    <w:p>
      <w:pPr>
        <w:pStyle w:val="Style11"/>
        <w:jc w:val="both"/>
        <w:rPr>
          <w:rFonts w:ascii="Liberation Serif" w:hAnsi="Liberation Serif"/>
          <w:b/>
          <w:sz w:val="22"/>
          <w:szCs w:val="22"/>
        </w:rPr>
      </w:pPr>
      <w:r>
        <w:rPr>
          <w:rFonts w:ascii="Liberation Serif" w:hAnsi="Liberation Serif"/>
          <w:b/>
          <w:sz w:val="22"/>
          <w:szCs w:val="22"/>
        </w:rPr>
        <w:t xml:space="preserve">                                                                                                </w:t>
      </w:r>
      <w:r>
        <w:rPr>
          <w:rFonts w:ascii="Liberation Serif" w:hAnsi="Liberation Serif"/>
          <w:b/>
          <w:sz w:val="22"/>
          <w:szCs w:val="22"/>
        </w:rPr>
        <w:t>АО «ДРСК» «ЮЯЭС»</w:t>
      </w:r>
    </w:p>
    <w:p>
      <w:pPr>
        <w:pStyle w:val="Style11"/>
        <w:jc w:val="both"/>
        <w:rPr>
          <w:rFonts w:ascii="Liberation Serif" w:hAnsi="Liberation Serif"/>
          <w:b/>
          <w:sz w:val="22"/>
          <w:szCs w:val="22"/>
        </w:rPr>
      </w:pPr>
      <w:r>
        <w:rPr>
          <w:rFonts w:ascii="Liberation Serif" w:hAnsi="Liberation Serif"/>
          <w:b/>
          <w:sz w:val="22"/>
          <w:szCs w:val="22"/>
        </w:rPr>
        <w:tab/>
        <w:tab/>
        <w:tab/>
        <w:tab/>
        <w:t xml:space="preserve">  </w:t>
      </w:r>
    </w:p>
    <w:p>
      <w:pPr>
        <w:pStyle w:val="Style11"/>
        <w:rPr>
          <w:rFonts w:ascii="Liberation Serif" w:hAnsi="Liberation Serif"/>
          <w:b/>
          <w:sz w:val="22"/>
          <w:szCs w:val="22"/>
        </w:rPr>
      </w:pPr>
      <w:r>
        <w:rPr>
          <w:rFonts w:ascii="Liberation Serif" w:hAnsi="Liberation Serif"/>
          <w:b/>
          <w:sz w:val="22"/>
          <w:szCs w:val="22"/>
        </w:rPr>
      </w:r>
    </w:p>
    <w:p>
      <w:pPr>
        <w:pStyle w:val="Style11"/>
        <w:jc w:val="both"/>
        <w:rPr>
          <w:rFonts w:ascii="Liberation Serif" w:hAnsi="Liberation Serif"/>
          <w:sz w:val="22"/>
          <w:szCs w:val="22"/>
        </w:rPr>
      </w:pPr>
      <w:r>
        <w:rPr>
          <w:rFonts w:ascii="Liberation Serif" w:hAnsi="Liberation Serif"/>
          <w:b/>
          <w:sz w:val="22"/>
          <w:szCs w:val="22"/>
        </w:rPr>
        <w:t>____________________(_________________)</w:t>
      </w:r>
      <w:r>
        <w:rPr>
          <w:rFonts w:ascii="Liberation Serif" w:hAnsi="Liberation Serif"/>
          <w:sz w:val="22"/>
          <w:szCs w:val="22"/>
        </w:rPr>
        <w:tab/>
        <w:tab/>
        <w:tab/>
        <w:t>________________ (</w:t>
      </w:r>
      <w:r>
        <w:rPr>
          <w:rFonts w:ascii="Liberation Serif" w:hAnsi="Liberation Serif"/>
          <w:sz w:val="22"/>
          <w:szCs w:val="22"/>
        </w:rPr>
        <w:t>Сальников Е.Ю</w:t>
      </w:r>
      <w:r>
        <w:rPr>
          <w:rFonts w:ascii="Liberation Serif" w:hAnsi="Liberation Serif"/>
          <w:b/>
          <w:sz w:val="22"/>
          <w:szCs w:val="22"/>
        </w:rPr>
        <w:t>.)</w:t>
      </w:r>
      <w:r>
        <w:rPr>
          <w:rFonts w:ascii="Liberation Serif" w:hAnsi="Liberation Serif"/>
          <w:sz w:val="22"/>
          <w:szCs w:val="22"/>
        </w:rPr>
        <w:t xml:space="preserve"> </w:t>
      </w:r>
    </w:p>
    <w:p>
      <w:pPr>
        <w:pStyle w:val="Style11"/>
        <w:rPr>
          <w:rFonts w:ascii="Liberation Serif" w:hAnsi="Liberation Serif"/>
          <w:sz w:val="22"/>
          <w:szCs w:val="22"/>
        </w:rPr>
      </w:pPr>
      <w:r>
        <w:rPr>
          <w:rFonts w:ascii="Liberation Serif" w:hAnsi="Liberation Serif"/>
          <w:sz w:val="22"/>
          <w:szCs w:val="22"/>
        </w:rPr>
      </w:r>
    </w:p>
    <w:p>
      <w:pPr>
        <w:pStyle w:val="Style11"/>
        <w:rPr>
          <w:rFonts w:ascii="Liberation Serif" w:hAnsi="Liberation Serif"/>
          <w:sz w:val="22"/>
          <w:szCs w:val="22"/>
        </w:rPr>
      </w:pPr>
      <w:r>
        <w:rPr>
          <w:rFonts w:ascii="Liberation Serif" w:hAnsi="Liberation Serif"/>
          <w:sz w:val="22"/>
          <w:szCs w:val="22"/>
        </w:rPr>
      </w:r>
    </w:p>
    <w:p>
      <w:pPr>
        <w:pStyle w:val="Style11"/>
        <w:rPr>
          <w:rFonts w:ascii="Liberation Serif" w:hAnsi="Liberation Serif"/>
          <w:sz w:val="22"/>
          <w:szCs w:val="22"/>
        </w:rPr>
      </w:pPr>
      <w:r>
        <w:rPr>
          <w:rFonts w:ascii="Liberation Serif" w:hAnsi="Liberation Serif"/>
          <w:sz w:val="22"/>
          <w:szCs w:val="22"/>
        </w:rPr>
      </w:r>
    </w:p>
    <w:p>
      <w:pPr>
        <w:pStyle w:val="Style11"/>
        <w:rPr>
          <w:rFonts w:ascii="Liberation Serif" w:hAnsi="Liberation Serif"/>
          <w:sz w:val="22"/>
          <w:szCs w:val="22"/>
        </w:rPr>
      </w:pPr>
      <w:r>
        <w:rPr>
          <w:rFonts w:ascii="Liberation Serif" w:hAnsi="Liberation Serif"/>
          <w:sz w:val="22"/>
          <w:szCs w:val="22"/>
        </w:rPr>
      </w:r>
    </w:p>
    <w:p>
      <w:pPr>
        <w:pStyle w:val="Style11"/>
        <w:rPr>
          <w:rFonts w:ascii="Liberation Serif" w:hAnsi="Liberation Serif"/>
          <w:sz w:val="22"/>
          <w:szCs w:val="22"/>
        </w:rPr>
      </w:pPr>
      <w:r>
        <w:rPr>
          <w:rFonts w:ascii="Liberation Serif" w:hAnsi="Liberation Serif"/>
          <w:sz w:val="22"/>
          <w:szCs w:val="22"/>
        </w:rPr>
      </w:r>
    </w:p>
    <w:p>
      <w:pPr>
        <w:pStyle w:val="Style11"/>
        <w:rPr>
          <w:rFonts w:ascii="Liberation Serif" w:hAnsi="Liberation Serif"/>
          <w:sz w:val="22"/>
          <w:szCs w:val="22"/>
        </w:rPr>
      </w:pPr>
      <w:r>
        <w:rPr>
          <w:rFonts w:ascii="Liberation Serif" w:hAnsi="Liberation Serif"/>
          <w:sz w:val="22"/>
          <w:szCs w:val="22"/>
        </w:rPr>
      </w:r>
    </w:p>
    <w:p>
      <w:pPr>
        <w:pStyle w:val="Style11"/>
        <w:rPr>
          <w:rFonts w:ascii="Liberation Serif" w:hAnsi="Liberation Serif"/>
          <w:sz w:val="22"/>
          <w:szCs w:val="22"/>
        </w:rPr>
      </w:pPr>
      <w:r>
        <w:rPr>
          <w:rFonts w:ascii="Liberation Serif" w:hAnsi="Liberation Serif"/>
          <w:sz w:val="22"/>
          <w:szCs w:val="22"/>
        </w:rPr>
      </w:r>
    </w:p>
    <w:p>
      <w:pPr>
        <w:pStyle w:val="Style11"/>
        <w:rPr>
          <w:rFonts w:ascii="Liberation Serif" w:hAnsi="Liberation Serif"/>
          <w:sz w:val="22"/>
          <w:szCs w:val="22"/>
        </w:rPr>
      </w:pPr>
      <w:r>
        <w:rPr>
          <w:rFonts w:ascii="Liberation Serif" w:hAnsi="Liberation Serif"/>
          <w:sz w:val="22"/>
          <w:szCs w:val="22"/>
        </w:rPr>
      </w:r>
    </w:p>
    <w:p>
      <w:pPr>
        <w:pStyle w:val="Style11"/>
        <w:rPr>
          <w:rFonts w:ascii="Liberation Serif" w:hAnsi="Liberation Serif"/>
          <w:sz w:val="22"/>
          <w:szCs w:val="22"/>
        </w:rPr>
      </w:pPr>
      <w:r>
        <w:rPr>
          <w:rFonts w:ascii="Liberation Serif" w:hAnsi="Liberation Serif"/>
          <w:sz w:val="22"/>
          <w:szCs w:val="22"/>
        </w:rPr>
      </w:r>
    </w:p>
    <w:p>
      <w:pPr>
        <w:pStyle w:val="Style11"/>
        <w:rPr>
          <w:rFonts w:ascii="Liberation Serif" w:hAnsi="Liberation Serif"/>
          <w:sz w:val="22"/>
          <w:szCs w:val="22"/>
        </w:rPr>
      </w:pPr>
      <w:r>
        <w:rPr>
          <w:rFonts w:ascii="Liberation Serif" w:hAnsi="Liberation Serif"/>
          <w:sz w:val="22"/>
          <w:szCs w:val="22"/>
        </w:rPr>
      </w:r>
    </w:p>
    <w:p>
      <w:pPr>
        <w:pStyle w:val="Style11"/>
        <w:rPr>
          <w:rFonts w:ascii="Liberation Serif" w:hAnsi="Liberation Serif"/>
          <w:sz w:val="22"/>
          <w:szCs w:val="22"/>
        </w:rPr>
      </w:pPr>
      <w:r>
        <w:rPr>
          <w:rFonts w:ascii="Liberation Serif" w:hAnsi="Liberation Serif"/>
          <w:sz w:val="22"/>
          <w:szCs w:val="22"/>
        </w:rPr>
      </w:r>
    </w:p>
    <w:p>
      <w:pPr>
        <w:pStyle w:val="Style11"/>
        <w:spacing w:lineRule="atLeast" w:line="100" w:before="0" w:after="0"/>
        <w:jc w:val="right"/>
        <w:rPr/>
      </w:pPr>
      <w:r>
        <w:rPr>
          <w:rFonts w:eastAsia="SimSun" w:ascii="Liberation Serif" w:hAnsi="Liberation Serif"/>
          <w:sz w:val="22"/>
          <w:szCs w:val="22"/>
        </w:rPr>
        <w:t xml:space="preserve">Приложение 1  </w:t>
      </w:r>
    </w:p>
    <w:p>
      <w:pPr>
        <w:pStyle w:val="Style11"/>
        <w:spacing w:lineRule="atLeast" w:line="100" w:before="0" w:after="0"/>
        <w:jc w:val="right"/>
        <w:rPr/>
      </w:pPr>
      <w:r>
        <w:rPr>
          <w:rFonts w:eastAsia="SimSun" w:ascii="Liberation Serif" w:hAnsi="Liberation Serif"/>
          <w:sz w:val="22"/>
          <w:szCs w:val="22"/>
          <w:lang w:val="ru-RU"/>
        </w:rPr>
        <w:t xml:space="preserve"> </w:t>
      </w:r>
      <w:r>
        <w:rPr>
          <w:rFonts w:eastAsia="SimSun" w:ascii="Liberation Serif" w:hAnsi="Liberation Serif"/>
          <w:sz w:val="22"/>
          <w:szCs w:val="22"/>
          <w:lang w:val="ru-RU"/>
        </w:rPr>
        <w:t>к Договору возмездного оказания услуг</w:t>
      </w:r>
    </w:p>
    <w:p>
      <w:pPr>
        <w:pStyle w:val="Style11"/>
        <w:spacing w:lineRule="atLeast" w:line="100" w:before="0" w:after="0"/>
        <w:jc w:val="right"/>
        <w:rPr>
          <w:sz w:val="22"/>
          <w:szCs w:val="22"/>
        </w:rPr>
      </w:pPr>
      <w:r>
        <w:rPr>
          <w:rFonts w:eastAsia="Times New Roman" w:ascii="Liberation Serif" w:hAnsi="Liberation Serif"/>
          <w:sz w:val="22"/>
          <w:szCs w:val="22"/>
          <w:lang w:val="ru-RU" w:eastAsia="ru-RU"/>
        </w:rPr>
        <w:t xml:space="preserve">              </w:t>
      </w:r>
      <w:r>
        <w:rPr>
          <w:rFonts w:eastAsia="Times New Roman" w:ascii="Liberation Serif" w:hAnsi="Liberation Serif"/>
          <w:sz w:val="22"/>
          <w:szCs w:val="22"/>
          <w:lang w:val="ru-RU" w:eastAsia="ru-RU"/>
        </w:rPr>
        <w:t>от «____» ________ 20 __ г. №_____________</w:t>
      </w:r>
    </w:p>
    <w:p>
      <w:pPr>
        <w:pStyle w:val="Style11"/>
        <w:widowControl w:val="false"/>
        <w:spacing w:lineRule="atLeast" w:line="100" w:before="0" w:after="0"/>
        <w:jc w:val="right"/>
        <w:rPr>
          <w:rFonts w:ascii="Liberation Serif" w:hAnsi="Liberation Serif"/>
          <w:sz w:val="22"/>
          <w:szCs w:val="22"/>
        </w:rPr>
      </w:pPr>
      <w:r>
        <w:rPr>
          <w:rFonts w:ascii="Liberation Serif" w:hAnsi="Liberation Serif"/>
          <w:sz w:val="22"/>
          <w:szCs w:val="22"/>
        </w:rPr>
      </w:r>
    </w:p>
    <w:p>
      <w:pPr>
        <w:pStyle w:val="Style11"/>
        <w:widowControl w:val="false"/>
        <w:spacing w:lineRule="atLeast" w:line="100" w:before="0" w:after="0"/>
        <w:jc w:val="right"/>
        <w:rPr>
          <w:rFonts w:ascii="Liberation Serif" w:hAnsi="Liberation Serif"/>
          <w:b/>
          <w:bCs/>
          <w:sz w:val="22"/>
          <w:szCs w:val="22"/>
        </w:rPr>
      </w:pPr>
      <w:r>
        <w:rPr>
          <w:rFonts w:ascii="Liberation Serif" w:hAnsi="Liberation Serif"/>
          <w:b/>
          <w:bCs/>
          <w:sz w:val="22"/>
          <w:szCs w:val="22"/>
        </w:rPr>
      </w:r>
    </w:p>
    <w:p>
      <w:pPr>
        <w:pStyle w:val="Style11"/>
        <w:spacing w:lineRule="atLeast" w:line="100" w:before="0" w:after="0"/>
        <w:jc w:val="center"/>
        <w:rPr>
          <w:rFonts w:ascii="Liberation Serif" w:hAnsi="Liberation Serif"/>
          <w:b/>
          <w:bCs/>
          <w:sz w:val="22"/>
          <w:szCs w:val="22"/>
        </w:rPr>
      </w:pPr>
      <w:r>
        <w:rPr>
          <w:rFonts w:ascii="Liberation Serif" w:hAnsi="Liberation Serif"/>
          <w:b/>
          <w:bCs/>
          <w:sz w:val="22"/>
          <w:szCs w:val="22"/>
        </w:rPr>
        <w:t xml:space="preserve">Расчёт стоимости услуг </w:t>
      </w:r>
    </w:p>
    <w:p>
      <w:pPr>
        <w:pStyle w:val="Style11"/>
        <w:spacing w:lineRule="atLeast" w:line="100" w:before="0" w:after="0"/>
        <w:jc w:val="center"/>
        <w:rPr>
          <w:rFonts w:ascii="Liberation Serif" w:hAnsi="Liberation Serif"/>
          <w:b/>
          <w:bCs/>
          <w:sz w:val="22"/>
          <w:szCs w:val="22"/>
        </w:rPr>
      </w:pPr>
      <w:r>
        <w:rPr>
          <w:rFonts w:ascii="Liberation Serif" w:hAnsi="Liberation Serif"/>
          <w:b/>
          <w:bCs/>
          <w:sz w:val="22"/>
          <w:szCs w:val="22"/>
        </w:rPr>
        <w:t>на  проведение технического обслуживания хроматографов</w:t>
      </w:r>
    </w:p>
    <w:p>
      <w:pPr>
        <w:pStyle w:val="Style11"/>
        <w:spacing w:lineRule="atLeast" w:line="100" w:before="0" w:after="0"/>
        <w:rPr>
          <w:rFonts w:ascii="Liberation Serif" w:hAnsi="Liberation Serif"/>
          <w:b/>
          <w:i/>
          <w:i/>
          <w:sz w:val="22"/>
          <w:szCs w:val="22"/>
        </w:rPr>
      </w:pPr>
      <w:r>
        <w:rPr>
          <w:rFonts w:ascii="Liberation Serif" w:hAnsi="Liberation Serif"/>
          <w:b/>
          <w:i/>
          <w:sz w:val="22"/>
          <w:szCs w:val="22"/>
        </w:rPr>
        <w:t xml:space="preserve">       </w:t>
      </w:r>
    </w:p>
    <w:tbl>
      <w:tblPr>
        <w:tblW w:w="9645" w:type="dxa"/>
        <w:jc w:val="left"/>
        <w:tblInd w:w="78" w:type="dxa"/>
        <w:tblLayout w:type="fixed"/>
        <w:tblCellMar>
          <w:top w:w="0" w:type="dxa"/>
          <w:left w:w="78" w:type="dxa"/>
          <w:bottom w:w="0" w:type="dxa"/>
          <w:right w:w="108" w:type="dxa"/>
        </w:tblCellMar>
      </w:tblPr>
      <w:tblGrid>
        <w:gridCol w:w="733"/>
        <w:gridCol w:w="3974"/>
        <w:gridCol w:w="1080"/>
        <w:gridCol w:w="1066"/>
        <w:gridCol w:w="1433"/>
        <w:gridCol w:w="1358"/>
      </w:tblGrid>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 xml:space="preserve">№ </w:t>
            </w:r>
            <w:r>
              <w:rPr>
                <w:rFonts w:ascii="Liberation Serif" w:hAnsi="Liberation Serif"/>
                <w:sz w:val="22"/>
                <w:szCs w:val="22"/>
              </w:rPr>
              <w:t>пп</w:t>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b/>
                <w:sz w:val="22"/>
                <w:szCs w:val="22"/>
              </w:rPr>
            </w:pPr>
            <w:r>
              <w:rPr>
                <w:rFonts w:ascii="Liberation Serif" w:hAnsi="Liberation Serif"/>
                <w:b/>
                <w:sz w:val="22"/>
                <w:szCs w:val="22"/>
              </w:rPr>
              <w:t>Наименование работ</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b/>
                <w:sz w:val="22"/>
                <w:szCs w:val="22"/>
              </w:rPr>
            </w:pPr>
            <w:r>
              <w:rPr>
                <w:rFonts w:ascii="Liberation Serif" w:hAnsi="Liberation Serif"/>
                <w:b/>
                <w:sz w:val="22"/>
                <w:szCs w:val="22"/>
              </w:rPr>
              <w:t>Коли-</w:t>
            </w:r>
          </w:p>
          <w:p>
            <w:pPr>
              <w:pStyle w:val="Style11"/>
              <w:widowControl w:val="false"/>
              <w:spacing w:lineRule="atLeast" w:line="100" w:before="0" w:after="0"/>
              <w:jc w:val="center"/>
              <w:rPr>
                <w:rFonts w:ascii="Liberation Serif" w:hAnsi="Liberation Serif"/>
                <w:b/>
                <w:sz w:val="22"/>
                <w:szCs w:val="22"/>
              </w:rPr>
            </w:pPr>
            <w:r>
              <w:rPr>
                <w:rFonts w:ascii="Liberation Serif" w:hAnsi="Liberation Serif"/>
                <w:b/>
                <w:sz w:val="22"/>
                <w:szCs w:val="22"/>
              </w:rPr>
              <w:t>чество</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b/>
                <w:sz w:val="22"/>
                <w:szCs w:val="22"/>
              </w:rPr>
            </w:pPr>
            <w:r>
              <w:rPr>
                <w:rFonts w:ascii="Liberation Serif" w:hAnsi="Liberation Serif"/>
                <w:b/>
                <w:sz w:val="22"/>
                <w:szCs w:val="22"/>
              </w:rPr>
              <w:t>Ед. измере-ния</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b/>
                <w:sz w:val="22"/>
                <w:szCs w:val="22"/>
              </w:rPr>
            </w:pPr>
            <w:r>
              <w:rPr>
                <w:rFonts w:ascii="Liberation Serif" w:hAnsi="Liberation Serif"/>
                <w:b/>
                <w:sz w:val="22"/>
                <w:szCs w:val="22"/>
              </w:rPr>
              <w:t>Цена за ед.измере-ния (тарифа) руб.</w:t>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ind w:hanging="0" w:left="-11" w:right="-122"/>
              <w:jc w:val="center"/>
              <w:rPr>
                <w:rFonts w:ascii="Liberation Serif" w:hAnsi="Liberation Serif"/>
                <w:b/>
                <w:sz w:val="22"/>
                <w:szCs w:val="22"/>
              </w:rPr>
            </w:pPr>
            <w:r>
              <w:rPr>
                <w:rFonts w:ascii="Liberation Serif" w:hAnsi="Liberation Serif"/>
                <w:b/>
                <w:sz w:val="22"/>
                <w:szCs w:val="22"/>
              </w:rPr>
              <w:t>Стоимость товаров (работ, услуг), руб.</w:t>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Тестирование основных узлов хроматографов</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комплекс</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2</w:t>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Техническое обслуживание детекторов</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2</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3</w:t>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Техническое обслуживание генератора водорода.</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4</w:t>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Техническое обслуживание компрессора</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5</w:t>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Адаптация и подбор режима для анализа, проведение дополнительного обучения работы с программой хроматэк аналитик и рабочие консультации</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6</w:t>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Техническое обслуживание 10-портового крана</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7</w:t>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Техническое обслуживание метанатора</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8</w:t>
            </w:r>
          </w:p>
        </w:tc>
        <w:tc>
          <w:tcPr>
            <w:tcW w:w="3974" w:type="dxa"/>
            <w:tcBorders>
              <w:top w:val="single" w:sz="4" w:space="0" w:color="000001"/>
              <w:left w:val="single" w:sz="4" w:space="0" w:color="000001"/>
              <w:bottom w:val="single" w:sz="4" w:space="0" w:color="000001"/>
              <w:right w:val="single" w:sz="4" w:space="0" w:color="000001"/>
            </w:tcBorders>
            <w:shd w:fill="FFFFFF" w:val="clear"/>
            <w:vAlign w:val="bottom"/>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Проведение градуировки прибора</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bottom"/>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9</w:t>
            </w:r>
          </w:p>
        </w:tc>
        <w:tc>
          <w:tcPr>
            <w:tcW w:w="3974" w:type="dxa"/>
            <w:tcBorders>
              <w:top w:val="single" w:sz="4" w:space="0" w:color="000001"/>
              <w:left w:val="single" w:sz="4" w:space="0" w:color="000001"/>
              <w:bottom w:val="single" w:sz="4" w:space="0" w:color="000001"/>
              <w:right w:val="single" w:sz="4" w:space="0" w:color="000001"/>
            </w:tcBorders>
            <w:shd w:fill="FFFFFF" w:val="clear"/>
            <w:vAlign w:val="bottom"/>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Замена уплотнений на новые (фторопласт, полиамид, латунь, резина) на новые.</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комплект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10</w:t>
            </w:r>
          </w:p>
        </w:tc>
        <w:tc>
          <w:tcPr>
            <w:tcW w:w="3974" w:type="dxa"/>
            <w:tcBorders>
              <w:top w:val="single" w:sz="4" w:space="0" w:color="000001"/>
              <w:left w:val="single" w:sz="4" w:space="0" w:color="000001"/>
              <w:bottom w:val="single" w:sz="4" w:space="0" w:color="000001"/>
              <w:right w:val="single" w:sz="4" w:space="0" w:color="000001"/>
            </w:tcBorders>
            <w:shd w:fill="FFFFFF" w:val="clear"/>
            <w:vAlign w:val="bottom"/>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Замена сорбента в фильтрах</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bottom"/>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11</w:t>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Кондиционирование и промывка колонок, прокаливание сорбентов в фильтрах, проверка и восстановление работоспособности детектора.</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комплекс</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12</w:t>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Подготовка поверочных  хроматограмм</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13</w:t>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Техническое обслуживание и ремонт блока подготовки газов</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14</w:t>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Проверка газовых линий на герметичность, тех-обслуживание регуляторов расхода газов, проверка и техобслуживание сбросных клапанов, техобслуживание устройств ввода.</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комплекс</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15</w:t>
            </w:r>
          </w:p>
        </w:tc>
        <w:tc>
          <w:tcPr>
            <w:tcW w:w="3974" w:type="dxa"/>
            <w:tcBorders>
              <w:top w:val="single" w:sz="4" w:space="0" w:color="000001"/>
              <w:left w:val="single" w:sz="4" w:space="0" w:color="000001"/>
              <w:bottom w:val="single" w:sz="4" w:space="0" w:color="000001"/>
              <w:right w:val="single" w:sz="4" w:space="0" w:color="000001"/>
            </w:tcBorders>
            <w:vAlign w:val="center"/>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Техническое обслуживание</w:t>
            </w:r>
            <w:r>
              <w:rPr>
                <w:rFonts w:ascii="Liberation Serif" w:hAnsi="Liberation Serif"/>
                <w:sz w:val="22"/>
                <w:szCs w:val="22"/>
              </w:rPr>
              <w:t xml:space="preserve"> электролизного модуля</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16</w:t>
            </w:r>
          </w:p>
        </w:tc>
        <w:tc>
          <w:tcPr>
            <w:tcW w:w="3974" w:type="dxa"/>
            <w:tcBorders>
              <w:top w:val="single" w:sz="4" w:space="0" w:color="000001"/>
              <w:left w:val="single" w:sz="4" w:space="0" w:color="000001"/>
              <w:bottom w:val="single" w:sz="4" w:space="0" w:color="000001"/>
              <w:right w:val="single" w:sz="4" w:space="0" w:color="000001"/>
            </w:tcBorders>
            <w:vAlign w:val="center"/>
          </w:tcPr>
          <w:p>
            <w:pPr>
              <w:pStyle w:val="Normal"/>
              <w:tabs>
                <w:tab w:val="clear" w:pos="708"/>
                <w:tab w:val="left" w:pos="709" w:leader="none"/>
              </w:tabs>
              <w:ind w:hanging="0" w:left="0" w:right="-144"/>
              <w:jc w:val="both"/>
              <w:rPr>
                <w:rFonts w:ascii="Liberation Serif" w:hAnsi="Liberation Serif"/>
                <w:sz w:val="22"/>
                <w:szCs w:val="22"/>
              </w:rPr>
            </w:pPr>
            <w:r>
              <w:rPr>
                <w:rFonts w:ascii="Liberation Serif" w:hAnsi="Liberation Serif"/>
                <w:sz w:val="22"/>
                <w:szCs w:val="22"/>
              </w:rPr>
              <w:t>Замена к</w:t>
            </w:r>
            <w:r>
              <w:rPr>
                <w:rFonts w:ascii="Liberation Serif" w:hAnsi="Liberation Serif"/>
                <w:sz w:val="22"/>
                <w:szCs w:val="22"/>
              </w:rPr>
              <w:t>олонк</w:t>
            </w:r>
            <w:r>
              <w:rPr>
                <w:rFonts w:ascii="Liberation Serif" w:hAnsi="Liberation Serif"/>
                <w:sz w:val="22"/>
                <w:szCs w:val="22"/>
              </w:rPr>
              <w:t>и</w:t>
            </w:r>
            <w:r>
              <w:rPr>
                <w:rFonts w:ascii="Liberation Serif" w:hAnsi="Liberation Serif"/>
                <w:sz w:val="22"/>
                <w:szCs w:val="22"/>
              </w:rPr>
              <w:t xml:space="preserve"> М ss316 3м*2мм, Hayesep N 80/100меш </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bCs/>
                <w:sz w:val="22"/>
                <w:szCs w:val="22"/>
              </w:rPr>
            </w:pPr>
            <w:r>
              <w:rPr>
                <w:rFonts w:ascii="Liberation Serif" w:hAnsi="Liberation Serif"/>
                <w:bCs/>
                <w:sz w:val="22"/>
                <w:szCs w:val="22"/>
              </w:rPr>
              <w:t>1</w:t>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right"/>
              <w:rPr>
                <w:rFonts w:ascii="Liberation Serif" w:hAnsi="Liberation Serif"/>
                <w:i/>
                <w:i/>
                <w:sz w:val="22"/>
                <w:szCs w:val="22"/>
              </w:rPr>
            </w:pPr>
            <w:r>
              <w:rPr>
                <w:rFonts w:ascii="Liberation Serif" w:hAnsi="Liberation Serif"/>
                <w:i/>
                <w:sz w:val="22"/>
                <w:szCs w:val="22"/>
              </w:rPr>
              <w:t>Итого по п.п.1-1</w:t>
            </w:r>
            <w:r>
              <w:rPr>
                <w:rFonts w:ascii="Liberation Serif" w:hAnsi="Liberation Serif"/>
                <w:i/>
                <w:sz w:val="22"/>
                <w:szCs w:val="22"/>
              </w:rPr>
              <w:t>6</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t>1</w:t>
            </w:r>
            <w:r>
              <w:rPr>
                <w:rFonts w:ascii="Liberation Serif" w:hAnsi="Liberation Serif"/>
                <w:sz w:val="22"/>
                <w:szCs w:val="22"/>
              </w:rPr>
              <w:t>7</w:t>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sz w:val="22"/>
                <w:szCs w:val="22"/>
              </w:rPr>
            </w:pPr>
            <w:r>
              <w:rPr>
                <w:rFonts w:ascii="Liberation Serif" w:hAnsi="Liberation Serif"/>
                <w:sz w:val="22"/>
                <w:szCs w:val="22"/>
              </w:rPr>
              <w:t>Командировочные расходы, в т.ч.</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i/>
                <w:i/>
                <w:sz w:val="22"/>
                <w:szCs w:val="22"/>
              </w:rPr>
            </w:pPr>
            <w:r>
              <w:rPr>
                <w:rFonts w:ascii="Liberation Serif" w:hAnsi="Liberation Serif"/>
                <w:i/>
                <w:sz w:val="22"/>
                <w:szCs w:val="22"/>
              </w:rPr>
              <w:t>Такси</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i/>
                <w:i/>
                <w:sz w:val="22"/>
                <w:szCs w:val="22"/>
              </w:rPr>
            </w:pPr>
            <w:r>
              <w:rPr>
                <w:rFonts w:ascii="Liberation Serif" w:hAnsi="Liberation Serif"/>
                <w:i/>
                <w:sz w:val="22"/>
                <w:szCs w:val="22"/>
              </w:rPr>
              <w:t>Самолёт</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i/>
                <w:i/>
                <w:sz w:val="22"/>
                <w:szCs w:val="22"/>
              </w:rPr>
            </w:pPr>
            <w:r>
              <w:rPr>
                <w:rFonts w:ascii="Liberation Serif" w:hAnsi="Liberation Serif"/>
                <w:i/>
                <w:sz w:val="22"/>
                <w:szCs w:val="22"/>
              </w:rPr>
              <w:t>Багаж (оборудование)</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i/>
                <w:i/>
                <w:sz w:val="22"/>
                <w:szCs w:val="22"/>
              </w:rPr>
            </w:pPr>
            <w:r>
              <w:rPr>
                <w:rFonts w:ascii="Liberation Serif" w:hAnsi="Liberation Serif"/>
                <w:i/>
                <w:sz w:val="22"/>
                <w:szCs w:val="22"/>
              </w:rPr>
              <w:t>Поезд</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i/>
                <w:i/>
                <w:sz w:val="22"/>
                <w:szCs w:val="22"/>
              </w:rPr>
            </w:pPr>
            <w:r>
              <w:rPr>
                <w:rFonts w:ascii="Liberation Serif" w:hAnsi="Liberation Serif"/>
                <w:i/>
                <w:sz w:val="22"/>
                <w:szCs w:val="22"/>
              </w:rPr>
              <w:t>Проживание</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t>сут.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i/>
                <w:i/>
                <w:sz w:val="22"/>
                <w:szCs w:val="22"/>
              </w:rPr>
            </w:pPr>
            <w:r>
              <w:rPr>
                <w:rFonts w:ascii="Liberation Serif" w:hAnsi="Liberation Serif"/>
                <w:i/>
                <w:sz w:val="22"/>
                <w:szCs w:val="22"/>
              </w:rPr>
              <w:t>Поезд</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i/>
                <w:i/>
                <w:sz w:val="22"/>
                <w:szCs w:val="22"/>
              </w:rPr>
            </w:pPr>
            <w:r>
              <w:rPr>
                <w:rFonts w:ascii="Liberation Serif" w:hAnsi="Liberation Serif"/>
                <w:i/>
                <w:sz w:val="22"/>
                <w:szCs w:val="22"/>
              </w:rPr>
              <w:t>Самолёт</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i/>
                <w:i/>
                <w:sz w:val="22"/>
                <w:szCs w:val="22"/>
              </w:rPr>
            </w:pPr>
            <w:r>
              <w:rPr>
                <w:rFonts w:ascii="Liberation Serif" w:hAnsi="Liberation Serif"/>
                <w:i/>
                <w:sz w:val="22"/>
                <w:szCs w:val="22"/>
              </w:rPr>
              <w:t>Багаж (оборудование)</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i/>
                <w:i/>
                <w:sz w:val="22"/>
                <w:szCs w:val="22"/>
              </w:rPr>
            </w:pPr>
            <w:r>
              <w:rPr>
                <w:rFonts w:ascii="Liberation Serif" w:hAnsi="Liberation Serif"/>
                <w:i/>
                <w:sz w:val="22"/>
                <w:szCs w:val="22"/>
              </w:rPr>
              <w:t>Такси</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t>шт.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rPr>
                <w:rFonts w:ascii="Liberation Serif" w:hAnsi="Liberation Serif"/>
                <w:i/>
                <w:i/>
                <w:sz w:val="22"/>
                <w:szCs w:val="22"/>
              </w:rPr>
            </w:pPr>
            <w:r>
              <w:rPr>
                <w:rFonts w:ascii="Liberation Serif" w:hAnsi="Liberation Serif"/>
                <w:i/>
                <w:sz w:val="22"/>
                <w:szCs w:val="22"/>
              </w:rPr>
              <w:t>Суточные</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t>сут.</w:t>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right"/>
              <w:rPr>
                <w:rFonts w:ascii="Liberation Serif" w:hAnsi="Liberation Serif"/>
                <w:sz w:val="22"/>
                <w:szCs w:val="22"/>
              </w:rPr>
            </w:pPr>
            <w:r>
              <w:rPr>
                <w:rFonts w:ascii="Liberation Serif" w:hAnsi="Liberation Serif"/>
                <w:i/>
                <w:sz w:val="22"/>
                <w:szCs w:val="22"/>
              </w:rPr>
              <w:t>Итого</w:t>
            </w:r>
            <w:r>
              <w:rPr>
                <w:rFonts w:ascii="Liberation Serif" w:hAnsi="Liberation Serif"/>
                <w:i/>
                <w:sz w:val="22"/>
                <w:szCs w:val="22"/>
                <w:lang w:val="en-US"/>
              </w:rPr>
              <w:t>:</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i/>
                <w:i/>
                <w:sz w:val="22"/>
                <w:szCs w:val="22"/>
              </w:rPr>
            </w:pPr>
            <w:r>
              <w:rPr>
                <w:rFonts w:ascii="Liberation Serif" w:hAnsi="Liberation Serif"/>
                <w:i/>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right"/>
              <w:rPr>
                <w:rFonts w:ascii="Liberation Serif" w:hAnsi="Liberation Serif"/>
                <w:sz w:val="22"/>
                <w:szCs w:val="22"/>
              </w:rPr>
            </w:pPr>
            <w:r>
              <w:rPr>
                <w:rFonts w:ascii="Liberation Serif" w:hAnsi="Liberation Serif"/>
                <w:i/>
                <w:sz w:val="22"/>
                <w:szCs w:val="22"/>
              </w:rPr>
              <w:t>Всего по расчёту</w:t>
            </w:r>
            <w:r>
              <w:rPr>
                <w:rFonts w:ascii="Liberation Serif" w:hAnsi="Liberation Serif"/>
                <w:i/>
                <w:sz w:val="22"/>
                <w:szCs w:val="22"/>
                <w:lang w:val="en-US"/>
              </w:rPr>
              <w:t>:</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b/>
                <w:i/>
                <w:i/>
                <w:sz w:val="22"/>
                <w:szCs w:val="22"/>
              </w:rPr>
            </w:pPr>
            <w:r>
              <w:rPr>
                <w:rFonts w:ascii="Liberation Serif" w:hAnsi="Liberation Serif"/>
                <w:b/>
                <w:i/>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right"/>
              <w:rPr>
                <w:rFonts w:ascii="Liberation Serif" w:hAnsi="Liberation Serif"/>
                <w:sz w:val="22"/>
                <w:szCs w:val="22"/>
              </w:rPr>
            </w:pPr>
            <w:r>
              <w:rPr>
                <w:rFonts w:ascii="Liberation Serif" w:hAnsi="Liberation Serif"/>
                <w:sz w:val="22"/>
                <w:szCs w:val="22"/>
              </w:rPr>
              <w:t>НДС 2</w:t>
            </w:r>
            <w:r>
              <w:rPr>
                <w:rFonts w:ascii="Liberation Serif" w:hAnsi="Liberation Serif"/>
                <w:sz w:val="22"/>
                <w:szCs w:val="22"/>
              </w:rPr>
              <w:t>2</w:t>
            </w:r>
            <w:r>
              <w:rPr>
                <w:rFonts w:ascii="Liberation Serif" w:hAnsi="Liberation Serif"/>
                <w:sz w:val="22"/>
                <w:szCs w:val="22"/>
              </w:rPr>
              <w:t>%</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r>
      <w:tr>
        <w:trPr>
          <w:trHeight w:val="300" w:hRule="atLeast"/>
        </w:trPr>
        <w:tc>
          <w:tcPr>
            <w:tcW w:w="7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3974"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right"/>
              <w:rPr>
                <w:rFonts w:ascii="Liberation Serif" w:hAnsi="Liberation Serif"/>
                <w:sz w:val="22"/>
                <w:szCs w:val="22"/>
              </w:rPr>
            </w:pPr>
            <w:r>
              <w:rPr>
                <w:rFonts w:ascii="Liberation Serif" w:hAnsi="Liberation Serif"/>
                <w:i/>
                <w:sz w:val="22"/>
                <w:szCs w:val="22"/>
              </w:rPr>
              <w:t>Всего по расчёту</w:t>
            </w:r>
            <w:r>
              <w:rPr>
                <w:rFonts w:ascii="Liberation Serif" w:hAnsi="Liberation Serif"/>
                <w:i/>
                <w:sz w:val="22"/>
                <w:szCs w:val="22"/>
                <w:lang w:val="en-US"/>
              </w:rPr>
              <w:t>:</w:t>
            </w:r>
          </w:p>
        </w:tc>
        <w:tc>
          <w:tcPr>
            <w:tcW w:w="1080"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06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433"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sz w:val="22"/>
                <w:szCs w:val="22"/>
              </w:rPr>
            </w:pPr>
            <w:r>
              <w:rPr>
                <w:rFonts w:ascii="Liberation Serif" w:hAnsi="Liberation Serif"/>
                <w:sz w:val="22"/>
                <w:szCs w:val="22"/>
              </w:rPr>
            </w:r>
          </w:p>
        </w:tc>
        <w:tc>
          <w:tcPr>
            <w:tcW w:w="1358"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11"/>
              <w:widowControl w:val="false"/>
              <w:spacing w:lineRule="atLeast" w:line="100" w:before="0" w:after="0"/>
              <w:jc w:val="center"/>
              <w:rPr>
                <w:rFonts w:ascii="Liberation Serif" w:hAnsi="Liberation Serif"/>
                <w:b/>
                <w:i/>
                <w:i/>
                <w:sz w:val="22"/>
                <w:szCs w:val="22"/>
              </w:rPr>
            </w:pPr>
            <w:r>
              <w:rPr>
                <w:rFonts w:ascii="Liberation Serif" w:hAnsi="Liberation Serif"/>
                <w:b/>
                <w:i/>
                <w:sz w:val="22"/>
                <w:szCs w:val="22"/>
              </w:rPr>
            </w:r>
          </w:p>
        </w:tc>
      </w:tr>
    </w:tbl>
    <w:p>
      <w:pPr>
        <w:pStyle w:val="Style11"/>
        <w:spacing w:lineRule="atLeast" w:line="100" w:before="0" w:after="0"/>
        <w:rPr>
          <w:rFonts w:ascii="Liberation Serif" w:hAnsi="Liberation Serif"/>
          <w:b/>
          <w:i/>
          <w:i/>
          <w:sz w:val="22"/>
          <w:szCs w:val="22"/>
        </w:rPr>
      </w:pPr>
      <w:r>
        <w:rPr>
          <w:rFonts w:ascii="Liberation Serif" w:hAnsi="Liberation Serif"/>
          <w:b/>
          <w:i/>
          <w:sz w:val="22"/>
          <w:szCs w:val="22"/>
        </w:rPr>
      </w:r>
    </w:p>
    <w:p>
      <w:pPr>
        <w:pStyle w:val="Style11"/>
        <w:spacing w:lineRule="atLeast" w:line="100" w:before="0" w:after="0"/>
        <w:rPr/>
      </w:pPr>
      <w:r>
        <w:rPr>
          <w:rFonts w:ascii="Liberation Serif" w:hAnsi="Liberation Serif"/>
          <w:b/>
          <w:i/>
          <w:sz w:val="22"/>
          <w:szCs w:val="22"/>
        </w:rPr>
        <w:t>ВСЕГО ПО РАСЧЁТУ:  _______________ руб.</w:t>
      </w:r>
      <w:r>
        <w:rPr>
          <w:rFonts w:eastAsia="SimSun" w:ascii="Liberation Serif" w:hAnsi="Liberation Serif"/>
          <w:b/>
          <w:bCs/>
          <w:sz w:val="22"/>
          <w:szCs w:val="22"/>
        </w:rPr>
        <w:t xml:space="preserve"> </w:t>
      </w:r>
      <w:r>
        <w:rPr>
          <w:rFonts w:ascii="Liberation Serif" w:hAnsi="Liberation Serif"/>
          <w:b/>
          <w:i/>
          <w:sz w:val="22"/>
          <w:szCs w:val="22"/>
        </w:rPr>
        <w:t>(__________________________) рублей 00 копеек.</w:t>
      </w:r>
    </w:p>
    <w:p>
      <w:pPr>
        <w:pStyle w:val="Style11"/>
        <w:spacing w:lineRule="atLeast" w:line="100" w:before="0" w:after="0"/>
        <w:rPr>
          <w:rFonts w:ascii="Liberation Serif" w:hAnsi="Liberation Serif"/>
          <w:b/>
          <w:i/>
          <w:i/>
          <w:sz w:val="22"/>
          <w:szCs w:val="22"/>
        </w:rPr>
      </w:pPr>
      <w:r>
        <w:rPr>
          <w:rFonts w:ascii="Liberation Serif" w:hAnsi="Liberation Serif"/>
          <w:b/>
          <w:i/>
          <w:sz w:val="22"/>
          <w:szCs w:val="22"/>
        </w:rPr>
        <w:t>_____________________________________</w:t>
      </w:r>
    </w:p>
    <w:p>
      <w:pPr>
        <w:pStyle w:val="Style11"/>
        <w:spacing w:lineRule="atLeast" w:line="100" w:before="0" w:after="0"/>
        <w:rPr>
          <w:rFonts w:ascii="Liberation Serif" w:hAnsi="Liberation Serif"/>
          <w:sz w:val="22"/>
          <w:szCs w:val="22"/>
        </w:rPr>
      </w:pPr>
      <w:r>
        <w:rPr>
          <w:rFonts w:ascii="Liberation Serif" w:hAnsi="Liberation Serif"/>
          <w:sz w:val="22"/>
          <w:szCs w:val="22"/>
        </w:rPr>
        <w:t>* Работы осуществляются в течение 4 (четырех) дней не учитывая времени на дорогу. Расчет суточных производится из общего времени командировки.</w:t>
      </w:r>
    </w:p>
    <w:p>
      <w:pPr>
        <w:pStyle w:val="Style11"/>
        <w:spacing w:lineRule="atLeast" w:line="100" w:before="0" w:after="0"/>
        <w:rPr>
          <w:rFonts w:ascii="Liberation Serif" w:hAnsi="Liberation Serif" w:eastAsia="SimSun"/>
          <w:bCs/>
          <w:sz w:val="22"/>
          <w:szCs w:val="22"/>
        </w:rPr>
      </w:pPr>
      <w:r>
        <w:rPr>
          <w:rFonts w:eastAsia="SimSun" w:ascii="Liberation Serif" w:hAnsi="Liberation Serif"/>
          <w:bCs/>
          <w:sz w:val="22"/>
          <w:szCs w:val="22"/>
        </w:rPr>
      </w:r>
    </w:p>
    <w:p>
      <w:pPr>
        <w:pStyle w:val="Style11"/>
        <w:spacing w:lineRule="atLeast" w:line="100" w:before="0" w:after="0"/>
        <w:rPr>
          <w:rFonts w:ascii="Liberation Serif" w:hAnsi="Liberation Serif"/>
          <w:b/>
          <w:sz w:val="22"/>
          <w:szCs w:val="22"/>
        </w:rPr>
      </w:pPr>
      <w:r>
        <w:rPr>
          <w:rFonts w:ascii="Liberation Serif" w:hAnsi="Liberation Serif"/>
          <w:b/>
          <w:sz w:val="22"/>
          <w:szCs w:val="22"/>
        </w:rPr>
        <w:t xml:space="preserve">Исполнитель </w:t>
        <w:tab/>
        <w:tab/>
        <w:tab/>
        <w:tab/>
        <w:tab/>
        <w:tab/>
        <w:tab/>
        <w:t>Заказчик</w:t>
      </w:r>
    </w:p>
    <w:p>
      <w:pPr>
        <w:pStyle w:val="Style11"/>
        <w:jc w:val="both"/>
        <w:rPr>
          <w:rFonts w:ascii="Liberation Serif" w:hAnsi="Liberation Serif"/>
          <w:b/>
          <w:sz w:val="22"/>
          <w:szCs w:val="22"/>
        </w:rPr>
      </w:pPr>
      <w:r>
        <w:rPr>
          <w:rFonts w:ascii="Liberation Serif" w:hAnsi="Liberation Serif"/>
          <w:b/>
          <w:sz w:val="22"/>
          <w:szCs w:val="22"/>
        </w:rPr>
        <w:t xml:space="preserve">          </w:t>
      </w:r>
      <w:r>
        <w:rPr>
          <w:rFonts w:ascii="Liberation Serif" w:hAnsi="Liberation Serif"/>
          <w:b/>
          <w:sz w:val="22"/>
          <w:szCs w:val="22"/>
        </w:rPr>
        <w:tab/>
        <w:tab/>
        <w:t xml:space="preserve">                                                    </w:t>
        <w:tab/>
        <w:t xml:space="preserve">    </w:t>
      </w:r>
      <w:r>
        <w:rPr>
          <w:rFonts w:ascii="Liberation Serif" w:hAnsi="Liberation Serif"/>
          <w:b/>
          <w:sz w:val="22"/>
          <w:szCs w:val="22"/>
        </w:rPr>
        <w:t>И.о. д</w:t>
      </w:r>
      <w:r>
        <w:rPr>
          <w:rFonts w:ascii="Liberation Serif" w:hAnsi="Liberation Serif"/>
          <w:b/>
          <w:sz w:val="22"/>
          <w:szCs w:val="22"/>
        </w:rPr>
        <w:t>иректор филиала АО «ДРСК»                                                                                                                                                  ЮЯЭС»</w:t>
      </w:r>
    </w:p>
    <w:p>
      <w:pPr>
        <w:pStyle w:val="Style11"/>
        <w:jc w:val="both"/>
        <w:rPr>
          <w:rFonts w:ascii="Liberation Serif" w:hAnsi="Liberation Serif"/>
          <w:b/>
          <w:sz w:val="22"/>
          <w:szCs w:val="22"/>
        </w:rPr>
      </w:pPr>
      <w:r>
        <w:rPr>
          <w:rFonts w:ascii="Liberation Serif" w:hAnsi="Liberation Serif"/>
          <w:b/>
          <w:sz w:val="22"/>
          <w:szCs w:val="22"/>
        </w:rPr>
        <w:tab/>
        <w:tab/>
        <w:tab/>
        <w:tab/>
      </w:r>
    </w:p>
    <w:p>
      <w:pPr>
        <w:pStyle w:val="Style11"/>
        <w:rPr>
          <w:rFonts w:ascii="Liberation Serif" w:hAnsi="Liberation Serif"/>
          <w:b/>
          <w:sz w:val="22"/>
          <w:szCs w:val="22"/>
        </w:rPr>
      </w:pPr>
      <w:r>
        <w:rPr>
          <w:rFonts w:ascii="Liberation Serif" w:hAnsi="Liberation Serif"/>
          <w:b/>
          <w:sz w:val="22"/>
          <w:szCs w:val="22"/>
        </w:rPr>
      </w:r>
    </w:p>
    <w:p>
      <w:pPr>
        <w:pStyle w:val="Style11"/>
        <w:jc w:val="both"/>
        <w:rPr>
          <w:rFonts w:ascii="Liberation Serif" w:hAnsi="Liberation Serif"/>
          <w:sz w:val="22"/>
          <w:szCs w:val="22"/>
        </w:rPr>
      </w:pPr>
      <w:r>
        <w:rPr>
          <w:rFonts w:ascii="Liberation Serif" w:hAnsi="Liberation Serif"/>
          <w:b/>
          <w:sz w:val="22"/>
          <w:szCs w:val="22"/>
        </w:rPr>
        <w:t>____________________(______________)</w:t>
      </w:r>
      <w:r>
        <w:rPr>
          <w:rFonts w:ascii="Liberation Serif" w:hAnsi="Liberation Serif"/>
          <w:sz w:val="22"/>
          <w:szCs w:val="22"/>
        </w:rPr>
        <w:tab/>
        <w:tab/>
        <w:tab/>
        <w:t>________________ (</w:t>
      </w:r>
      <w:r>
        <w:rPr>
          <w:rFonts w:ascii="Liberation Serif" w:hAnsi="Liberation Serif"/>
          <w:sz w:val="22"/>
          <w:szCs w:val="22"/>
        </w:rPr>
        <w:t>Сальников Е.Ю.</w:t>
      </w:r>
      <w:r>
        <w:rPr>
          <w:rFonts w:ascii="Liberation Serif" w:hAnsi="Liberation Serif"/>
          <w:b/>
          <w:sz w:val="22"/>
          <w:szCs w:val="22"/>
        </w:rPr>
        <w:t>)</w:t>
      </w:r>
      <w:r>
        <w:rPr>
          <w:rFonts w:ascii="Liberation Serif" w:hAnsi="Liberation Serif"/>
          <w:sz w:val="22"/>
          <w:szCs w:val="22"/>
        </w:rPr>
        <w:t xml:space="preserve"> </w:t>
      </w:r>
    </w:p>
    <w:p>
      <w:pPr>
        <w:pStyle w:val="Style11"/>
        <w:spacing w:lineRule="atLeast" w:line="100" w:before="0" w:after="0"/>
        <w:rPr/>
      </w:pPr>
      <w:r>
        <w:rPr/>
      </w:r>
    </w:p>
    <w:p>
      <w:pPr>
        <w:pStyle w:val="Style11"/>
        <w:spacing w:lineRule="atLeast" w:line="100" w:before="0" w:after="0"/>
        <w:rPr/>
      </w:pPr>
      <w:r>
        <w:rPr/>
      </w:r>
      <w:r>
        <w:br w:type="page"/>
      </w:r>
    </w:p>
    <w:p>
      <w:pPr>
        <w:pStyle w:val="Normal"/>
        <w:ind w:firstLine="709" w:left="0" w:right="0"/>
        <w:jc w:val="right"/>
        <w:rPr>
          <w:sz w:val="22"/>
          <w:szCs w:val="22"/>
        </w:rPr>
      </w:pPr>
      <w:r>
        <w:rPr>
          <w:rFonts w:ascii="Liberation Serif" w:hAnsi="Liberation Serif"/>
          <w:sz w:val="22"/>
          <w:szCs w:val="22"/>
          <w:lang w:val="ru-RU"/>
        </w:rPr>
        <w:t>Приложение № 2</w:t>
      </w:r>
    </w:p>
    <w:p>
      <w:pPr>
        <w:pStyle w:val="Normal"/>
        <w:jc w:val="right"/>
        <w:rPr>
          <w:sz w:val="22"/>
          <w:szCs w:val="22"/>
        </w:rPr>
      </w:pPr>
      <w:r>
        <w:rPr>
          <w:rFonts w:ascii="Liberation Serif" w:hAnsi="Liberation Serif"/>
          <w:sz w:val="22"/>
          <w:szCs w:val="22"/>
          <w:lang w:val="ru-RU"/>
        </w:rPr>
        <w:t xml:space="preserve">            </w:t>
      </w:r>
      <w:r>
        <w:rPr>
          <w:rFonts w:ascii="Liberation Serif" w:hAnsi="Liberation Serif"/>
          <w:sz w:val="22"/>
          <w:szCs w:val="22"/>
          <w:lang w:val="ru-RU"/>
        </w:rPr>
        <w:t>к Договору возмездного оказания услуг</w:t>
      </w:r>
    </w:p>
    <w:p>
      <w:pPr>
        <w:pStyle w:val="Normal"/>
        <w:jc w:val="right"/>
        <w:rPr>
          <w:sz w:val="22"/>
          <w:szCs w:val="22"/>
        </w:rPr>
      </w:pPr>
      <w:r>
        <w:rPr>
          <w:rFonts w:ascii="Liberation Serif" w:hAnsi="Liberation Serif"/>
          <w:sz w:val="22"/>
          <w:szCs w:val="22"/>
          <w:lang w:val="ru-RU"/>
        </w:rPr>
        <w:t xml:space="preserve">              </w:t>
      </w:r>
      <w:r>
        <w:rPr>
          <w:rFonts w:ascii="Liberation Serif" w:hAnsi="Liberation Serif"/>
          <w:sz w:val="22"/>
          <w:szCs w:val="22"/>
          <w:lang w:val="ru-RU"/>
        </w:rPr>
        <w:t>от «____» ________ 20 ___ г. №___________</w:t>
      </w:r>
    </w:p>
    <w:p>
      <w:pPr>
        <w:pStyle w:val="Normal"/>
        <w:jc w:val="right"/>
        <w:rPr>
          <w:rFonts w:ascii="Liberation Serif" w:hAnsi="Liberation Serif"/>
          <w:sz w:val="22"/>
          <w:szCs w:val="22"/>
          <w:lang w:val="ru-RU"/>
        </w:rPr>
      </w:pPr>
      <w:r>
        <w:rPr>
          <w:rFonts w:ascii="Liberation Serif" w:hAnsi="Liberation Serif"/>
          <w:sz w:val="22"/>
          <w:szCs w:val="22"/>
          <w:lang w:val="ru-RU"/>
        </w:rPr>
      </w:r>
    </w:p>
    <w:p>
      <w:pPr>
        <w:pStyle w:val="Normal"/>
        <w:jc w:val="both"/>
        <w:rPr>
          <w:rFonts w:ascii="Liberation Serif" w:hAnsi="Liberation Serif"/>
          <w:sz w:val="22"/>
          <w:szCs w:val="22"/>
          <w:lang w:val="ru-RU"/>
        </w:rPr>
      </w:pPr>
      <w:r>
        <w:rPr>
          <w:rFonts w:ascii="Liberation Serif" w:hAnsi="Liberation Serif"/>
          <w:sz w:val="22"/>
          <w:szCs w:val="22"/>
          <w:lang w:val="ru-RU"/>
        </w:rPr>
      </w:r>
    </w:p>
    <w:p>
      <w:pPr>
        <w:pStyle w:val="Title"/>
        <w:rPr>
          <w:sz w:val="22"/>
          <w:szCs w:val="22"/>
        </w:rPr>
      </w:pPr>
      <w:r>
        <w:rPr>
          <w:rFonts w:ascii="Liberation Serif" w:hAnsi="Liberation Serif"/>
          <w:iCs/>
          <w:sz w:val="22"/>
          <w:szCs w:val="22"/>
        </w:rPr>
        <w:t xml:space="preserve">ФОРМА </w:t>
      </w:r>
    </w:p>
    <w:p>
      <w:pPr>
        <w:pStyle w:val="Title"/>
        <w:rPr>
          <w:sz w:val="22"/>
          <w:szCs w:val="22"/>
        </w:rPr>
      </w:pPr>
      <w:r>
        <w:rPr>
          <w:rFonts w:ascii="Liberation Serif" w:hAnsi="Liberation Serif"/>
          <w:iCs/>
          <w:sz w:val="22"/>
          <w:szCs w:val="22"/>
        </w:rPr>
        <w:t xml:space="preserve">Акта </w:t>
      </w:r>
      <w:r>
        <w:rPr>
          <w:rFonts w:ascii="Liberation Serif" w:hAnsi="Liberation Serif"/>
          <w:sz w:val="22"/>
          <w:szCs w:val="22"/>
        </w:rPr>
        <w:t>об оказании</w:t>
      </w:r>
      <w:r>
        <w:rPr>
          <w:rFonts w:ascii="Liberation Serif" w:hAnsi="Liberation Serif"/>
          <w:iCs/>
          <w:sz w:val="22"/>
          <w:szCs w:val="22"/>
        </w:rPr>
        <w:t xml:space="preserve"> Услуг</w:t>
      </w:r>
    </w:p>
    <w:p>
      <w:pPr>
        <w:pStyle w:val="Title"/>
        <w:rPr>
          <w:rFonts w:ascii="Liberation Serif" w:hAnsi="Liberation Serif"/>
          <w:iCs/>
          <w:sz w:val="22"/>
          <w:szCs w:val="22"/>
        </w:rPr>
      </w:pPr>
      <w:r>
        <w:rPr>
          <w:rFonts w:ascii="Liberation Serif" w:hAnsi="Liberation Serif"/>
          <w:iCs/>
          <w:sz w:val="22"/>
          <w:szCs w:val="22"/>
        </w:rPr>
      </w:r>
    </w:p>
    <w:tbl>
      <w:tblPr>
        <w:tblW w:w="9627" w:type="dxa"/>
        <w:jc w:val="left"/>
        <w:tblInd w:w="108" w:type="dxa"/>
        <w:tblLayout w:type="fixed"/>
        <w:tblCellMar>
          <w:top w:w="0" w:type="dxa"/>
          <w:left w:w="108" w:type="dxa"/>
          <w:bottom w:w="0" w:type="dxa"/>
          <w:right w:w="108" w:type="dxa"/>
        </w:tblCellMar>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spacing w:before="300" w:after="200"/>
              <w:contextualSpacing/>
              <w:jc w:val="center"/>
              <w:rPr>
                <w:sz w:val="22"/>
                <w:szCs w:val="22"/>
              </w:rPr>
            </w:pPr>
            <w:r>
              <w:rPr>
                <w:rFonts w:ascii="Liberation Serif" w:hAnsi="Liberation Serif"/>
                <w:iCs/>
                <w:sz w:val="22"/>
                <w:szCs w:val="22"/>
                <w:lang w:val="ru-RU" w:eastAsia="ru-RU"/>
              </w:rPr>
              <w:t xml:space="preserve">АКТ </w:t>
            </w:r>
            <w:r>
              <w:rPr>
                <w:rFonts w:ascii="Liberation Serif" w:hAnsi="Liberation Serif"/>
                <w:sz w:val="22"/>
                <w:szCs w:val="22"/>
                <w:lang w:val="ru-RU"/>
              </w:rPr>
              <w:t xml:space="preserve"> №  ____</w:t>
            </w:r>
          </w:p>
          <w:p>
            <w:pPr>
              <w:pStyle w:val="Normal"/>
              <w:widowControl w:val="false"/>
              <w:jc w:val="center"/>
              <w:rPr>
                <w:sz w:val="22"/>
                <w:szCs w:val="22"/>
              </w:rPr>
            </w:pPr>
            <w:r>
              <w:rPr>
                <w:rFonts w:ascii="Liberation Serif" w:hAnsi="Liberation Serif"/>
                <w:b/>
                <w:sz w:val="22"/>
                <w:szCs w:val="22"/>
                <w:lang w:val="ru-RU"/>
              </w:rPr>
              <w:t xml:space="preserve">об оказании </w:t>
            </w:r>
            <w:r>
              <w:rPr>
                <w:rFonts w:ascii="Liberation Serif" w:hAnsi="Liberation Serif"/>
                <w:b/>
                <w:bCs/>
                <w:iCs/>
                <w:sz w:val="22"/>
                <w:szCs w:val="22"/>
                <w:lang w:val="ru-RU"/>
              </w:rPr>
              <w:t>Услуг</w:t>
            </w:r>
          </w:p>
          <w:p>
            <w:pPr>
              <w:pStyle w:val="Normal"/>
              <w:widowControl w:val="false"/>
              <w:jc w:val="both"/>
              <w:rPr>
                <w:rFonts w:ascii="Liberation Serif" w:hAnsi="Liberation Serif"/>
                <w:sz w:val="22"/>
                <w:szCs w:val="22"/>
                <w:lang w:val="ru-RU"/>
              </w:rPr>
            </w:pPr>
            <w:r>
              <w:rPr>
                <w:rFonts w:ascii="Liberation Serif" w:hAnsi="Liberation Serif"/>
                <w:sz w:val="22"/>
                <w:szCs w:val="22"/>
                <w:lang w:val="ru-RU"/>
              </w:rPr>
            </w:r>
          </w:p>
          <w:p>
            <w:pPr>
              <w:pStyle w:val="Normal"/>
              <w:widowControl w:val="false"/>
              <w:jc w:val="both"/>
              <w:rPr>
                <w:sz w:val="22"/>
                <w:szCs w:val="22"/>
              </w:rPr>
            </w:pPr>
            <w:r>
              <w:rPr>
                <w:rFonts w:ascii="Liberation Serif" w:hAnsi="Liberation Serif"/>
                <w:sz w:val="22"/>
                <w:szCs w:val="22"/>
                <w:lang w:val="ru-RU"/>
              </w:rPr>
              <w:t>г.______________                                                                                «_____»___________ 20__г.</w:t>
            </w:r>
          </w:p>
          <w:p>
            <w:pPr>
              <w:pStyle w:val="Normal"/>
              <w:widowControl w:val="false"/>
              <w:jc w:val="both"/>
              <w:rPr>
                <w:rFonts w:ascii="Liberation Serif" w:hAnsi="Liberation Serif"/>
                <w:sz w:val="22"/>
                <w:szCs w:val="22"/>
                <w:lang w:val="ru-RU"/>
              </w:rPr>
            </w:pPr>
            <w:r>
              <w:rPr>
                <w:rFonts w:ascii="Liberation Serif" w:hAnsi="Liberation Serif"/>
                <w:sz w:val="22"/>
                <w:szCs w:val="22"/>
                <w:lang w:val="ru-RU"/>
              </w:rPr>
            </w:r>
          </w:p>
          <w:p>
            <w:pPr>
              <w:pStyle w:val="Normal"/>
              <w:widowControl w:val="false"/>
              <w:jc w:val="both"/>
              <w:rPr>
                <w:sz w:val="22"/>
                <w:szCs w:val="22"/>
              </w:rPr>
            </w:pPr>
            <w:r>
              <w:rPr>
                <w:rFonts w:ascii="Liberation Serif" w:hAnsi="Liberation Serif"/>
                <w:sz w:val="22"/>
                <w:szCs w:val="22"/>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rFonts w:ascii="Liberation Serif" w:hAnsi="Liberation Serif"/>
                <w:sz w:val="22"/>
                <w:szCs w:val="22"/>
                <w:lang w:val="ru-RU"/>
              </w:rPr>
            </w:pPr>
            <w:r>
              <w:rPr>
                <w:rFonts w:ascii="Liberation Serif" w:hAnsi="Liberation Serif"/>
                <w:sz w:val="22"/>
                <w:szCs w:val="22"/>
                <w:lang w:val="ru-RU"/>
              </w:rPr>
            </w:r>
          </w:p>
          <w:p>
            <w:pPr>
              <w:pStyle w:val="Normal"/>
              <w:widowControl w:val="false"/>
              <w:ind w:firstLine="708" w:left="0" w:right="0"/>
              <w:jc w:val="both"/>
              <w:rPr>
                <w:sz w:val="22"/>
                <w:szCs w:val="22"/>
              </w:rPr>
            </w:pPr>
            <w:r>
              <w:rPr>
                <w:rFonts w:ascii="Liberation Serif" w:hAnsi="Liberation Serif"/>
                <w:sz w:val="22"/>
                <w:szCs w:val="22"/>
                <w:lang w:val="ru-RU"/>
              </w:rPr>
              <w:t>Исполнитель оказал Заказчику Услуги в соответствии с условиями Договора № _______________, а Заказчик пр</w:t>
            </w:r>
            <w:r>
              <w:rPr>
                <w:rFonts w:ascii="Liberation Serif" w:hAnsi="Liberation Serif"/>
                <w:sz w:val="22"/>
                <w:szCs w:val="22"/>
                <w:shd w:fill="auto" w:val="clear"/>
                <w:lang w:val="ru-RU"/>
              </w:rPr>
              <w:t>инял услуги Исполнителя по</w:t>
            </w:r>
            <w:r>
              <w:rPr>
                <w:rFonts w:ascii="Liberation Serif" w:hAnsi="Liberation Serif"/>
                <w:b/>
                <w:sz w:val="22"/>
                <w:szCs w:val="22"/>
                <w:shd w:fill="auto" w:val="clear"/>
                <w:lang w:val="ru-RU"/>
              </w:rPr>
              <w:t xml:space="preserve"> ______________</w:t>
            </w:r>
            <w:r>
              <w:rPr>
                <w:rFonts w:ascii="Liberation Serif" w:hAnsi="Liberation Serif"/>
                <w:sz w:val="22"/>
                <w:szCs w:val="22"/>
                <w:shd w:fill="auto" w:val="clear"/>
                <w:lang w:val="ru-RU"/>
              </w:rPr>
              <w:t>.</w:t>
            </w:r>
          </w:p>
          <w:p>
            <w:pPr>
              <w:pStyle w:val="Normal"/>
              <w:widowControl w:val="false"/>
              <w:jc w:val="both"/>
              <w:rPr>
                <w:sz w:val="22"/>
                <w:szCs w:val="22"/>
              </w:rPr>
            </w:pPr>
            <w:r>
              <w:rPr>
                <w:rFonts w:ascii="Liberation Serif" w:hAnsi="Liberation Serif"/>
                <w:sz w:val="22"/>
                <w:szCs w:val="22"/>
                <w:shd w:fill="auto" w:val="clear"/>
                <w:lang w:val="ru-RU"/>
              </w:rPr>
              <w:tab/>
              <w:t>Претензии по качеству Услуг: ________________________________________________.</w:t>
            </w:r>
          </w:p>
          <w:p>
            <w:pPr>
              <w:pStyle w:val="Normal"/>
              <w:widowControl w:val="false"/>
              <w:ind w:firstLine="708" w:left="0" w:right="0"/>
              <w:jc w:val="both"/>
              <w:rPr>
                <w:sz w:val="22"/>
                <w:szCs w:val="22"/>
              </w:rPr>
            </w:pPr>
            <w:r>
              <w:rPr>
                <w:rFonts w:ascii="Liberation Serif" w:hAnsi="Liberation Serif"/>
                <w:sz w:val="22"/>
                <w:szCs w:val="22"/>
                <w:shd w:fill="auto" w:val="clea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clear" w:pos="708"/>
                <w:tab w:val="left" w:pos="709" w:leader="none"/>
                <w:tab w:val="left" w:pos="4111" w:leader="none"/>
              </w:tabs>
              <w:jc w:val="both"/>
              <w:rPr>
                <w:sz w:val="22"/>
                <w:szCs w:val="22"/>
              </w:rPr>
            </w:pPr>
            <w:r>
              <w:rPr>
                <w:rFonts w:ascii="Liberation Serif" w:hAnsi="Liberation Serif"/>
                <w:b/>
                <w:bCs/>
                <w:sz w:val="22"/>
                <w:szCs w:val="22"/>
                <w:lang w:val="ru-RU"/>
              </w:rPr>
              <w:tab/>
            </w:r>
            <w:r>
              <w:rPr>
                <w:rFonts w:ascii="Liberation Serif" w:hAnsi="Liberation Serif"/>
                <w:bCs/>
                <w:sz w:val="22"/>
                <w:szCs w:val="22"/>
                <w:shd w:fill="auto" w:val="clear"/>
                <w:lang w:val="ru-RU"/>
              </w:rPr>
              <w:t>К настоящему акту прилагаются:</w:t>
            </w:r>
          </w:p>
          <w:p>
            <w:pPr>
              <w:pStyle w:val="Normal"/>
              <w:widowControl w:val="false"/>
              <w:tabs>
                <w:tab w:val="clear" w:pos="708"/>
                <w:tab w:val="left" w:pos="709" w:leader="none"/>
                <w:tab w:val="left" w:pos="4111" w:leader="none"/>
              </w:tabs>
              <w:jc w:val="both"/>
              <w:rPr>
                <w:sz w:val="22"/>
                <w:szCs w:val="22"/>
              </w:rPr>
            </w:pPr>
            <w:r>
              <w:rPr>
                <w:rFonts w:ascii="Liberation Serif" w:hAnsi="Liberation Serif"/>
                <w:sz w:val="22"/>
                <w:szCs w:val="22"/>
                <w:shd w:fill="auto" w:val="clear"/>
                <w:lang w:val="ru-RU"/>
              </w:rPr>
              <w:tab/>
              <w:t>Отчет об оказанных Услугах, на ______ листах.</w:t>
            </w:r>
          </w:p>
          <w:p>
            <w:pPr>
              <w:pStyle w:val="Normal"/>
              <w:widowControl w:val="false"/>
              <w:tabs>
                <w:tab w:val="clear" w:pos="708"/>
                <w:tab w:val="left" w:pos="709" w:leader="none"/>
                <w:tab w:val="left" w:pos="4111" w:leader="none"/>
              </w:tabs>
              <w:jc w:val="both"/>
              <w:rPr>
                <w:sz w:val="22"/>
                <w:szCs w:val="22"/>
              </w:rPr>
            </w:pPr>
            <w:r>
              <w:rPr>
                <w:sz w:val="22"/>
                <w:szCs w:val="22"/>
              </w:rPr>
            </w:r>
          </w:p>
          <w:p>
            <w:pPr>
              <w:pStyle w:val="Normal"/>
              <w:widowControl w:val="false"/>
              <w:tabs>
                <w:tab w:val="clear" w:pos="708"/>
                <w:tab w:val="left" w:pos="709" w:leader="none"/>
                <w:tab w:val="left" w:pos="4111" w:leader="none"/>
              </w:tabs>
              <w:jc w:val="both"/>
              <w:rPr>
                <w:sz w:val="22"/>
                <w:szCs w:val="22"/>
              </w:rPr>
            </w:pPr>
            <w:r>
              <w:rPr>
                <w:rFonts w:ascii="Liberation Serif" w:hAnsi="Liberation Serif"/>
                <w:b/>
                <w:bCs/>
                <w:sz w:val="22"/>
                <w:szCs w:val="22"/>
                <w:lang w:val="ru-RU"/>
              </w:rPr>
              <w:t>______________________________________________________________.</w:t>
            </w:r>
          </w:p>
          <w:p>
            <w:pPr>
              <w:pStyle w:val="Normal"/>
              <w:widowControl w:val="false"/>
              <w:tabs>
                <w:tab w:val="clear" w:pos="708"/>
                <w:tab w:val="left" w:pos="4111" w:leader="none"/>
              </w:tabs>
              <w:ind w:firstLine="709" w:left="0" w:right="0"/>
              <w:jc w:val="both"/>
              <w:rPr>
                <w:rFonts w:ascii="Liberation Serif" w:hAnsi="Liberation Serif"/>
                <w:b/>
                <w:bCs/>
                <w:sz w:val="22"/>
                <w:szCs w:val="22"/>
                <w:lang w:val="ru-RU"/>
              </w:rPr>
            </w:pPr>
            <w:r>
              <w:rPr>
                <w:rFonts w:ascii="Liberation Serif" w:hAnsi="Liberation Serif"/>
                <w:b/>
                <w:bCs/>
                <w:sz w:val="22"/>
                <w:szCs w:val="22"/>
                <w:lang w:val="ru-RU"/>
              </w:rPr>
            </w:r>
          </w:p>
          <w:p>
            <w:pPr>
              <w:pStyle w:val="Normal"/>
              <w:widowControl w:val="false"/>
              <w:jc w:val="center"/>
              <w:rPr>
                <w:rFonts w:ascii="Liberation Serif" w:hAnsi="Liberation Serif"/>
                <w:b/>
                <w:sz w:val="22"/>
                <w:szCs w:val="22"/>
                <w:lang w:val="ru-RU"/>
              </w:rPr>
            </w:pPr>
            <w:r>
              <w:rPr>
                <w:rFonts w:ascii="Liberation Serif" w:hAnsi="Liberation Serif"/>
                <w:b/>
                <w:sz w:val="22"/>
                <w:szCs w:val="22"/>
                <w:lang w:val="ru-RU"/>
              </w:rPr>
            </w:r>
          </w:p>
          <w:p>
            <w:pPr>
              <w:pStyle w:val="Normal"/>
              <w:widowControl w:val="false"/>
              <w:jc w:val="center"/>
              <w:rPr>
                <w:sz w:val="22"/>
                <w:szCs w:val="22"/>
              </w:rPr>
            </w:pPr>
            <w:r>
              <w:rPr>
                <w:rFonts w:ascii="Liberation Serif" w:hAnsi="Liberation Serif"/>
                <w:b/>
                <w:sz w:val="22"/>
                <w:szCs w:val="22"/>
                <w:lang w:val="ru-RU"/>
              </w:rPr>
              <w:t>ПОДПИСИ СТОРОН:</w:t>
            </w:r>
          </w:p>
          <w:p>
            <w:pPr>
              <w:pStyle w:val="Normal"/>
              <w:widowControl w:val="false"/>
              <w:rPr>
                <w:rFonts w:ascii="Liberation Serif" w:hAnsi="Liberation Serif"/>
                <w:sz w:val="22"/>
                <w:szCs w:val="22"/>
                <w:lang w:val="ru-RU"/>
              </w:rPr>
            </w:pPr>
            <w:r>
              <w:rPr>
                <w:rFonts w:ascii="Liberation Serif" w:hAnsi="Liberation Serif"/>
                <w:sz w:val="22"/>
                <w:szCs w:val="22"/>
                <w:lang w:val="ru-RU"/>
              </w:rPr>
            </w:r>
          </w:p>
          <w:tbl>
            <w:tblPr>
              <w:tblW w:w="10638" w:type="dxa"/>
              <w:jc w:val="left"/>
              <w:tblInd w:w="0" w:type="dxa"/>
              <w:tblLayout w:type="fixed"/>
              <w:tblCellMar>
                <w:top w:w="0" w:type="dxa"/>
                <w:left w:w="108" w:type="dxa"/>
                <w:bottom w:w="0" w:type="dxa"/>
                <w:right w:w="108" w:type="dxa"/>
              </w:tblCellMar>
            </w:tblPr>
            <w:tblGrid>
              <w:gridCol w:w="5777"/>
              <w:gridCol w:w="4860"/>
            </w:tblGrid>
            <w:tr>
              <w:trPr>
                <w:trHeight w:val="2022" w:hRule="atLeast"/>
              </w:trPr>
              <w:tc>
                <w:tcPr>
                  <w:tcW w:w="5777" w:type="dxa"/>
                  <w:tcBorders/>
                </w:tcPr>
                <w:p>
                  <w:pPr>
                    <w:pStyle w:val="Normal"/>
                    <w:widowControl w:val="false"/>
                    <w:jc w:val="both"/>
                    <w:rPr>
                      <w:sz w:val="22"/>
                      <w:szCs w:val="22"/>
                    </w:rPr>
                  </w:pPr>
                  <w:r>
                    <w:rPr>
                      <w:rFonts w:ascii="Liberation Serif" w:hAnsi="Liberation Serif"/>
                      <w:b/>
                      <w:sz w:val="22"/>
                      <w:szCs w:val="22"/>
                      <w:lang w:val="ru-RU"/>
                    </w:rPr>
                    <w:t>Заказчик</w:t>
                  </w:r>
                </w:p>
                <w:p>
                  <w:pPr>
                    <w:pStyle w:val="Normal"/>
                    <w:widowControl w:val="false"/>
                    <w:jc w:val="both"/>
                    <w:rPr>
                      <w:rFonts w:ascii="Liberation Serif" w:hAnsi="Liberation Serif"/>
                      <w:sz w:val="22"/>
                      <w:szCs w:val="22"/>
                      <w:lang w:val="ru-RU"/>
                    </w:rPr>
                  </w:pPr>
                  <w:r>
                    <w:rPr>
                      <w:rFonts w:ascii="Liberation Serif" w:hAnsi="Liberation Serif"/>
                      <w:sz w:val="22"/>
                      <w:szCs w:val="22"/>
                      <w:lang w:val="ru-RU"/>
                    </w:rPr>
                  </w:r>
                </w:p>
                <w:p>
                  <w:pPr>
                    <w:pStyle w:val="Normal"/>
                    <w:widowControl w:val="false"/>
                    <w:jc w:val="both"/>
                    <w:rPr>
                      <w:sz w:val="22"/>
                      <w:szCs w:val="22"/>
                    </w:rPr>
                  </w:pPr>
                  <w:r>
                    <w:rPr>
                      <w:rFonts w:ascii="Liberation Serif" w:hAnsi="Liberation Serif"/>
                      <w:sz w:val="22"/>
                      <w:szCs w:val="22"/>
                      <w:lang w:val="ru-RU"/>
                    </w:rPr>
                    <w:t>_______________ /____________</w:t>
                  </w:r>
                </w:p>
                <w:p>
                  <w:pPr>
                    <w:pStyle w:val="Normal"/>
                    <w:widowControl w:val="false"/>
                    <w:jc w:val="both"/>
                    <w:rPr>
                      <w:rFonts w:ascii="Liberation Serif" w:hAnsi="Liberation Serif"/>
                      <w:sz w:val="22"/>
                      <w:szCs w:val="22"/>
                      <w:lang w:val="ru-RU"/>
                    </w:rPr>
                  </w:pPr>
                  <w:r>
                    <w:rPr>
                      <w:rFonts w:ascii="Liberation Serif" w:hAnsi="Liberation Serif"/>
                      <w:sz w:val="22"/>
                      <w:szCs w:val="22"/>
                      <w:lang w:val="ru-RU"/>
                    </w:rPr>
                  </w:r>
                </w:p>
              </w:tc>
              <w:tc>
                <w:tcPr>
                  <w:tcW w:w="4860" w:type="dxa"/>
                  <w:tcBorders/>
                </w:tcPr>
                <w:p>
                  <w:pPr>
                    <w:pStyle w:val="Normal"/>
                    <w:widowControl w:val="false"/>
                    <w:jc w:val="both"/>
                    <w:rPr>
                      <w:sz w:val="22"/>
                      <w:szCs w:val="22"/>
                    </w:rPr>
                  </w:pPr>
                  <w:r>
                    <w:rPr>
                      <w:rFonts w:ascii="Liberation Serif" w:hAnsi="Liberation Serif"/>
                      <w:b/>
                      <w:sz w:val="22"/>
                      <w:szCs w:val="22"/>
                      <w:lang w:val="ru-RU"/>
                    </w:rPr>
                    <w:t>Исполнитель</w:t>
                  </w:r>
                </w:p>
                <w:p>
                  <w:pPr>
                    <w:pStyle w:val="Normal"/>
                    <w:widowControl w:val="false"/>
                    <w:jc w:val="both"/>
                    <w:rPr>
                      <w:rFonts w:ascii="Liberation Serif" w:hAnsi="Liberation Serif"/>
                      <w:sz w:val="22"/>
                      <w:szCs w:val="22"/>
                      <w:lang w:val="ru-RU"/>
                    </w:rPr>
                  </w:pPr>
                  <w:r>
                    <w:rPr>
                      <w:rFonts w:ascii="Liberation Serif" w:hAnsi="Liberation Serif"/>
                      <w:sz w:val="22"/>
                      <w:szCs w:val="22"/>
                      <w:lang w:val="ru-RU"/>
                    </w:rPr>
                  </w:r>
                </w:p>
                <w:p>
                  <w:pPr>
                    <w:pStyle w:val="Normal"/>
                    <w:widowControl w:val="false"/>
                    <w:jc w:val="both"/>
                    <w:rPr>
                      <w:sz w:val="22"/>
                      <w:szCs w:val="22"/>
                    </w:rPr>
                  </w:pPr>
                  <w:r>
                    <w:rPr>
                      <w:rFonts w:ascii="Liberation Serif" w:hAnsi="Liberation Serif"/>
                      <w:sz w:val="22"/>
                      <w:szCs w:val="22"/>
                      <w:lang w:val="ru-RU"/>
                    </w:rPr>
                    <w:t>_______________ / __________/</w:t>
                  </w:r>
                </w:p>
                <w:p>
                  <w:pPr>
                    <w:pStyle w:val="Normal"/>
                    <w:widowControl w:val="false"/>
                    <w:jc w:val="both"/>
                    <w:rPr>
                      <w:rFonts w:ascii="Liberation Serif" w:hAnsi="Liberation Serif"/>
                      <w:sz w:val="22"/>
                      <w:szCs w:val="22"/>
                      <w:lang w:val="ru-RU"/>
                    </w:rPr>
                  </w:pPr>
                  <w:r>
                    <w:rPr>
                      <w:rFonts w:ascii="Liberation Serif" w:hAnsi="Liberation Serif"/>
                      <w:sz w:val="22"/>
                      <w:szCs w:val="22"/>
                      <w:lang w:val="ru-RU"/>
                    </w:rPr>
                  </w:r>
                </w:p>
              </w:tc>
            </w:tr>
          </w:tbl>
          <w:p>
            <w:pPr>
              <w:pStyle w:val="Normal"/>
              <w:widowControl w:val="false"/>
              <w:rPr>
                <w:rFonts w:ascii="Liberation Serif" w:hAnsi="Liberation Serif"/>
                <w:i/>
                <w:i/>
                <w:iCs/>
                <w:sz w:val="22"/>
                <w:szCs w:val="22"/>
                <w:lang w:val="ru-RU"/>
              </w:rPr>
            </w:pPr>
            <w:r>
              <w:rPr>
                <w:rFonts w:ascii="Liberation Serif" w:hAnsi="Liberation Serif"/>
                <w:i/>
                <w:iCs/>
                <w:sz w:val="22"/>
                <w:szCs w:val="22"/>
                <w:lang w:val="ru-RU"/>
              </w:rPr>
            </w:r>
          </w:p>
        </w:tc>
      </w:tr>
    </w:tbl>
    <w:p>
      <w:pPr>
        <w:pStyle w:val="Normal"/>
        <w:ind w:firstLine="720" w:left="0" w:right="0"/>
        <w:jc w:val="right"/>
        <w:rPr>
          <w:rFonts w:ascii="Liberation Serif" w:hAnsi="Liberation Serif"/>
          <w:sz w:val="22"/>
          <w:szCs w:val="22"/>
          <w:lang w:val="ru-RU"/>
        </w:rPr>
      </w:pPr>
      <w:r>
        <w:rPr>
          <w:rFonts w:ascii="Liberation Serif" w:hAnsi="Liberation Serif"/>
          <w:sz w:val="22"/>
          <w:szCs w:val="22"/>
          <w:lang w:val="ru-RU"/>
        </w:rPr>
      </w:r>
    </w:p>
    <w:tbl>
      <w:tblPr>
        <w:tblW w:w="9571" w:type="dxa"/>
        <w:jc w:val="left"/>
        <w:tblInd w:w="108"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widowControl w:val="false"/>
              <w:rPr>
                <w:sz w:val="22"/>
                <w:szCs w:val="22"/>
              </w:rPr>
            </w:pPr>
            <w:r>
              <w:rPr>
                <w:rFonts w:ascii="Liberation Serif" w:hAnsi="Liberation Serif"/>
                <w:b/>
                <w:sz w:val="22"/>
                <w:szCs w:val="22"/>
              </w:rPr>
              <w:t>Заказчик:</w:t>
            </w:r>
          </w:p>
        </w:tc>
        <w:tc>
          <w:tcPr>
            <w:tcW w:w="4785" w:type="dxa"/>
            <w:tcBorders/>
          </w:tcPr>
          <w:p>
            <w:pPr>
              <w:pStyle w:val="Normal"/>
              <w:widowControl w:val="false"/>
              <w:rPr>
                <w:sz w:val="22"/>
                <w:szCs w:val="22"/>
              </w:rPr>
            </w:pPr>
            <w:r>
              <w:rPr>
                <w:rFonts w:ascii="Liberation Serif" w:hAnsi="Liberation Serif"/>
                <w:b/>
                <w:sz w:val="22"/>
                <w:szCs w:val="22"/>
                <w:lang w:val="ru-RU"/>
              </w:rPr>
              <w:t>Исполнитель</w:t>
            </w:r>
            <w:r>
              <w:rPr>
                <w:rFonts w:ascii="Liberation Serif" w:hAnsi="Liberation Serif"/>
                <w:b/>
                <w:sz w:val="22"/>
                <w:szCs w:val="22"/>
              </w:rPr>
              <w:t>:</w:t>
            </w:r>
          </w:p>
        </w:tc>
      </w:tr>
      <w:tr>
        <w:trPr/>
        <w:tc>
          <w:tcPr>
            <w:tcW w:w="4785" w:type="dxa"/>
            <w:tcBorders/>
          </w:tcPr>
          <w:p>
            <w:pPr>
              <w:pStyle w:val="Normal"/>
              <w:widowControl w:val="false"/>
              <w:rPr>
                <w:rFonts w:ascii="Liberation Serif" w:hAnsi="Liberation Serif"/>
                <w:sz w:val="22"/>
                <w:szCs w:val="22"/>
              </w:rPr>
            </w:pPr>
            <w:r>
              <w:rPr>
                <w:rFonts w:ascii="Liberation Serif" w:hAnsi="Liberation Serif"/>
                <w:sz w:val="22"/>
                <w:szCs w:val="22"/>
              </w:rPr>
            </w:r>
          </w:p>
          <w:p>
            <w:pPr>
              <w:pStyle w:val="Normal"/>
              <w:widowControl w:val="false"/>
              <w:rPr>
                <w:rFonts w:ascii="Liberation Serif" w:hAnsi="Liberation Serif"/>
                <w:sz w:val="22"/>
                <w:szCs w:val="22"/>
              </w:rPr>
            </w:pPr>
            <w:r>
              <w:rPr>
                <w:rFonts w:ascii="Liberation Serif" w:hAnsi="Liberation Serif"/>
                <w:sz w:val="22"/>
                <w:szCs w:val="22"/>
              </w:rPr>
            </w:r>
          </w:p>
          <w:p>
            <w:pPr>
              <w:pStyle w:val="Normal"/>
              <w:widowControl w:val="false"/>
              <w:rPr>
                <w:sz w:val="22"/>
                <w:szCs w:val="22"/>
              </w:rPr>
            </w:pPr>
            <w:r>
              <w:rPr>
                <w:rFonts w:ascii="Liberation Serif" w:hAnsi="Liberation Serif"/>
                <w:sz w:val="22"/>
                <w:szCs w:val="22"/>
              </w:rPr>
              <w:t>_______________ / _______________</w:t>
            </w:r>
          </w:p>
          <w:p>
            <w:pPr>
              <w:pStyle w:val="Normal"/>
              <w:widowControl w:val="false"/>
              <w:rPr>
                <w:rFonts w:ascii="Liberation Serif" w:hAnsi="Liberation Serif"/>
                <w:sz w:val="22"/>
                <w:szCs w:val="22"/>
              </w:rPr>
            </w:pPr>
            <w:r>
              <w:rPr>
                <w:rFonts w:ascii="Liberation Serif" w:hAnsi="Liberation Serif"/>
                <w:sz w:val="22"/>
                <w:szCs w:val="22"/>
              </w:rPr>
            </w:r>
          </w:p>
        </w:tc>
        <w:tc>
          <w:tcPr>
            <w:tcW w:w="4785" w:type="dxa"/>
            <w:tcBorders/>
          </w:tcPr>
          <w:p>
            <w:pPr>
              <w:pStyle w:val="Normal"/>
              <w:widowControl w:val="false"/>
              <w:rPr>
                <w:rFonts w:ascii="Liberation Serif" w:hAnsi="Liberation Serif"/>
                <w:sz w:val="22"/>
                <w:szCs w:val="22"/>
              </w:rPr>
            </w:pPr>
            <w:r>
              <w:rPr>
                <w:rFonts w:ascii="Liberation Serif" w:hAnsi="Liberation Serif"/>
                <w:sz w:val="22"/>
                <w:szCs w:val="22"/>
              </w:rPr>
            </w:r>
          </w:p>
          <w:p>
            <w:pPr>
              <w:pStyle w:val="Normal"/>
              <w:widowControl w:val="false"/>
              <w:rPr>
                <w:rFonts w:ascii="Liberation Serif" w:hAnsi="Liberation Serif"/>
                <w:sz w:val="22"/>
                <w:szCs w:val="22"/>
              </w:rPr>
            </w:pPr>
            <w:r>
              <w:rPr>
                <w:rFonts w:ascii="Liberation Serif" w:hAnsi="Liberation Serif"/>
                <w:sz w:val="22"/>
                <w:szCs w:val="22"/>
              </w:rPr>
            </w:r>
          </w:p>
          <w:p>
            <w:pPr>
              <w:pStyle w:val="Normal"/>
              <w:widowControl w:val="false"/>
              <w:rPr>
                <w:sz w:val="22"/>
                <w:szCs w:val="22"/>
              </w:rPr>
            </w:pPr>
            <w:r>
              <w:rPr>
                <w:rFonts w:ascii="Liberation Serif" w:hAnsi="Liberation Serif"/>
                <w:sz w:val="22"/>
                <w:szCs w:val="22"/>
              </w:rPr>
              <w:t>_______________ / _______________</w:t>
            </w:r>
          </w:p>
        </w:tc>
      </w:tr>
    </w:tbl>
    <w:p>
      <w:pPr>
        <w:pStyle w:val="Normal"/>
        <w:ind w:firstLine="709" w:left="0" w:right="0"/>
        <w:jc w:val="right"/>
        <w:rPr>
          <w:sz w:val="22"/>
          <w:szCs w:val="22"/>
        </w:rPr>
      </w:pPr>
      <w:r>
        <w:rPr>
          <w:sz w:val="22"/>
          <w:szCs w:val="22"/>
        </w:rPr>
      </w:r>
    </w:p>
    <w:sectPr>
      <w:footnotePr>
        <w:numFmt w:val="decimal"/>
      </w:footnotePr>
      <w:type w:val="nextPage"/>
      <w:pgSz w:w="11906" w:h="16838"/>
      <w:pgMar w:left="1701" w:right="850" w:gutter="0" w:header="0" w:top="1134" w:footer="0" w:bottom="1134"/>
      <w:pgNumType w:fmt="decimal"/>
      <w:formProt w:val="false"/>
      <w:textDirection w:val="lrTb"/>
      <w:docGrid w:type="default" w:linePitch="360" w:charSpace="16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Segoe UI">
    <w:charset w:val="01"/>
    <w:family w:val="roman"/>
    <w:pitch w:val="variable"/>
  </w:font>
  <w:font w:name="Liberation Sans">
    <w:altName w:val="Arial"/>
    <w:charset w:val="01"/>
    <w:family w:val="roman"/>
    <w:pitch w:val="variable"/>
  </w:font>
  <w:font w:name="Liberation Serif">
    <w:altName w:val="Times New Roman"/>
    <w:charset w:val="01"/>
    <w:family w:val="roman"/>
    <w:pitch w:val="variable"/>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pacing w:before="0" w:after="40"/>
        <w:rPr>
          <w:lang w:val="ru-RU"/>
        </w:rPr>
      </w:pPr>
      <w:r>
        <w:rPr>
          <w:rStyle w:val="Style"/>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3">
    <w:p>
      <w:pPr>
        <w:pStyle w:val="FootnoteText"/>
        <w:spacing w:before="0" w:after="40"/>
        <w:rPr>
          <w:lang w:val="ru-RU"/>
        </w:rPr>
      </w:pPr>
      <w:r>
        <w:rPr>
          <w:rStyle w:val="Style"/>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155" w:hanging="1155"/>
      </w:pPr>
      <w:rPr/>
    </w:lvl>
    <w:lvl w:ilvl="1">
      <w:start w:val="1"/>
      <w:numFmt w:val="decimal"/>
      <w:lvlText w:val="%1.%2."/>
      <w:lvlJc w:val="left"/>
      <w:pPr>
        <w:tabs>
          <w:tab w:val="num" w:pos="0"/>
        </w:tabs>
        <w:ind w:left="1864" w:hanging="1155"/>
      </w:pPr>
      <w:rPr/>
    </w:lvl>
    <w:lvl w:ilvl="2">
      <w:start w:val="1"/>
      <w:numFmt w:val="decimal"/>
      <w:lvlText w:val="%1.%2.%3."/>
      <w:lvlJc w:val="left"/>
      <w:pPr>
        <w:tabs>
          <w:tab w:val="num" w:pos="0"/>
        </w:tabs>
        <w:ind w:left="2573" w:hanging="1155"/>
      </w:pPr>
      <w:rPr/>
    </w:lvl>
    <w:lvl w:ilvl="3">
      <w:start w:val="1"/>
      <w:numFmt w:val="decimal"/>
      <w:lvlText w:val="%1.%2.%3.%4."/>
      <w:lvlJc w:val="left"/>
      <w:pPr>
        <w:tabs>
          <w:tab w:val="num" w:pos="0"/>
        </w:tabs>
        <w:ind w:left="3282" w:hanging="1155"/>
      </w:pPr>
      <w:rPr/>
    </w:lvl>
    <w:lvl w:ilvl="4">
      <w:start w:val="1"/>
      <w:numFmt w:val="decimal"/>
      <w:lvlText w:val="%1.%2.%3.%4.%5."/>
      <w:lvlJc w:val="left"/>
      <w:pPr>
        <w:tabs>
          <w:tab w:val="num" w:pos="0"/>
        </w:tabs>
        <w:ind w:left="3991" w:hanging="1155"/>
      </w:pPr>
      <w:rPr/>
    </w:lvl>
    <w:lvl w:ilvl="5">
      <w:start w:val="1"/>
      <w:numFmt w:val="decimal"/>
      <w:lvlText w:val="%1.%2.%3.%4.%5.%6."/>
      <w:lvlJc w:val="left"/>
      <w:pPr>
        <w:tabs>
          <w:tab w:val="num" w:pos="0"/>
        </w:tabs>
        <w:ind w:left="4700" w:hanging="1155"/>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
    <w:lvl w:ilvl="0">
      <w:start w:val="4"/>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0"/>
      <w:numFmt w:val="decimal"/>
      <w:lvlText w:val="%1"/>
      <w:lvlJc w:val="left"/>
      <w:pPr>
        <w:tabs>
          <w:tab w:val="num" w:pos="0"/>
        </w:tabs>
        <w:ind w:left="420" w:hanging="420"/>
      </w:pPr>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112" w:hanging="1440"/>
      </w:pPr>
      <w:rPr/>
    </w:lvl>
  </w:abstractNum>
  <w:abstractNum w:abstractNumId="4">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5">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6">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7">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5"/>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A"/>
        <w:szCs w:val="22"/>
        <w:lang w:val="ru-RU" w:eastAsia="en-US" w:bidi="en-US"/>
      </w:rPr>
    </w:rPrDefault>
    <w:pPrDefault>
      <w:pPr>
        <w:suppressAutoHyphens w:val="true"/>
      </w:pPr>
    </w:pPrDefault>
  </w:docDefaults>
  <w:style w:type="paragraph" w:styleId="Normal">
    <w:name w:val="Normal"/>
    <w:qFormat/>
    <w:pPr>
      <w:widowControl/>
      <w:shd w:val="clear" w:fill="FFFFFF"/>
      <w:suppressAutoHyphens w:val="true"/>
      <w:overflowPunct w:val="true"/>
      <w:bidi w:val="0"/>
      <w:spacing w:lineRule="auto" w:line="240" w:before="0" w:after="0"/>
      <w:ind w:hanging="0" w:left="0" w:right="0"/>
      <w:jc w:val="left"/>
    </w:pPr>
    <w:rPr>
      <w:rFonts w:ascii="Times New Roman" w:hAnsi="Times New Roman" w:eastAsia="Times New Roman" w:cs="Times New Roman"/>
      <w:color w:val="00000A"/>
      <w:spacing w:val="0"/>
      <w:kern w:val="0"/>
      <w:sz w:val="20"/>
      <w:szCs w:val="22"/>
      <w:lang w:val="ru-RU" w:eastAsia="en-US" w:bidi="en-US"/>
    </w:rPr>
  </w:style>
  <w:style w:type="paragraph" w:styleId="Heading1">
    <w:name w:val="Heading 1"/>
    <w:basedOn w:val="Normal"/>
    <w:qFormat/>
    <w:pPr>
      <w:keepNext w:val="true"/>
      <w:keepLines/>
      <w:widowControl/>
      <w:shd w:val="clear" w:fill="FFFFFF"/>
      <w:bidi w:val="0"/>
      <w:spacing w:before="480" w:after="200"/>
      <w:ind w:hanging="0" w:left="0" w:right="0"/>
      <w:jc w:val="left"/>
      <w:outlineLvl w:val="0"/>
    </w:pPr>
    <w:rPr>
      <w:rFonts w:ascii="Arial" w:hAnsi="Arial" w:eastAsia="Arial" w:cs="Arial"/>
      <w:sz w:val="40"/>
      <w:szCs w:val="40"/>
    </w:rPr>
  </w:style>
  <w:style w:type="paragraph" w:styleId="Heading2">
    <w:name w:val="Heading 2"/>
    <w:basedOn w:val="Normal"/>
    <w:qFormat/>
    <w:pPr>
      <w:keepNext w:val="true"/>
      <w:keepLines/>
      <w:widowControl/>
      <w:shd w:val="clear" w:fill="FFFFFF"/>
      <w:bidi w:val="0"/>
      <w:spacing w:before="360" w:after="200"/>
      <w:ind w:hanging="0" w:left="0" w:right="0"/>
      <w:jc w:val="left"/>
      <w:outlineLvl w:val="1"/>
    </w:pPr>
    <w:rPr>
      <w:rFonts w:ascii="Arial" w:hAnsi="Arial" w:eastAsia="Arial" w:cs="Arial"/>
      <w:sz w:val="34"/>
    </w:rPr>
  </w:style>
  <w:style w:type="paragraph" w:styleId="Heading3">
    <w:name w:val="Heading 3"/>
    <w:basedOn w:val="Normal"/>
    <w:qFormat/>
    <w:pPr>
      <w:keepNext w:val="true"/>
      <w:keepLines/>
      <w:widowControl/>
      <w:shd w:val="clear" w:fill="FFFFFF"/>
      <w:bidi w:val="0"/>
      <w:spacing w:before="320" w:after="200"/>
      <w:ind w:hanging="0" w:left="0" w:right="0"/>
      <w:jc w:val="left"/>
      <w:outlineLvl w:val="2"/>
    </w:pPr>
    <w:rPr>
      <w:rFonts w:ascii="Arial" w:hAnsi="Arial" w:eastAsia="Arial" w:cs="Arial"/>
      <w:sz w:val="30"/>
      <w:szCs w:val="30"/>
    </w:rPr>
  </w:style>
  <w:style w:type="paragraph" w:styleId="Heading4">
    <w:name w:val="Heading 4"/>
    <w:basedOn w:val="Normal"/>
    <w:qFormat/>
    <w:pPr>
      <w:keepNext w:val="true"/>
      <w:keepLines/>
      <w:widowControl/>
      <w:shd w:val="clear" w:fill="FFFFFF"/>
      <w:bidi w:val="0"/>
      <w:spacing w:before="320" w:after="200"/>
      <w:ind w:hanging="0" w:left="0" w:right="0"/>
      <w:jc w:val="left"/>
      <w:outlineLvl w:val="3"/>
    </w:pPr>
    <w:rPr>
      <w:rFonts w:ascii="Arial" w:hAnsi="Arial" w:eastAsia="Arial" w:cs="Arial"/>
      <w:b/>
      <w:bCs/>
      <w:sz w:val="26"/>
      <w:szCs w:val="26"/>
    </w:rPr>
  </w:style>
  <w:style w:type="paragraph" w:styleId="Heading5">
    <w:name w:val="Heading 5"/>
    <w:basedOn w:val="Normal"/>
    <w:qFormat/>
    <w:pPr>
      <w:keepNext w:val="true"/>
      <w:keepLines/>
      <w:widowControl/>
      <w:shd w:val="clear" w:fill="FFFFFF"/>
      <w:bidi w:val="0"/>
      <w:spacing w:before="320" w:after="200"/>
      <w:ind w:hanging="0" w:left="0" w:right="0"/>
      <w:jc w:val="left"/>
      <w:outlineLvl w:val="4"/>
    </w:pPr>
    <w:rPr>
      <w:rFonts w:ascii="Arial" w:hAnsi="Arial" w:eastAsia="Arial" w:cs="Arial"/>
      <w:b/>
      <w:bCs/>
      <w:sz w:val="24"/>
      <w:szCs w:val="24"/>
    </w:rPr>
  </w:style>
  <w:style w:type="paragraph" w:styleId="Heading6">
    <w:name w:val="Heading 6"/>
    <w:basedOn w:val="Normal"/>
    <w:qFormat/>
    <w:pPr>
      <w:keepNext w:val="true"/>
      <w:keepLines/>
      <w:widowControl/>
      <w:shd w:val="clear" w:fill="FFFFFF"/>
      <w:bidi w:val="0"/>
      <w:spacing w:before="320" w:after="200"/>
      <w:ind w:hanging="0" w:left="0" w:right="0"/>
      <w:jc w:val="left"/>
      <w:outlineLvl w:val="5"/>
    </w:pPr>
    <w:rPr>
      <w:rFonts w:ascii="Arial" w:hAnsi="Arial" w:eastAsia="Arial" w:cs="Arial"/>
      <w:b/>
      <w:bCs/>
      <w:sz w:val="22"/>
      <w:szCs w:val="22"/>
    </w:rPr>
  </w:style>
  <w:style w:type="paragraph" w:styleId="Heading7">
    <w:name w:val="Heading 7"/>
    <w:basedOn w:val="Normal"/>
    <w:qFormat/>
    <w:pPr>
      <w:keepNext w:val="true"/>
      <w:keepLines/>
      <w:widowControl/>
      <w:shd w:val="clear" w:fill="FFFFFF"/>
      <w:bidi w:val="0"/>
      <w:spacing w:before="320" w:after="200"/>
      <w:ind w:hanging="0" w:left="0" w:right="0"/>
      <w:jc w:val="left"/>
      <w:outlineLvl w:val="6"/>
    </w:pPr>
    <w:rPr>
      <w:rFonts w:ascii="Arial" w:hAnsi="Arial" w:eastAsia="Arial" w:cs="Arial"/>
      <w:b/>
      <w:bCs/>
      <w:i/>
      <w:iCs/>
      <w:sz w:val="22"/>
      <w:szCs w:val="22"/>
    </w:rPr>
  </w:style>
  <w:style w:type="paragraph" w:styleId="Heading8">
    <w:name w:val="Heading 8"/>
    <w:basedOn w:val="Normal"/>
    <w:qFormat/>
    <w:pPr>
      <w:keepNext w:val="true"/>
      <w:keepLines/>
      <w:widowControl/>
      <w:shd w:val="clear" w:fill="FFFFFF"/>
      <w:bidi w:val="0"/>
      <w:spacing w:before="320" w:after="200"/>
      <w:ind w:hanging="0" w:left="0" w:right="0"/>
      <w:jc w:val="left"/>
      <w:outlineLvl w:val="7"/>
    </w:pPr>
    <w:rPr>
      <w:rFonts w:ascii="Arial" w:hAnsi="Arial" w:eastAsia="Arial" w:cs="Arial"/>
      <w:i/>
      <w:iCs/>
      <w:sz w:val="22"/>
      <w:szCs w:val="22"/>
    </w:rPr>
  </w:style>
  <w:style w:type="paragraph" w:styleId="Heading9">
    <w:name w:val="Heading 9"/>
    <w:basedOn w:val="Normal"/>
    <w:qFormat/>
    <w:pPr>
      <w:keepNext w:val="true"/>
      <w:keepLines/>
      <w:widowControl/>
      <w:shd w:val="clear" w:fill="FFFFFF"/>
      <w:bidi w:val="0"/>
      <w:spacing w:before="320" w:after="200"/>
      <w:ind w:hanging="0" w:left="0" w:right="0"/>
      <w:jc w:val="left"/>
      <w:outlineLvl w:val="8"/>
    </w:pPr>
    <w:rPr>
      <w:rFonts w:ascii="Arial" w:hAnsi="Arial" w:eastAsia="Arial" w:cs="Arial"/>
      <w:i/>
      <w:iCs/>
      <w:sz w:val="21"/>
      <w:szCs w:val="21"/>
    </w:rPr>
  </w:style>
  <w:style w:type="character" w:styleId="Heading1Char">
    <w:name w:val="Heading 1 Char"/>
    <w:qFormat/>
    <w:rPr>
      <w:rFonts w:ascii="Arial" w:hAnsi="Arial" w:eastAsia="Arial" w:cs="Arial"/>
      <w:sz w:val="40"/>
      <w:szCs w:val="40"/>
    </w:rPr>
  </w:style>
  <w:style w:type="character" w:styleId="Heading2Char">
    <w:name w:val="Heading 2 Char"/>
    <w:qFormat/>
    <w:rPr>
      <w:rFonts w:ascii="Arial" w:hAnsi="Arial" w:eastAsia="Arial" w:cs="Arial"/>
      <w:sz w:val="34"/>
    </w:rPr>
  </w:style>
  <w:style w:type="character" w:styleId="Heading3Char">
    <w:name w:val="Heading 3 Char"/>
    <w:qFormat/>
    <w:rPr>
      <w:rFonts w:ascii="Arial" w:hAnsi="Arial" w:eastAsia="Arial" w:cs="Arial"/>
      <w:sz w:val="30"/>
      <w:szCs w:val="30"/>
    </w:rPr>
  </w:style>
  <w:style w:type="character" w:styleId="Heading4Char">
    <w:name w:val="Heading 4 Char"/>
    <w:qFormat/>
    <w:rPr>
      <w:rFonts w:ascii="Arial" w:hAnsi="Arial" w:eastAsia="Arial" w:cs="Arial"/>
      <w:b/>
      <w:bCs/>
      <w:sz w:val="26"/>
      <w:szCs w:val="26"/>
    </w:rPr>
  </w:style>
  <w:style w:type="character" w:styleId="Heading5Char">
    <w:name w:val="Heading 5 Char"/>
    <w:qFormat/>
    <w:rPr>
      <w:rFonts w:ascii="Arial" w:hAnsi="Arial" w:eastAsia="Arial" w:cs="Arial"/>
      <w:b/>
      <w:bCs/>
      <w:sz w:val="24"/>
      <w:szCs w:val="24"/>
    </w:rPr>
  </w:style>
  <w:style w:type="character" w:styleId="Heading6Char">
    <w:name w:val="Heading 6 Char"/>
    <w:qFormat/>
    <w:rPr>
      <w:rFonts w:ascii="Arial" w:hAnsi="Arial" w:eastAsia="Arial" w:cs="Arial"/>
      <w:b/>
      <w:bCs/>
      <w:sz w:val="22"/>
      <w:szCs w:val="22"/>
    </w:rPr>
  </w:style>
  <w:style w:type="character" w:styleId="Heading7Char">
    <w:name w:val="Heading 7 Char"/>
    <w:qFormat/>
    <w:rPr>
      <w:rFonts w:ascii="Arial" w:hAnsi="Arial" w:eastAsia="Arial" w:cs="Arial"/>
      <w:b/>
      <w:bCs/>
      <w:i/>
      <w:iCs/>
      <w:sz w:val="22"/>
      <w:szCs w:val="22"/>
    </w:rPr>
  </w:style>
  <w:style w:type="character" w:styleId="Heading8Char">
    <w:name w:val="Heading 8 Char"/>
    <w:qFormat/>
    <w:rPr>
      <w:rFonts w:ascii="Arial" w:hAnsi="Arial" w:eastAsia="Arial" w:cs="Arial"/>
      <w:i/>
      <w:iCs/>
      <w:sz w:val="22"/>
      <w:szCs w:val="22"/>
    </w:rPr>
  </w:style>
  <w:style w:type="character" w:styleId="Heading9Char">
    <w:name w:val="Heading 9 Char"/>
    <w:qFormat/>
    <w:rPr>
      <w:rFonts w:ascii="Arial" w:hAnsi="Arial" w:eastAsia="Arial" w:cs="Arial"/>
      <w:i/>
      <w:iCs/>
      <w:sz w:val="21"/>
      <w:szCs w:val="21"/>
    </w:rPr>
  </w:style>
  <w:style w:type="character" w:styleId="TitleChar">
    <w:name w:val="Title Char"/>
    <w:qFormat/>
    <w:rPr>
      <w:sz w:val="48"/>
      <w:szCs w:val="48"/>
    </w:rPr>
  </w:style>
  <w:style w:type="character" w:styleId="SubtitleChar">
    <w:name w:val="Subtitle Char"/>
    <w:qFormat/>
    <w:rPr>
      <w:sz w:val="24"/>
      <w:szCs w:val="24"/>
    </w:rPr>
  </w:style>
  <w:style w:type="character" w:styleId="QuoteChar">
    <w:name w:val="Quote Char"/>
    <w:qFormat/>
    <w:rPr>
      <w:i/>
    </w:rPr>
  </w:style>
  <w:style w:type="character" w:styleId="IntenseQuoteChar">
    <w:name w:val="Intense Quote Char"/>
    <w:qFormat/>
    <w:rPr>
      <w:i/>
    </w:rPr>
  </w:style>
  <w:style w:type="character" w:styleId="HeaderChar">
    <w:name w:val="Header Char"/>
    <w:qFormat/>
    <w:rPr/>
  </w:style>
  <w:style w:type="character" w:styleId="FooterChar">
    <w:name w:val="Footer Char"/>
    <w:qFormat/>
    <w:rPr/>
  </w:style>
  <w:style w:type="character" w:styleId="CaptionChar">
    <w:name w:val="Caption Char"/>
    <w:qFormat/>
    <w:rPr/>
  </w:style>
  <w:style w:type="character" w:styleId="Hyperlink">
    <w:name w:val="Hyperlink"/>
    <w:rPr>
      <w:color w:val="0000FF"/>
      <w:u w:val="single"/>
    </w:rPr>
  </w:style>
  <w:style w:type="character" w:styleId="FootnoteTextChar">
    <w:name w:val="Footnote Text Char"/>
    <w:qFormat/>
    <w:rPr>
      <w:sz w:val="18"/>
    </w:rPr>
  </w:style>
  <w:style w:type="character" w:styleId="Style">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Style1">
    <w:name w:val="Основной шрифт абзаца"/>
    <w:qFormat/>
    <w:rPr/>
  </w:style>
  <w:style w:type="character" w:styleId="Style2">
    <w:name w:val="Нижний колонтитул Знак"/>
    <w:qFormat/>
    <w:rPr>
      <w:sz w:val="22"/>
      <w:lang w:val="en-US" w:eastAsia="en-US" w:bidi="ar-SA"/>
    </w:rPr>
  </w:style>
  <w:style w:type="character" w:styleId="Style3">
    <w:name w:val="Основной текст Знак"/>
    <w:qFormat/>
    <w:rPr>
      <w:sz w:val="22"/>
      <w:lang w:val="ru-RU" w:eastAsia="ru-RU" w:bidi="ar-SA"/>
    </w:rPr>
  </w:style>
  <w:style w:type="character" w:styleId="Style4">
    <w:name w:val="Основной текст с отступом Знак"/>
    <w:qFormat/>
    <w:rPr>
      <w:sz w:val="24"/>
      <w:lang w:val="ru-RU" w:eastAsia="ru-RU" w:bidi="ar-SA"/>
    </w:rPr>
  </w:style>
  <w:style w:type="character" w:styleId="3">
    <w:name w:val="Основной текст с отступом 3 Знак"/>
    <w:qFormat/>
    <w:rPr>
      <w:sz w:val="16"/>
      <w:szCs w:val="16"/>
      <w:lang w:val="ru-RU" w:eastAsia="ru-RU" w:bidi="ar-SA"/>
    </w:rPr>
  </w:style>
  <w:style w:type="character" w:styleId="Style5">
    <w:name w:val="Текст Знак"/>
    <w:qFormat/>
    <w:rPr>
      <w:rFonts w:ascii="Courier New" w:hAnsi="Courier New"/>
      <w:lang w:val="uk-UA" w:eastAsia="ru-RU" w:bidi="ar-SA"/>
    </w:rPr>
  </w:style>
  <w:style w:type="character" w:styleId="Style6">
    <w:name w:val="Текст выноски Знак"/>
    <w:qFormat/>
    <w:rPr>
      <w:rFonts w:ascii="Segoe UI" w:hAnsi="Segoe UI"/>
      <w:sz w:val="18"/>
      <w:szCs w:val="18"/>
    </w:rPr>
  </w:style>
  <w:style w:type="character" w:styleId="DefaultParagraphFont">
    <w:name w:val="Default Paragraph Font"/>
    <w:qFormat/>
    <w:rPr/>
  </w:style>
  <w:style w:type="character" w:styleId="FollowedHyperlink">
    <w:name w:val="FollowedHyperlink"/>
    <w:qFormat/>
    <w:rPr>
      <w:color w:val="800000"/>
      <w:u w:val="single"/>
      <w:lang w:val="zxx" w:eastAsia="zxx" w:bidi="zxx"/>
    </w:rPr>
  </w:style>
  <w:style w:type="character" w:styleId="Style7">
    <w:name w:val="Символ концевой сноски"/>
    <w:qFormat/>
    <w:rPr>
      <w:vertAlign w:val="superscript"/>
    </w:rPr>
  </w:style>
  <w:style w:type="character" w:styleId="EndnoteReference">
    <w:name w:val="Endnote Reference"/>
    <w:rPr>
      <w:vertAlign w:val="superscript"/>
    </w:rPr>
  </w:style>
  <w:style w:type="paragraph" w:styleId="Style8">
    <w:name w:val="Заголовок"/>
    <w:basedOn w:val="Normal"/>
    <w:next w:val="BodyText"/>
    <w:qFormat/>
    <w:pPr>
      <w:keepNext w:val="true"/>
      <w:shd w:val="clear" w:fill="FFFFFF"/>
      <w:spacing w:before="240" w:after="120"/>
    </w:pPr>
    <w:rPr>
      <w:rFonts w:ascii="Liberation Sans" w:hAnsi="Liberation Sans" w:eastAsia="Tahoma" w:cs="Lohit Devanagari"/>
      <w:sz w:val="28"/>
      <w:szCs w:val="28"/>
    </w:rPr>
  </w:style>
  <w:style w:type="paragraph" w:styleId="BodyText">
    <w:name w:val="Body Text"/>
    <w:basedOn w:val="Normal"/>
    <w:pPr>
      <w:widowControl w:val="false"/>
      <w:shd w:val="clear" w:fill="FFFFFF"/>
      <w:overflowPunct w:val="true"/>
      <w:bidi w:val="0"/>
      <w:spacing w:before="0" w:after="0"/>
      <w:jc w:val="both"/>
    </w:pPr>
    <w:rPr>
      <w:rFonts w:ascii="Times New Roman" w:hAnsi="Times New Roman" w:eastAsia="Times New Roman" w:cs="Times New Roman"/>
      <w:color w:val="00000A"/>
      <w:sz w:val="20"/>
      <w:szCs w:val="22"/>
      <w:lang w:val="ru-RU" w:eastAsia="en-US" w:bidi="en-US"/>
    </w:rPr>
  </w:style>
  <w:style w:type="paragraph" w:styleId="List">
    <w:name w:val="List"/>
    <w:basedOn w:val="BodyText"/>
    <w:pPr>
      <w:shd w:val="clear" w:fill="FFFFFF"/>
    </w:pPr>
    <w:rPr>
      <w:rFonts w:cs="Lohit Devanagari"/>
    </w:rPr>
  </w:style>
  <w:style w:type="paragraph" w:styleId="Caption">
    <w:name w:val="Caption"/>
    <w:basedOn w:val="Normal"/>
    <w:qFormat/>
    <w:pPr>
      <w:widowControl/>
      <w:shd w:val="clear" w:fill="FFFFFF"/>
      <w:bidi w:val="0"/>
      <w:spacing w:lineRule="auto" w:line="276"/>
      <w:jc w:val="left"/>
    </w:pPr>
    <w:rPr>
      <w:b/>
      <w:bCs/>
      <w:color w:val="4F81BD"/>
      <w:sz w:val="18"/>
      <w:szCs w:val="18"/>
    </w:rPr>
  </w:style>
  <w:style w:type="paragraph" w:styleId="Style9">
    <w:name w:val="Указатель"/>
    <w:basedOn w:val="Normal"/>
    <w:qFormat/>
    <w:pPr>
      <w:suppressLineNumbers/>
      <w:shd w:val="clear" w:fill="FFFFFF"/>
    </w:pPr>
    <w:rPr>
      <w:rFonts w:cs="Lohit Devanagari"/>
    </w:rPr>
  </w:style>
  <w:style w:type="paragraph" w:styleId="ListParagraph">
    <w:name w:val="List Paragraph"/>
    <w:qFormat/>
    <w:pPr>
      <w:widowControl/>
      <w:suppressAutoHyphens w:val="true"/>
      <w:overflowPunct w:val="true"/>
      <w:bidi w:val="0"/>
      <w:spacing w:before="0" w:after="0"/>
      <w:ind w:hanging="0" w:left="720" w:right="0"/>
      <w:contextualSpacing/>
      <w:jc w:val="left"/>
    </w:pPr>
    <w:rPr>
      <w:rFonts w:ascii="Times New Roman" w:hAnsi="Times New Roman" w:eastAsia="Times New Roman" w:cs="Times New Roman"/>
      <w:color w:val="00000A"/>
      <w:spacing w:val="0"/>
      <w:kern w:val="0"/>
      <w:sz w:val="20"/>
      <w:szCs w:val="22"/>
      <w:lang w:val="ru-RU" w:eastAsia="en-US" w:bidi="en-US"/>
    </w:rPr>
  </w:style>
  <w:style w:type="paragraph" w:styleId="NoSpacing">
    <w:name w:val="No Spacing"/>
    <w:qFormat/>
    <w:pPr>
      <w:widowControl/>
      <w:suppressAutoHyphens w:val="true"/>
      <w:overflowPunct w:val="true"/>
      <w:bidi w:val="0"/>
      <w:spacing w:lineRule="auto" w:line="240" w:before="0" w:after="0"/>
      <w:jc w:val="left"/>
    </w:pPr>
    <w:rPr>
      <w:rFonts w:ascii="Times New Roman" w:hAnsi="Times New Roman" w:eastAsia="Times New Roman" w:cs="Times New Roman"/>
      <w:color w:val="00000A"/>
      <w:spacing w:val="0"/>
      <w:kern w:val="0"/>
      <w:sz w:val="20"/>
      <w:szCs w:val="22"/>
      <w:lang w:val="ru-RU" w:eastAsia="en-US" w:bidi="en-US"/>
    </w:rPr>
  </w:style>
  <w:style w:type="paragraph" w:styleId="Title">
    <w:name w:val="Title"/>
    <w:basedOn w:val="Normal"/>
    <w:qFormat/>
    <w:pPr>
      <w:widowControl/>
      <w:shd w:val="clear" w:fill="FFFFFF"/>
      <w:bidi w:val="0"/>
      <w:spacing w:before="300" w:after="200"/>
      <w:contextualSpacing/>
      <w:jc w:val="left"/>
    </w:pPr>
    <w:rPr>
      <w:sz w:val="48"/>
      <w:szCs w:val="48"/>
    </w:rPr>
  </w:style>
  <w:style w:type="paragraph" w:styleId="Subtitle">
    <w:name w:val="Subtitle"/>
    <w:basedOn w:val="Normal"/>
    <w:qFormat/>
    <w:pPr>
      <w:widowControl/>
      <w:shd w:val="clear" w:fill="FFFFFF"/>
      <w:bidi w:val="0"/>
      <w:spacing w:before="200" w:after="200"/>
      <w:jc w:val="left"/>
    </w:pPr>
    <w:rPr>
      <w:sz w:val="24"/>
      <w:szCs w:val="24"/>
    </w:rPr>
  </w:style>
  <w:style w:type="paragraph" w:styleId="Quote">
    <w:name w:val="Quote"/>
    <w:qFormat/>
    <w:pPr>
      <w:widowControl/>
      <w:suppressAutoHyphens w:val="true"/>
      <w:overflowPunct w:val="true"/>
      <w:bidi w:val="0"/>
      <w:spacing w:before="0" w:after="0"/>
      <w:ind w:hanging="0" w:left="720" w:right="720"/>
      <w:jc w:val="left"/>
    </w:pPr>
    <w:rPr>
      <w:rFonts w:ascii="Times New Roman" w:hAnsi="Times New Roman" w:eastAsia="Times New Roman" w:cs="Times New Roman"/>
      <w:i/>
      <w:color w:val="00000A"/>
      <w:spacing w:val="0"/>
      <w:kern w:val="0"/>
      <w:sz w:val="20"/>
      <w:szCs w:val="22"/>
      <w:lang w:val="ru-RU" w:eastAsia="en-US" w:bidi="en-US"/>
    </w:rPr>
  </w:style>
  <w:style w:type="paragraph" w:styleId="IntenseQuote">
    <w:name w:val="Intense Quote"/>
    <w:qFormat/>
    <w:pPr>
      <w:widowControl/>
      <w:pBdr>
        <w:top w:val="single" w:sz="4" w:space="5" w:color="FFFFFF"/>
        <w:left w:val="single" w:sz="4" w:space="10" w:color="FFFFFF"/>
        <w:bottom w:val="single" w:sz="4" w:space="5" w:color="FFFFFF"/>
        <w:right w:val="single" w:sz="4" w:space="10" w:color="FFFFFF"/>
      </w:pBdr>
      <w:shd w:val="clear" w:fill="F2F2F2"/>
      <w:suppressAutoHyphens w:val="true"/>
      <w:overflowPunct w:val="true"/>
      <w:bidi w:val="0"/>
      <w:spacing w:before="0" w:after="0"/>
      <w:ind w:hanging="0" w:left="720" w:right="720"/>
      <w:jc w:val="left"/>
    </w:pPr>
    <w:rPr>
      <w:rFonts w:ascii="Times New Roman" w:hAnsi="Times New Roman" w:eastAsia="Times New Roman" w:cs="Times New Roman"/>
      <w:i/>
      <w:color w:val="00000A"/>
      <w:spacing w:val="0"/>
      <w:kern w:val="0"/>
      <w:sz w:val="20"/>
      <w:szCs w:val="22"/>
      <w:lang w:val="ru-RU" w:eastAsia="en-US" w:bidi="en-US"/>
    </w:rPr>
  </w:style>
  <w:style w:type="paragraph" w:styleId="Style10">
    <w:name w:val="Колонтитул"/>
    <w:basedOn w:val="Normal"/>
    <w:qFormat/>
    <w:pPr>
      <w:shd w:val="clear" w:fill="FFFFFF"/>
    </w:pPr>
    <w:rPr/>
  </w:style>
  <w:style w:type="paragraph" w:styleId="Header">
    <w:name w:val="Header"/>
    <w:basedOn w:val="Normal"/>
    <w:pPr>
      <w:widowControl/>
      <w:shd w:val="clear" w:fill="FFFFFF"/>
      <w:tabs>
        <w:tab w:val="clear" w:pos="708"/>
        <w:tab w:val="center" w:pos="7143" w:leader="none"/>
        <w:tab w:val="right" w:pos="14287" w:leader="none"/>
      </w:tabs>
      <w:bidi w:val="0"/>
      <w:spacing w:lineRule="auto" w:line="240" w:before="0" w:after="0"/>
      <w:jc w:val="left"/>
    </w:pPr>
    <w:rPr/>
  </w:style>
  <w:style w:type="paragraph" w:styleId="Footer">
    <w:name w:val="Footer"/>
    <w:basedOn w:val="Normal"/>
    <w:pPr>
      <w:widowControl w:val="false"/>
      <w:shd w:val="clear" w:fill="FFFFFF"/>
      <w:tabs>
        <w:tab w:val="clear" w:pos="708"/>
        <w:tab w:val="center" w:pos="4536" w:leader="none"/>
        <w:tab w:val="right" w:pos="9072" w:leader="none"/>
      </w:tabs>
      <w:overflowPunct w:val="true"/>
      <w:bidi w:val="0"/>
      <w:spacing w:before="0" w:after="0"/>
      <w:jc w:val="left"/>
    </w:pPr>
    <w:rPr>
      <w:rFonts w:ascii="Times New Roman" w:hAnsi="Times New Roman" w:eastAsia="Times New Roman" w:cs="Times New Roman"/>
      <w:color w:val="00000A"/>
      <w:sz w:val="20"/>
      <w:szCs w:val="22"/>
      <w:lang w:val="en-US" w:eastAsia="en-US" w:bidi="en-US"/>
    </w:rPr>
  </w:style>
  <w:style w:type="paragraph" w:styleId="FootnoteText">
    <w:name w:val="Footnote Text"/>
    <w:basedOn w:val="Normal"/>
    <w:qFormat/>
    <w:pPr>
      <w:widowControl/>
      <w:shd w:val="clear" w:fill="FFFFFF"/>
      <w:overflowPunct w:val="true"/>
      <w:bidi w:val="0"/>
      <w:spacing w:lineRule="auto" w:line="240" w:before="0" w:after="40"/>
      <w:jc w:val="left"/>
    </w:pPr>
    <w:rPr>
      <w:rFonts w:ascii="Times New Roman" w:hAnsi="Times New Roman" w:eastAsia="Times New Roman" w:cs="Times New Roman"/>
      <w:color w:val="00000A"/>
      <w:spacing w:val="0"/>
      <w:sz w:val="18"/>
      <w:szCs w:val="22"/>
      <w:lang w:val="ru-RU" w:eastAsia="en-US" w:bidi="en-US"/>
    </w:rPr>
  </w:style>
  <w:style w:type="paragraph" w:styleId="TOC1">
    <w:name w:val="TOC 1"/>
    <w:basedOn w:val="Normal"/>
    <w:pPr>
      <w:widowControl/>
      <w:shd w:val="clear" w:fill="FFFFFF"/>
      <w:bidi w:val="0"/>
      <w:spacing w:before="0" w:after="57"/>
      <w:ind w:hanging="0" w:left="0" w:right="0"/>
      <w:jc w:val="left"/>
    </w:pPr>
    <w:rPr/>
  </w:style>
  <w:style w:type="paragraph" w:styleId="TOC2">
    <w:name w:val="TOC 2"/>
    <w:basedOn w:val="Normal"/>
    <w:pPr>
      <w:widowControl/>
      <w:shd w:val="clear" w:fill="FFFFFF"/>
      <w:bidi w:val="0"/>
      <w:spacing w:before="0" w:after="57"/>
      <w:ind w:hanging="0" w:left="283" w:right="0"/>
      <w:jc w:val="left"/>
    </w:pPr>
    <w:rPr/>
  </w:style>
  <w:style w:type="paragraph" w:styleId="TOC3">
    <w:name w:val="TOC 3"/>
    <w:basedOn w:val="Normal"/>
    <w:pPr>
      <w:widowControl/>
      <w:shd w:val="clear" w:fill="FFFFFF"/>
      <w:bidi w:val="0"/>
      <w:spacing w:before="0" w:after="57"/>
      <w:ind w:hanging="0" w:left="567" w:right="0"/>
      <w:jc w:val="left"/>
    </w:pPr>
    <w:rPr/>
  </w:style>
  <w:style w:type="paragraph" w:styleId="TOC4">
    <w:name w:val="TOC 4"/>
    <w:basedOn w:val="Normal"/>
    <w:pPr>
      <w:widowControl/>
      <w:shd w:val="clear" w:fill="FFFFFF"/>
      <w:bidi w:val="0"/>
      <w:spacing w:before="0" w:after="57"/>
      <w:ind w:hanging="0" w:left="850" w:right="0"/>
      <w:jc w:val="left"/>
    </w:pPr>
    <w:rPr/>
  </w:style>
  <w:style w:type="paragraph" w:styleId="TOC5">
    <w:name w:val="TOC 5"/>
    <w:basedOn w:val="Normal"/>
    <w:pPr>
      <w:widowControl/>
      <w:shd w:val="clear" w:fill="FFFFFF"/>
      <w:bidi w:val="0"/>
      <w:spacing w:before="0" w:after="57"/>
      <w:ind w:hanging="0" w:left="1134" w:right="0"/>
      <w:jc w:val="left"/>
    </w:pPr>
    <w:rPr/>
  </w:style>
  <w:style w:type="paragraph" w:styleId="TOC6">
    <w:name w:val="TOC 6"/>
    <w:basedOn w:val="Normal"/>
    <w:pPr>
      <w:widowControl/>
      <w:shd w:val="clear" w:fill="FFFFFF"/>
      <w:bidi w:val="0"/>
      <w:spacing w:before="0" w:after="57"/>
      <w:ind w:hanging="0" w:left="1417" w:right="0"/>
      <w:jc w:val="left"/>
    </w:pPr>
    <w:rPr/>
  </w:style>
  <w:style w:type="paragraph" w:styleId="TOC7">
    <w:name w:val="TOC 7"/>
    <w:basedOn w:val="Normal"/>
    <w:pPr>
      <w:widowControl/>
      <w:shd w:val="clear" w:fill="FFFFFF"/>
      <w:bidi w:val="0"/>
      <w:spacing w:before="0" w:after="57"/>
      <w:ind w:hanging="0" w:left="1701" w:right="0"/>
      <w:jc w:val="left"/>
    </w:pPr>
    <w:rPr/>
  </w:style>
  <w:style w:type="paragraph" w:styleId="TOC8">
    <w:name w:val="TOC 8"/>
    <w:basedOn w:val="Normal"/>
    <w:pPr>
      <w:widowControl/>
      <w:shd w:val="clear" w:fill="FFFFFF"/>
      <w:bidi w:val="0"/>
      <w:spacing w:before="0" w:after="57"/>
      <w:ind w:hanging="0" w:left="1984" w:right="0"/>
      <w:jc w:val="left"/>
    </w:pPr>
    <w:rPr/>
  </w:style>
  <w:style w:type="paragraph" w:styleId="TOC9">
    <w:name w:val="TOC 9"/>
    <w:basedOn w:val="Normal"/>
    <w:pPr>
      <w:widowControl/>
      <w:shd w:val="clear" w:fill="FFFFFF"/>
      <w:bidi w:val="0"/>
      <w:spacing w:before="0" w:after="57"/>
      <w:ind w:hanging="0" w:left="2268" w:right="0"/>
      <w:jc w:val="left"/>
    </w:pPr>
    <w:rPr/>
  </w:style>
  <w:style w:type="paragraph" w:styleId="IndexHeading">
    <w:name w:val="Index Heading"/>
    <w:basedOn w:val="Style8"/>
    <w:pPr>
      <w:shd w:val="clear" w:fill="FFFFFF"/>
    </w:pPr>
    <w:rPr/>
  </w:style>
  <w:style w:type="paragraph" w:styleId="TOCHeading">
    <w:name w:val="TOC Heading"/>
    <w:qFormat/>
    <w:pPr>
      <w:widowControl/>
      <w:suppressAutoHyphens w:val="true"/>
      <w:overflowPunct w:val="true"/>
      <w:bidi w:val="0"/>
      <w:spacing w:before="0" w:after="0"/>
      <w:jc w:val="left"/>
    </w:pPr>
    <w:rPr>
      <w:rFonts w:ascii="Times New Roman" w:hAnsi="Times New Roman" w:eastAsia="Times New Roman" w:cs="Times New Roman"/>
      <w:color w:val="00000A"/>
      <w:spacing w:val="0"/>
      <w:kern w:val="0"/>
      <w:sz w:val="20"/>
      <w:szCs w:val="22"/>
      <w:lang w:val="ru-RU" w:eastAsia="en-US" w:bidi="en-US"/>
    </w:rPr>
  </w:style>
  <w:style w:type="paragraph" w:styleId="Style11">
    <w:name w:val="Обычный"/>
    <w:qFormat/>
    <w:pPr>
      <w:widowControl/>
      <w:suppressAutoHyphens w:val="true"/>
      <w:overflowPunct w:val="true"/>
      <w:bidi w:val="0"/>
      <w:spacing w:before="0" w:after="0"/>
      <w:jc w:val="left"/>
    </w:pPr>
    <w:rPr>
      <w:rFonts w:ascii="Times New Roman" w:hAnsi="Times New Roman" w:eastAsia="Times New Roman" w:cs="Times New Roman"/>
      <w:color w:val="00000A"/>
      <w:spacing w:val="0"/>
      <w:kern w:val="0"/>
      <w:sz w:val="22"/>
      <w:szCs w:val="22"/>
      <w:lang w:val="ru-RU" w:eastAsia="ru-RU" w:bidi="ar-SA"/>
    </w:rPr>
  </w:style>
  <w:style w:type="paragraph" w:styleId="BodyTextIndent2">
    <w:name w:val="Body Text Indent 2"/>
    <w:basedOn w:val="Style11"/>
    <w:qFormat/>
    <w:pPr>
      <w:widowControl w:val="false"/>
      <w:ind w:firstLine="426" w:left="0" w:right="0"/>
      <w:jc w:val="both"/>
    </w:pPr>
    <w:rPr>
      <w:sz w:val="24"/>
    </w:rPr>
  </w:style>
  <w:style w:type="paragraph" w:styleId="BodyTextIndent">
    <w:name w:val="Body Text Indent"/>
    <w:basedOn w:val="Style11"/>
    <w:pPr>
      <w:widowControl w:val="false"/>
      <w:ind w:firstLine="284" w:left="0" w:right="0"/>
      <w:jc w:val="both"/>
    </w:pPr>
    <w:rPr>
      <w:sz w:val="24"/>
    </w:rPr>
  </w:style>
  <w:style w:type="paragraph" w:styleId="BodyTextIndent3">
    <w:name w:val="Body Text Indent 3"/>
    <w:basedOn w:val="Style11"/>
    <w:qFormat/>
    <w:pPr>
      <w:widowControl w:val="false"/>
      <w:ind w:firstLine="709" w:left="0" w:right="0"/>
      <w:jc w:val="both"/>
    </w:pPr>
    <w:rPr>
      <w:sz w:val="24"/>
    </w:rPr>
  </w:style>
  <w:style w:type="paragraph" w:styleId="31">
    <w:name w:val="Основной текст с отступом 3"/>
    <w:basedOn w:val="Style11"/>
    <w:qFormat/>
    <w:pPr>
      <w:spacing w:before="0" w:after="120"/>
      <w:ind w:hanging="0" w:left="283" w:right="0"/>
    </w:pPr>
    <w:rPr>
      <w:sz w:val="16"/>
      <w:szCs w:val="16"/>
    </w:rPr>
  </w:style>
  <w:style w:type="paragraph" w:styleId="Style12">
    <w:name w:val="Текст"/>
    <w:basedOn w:val="Style11"/>
    <w:qFormat/>
    <w:pPr>
      <w:jc w:val="both"/>
    </w:pPr>
    <w:rPr>
      <w:rFonts w:ascii="Courier New" w:hAnsi="Courier New"/>
      <w:sz w:val="20"/>
      <w:lang w:val="uk-UA"/>
    </w:rPr>
  </w:style>
  <w:style w:type="paragraph" w:styleId="Style13">
    <w:name w:val="Текст выноски"/>
    <w:basedOn w:val="Style11"/>
    <w:qFormat/>
    <w:pPr/>
    <w:rPr>
      <w:rFonts w:ascii="Segoe UI" w:hAnsi="Segoe UI"/>
      <w:sz w:val="18"/>
      <w:szCs w:val="18"/>
      <w:lang w:val="en-US" w:eastAsia="en-US"/>
    </w:rPr>
  </w:style>
  <w:style w:type="paragraph" w:styleId="HTML">
    <w:name w:val="Стандартный HTML"/>
    <w:basedOn w:val="Normal"/>
    <w:qFormat/>
    <w:pPr>
      <w:shd w:val="clear"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Courier New"/>
      <w:sz w:val="20"/>
      <w:szCs w:val="20"/>
      <w:lang w:val="ru-RU"/>
    </w:rPr>
  </w:style>
  <w:style w:type="paragraph" w:styleId="Style14">
    <w:name w:val="Содержимое таблицы"/>
    <w:basedOn w:val="Normal"/>
    <w:qFormat/>
    <w:pPr>
      <w:shd w:val="clear" w:fill="FFFFFF"/>
    </w:pPr>
    <w:rPr/>
  </w:style>
  <w:style w:type="paragraph" w:styleId="Paragraph">
    <w:name w:val="paragraph"/>
    <w:basedOn w:val="Normal"/>
    <w:qFormat/>
    <w:pPr>
      <w:shd w:val="clear" w:fill="FFFFFF"/>
      <w:jc w:val="both"/>
    </w:pPr>
    <w:rPr/>
  </w:style>
  <w:style w:type="paragraph" w:styleId="Style15">
    <w:name w:val="Заголовок таблицы"/>
    <w:basedOn w:val="Style14"/>
    <w:qFormat/>
    <w:pPr>
      <w:suppressLineNumbers/>
      <w:jc w:val="center"/>
    </w:pPr>
    <w:rPr>
      <w:b/>
      <w:bCs/>
    </w:rPr>
  </w:style>
  <w:style w:type="numbering" w:styleId="Style16">
    <w:name w:val="Нет списка"/>
    <w:qFormat/>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oc@aldan.drsk.ru" TargetMode="Externa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14922</TotalTime>
  <Application>AlterOffice/2026.1.0.0$Linux_X86_64 LibreOffice_project/a0185688e0f3f228c7940c57a96eaa0ebba58757</Application>
  <AppVersion>15.0000</AppVersion>
  <Pages>9</Pages>
  <Words>3130</Words>
  <Characters>21854</Characters>
  <CharactersWithSpaces>25349</CharactersWithSpaces>
  <Paragraphs>244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2024-09-25T15:16:38Z</dcterms:created>
  <dc:creator>WPS Office</dc:creator>
  <dc:description/>
  <dc:language>ru-RU</dc:language>
  <cp:lastModifiedBy>truneva_yo</cp:lastModifiedBy>
  <dcterms:modified xsi:type="dcterms:W3CDTF">2026-09-04T11:25:56Z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ICV">
    <vt:lpwstr>2c79bfb9773f49f7b2aaeacdfdf0a273</vt:lpwstr>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