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772" w:type="dxa"/>
        <w:tblInd w:w="-918" w:type="dxa"/>
        <w:tblLayout w:type="fixed"/>
        <w:tblLook w:val="04A0" w:firstRow="1" w:lastRow="0" w:firstColumn="1" w:lastColumn="0" w:noHBand="0" w:noVBand="1"/>
      </w:tblPr>
      <w:tblGrid>
        <w:gridCol w:w="10958"/>
        <w:gridCol w:w="10961"/>
        <w:gridCol w:w="3853"/>
      </w:tblGrid>
      <w:tr w:rsidR="007E41B2">
        <w:tc>
          <w:tcPr>
            <w:tcW w:w="10958" w:type="dxa"/>
          </w:tcPr>
          <w:p w:rsidR="007E41B2" w:rsidRDefault="00A476B2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–</w:t>
            </w:r>
          </w:p>
          <w:p w:rsidR="007E41B2" w:rsidRDefault="00A476B2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 xml:space="preserve">Главный инженер </w:t>
            </w:r>
            <w:proofErr w:type="spellStart"/>
            <w:r>
              <w:rPr>
                <w:lang w:eastAsia="en-US"/>
              </w:rPr>
              <w:t>Воткинского</w:t>
            </w:r>
            <w:proofErr w:type="spellEnd"/>
            <w:r>
              <w:rPr>
                <w:lang w:eastAsia="en-US"/>
              </w:rPr>
              <w:t xml:space="preserve"> филиала</w:t>
            </w:r>
          </w:p>
          <w:p w:rsidR="007E41B2" w:rsidRDefault="00A476B2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>АО «</w:t>
            </w:r>
            <w:proofErr w:type="spellStart"/>
            <w:r>
              <w:rPr>
                <w:lang w:eastAsia="en-US"/>
              </w:rPr>
              <w:t>Гидроремонт</w:t>
            </w:r>
            <w:proofErr w:type="spellEnd"/>
            <w:r>
              <w:rPr>
                <w:lang w:eastAsia="en-US"/>
              </w:rPr>
              <w:t>-ВКК»</w:t>
            </w:r>
          </w:p>
        </w:tc>
        <w:tc>
          <w:tcPr>
            <w:tcW w:w="10961" w:type="dxa"/>
          </w:tcPr>
          <w:p w:rsidR="007E41B2" w:rsidRDefault="00A476B2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 xml:space="preserve">Зам. главного инженера </w:t>
            </w:r>
            <w:proofErr w:type="spellStart"/>
            <w:r>
              <w:rPr>
                <w:lang w:eastAsia="en-US"/>
              </w:rPr>
              <w:t>Воткинского</w:t>
            </w:r>
            <w:proofErr w:type="spellEnd"/>
            <w:r>
              <w:rPr>
                <w:lang w:eastAsia="en-US"/>
              </w:rPr>
              <w:t xml:space="preserve"> филиала АО «</w:t>
            </w:r>
            <w:proofErr w:type="spellStart"/>
            <w:r>
              <w:rPr>
                <w:lang w:eastAsia="en-US"/>
              </w:rPr>
              <w:t>Гидроремонт</w:t>
            </w:r>
            <w:proofErr w:type="spellEnd"/>
            <w:r>
              <w:rPr>
                <w:lang w:eastAsia="en-US"/>
              </w:rPr>
              <w:t>-ВКК»</w:t>
            </w:r>
          </w:p>
        </w:tc>
        <w:tc>
          <w:tcPr>
            <w:tcW w:w="3853" w:type="dxa"/>
          </w:tcPr>
          <w:p w:rsidR="007E41B2" w:rsidRDefault="007E41B2">
            <w:pPr>
              <w:widowControl w:val="0"/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  <w:tr w:rsidR="007E41B2">
        <w:tc>
          <w:tcPr>
            <w:tcW w:w="10958" w:type="dxa"/>
          </w:tcPr>
          <w:p w:rsidR="007E41B2" w:rsidRDefault="00A476B2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>__________________ Э.В. Сальников</w:t>
            </w:r>
          </w:p>
        </w:tc>
        <w:tc>
          <w:tcPr>
            <w:tcW w:w="10961" w:type="dxa"/>
          </w:tcPr>
          <w:p w:rsidR="007E41B2" w:rsidRDefault="00A476B2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>__________________ Д.И. Новиков</w:t>
            </w:r>
          </w:p>
        </w:tc>
        <w:tc>
          <w:tcPr>
            <w:tcW w:w="3853" w:type="dxa"/>
          </w:tcPr>
          <w:p w:rsidR="007E41B2" w:rsidRDefault="007E41B2">
            <w:pPr>
              <w:widowControl w:val="0"/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1B2">
        <w:tc>
          <w:tcPr>
            <w:tcW w:w="10958" w:type="dxa"/>
          </w:tcPr>
          <w:p w:rsidR="007E41B2" w:rsidRDefault="00A476B2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>«_____» ______________ 202</w:t>
            </w: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 xml:space="preserve">  г.</w:t>
            </w:r>
          </w:p>
        </w:tc>
        <w:tc>
          <w:tcPr>
            <w:tcW w:w="10961" w:type="dxa"/>
          </w:tcPr>
          <w:p w:rsidR="007E41B2" w:rsidRDefault="00A476B2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 xml:space="preserve">«_____» </w:t>
            </w:r>
            <w:r>
              <w:rPr>
                <w:lang w:eastAsia="en-US"/>
              </w:rPr>
              <w:t>______________ 2022  г.</w:t>
            </w:r>
          </w:p>
        </w:tc>
        <w:tc>
          <w:tcPr>
            <w:tcW w:w="3853" w:type="dxa"/>
          </w:tcPr>
          <w:p w:rsidR="007E41B2" w:rsidRDefault="007E41B2">
            <w:pPr>
              <w:widowControl w:val="0"/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7E41B2" w:rsidRDefault="007E41B2">
      <w:pPr>
        <w:jc w:val="right"/>
        <w:rPr>
          <w:b/>
        </w:rPr>
      </w:pPr>
    </w:p>
    <w:p w:rsidR="007E41B2" w:rsidRDefault="00A476B2">
      <w:pPr>
        <w:jc w:val="center"/>
        <w:rPr>
          <w:b/>
        </w:rPr>
      </w:pPr>
      <w:r>
        <w:rPr>
          <w:b/>
        </w:rPr>
        <w:t xml:space="preserve"> </w:t>
      </w: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A476B2">
      <w:pPr>
        <w:ind w:left="360" w:hanging="360"/>
        <w:jc w:val="center"/>
        <w:rPr>
          <w:b/>
        </w:rPr>
      </w:pPr>
      <w:r>
        <w:rPr>
          <w:b/>
        </w:rPr>
        <w:t xml:space="preserve">Технические требования </w:t>
      </w:r>
    </w:p>
    <w:p w:rsidR="007E41B2" w:rsidRDefault="00A476B2">
      <w:pPr>
        <w:widowControl w:val="0"/>
        <w:spacing w:line="264" w:lineRule="auto"/>
        <w:ind w:firstLine="851"/>
        <w:jc w:val="center"/>
        <w:rPr>
          <w:rFonts w:eastAsia="Calibri"/>
        </w:rPr>
      </w:pPr>
      <w:r>
        <w:rPr>
          <w:rFonts w:eastAsia="Calibri"/>
        </w:rPr>
        <w:t xml:space="preserve">ОКПД2 28.29.12 Поставка </w:t>
      </w:r>
      <w:proofErr w:type="spellStart"/>
      <w:r>
        <w:rPr>
          <w:rFonts w:eastAsia="Calibri"/>
        </w:rPr>
        <w:t>фильтроэлементов</w:t>
      </w:r>
      <w:proofErr w:type="spellEnd"/>
      <w:r>
        <w:rPr>
          <w:rFonts w:eastAsia="Calibri"/>
        </w:rPr>
        <w:t xml:space="preserve"> для нужд </w:t>
      </w:r>
      <w:proofErr w:type="spellStart"/>
      <w:r>
        <w:rPr>
          <w:rFonts w:eastAsia="Calibri"/>
        </w:rPr>
        <w:t>Воткинского</w:t>
      </w:r>
      <w:proofErr w:type="spellEnd"/>
      <w:r>
        <w:rPr>
          <w:rFonts w:eastAsia="Calibri"/>
        </w:rPr>
        <w:t xml:space="preserve"> филиала</w:t>
      </w: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7E41B2">
      <w:pPr>
        <w:jc w:val="center"/>
        <w:rPr>
          <w:b/>
        </w:rPr>
      </w:pPr>
    </w:p>
    <w:p w:rsidR="007E41B2" w:rsidRDefault="00A476B2">
      <w:pPr>
        <w:pStyle w:val="a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сведения.</w:t>
      </w:r>
    </w:p>
    <w:p w:rsidR="007E41B2" w:rsidRDefault="007E41B2">
      <w:pPr>
        <w:rPr>
          <w:b/>
        </w:rPr>
      </w:pPr>
    </w:p>
    <w:p w:rsidR="007E41B2" w:rsidRDefault="00A476B2">
      <w:pPr>
        <w:pStyle w:val="a"/>
        <w:numPr>
          <w:ilvl w:val="1"/>
          <w:numId w:val="3"/>
        </w:numPr>
        <w:ind w:left="0" w:firstLine="0"/>
        <w:jc w:val="left"/>
        <w:rPr>
          <w:rFonts w:ascii="Times New Roman" w:hAnsi="Times New Roman"/>
          <w:b/>
          <w:bCs/>
          <w:sz w:val="24"/>
          <w:szCs w:val="24"/>
          <w:lang w:val="x-none"/>
        </w:rPr>
      </w:pPr>
      <w:bookmarkStart w:id="0" w:name="_Toc75446567"/>
      <w:bookmarkStart w:id="1" w:name="_Toc46743505"/>
      <w:r>
        <w:rPr>
          <w:rFonts w:ascii="Times New Roman" w:hAnsi="Times New Roman"/>
          <w:b/>
          <w:bCs/>
          <w:sz w:val="24"/>
          <w:szCs w:val="24"/>
          <w:lang w:val="x-none"/>
        </w:rPr>
        <w:t>Обозначения и сокращения</w:t>
      </w:r>
      <w:bookmarkEnd w:id="0"/>
      <w:bookmarkEnd w:id="1"/>
      <w:r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7E41B2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B2" w:rsidRDefault="00A476B2">
            <w:pPr>
              <w:widowControl w:val="0"/>
              <w:spacing w:line="276" w:lineRule="auto"/>
              <w:ind w:left="720"/>
              <w:jc w:val="center"/>
              <w:rPr>
                <w:bCs/>
                <w:iCs/>
                <w:lang w:eastAsia="en-US"/>
              </w:rPr>
            </w:pPr>
            <w:r>
              <w:t>шт.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B2" w:rsidRDefault="00A476B2">
            <w:pPr>
              <w:widowControl w:val="0"/>
              <w:spacing w:line="276" w:lineRule="auto"/>
              <w:ind w:left="72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штук (штука, штуки)</w:t>
            </w:r>
          </w:p>
        </w:tc>
      </w:tr>
    </w:tbl>
    <w:p w:rsidR="007E41B2" w:rsidRDefault="007E41B2">
      <w:pPr>
        <w:jc w:val="center"/>
        <w:rPr>
          <w:b/>
        </w:rPr>
      </w:pPr>
    </w:p>
    <w:p w:rsidR="007E41B2" w:rsidRDefault="00A476B2">
      <w:pPr>
        <w:pStyle w:val="a"/>
        <w:numPr>
          <w:ilvl w:val="1"/>
          <w:numId w:val="3"/>
        </w:numPr>
        <w:ind w:left="0" w:firstLine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Наименование </w:t>
      </w:r>
      <w:r>
        <w:rPr>
          <w:rFonts w:ascii="Times New Roman" w:hAnsi="Times New Roman"/>
          <w:b/>
          <w:sz w:val="24"/>
          <w:szCs w:val="24"/>
        </w:rPr>
        <w:t>закупаемой продукции.</w:t>
      </w:r>
    </w:p>
    <w:p w:rsidR="007E41B2" w:rsidRDefault="00A476B2">
      <w:r>
        <w:t xml:space="preserve">ОКПД2 28.29.12 Поставка </w:t>
      </w:r>
      <w:proofErr w:type="spellStart"/>
      <w:r>
        <w:t>фильтроэлементов</w:t>
      </w:r>
      <w:proofErr w:type="spellEnd"/>
      <w:r>
        <w:t xml:space="preserve"> для нужд </w:t>
      </w:r>
      <w:proofErr w:type="spellStart"/>
      <w:r>
        <w:t>Воткинского</w:t>
      </w:r>
      <w:proofErr w:type="spellEnd"/>
      <w:r>
        <w:t xml:space="preserve"> филиала.</w:t>
      </w:r>
    </w:p>
    <w:p w:rsidR="007E41B2" w:rsidRDefault="00A476B2">
      <w:pPr>
        <w:pStyle w:val="a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2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2"/>
      <w:r>
        <w:rPr>
          <w:rFonts w:ascii="Times New Roman" w:hAnsi="Times New Roman"/>
          <w:b/>
          <w:sz w:val="24"/>
          <w:szCs w:val="24"/>
        </w:rPr>
        <w:t>использования закупаемой продукции</w:t>
      </w:r>
    </w:p>
    <w:p w:rsidR="007E41B2" w:rsidRDefault="00A476B2">
      <w:pPr>
        <w:pStyle w:val="a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Закупаемая продукция предназначена для выполнения работ на </w:t>
      </w:r>
      <w:proofErr w:type="spellStart"/>
      <w:r>
        <w:rPr>
          <w:rFonts w:ascii="Times New Roman" w:hAnsi="Times New Roman"/>
          <w:sz w:val="24"/>
          <w:szCs w:val="24"/>
        </w:rPr>
        <w:t>Воткинской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ГЭС для исполнения Договора №4-РЕМ-2023-ВотГЭС от </w:t>
      </w:r>
      <w:r>
        <w:rPr>
          <w:rFonts w:ascii="Times New Roman" w:hAnsi="Times New Roman"/>
          <w:sz w:val="24"/>
          <w:szCs w:val="24"/>
        </w:rPr>
        <w:t xml:space="preserve">31.10.2023г. «Капитальный и текущий ремонт оборудования, зданий и сооружений </w:t>
      </w:r>
      <w:proofErr w:type="spellStart"/>
      <w:r>
        <w:rPr>
          <w:rFonts w:ascii="Times New Roman" w:hAnsi="Times New Roman"/>
          <w:sz w:val="24"/>
          <w:szCs w:val="24"/>
        </w:rPr>
        <w:t>Воткинской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ГЭС», заключенного между филиалом ПАО «</w:t>
      </w:r>
      <w:proofErr w:type="spellStart"/>
      <w:r>
        <w:rPr>
          <w:rFonts w:ascii="Times New Roman" w:hAnsi="Times New Roman"/>
          <w:sz w:val="24"/>
          <w:szCs w:val="24"/>
        </w:rPr>
        <w:t>РусГидро</w:t>
      </w:r>
      <w:proofErr w:type="spellEnd"/>
      <w:r>
        <w:rPr>
          <w:rFonts w:ascii="Times New Roman" w:hAnsi="Times New Roman"/>
          <w:sz w:val="24"/>
          <w:szCs w:val="24"/>
        </w:rPr>
        <w:t>» - «</w:t>
      </w:r>
      <w:proofErr w:type="spellStart"/>
      <w:r>
        <w:rPr>
          <w:rFonts w:ascii="Times New Roman" w:hAnsi="Times New Roman"/>
          <w:sz w:val="24"/>
          <w:szCs w:val="24"/>
        </w:rPr>
        <w:t>Воткинская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ГЭС» и </w:t>
      </w:r>
      <w:proofErr w:type="spellStart"/>
      <w:r>
        <w:rPr>
          <w:rFonts w:ascii="Times New Roman" w:hAnsi="Times New Roman"/>
          <w:sz w:val="24"/>
          <w:szCs w:val="24"/>
        </w:rPr>
        <w:t>Воткинским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филиалом АО «</w:t>
      </w:r>
      <w:proofErr w:type="spellStart"/>
      <w:r>
        <w:rPr>
          <w:rFonts w:ascii="Times New Roman" w:hAnsi="Times New Roman"/>
          <w:sz w:val="24"/>
          <w:szCs w:val="24"/>
        </w:rPr>
        <w:t>Гидроремонт</w:t>
      </w:r>
      <w:proofErr w:type="spellEnd"/>
      <w:r>
        <w:rPr>
          <w:rFonts w:ascii="Times New Roman" w:hAnsi="Times New Roman"/>
          <w:sz w:val="24"/>
          <w:szCs w:val="24"/>
        </w:rPr>
        <w:t>-ВКК».</w:t>
      </w:r>
    </w:p>
    <w:p w:rsidR="007E41B2" w:rsidRDefault="007E41B2">
      <w:pPr>
        <w:pStyle w:val="a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</w:p>
    <w:p w:rsidR="007E41B2" w:rsidRDefault="00A476B2">
      <w:pPr>
        <w:pStyle w:val="a"/>
        <w:numPr>
          <w:ilvl w:val="0"/>
          <w:numId w:val="3"/>
        </w:numPr>
        <w:ind w:left="-709"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7E41B2" w:rsidRDefault="00A476B2">
      <w:pPr>
        <w:ind w:left="360" w:hanging="360"/>
        <w:rPr>
          <w:b/>
        </w:rPr>
      </w:pPr>
      <w:r>
        <w:rPr>
          <w:b/>
        </w:rPr>
        <w:t>2.1.</w:t>
      </w:r>
      <w:r>
        <w:rPr>
          <w:b/>
        </w:rPr>
        <w:tab/>
        <w:t>Требования к объемам и сро</w:t>
      </w:r>
      <w:r>
        <w:rPr>
          <w:b/>
        </w:rPr>
        <w:t>кам поставки.</w:t>
      </w:r>
    </w:p>
    <w:p w:rsidR="007E41B2" w:rsidRDefault="00A476B2">
      <w:pPr>
        <w:pStyle w:val="a"/>
        <w:numPr>
          <w:ilvl w:val="0"/>
          <w:numId w:val="0"/>
        </w:numPr>
        <w:spacing w:line="36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продукции.</w:t>
      </w:r>
    </w:p>
    <w:p w:rsidR="007E41B2" w:rsidRDefault="00A476B2">
      <w:pPr>
        <w:pStyle w:val="a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1.1 Перечень и объем закупаемой продукции.</w:t>
      </w:r>
    </w:p>
    <w:tbl>
      <w:tblPr>
        <w:tblStyle w:val="12"/>
        <w:tblW w:w="9781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848"/>
        <w:gridCol w:w="5248"/>
        <w:gridCol w:w="1848"/>
        <w:gridCol w:w="1837"/>
      </w:tblGrid>
      <w:tr w:rsidR="007E41B2">
        <w:trPr>
          <w:trHeight w:val="884"/>
        </w:trPr>
        <w:tc>
          <w:tcPr>
            <w:tcW w:w="848" w:type="dxa"/>
            <w:vAlign w:val="center"/>
          </w:tcPr>
          <w:p w:rsidR="007E41B2" w:rsidRDefault="00A476B2">
            <w:pPr>
              <w:widowControl w:val="0"/>
              <w:shd w:val="clear" w:color="auto" w:fill="FFFFFF"/>
              <w:tabs>
                <w:tab w:val="left" w:pos="720"/>
              </w:tabs>
              <w:suppressAutoHyphens w:val="0"/>
              <w:spacing w:after="160" w:line="274" w:lineRule="exact"/>
              <w:jc w:val="center"/>
            </w:pPr>
            <w:r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5247" w:type="dxa"/>
            <w:vAlign w:val="center"/>
          </w:tcPr>
          <w:p w:rsidR="007E41B2" w:rsidRDefault="00A476B2">
            <w:pPr>
              <w:widowControl w:val="0"/>
              <w:shd w:val="clear" w:color="auto" w:fill="FFFFFF"/>
              <w:tabs>
                <w:tab w:val="left" w:pos="720"/>
              </w:tabs>
              <w:suppressAutoHyphens w:val="0"/>
              <w:spacing w:after="160" w:line="274" w:lineRule="exact"/>
              <w:jc w:val="center"/>
            </w:pPr>
            <w:r>
              <w:rPr>
                <w:rFonts w:eastAsia="Calibri"/>
                <w:lang w:eastAsia="en-US"/>
              </w:rPr>
              <w:t xml:space="preserve">Наименование </w:t>
            </w:r>
            <w:proofErr w:type="spellStart"/>
            <w:r>
              <w:rPr>
                <w:rFonts w:eastAsia="Calibri"/>
                <w:lang w:val="en-US" w:eastAsia="en-US"/>
              </w:rPr>
              <w:t>продукции</w:t>
            </w:r>
            <w:proofErr w:type="spellEnd"/>
          </w:p>
        </w:tc>
        <w:tc>
          <w:tcPr>
            <w:tcW w:w="1848" w:type="dxa"/>
            <w:vAlign w:val="center"/>
          </w:tcPr>
          <w:p w:rsidR="007E41B2" w:rsidRDefault="00A476B2">
            <w:pPr>
              <w:widowControl w:val="0"/>
              <w:shd w:val="clear" w:color="auto" w:fill="FFFFFF"/>
              <w:tabs>
                <w:tab w:val="left" w:pos="720"/>
              </w:tabs>
              <w:suppressAutoHyphens w:val="0"/>
              <w:spacing w:after="160" w:line="274" w:lineRule="exact"/>
              <w:jc w:val="center"/>
            </w:pPr>
            <w:r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1837" w:type="dxa"/>
            <w:vAlign w:val="center"/>
          </w:tcPr>
          <w:p w:rsidR="007E41B2" w:rsidRDefault="00A476B2">
            <w:pPr>
              <w:widowControl w:val="0"/>
              <w:shd w:val="clear" w:color="auto" w:fill="FFFFFF"/>
              <w:tabs>
                <w:tab w:val="left" w:pos="720"/>
              </w:tabs>
              <w:suppressAutoHyphens w:val="0"/>
              <w:spacing w:after="160" w:line="274" w:lineRule="exact"/>
              <w:jc w:val="center"/>
            </w:pPr>
            <w:r>
              <w:rPr>
                <w:rFonts w:eastAsia="Calibri"/>
                <w:lang w:eastAsia="en-US"/>
              </w:rPr>
              <w:t>Кол-во</w:t>
            </w:r>
          </w:p>
        </w:tc>
      </w:tr>
      <w:tr w:rsidR="007E41B2">
        <w:trPr>
          <w:trHeight w:val="421"/>
        </w:trPr>
        <w:tc>
          <w:tcPr>
            <w:tcW w:w="848" w:type="dxa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sz w:val="20"/>
                <w:lang w:val="en-US" w:eastAsia="en-US"/>
              </w:rPr>
              <w:t>1</w:t>
            </w:r>
          </w:p>
        </w:tc>
        <w:tc>
          <w:tcPr>
            <w:tcW w:w="5247" w:type="dxa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sz w:val="20"/>
                <w:lang w:val="en-US" w:eastAsia="en-US"/>
              </w:rPr>
              <w:t>2</w:t>
            </w:r>
          </w:p>
        </w:tc>
        <w:tc>
          <w:tcPr>
            <w:tcW w:w="1848" w:type="dxa"/>
          </w:tcPr>
          <w:p w:rsidR="007E41B2" w:rsidRDefault="00A476B2">
            <w:pPr>
              <w:widowControl w:val="0"/>
              <w:suppressAutoHyphens w:val="0"/>
              <w:jc w:val="center"/>
              <w:rPr>
                <w:rFonts w:eastAsia="DotumChe"/>
                <w:b/>
                <w:lang w:val="en-US" w:eastAsia="en-US"/>
              </w:rPr>
            </w:pPr>
            <w:r>
              <w:rPr>
                <w:rFonts w:eastAsia="DotumChe"/>
                <w:b/>
                <w:sz w:val="20"/>
                <w:lang w:val="en-US" w:eastAsia="en-US"/>
              </w:rPr>
              <w:t>3</w:t>
            </w:r>
          </w:p>
        </w:tc>
        <w:tc>
          <w:tcPr>
            <w:tcW w:w="1837" w:type="dxa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  <w:rPr>
                <w:rFonts w:eastAsia="DotumChe"/>
                <w:b/>
                <w:lang w:val="en-US" w:eastAsia="en-US"/>
              </w:rPr>
            </w:pPr>
            <w:r>
              <w:rPr>
                <w:rFonts w:eastAsia="DotumChe"/>
                <w:b/>
                <w:sz w:val="20"/>
                <w:lang w:val="en-US" w:eastAsia="en-US"/>
              </w:rPr>
              <w:t>4</w:t>
            </w:r>
          </w:p>
        </w:tc>
      </w:tr>
      <w:tr w:rsidR="007E41B2">
        <w:tc>
          <w:tcPr>
            <w:tcW w:w="848" w:type="dxa"/>
          </w:tcPr>
          <w:p w:rsidR="007E41B2" w:rsidRDefault="00A476B2">
            <w:pPr>
              <w:widowControl w:val="0"/>
              <w:suppressAutoHyphens w:val="0"/>
              <w:spacing w:line="360" w:lineRule="auto"/>
              <w:contextualSpacing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5247" w:type="dxa"/>
            <w:vAlign w:val="center"/>
          </w:tcPr>
          <w:p w:rsidR="007E41B2" w:rsidRDefault="00A476B2">
            <w:pPr>
              <w:widowControl w:val="0"/>
              <w:suppressAutoHyphens w:val="0"/>
            </w:pPr>
            <w:proofErr w:type="spellStart"/>
            <w:r>
              <w:t>Фильтроэлемент</w:t>
            </w:r>
            <w:proofErr w:type="spellEnd"/>
            <w:r>
              <w:t xml:space="preserve"> 57х244 МС1 ТС 300/250, 10 мкм</w:t>
            </w:r>
          </w:p>
        </w:tc>
        <w:tc>
          <w:tcPr>
            <w:tcW w:w="1848" w:type="dxa"/>
            <w:vAlign w:val="center"/>
          </w:tcPr>
          <w:p w:rsidR="007E41B2" w:rsidRDefault="00A476B2">
            <w:pPr>
              <w:widowControl w:val="0"/>
              <w:suppressAutoHyphens w:val="0"/>
              <w:ind w:left="-17"/>
              <w:jc w:val="center"/>
            </w:pPr>
            <w:proofErr w:type="spellStart"/>
            <w:r>
              <w:rPr>
                <w:lang w:val="en-US"/>
              </w:rPr>
              <w:t>шт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7" w:type="dxa"/>
            <w:vAlign w:val="center"/>
          </w:tcPr>
          <w:p w:rsidR="007E41B2" w:rsidRDefault="00A476B2">
            <w:pPr>
              <w:widowControl w:val="0"/>
              <w:suppressAutoHyphens w:val="0"/>
              <w:ind w:left="-17"/>
              <w:jc w:val="center"/>
            </w:pPr>
            <w:r>
              <w:rPr>
                <w:lang w:val="en-US"/>
              </w:rPr>
              <w:t>2,0</w:t>
            </w:r>
          </w:p>
        </w:tc>
      </w:tr>
      <w:tr w:rsidR="007E41B2">
        <w:tc>
          <w:tcPr>
            <w:tcW w:w="848" w:type="dxa"/>
          </w:tcPr>
          <w:p w:rsidR="007E41B2" w:rsidRDefault="00A476B2">
            <w:pPr>
              <w:widowControl w:val="0"/>
              <w:suppressAutoHyphens w:val="0"/>
              <w:spacing w:line="360" w:lineRule="auto"/>
              <w:contextualSpacing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5247" w:type="dxa"/>
            <w:vAlign w:val="center"/>
          </w:tcPr>
          <w:p w:rsidR="007E41B2" w:rsidRDefault="00A476B2">
            <w:pPr>
              <w:widowControl w:val="0"/>
            </w:pPr>
            <w:r>
              <w:rPr>
                <w:color w:val="000000"/>
              </w:rPr>
              <w:t xml:space="preserve">Фильтр с активным углем для </w:t>
            </w:r>
            <w:r>
              <w:rPr>
                <w:color w:val="000000"/>
              </w:rPr>
              <w:t xml:space="preserve">фильтров серии </w:t>
            </w:r>
            <w:proofErr w:type="spellStart"/>
            <w:r>
              <w:rPr>
                <w:color w:val="000000"/>
              </w:rPr>
              <w:t>SmokeX</w:t>
            </w:r>
            <w:proofErr w:type="spellEnd"/>
            <w:r>
              <w:rPr>
                <w:color w:val="000000"/>
              </w:rPr>
              <w:t xml:space="preserve"> 222AF</w:t>
            </w:r>
          </w:p>
        </w:tc>
        <w:tc>
          <w:tcPr>
            <w:tcW w:w="1848" w:type="dxa"/>
            <w:vAlign w:val="center"/>
          </w:tcPr>
          <w:p w:rsidR="007E41B2" w:rsidRDefault="00A476B2">
            <w:pPr>
              <w:widowControl w:val="0"/>
              <w:suppressAutoHyphens w:val="0"/>
              <w:ind w:left="-17"/>
              <w:jc w:val="center"/>
            </w:pPr>
            <w:proofErr w:type="spellStart"/>
            <w:r>
              <w:rPr>
                <w:lang w:val="en-US"/>
              </w:rPr>
              <w:t>шт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7" w:type="dxa"/>
            <w:vAlign w:val="center"/>
          </w:tcPr>
          <w:p w:rsidR="007E41B2" w:rsidRDefault="00A476B2">
            <w:pPr>
              <w:widowControl w:val="0"/>
              <w:suppressAutoHyphens w:val="0"/>
              <w:ind w:left="-17"/>
              <w:jc w:val="center"/>
            </w:pPr>
            <w:r>
              <w:rPr>
                <w:lang w:val="en-US"/>
              </w:rPr>
              <w:t>1,0</w:t>
            </w:r>
          </w:p>
        </w:tc>
      </w:tr>
      <w:tr w:rsidR="007E41B2">
        <w:tc>
          <w:tcPr>
            <w:tcW w:w="848" w:type="dxa"/>
          </w:tcPr>
          <w:p w:rsidR="007E41B2" w:rsidRDefault="00A476B2">
            <w:pPr>
              <w:widowControl w:val="0"/>
              <w:suppressAutoHyphens w:val="0"/>
              <w:spacing w:line="360" w:lineRule="auto"/>
              <w:contextualSpacing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5247" w:type="dxa"/>
            <w:vAlign w:val="center"/>
          </w:tcPr>
          <w:p w:rsidR="007E41B2" w:rsidRDefault="00A476B2">
            <w:pPr>
              <w:widowControl w:val="0"/>
            </w:pPr>
            <w:r>
              <w:rPr>
                <w:color w:val="000000"/>
              </w:rPr>
              <w:t xml:space="preserve">Фильтр с активным углем для фильтров серии </w:t>
            </w:r>
            <w:proofErr w:type="spellStart"/>
            <w:r>
              <w:rPr>
                <w:color w:val="000000"/>
              </w:rPr>
              <w:t>SmokeX</w:t>
            </w:r>
            <w:proofErr w:type="spellEnd"/>
            <w:r>
              <w:rPr>
                <w:color w:val="000000"/>
              </w:rPr>
              <w:t xml:space="preserve"> 180AF</w:t>
            </w:r>
          </w:p>
        </w:tc>
        <w:tc>
          <w:tcPr>
            <w:tcW w:w="1848" w:type="dxa"/>
            <w:vAlign w:val="center"/>
          </w:tcPr>
          <w:p w:rsidR="007E41B2" w:rsidRDefault="00A476B2">
            <w:pPr>
              <w:widowControl w:val="0"/>
              <w:suppressAutoHyphens w:val="0"/>
              <w:ind w:left="-17"/>
              <w:jc w:val="center"/>
            </w:pPr>
            <w:proofErr w:type="spellStart"/>
            <w:r>
              <w:rPr>
                <w:lang w:val="en-US"/>
              </w:rPr>
              <w:t>шт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7" w:type="dxa"/>
            <w:vAlign w:val="center"/>
          </w:tcPr>
          <w:p w:rsidR="007E41B2" w:rsidRDefault="00A476B2">
            <w:pPr>
              <w:widowControl w:val="0"/>
              <w:suppressAutoHyphens w:val="0"/>
              <w:ind w:left="-17"/>
              <w:jc w:val="center"/>
            </w:pPr>
            <w:r>
              <w:rPr>
                <w:lang w:val="en-US"/>
              </w:rPr>
              <w:t>1,0</w:t>
            </w:r>
          </w:p>
        </w:tc>
      </w:tr>
    </w:tbl>
    <w:p w:rsidR="007E41B2" w:rsidRDefault="007E41B2">
      <w:pPr>
        <w:jc w:val="both"/>
        <w:rPr>
          <w:b/>
        </w:rPr>
      </w:pPr>
    </w:p>
    <w:p w:rsidR="007E41B2" w:rsidRDefault="007E41B2">
      <w:pPr>
        <w:jc w:val="both"/>
        <w:rPr>
          <w:b/>
        </w:rPr>
      </w:pPr>
    </w:p>
    <w:p w:rsidR="007E41B2" w:rsidRDefault="00A476B2">
      <w:pPr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 и оказания сопутствующих услуг.</w:t>
      </w:r>
    </w:p>
    <w:p w:rsidR="007E41B2" w:rsidRDefault="00A476B2">
      <w:pPr>
        <w:spacing w:line="360" w:lineRule="auto"/>
        <w:rPr>
          <w:b/>
        </w:rPr>
      </w:pPr>
      <w:r>
        <w:rPr>
          <w:b/>
        </w:rPr>
        <w:t>Таблица 1.2 Требования по срокам поставки продукции.</w:t>
      </w:r>
    </w:p>
    <w:tbl>
      <w:tblPr>
        <w:tblW w:w="9776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837"/>
        <w:gridCol w:w="5260"/>
        <w:gridCol w:w="1845"/>
        <w:gridCol w:w="1834"/>
      </w:tblGrid>
      <w:tr w:rsidR="007E41B2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1B2" w:rsidRDefault="00A476B2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1B2" w:rsidRDefault="00A476B2">
            <w:pPr>
              <w:widowControl w:val="0"/>
              <w:jc w:val="center"/>
            </w:pPr>
            <w:r>
              <w:t xml:space="preserve">Наименование </w:t>
            </w:r>
            <w:r>
              <w:t>продукции / партии продукции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B2" w:rsidRDefault="00A476B2">
            <w:pPr>
              <w:widowControl w:val="0"/>
              <w:jc w:val="center"/>
            </w:pPr>
            <w:r>
              <w:t>Требования к началу срока поставки продукции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1B2" w:rsidRDefault="00A476B2">
            <w:pPr>
              <w:widowControl w:val="0"/>
              <w:jc w:val="center"/>
            </w:pPr>
            <w:r>
              <w:t>Требования к окончанию срока поставки продукции</w:t>
            </w:r>
          </w:p>
        </w:tc>
      </w:tr>
      <w:tr w:rsidR="007E41B2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1B2" w:rsidRDefault="00A476B2">
            <w:pPr>
              <w:widowControl w:val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1B2" w:rsidRDefault="00A476B2">
            <w:pPr>
              <w:widowControl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B2" w:rsidRDefault="00A476B2">
            <w:pPr>
              <w:widowControl w:val="0"/>
              <w:ind w:left="57" w:right="57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B2" w:rsidRDefault="00A476B2">
            <w:pPr>
              <w:widowControl w:val="0"/>
              <w:ind w:left="57" w:right="57"/>
              <w:jc w:val="center"/>
            </w:pPr>
            <w:r>
              <w:rPr>
                <w:b/>
              </w:rPr>
              <w:t>4</w:t>
            </w:r>
          </w:p>
        </w:tc>
      </w:tr>
      <w:tr w:rsidR="007E41B2">
        <w:trPr>
          <w:trHeight w:val="89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1B2" w:rsidRDefault="007E41B2">
            <w:pPr>
              <w:widowControl w:val="0"/>
              <w:numPr>
                <w:ilvl w:val="0"/>
                <w:numId w:val="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1B2" w:rsidRDefault="00A476B2">
            <w:pPr>
              <w:widowControl w:val="0"/>
            </w:pPr>
            <w:proofErr w:type="spellStart"/>
            <w:r>
              <w:t>Фильтроэлемент</w:t>
            </w:r>
            <w:proofErr w:type="spellEnd"/>
            <w:r>
              <w:t xml:space="preserve"> 57х244 МС1 ТС 300/250, 10 мкм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1B2" w:rsidRDefault="00A476B2">
            <w:pPr>
              <w:widowControl w:val="0"/>
              <w:jc w:val="center"/>
            </w:pPr>
            <w:r>
              <w:t>С даты заключения договора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1B2" w:rsidRDefault="00A476B2">
            <w:pPr>
              <w:widowControl w:val="0"/>
              <w:jc w:val="center"/>
            </w:pPr>
            <w:r>
              <w:t>в течение 60 дней с даты заключения договора</w:t>
            </w:r>
          </w:p>
        </w:tc>
      </w:tr>
      <w:tr w:rsidR="007E41B2">
        <w:trPr>
          <w:trHeight w:val="89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1B2" w:rsidRDefault="007E41B2">
            <w:pPr>
              <w:widowControl w:val="0"/>
              <w:numPr>
                <w:ilvl w:val="0"/>
                <w:numId w:val="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1B2" w:rsidRDefault="00A476B2">
            <w:pPr>
              <w:widowControl w:val="0"/>
            </w:pPr>
            <w:r>
              <w:rPr>
                <w:color w:val="000000"/>
              </w:rPr>
              <w:t xml:space="preserve">Фильтр с активным углем для фильтров серии </w:t>
            </w:r>
            <w:proofErr w:type="spellStart"/>
            <w:r>
              <w:rPr>
                <w:color w:val="000000"/>
              </w:rPr>
              <w:t>SmokeX</w:t>
            </w:r>
            <w:proofErr w:type="spellEnd"/>
            <w:r>
              <w:rPr>
                <w:color w:val="000000"/>
              </w:rPr>
              <w:t xml:space="preserve"> 222AF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1B2" w:rsidRDefault="00A476B2">
            <w:pPr>
              <w:widowControl w:val="0"/>
              <w:jc w:val="center"/>
            </w:pPr>
            <w:r>
              <w:t>С даты заключения договора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1B2" w:rsidRDefault="00A476B2">
            <w:pPr>
              <w:widowControl w:val="0"/>
              <w:jc w:val="center"/>
            </w:pPr>
            <w:r>
              <w:t>в течение 60 дней с даты заключения договора</w:t>
            </w:r>
          </w:p>
        </w:tc>
      </w:tr>
      <w:tr w:rsidR="007E41B2">
        <w:trPr>
          <w:trHeight w:val="89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1B2" w:rsidRDefault="007E41B2">
            <w:pPr>
              <w:widowControl w:val="0"/>
              <w:numPr>
                <w:ilvl w:val="0"/>
                <w:numId w:val="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1B2" w:rsidRDefault="00A476B2">
            <w:pPr>
              <w:widowControl w:val="0"/>
            </w:pPr>
            <w:r>
              <w:rPr>
                <w:color w:val="000000"/>
              </w:rPr>
              <w:t xml:space="preserve">Фильтр с активным углем для фильтров серии </w:t>
            </w:r>
            <w:proofErr w:type="spellStart"/>
            <w:r>
              <w:rPr>
                <w:color w:val="000000"/>
              </w:rPr>
              <w:t>SmokeX</w:t>
            </w:r>
            <w:proofErr w:type="spellEnd"/>
            <w:r>
              <w:rPr>
                <w:color w:val="000000"/>
              </w:rPr>
              <w:t xml:space="preserve"> 180AF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1B2" w:rsidRDefault="00A476B2">
            <w:pPr>
              <w:widowControl w:val="0"/>
              <w:jc w:val="center"/>
            </w:pPr>
            <w:r>
              <w:t>С даты заключения договора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1B2" w:rsidRDefault="00A476B2">
            <w:pPr>
              <w:widowControl w:val="0"/>
              <w:jc w:val="center"/>
            </w:pPr>
            <w:r>
              <w:t>в течение 60 дней с даты заключения договор</w:t>
            </w:r>
            <w:r>
              <w:t>а</w:t>
            </w:r>
          </w:p>
        </w:tc>
      </w:tr>
    </w:tbl>
    <w:p w:rsidR="007E41B2" w:rsidRDefault="007E41B2">
      <w:pPr>
        <w:jc w:val="both"/>
        <w:sectPr w:rsidR="007E41B2">
          <w:pgSz w:w="11906" w:h="16838"/>
          <w:pgMar w:top="1134" w:right="850" w:bottom="1134" w:left="1134" w:header="0" w:footer="0" w:gutter="0"/>
          <w:cols w:space="720"/>
          <w:formProt w:val="0"/>
          <w:docGrid w:linePitch="360"/>
        </w:sectPr>
      </w:pPr>
    </w:p>
    <w:tbl>
      <w:tblPr>
        <w:tblStyle w:val="21"/>
        <w:tblW w:w="15173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1021"/>
        <w:gridCol w:w="1870"/>
        <w:gridCol w:w="841"/>
        <w:gridCol w:w="3092"/>
        <w:gridCol w:w="3067"/>
        <w:gridCol w:w="5282"/>
      </w:tblGrid>
      <w:tr w:rsidR="007E41B2">
        <w:trPr>
          <w:trHeight w:val="1042"/>
        </w:trPr>
        <w:tc>
          <w:tcPr>
            <w:tcW w:w="1517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7E41B2" w:rsidRDefault="00A476B2">
            <w:pPr>
              <w:widowControl w:val="0"/>
              <w:suppressAutoHyphens w:val="0"/>
              <w:spacing w:line="360" w:lineRule="auto"/>
            </w:pPr>
            <w:r>
              <w:rPr>
                <w:b/>
              </w:rPr>
              <w:lastRenderedPageBreak/>
              <w:t>2.2.</w:t>
            </w:r>
            <w:r>
              <w:rPr>
                <w:b/>
              </w:rPr>
              <w:tab/>
              <w:t>Требования к качеству продукции.</w:t>
            </w:r>
          </w:p>
          <w:p w:rsidR="007E41B2" w:rsidRDefault="00A476B2">
            <w:pPr>
              <w:widowControl w:val="0"/>
              <w:suppressAutoHyphens w:val="0"/>
              <w:spacing w:line="360" w:lineRule="auto"/>
            </w:pPr>
            <w:r>
              <w:rPr>
                <w:b/>
              </w:rPr>
              <w:t>Таблица 2 Требования к продукции.</w:t>
            </w:r>
          </w:p>
          <w:p w:rsidR="007E41B2" w:rsidRDefault="00A476B2">
            <w:pPr>
              <w:widowControl w:val="0"/>
              <w:suppressAutoHyphens w:val="0"/>
            </w:pPr>
            <w:r>
              <w:rPr>
                <w:b/>
              </w:rPr>
              <w:t xml:space="preserve">Наименование продукции: </w:t>
            </w:r>
            <w:r>
              <w:t xml:space="preserve">ОКПД2 28.29.12 Поставка </w:t>
            </w:r>
            <w:proofErr w:type="spellStart"/>
            <w:r>
              <w:t>фильтроэлементов</w:t>
            </w:r>
            <w:proofErr w:type="spellEnd"/>
            <w:r>
              <w:t xml:space="preserve"> для нужд </w:t>
            </w:r>
            <w:proofErr w:type="spellStart"/>
            <w:r>
              <w:t>Воткинского</w:t>
            </w:r>
            <w:proofErr w:type="spellEnd"/>
            <w:r>
              <w:t xml:space="preserve"> филиала.</w:t>
            </w:r>
          </w:p>
          <w:p w:rsidR="007E41B2" w:rsidRDefault="007E41B2">
            <w:pPr>
              <w:widowControl w:val="0"/>
              <w:suppressAutoHyphens w:val="0"/>
              <w:rPr>
                <w:b/>
                <w:bCs/>
              </w:rPr>
            </w:pPr>
          </w:p>
        </w:tc>
      </w:tr>
      <w:tr w:rsidR="007E41B2">
        <w:trPr>
          <w:trHeight w:val="516"/>
        </w:trPr>
        <w:tc>
          <w:tcPr>
            <w:tcW w:w="1021" w:type="dxa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11" w:type="dxa"/>
            <w:gridSpan w:val="2"/>
            <w:vAlign w:val="center"/>
          </w:tcPr>
          <w:p w:rsidR="007E41B2" w:rsidRDefault="00A476B2">
            <w:pPr>
              <w:widowControl w:val="0"/>
              <w:suppressAutoHyphens w:val="0"/>
              <w:ind w:left="-108" w:right="-144"/>
              <w:jc w:val="center"/>
            </w:pPr>
            <w:r>
              <w:rPr>
                <w:b/>
                <w:bCs/>
              </w:rPr>
              <w:t>Наименование продукции</w:t>
            </w:r>
          </w:p>
        </w:tc>
        <w:tc>
          <w:tcPr>
            <w:tcW w:w="3092" w:type="dxa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rPr>
                <w:b/>
                <w:bCs/>
              </w:rPr>
              <w:t>Наименование параметра</w:t>
            </w:r>
          </w:p>
        </w:tc>
        <w:tc>
          <w:tcPr>
            <w:tcW w:w="3067" w:type="dxa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rPr>
                <w:b/>
                <w:bCs/>
              </w:rPr>
              <w:t xml:space="preserve">Требование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5282" w:type="dxa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rPr>
                <w:b/>
                <w:bCs/>
              </w:rPr>
              <w:t>Соответствие стандартам</w:t>
            </w:r>
          </w:p>
        </w:tc>
      </w:tr>
      <w:tr w:rsidR="007E41B2">
        <w:tc>
          <w:tcPr>
            <w:tcW w:w="1021" w:type="dxa"/>
            <w:vAlign w:val="center"/>
          </w:tcPr>
          <w:p w:rsidR="007E41B2" w:rsidRDefault="00A476B2">
            <w:pPr>
              <w:widowControl w:val="0"/>
              <w:suppressAutoHyphens w:val="0"/>
              <w:spacing w:before="60" w:after="6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711" w:type="dxa"/>
            <w:gridSpan w:val="2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3092" w:type="dxa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3067" w:type="dxa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5282" w:type="dxa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rPr>
                <w:b/>
              </w:rPr>
              <w:t>5</w:t>
            </w:r>
          </w:p>
        </w:tc>
      </w:tr>
      <w:tr w:rsidR="007E41B2"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152" w:type="dxa"/>
            <w:gridSpan w:val="5"/>
            <w:vAlign w:val="center"/>
          </w:tcPr>
          <w:p w:rsidR="007E41B2" w:rsidRDefault="00A476B2">
            <w:pPr>
              <w:widowControl w:val="0"/>
              <w:suppressAutoHyphens w:val="0"/>
            </w:pPr>
            <w:r>
              <w:rPr>
                <w:b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7E41B2">
        <w:trPr>
          <w:trHeight w:val="676"/>
        </w:trPr>
        <w:tc>
          <w:tcPr>
            <w:tcW w:w="1021" w:type="dxa"/>
            <w:vMerge w:val="restart"/>
          </w:tcPr>
          <w:p w:rsidR="007E41B2" w:rsidRDefault="007E41B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11" w:type="dxa"/>
            <w:gridSpan w:val="2"/>
            <w:vMerge w:val="restart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Фильтроэлемент</w:t>
            </w:r>
            <w:proofErr w:type="spellEnd"/>
          </w:p>
        </w:tc>
        <w:tc>
          <w:tcPr>
            <w:tcW w:w="3092" w:type="dxa"/>
            <w:vAlign w:val="center"/>
          </w:tcPr>
          <w:p w:rsidR="007E41B2" w:rsidRDefault="00A476B2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обозначение</w:t>
            </w:r>
            <w:proofErr w:type="spellEnd"/>
          </w:p>
        </w:tc>
        <w:tc>
          <w:tcPr>
            <w:tcW w:w="3067" w:type="dxa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lang w:eastAsia="en-US"/>
              </w:rPr>
              <w:t>57х244 МС1 ТС 300/250, 10 мкм</w:t>
            </w:r>
          </w:p>
        </w:tc>
        <w:tc>
          <w:tcPr>
            <w:tcW w:w="5282" w:type="dxa"/>
            <w:vMerge w:val="restart"/>
            <w:vAlign w:val="center"/>
          </w:tcPr>
          <w:p w:rsidR="007E41B2" w:rsidRDefault="00A476B2">
            <w:pPr>
              <w:keepNext/>
              <w:widowControl w:val="0"/>
              <w:suppressAutoHyphens w:val="0"/>
              <w:ind w:left="-17"/>
              <w:contextualSpacing/>
              <w:jc w:val="center"/>
            </w:pPr>
            <w:r>
              <w:rPr>
                <w:rFonts w:eastAsia="Calibri"/>
                <w:lang w:val="en-US"/>
              </w:rPr>
              <w:t>-</w:t>
            </w:r>
          </w:p>
        </w:tc>
      </w:tr>
      <w:tr w:rsidR="007E41B2">
        <w:trPr>
          <w:trHeight w:val="676"/>
        </w:trPr>
        <w:tc>
          <w:tcPr>
            <w:tcW w:w="1021" w:type="dxa"/>
            <w:vMerge/>
          </w:tcPr>
          <w:p w:rsidR="007E41B2" w:rsidRDefault="007E41B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11" w:type="dxa"/>
            <w:gridSpan w:val="2"/>
            <w:vMerge/>
            <w:vAlign w:val="center"/>
          </w:tcPr>
          <w:p w:rsidR="007E41B2" w:rsidRDefault="007E41B2">
            <w:pPr>
              <w:widowControl w:val="0"/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2" w:type="dxa"/>
            <w:vAlign w:val="center"/>
          </w:tcPr>
          <w:p w:rsidR="007E41B2" w:rsidRDefault="00A476B2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артикул</w:t>
            </w:r>
            <w:proofErr w:type="spellEnd"/>
          </w:p>
        </w:tc>
        <w:tc>
          <w:tcPr>
            <w:tcW w:w="3067" w:type="dxa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lang w:eastAsia="en-US"/>
              </w:rPr>
              <w:t>1940349</w:t>
            </w:r>
          </w:p>
        </w:tc>
        <w:tc>
          <w:tcPr>
            <w:tcW w:w="5282" w:type="dxa"/>
            <w:vMerge/>
            <w:vAlign w:val="center"/>
          </w:tcPr>
          <w:p w:rsidR="007E41B2" w:rsidRDefault="007E41B2">
            <w:pPr>
              <w:keepNext/>
              <w:widowControl w:val="0"/>
              <w:suppressAutoHyphens w:val="0"/>
              <w:ind w:left="-17"/>
              <w:contextualSpacing/>
              <w:jc w:val="center"/>
              <w:rPr>
                <w:rFonts w:eastAsia="Calibri"/>
                <w:lang w:val="en-US"/>
              </w:rPr>
            </w:pPr>
          </w:p>
        </w:tc>
      </w:tr>
      <w:tr w:rsidR="007E41B2">
        <w:trPr>
          <w:trHeight w:val="1060"/>
        </w:trPr>
        <w:tc>
          <w:tcPr>
            <w:tcW w:w="1021" w:type="dxa"/>
            <w:vMerge/>
            <w:vAlign w:val="center"/>
          </w:tcPr>
          <w:p w:rsidR="007E41B2" w:rsidRDefault="007E41B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11" w:type="dxa"/>
            <w:gridSpan w:val="2"/>
            <w:vMerge/>
            <w:vAlign w:val="center"/>
          </w:tcPr>
          <w:p w:rsidR="007E41B2" w:rsidRDefault="007E41B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3092" w:type="dxa"/>
            <w:vAlign w:val="center"/>
          </w:tcPr>
          <w:p w:rsidR="007E41B2" w:rsidRDefault="00A476B2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степень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фильтрации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val="en-US" w:eastAsia="en-US"/>
              </w:rPr>
              <w:t>мкм</w:t>
            </w:r>
            <w:proofErr w:type="spellEnd"/>
          </w:p>
        </w:tc>
        <w:tc>
          <w:tcPr>
            <w:tcW w:w="3067" w:type="dxa"/>
            <w:vAlign w:val="center"/>
          </w:tcPr>
          <w:p w:rsidR="007E41B2" w:rsidRDefault="00A476B2">
            <w:pPr>
              <w:widowControl w:val="0"/>
              <w:suppressAutoHyphens w:val="0"/>
              <w:spacing w:after="200" w:line="276" w:lineRule="auto"/>
              <w:jc w:val="center"/>
            </w:pPr>
            <w:r>
              <w:rPr>
                <w:rFonts w:eastAsia="Calibri"/>
                <w:lang w:val="en-US" w:eastAsia="en-US"/>
              </w:rPr>
              <w:t>10,0</w:t>
            </w:r>
          </w:p>
        </w:tc>
        <w:tc>
          <w:tcPr>
            <w:tcW w:w="5282" w:type="dxa"/>
            <w:vMerge/>
            <w:vAlign w:val="center"/>
          </w:tcPr>
          <w:p w:rsidR="007E41B2" w:rsidRDefault="007E41B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7E41B2">
        <w:tc>
          <w:tcPr>
            <w:tcW w:w="1021" w:type="dxa"/>
            <w:vMerge/>
            <w:vAlign w:val="center"/>
          </w:tcPr>
          <w:p w:rsidR="007E41B2" w:rsidRDefault="007E41B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11" w:type="dxa"/>
            <w:gridSpan w:val="2"/>
            <w:vMerge/>
            <w:vAlign w:val="center"/>
          </w:tcPr>
          <w:p w:rsidR="007E41B2" w:rsidRDefault="007E41B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3092" w:type="dxa"/>
            <w:vAlign w:val="center"/>
          </w:tcPr>
          <w:p w:rsidR="007E41B2" w:rsidRDefault="00A476B2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фильтрирующий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элемент</w:t>
            </w:r>
            <w:proofErr w:type="spellEnd"/>
          </w:p>
        </w:tc>
        <w:tc>
          <w:tcPr>
            <w:tcW w:w="3067" w:type="dxa"/>
            <w:vAlign w:val="center"/>
          </w:tcPr>
          <w:p w:rsidR="007E41B2" w:rsidRDefault="00A476B2">
            <w:pPr>
              <w:widowControl w:val="0"/>
              <w:suppressAutoHyphens w:val="0"/>
              <w:spacing w:after="200" w:line="276" w:lineRule="auto"/>
              <w:jc w:val="center"/>
            </w:pPr>
            <w:r>
              <w:rPr>
                <w:rFonts w:eastAsia="Calibri"/>
                <w:lang w:eastAsia="en-US"/>
              </w:rPr>
              <w:t>Нержавеющая сетка в виде звезды</w:t>
            </w:r>
          </w:p>
        </w:tc>
        <w:tc>
          <w:tcPr>
            <w:tcW w:w="5282" w:type="dxa"/>
            <w:vMerge/>
            <w:vAlign w:val="center"/>
          </w:tcPr>
          <w:p w:rsidR="007E41B2" w:rsidRDefault="007E41B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7E41B2">
        <w:tc>
          <w:tcPr>
            <w:tcW w:w="1021" w:type="dxa"/>
            <w:vMerge/>
            <w:vAlign w:val="center"/>
          </w:tcPr>
          <w:p w:rsidR="007E41B2" w:rsidRDefault="007E41B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11" w:type="dxa"/>
            <w:gridSpan w:val="2"/>
            <w:vMerge/>
            <w:vAlign w:val="center"/>
          </w:tcPr>
          <w:p w:rsidR="007E41B2" w:rsidRDefault="007E41B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3092" w:type="dxa"/>
            <w:vAlign w:val="center"/>
          </w:tcPr>
          <w:p w:rsidR="007E41B2" w:rsidRDefault="00A476B2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внешний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диаметр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, </w:t>
            </w:r>
            <w:proofErr w:type="spellStart"/>
            <w:r>
              <w:rPr>
                <w:rFonts w:eastAsia="Calibri"/>
                <w:lang w:val="en-US" w:eastAsia="en-US"/>
              </w:rPr>
              <w:t>мм</w:t>
            </w:r>
            <w:proofErr w:type="spellEnd"/>
          </w:p>
        </w:tc>
        <w:tc>
          <w:tcPr>
            <w:tcW w:w="3067" w:type="dxa"/>
            <w:vAlign w:val="center"/>
          </w:tcPr>
          <w:p w:rsidR="007E41B2" w:rsidRDefault="00A476B2">
            <w:pPr>
              <w:widowControl w:val="0"/>
              <w:suppressAutoHyphens w:val="0"/>
              <w:spacing w:after="200" w:line="276" w:lineRule="auto"/>
              <w:jc w:val="center"/>
            </w:pPr>
            <w:r>
              <w:rPr>
                <w:rFonts w:eastAsia="Calibri"/>
                <w:lang w:val="en-US" w:eastAsia="en-US"/>
              </w:rPr>
              <w:t>57</w:t>
            </w:r>
          </w:p>
        </w:tc>
        <w:tc>
          <w:tcPr>
            <w:tcW w:w="5282" w:type="dxa"/>
            <w:vMerge/>
            <w:vAlign w:val="center"/>
          </w:tcPr>
          <w:p w:rsidR="007E41B2" w:rsidRDefault="007E41B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7E41B2">
        <w:tc>
          <w:tcPr>
            <w:tcW w:w="1021" w:type="dxa"/>
            <w:vMerge/>
            <w:vAlign w:val="center"/>
          </w:tcPr>
          <w:p w:rsidR="007E41B2" w:rsidRDefault="007E41B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11" w:type="dxa"/>
            <w:gridSpan w:val="2"/>
            <w:vMerge/>
            <w:vAlign w:val="center"/>
          </w:tcPr>
          <w:p w:rsidR="007E41B2" w:rsidRDefault="007E41B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3092" w:type="dxa"/>
            <w:vAlign w:val="center"/>
          </w:tcPr>
          <w:p w:rsidR="007E41B2" w:rsidRDefault="00A476B2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высота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, </w:t>
            </w:r>
            <w:proofErr w:type="spellStart"/>
            <w:r>
              <w:rPr>
                <w:rFonts w:eastAsia="Calibri"/>
                <w:lang w:val="en-US" w:eastAsia="en-US"/>
              </w:rPr>
              <w:t>мм</w:t>
            </w:r>
            <w:proofErr w:type="spellEnd"/>
          </w:p>
        </w:tc>
        <w:tc>
          <w:tcPr>
            <w:tcW w:w="3067" w:type="dxa"/>
            <w:vAlign w:val="center"/>
          </w:tcPr>
          <w:p w:rsidR="007E41B2" w:rsidRDefault="00A476B2">
            <w:pPr>
              <w:widowControl w:val="0"/>
              <w:suppressAutoHyphens w:val="0"/>
              <w:spacing w:after="200" w:line="276" w:lineRule="auto"/>
              <w:jc w:val="center"/>
            </w:pPr>
            <w:r>
              <w:rPr>
                <w:rFonts w:eastAsia="Calibri"/>
                <w:lang w:val="en-US" w:eastAsia="en-US"/>
              </w:rPr>
              <w:t>244</w:t>
            </w:r>
          </w:p>
        </w:tc>
        <w:tc>
          <w:tcPr>
            <w:tcW w:w="5282" w:type="dxa"/>
            <w:vMerge/>
            <w:vAlign w:val="center"/>
          </w:tcPr>
          <w:p w:rsidR="007E41B2" w:rsidRDefault="007E41B2">
            <w:pPr>
              <w:widowControl w:val="0"/>
              <w:suppressAutoHyphens w:val="0"/>
              <w:jc w:val="center"/>
              <w:rPr>
                <w:highlight w:val="yellow"/>
                <w:lang w:val="en-US"/>
              </w:rPr>
            </w:pPr>
          </w:p>
        </w:tc>
      </w:tr>
      <w:tr w:rsidR="007E41B2">
        <w:trPr>
          <w:trHeight w:val="32"/>
        </w:trPr>
        <w:tc>
          <w:tcPr>
            <w:tcW w:w="1021" w:type="dxa"/>
            <w:vMerge w:val="restart"/>
            <w:vAlign w:val="center"/>
          </w:tcPr>
          <w:p w:rsidR="007E41B2" w:rsidRDefault="007E41B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711" w:type="dxa"/>
            <w:gridSpan w:val="2"/>
            <w:vMerge w:val="restart"/>
            <w:vAlign w:val="center"/>
          </w:tcPr>
          <w:p w:rsidR="007E41B2" w:rsidRDefault="00A476B2">
            <w:pPr>
              <w:widowControl w:val="0"/>
            </w:pPr>
            <w:r>
              <w:rPr>
                <w:rFonts w:eastAsia="Calibri"/>
                <w:color w:val="000000"/>
                <w:lang w:eastAsia="en-US"/>
              </w:rPr>
              <w:t>Фильтр с активным углем</w:t>
            </w:r>
          </w:p>
        </w:tc>
        <w:tc>
          <w:tcPr>
            <w:tcW w:w="3092" w:type="dxa"/>
            <w:vAlign w:val="center"/>
          </w:tcPr>
          <w:p w:rsidR="007E41B2" w:rsidRDefault="00A476B2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материал</w:t>
            </w:r>
            <w:proofErr w:type="spellEnd"/>
          </w:p>
        </w:tc>
        <w:tc>
          <w:tcPr>
            <w:tcW w:w="3067" w:type="dxa"/>
            <w:vAlign w:val="center"/>
          </w:tcPr>
          <w:p w:rsidR="007E41B2" w:rsidRDefault="00A476B2">
            <w:pPr>
              <w:widowControl w:val="0"/>
              <w:suppressAutoHyphens w:val="0"/>
              <w:spacing w:after="200" w:line="276" w:lineRule="auto"/>
              <w:jc w:val="center"/>
            </w:pPr>
            <w:proofErr w:type="spellStart"/>
            <w:r>
              <w:rPr>
                <w:rFonts w:eastAsia="Calibri"/>
                <w:lang w:val="en-US" w:eastAsia="en-US"/>
              </w:rPr>
              <w:t>активный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уголь</w:t>
            </w:r>
            <w:proofErr w:type="spellEnd"/>
          </w:p>
        </w:tc>
        <w:tc>
          <w:tcPr>
            <w:tcW w:w="5282" w:type="dxa"/>
            <w:vMerge w:val="restart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rPr>
                <w:lang w:val="en-US"/>
              </w:rPr>
              <w:t>-</w:t>
            </w:r>
          </w:p>
        </w:tc>
      </w:tr>
      <w:tr w:rsidR="007E41B2">
        <w:trPr>
          <w:trHeight w:val="32"/>
        </w:trPr>
        <w:tc>
          <w:tcPr>
            <w:tcW w:w="1021" w:type="dxa"/>
            <w:vMerge/>
            <w:tcBorders>
              <w:top w:val="nil"/>
            </w:tcBorders>
            <w:vAlign w:val="center"/>
          </w:tcPr>
          <w:p w:rsidR="007E41B2" w:rsidRDefault="007E41B2">
            <w:pPr>
              <w:widowControl w:val="0"/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711" w:type="dxa"/>
            <w:gridSpan w:val="2"/>
            <w:vMerge/>
            <w:tcBorders>
              <w:top w:val="nil"/>
            </w:tcBorders>
            <w:vAlign w:val="center"/>
          </w:tcPr>
          <w:p w:rsidR="007E41B2" w:rsidRDefault="007E41B2">
            <w:pPr>
              <w:widowControl w:val="0"/>
            </w:pPr>
          </w:p>
        </w:tc>
        <w:tc>
          <w:tcPr>
            <w:tcW w:w="3092" w:type="dxa"/>
            <w:tcBorders>
              <w:top w:val="nil"/>
            </w:tcBorders>
            <w:vAlign w:val="center"/>
          </w:tcPr>
          <w:p w:rsidR="007E41B2" w:rsidRDefault="00A476B2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серия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фильтров</w:t>
            </w:r>
            <w:proofErr w:type="spellEnd"/>
          </w:p>
        </w:tc>
        <w:tc>
          <w:tcPr>
            <w:tcW w:w="3067" w:type="dxa"/>
            <w:tcBorders>
              <w:top w:val="nil"/>
            </w:tcBorders>
            <w:vAlign w:val="center"/>
          </w:tcPr>
          <w:p w:rsidR="007E41B2" w:rsidRDefault="00A476B2">
            <w:pPr>
              <w:widowControl w:val="0"/>
              <w:suppressAutoHyphens w:val="0"/>
              <w:spacing w:after="200" w:line="276" w:lineRule="auto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SmokeX</w:t>
            </w:r>
            <w:proofErr w:type="spellEnd"/>
            <w:r>
              <w:rPr>
                <w:rFonts w:eastAsia="Calibri"/>
                <w:lang w:eastAsia="en-US"/>
              </w:rPr>
              <w:t xml:space="preserve"> 222</w:t>
            </w:r>
            <w:r>
              <w:rPr>
                <w:rFonts w:eastAsia="Calibri"/>
                <w:lang w:val="en-US" w:eastAsia="en-US"/>
              </w:rPr>
              <w:t>AF</w:t>
            </w:r>
          </w:p>
        </w:tc>
        <w:tc>
          <w:tcPr>
            <w:tcW w:w="5282" w:type="dxa"/>
            <w:vMerge/>
            <w:tcBorders>
              <w:top w:val="nil"/>
            </w:tcBorders>
            <w:vAlign w:val="center"/>
          </w:tcPr>
          <w:p w:rsidR="007E41B2" w:rsidRDefault="007E41B2">
            <w:pPr>
              <w:widowControl w:val="0"/>
              <w:suppressAutoHyphens w:val="0"/>
              <w:jc w:val="center"/>
            </w:pPr>
          </w:p>
        </w:tc>
      </w:tr>
      <w:tr w:rsidR="007E41B2">
        <w:trPr>
          <w:trHeight w:val="32"/>
        </w:trPr>
        <w:tc>
          <w:tcPr>
            <w:tcW w:w="1021" w:type="dxa"/>
            <w:vMerge/>
            <w:vAlign w:val="center"/>
          </w:tcPr>
          <w:p w:rsidR="007E41B2" w:rsidRDefault="007E41B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711" w:type="dxa"/>
            <w:gridSpan w:val="2"/>
            <w:vMerge/>
            <w:vAlign w:val="center"/>
          </w:tcPr>
          <w:p w:rsidR="007E41B2" w:rsidRDefault="007E41B2">
            <w:pPr>
              <w:widowControl w:val="0"/>
              <w:suppressAutoHyphens w:val="0"/>
              <w:ind w:right="-57"/>
              <w:jc w:val="center"/>
              <w:rPr>
                <w:lang w:val="en-US"/>
              </w:rPr>
            </w:pPr>
          </w:p>
        </w:tc>
        <w:tc>
          <w:tcPr>
            <w:tcW w:w="3092" w:type="dxa"/>
            <w:vAlign w:val="center"/>
          </w:tcPr>
          <w:p w:rsidR="007E41B2" w:rsidRDefault="00A476B2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Производитель</w:t>
            </w:r>
            <w:proofErr w:type="spellEnd"/>
          </w:p>
        </w:tc>
        <w:tc>
          <w:tcPr>
            <w:tcW w:w="3067" w:type="dxa"/>
            <w:vAlign w:val="center"/>
          </w:tcPr>
          <w:p w:rsidR="007E41B2" w:rsidRDefault="00A476B2">
            <w:pPr>
              <w:widowControl w:val="0"/>
              <w:suppressAutoHyphens w:val="0"/>
              <w:spacing w:after="200" w:line="276" w:lineRule="auto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Kolb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Systemtechnic</w:t>
            </w:r>
            <w:proofErr w:type="spellEnd"/>
            <w:r>
              <w:rPr>
                <w:rFonts w:eastAsia="Calibri"/>
                <w:lang w:eastAsia="en-US"/>
              </w:rPr>
              <w:t xml:space="preserve"> AG</w:t>
            </w:r>
          </w:p>
        </w:tc>
        <w:tc>
          <w:tcPr>
            <w:tcW w:w="5282" w:type="dxa"/>
            <w:vMerge/>
            <w:vAlign w:val="center"/>
          </w:tcPr>
          <w:p w:rsidR="007E41B2" w:rsidRDefault="007E41B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7E41B2">
        <w:trPr>
          <w:trHeight w:val="32"/>
        </w:trPr>
        <w:tc>
          <w:tcPr>
            <w:tcW w:w="1021" w:type="dxa"/>
            <w:vMerge w:val="restart"/>
            <w:vAlign w:val="center"/>
          </w:tcPr>
          <w:p w:rsidR="007E41B2" w:rsidRDefault="007E41B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711" w:type="dxa"/>
            <w:gridSpan w:val="2"/>
            <w:vMerge w:val="restart"/>
            <w:vAlign w:val="center"/>
          </w:tcPr>
          <w:p w:rsidR="007E41B2" w:rsidRDefault="00A476B2">
            <w:pPr>
              <w:widowControl w:val="0"/>
            </w:pPr>
            <w:r>
              <w:rPr>
                <w:color w:val="000000"/>
              </w:rPr>
              <w:t>Фильтр с активным углем</w:t>
            </w:r>
          </w:p>
        </w:tc>
        <w:tc>
          <w:tcPr>
            <w:tcW w:w="3092" w:type="dxa"/>
            <w:vAlign w:val="center"/>
          </w:tcPr>
          <w:p w:rsidR="007E41B2" w:rsidRDefault="00A476B2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материал</w:t>
            </w:r>
            <w:proofErr w:type="spellEnd"/>
          </w:p>
        </w:tc>
        <w:tc>
          <w:tcPr>
            <w:tcW w:w="3067" w:type="dxa"/>
            <w:vAlign w:val="center"/>
          </w:tcPr>
          <w:p w:rsidR="007E41B2" w:rsidRDefault="00A476B2">
            <w:pPr>
              <w:widowControl w:val="0"/>
              <w:suppressAutoHyphens w:val="0"/>
              <w:spacing w:after="200" w:line="276" w:lineRule="auto"/>
              <w:jc w:val="center"/>
            </w:pPr>
            <w:proofErr w:type="spellStart"/>
            <w:r>
              <w:rPr>
                <w:rFonts w:eastAsia="Calibri"/>
                <w:lang w:val="en-US" w:eastAsia="en-US"/>
              </w:rPr>
              <w:t>активный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уголь</w:t>
            </w:r>
            <w:proofErr w:type="spellEnd"/>
          </w:p>
        </w:tc>
        <w:tc>
          <w:tcPr>
            <w:tcW w:w="5282" w:type="dxa"/>
            <w:vMerge w:val="restart"/>
            <w:shd w:val="clear" w:color="auto" w:fill="auto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rPr>
                <w:lang w:val="en-US"/>
              </w:rPr>
              <w:t>-</w:t>
            </w:r>
          </w:p>
        </w:tc>
      </w:tr>
      <w:tr w:rsidR="007E41B2">
        <w:trPr>
          <w:trHeight w:val="32"/>
        </w:trPr>
        <w:tc>
          <w:tcPr>
            <w:tcW w:w="1021" w:type="dxa"/>
            <w:vMerge/>
            <w:vAlign w:val="center"/>
          </w:tcPr>
          <w:p w:rsidR="007E41B2" w:rsidRDefault="007E41B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711" w:type="dxa"/>
            <w:gridSpan w:val="2"/>
            <w:vMerge/>
            <w:vAlign w:val="center"/>
          </w:tcPr>
          <w:p w:rsidR="007E41B2" w:rsidRDefault="007E41B2">
            <w:pPr>
              <w:widowControl w:val="0"/>
              <w:suppressAutoHyphens w:val="0"/>
              <w:ind w:right="-57"/>
              <w:jc w:val="center"/>
              <w:rPr>
                <w:lang w:val="en-US"/>
              </w:rPr>
            </w:pPr>
          </w:p>
        </w:tc>
        <w:tc>
          <w:tcPr>
            <w:tcW w:w="3092" w:type="dxa"/>
            <w:vAlign w:val="center"/>
          </w:tcPr>
          <w:p w:rsidR="007E41B2" w:rsidRDefault="00A476B2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Серия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фильтров</w:t>
            </w:r>
            <w:proofErr w:type="spellEnd"/>
          </w:p>
        </w:tc>
        <w:tc>
          <w:tcPr>
            <w:tcW w:w="3067" w:type="dxa"/>
            <w:vAlign w:val="center"/>
          </w:tcPr>
          <w:p w:rsidR="007E41B2" w:rsidRDefault="00A476B2">
            <w:pPr>
              <w:widowControl w:val="0"/>
              <w:suppressAutoHyphens w:val="0"/>
              <w:spacing w:after="200" w:line="276" w:lineRule="auto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SmokeX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180AF</w:t>
            </w:r>
          </w:p>
        </w:tc>
        <w:tc>
          <w:tcPr>
            <w:tcW w:w="5282" w:type="dxa"/>
            <w:vMerge/>
            <w:shd w:val="clear" w:color="auto" w:fill="auto"/>
            <w:vAlign w:val="center"/>
          </w:tcPr>
          <w:p w:rsidR="007E41B2" w:rsidRDefault="007E41B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7E41B2">
        <w:trPr>
          <w:trHeight w:val="32"/>
        </w:trPr>
        <w:tc>
          <w:tcPr>
            <w:tcW w:w="1021" w:type="dxa"/>
            <w:vMerge/>
            <w:tcBorders>
              <w:top w:val="nil"/>
            </w:tcBorders>
            <w:vAlign w:val="center"/>
          </w:tcPr>
          <w:p w:rsidR="007E41B2" w:rsidRDefault="007E41B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711" w:type="dxa"/>
            <w:gridSpan w:val="2"/>
            <w:vMerge/>
            <w:tcBorders>
              <w:top w:val="nil"/>
            </w:tcBorders>
            <w:vAlign w:val="center"/>
          </w:tcPr>
          <w:p w:rsidR="007E41B2" w:rsidRDefault="007E41B2">
            <w:pPr>
              <w:widowControl w:val="0"/>
              <w:suppressAutoHyphens w:val="0"/>
              <w:ind w:right="-57"/>
              <w:jc w:val="center"/>
              <w:rPr>
                <w:lang w:val="en-US"/>
              </w:rPr>
            </w:pPr>
          </w:p>
        </w:tc>
        <w:tc>
          <w:tcPr>
            <w:tcW w:w="3092" w:type="dxa"/>
            <w:tcBorders>
              <w:top w:val="nil"/>
            </w:tcBorders>
            <w:vAlign w:val="center"/>
          </w:tcPr>
          <w:p w:rsidR="007E41B2" w:rsidRDefault="00A476B2">
            <w:pPr>
              <w:widowControl w:val="0"/>
              <w:suppressAutoHyphens w:val="0"/>
            </w:pPr>
            <w:r>
              <w:t>Артикул</w:t>
            </w:r>
          </w:p>
        </w:tc>
        <w:tc>
          <w:tcPr>
            <w:tcW w:w="3067" w:type="dxa"/>
            <w:tcBorders>
              <w:top w:val="nil"/>
            </w:tcBorders>
            <w:vAlign w:val="center"/>
          </w:tcPr>
          <w:p w:rsidR="007E41B2" w:rsidRDefault="00A476B2">
            <w:pPr>
              <w:widowControl w:val="0"/>
              <w:suppressAutoHyphens w:val="0"/>
              <w:spacing w:after="200" w:line="276" w:lineRule="auto"/>
              <w:jc w:val="center"/>
            </w:pPr>
            <w:proofErr w:type="spellStart"/>
            <w:r>
              <w:t>Mat</w:t>
            </w:r>
            <w:proofErr w:type="spellEnd"/>
            <w:r>
              <w:t xml:space="preserve"> 201-351</w:t>
            </w:r>
          </w:p>
        </w:tc>
        <w:tc>
          <w:tcPr>
            <w:tcW w:w="5282" w:type="dxa"/>
            <w:vMerge/>
            <w:tcBorders>
              <w:top w:val="nil"/>
            </w:tcBorders>
            <w:shd w:val="clear" w:color="auto" w:fill="auto"/>
            <w:vAlign w:val="center"/>
          </w:tcPr>
          <w:p w:rsidR="007E41B2" w:rsidRDefault="007E41B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7E41B2">
        <w:trPr>
          <w:trHeight w:val="32"/>
        </w:trPr>
        <w:tc>
          <w:tcPr>
            <w:tcW w:w="1021" w:type="dxa"/>
            <w:vMerge/>
            <w:tcBorders>
              <w:top w:val="nil"/>
            </w:tcBorders>
            <w:vAlign w:val="center"/>
          </w:tcPr>
          <w:p w:rsidR="007E41B2" w:rsidRDefault="007E41B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711" w:type="dxa"/>
            <w:gridSpan w:val="2"/>
            <w:vMerge/>
            <w:tcBorders>
              <w:top w:val="nil"/>
            </w:tcBorders>
            <w:vAlign w:val="center"/>
          </w:tcPr>
          <w:p w:rsidR="007E41B2" w:rsidRDefault="007E41B2">
            <w:pPr>
              <w:widowControl w:val="0"/>
              <w:suppressAutoHyphens w:val="0"/>
              <w:ind w:right="-57"/>
              <w:jc w:val="center"/>
              <w:rPr>
                <w:lang w:val="en-US"/>
              </w:rPr>
            </w:pPr>
          </w:p>
        </w:tc>
        <w:tc>
          <w:tcPr>
            <w:tcW w:w="3092" w:type="dxa"/>
            <w:tcBorders>
              <w:top w:val="nil"/>
            </w:tcBorders>
            <w:vAlign w:val="center"/>
          </w:tcPr>
          <w:p w:rsidR="007E41B2" w:rsidRDefault="00A476B2">
            <w:pPr>
              <w:widowControl w:val="0"/>
              <w:suppressAutoHyphens w:val="0"/>
              <w:spacing w:after="200" w:line="276" w:lineRule="auto"/>
            </w:pPr>
            <w:proofErr w:type="spellStart"/>
            <w:r>
              <w:rPr>
                <w:rFonts w:eastAsia="Calibri"/>
                <w:lang w:val="en-US" w:eastAsia="en-US"/>
              </w:rPr>
              <w:t>Производитель</w:t>
            </w:r>
            <w:proofErr w:type="spellEnd"/>
          </w:p>
        </w:tc>
        <w:tc>
          <w:tcPr>
            <w:tcW w:w="3067" w:type="dxa"/>
            <w:tcBorders>
              <w:top w:val="nil"/>
            </w:tcBorders>
            <w:vAlign w:val="center"/>
          </w:tcPr>
          <w:p w:rsidR="007E41B2" w:rsidRDefault="00A476B2">
            <w:pPr>
              <w:widowControl w:val="0"/>
              <w:suppressAutoHyphens w:val="0"/>
              <w:spacing w:after="200" w:line="276" w:lineRule="auto"/>
              <w:jc w:val="center"/>
            </w:pPr>
            <w:r>
              <w:rPr>
                <w:rFonts w:eastAsia="Calibri"/>
                <w:lang w:val="en-US" w:eastAsia="en-US"/>
              </w:rPr>
              <w:t xml:space="preserve">Kolb </w:t>
            </w:r>
            <w:proofErr w:type="spellStart"/>
            <w:r>
              <w:rPr>
                <w:rFonts w:eastAsia="Calibri"/>
                <w:lang w:val="en-US" w:eastAsia="en-US"/>
              </w:rPr>
              <w:t>Systemtechnic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AG</w:t>
            </w:r>
          </w:p>
        </w:tc>
        <w:tc>
          <w:tcPr>
            <w:tcW w:w="5282" w:type="dxa"/>
            <w:vMerge/>
            <w:tcBorders>
              <w:top w:val="nil"/>
            </w:tcBorders>
            <w:shd w:val="clear" w:color="auto" w:fill="auto"/>
            <w:vAlign w:val="center"/>
          </w:tcPr>
          <w:p w:rsidR="007E41B2" w:rsidRDefault="007E41B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7E41B2"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152" w:type="dxa"/>
            <w:gridSpan w:val="5"/>
            <w:vAlign w:val="center"/>
          </w:tcPr>
          <w:p w:rsidR="007E41B2" w:rsidRDefault="00A476B2">
            <w:pPr>
              <w:widowControl w:val="0"/>
              <w:suppressAutoHyphens w:val="0"/>
            </w:pPr>
            <w:r>
              <w:rPr>
                <w:b/>
                <w:bCs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7E41B2"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11" w:type="dxa"/>
            <w:gridSpan w:val="2"/>
          </w:tcPr>
          <w:p w:rsidR="007E41B2" w:rsidRDefault="00A476B2">
            <w:pPr>
              <w:widowControl w:val="0"/>
              <w:suppressAutoHyphens w:val="0"/>
              <w:ind w:right="-144"/>
            </w:pPr>
            <w:r>
              <w:t>Место поставки</w:t>
            </w:r>
          </w:p>
        </w:tc>
        <w:tc>
          <w:tcPr>
            <w:tcW w:w="11441" w:type="dxa"/>
            <w:gridSpan w:val="3"/>
          </w:tcPr>
          <w:p w:rsidR="007E41B2" w:rsidRPr="00A476B2" w:rsidRDefault="00A476B2">
            <w:pPr>
              <w:widowControl w:val="0"/>
              <w:suppressAutoHyphens w:val="0"/>
              <w:contextualSpacing/>
              <w:jc w:val="both"/>
            </w:pPr>
            <w:r>
              <w:t>Поставка</w:t>
            </w:r>
            <w:r>
              <w:t xml:space="preserve"> осуществляется по адресу: </w:t>
            </w:r>
            <w:proofErr w:type="spellStart"/>
            <w:r>
              <w:t>Воткинский</w:t>
            </w:r>
            <w:proofErr w:type="spellEnd"/>
            <w:r>
              <w:t xml:space="preserve"> филиал АО «</w:t>
            </w:r>
            <w:proofErr w:type="spellStart"/>
            <w:r>
              <w:t>Гидроремонт</w:t>
            </w:r>
            <w:proofErr w:type="spellEnd"/>
            <w:r>
              <w:t>-ВКК» в г. Чайковский, 617761, Пермский край, г. Чайковский, территория ПАО «</w:t>
            </w:r>
            <w:proofErr w:type="spellStart"/>
            <w:r>
              <w:t>РусГидро</w:t>
            </w:r>
            <w:proofErr w:type="spellEnd"/>
            <w:r>
              <w:t>» - «</w:t>
            </w:r>
            <w:proofErr w:type="spellStart"/>
            <w:r>
              <w:t>Воткинская</w:t>
            </w:r>
            <w:proofErr w:type="spellEnd"/>
            <w:r>
              <w:t xml:space="preserve"> ГЭС»,д.1</w:t>
            </w:r>
            <w:r w:rsidRPr="00A476B2">
              <w:t>.</w:t>
            </w:r>
          </w:p>
          <w:p w:rsidR="007E41B2" w:rsidRDefault="00A476B2">
            <w:pPr>
              <w:widowControl w:val="0"/>
              <w:suppressAutoHyphens w:val="0"/>
              <w:contextualSpacing/>
              <w:jc w:val="both"/>
            </w:pPr>
            <w:r>
              <w:t>Приемка продукции осуществляется только в рабочие дни: понедельник - четверг с 8</w:t>
            </w:r>
            <w:r>
              <w:t>-30 до 11-00 и с 13-00 до 16-00, пятница с 8-30 до 11-00 и с 13-00 до 15-00 по местному времени.</w:t>
            </w:r>
          </w:p>
        </w:tc>
      </w:tr>
      <w:tr w:rsidR="007E41B2"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11" w:type="dxa"/>
            <w:gridSpan w:val="2"/>
          </w:tcPr>
          <w:p w:rsidR="007E41B2" w:rsidRDefault="00A476B2">
            <w:pPr>
              <w:widowControl w:val="0"/>
              <w:suppressAutoHyphens w:val="0"/>
              <w:ind w:right="-144"/>
            </w:pPr>
            <w:r>
              <w:t>Требования к таре и упаковке</w:t>
            </w:r>
          </w:p>
        </w:tc>
        <w:tc>
          <w:tcPr>
            <w:tcW w:w="11441" w:type="dxa"/>
            <w:gridSpan w:val="3"/>
          </w:tcPr>
          <w:p w:rsidR="007E41B2" w:rsidRDefault="00A476B2">
            <w:pPr>
              <w:widowControl w:val="0"/>
              <w:suppressAutoHyphens w:val="0"/>
              <w:jc w:val="both"/>
            </w:pPr>
            <w:r>
              <w:t>Тара и упаковка должны обеспечивать целостность продукции при транспортировке и хранении.</w:t>
            </w:r>
          </w:p>
        </w:tc>
      </w:tr>
      <w:tr w:rsidR="007E41B2"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152" w:type="dxa"/>
            <w:gridSpan w:val="5"/>
            <w:vAlign w:val="center"/>
          </w:tcPr>
          <w:p w:rsidR="007E41B2" w:rsidRDefault="00A476B2">
            <w:pPr>
              <w:widowControl w:val="0"/>
              <w:suppressAutoHyphens w:val="0"/>
              <w:spacing w:before="60"/>
            </w:pPr>
            <w:r>
              <w:rPr>
                <w:b/>
              </w:rPr>
              <w:t>Требования к гарантиям, гарантийному</w:t>
            </w:r>
            <w:r>
              <w:rPr>
                <w:b/>
              </w:rPr>
              <w:t xml:space="preserve"> и послегарантийному обслуживанию</w:t>
            </w:r>
          </w:p>
        </w:tc>
      </w:tr>
      <w:tr w:rsidR="007E41B2"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11" w:type="dxa"/>
            <w:gridSpan w:val="2"/>
          </w:tcPr>
          <w:p w:rsidR="007E41B2" w:rsidRDefault="00A476B2">
            <w:pPr>
              <w:widowControl w:val="0"/>
              <w:suppressAutoHyphens w:val="0"/>
            </w:pPr>
            <w:r>
              <w:t>Срок гарантии</w:t>
            </w:r>
          </w:p>
        </w:tc>
        <w:tc>
          <w:tcPr>
            <w:tcW w:w="11441" w:type="dxa"/>
            <w:gridSpan w:val="3"/>
          </w:tcPr>
          <w:p w:rsidR="007E41B2" w:rsidRDefault="00A476B2">
            <w:pPr>
              <w:widowControl w:val="0"/>
              <w:suppressAutoHyphens w:val="0"/>
              <w:jc w:val="both"/>
            </w:pPr>
            <w:r>
              <w:t xml:space="preserve"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быть не меньше 12 месяцев с даты подписания </w:t>
            </w:r>
            <w:r>
              <w:t>Сторонами соответствующей товарной накладной по форме ТОРГ-12 или Универсального передаточного документа (УПД).</w:t>
            </w:r>
          </w:p>
        </w:tc>
      </w:tr>
      <w:tr w:rsidR="007E41B2"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152" w:type="dxa"/>
            <w:gridSpan w:val="5"/>
            <w:vAlign w:val="center"/>
          </w:tcPr>
          <w:p w:rsidR="007E41B2" w:rsidRDefault="00A476B2">
            <w:pPr>
              <w:widowControl w:val="0"/>
              <w:suppressAutoHyphens w:val="0"/>
              <w:spacing w:before="60" w:after="60"/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</w:tr>
      <w:tr w:rsidR="007E41B2"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11" w:type="dxa"/>
            <w:gridSpan w:val="2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t>Документы, передаваемые вместе с продукцией</w:t>
            </w:r>
          </w:p>
        </w:tc>
        <w:tc>
          <w:tcPr>
            <w:tcW w:w="11441" w:type="dxa"/>
            <w:gridSpan w:val="3"/>
            <w:vAlign w:val="center"/>
          </w:tcPr>
          <w:p w:rsidR="00A476B2" w:rsidRDefault="00A476B2" w:rsidP="00A476B2">
            <w:pPr>
              <w:widowControl w:val="0"/>
              <w:shd w:val="clear" w:color="auto" w:fill="FFFFFF"/>
              <w:tabs>
                <w:tab w:val="left" w:pos="1134"/>
                <w:tab w:val="left" w:pos="1276"/>
              </w:tabs>
              <w:jc w:val="both"/>
            </w:pPr>
            <w:r>
              <w:t>Поставщик обязан одновременно с передачей Продукции передать Покупателю относящиеся к ней документы, оформленные надлежащим</w:t>
            </w:r>
            <w:bookmarkStart w:id="3" w:name="_GoBack"/>
            <w:bookmarkEnd w:id="3"/>
            <w:r>
              <w:t xml:space="preserve"> образом:</w:t>
            </w:r>
          </w:p>
          <w:p w:rsidR="00A476B2" w:rsidRDefault="00A476B2" w:rsidP="00A476B2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</w:pPr>
            <w:r>
              <w:t>Сертификат качества в 1 экз.;</w:t>
            </w:r>
          </w:p>
          <w:p w:rsidR="00A476B2" w:rsidRDefault="00A476B2" w:rsidP="00A476B2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clear" w:pos="1287"/>
                <w:tab w:val="left" w:pos="851"/>
                <w:tab w:val="left" w:pos="900"/>
                <w:tab w:val="left" w:pos="1134"/>
                <w:tab w:val="left" w:pos="1276"/>
              </w:tabs>
              <w:ind w:left="0" w:firstLine="567"/>
              <w:jc w:val="both"/>
            </w:pPr>
            <w:r>
              <w:t>Обязательные первичные документы:</w:t>
            </w:r>
          </w:p>
          <w:p w:rsidR="00A476B2" w:rsidRDefault="00A476B2" w:rsidP="00A476B2">
            <w:pPr>
              <w:shd w:val="clear" w:color="auto" w:fill="FFFFFF"/>
              <w:ind w:firstLine="567"/>
              <w:jc w:val="both"/>
            </w:pPr>
            <w:r>
              <w:rPr>
                <w:rFonts w:ascii="Symbol" w:hAnsi="Symbol"/>
              </w:rPr>
              <w:t></w:t>
            </w:r>
            <w:r>
              <w:rPr>
                <w:sz w:val="14"/>
                <w:szCs w:val="14"/>
              </w:rPr>
              <w:t xml:space="preserve"> </w:t>
            </w:r>
            <w:r>
              <w:t>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2 экз. или Транспортную накладную (для учета товарно-материальных ценностей и расчетов за их перевозки).</w:t>
            </w:r>
          </w:p>
          <w:p w:rsidR="007E41B2" w:rsidRDefault="00A476B2" w:rsidP="00A476B2">
            <w:pPr>
              <w:widowControl w:val="0"/>
              <w:suppressAutoHyphens w:val="0"/>
              <w:contextualSpacing/>
              <w:jc w:val="both"/>
            </w:pPr>
            <w:r>
              <w:rPr>
                <w:sz w:val="14"/>
                <w:szCs w:val="14"/>
              </w:rPr>
              <w:t xml:space="preserve"> </w:t>
            </w:r>
            <w:r w:rsidRPr="00A476B2">
              <w:rPr>
                <w:sz w:val="14"/>
                <w:szCs w:val="14"/>
              </w:rPr>
              <w:t xml:space="preserve">                --</w:t>
            </w:r>
            <w:r>
              <w:t>Товарную накладную по форме ТОРГ-12 или Универсальный передаточный документ (УПД)</w:t>
            </w:r>
          </w:p>
        </w:tc>
      </w:tr>
      <w:tr w:rsidR="007E41B2"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152" w:type="dxa"/>
            <w:gridSpan w:val="5"/>
            <w:vAlign w:val="center"/>
          </w:tcPr>
          <w:p w:rsidR="007E41B2" w:rsidRDefault="00A476B2">
            <w:pPr>
              <w:widowControl w:val="0"/>
              <w:suppressAutoHyphens w:val="0"/>
              <w:spacing w:before="60" w:after="60"/>
            </w:pPr>
            <w:r>
              <w:rPr>
                <w:b/>
              </w:rPr>
              <w:t>Требования к экономическим параметрам</w:t>
            </w:r>
          </w:p>
        </w:tc>
      </w:tr>
      <w:tr w:rsidR="007E41B2"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11" w:type="dxa"/>
            <w:gridSpan w:val="2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t>Соответствие стандартам</w:t>
            </w:r>
          </w:p>
        </w:tc>
        <w:tc>
          <w:tcPr>
            <w:tcW w:w="11441" w:type="dxa"/>
            <w:gridSpan w:val="3"/>
          </w:tcPr>
          <w:p w:rsidR="007E41B2" w:rsidRDefault="00A476B2">
            <w:pPr>
              <w:widowControl w:val="0"/>
              <w:suppressAutoHyphens w:val="0"/>
              <w:jc w:val="both"/>
            </w:pPr>
            <w:r>
              <w:t>Поставщик(производитель) должен быть готов за свой счет провести независимую экспертизу поставляемой продукции для подтверждения соответствия требованиям, указанным в документации.</w:t>
            </w:r>
          </w:p>
        </w:tc>
      </w:tr>
      <w:tr w:rsidR="007E41B2"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152" w:type="dxa"/>
            <w:gridSpan w:val="5"/>
            <w:vAlign w:val="center"/>
          </w:tcPr>
          <w:p w:rsidR="007E41B2" w:rsidRDefault="00A476B2">
            <w:pPr>
              <w:widowControl w:val="0"/>
              <w:suppressAutoHyphens w:val="0"/>
              <w:spacing w:before="60" w:after="60"/>
            </w:pPr>
            <w:r>
              <w:rPr>
                <w:b/>
              </w:rPr>
              <w:t>Требования к обязательствам Поставщика, влияющим на исполнение договора</w:t>
            </w:r>
          </w:p>
        </w:tc>
      </w:tr>
      <w:tr w:rsidR="007E41B2"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152" w:type="dxa"/>
            <w:gridSpan w:val="5"/>
            <w:vAlign w:val="center"/>
          </w:tcPr>
          <w:p w:rsidR="007E41B2" w:rsidRDefault="00A476B2">
            <w:pPr>
              <w:widowControl w:val="0"/>
              <w:suppressAutoHyphens w:val="0"/>
              <w:jc w:val="both"/>
            </w:pPr>
            <w:r>
              <w:t>Информация о транспорте, на котором осуществляется доставка, для оформления допуска на территорию предоставляется не позднее 10-00 предыдущего рабочего дня до прибытия транспорта.</w:t>
            </w:r>
          </w:p>
        </w:tc>
      </w:tr>
      <w:tr w:rsidR="007E41B2"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152" w:type="dxa"/>
            <w:gridSpan w:val="5"/>
            <w:vAlign w:val="center"/>
          </w:tcPr>
          <w:p w:rsidR="007E41B2" w:rsidRDefault="00A476B2">
            <w:pPr>
              <w:widowControl w:val="0"/>
              <w:suppressAutoHyphens w:val="0"/>
              <w:spacing w:before="60" w:after="60"/>
            </w:pPr>
            <w:r>
              <w:rPr>
                <w:b/>
              </w:rPr>
              <w:t>Прочие (дополнительные) требования к продукции</w:t>
            </w:r>
          </w:p>
        </w:tc>
      </w:tr>
      <w:tr w:rsidR="007E41B2">
        <w:trPr>
          <w:trHeight w:val="1399"/>
        </w:trPr>
        <w:tc>
          <w:tcPr>
            <w:tcW w:w="1021" w:type="dxa"/>
            <w:vAlign w:val="center"/>
          </w:tcPr>
          <w:p w:rsidR="007E41B2" w:rsidRDefault="007E41B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870" w:type="dxa"/>
            <w:vAlign w:val="center"/>
          </w:tcPr>
          <w:p w:rsidR="007E41B2" w:rsidRDefault="00A476B2">
            <w:pPr>
              <w:widowControl w:val="0"/>
              <w:suppressAutoHyphens w:val="0"/>
              <w:jc w:val="center"/>
            </w:pPr>
            <w:r>
              <w:t>Общие требования</w:t>
            </w:r>
          </w:p>
        </w:tc>
        <w:tc>
          <w:tcPr>
            <w:tcW w:w="12282" w:type="dxa"/>
            <w:gridSpan w:val="4"/>
            <w:vAlign w:val="center"/>
          </w:tcPr>
          <w:p w:rsidR="007E41B2" w:rsidRDefault="00A476B2">
            <w:pPr>
              <w:widowControl w:val="0"/>
              <w:suppressAutoHyphens w:val="0"/>
              <w:jc w:val="both"/>
            </w:pPr>
            <w:r>
              <w:t>Продукция должна быть новой, ранее не использовавшейся.</w:t>
            </w:r>
          </w:p>
          <w:p w:rsidR="007E41B2" w:rsidRDefault="00A476B2">
            <w:pPr>
              <w:widowControl w:val="0"/>
              <w:suppressAutoHyphens w:val="0"/>
              <w:jc w:val="both"/>
            </w:pPr>
            <w:r>
              <w:t>Объем продукции каждой номенклатурной позиции, должен соответствовать одной производимой партии продукции.</w:t>
            </w:r>
          </w:p>
          <w:p w:rsidR="007E41B2" w:rsidRDefault="00A476B2">
            <w:pPr>
              <w:widowControl w:val="0"/>
              <w:suppressAutoHyphens w:val="0"/>
              <w:jc w:val="both"/>
            </w:pPr>
            <w:r>
              <w:t>Продукция обязательно должн</w:t>
            </w:r>
            <w:r>
              <w:t>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</w:tr>
    </w:tbl>
    <w:p w:rsidR="007E41B2" w:rsidRDefault="007E41B2">
      <w:pPr>
        <w:ind w:firstLine="567"/>
        <w:jc w:val="both"/>
        <w:rPr>
          <w:b/>
        </w:rPr>
      </w:pPr>
    </w:p>
    <w:p w:rsidR="007E41B2" w:rsidRDefault="007E41B2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7E41B2" w:rsidRDefault="007E41B2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7E41B2" w:rsidRDefault="007E41B2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7E41B2" w:rsidRDefault="007E41B2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7E41B2" w:rsidRDefault="007E41B2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7E41B2" w:rsidRDefault="007E41B2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7E41B2" w:rsidRDefault="007E41B2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7E41B2" w:rsidRDefault="007E41B2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7E41B2" w:rsidRDefault="007E41B2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7E41B2" w:rsidRDefault="007E41B2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7E41B2" w:rsidRDefault="007E41B2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7E41B2" w:rsidRDefault="007E41B2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7E41B2" w:rsidRDefault="007E41B2">
      <w:pPr>
        <w:spacing w:after="200" w:line="276" w:lineRule="auto"/>
        <w:rPr>
          <w:rFonts w:eastAsia="Calibri"/>
          <w:b/>
          <w:lang w:eastAsia="en-US"/>
        </w:rPr>
      </w:pPr>
    </w:p>
    <w:sectPr w:rsidR="007E41B2">
      <w:pgSz w:w="16838" w:h="11906" w:orient="landscape"/>
      <w:pgMar w:top="851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OST Type BU">
    <w:panose1 w:val="02010603020201000205"/>
    <w:charset w:val="01"/>
    <w:family w:val="auto"/>
    <w:pitch w:val="variable"/>
    <w:sig w:usb0="800002AF" w:usb1="1000004A" w:usb2="00000000" w:usb3="00000000" w:csb0="8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4202"/>
    <w:multiLevelType w:val="multilevel"/>
    <w:tmpl w:val="29AC241C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1E5EEC"/>
    <w:multiLevelType w:val="multilevel"/>
    <w:tmpl w:val="BEAEBD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0031D18"/>
    <w:multiLevelType w:val="multilevel"/>
    <w:tmpl w:val="9C26E4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CDF2BC9"/>
    <w:multiLevelType w:val="multilevel"/>
    <w:tmpl w:val="0930D2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7202199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73764FB1"/>
    <w:multiLevelType w:val="multilevel"/>
    <w:tmpl w:val="0A302A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36"/>
        </w:tabs>
        <w:ind w:left="1636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6" w15:restartNumberingAfterBreak="0">
    <w:nsid w:val="757A0848"/>
    <w:multiLevelType w:val="multilevel"/>
    <w:tmpl w:val="A7ACE9F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E41B2"/>
    <w:rsid w:val="007E41B2"/>
    <w:rsid w:val="00A4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67AA"/>
  <w15:docId w15:val="{81782CF7-E85E-4191-8E93-BB6410DC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5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uiPriority w:val="99"/>
    <w:semiHidden/>
    <w:qFormat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qFormat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qFormat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11">
    <w:name w:val="Гиперссылка1"/>
    <w:basedOn w:val="a1"/>
    <w:uiPriority w:val="99"/>
    <w:unhideWhenUsed/>
    <w:qFormat/>
    <w:rsid w:val="00B405E7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qFormat/>
    <w:rsid w:val="00543CD6"/>
  </w:style>
  <w:style w:type="character" w:customStyle="1" w:styleId="40">
    <w:name w:val="Заголовок 4 Знак"/>
    <w:basedOn w:val="a1"/>
    <w:link w:val="4"/>
    <w:uiPriority w:val="9"/>
    <w:semiHidden/>
    <w:qFormat/>
    <w:rsid w:val="009B7EE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6">
    <w:name w:val="Title"/>
    <w:basedOn w:val="a0"/>
    <w:next w:val="a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7">
    <w:name w:val="Body Text"/>
    <w:basedOn w:val="a0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0"/>
    <w:qFormat/>
    <w:pPr>
      <w:suppressLineNumbers/>
    </w:pPr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0"/>
    <w:qFormat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0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0"/>
    <w:qFormat/>
    <w:pPr>
      <w:suppressLineNumbers/>
      <w:spacing w:before="120" w:after="120"/>
    </w:pPr>
    <w:rPr>
      <w:i/>
      <w:iCs/>
    </w:rPr>
  </w:style>
  <w:style w:type="paragraph" w:styleId="ab">
    <w:name w:val="Normal (Web)"/>
    <w:basedOn w:val="a0"/>
    <w:uiPriority w:val="99"/>
    <w:unhideWhenUsed/>
    <w:qFormat/>
    <w:rsid w:val="00C82289"/>
    <w:pPr>
      <w:spacing w:beforeAutospacing="1" w:afterAutospacing="1"/>
    </w:pPr>
  </w:style>
  <w:style w:type="paragraph" w:styleId="a">
    <w:name w:val="List Paragraph"/>
    <w:basedOn w:val="a0"/>
    <w:uiPriority w:val="34"/>
    <w:qFormat/>
    <w:rsid w:val="00C82289"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uiPriority w:val="99"/>
    <w:semiHidden/>
    <w:unhideWhenUsed/>
    <w:qFormat/>
    <w:rsid w:val="007436D2"/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0"/>
    <w:qFormat/>
  </w:style>
  <w:style w:type="paragraph" w:customStyle="1" w:styleId="ad">
    <w:name w:val="Содержимое таблицы"/>
    <w:basedOn w:val="a0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2"/>
    <w:uiPriority w:val="39"/>
    <w:rsid w:val="0047700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uiPriority w:val="39"/>
    <w:rsid w:val="00FE7A49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39"/>
    <w:rsid w:val="00FE7A49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894A2-1849-4912-8B49-D37278C8C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5</Pages>
  <Words>825</Words>
  <Characters>4704</Characters>
  <Application>Microsoft Office Word</Application>
  <DocSecurity>0</DocSecurity>
  <Lines>39</Lines>
  <Paragraphs>11</Paragraphs>
  <ScaleCrop>false</ScaleCrop>
  <Company>РусГидро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Самохвалова Надежда Викторовна</cp:lastModifiedBy>
  <cp:revision>60</cp:revision>
  <cp:lastPrinted>2023-01-11T09:05:00Z</cp:lastPrinted>
  <dcterms:created xsi:type="dcterms:W3CDTF">2025-11-13T06:47:00Z</dcterms:created>
  <dcterms:modified xsi:type="dcterms:W3CDTF">2026-09-08T05:07:00Z</dcterms:modified>
  <dc:language>ru-RU</dc:language>
</cp:coreProperties>
</file>