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95" w:rsidRDefault="00E01D95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E01D95" w:rsidRDefault="00E01D95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E01D95" w:rsidRDefault="00E01D95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E01D95" w:rsidRDefault="00E01D95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E01D95" w:rsidRDefault="00E01D95">
      <w:pPr>
        <w:keepNext/>
        <w:keepLines/>
        <w:jc w:val="right"/>
        <w:rPr>
          <w:b/>
          <w:bCs/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E01D95">
      <w:pPr>
        <w:keepNext/>
        <w:keepLines/>
        <w:rPr>
          <w:sz w:val="24"/>
          <w:szCs w:val="24"/>
        </w:rPr>
      </w:pPr>
    </w:p>
    <w:p w:rsidR="00E01D95" w:rsidRDefault="00C92A50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E01D95" w:rsidRDefault="00C92A50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ОКПД2 </w:t>
      </w:r>
      <w:r w:rsidR="003F194A" w:rsidRPr="003F194A">
        <w:rPr>
          <w:bCs/>
          <w:sz w:val="24"/>
          <w:szCs w:val="24"/>
        </w:rPr>
        <w:t>28.13.14.190</w:t>
      </w:r>
      <w:r w:rsidR="003F194A" w:rsidRPr="003F194A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Поставка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  <w:lang w:eastAsia="x-none"/>
        </w:rPr>
        <w:t xml:space="preserve">водоструйного дренажного насоса (эжектор) </w:t>
      </w:r>
      <w:r>
        <w:rPr>
          <w:rFonts w:eastAsia="Calibri"/>
          <w:bCs/>
          <w:sz w:val="24"/>
          <w:szCs w:val="24"/>
          <w:lang w:eastAsia="en-US"/>
        </w:rPr>
        <w:t>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en-US"/>
        </w:rPr>
        <w:t>-ВКК» в г. Махачкала</w:t>
      </w:r>
    </w:p>
    <w:p w:rsidR="00E01D95" w:rsidRDefault="00C92A50">
      <w:pPr>
        <w:keepNext/>
        <w:keepLines/>
        <w:jc w:val="center"/>
        <w:rPr>
          <w:b/>
          <w:sz w:val="24"/>
          <w:szCs w:val="24"/>
        </w:rPr>
      </w:pPr>
      <w:r>
        <w:br w:type="page"/>
      </w:r>
    </w:p>
    <w:p w:rsidR="00E01D95" w:rsidRDefault="00C92A50">
      <w:pPr>
        <w:pStyle w:val="4"/>
        <w:numPr>
          <w:ilvl w:val="1"/>
          <w:numId w:val="3"/>
        </w:numPr>
      </w:pPr>
      <w:bookmarkStart w:id="0" w:name="_Toc46743506"/>
      <w:bookmarkStart w:id="1" w:name="_Toc75446568"/>
      <w:r>
        <w:lastRenderedPageBreak/>
        <w:t>Наименование закупаемой продукции</w:t>
      </w:r>
      <w:bookmarkEnd w:id="0"/>
      <w:bookmarkEnd w:id="1"/>
    </w:p>
    <w:p w:rsidR="00E01D95" w:rsidRDefault="00C92A50">
      <w:pPr>
        <w:widowControl w:val="0"/>
        <w:tabs>
          <w:tab w:val="left" w:pos="426"/>
        </w:tabs>
        <w:spacing w:before="120" w:after="120"/>
        <w:ind w:left="284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 xml:space="preserve">ОКПД2 </w:t>
      </w:r>
      <w:r w:rsidR="003F194A" w:rsidRPr="003F194A">
        <w:rPr>
          <w:rFonts w:eastAsia="Calibri"/>
          <w:bCs/>
          <w:sz w:val="24"/>
          <w:szCs w:val="24"/>
          <w:lang w:eastAsia="x-none"/>
        </w:rPr>
        <w:t xml:space="preserve">28.13.14.190 </w:t>
      </w:r>
      <w:bookmarkStart w:id="2" w:name="_GoBack"/>
      <w:bookmarkEnd w:id="2"/>
      <w:r>
        <w:rPr>
          <w:rFonts w:eastAsia="Calibri"/>
          <w:bCs/>
          <w:sz w:val="24"/>
          <w:szCs w:val="24"/>
          <w:lang w:eastAsia="x-none"/>
        </w:rPr>
        <w:t>Поставка водоструйного дренажного насоса (эжектор) 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x-none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x-none"/>
        </w:rPr>
        <w:t>-ВКК» в г. Махачкала.</w:t>
      </w:r>
    </w:p>
    <w:p w:rsidR="00E01D95" w:rsidRDefault="00C92A50">
      <w:pPr>
        <w:pStyle w:val="4"/>
        <w:numPr>
          <w:ilvl w:val="1"/>
          <w:numId w:val="3"/>
        </w:numPr>
        <w:spacing w:before="240"/>
        <w:ind w:left="431" w:hanging="431"/>
      </w:pPr>
      <w:bookmarkStart w:id="3" w:name="_Toc46743507"/>
      <w:bookmarkStart w:id="4" w:name="_Toc75446569"/>
      <w: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4"/>
      <w:r>
        <w:t xml:space="preserve"> </w:t>
      </w:r>
    </w:p>
    <w:p w:rsidR="00E01D95" w:rsidRDefault="00C92A50">
      <w:pPr>
        <w:widowControl w:val="0"/>
        <w:shd w:val="clear" w:color="auto" w:fill="FFFFFF"/>
        <w:spacing w:before="120" w:after="240"/>
        <w:ind w:left="284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Исполнение договора </w:t>
      </w:r>
      <w:r>
        <w:rPr>
          <w:sz w:val="24"/>
          <w:szCs w:val="24"/>
        </w:rPr>
        <w:t>№ 1-Рем-2023-ДФ/1080-494-2023 от 08.11.2023г. «Капитальный и текущий ремонт оборудования, здания и сооружения филиала ПАО "РусГидро"- "Дагестанский филиал"», заключенный между АО «</w:t>
      </w:r>
      <w:proofErr w:type="spellStart"/>
      <w:r>
        <w:rPr>
          <w:sz w:val="24"/>
          <w:szCs w:val="24"/>
        </w:rPr>
        <w:t>Гидроремонт</w:t>
      </w:r>
      <w:proofErr w:type="spellEnd"/>
      <w:r>
        <w:rPr>
          <w:sz w:val="24"/>
          <w:szCs w:val="24"/>
        </w:rPr>
        <w:t>-ВКК» - «Дагестанский филиал» и ПАО «РусГидро» - «Дагестанский филиал».</w:t>
      </w:r>
    </w:p>
    <w:p w:rsidR="00E01D95" w:rsidRDefault="00C92A50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5" w:name="_Toc50125126"/>
      <w:bookmarkStart w:id="6" w:name="_Toc51339693"/>
      <w:bookmarkStart w:id="7" w:name="_Toc75446573"/>
      <w:bookmarkEnd w:id="5"/>
      <w:r>
        <w:rPr>
          <w:iCs/>
          <w:sz w:val="24"/>
          <w:szCs w:val="24"/>
        </w:rPr>
        <w:t>Требования к продукции</w:t>
      </w:r>
      <w:bookmarkEnd w:id="6"/>
      <w:bookmarkEnd w:id="7"/>
    </w:p>
    <w:p w:rsidR="00E01D95" w:rsidRDefault="00C92A50">
      <w:pPr>
        <w:pStyle w:val="4"/>
        <w:numPr>
          <w:ilvl w:val="1"/>
          <w:numId w:val="3"/>
        </w:numPr>
      </w:pPr>
      <w:bookmarkStart w:id="8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E01D95" w:rsidRDefault="00C92A50">
      <w:pPr>
        <w:pStyle w:val="30"/>
        <w:rPr>
          <w:lang w:val="ru-RU"/>
        </w:rPr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 w:rsidR="00E01D95" w:rsidRDefault="00C92A5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5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3"/>
        <w:gridCol w:w="6558"/>
        <w:gridCol w:w="1116"/>
        <w:gridCol w:w="1288"/>
      </w:tblGrid>
      <w:tr w:rsidR="00E01D9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01D95" w:rsidRDefault="00C92A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01D95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01D95">
        <w:trPr>
          <w:trHeight w:val="29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E01D95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Водоструйный дренажный насос (эжектор)ВСН(Д)-25-0,05/1,6/0,3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01D95" w:rsidRDefault="00C92A50">
      <w:pPr>
        <w:pStyle w:val="30"/>
        <w:rPr>
          <w:lang w:val="ru-RU"/>
        </w:rPr>
      </w:pPr>
      <w:bookmarkStart w:id="12" w:name="_Toc51339696"/>
      <w:bookmarkStart w:id="13" w:name="_Toc75446578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3"/>
    </w:p>
    <w:p w:rsidR="00E01D95" w:rsidRDefault="00C92A5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6_Копия_1"/>
      <w:bookmarkStart w:id="15" w:name="_Toc51339697"/>
      <w:bookmarkStart w:id="16" w:name="_Toc50125127"/>
      <w:bookmarkStart w:id="17" w:name="_Toc75446579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9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"/>
        <w:gridCol w:w="3110"/>
        <w:gridCol w:w="2982"/>
        <w:gridCol w:w="3291"/>
      </w:tblGrid>
      <w:tr w:rsidR="00E01D9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01D9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 w:rsidR="00E01D95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E01D95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течении 60 календарных дней с даты подписания договора )</w:t>
            </w:r>
          </w:p>
        </w:tc>
      </w:tr>
    </w:tbl>
    <w:p w:rsidR="00E01D95" w:rsidRDefault="00C92A50">
      <w:pPr>
        <w:pStyle w:val="4"/>
        <w:numPr>
          <w:ilvl w:val="1"/>
          <w:numId w:val="3"/>
        </w:numPr>
        <w:rPr>
          <w:lang w:val="ru-RU"/>
        </w:rPr>
      </w:pPr>
      <w:bookmarkStart w:id="20" w:name="_Toc46743511"/>
      <w:bookmarkStart w:id="21" w:name="_Toc51339698"/>
      <w:bookmarkStart w:id="22" w:name="_Toc75446581"/>
      <w:r>
        <w:t xml:space="preserve">Требования к </w:t>
      </w:r>
      <w:bookmarkEnd w:id="20"/>
      <w:r>
        <w:rPr>
          <w:lang w:val="ru-RU"/>
        </w:rPr>
        <w:t>качеству продукции</w:t>
      </w:r>
      <w:bookmarkEnd w:id="21"/>
      <w:bookmarkEnd w:id="22"/>
    </w:p>
    <w:p w:rsidR="00E01D95" w:rsidRDefault="00C92A50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E01D95" w:rsidRDefault="00C92A50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Наименование продукции (позиция № 1-1 Таблицы 1.1): </w:t>
      </w:r>
      <w:r>
        <w:rPr>
          <w:bCs/>
          <w:i/>
          <w:iCs/>
          <w:sz w:val="24"/>
          <w:szCs w:val="24"/>
          <w:lang w:eastAsia="ar-SA"/>
        </w:rPr>
        <w:t xml:space="preserve">ОКПД2 28.14 Поставка </w:t>
      </w:r>
      <w:r>
        <w:rPr>
          <w:rFonts w:eastAsia="Calibri"/>
          <w:bCs/>
          <w:i/>
          <w:iCs/>
          <w:sz w:val="24"/>
          <w:szCs w:val="24"/>
          <w:lang w:eastAsia="x-none"/>
        </w:rPr>
        <w:t xml:space="preserve">водоструйного дренажного насоса (эжектор) </w:t>
      </w:r>
      <w:r>
        <w:rPr>
          <w:bCs/>
          <w:i/>
          <w:iCs/>
          <w:sz w:val="24"/>
          <w:szCs w:val="24"/>
          <w:lang w:eastAsia="ar-SA"/>
        </w:rPr>
        <w:t xml:space="preserve"> для нужд Дагестанского филиала АО «</w:t>
      </w:r>
      <w:proofErr w:type="spellStart"/>
      <w:r>
        <w:rPr>
          <w:bCs/>
          <w:i/>
          <w:iCs/>
          <w:sz w:val="24"/>
          <w:szCs w:val="24"/>
          <w:lang w:eastAsia="ar-SA"/>
        </w:rPr>
        <w:t>Гидроремонт</w:t>
      </w:r>
      <w:proofErr w:type="spellEnd"/>
      <w:r>
        <w:rPr>
          <w:bCs/>
          <w:i/>
          <w:iCs/>
          <w:sz w:val="24"/>
          <w:szCs w:val="24"/>
          <w:lang w:eastAsia="ar-SA"/>
        </w:rPr>
        <w:t>-ВКК» в г. Махачкала</w:t>
      </w:r>
      <w:r>
        <w:rPr>
          <w:sz w:val="24"/>
          <w:szCs w:val="24"/>
        </w:rPr>
        <w:t xml:space="preserve"> </w:t>
      </w:r>
    </w:p>
    <w:p w:rsidR="00E01D95" w:rsidRDefault="00E01D95">
      <w:pPr>
        <w:rPr>
          <w:b/>
          <w:lang w:eastAsia="x-none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04"/>
        <w:gridCol w:w="2198"/>
        <w:gridCol w:w="2950"/>
        <w:gridCol w:w="1687"/>
        <w:gridCol w:w="2172"/>
      </w:tblGrid>
      <w:tr w:rsidR="00E01D95">
        <w:trPr>
          <w:trHeight w:val="297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Требование заказчика</w:t>
            </w:r>
          </w:p>
        </w:tc>
        <w:tc>
          <w:tcPr>
            <w:tcW w:w="3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E01D95">
        <w:trPr>
          <w:trHeight w:val="1305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E01D95">
            <w:pPr>
              <w:widowControl w:val="0"/>
            </w:pPr>
          </w:p>
        </w:tc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E01D95">
            <w:pPr>
              <w:widowControl w:val="0"/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E01D95">
            <w:pPr>
              <w:widowControl w:val="0"/>
            </w:pPr>
          </w:p>
        </w:tc>
        <w:tc>
          <w:tcPr>
            <w:tcW w:w="168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E01D95">
        <w:trPr>
          <w:trHeight w:val="25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E01D95">
        <w:trPr>
          <w:trHeight w:val="9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</w:t>
            </w:r>
            <w:r>
              <w:rPr>
                <w:sz w:val="24"/>
                <w:szCs w:val="24"/>
              </w:rPr>
              <w:lastRenderedPageBreak/>
              <w:t>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</w:tr>
      <w:tr w:rsidR="00E01D95">
        <w:trPr>
          <w:trHeight w:val="323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Насос водоструйный дренажный (эжектор)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3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Марка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ВСН(Д)-25-0,05/1,6/0,3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3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среда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Подвод откачиваемой воды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 80 РУ 2,5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Подвод активной воды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 80 РУ 2,5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Выход смеси 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 80 РУ 2,5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УХЛ4 ГОСТ 15150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1.1.8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исполнение: сопло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AISI 321/12X18H10T ГОСТ 5632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исполнение: </w:t>
            </w:r>
            <w:proofErr w:type="spellStart"/>
            <w:r>
              <w:rPr>
                <w:sz w:val="22"/>
                <w:szCs w:val="22"/>
              </w:rPr>
              <w:t>корпус,штуцеры</w:t>
            </w:r>
            <w:proofErr w:type="spellEnd"/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AISI 304/08X18H10 ГОСТ 5632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исполнения : фланцы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Ст20 ГОСТ 12820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48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59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установить на продукцию гарантийный срок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48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64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 качества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экземпляра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1394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864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Упаковочный лист</w:t>
            </w:r>
          </w:p>
        </w:tc>
        <w:tc>
          <w:tcPr>
            <w:tcW w:w="2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480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1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70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 w:rsidR="00E01D95" w:rsidRDefault="00C92A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2953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</w:tcBorders>
          </w:tcPr>
          <w:p w:rsidR="00E01D95" w:rsidRDefault="00C92A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368100, Республика Дагестан, г </w:t>
            </w:r>
            <w:proofErr w:type="spellStart"/>
            <w:r>
              <w:rPr>
                <w:sz w:val="24"/>
                <w:szCs w:val="24"/>
              </w:rPr>
              <w:t>Кизилюрт</w:t>
            </w:r>
            <w:proofErr w:type="spellEnd"/>
            <w:r>
              <w:rPr>
                <w:sz w:val="24"/>
                <w:szCs w:val="24"/>
              </w:rPr>
              <w:t>. База ГСО ПАО РусГидро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696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51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не бывшей в употреблении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  <w:tr w:rsidR="00E01D95">
        <w:trPr>
          <w:trHeight w:val="2688"/>
        </w:trPr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4.4</w:t>
            </w:r>
          </w:p>
        </w:tc>
        <w:tc>
          <w:tcPr>
            <w:tcW w:w="5153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1D95" w:rsidRDefault="00C92A5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16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1D95" w:rsidRDefault="00E01D95">
            <w:pPr>
              <w:widowControl w:val="0"/>
            </w:pPr>
          </w:p>
        </w:tc>
      </w:tr>
    </w:tbl>
    <w:p w:rsidR="00E01D95" w:rsidRDefault="00E01D95">
      <w:pPr>
        <w:keepNext/>
        <w:keepLines/>
        <w:spacing w:before="120"/>
        <w:contextualSpacing/>
        <w:jc w:val="center"/>
        <w:outlineLvl w:val="0"/>
        <w:rPr>
          <w:b/>
          <w:sz w:val="24"/>
          <w:szCs w:val="24"/>
          <w:lang w:eastAsia="x-none"/>
        </w:rPr>
      </w:pPr>
    </w:p>
    <w:p w:rsidR="00E01D95" w:rsidRDefault="00C92A50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          Требования к документации по ценообразованию на этапе закупки.</w:t>
      </w:r>
    </w:p>
    <w:p w:rsidR="00E01D95" w:rsidRDefault="00C92A50">
      <w:pPr>
        <w:jc w:val="both"/>
        <w:rPr>
          <w:sz w:val="24"/>
          <w:szCs w:val="24"/>
        </w:rPr>
      </w:pPr>
      <w:r>
        <w:rPr>
          <w:sz w:val="24"/>
          <w:szCs w:val="24"/>
        </w:rPr>
        <w:t>3.1.  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E01D95" w:rsidRDefault="00C92A50">
      <w:pPr>
        <w:ind w:righ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Дополнительные документы по ценообразованию в состав заявки не включаются.</w:t>
      </w:r>
    </w:p>
    <w:p w:rsidR="00E01D95" w:rsidRDefault="00E01D95">
      <w:pPr>
        <w:ind w:right="-142"/>
        <w:contextualSpacing/>
        <w:jc w:val="center"/>
        <w:rPr>
          <w:sz w:val="24"/>
          <w:szCs w:val="24"/>
        </w:rPr>
      </w:pPr>
    </w:p>
    <w:p w:rsidR="00E01D95" w:rsidRDefault="00E01D95">
      <w:pPr>
        <w:ind w:right="-142"/>
        <w:contextualSpacing/>
        <w:jc w:val="center"/>
        <w:rPr>
          <w:sz w:val="24"/>
          <w:szCs w:val="24"/>
        </w:rPr>
      </w:pPr>
    </w:p>
    <w:p w:rsidR="00E01D95" w:rsidRDefault="00E01D95">
      <w:pPr>
        <w:ind w:right="-142"/>
        <w:contextualSpacing/>
        <w:jc w:val="center"/>
        <w:rPr>
          <w:sz w:val="24"/>
          <w:szCs w:val="24"/>
        </w:rPr>
      </w:pPr>
    </w:p>
    <w:p w:rsidR="00E01D95" w:rsidRDefault="00E01D95">
      <w:pPr>
        <w:ind w:right="-142"/>
        <w:contextualSpacing/>
        <w:jc w:val="center"/>
      </w:pPr>
    </w:p>
    <w:sectPr w:rsidR="00E01D95">
      <w:headerReference w:type="default" r:id="rId7"/>
      <w:headerReference w:type="first" r:id="rId8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176" w:rsidRDefault="00C92A50">
      <w:r>
        <w:separator/>
      </w:r>
    </w:p>
  </w:endnote>
  <w:endnote w:type="continuationSeparator" w:id="0">
    <w:p w:rsidR="00A32176" w:rsidRDefault="00C9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176" w:rsidRDefault="00C92A50">
      <w:r>
        <w:separator/>
      </w:r>
    </w:p>
  </w:footnote>
  <w:footnote w:type="continuationSeparator" w:id="0">
    <w:p w:rsidR="00A32176" w:rsidRDefault="00C92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95" w:rsidRDefault="00C92A5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3F194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D95" w:rsidRDefault="00E01D95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4720"/>
    <w:multiLevelType w:val="multilevel"/>
    <w:tmpl w:val="BCD0253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65E456C"/>
    <w:multiLevelType w:val="multilevel"/>
    <w:tmpl w:val="21784D0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1C5054A8"/>
    <w:multiLevelType w:val="multilevel"/>
    <w:tmpl w:val="F03CC6F8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0C569C"/>
    <w:multiLevelType w:val="multilevel"/>
    <w:tmpl w:val="D00CDD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C7C32A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1D35A43"/>
    <w:multiLevelType w:val="multilevel"/>
    <w:tmpl w:val="F078EF7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F5B5284"/>
    <w:multiLevelType w:val="multilevel"/>
    <w:tmpl w:val="C9FA273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067009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95"/>
    <w:rsid w:val="003F194A"/>
    <w:rsid w:val="00A32176"/>
    <w:rsid w:val="00C92A50"/>
    <w:rsid w:val="00E0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5C60"/>
  <w15:docId w15:val="{E031D787-3F58-4017-AD4F-DAD2A60D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overflowPunct w:val="0"/>
    </w:pPr>
    <w:rPr>
      <w:sz w:val="28"/>
      <w:szCs w:val="28"/>
    </w:rPr>
  </w:style>
  <w:style w:type="paragraph" w:styleId="1">
    <w:name w:val="heading 1"/>
    <w:basedOn w:val="30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0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styleId="affc">
    <w:name w:val="Placeholder Text"/>
    <w:basedOn w:val="a4"/>
    <w:qFormat/>
    <w:rPr>
      <w:color w:val="808080"/>
    </w:rPr>
  </w:style>
  <w:style w:type="character" w:customStyle="1" w:styleId="Strong2">
    <w:name w:val="Strong2"/>
    <w:qFormat/>
    <w:rPr>
      <w:b/>
      <w:bCs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pPr>
      <w:overflowPunct w:val="0"/>
    </w:pPr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Алилова Зульфия Ризвановна</cp:lastModifiedBy>
  <cp:revision>3</cp:revision>
  <cp:lastPrinted>2026-02-02T14:07:00Z</cp:lastPrinted>
  <dcterms:created xsi:type="dcterms:W3CDTF">2026-09-07T07:41:00Z</dcterms:created>
  <dcterms:modified xsi:type="dcterms:W3CDTF">2026-09-08T11:11:00Z</dcterms:modified>
  <dc:language>ru-RU</dc:language>
</cp:coreProperties>
</file>