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5723" w:rsidRDefault="00B15723">
      <w:pPr>
        <w:keepNext/>
        <w:keepLines/>
        <w:jc w:val="right"/>
        <w:rPr>
          <w:bCs/>
          <w:sz w:val="24"/>
          <w:szCs w:val="24"/>
        </w:rPr>
      </w:pPr>
      <w:bookmarkStart w:id="0" w:name="_GoBack"/>
      <w:bookmarkEnd w:id="0"/>
    </w:p>
    <w:p w:rsidR="00B15723" w:rsidRDefault="00B15723">
      <w:pPr>
        <w:keepNext/>
        <w:keepLines/>
        <w:jc w:val="right"/>
        <w:rPr>
          <w:bCs/>
          <w:sz w:val="24"/>
          <w:szCs w:val="24"/>
        </w:rPr>
      </w:pPr>
    </w:p>
    <w:p w:rsidR="00B15723" w:rsidRDefault="00B15723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B15723" w:rsidRDefault="00B15723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B15723" w:rsidRDefault="00B15723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B15723" w:rsidRDefault="00B15723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B15723" w:rsidRDefault="00B15723">
      <w:pPr>
        <w:keepNext/>
        <w:keepLines/>
        <w:jc w:val="center"/>
        <w:rPr>
          <w:rFonts w:eastAsia="Calibri"/>
          <w:b/>
          <w:sz w:val="26"/>
          <w:szCs w:val="26"/>
        </w:rPr>
      </w:pPr>
      <w:bookmarkStart w:id="1" w:name="_Toc141696704"/>
      <w:bookmarkStart w:id="2" w:name="_Toc137554584"/>
      <w:bookmarkStart w:id="3" w:name="_Toc139856287"/>
      <w:bookmarkEnd w:id="1"/>
      <w:bookmarkEnd w:id="2"/>
      <w:bookmarkEnd w:id="3"/>
    </w:p>
    <w:p w:rsidR="00B15723" w:rsidRDefault="00B15723">
      <w:pPr>
        <w:keepNext/>
        <w:keepLines/>
        <w:rPr>
          <w:rFonts w:eastAsia="Calibri"/>
          <w:sz w:val="24"/>
          <w:szCs w:val="24"/>
        </w:rPr>
      </w:pPr>
    </w:p>
    <w:p w:rsidR="00B15723" w:rsidRDefault="00B15723">
      <w:pPr>
        <w:keepNext/>
        <w:keepLines/>
        <w:jc w:val="right"/>
        <w:rPr>
          <w:b/>
          <w:bCs/>
          <w:sz w:val="26"/>
          <w:szCs w:val="26"/>
        </w:rPr>
      </w:pPr>
    </w:p>
    <w:p w:rsidR="00B15723" w:rsidRDefault="00B15723">
      <w:pPr>
        <w:keepNext/>
        <w:keepLines/>
        <w:rPr>
          <w:sz w:val="26"/>
          <w:szCs w:val="26"/>
        </w:rPr>
      </w:pPr>
    </w:p>
    <w:p w:rsidR="00B15723" w:rsidRDefault="00B15723">
      <w:pPr>
        <w:keepNext/>
        <w:keepLines/>
        <w:rPr>
          <w:sz w:val="26"/>
          <w:szCs w:val="26"/>
        </w:rPr>
      </w:pPr>
    </w:p>
    <w:p w:rsidR="00B15723" w:rsidRDefault="00B15723">
      <w:pPr>
        <w:keepNext/>
        <w:keepLines/>
        <w:rPr>
          <w:sz w:val="26"/>
          <w:szCs w:val="26"/>
        </w:rPr>
      </w:pPr>
    </w:p>
    <w:p w:rsidR="00B15723" w:rsidRDefault="00B15723">
      <w:pPr>
        <w:keepNext/>
        <w:keepLines/>
        <w:rPr>
          <w:sz w:val="26"/>
          <w:szCs w:val="26"/>
        </w:rPr>
      </w:pPr>
    </w:p>
    <w:p w:rsidR="00B15723" w:rsidRDefault="00B15723">
      <w:pPr>
        <w:keepNext/>
        <w:keepLines/>
        <w:rPr>
          <w:sz w:val="26"/>
          <w:szCs w:val="26"/>
        </w:rPr>
      </w:pPr>
    </w:p>
    <w:p w:rsidR="00B15723" w:rsidRDefault="00B15723">
      <w:pPr>
        <w:keepNext/>
        <w:keepLines/>
        <w:rPr>
          <w:sz w:val="26"/>
          <w:szCs w:val="26"/>
        </w:rPr>
      </w:pPr>
    </w:p>
    <w:p w:rsidR="00B15723" w:rsidRDefault="00B15723">
      <w:pPr>
        <w:keepNext/>
        <w:keepLines/>
        <w:rPr>
          <w:sz w:val="26"/>
          <w:szCs w:val="26"/>
        </w:rPr>
      </w:pPr>
    </w:p>
    <w:p w:rsidR="00B15723" w:rsidRDefault="00B15723">
      <w:pPr>
        <w:keepNext/>
        <w:keepLines/>
        <w:rPr>
          <w:sz w:val="26"/>
          <w:szCs w:val="26"/>
        </w:rPr>
      </w:pPr>
    </w:p>
    <w:p w:rsidR="00B15723" w:rsidRDefault="00B15723">
      <w:pPr>
        <w:keepNext/>
        <w:keepLines/>
        <w:rPr>
          <w:sz w:val="26"/>
          <w:szCs w:val="26"/>
        </w:rPr>
      </w:pPr>
    </w:p>
    <w:p w:rsidR="00B15723" w:rsidRDefault="00B15723">
      <w:pPr>
        <w:keepNext/>
        <w:keepLines/>
      </w:pPr>
    </w:p>
    <w:p w:rsidR="00B15723" w:rsidRDefault="00064EAD">
      <w:pPr>
        <w:keepNext/>
        <w:keepLines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Технические требования </w:t>
      </w:r>
    </w:p>
    <w:p w:rsidR="00B15723" w:rsidRDefault="00064EAD">
      <w:pPr>
        <w:keepNext/>
        <w:keepLines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по ОКДП2 03.22.90 Возмещение водных биологических ресурсов от эксплуатации Зарамагской ГЭС-1 Филиала ПАО "РусГидро" - "Северо-Осетинский филиал"</w:t>
      </w:r>
    </w:p>
    <w:p w:rsidR="00B15723" w:rsidRDefault="00B15723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:rsidR="00B15723" w:rsidRDefault="00B15723">
      <w:pPr>
        <w:keepNext/>
        <w:keepLines/>
        <w:jc w:val="both"/>
        <w:rPr>
          <w:sz w:val="26"/>
          <w:szCs w:val="26"/>
        </w:rPr>
      </w:pPr>
    </w:p>
    <w:p w:rsidR="00B15723" w:rsidRDefault="00064EAD">
      <w:pPr>
        <w:rPr>
          <w:sz w:val="26"/>
          <w:szCs w:val="26"/>
        </w:rPr>
      </w:pPr>
      <w:r>
        <w:br w:type="page"/>
      </w:r>
    </w:p>
    <w:p w:rsidR="00B15723" w:rsidRDefault="00064EAD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sdt>
      <w:sdtPr>
        <w:id w:val="-1906899264"/>
        <w:docPartObj>
          <w:docPartGallery w:val="Table of Contents"/>
          <w:docPartUnique/>
        </w:docPartObj>
      </w:sdtPr>
      <w:sdtEndPr/>
      <w:sdtContent>
        <w:p w:rsidR="00B15723" w:rsidRDefault="00064EAD">
          <w:pPr>
            <w:pStyle w:val="11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</w:rPr>
          </w:pPr>
          <w:r>
            <w:fldChar w:fldCharType="begin"/>
          </w:r>
          <w:r>
            <w:rPr>
              <w:rStyle w:val="ac"/>
              <w:webHidden/>
            </w:rPr>
            <w:instrText xml:space="preserve"> TOC \z \o "1-4" \u \h</w:instrText>
          </w:r>
          <w:r>
            <w:rPr>
              <w:rStyle w:val="ac"/>
            </w:rPr>
            <w:fldChar w:fldCharType="separate"/>
          </w:r>
          <w:hyperlink w:anchor="_Toc54643694">
            <w:r>
              <w:rPr>
                <w:rStyle w:val="ac"/>
                <w:webHidden/>
              </w:rPr>
              <w:t>1.</w:t>
            </w:r>
            <w:r>
              <w:rPr>
                <w:rStyle w:val="ac"/>
                <w:rFonts w:asciiTheme="minorHAnsi" w:eastAsiaTheme="minorEastAsia" w:hAnsiTheme="minorHAnsi" w:cstheme="minorBidi"/>
                <w:b w:val="0"/>
                <w:bCs w:val="0"/>
              </w:rPr>
              <w:tab/>
            </w:r>
            <w:r>
              <w:rPr>
                <w:rStyle w:val="ac"/>
              </w:rPr>
              <w:t>Общие сведения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_Toc54643694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c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 w:rsidR="00B15723" w:rsidRDefault="00B60B5F">
          <w:pPr>
            <w:pStyle w:val="41"/>
            <w:rPr>
              <w:rFonts w:asciiTheme="minorHAnsi" w:eastAsiaTheme="minorEastAsia" w:hAnsiTheme="minorHAnsi" w:cstheme="minorBidi"/>
              <w:sz w:val="24"/>
              <w:szCs w:val="24"/>
            </w:rPr>
          </w:pPr>
          <w:hyperlink w:anchor="_Toc54643695">
            <w:r w:rsidR="00064EAD">
              <w:rPr>
                <w:rStyle w:val="ac"/>
                <w:iCs/>
                <w:webHidden/>
              </w:rPr>
              <w:t>1.1.</w:t>
            </w:r>
            <w:r w:rsidR="00064EAD">
              <w:rPr>
                <w:rStyle w:val="ac"/>
                <w:rFonts w:asciiTheme="minorHAnsi" w:eastAsiaTheme="minorEastAsia" w:hAnsiTheme="minorHAnsi" w:cstheme="minorBidi"/>
                <w:sz w:val="24"/>
                <w:szCs w:val="24"/>
              </w:rPr>
              <w:tab/>
            </w:r>
            <w:r w:rsidR="00064EAD">
              <w:rPr>
                <w:rStyle w:val="ac"/>
              </w:rPr>
              <w:t>Обозначения и сокращения</w:t>
            </w:r>
            <w:r w:rsidR="00064EAD">
              <w:rPr>
                <w:webHidden/>
              </w:rPr>
              <w:fldChar w:fldCharType="begin"/>
            </w:r>
            <w:r w:rsidR="00064EAD">
              <w:rPr>
                <w:webHidden/>
              </w:rPr>
              <w:instrText>PAGEREF _Toc54643695 \h</w:instrText>
            </w:r>
            <w:r w:rsidR="00064EAD">
              <w:rPr>
                <w:webHidden/>
              </w:rPr>
            </w:r>
            <w:r w:rsidR="00064EAD">
              <w:rPr>
                <w:webHidden/>
              </w:rPr>
              <w:fldChar w:fldCharType="separate"/>
            </w:r>
            <w:r w:rsidR="00064EAD">
              <w:rPr>
                <w:rStyle w:val="ac"/>
              </w:rPr>
              <w:tab/>
              <w:t>3</w:t>
            </w:r>
            <w:r w:rsidR="00064EAD">
              <w:rPr>
                <w:webHidden/>
              </w:rPr>
              <w:fldChar w:fldCharType="end"/>
            </w:r>
          </w:hyperlink>
        </w:p>
        <w:p w:rsidR="00B15723" w:rsidRDefault="00B60B5F">
          <w:pPr>
            <w:pStyle w:val="41"/>
            <w:rPr>
              <w:rFonts w:asciiTheme="minorHAnsi" w:eastAsiaTheme="minorEastAsia" w:hAnsiTheme="minorHAnsi" w:cstheme="minorBidi"/>
              <w:sz w:val="24"/>
              <w:szCs w:val="24"/>
            </w:rPr>
          </w:pPr>
          <w:hyperlink w:anchor="_Toc54643696">
            <w:r w:rsidR="00064EAD">
              <w:rPr>
                <w:rStyle w:val="ac"/>
                <w:iCs/>
                <w:webHidden/>
              </w:rPr>
              <w:t>1.2.</w:t>
            </w:r>
            <w:r w:rsidR="00064EAD">
              <w:rPr>
                <w:rStyle w:val="ac"/>
                <w:rFonts w:asciiTheme="minorHAnsi" w:eastAsiaTheme="minorEastAsia" w:hAnsiTheme="minorHAnsi" w:cstheme="minorBidi"/>
                <w:sz w:val="24"/>
                <w:szCs w:val="24"/>
              </w:rPr>
              <w:tab/>
            </w:r>
            <w:r w:rsidR="00064EAD">
              <w:rPr>
                <w:rStyle w:val="ac"/>
              </w:rPr>
              <w:t>Наименование закупаемой продукции</w:t>
            </w:r>
            <w:r w:rsidR="00064EAD">
              <w:rPr>
                <w:webHidden/>
              </w:rPr>
              <w:fldChar w:fldCharType="begin"/>
            </w:r>
            <w:r w:rsidR="00064EAD">
              <w:rPr>
                <w:webHidden/>
              </w:rPr>
              <w:instrText>PAGEREF _Toc54643696 \h</w:instrText>
            </w:r>
            <w:r w:rsidR="00064EAD">
              <w:rPr>
                <w:webHidden/>
              </w:rPr>
            </w:r>
            <w:r w:rsidR="00064EAD">
              <w:rPr>
                <w:webHidden/>
              </w:rPr>
              <w:fldChar w:fldCharType="separate"/>
            </w:r>
            <w:r w:rsidR="00064EAD">
              <w:rPr>
                <w:rStyle w:val="ac"/>
              </w:rPr>
              <w:tab/>
              <w:t>3</w:t>
            </w:r>
            <w:r w:rsidR="00064EAD">
              <w:rPr>
                <w:webHidden/>
              </w:rPr>
              <w:fldChar w:fldCharType="end"/>
            </w:r>
          </w:hyperlink>
        </w:p>
        <w:p w:rsidR="00B15723" w:rsidRDefault="00B60B5F">
          <w:pPr>
            <w:pStyle w:val="41"/>
            <w:rPr>
              <w:rFonts w:asciiTheme="minorHAnsi" w:eastAsiaTheme="minorEastAsia" w:hAnsiTheme="minorHAnsi" w:cstheme="minorBidi"/>
              <w:sz w:val="24"/>
              <w:szCs w:val="24"/>
            </w:rPr>
          </w:pPr>
          <w:hyperlink w:anchor="_Toc54643697">
            <w:r w:rsidR="00064EAD">
              <w:rPr>
                <w:rStyle w:val="ac"/>
                <w:iCs/>
                <w:webHidden/>
              </w:rPr>
              <w:t>1.3.</w:t>
            </w:r>
            <w:r w:rsidR="00064EAD">
              <w:rPr>
                <w:rStyle w:val="ac"/>
                <w:rFonts w:asciiTheme="minorHAnsi" w:eastAsiaTheme="minorEastAsia" w:hAnsiTheme="minorHAnsi" w:cstheme="minorBidi"/>
                <w:sz w:val="24"/>
                <w:szCs w:val="24"/>
              </w:rPr>
              <w:tab/>
            </w:r>
            <w:r w:rsidR="00064EAD">
              <w:rPr>
                <w:rStyle w:val="ac"/>
              </w:rPr>
              <w:t>Цель оказания услуг</w:t>
            </w:r>
            <w:r w:rsidR="00064EAD">
              <w:rPr>
                <w:webHidden/>
              </w:rPr>
              <w:fldChar w:fldCharType="begin"/>
            </w:r>
            <w:r w:rsidR="00064EAD">
              <w:rPr>
                <w:webHidden/>
              </w:rPr>
              <w:instrText>PAGEREF _Toc54643697 \h</w:instrText>
            </w:r>
            <w:r w:rsidR="00064EAD">
              <w:rPr>
                <w:webHidden/>
              </w:rPr>
            </w:r>
            <w:r w:rsidR="00064EAD">
              <w:rPr>
                <w:webHidden/>
              </w:rPr>
              <w:fldChar w:fldCharType="separate"/>
            </w:r>
            <w:r w:rsidR="00064EAD">
              <w:rPr>
                <w:rStyle w:val="ac"/>
              </w:rPr>
              <w:tab/>
              <w:t>3</w:t>
            </w:r>
            <w:r w:rsidR="00064EAD">
              <w:rPr>
                <w:webHidden/>
              </w:rPr>
              <w:fldChar w:fldCharType="end"/>
            </w:r>
          </w:hyperlink>
        </w:p>
        <w:p w:rsidR="00B15723" w:rsidRDefault="00B60B5F">
          <w:pPr>
            <w:pStyle w:val="41"/>
            <w:rPr>
              <w:rFonts w:asciiTheme="minorHAnsi" w:eastAsiaTheme="minorEastAsia" w:hAnsiTheme="minorHAnsi" w:cstheme="minorBidi"/>
              <w:sz w:val="24"/>
              <w:szCs w:val="24"/>
            </w:rPr>
          </w:pPr>
          <w:hyperlink w:anchor="_Toc54643698">
            <w:r w:rsidR="00064EAD">
              <w:rPr>
                <w:rStyle w:val="ac"/>
                <w:iCs/>
                <w:webHidden/>
              </w:rPr>
              <w:t>1.4.</w:t>
            </w:r>
            <w:r w:rsidR="00064EAD">
              <w:rPr>
                <w:rStyle w:val="ac"/>
                <w:rFonts w:asciiTheme="minorHAnsi" w:eastAsiaTheme="minorEastAsia" w:hAnsiTheme="minorHAnsi" w:cstheme="minorBidi"/>
                <w:sz w:val="24"/>
                <w:szCs w:val="24"/>
              </w:rPr>
              <w:tab/>
            </w:r>
            <w:r w:rsidR="00064EAD">
              <w:rPr>
                <w:rStyle w:val="ac"/>
              </w:rPr>
              <w:t>Существующее положение</w:t>
            </w:r>
            <w:r w:rsidR="00064EAD">
              <w:rPr>
                <w:webHidden/>
              </w:rPr>
              <w:fldChar w:fldCharType="begin"/>
            </w:r>
            <w:r w:rsidR="00064EAD">
              <w:rPr>
                <w:webHidden/>
              </w:rPr>
              <w:instrText>PAGEREF _Toc54643698 \h</w:instrText>
            </w:r>
            <w:r w:rsidR="00064EAD">
              <w:rPr>
                <w:webHidden/>
              </w:rPr>
            </w:r>
            <w:r w:rsidR="00064EAD">
              <w:rPr>
                <w:webHidden/>
              </w:rPr>
              <w:fldChar w:fldCharType="separate"/>
            </w:r>
            <w:r w:rsidR="00064EAD">
              <w:rPr>
                <w:rStyle w:val="ac"/>
              </w:rPr>
              <w:tab/>
              <w:t>3</w:t>
            </w:r>
            <w:r w:rsidR="00064EAD">
              <w:rPr>
                <w:webHidden/>
              </w:rPr>
              <w:fldChar w:fldCharType="end"/>
            </w:r>
          </w:hyperlink>
        </w:p>
        <w:p w:rsidR="00B15723" w:rsidRDefault="00B60B5F">
          <w:pPr>
            <w:pStyle w:val="1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</w:rPr>
          </w:pPr>
          <w:hyperlink w:anchor="_Toc54643699">
            <w:r w:rsidR="00064EAD">
              <w:rPr>
                <w:rStyle w:val="ac"/>
                <w:webHidden/>
              </w:rPr>
              <w:t>Таблица 1. Перечень объектов заказчика</w:t>
            </w:r>
            <w:r w:rsidR="00064EAD">
              <w:rPr>
                <w:webHidden/>
              </w:rPr>
              <w:fldChar w:fldCharType="begin"/>
            </w:r>
            <w:r w:rsidR="00064EAD">
              <w:rPr>
                <w:webHidden/>
              </w:rPr>
              <w:instrText>PAGEREF _Toc54643699 \h</w:instrText>
            </w:r>
            <w:r w:rsidR="00064EAD">
              <w:rPr>
                <w:webHidden/>
              </w:rPr>
            </w:r>
            <w:r w:rsidR="00064EAD">
              <w:rPr>
                <w:webHidden/>
              </w:rPr>
              <w:fldChar w:fldCharType="separate"/>
            </w:r>
            <w:r w:rsidR="00064EAD">
              <w:rPr>
                <w:rStyle w:val="ac"/>
              </w:rPr>
              <w:tab/>
              <w:t>3</w:t>
            </w:r>
            <w:r w:rsidR="00064EAD">
              <w:rPr>
                <w:webHidden/>
              </w:rPr>
              <w:fldChar w:fldCharType="end"/>
            </w:r>
          </w:hyperlink>
        </w:p>
        <w:p w:rsidR="00B15723" w:rsidRDefault="00B60B5F">
          <w:pPr>
            <w:pStyle w:val="41"/>
            <w:rPr>
              <w:rFonts w:asciiTheme="minorHAnsi" w:eastAsiaTheme="minorEastAsia" w:hAnsiTheme="minorHAnsi" w:cstheme="minorBidi"/>
              <w:sz w:val="24"/>
              <w:szCs w:val="24"/>
            </w:rPr>
          </w:pPr>
          <w:hyperlink w:anchor="_Toc54643700">
            <w:r w:rsidR="00064EAD">
              <w:rPr>
                <w:rStyle w:val="ac"/>
                <w:iCs/>
                <w:webHidden/>
              </w:rPr>
              <w:t>1.5.</w:t>
            </w:r>
            <w:r w:rsidR="00064EAD">
              <w:rPr>
                <w:rStyle w:val="ac"/>
                <w:rFonts w:asciiTheme="minorHAnsi" w:eastAsiaTheme="minorEastAsia" w:hAnsiTheme="minorHAnsi" w:cstheme="minorBidi"/>
                <w:sz w:val="24"/>
                <w:szCs w:val="24"/>
              </w:rPr>
              <w:tab/>
            </w:r>
            <w:r w:rsidR="00064EAD">
              <w:rPr>
                <w:rStyle w:val="ac"/>
              </w:rPr>
      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</w:t>
            </w:r>
            <w:r w:rsidR="00064EAD">
              <w:rPr>
                <w:webHidden/>
              </w:rPr>
              <w:fldChar w:fldCharType="begin"/>
            </w:r>
            <w:r w:rsidR="00064EAD">
              <w:rPr>
                <w:webHidden/>
              </w:rPr>
              <w:instrText>PAGEREF _Toc54643700 \h</w:instrText>
            </w:r>
            <w:r w:rsidR="00064EAD">
              <w:rPr>
                <w:webHidden/>
              </w:rPr>
            </w:r>
            <w:r w:rsidR="00064EAD">
              <w:rPr>
                <w:webHidden/>
              </w:rPr>
              <w:fldChar w:fldCharType="separate"/>
            </w:r>
            <w:r w:rsidR="00064EAD">
              <w:rPr>
                <w:rStyle w:val="ac"/>
              </w:rPr>
              <w:tab/>
              <w:t>3</w:t>
            </w:r>
            <w:r w:rsidR="00064EAD">
              <w:rPr>
                <w:webHidden/>
              </w:rPr>
              <w:fldChar w:fldCharType="end"/>
            </w:r>
          </w:hyperlink>
        </w:p>
        <w:p w:rsidR="00B15723" w:rsidRDefault="00B60B5F">
          <w:pPr>
            <w:pStyle w:val="11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</w:rPr>
          </w:pPr>
          <w:hyperlink w:anchor="_Toc54643702">
            <w:r w:rsidR="00064EAD">
              <w:rPr>
                <w:rStyle w:val="ac"/>
                <w:webHidden/>
              </w:rPr>
              <w:t>2.</w:t>
            </w:r>
            <w:r w:rsidR="00064EAD">
              <w:rPr>
                <w:rStyle w:val="ac"/>
                <w:rFonts w:asciiTheme="minorHAnsi" w:eastAsiaTheme="minorEastAsia" w:hAnsiTheme="minorHAnsi" w:cstheme="minorBidi"/>
                <w:b w:val="0"/>
                <w:bCs w:val="0"/>
              </w:rPr>
              <w:tab/>
            </w:r>
            <w:r w:rsidR="00064EAD">
              <w:rPr>
                <w:rStyle w:val="ac"/>
                <w:iCs/>
              </w:rPr>
              <w:t>Требования к продукции</w:t>
            </w:r>
            <w:r w:rsidR="00064EAD">
              <w:rPr>
                <w:webHidden/>
              </w:rPr>
              <w:fldChar w:fldCharType="begin"/>
            </w:r>
            <w:r w:rsidR="00064EAD">
              <w:rPr>
                <w:webHidden/>
              </w:rPr>
              <w:instrText>PAGEREF _Toc54643702 \h</w:instrText>
            </w:r>
            <w:r w:rsidR="00064EAD">
              <w:rPr>
                <w:webHidden/>
              </w:rPr>
            </w:r>
            <w:r w:rsidR="00064EAD">
              <w:rPr>
                <w:webHidden/>
              </w:rPr>
              <w:fldChar w:fldCharType="separate"/>
            </w:r>
            <w:r w:rsidR="00064EAD">
              <w:rPr>
                <w:rStyle w:val="ac"/>
              </w:rPr>
              <w:tab/>
              <w:t>4</w:t>
            </w:r>
            <w:r w:rsidR="00064EAD">
              <w:rPr>
                <w:webHidden/>
              </w:rPr>
              <w:fldChar w:fldCharType="end"/>
            </w:r>
          </w:hyperlink>
        </w:p>
        <w:p w:rsidR="00B15723" w:rsidRDefault="00B60B5F">
          <w:pPr>
            <w:pStyle w:val="41"/>
            <w:rPr>
              <w:rFonts w:asciiTheme="minorHAnsi" w:eastAsiaTheme="minorEastAsia" w:hAnsiTheme="minorHAnsi" w:cstheme="minorBidi"/>
              <w:sz w:val="24"/>
              <w:szCs w:val="24"/>
            </w:rPr>
          </w:pPr>
          <w:hyperlink w:anchor="_Toc54643703">
            <w:r w:rsidR="00064EAD">
              <w:rPr>
                <w:rStyle w:val="ac"/>
                <w:iCs/>
                <w:webHidden/>
              </w:rPr>
              <w:t>2.1.</w:t>
            </w:r>
            <w:r w:rsidR="00064EAD">
              <w:rPr>
                <w:rStyle w:val="ac"/>
                <w:rFonts w:asciiTheme="minorHAnsi" w:eastAsiaTheme="minorEastAsia" w:hAnsiTheme="minorHAnsi" w:cstheme="minorBidi"/>
                <w:sz w:val="24"/>
                <w:szCs w:val="24"/>
              </w:rPr>
              <w:tab/>
            </w:r>
            <w:r w:rsidR="00064EAD">
              <w:rPr>
                <w:rStyle w:val="ac"/>
              </w:rPr>
              <w:t>Требования к объемам и срокам оказания услуг</w:t>
            </w:r>
            <w:r w:rsidR="00064EAD">
              <w:rPr>
                <w:webHidden/>
              </w:rPr>
              <w:fldChar w:fldCharType="begin"/>
            </w:r>
            <w:r w:rsidR="00064EAD">
              <w:rPr>
                <w:webHidden/>
              </w:rPr>
              <w:instrText>PAGEREF _Toc54643703 \h</w:instrText>
            </w:r>
            <w:r w:rsidR="00064EAD">
              <w:rPr>
                <w:webHidden/>
              </w:rPr>
            </w:r>
            <w:r w:rsidR="00064EAD">
              <w:rPr>
                <w:webHidden/>
              </w:rPr>
              <w:fldChar w:fldCharType="separate"/>
            </w:r>
            <w:r w:rsidR="00064EAD">
              <w:rPr>
                <w:rStyle w:val="ac"/>
              </w:rPr>
              <w:tab/>
              <w:t>4</w:t>
            </w:r>
            <w:r w:rsidR="00064EAD">
              <w:rPr>
                <w:webHidden/>
              </w:rPr>
              <w:fldChar w:fldCharType="end"/>
            </w:r>
          </w:hyperlink>
        </w:p>
        <w:p w:rsidR="00B15723" w:rsidRDefault="00B60B5F">
          <w:pPr>
            <w:pStyle w:val="31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4"/>
              <w:szCs w:val="24"/>
            </w:rPr>
          </w:pPr>
          <w:hyperlink w:anchor="_Toc54643704">
            <w:r w:rsidR="00064EAD">
              <w:rPr>
                <w:rStyle w:val="ac"/>
                <w:webHidden/>
              </w:rPr>
              <w:t>2.1.1.</w:t>
            </w:r>
            <w:r w:rsidR="00064EAD">
              <w:rPr>
                <w:rStyle w:val="ac"/>
                <w:rFonts w:asciiTheme="minorHAnsi" w:eastAsiaTheme="minorEastAsia" w:hAnsiTheme="minorHAnsi" w:cstheme="minorBidi"/>
                <w:sz w:val="24"/>
                <w:szCs w:val="24"/>
              </w:rPr>
              <w:tab/>
            </w:r>
            <w:r w:rsidR="00064EAD">
              <w:rPr>
                <w:rStyle w:val="ac"/>
              </w:rPr>
              <w:t>Требования к перечню и объему услуг</w:t>
            </w:r>
            <w:r w:rsidR="00064EAD">
              <w:rPr>
                <w:webHidden/>
              </w:rPr>
              <w:fldChar w:fldCharType="begin"/>
            </w:r>
            <w:r w:rsidR="00064EAD">
              <w:rPr>
                <w:webHidden/>
              </w:rPr>
              <w:instrText>PAGEREF _Toc54643704 \h</w:instrText>
            </w:r>
            <w:r w:rsidR="00064EAD">
              <w:rPr>
                <w:webHidden/>
              </w:rPr>
            </w:r>
            <w:r w:rsidR="00064EAD">
              <w:rPr>
                <w:webHidden/>
              </w:rPr>
              <w:fldChar w:fldCharType="separate"/>
            </w:r>
            <w:r w:rsidR="00064EAD">
              <w:rPr>
                <w:rStyle w:val="ac"/>
              </w:rPr>
              <w:tab/>
              <w:t>4</w:t>
            </w:r>
            <w:r w:rsidR="00064EAD">
              <w:rPr>
                <w:webHidden/>
              </w:rPr>
              <w:fldChar w:fldCharType="end"/>
            </w:r>
          </w:hyperlink>
        </w:p>
        <w:p w:rsidR="00B15723" w:rsidRDefault="00B60B5F">
          <w:pPr>
            <w:pStyle w:val="1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</w:rPr>
          </w:pPr>
          <w:hyperlink w:anchor="_Toc54643705">
            <w:r w:rsidR="00064EAD">
              <w:rPr>
                <w:rStyle w:val="ac"/>
                <w:webHidden/>
              </w:rPr>
              <w:t>Таблица 2. Перечень и объем оказываемых услуг</w:t>
            </w:r>
            <w:r w:rsidR="00064EAD">
              <w:rPr>
                <w:webHidden/>
              </w:rPr>
              <w:fldChar w:fldCharType="begin"/>
            </w:r>
            <w:r w:rsidR="00064EAD">
              <w:rPr>
                <w:webHidden/>
              </w:rPr>
              <w:instrText>PAGEREF _Toc54643705 \h</w:instrText>
            </w:r>
            <w:r w:rsidR="00064EAD">
              <w:rPr>
                <w:webHidden/>
              </w:rPr>
            </w:r>
            <w:r w:rsidR="00064EAD">
              <w:rPr>
                <w:webHidden/>
              </w:rPr>
              <w:fldChar w:fldCharType="separate"/>
            </w:r>
            <w:r w:rsidR="00064EAD">
              <w:rPr>
                <w:rStyle w:val="ac"/>
              </w:rPr>
              <w:tab/>
              <w:t>4</w:t>
            </w:r>
            <w:r w:rsidR="00064EAD">
              <w:rPr>
                <w:webHidden/>
              </w:rPr>
              <w:fldChar w:fldCharType="end"/>
            </w:r>
          </w:hyperlink>
        </w:p>
        <w:p w:rsidR="00B15723" w:rsidRDefault="00B60B5F">
          <w:pPr>
            <w:pStyle w:val="31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4"/>
              <w:szCs w:val="24"/>
            </w:rPr>
          </w:pPr>
          <w:hyperlink w:anchor="_Toc54643706">
            <w:r w:rsidR="00064EAD">
              <w:rPr>
                <w:rStyle w:val="ac"/>
                <w:webHidden/>
              </w:rPr>
              <w:t>2.1.2.</w:t>
            </w:r>
            <w:r w:rsidR="00064EAD">
              <w:rPr>
                <w:rStyle w:val="ac"/>
                <w:rFonts w:asciiTheme="minorHAnsi" w:eastAsiaTheme="minorEastAsia" w:hAnsiTheme="minorHAnsi" w:cstheme="minorBidi"/>
                <w:sz w:val="24"/>
                <w:szCs w:val="24"/>
              </w:rPr>
              <w:tab/>
            </w:r>
            <w:r w:rsidR="00064EAD">
              <w:rPr>
                <w:rStyle w:val="ac"/>
              </w:rPr>
              <w:t>Требования к срокам оказания услуг</w:t>
            </w:r>
            <w:r w:rsidR="00064EAD">
              <w:rPr>
                <w:webHidden/>
              </w:rPr>
              <w:fldChar w:fldCharType="begin"/>
            </w:r>
            <w:r w:rsidR="00064EAD">
              <w:rPr>
                <w:webHidden/>
              </w:rPr>
              <w:instrText>PAGEREF _Toc54643706 \h</w:instrText>
            </w:r>
            <w:r w:rsidR="00064EAD">
              <w:rPr>
                <w:webHidden/>
              </w:rPr>
            </w:r>
            <w:r w:rsidR="00064EAD">
              <w:rPr>
                <w:webHidden/>
              </w:rPr>
              <w:fldChar w:fldCharType="separate"/>
            </w:r>
            <w:r w:rsidR="00064EAD">
              <w:rPr>
                <w:rStyle w:val="ac"/>
              </w:rPr>
              <w:tab/>
              <w:t>4</w:t>
            </w:r>
            <w:r w:rsidR="00064EAD">
              <w:rPr>
                <w:webHidden/>
              </w:rPr>
              <w:fldChar w:fldCharType="end"/>
            </w:r>
          </w:hyperlink>
        </w:p>
        <w:p w:rsidR="00B15723" w:rsidRDefault="00B60B5F">
          <w:pPr>
            <w:pStyle w:val="1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</w:rPr>
          </w:pPr>
          <w:hyperlink w:anchor="_Toc54643707">
            <w:r w:rsidR="00064EAD">
              <w:rPr>
                <w:rStyle w:val="ac"/>
                <w:webHidden/>
              </w:rPr>
              <w:t>Таблица 3. Требования к срокам оказания услуг</w:t>
            </w:r>
            <w:r w:rsidR="00064EAD">
              <w:rPr>
                <w:webHidden/>
              </w:rPr>
              <w:fldChar w:fldCharType="begin"/>
            </w:r>
            <w:r w:rsidR="00064EAD">
              <w:rPr>
                <w:webHidden/>
              </w:rPr>
              <w:instrText>PAGEREF _Toc54643707 \h</w:instrText>
            </w:r>
            <w:r w:rsidR="00064EAD">
              <w:rPr>
                <w:webHidden/>
              </w:rPr>
            </w:r>
            <w:r w:rsidR="00064EAD">
              <w:rPr>
                <w:webHidden/>
              </w:rPr>
              <w:fldChar w:fldCharType="separate"/>
            </w:r>
            <w:r w:rsidR="00064EAD">
              <w:rPr>
                <w:rStyle w:val="ac"/>
              </w:rPr>
              <w:tab/>
              <w:t>4</w:t>
            </w:r>
            <w:r w:rsidR="00064EAD">
              <w:rPr>
                <w:webHidden/>
              </w:rPr>
              <w:fldChar w:fldCharType="end"/>
            </w:r>
          </w:hyperlink>
        </w:p>
        <w:p w:rsidR="00B15723" w:rsidRDefault="00B60B5F">
          <w:pPr>
            <w:pStyle w:val="41"/>
            <w:rPr>
              <w:rFonts w:asciiTheme="minorHAnsi" w:eastAsiaTheme="minorEastAsia" w:hAnsiTheme="minorHAnsi" w:cstheme="minorBidi"/>
              <w:sz w:val="24"/>
              <w:szCs w:val="24"/>
            </w:rPr>
          </w:pPr>
          <w:hyperlink w:anchor="_Toc54643708">
            <w:r w:rsidR="00064EAD">
              <w:rPr>
                <w:rStyle w:val="ac"/>
                <w:iCs/>
                <w:webHidden/>
              </w:rPr>
              <w:t>2.2.</w:t>
            </w:r>
            <w:r w:rsidR="00064EAD">
              <w:rPr>
                <w:rStyle w:val="ac"/>
                <w:rFonts w:asciiTheme="minorHAnsi" w:eastAsiaTheme="minorEastAsia" w:hAnsiTheme="minorHAnsi" w:cstheme="minorBidi"/>
                <w:sz w:val="24"/>
                <w:szCs w:val="24"/>
              </w:rPr>
              <w:tab/>
            </w:r>
            <w:r w:rsidR="00064EAD">
              <w:rPr>
                <w:rStyle w:val="ac"/>
              </w:rPr>
              <w:t>Требования к качеству услуг</w:t>
            </w:r>
            <w:r w:rsidR="00064EAD">
              <w:rPr>
                <w:webHidden/>
              </w:rPr>
              <w:fldChar w:fldCharType="begin"/>
            </w:r>
            <w:r w:rsidR="00064EAD">
              <w:rPr>
                <w:webHidden/>
              </w:rPr>
              <w:instrText>PAGEREF _Toc54643708 \h</w:instrText>
            </w:r>
            <w:r w:rsidR="00064EAD">
              <w:rPr>
                <w:webHidden/>
              </w:rPr>
            </w:r>
            <w:r w:rsidR="00064EAD">
              <w:rPr>
                <w:webHidden/>
              </w:rPr>
              <w:fldChar w:fldCharType="separate"/>
            </w:r>
            <w:r w:rsidR="00064EAD">
              <w:rPr>
                <w:rStyle w:val="ac"/>
              </w:rPr>
              <w:tab/>
              <w:t>5</w:t>
            </w:r>
            <w:r w:rsidR="00064EAD">
              <w:rPr>
                <w:webHidden/>
              </w:rPr>
              <w:fldChar w:fldCharType="end"/>
            </w:r>
          </w:hyperlink>
        </w:p>
        <w:p w:rsidR="00B15723" w:rsidRDefault="00B60B5F">
          <w:pPr>
            <w:pStyle w:val="1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</w:rPr>
          </w:pPr>
          <w:hyperlink w:anchor="_Toc54643709">
            <w:r w:rsidR="00064EAD">
              <w:rPr>
                <w:rStyle w:val="ac"/>
                <w:webHidden/>
              </w:rPr>
              <w:t>Таблица 4. Требования к качеству услуг</w:t>
            </w:r>
            <w:r w:rsidR="00064EAD">
              <w:rPr>
                <w:rStyle w:val="ac"/>
              </w:rPr>
              <w:tab/>
            </w:r>
            <w:r w:rsidR="00064EAD">
              <w:rPr>
                <w:webHidden/>
              </w:rPr>
              <w:fldChar w:fldCharType="begin"/>
            </w:r>
            <w:r w:rsidR="00064EAD">
              <w:rPr>
                <w:webHidden/>
              </w:rPr>
              <w:instrText>PAGEREF _Toc54643709 \h</w:instrText>
            </w:r>
            <w:r w:rsidR="00064EAD">
              <w:rPr>
                <w:webHidden/>
              </w:rPr>
            </w:r>
            <w:r w:rsidR="00064EAD">
              <w:rPr>
                <w:webHidden/>
              </w:rPr>
              <w:fldChar w:fldCharType="separate"/>
            </w:r>
            <w:r w:rsidR="00064EAD">
              <w:rPr>
                <w:rStyle w:val="ac"/>
                <w:lang w:val="en-US"/>
              </w:rPr>
              <w:t>5</w:t>
            </w:r>
            <w:r w:rsidR="00064EAD">
              <w:rPr>
                <w:webHidden/>
              </w:rPr>
              <w:fldChar w:fldCharType="end"/>
            </w:r>
          </w:hyperlink>
        </w:p>
        <w:p w:rsidR="00B15723" w:rsidRDefault="00B15723">
          <w:pPr>
            <w:pStyle w:val="1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</w:rPr>
          </w:pPr>
        </w:p>
        <w:p w:rsidR="00B15723" w:rsidRDefault="00064EAD">
          <w:pPr>
            <w:pStyle w:val="1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</w:rPr>
          </w:pPr>
          <w:r>
            <w:fldChar w:fldCharType="end"/>
          </w:r>
        </w:p>
      </w:sdtContent>
    </w:sdt>
    <w:p w:rsidR="00B15723" w:rsidRDefault="00B15723">
      <w:pPr>
        <w:pStyle w:val="2"/>
        <w:tabs>
          <w:tab w:val="clear" w:pos="0"/>
        </w:tabs>
        <w:ind w:left="0" w:firstLine="0"/>
        <w:rPr>
          <w:b w:val="0"/>
          <w:i/>
        </w:rPr>
      </w:pPr>
    </w:p>
    <w:p w:rsidR="00B15723" w:rsidRDefault="00064EAD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br w:type="page"/>
      </w:r>
    </w:p>
    <w:p w:rsidR="00B15723" w:rsidRDefault="00064EAD">
      <w:pPr>
        <w:pStyle w:val="1"/>
        <w:keepLines/>
        <w:ind w:left="357" w:hanging="357"/>
        <w:jc w:val="center"/>
        <w:rPr>
          <w:caps/>
          <w:sz w:val="24"/>
          <w:szCs w:val="24"/>
          <w:lang w:val="ru-RU"/>
        </w:rPr>
      </w:pPr>
      <w:bookmarkStart w:id="4" w:name="_Toc54643694"/>
      <w:r>
        <w:rPr>
          <w:sz w:val="24"/>
          <w:szCs w:val="24"/>
          <w:lang w:val="ru-RU"/>
        </w:rPr>
        <w:lastRenderedPageBreak/>
        <w:t>Общие сведения</w:t>
      </w:r>
      <w:bookmarkEnd w:id="4"/>
    </w:p>
    <w:p w:rsidR="00B15723" w:rsidRDefault="00064EAD">
      <w:pPr>
        <w:pStyle w:val="4"/>
        <w:numPr>
          <w:ilvl w:val="1"/>
          <w:numId w:val="1"/>
        </w:numPr>
      </w:pPr>
      <w:bookmarkStart w:id="5" w:name="_Toc54643695"/>
      <w:bookmarkStart w:id="6" w:name="_Toc46743505"/>
      <w:r>
        <w:t>Обозначения и сокращения</w:t>
      </w:r>
      <w:bookmarkEnd w:id="5"/>
      <w:bookmarkEnd w:id="6"/>
    </w:p>
    <w:p w:rsidR="00B15723" w:rsidRDefault="00B15723">
      <w:pPr>
        <w:rPr>
          <w:rStyle w:val="a9"/>
          <w:b w:val="0"/>
          <w:bCs/>
          <w:iCs/>
          <w:sz w:val="26"/>
          <w:szCs w:val="26"/>
        </w:rPr>
      </w:pPr>
    </w:p>
    <w:tbl>
      <w:tblPr>
        <w:tblW w:w="9783" w:type="dxa"/>
        <w:jc w:val="center"/>
        <w:tblLayout w:type="fixed"/>
        <w:tblLook w:val="04A0" w:firstRow="1" w:lastRow="0" w:firstColumn="1" w:lastColumn="0" w:noHBand="0" w:noVBand="1"/>
      </w:tblPr>
      <w:tblGrid>
        <w:gridCol w:w="1785"/>
        <w:gridCol w:w="7998"/>
      </w:tblGrid>
      <w:tr w:rsidR="00B15723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723" w:rsidRDefault="00064EAD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>ВБР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723" w:rsidRDefault="00064EAD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>Водные биологические ресурсы</w:t>
            </w:r>
          </w:p>
        </w:tc>
      </w:tr>
      <w:tr w:rsidR="00B15723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723" w:rsidRDefault="00064EAD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>ГЭС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723" w:rsidRDefault="00064EAD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>Гидроэлектростанция</w:t>
            </w:r>
          </w:p>
        </w:tc>
      </w:tr>
    </w:tbl>
    <w:p w:rsidR="00B15723" w:rsidRDefault="00B15723">
      <w:pPr>
        <w:keepNext/>
        <w:keepLines/>
        <w:jc w:val="both"/>
        <w:rPr>
          <w:sz w:val="24"/>
          <w:szCs w:val="24"/>
        </w:rPr>
      </w:pPr>
    </w:p>
    <w:p w:rsidR="00B15723" w:rsidRDefault="00064EAD">
      <w:pPr>
        <w:pStyle w:val="4"/>
        <w:numPr>
          <w:ilvl w:val="1"/>
          <w:numId w:val="1"/>
        </w:numPr>
      </w:pPr>
      <w:bookmarkStart w:id="7" w:name="_Toc54643696"/>
      <w:bookmarkStart w:id="8" w:name="_Toc46743506"/>
      <w:r>
        <w:t>Наименование закупаемой продукции</w:t>
      </w:r>
      <w:bookmarkEnd w:id="7"/>
      <w:bookmarkEnd w:id="8"/>
      <w:r>
        <w:rPr>
          <w:lang w:val="ru-RU"/>
        </w:rPr>
        <w:t>:</w:t>
      </w:r>
    </w:p>
    <w:p w:rsidR="00B15723" w:rsidRDefault="00064EAD" w:rsidP="00F511D0">
      <w:pPr>
        <w:widowControl w:val="0"/>
        <w:tabs>
          <w:tab w:val="left" w:pos="426"/>
        </w:tabs>
        <w:spacing w:before="120" w:after="120"/>
        <w:ind w:firstLine="709"/>
        <w:jc w:val="both"/>
        <w:rPr>
          <w:rStyle w:val="a9"/>
          <w:b w:val="0"/>
          <w:bCs/>
          <w:sz w:val="24"/>
          <w:szCs w:val="24"/>
        </w:rPr>
      </w:pPr>
      <w:r>
        <w:rPr>
          <w:rFonts w:eastAsia="Calibri"/>
          <w:sz w:val="24"/>
          <w:szCs w:val="24"/>
          <w:lang w:eastAsia="x-none"/>
        </w:rPr>
        <w:t xml:space="preserve">Предметом закупки является </w:t>
      </w:r>
      <w:r>
        <w:rPr>
          <w:rFonts w:eastAsia="Calibri"/>
          <w:bCs/>
          <w:sz w:val="24"/>
          <w:szCs w:val="24"/>
          <w:lang w:eastAsia="x-none"/>
        </w:rPr>
        <w:t xml:space="preserve">Компенсационные мероприятия, в счет возмещения вреда нанесенного водным биологическим ресурсам от эксплуатации Зарамагской ГЭС-1 путем выпуска в бассейн р.Ардон молоди каспийского лосося (ручьевая форель) в количестве 7468 экз., навеской не менее 25 грамм.  </w:t>
      </w:r>
    </w:p>
    <w:p w:rsidR="00B15723" w:rsidRDefault="00064EAD">
      <w:pPr>
        <w:pStyle w:val="4"/>
        <w:numPr>
          <w:ilvl w:val="1"/>
          <w:numId w:val="1"/>
        </w:numPr>
        <w:spacing w:before="240"/>
        <w:ind w:left="431" w:hanging="431"/>
      </w:pPr>
      <w:bookmarkStart w:id="9" w:name="_Toc46743507"/>
      <w:bookmarkStart w:id="10" w:name="_Toc54643697"/>
      <w:r>
        <w:t xml:space="preserve">Цель </w:t>
      </w:r>
      <w:bookmarkEnd w:id="9"/>
      <w:r>
        <w:rPr>
          <w:lang w:val="ru-RU"/>
        </w:rPr>
        <w:t>оказания услуг</w:t>
      </w:r>
      <w:bookmarkEnd w:id="10"/>
      <w:r>
        <w:t>:</w:t>
      </w:r>
    </w:p>
    <w:p w:rsidR="00B15723" w:rsidRDefault="00064EAD">
      <w:pPr>
        <w:jc w:val="both"/>
        <w:rPr>
          <w:lang w:val="x-none" w:eastAsia="x-none"/>
        </w:rPr>
      </w:pPr>
      <w:r>
        <w:rPr>
          <w:sz w:val="24"/>
          <w:szCs w:val="24"/>
        </w:rPr>
        <w:tab/>
        <w:t xml:space="preserve">Целью проведения является осуществление услуг по искусственному воспроизводству водных биоресурсов в водных объектах Заподно-Каспийского бассейна в соответствии с Заключением Северо-Кавказского территориального управления росрыболовства </w:t>
      </w:r>
      <w:r>
        <w:rPr>
          <w:rFonts w:eastAsia="Calibri"/>
          <w:sz w:val="24"/>
          <w:szCs w:val="24"/>
          <w:lang w:eastAsia="en-US" w:bidi="he-IL"/>
        </w:rPr>
        <w:t>от 04.02.2012 № 36/78.</w:t>
      </w:r>
    </w:p>
    <w:p w:rsidR="00B15723" w:rsidRDefault="00064EAD">
      <w:pPr>
        <w:jc w:val="both"/>
        <w:rPr>
          <w:lang w:val="x-none" w:eastAsia="x-none"/>
        </w:rPr>
      </w:pPr>
      <w:r>
        <w:rPr>
          <w:rFonts w:eastAsia="Calibri"/>
          <w:sz w:val="24"/>
          <w:szCs w:val="24"/>
          <w:lang w:eastAsia="en-US" w:bidi="he-IL"/>
        </w:rPr>
        <w:tab/>
        <w:t>Выполнение требований Федерального закона от 20.12.2004 № 166-ФЗ «О рыболовстве и сохранении водных биологических ресурсов»</w:t>
      </w:r>
    </w:p>
    <w:p w:rsidR="00B15723" w:rsidRDefault="00064EAD">
      <w:pPr>
        <w:jc w:val="both"/>
        <w:rPr>
          <w:lang w:val="x-none" w:eastAsia="x-none"/>
        </w:rPr>
      </w:pPr>
      <w:r>
        <w:rPr>
          <w:rFonts w:eastAsia="Calibri"/>
          <w:sz w:val="24"/>
          <w:szCs w:val="24"/>
          <w:lang w:eastAsia="en-US" w:bidi="he-IL"/>
        </w:rPr>
        <w:tab/>
        <w:t xml:space="preserve">Выполнение требований Постановления Правительства РФ от 30.05.2025 N 799  «О согласовании Федеральным агентством по рыболовству строительства и реконструкции объектов капитального строительства, внедрения новых технологических процессов и осуществления иной деятельности, оказывающей воздействие на водные биологические ресурсы и среду их обитания» </w:t>
      </w:r>
      <w:r>
        <w:rPr>
          <w:sz w:val="24"/>
          <w:szCs w:val="24"/>
        </w:rPr>
        <w:t>.</w:t>
      </w:r>
    </w:p>
    <w:p w:rsidR="00B15723" w:rsidRDefault="00064EAD">
      <w:pPr>
        <w:pStyle w:val="4"/>
        <w:numPr>
          <w:ilvl w:val="1"/>
          <w:numId w:val="1"/>
        </w:numPr>
        <w:rPr>
          <w:lang w:val="ru-RU"/>
        </w:rPr>
      </w:pPr>
      <w:bookmarkStart w:id="11" w:name="_Toc54643698"/>
      <w:bookmarkStart w:id="12" w:name="_Toc46743508"/>
      <w:r>
        <w:t>Существующее положение</w:t>
      </w:r>
      <w:bookmarkEnd w:id="11"/>
      <w:bookmarkEnd w:id="12"/>
      <w:r>
        <w:rPr>
          <w:lang w:val="ru-RU"/>
        </w:rPr>
        <w:t>:</w:t>
      </w:r>
    </w:p>
    <w:p w:rsidR="00B15723" w:rsidRDefault="00064EAD" w:rsidP="00D07675">
      <w:pPr>
        <w:ind w:firstLine="709"/>
        <w:jc w:val="both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 xml:space="preserve">В 2020 году введена в эксплуатацию Зарамагская ГЭС-1. </w:t>
      </w:r>
      <w:r>
        <w:rPr>
          <w:rFonts w:eastAsia="Calibri"/>
          <w:sz w:val="24"/>
          <w:szCs w:val="24"/>
          <w:lang w:eastAsia="en-US" w:bidi="he-IL"/>
        </w:rPr>
        <w:t>На данный объект имеется оценка воздействия на ВБР и среду их обитания, где проведен расчет количественного и качественного состава выпускаемой ежегодно рыбы, с последующим получением положительного заключения Северо-Кавказского территориального управления Росрыболовства от 04.02.2012 № 36/78.</w:t>
      </w:r>
      <w:r>
        <w:rPr>
          <w:sz w:val="24"/>
          <w:szCs w:val="24"/>
          <w:lang w:eastAsia="x-none"/>
        </w:rPr>
        <w:t xml:space="preserve"> </w:t>
      </w:r>
    </w:p>
    <w:p w:rsidR="00B15723" w:rsidRDefault="00064EAD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3" w:name="_Toc54643699"/>
      <w:r>
        <w:rPr>
          <w:sz w:val="24"/>
          <w:szCs w:val="24"/>
        </w:rPr>
        <w:t>Таблица 1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Перечень объектов заказчика</w:t>
      </w:r>
      <w:bookmarkEnd w:id="13"/>
    </w:p>
    <w:p w:rsidR="00B15723" w:rsidRDefault="00B15723">
      <w:pPr>
        <w:widowControl w:val="0"/>
        <w:tabs>
          <w:tab w:val="left" w:pos="426"/>
        </w:tabs>
        <w:spacing w:before="120" w:after="240"/>
        <w:jc w:val="both"/>
        <w:rPr>
          <w:rStyle w:val="a9"/>
          <w:b w:val="0"/>
          <w:bCs/>
          <w:sz w:val="24"/>
          <w:szCs w:val="24"/>
        </w:rPr>
      </w:pPr>
    </w:p>
    <w:tbl>
      <w:tblPr>
        <w:tblW w:w="9918" w:type="dxa"/>
        <w:tblLayout w:type="fixed"/>
        <w:tblLook w:val="0000" w:firstRow="0" w:lastRow="0" w:firstColumn="0" w:lastColumn="0" w:noHBand="0" w:noVBand="0"/>
      </w:tblPr>
      <w:tblGrid>
        <w:gridCol w:w="817"/>
        <w:gridCol w:w="2863"/>
        <w:gridCol w:w="2126"/>
        <w:gridCol w:w="2128"/>
        <w:gridCol w:w="1984"/>
      </w:tblGrid>
      <w:tr w:rsidR="00B1572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723" w:rsidRDefault="00064E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B15723" w:rsidRDefault="00064E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723" w:rsidRDefault="00064E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 w:rsidR="00B15723" w:rsidRDefault="00B157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723" w:rsidRDefault="00064E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</w:r>
            <w:r>
              <w:rPr>
                <w:sz w:val="24"/>
                <w:szCs w:val="24"/>
              </w:rPr>
              <w:br/>
            </w:r>
            <w:r>
              <w:rPr>
                <w:i/>
                <w:iCs/>
                <w:sz w:val="24"/>
                <w:szCs w:val="24"/>
              </w:rPr>
              <w:t>(место оказания услуг)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723" w:rsidRDefault="00064E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основного средства </w:t>
            </w:r>
            <w:r>
              <w:rPr>
                <w:sz w:val="24"/>
                <w:szCs w:val="24"/>
              </w:rPr>
              <w:br/>
              <w:t>(в отношении которого оказываются услуги)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723" w:rsidRDefault="00064E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 w:rsidR="00B1572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723" w:rsidRDefault="00064E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723" w:rsidRDefault="00064E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723" w:rsidRDefault="00064E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723" w:rsidRDefault="00064E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723" w:rsidRDefault="00064E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B15723">
        <w:trPr>
          <w:trHeight w:val="88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723" w:rsidRDefault="00B15723">
            <w:pPr>
              <w:pStyle w:val="a8"/>
              <w:numPr>
                <w:ilvl w:val="0"/>
                <w:numId w:val="3"/>
              </w:numPr>
            </w:pP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723" w:rsidRDefault="00064EAD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Возмещение ущерба нанесенного ВБР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723" w:rsidRDefault="00064EAD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Зарамагская   ГЭС-1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723" w:rsidRDefault="00064EAD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723" w:rsidRDefault="00064EAD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Эксплуатирующая организация: Филиал ПАО «РусГидро»-«Северо-</w:t>
            </w:r>
            <w:r>
              <w:rPr>
                <w:iCs/>
                <w:sz w:val="24"/>
                <w:szCs w:val="24"/>
              </w:rPr>
              <w:lastRenderedPageBreak/>
              <w:t>Осетинский филиа»"</w:t>
            </w:r>
          </w:p>
        </w:tc>
      </w:tr>
    </w:tbl>
    <w:p w:rsidR="00B15723" w:rsidRDefault="00064EAD">
      <w:pPr>
        <w:pStyle w:val="4"/>
        <w:numPr>
          <w:ilvl w:val="1"/>
          <w:numId w:val="1"/>
        </w:numPr>
        <w:rPr>
          <w:lang w:val="ru-RU"/>
        </w:rPr>
      </w:pPr>
      <w:bookmarkStart w:id="14" w:name="_Toc46743509"/>
      <w:bookmarkStart w:id="15" w:name="_Hlk49857604"/>
      <w:bookmarkStart w:id="16" w:name="_Toc54643700"/>
      <w:r>
        <w:lastRenderedPageBreak/>
        <w:t xml:space="preserve">Информация в отношении исполнения договора, </w:t>
      </w:r>
      <w:bookmarkStart w:id="17" w:name="_Hlk46492347"/>
      <w:r>
        <w:t xml:space="preserve">которая должна быть учтена при подготовке заявки </w:t>
      </w:r>
      <w:bookmarkEnd w:id="17"/>
      <w:r>
        <w:t xml:space="preserve">(в том числе перечень ресурсов, услуг и документов, предоставляемых </w:t>
      </w:r>
      <w:r>
        <w:rPr>
          <w:lang w:val="ru-RU"/>
        </w:rPr>
        <w:t>заказчиком</w:t>
      </w:r>
      <w:r>
        <w:t xml:space="preserve"> на этапе исполнения договора)</w:t>
      </w:r>
      <w:bookmarkStart w:id="18" w:name="_Hlk48209761"/>
      <w:bookmarkEnd w:id="14"/>
      <w:bookmarkEnd w:id="15"/>
      <w:bookmarkEnd w:id="16"/>
      <w:r>
        <w:rPr>
          <w:lang w:val="ru-RU"/>
        </w:rPr>
        <w:t>:</w:t>
      </w:r>
    </w:p>
    <w:p w:rsidR="00B15723" w:rsidRDefault="00064EAD">
      <w:pPr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Исполнитель осуществляет выпуск молоди биологического ресурса, соответствующего вида, внесенного в установленном порядке в реестр ремонтно – маточных стад объектов аквакультуры, а именно молодь каспийского лосося (ручьевая фарель), используемых в целях сохранения водных биоресурсов в соответствии с приказом  Росрыболовства от 18.02.2022 № 89 "Об утверждении Порядка регистрации ремонтно-маточных стад в реестре ремонтно-маточных стад", соответствующей штучной навеской, в установленном количестве, в определённые сроки и в водный объект рыбохозяйственного значения в соответствии с настоящими техническими требованиями и соблюдением требований ветеринарного надзора.</w:t>
      </w:r>
    </w:p>
    <w:p w:rsidR="00B15723" w:rsidRDefault="00064EAD" w:rsidP="00064EAD">
      <w:pPr>
        <w:jc w:val="both"/>
        <w:rPr>
          <w:lang w:eastAsia="x-none"/>
        </w:rPr>
      </w:pPr>
      <w:r>
        <w:rPr>
          <w:rFonts w:eastAsia="Calibri"/>
          <w:sz w:val="24"/>
          <w:szCs w:val="24"/>
          <w:lang w:eastAsia="en-US"/>
        </w:rPr>
        <w:t xml:space="preserve">Результатом оказания услуг является </w:t>
      </w:r>
      <w:r>
        <w:rPr>
          <w:sz w:val="24"/>
          <w:szCs w:val="24"/>
        </w:rPr>
        <w:t>утвержденный акт выпуска рыбоводной продукции.</w:t>
      </w:r>
    </w:p>
    <w:p w:rsidR="00B15723" w:rsidRDefault="00B15723">
      <w:pPr>
        <w:rPr>
          <w:lang w:eastAsia="x-none"/>
        </w:rPr>
      </w:pPr>
    </w:p>
    <w:p w:rsidR="00B15723" w:rsidRDefault="00064EAD">
      <w:pPr>
        <w:pStyle w:val="1"/>
        <w:keepLines/>
        <w:ind w:left="357" w:hanging="357"/>
        <w:jc w:val="center"/>
        <w:rPr>
          <w:iCs/>
          <w:caps/>
          <w:lang w:val="ru-RU"/>
        </w:rPr>
      </w:pPr>
      <w:bookmarkStart w:id="19" w:name="_Toc54643702"/>
      <w:bookmarkStart w:id="20" w:name="_Toc51339693"/>
      <w:bookmarkEnd w:id="18"/>
      <w:r>
        <w:rPr>
          <w:iCs/>
          <w:lang w:val="ru-RU"/>
        </w:rPr>
        <w:t>Требования</w:t>
      </w:r>
      <w:r>
        <w:rPr>
          <w:iCs/>
        </w:rPr>
        <w:t xml:space="preserve"> к продукции</w:t>
      </w:r>
      <w:bookmarkEnd w:id="19"/>
      <w:bookmarkEnd w:id="20"/>
    </w:p>
    <w:p w:rsidR="00B15723" w:rsidRDefault="00064EAD">
      <w:pPr>
        <w:pStyle w:val="4"/>
        <w:numPr>
          <w:ilvl w:val="1"/>
          <w:numId w:val="1"/>
        </w:numPr>
      </w:pPr>
      <w:bookmarkStart w:id="21" w:name="_Toc54643703"/>
      <w:r>
        <w:t xml:space="preserve">Требования к объемам и срокам </w:t>
      </w:r>
      <w:r>
        <w:rPr>
          <w:lang w:val="ru-RU"/>
        </w:rPr>
        <w:t>оказания услуг</w:t>
      </w:r>
      <w:bookmarkEnd w:id="21"/>
    </w:p>
    <w:p w:rsidR="00B15723" w:rsidRDefault="00064EAD">
      <w:pPr>
        <w:pStyle w:val="3"/>
      </w:pPr>
      <w:bookmarkStart w:id="22" w:name="_Toc54643704"/>
      <w:r>
        <w:rPr>
          <w:lang w:val="ru-RU"/>
        </w:rPr>
        <w:t>Требования к перечню и объему услуг</w:t>
      </w:r>
      <w:bookmarkEnd w:id="22"/>
    </w:p>
    <w:p w:rsidR="00B15723" w:rsidRDefault="00064EAD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23" w:name="_Toc51339695"/>
      <w:bookmarkStart w:id="24" w:name="_Toc5464370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23"/>
      <w:r>
        <w:rPr>
          <w:sz w:val="24"/>
          <w:szCs w:val="24"/>
          <w:lang w:val="ru-RU"/>
        </w:rPr>
        <w:t>и объем оказываемых услуг</w:t>
      </w:r>
      <w:bookmarkEnd w:id="24"/>
    </w:p>
    <w:p w:rsidR="00B15723" w:rsidRDefault="00B15723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tbl>
      <w:tblPr>
        <w:tblW w:w="981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50"/>
        <w:gridCol w:w="4849"/>
        <w:gridCol w:w="1986"/>
        <w:gridCol w:w="2125"/>
      </w:tblGrid>
      <w:tr w:rsidR="00B15723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5723" w:rsidRDefault="00064EAD">
            <w:pPr>
              <w:keepNext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B15723" w:rsidRDefault="00064EAD">
            <w:pPr>
              <w:keepNext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5723" w:rsidRDefault="00064EAD">
            <w:pPr>
              <w:keepNext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5723" w:rsidRDefault="00064EAD">
            <w:pPr>
              <w:keepNext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5723" w:rsidRDefault="00064EAD">
            <w:pPr>
              <w:keepNext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 w:rsidR="00B15723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723" w:rsidRDefault="00064E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723" w:rsidRDefault="00064E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723" w:rsidRDefault="00064E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723" w:rsidRDefault="00064E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B15723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723" w:rsidRDefault="00B15723">
            <w:pPr>
              <w:pStyle w:val="a8"/>
              <w:numPr>
                <w:ilvl w:val="0"/>
                <w:numId w:val="4"/>
              </w:numPr>
            </w:pP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723" w:rsidRDefault="00064E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Компенсационные  мероприятия посредством искусственного воспроизводства молоди каспийского лосося (ручьевая форель) за 2026 год от эксплуатации Зарамагской ГЭС-1</w:t>
            </w:r>
            <w:r w:rsidR="00D07675" w:rsidRPr="00D0767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 </w:t>
            </w:r>
            <w:r w:rsidR="00D07675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оследующим выпуском в водные объекты бассейна р. Ардон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723" w:rsidRDefault="00064E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экземпляр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723" w:rsidRDefault="00064E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7468</w:t>
            </w:r>
          </w:p>
        </w:tc>
      </w:tr>
    </w:tbl>
    <w:p w:rsidR="00B15723" w:rsidRDefault="00B15723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p w:rsidR="00B15723" w:rsidRDefault="00064EAD">
      <w:pPr>
        <w:pStyle w:val="3"/>
        <w:rPr>
          <w:lang w:val="ru-RU"/>
        </w:rPr>
      </w:pPr>
      <w:bookmarkStart w:id="25" w:name="_Toc51339696"/>
      <w:bookmarkStart w:id="26" w:name="_Toc54643706"/>
      <w:r>
        <w:rPr>
          <w:lang w:val="ru-RU"/>
        </w:rPr>
        <w:t xml:space="preserve">Требования </w:t>
      </w:r>
      <w:bookmarkEnd w:id="25"/>
      <w:r>
        <w:rPr>
          <w:lang w:val="ru-RU"/>
        </w:rPr>
        <w:t>к срокам оказания услуг</w:t>
      </w:r>
      <w:bookmarkEnd w:id="26"/>
    </w:p>
    <w:p w:rsidR="00B15723" w:rsidRDefault="00064EAD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27" w:name="_Toc50125126"/>
      <w:bookmarkStart w:id="28" w:name="_Toc51339697"/>
      <w:bookmarkStart w:id="29" w:name="_Toc50125127"/>
      <w:bookmarkStart w:id="30" w:name="_Toc54643707"/>
      <w:bookmarkEnd w:id="27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</w:t>
      </w:r>
      <w:bookmarkStart w:id="31" w:name="_Hlk50465284"/>
      <w:r>
        <w:rPr>
          <w:sz w:val="24"/>
          <w:szCs w:val="24"/>
        </w:rPr>
        <w:t xml:space="preserve">Требования </w:t>
      </w:r>
      <w:r>
        <w:rPr>
          <w:sz w:val="24"/>
          <w:szCs w:val="24"/>
          <w:lang w:val="ru-RU"/>
        </w:rPr>
        <w:t>к</w:t>
      </w:r>
      <w:r>
        <w:rPr>
          <w:sz w:val="24"/>
          <w:szCs w:val="24"/>
        </w:rPr>
        <w:t xml:space="preserve"> срокам </w:t>
      </w:r>
      <w:bookmarkEnd w:id="28"/>
      <w:bookmarkEnd w:id="29"/>
      <w:bookmarkEnd w:id="31"/>
      <w:r>
        <w:rPr>
          <w:sz w:val="24"/>
          <w:szCs w:val="24"/>
          <w:lang w:val="ru-RU"/>
        </w:rPr>
        <w:t>оказания услуг</w:t>
      </w:r>
      <w:bookmarkEnd w:id="30"/>
    </w:p>
    <w:p w:rsidR="00B15723" w:rsidRDefault="00B15723">
      <w:pPr>
        <w:widowControl w:val="0"/>
        <w:tabs>
          <w:tab w:val="left" w:pos="426"/>
        </w:tabs>
        <w:spacing w:before="120" w:after="120"/>
        <w:jc w:val="both"/>
        <w:rPr>
          <w:bCs/>
          <w:i/>
          <w:iCs/>
          <w:sz w:val="24"/>
          <w:szCs w:val="24"/>
          <w:shd w:val="clear" w:color="auto" w:fill="FFFF99"/>
        </w:rPr>
      </w:pPr>
    </w:p>
    <w:tbl>
      <w:tblPr>
        <w:tblW w:w="9776" w:type="dxa"/>
        <w:tblLayout w:type="fixed"/>
        <w:tblLook w:val="04A0" w:firstRow="1" w:lastRow="0" w:firstColumn="1" w:lastColumn="0" w:noHBand="0" w:noVBand="1"/>
      </w:tblPr>
      <w:tblGrid>
        <w:gridCol w:w="1130"/>
        <w:gridCol w:w="2551"/>
        <w:gridCol w:w="2978"/>
        <w:gridCol w:w="3117"/>
      </w:tblGrid>
      <w:tr w:rsidR="00B15723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5723" w:rsidRDefault="00064E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5723" w:rsidRDefault="00064E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723" w:rsidRDefault="00064E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5723" w:rsidRDefault="00064E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 w:rsidR="00B15723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723" w:rsidRDefault="00064E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723" w:rsidRDefault="00064E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723" w:rsidRDefault="00064EAD">
            <w:pPr>
              <w:pStyle w:val="af4"/>
              <w:keepNext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723" w:rsidRDefault="00064EAD">
            <w:pPr>
              <w:pStyle w:val="af4"/>
              <w:keepNext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B15723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723" w:rsidRDefault="00B15723">
            <w:pPr>
              <w:pStyle w:val="a8"/>
              <w:numPr>
                <w:ilvl w:val="0"/>
                <w:numId w:val="5"/>
              </w:num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723" w:rsidRDefault="00064E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Компенсационные  мероприятия посредством искусственного воспроизводства молоди каспийского </w:t>
            </w:r>
            <w:r>
              <w:rPr>
                <w:sz w:val="24"/>
                <w:szCs w:val="24"/>
              </w:rPr>
              <w:lastRenderedPageBreak/>
              <w:t>лосося (ручьевая форель) за 2026 год от эксплуатации Зарамагской ГЭС-1.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723" w:rsidRDefault="00064E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 даты подписания договора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723" w:rsidRDefault="00064EAD">
            <w:pPr>
              <w:rPr>
                <w:sz w:val="24"/>
                <w:szCs w:val="24"/>
              </w:rPr>
            </w:pPr>
            <w:bookmarkStart w:id="32" w:name="_Toc46743510"/>
            <w:r>
              <w:rPr>
                <w:sz w:val="24"/>
                <w:szCs w:val="24"/>
              </w:rPr>
              <w:t>до 30.11.2027г</w:t>
            </w:r>
            <w:bookmarkEnd w:id="32"/>
          </w:p>
        </w:tc>
      </w:tr>
    </w:tbl>
    <w:p w:rsidR="00B15723" w:rsidRDefault="00B15723">
      <w:pPr>
        <w:sectPr w:rsidR="00B15723">
          <w:headerReference w:type="even" r:id="rId7"/>
          <w:headerReference w:type="default" r:id="rId8"/>
          <w:pgSz w:w="11906" w:h="16838"/>
          <w:pgMar w:top="1134" w:right="851" w:bottom="992" w:left="1134" w:header="680" w:footer="0" w:gutter="0"/>
          <w:cols w:space="720"/>
          <w:formProt w:val="0"/>
          <w:titlePg/>
          <w:docGrid w:linePitch="360"/>
        </w:sectPr>
      </w:pPr>
    </w:p>
    <w:p w:rsidR="00B15723" w:rsidRDefault="00064EAD">
      <w:pPr>
        <w:pStyle w:val="4"/>
        <w:numPr>
          <w:ilvl w:val="1"/>
          <w:numId w:val="1"/>
        </w:numPr>
        <w:rPr>
          <w:lang w:val="ru-RU"/>
        </w:rPr>
      </w:pPr>
      <w:bookmarkStart w:id="33" w:name="_Toc46743511"/>
      <w:bookmarkStart w:id="34" w:name="_Toc54643708"/>
      <w:bookmarkStart w:id="35" w:name="_Toc54643709"/>
      <w:bookmarkStart w:id="36" w:name="_Toc51339698"/>
      <w:r>
        <w:lastRenderedPageBreak/>
        <w:t xml:space="preserve">Требования к </w:t>
      </w:r>
      <w:bookmarkEnd w:id="33"/>
      <w:r>
        <w:rPr>
          <w:lang w:val="ru-RU"/>
        </w:rPr>
        <w:t>качеству услуг</w:t>
      </w:r>
      <w:bookmarkEnd w:id="34"/>
      <w:r>
        <w:rPr>
          <w:lang w:val="ru-RU"/>
        </w:rPr>
        <w:t>:</w:t>
      </w:r>
      <w:bookmarkEnd w:id="35"/>
      <w:bookmarkEnd w:id="36"/>
    </w:p>
    <w:p w:rsidR="00B15723" w:rsidRDefault="00064EAD">
      <w:pPr>
        <w:pStyle w:val="1"/>
        <w:keepLines/>
        <w:numPr>
          <w:ilvl w:val="0"/>
          <w:numId w:val="0"/>
        </w:numPr>
        <w:spacing w:before="240"/>
        <w:rPr>
          <w:rStyle w:val="a9"/>
          <w:b/>
          <w:i w:val="0"/>
          <w:sz w:val="24"/>
          <w:szCs w:val="24"/>
        </w:rPr>
      </w:pPr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качеству услуг</w:t>
      </w:r>
      <w:r>
        <w:rPr>
          <w:sz w:val="24"/>
          <w:szCs w:val="24"/>
        </w:rPr>
        <w:t xml:space="preserve"> </w:t>
      </w:r>
      <w:r>
        <w:rPr>
          <w:rStyle w:val="a9"/>
          <w:b/>
        </w:rPr>
        <w:t xml:space="preserve"> </w:t>
      </w:r>
    </w:p>
    <w:p w:rsidR="00B15723" w:rsidRDefault="00064EAD">
      <w:pPr>
        <w:rPr>
          <w:rStyle w:val="a9"/>
          <w:b w:val="0"/>
          <w:iCs/>
          <w:sz w:val="24"/>
          <w:szCs w:val="24"/>
        </w:rPr>
      </w:pPr>
      <w:r>
        <w:rPr>
          <w:b/>
          <w:bCs/>
          <w:sz w:val="24"/>
          <w:szCs w:val="24"/>
        </w:rPr>
        <w:t xml:space="preserve">Наименование услуг/этапа услуг </w:t>
      </w:r>
    </w:p>
    <w:p w:rsidR="00B15723" w:rsidRDefault="00064EAD">
      <w:pPr>
        <w:rPr>
          <w:i/>
          <w:iCs/>
          <w:shd w:val="clear" w:color="auto" w:fill="FFFF99"/>
        </w:rPr>
      </w:pPr>
      <w:r>
        <w:rPr>
          <w:rStyle w:val="a9"/>
          <w:iCs/>
          <w:sz w:val="24"/>
          <w:szCs w:val="24"/>
        </w:rPr>
        <w:t xml:space="preserve"> </w:t>
      </w:r>
    </w:p>
    <w:tbl>
      <w:tblPr>
        <w:tblStyle w:val="af6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4819"/>
        <w:gridCol w:w="3828"/>
      </w:tblGrid>
      <w:tr w:rsidR="00B15723">
        <w:trPr>
          <w:trHeight w:val="276"/>
        </w:trPr>
        <w:tc>
          <w:tcPr>
            <w:tcW w:w="851" w:type="dxa"/>
            <w:vMerge w:val="restart"/>
            <w:vAlign w:val="center"/>
          </w:tcPr>
          <w:p w:rsidR="00B15723" w:rsidRDefault="00064EA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819" w:type="dxa"/>
            <w:vMerge w:val="restart"/>
            <w:vAlign w:val="center"/>
          </w:tcPr>
          <w:p w:rsidR="00B15723" w:rsidRDefault="00064EA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3828" w:type="dxa"/>
            <w:vMerge w:val="restart"/>
            <w:vAlign w:val="center"/>
          </w:tcPr>
          <w:p w:rsidR="00B15723" w:rsidRDefault="00064EA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</w:tr>
      <w:tr w:rsidR="00B15723">
        <w:trPr>
          <w:trHeight w:val="276"/>
        </w:trPr>
        <w:tc>
          <w:tcPr>
            <w:tcW w:w="851" w:type="dxa"/>
            <w:vMerge/>
            <w:vAlign w:val="center"/>
          </w:tcPr>
          <w:p w:rsidR="00B15723" w:rsidRDefault="00B1572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vMerge/>
            <w:vAlign w:val="center"/>
          </w:tcPr>
          <w:p w:rsidR="00B15723" w:rsidRDefault="00B1572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28" w:type="dxa"/>
            <w:vMerge/>
            <w:vAlign w:val="center"/>
          </w:tcPr>
          <w:p w:rsidR="00B15723" w:rsidRDefault="00B15723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15723">
        <w:tc>
          <w:tcPr>
            <w:tcW w:w="851" w:type="dxa"/>
            <w:vAlign w:val="center"/>
          </w:tcPr>
          <w:p w:rsidR="00B15723" w:rsidRDefault="00064EAD">
            <w:pPr>
              <w:jc w:val="center"/>
              <w:rPr>
                <w:b/>
                <w:bCs/>
                <w:sz w:val="24"/>
                <w:szCs w:val="24"/>
              </w:rPr>
            </w:pPr>
            <w:bookmarkStart w:id="37" w:name="_Toc53499667"/>
            <w:r>
              <w:rPr>
                <w:b/>
                <w:bCs/>
                <w:sz w:val="24"/>
                <w:szCs w:val="24"/>
              </w:rPr>
              <w:t>1</w:t>
            </w:r>
            <w:bookmarkEnd w:id="37"/>
          </w:p>
        </w:tc>
        <w:tc>
          <w:tcPr>
            <w:tcW w:w="4819" w:type="dxa"/>
            <w:vAlign w:val="center"/>
          </w:tcPr>
          <w:p w:rsidR="00B15723" w:rsidRDefault="00064EA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828" w:type="dxa"/>
            <w:vAlign w:val="center"/>
          </w:tcPr>
          <w:p w:rsidR="00B15723" w:rsidRDefault="00064EA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B15723">
        <w:tc>
          <w:tcPr>
            <w:tcW w:w="851" w:type="dxa"/>
            <w:vAlign w:val="center"/>
          </w:tcPr>
          <w:p w:rsidR="00B15723" w:rsidRDefault="00B15723">
            <w:pPr>
              <w:pStyle w:val="a8"/>
              <w:numPr>
                <w:ilvl w:val="0"/>
                <w:numId w:val="2"/>
              </w:numPr>
              <w:spacing w:before="60" w:after="60"/>
              <w:jc w:val="center"/>
            </w:pPr>
          </w:p>
        </w:tc>
        <w:tc>
          <w:tcPr>
            <w:tcW w:w="8647" w:type="dxa"/>
            <w:gridSpan w:val="2"/>
            <w:vAlign w:val="center"/>
          </w:tcPr>
          <w:p w:rsidR="00B15723" w:rsidRDefault="00064EA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Требования к оказанию услуг </w:t>
            </w:r>
          </w:p>
        </w:tc>
      </w:tr>
      <w:tr w:rsidR="00B15723">
        <w:tc>
          <w:tcPr>
            <w:tcW w:w="851" w:type="dxa"/>
            <w:vAlign w:val="center"/>
          </w:tcPr>
          <w:p w:rsidR="00B15723" w:rsidRDefault="00B15723">
            <w:pPr>
              <w:pStyle w:val="a8"/>
              <w:numPr>
                <w:ilvl w:val="1"/>
                <w:numId w:val="2"/>
              </w:numPr>
              <w:spacing w:before="60" w:after="60"/>
              <w:ind w:left="-117" w:firstLine="142"/>
              <w:jc w:val="center"/>
              <w:rPr>
                <w:b/>
                <w:bCs/>
              </w:rPr>
            </w:pPr>
          </w:p>
        </w:tc>
        <w:tc>
          <w:tcPr>
            <w:tcW w:w="8647" w:type="dxa"/>
            <w:gridSpan w:val="2"/>
            <w:vAlign w:val="center"/>
          </w:tcPr>
          <w:p w:rsidR="00B15723" w:rsidRDefault="00064EAD">
            <w:pPr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Общие требования к оказанию услуг </w:t>
            </w:r>
          </w:p>
        </w:tc>
      </w:tr>
      <w:tr w:rsidR="00B15723">
        <w:tc>
          <w:tcPr>
            <w:tcW w:w="851" w:type="dxa"/>
            <w:vAlign w:val="center"/>
          </w:tcPr>
          <w:p w:rsidR="00B15723" w:rsidRDefault="00B15723">
            <w:pPr>
              <w:pStyle w:val="a8"/>
              <w:numPr>
                <w:ilvl w:val="2"/>
                <w:numId w:val="2"/>
              </w:numPr>
              <w:spacing w:before="60" w:after="60"/>
              <w:ind w:hanging="1199"/>
              <w:jc w:val="center"/>
            </w:pPr>
          </w:p>
        </w:tc>
        <w:tc>
          <w:tcPr>
            <w:tcW w:w="4819" w:type="dxa"/>
            <w:shd w:val="clear" w:color="auto" w:fill="auto"/>
          </w:tcPr>
          <w:p w:rsidR="00B15723" w:rsidRDefault="00064EAD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Компенсационные мероприятия посредством искусственного воспроизводства молоди каспийского лосося (ручьевая форель) за 2026 год от эксплуатации Зарамагской ГЭС-1.</w:t>
            </w:r>
          </w:p>
        </w:tc>
        <w:tc>
          <w:tcPr>
            <w:tcW w:w="3828" w:type="dxa"/>
            <w:shd w:val="clear" w:color="auto" w:fill="auto"/>
          </w:tcPr>
          <w:p w:rsidR="00B15723" w:rsidRDefault="00064EAD">
            <w:pPr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Услуги должны быть оказаны в соответствии с действующими требованиями следующей нормативно-технической документации:</w:t>
            </w:r>
          </w:p>
          <w:p w:rsidR="00B15723" w:rsidRDefault="00064EAD">
            <w:r>
              <w:rPr>
                <w:sz w:val="24"/>
                <w:szCs w:val="24"/>
                <w:lang w:eastAsia="x-none"/>
              </w:rPr>
              <w:t xml:space="preserve">  Правила организации искусственного воспроизводства водных биологических ресурсов, утвержденными  Постановлением Правительства  РФ от 19.05.2025 № 683</w:t>
            </w:r>
          </w:p>
          <w:p w:rsidR="00B15723" w:rsidRDefault="00064EAD">
            <w:pPr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 xml:space="preserve">- Постановление Правительства Российской Федерации  </w:t>
            </w:r>
            <w:r>
              <w:rPr>
                <w:rFonts w:eastAsia="Calibri"/>
                <w:sz w:val="24"/>
                <w:szCs w:val="24"/>
                <w:lang w:eastAsia="en-US" w:bidi="he-IL"/>
              </w:rPr>
              <w:t>от 30.05.2025 N 799</w:t>
            </w:r>
            <w:r>
              <w:rPr>
                <w:sz w:val="24"/>
                <w:szCs w:val="24"/>
                <w:lang w:eastAsia="x-none"/>
              </w:rPr>
              <w:t xml:space="preserve"> "О согласовании Федеральным агентством по рыболовству строительства и реконструкции объектов капитального строительства, внедрения новых технологических процессов и осуществления иной деятельности, оказывающей воздействие на водные биологические ресурсы и среду их обитания» </w:t>
            </w:r>
          </w:p>
          <w:p w:rsidR="00B15723" w:rsidRDefault="00064EAD">
            <w:pPr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- Постановление Правительства Российской Федерации  29.05.2025 N 785 «Об утверждении Положения о мерах по сохранению водных биологических ресурсов и среды их обитания».</w:t>
            </w:r>
          </w:p>
          <w:p w:rsidR="00B15723" w:rsidRDefault="00064EAD">
            <w:pPr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 xml:space="preserve">- </w:t>
            </w:r>
          </w:p>
          <w:p w:rsidR="00B15723" w:rsidRDefault="00064EAD">
            <w:r>
              <w:rPr>
                <w:sz w:val="24"/>
                <w:szCs w:val="24"/>
                <w:lang w:eastAsia="x-none"/>
              </w:rPr>
              <w:t>Исполнитель  обязан представить документы, подтверждающие источник получения посадочного материала водных биоресурсов (производителей).</w:t>
            </w:r>
          </w:p>
          <w:p w:rsidR="00B15723" w:rsidRDefault="00B15723">
            <w:pPr>
              <w:rPr>
                <w:sz w:val="24"/>
                <w:szCs w:val="24"/>
              </w:rPr>
            </w:pPr>
          </w:p>
        </w:tc>
      </w:tr>
    </w:tbl>
    <w:p w:rsidR="00B15723" w:rsidRDefault="00B15723">
      <w:pPr>
        <w:spacing w:after="120"/>
        <w:rPr>
          <w:iCs/>
          <w:sz w:val="24"/>
          <w:szCs w:val="24"/>
          <w:shd w:val="clear" w:color="auto" w:fill="FFFF99"/>
        </w:rPr>
      </w:pPr>
    </w:p>
    <w:p w:rsidR="00B15723" w:rsidRPr="00D07675" w:rsidRDefault="00064EAD" w:rsidP="00D07675">
      <w:pPr>
        <w:ind w:firstLine="709"/>
        <w:rPr>
          <w:sz w:val="24"/>
          <w:szCs w:val="24"/>
        </w:rPr>
      </w:pPr>
      <w:r w:rsidRPr="00D07675">
        <w:rPr>
          <w:sz w:val="24"/>
          <w:szCs w:val="24"/>
        </w:rPr>
        <w:t xml:space="preserve">Услуги считаются оказанными после выпуска искусственно воспроизведеной молоди в водный объект рыбохозяйственного значения, который подтверждается актом приема-передачи </w:t>
      </w:r>
      <w:r w:rsidRPr="00D07675">
        <w:rPr>
          <w:sz w:val="24"/>
          <w:szCs w:val="24"/>
        </w:rPr>
        <w:lastRenderedPageBreak/>
        <w:t>рыбоводной продукции, подписанным уполномоченным представителем Федерального агентства по рыболовству в соответствии с формой № 7 к «Инструкции о порядке учета рыбоводной продукции, выпускаемой организациями РФ в естественные водоемы и водохранилища»</w:t>
      </w:r>
    </w:p>
    <w:sectPr w:rsidR="00B15723" w:rsidRPr="00D07675">
      <w:headerReference w:type="default" r:id="rId9"/>
      <w:headerReference w:type="first" r:id="rId10"/>
      <w:pgSz w:w="11906" w:h="16838"/>
      <w:pgMar w:top="1134" w:right="851" w:bottom="992" w:left="1134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03C3" w:rsidRDefault="00064EAD">
      <w:r>
        <w:separator/>
      </w:r>
    </w:p>
  </w:endnote>
  <w:endnote w:type="continuationSeparator" w:id="0">
    <w:p w:rsidR="001003C3" w:rsidRDefault="00064E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PT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 (Заголовки)">
    <w:altName w:val="Calibri Light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03C3" w:rsidRDefault="00064EAD">
      <w:r>
        <w:separator/>
      </w:r>
    </w:p>
  </w:footnote>
  <w:footnote w:type="continuationSeparator" w:id="0">
    <w:p w:rsidR="001003C3" w:rsidRDefault="00064E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5723" w:rsidRDefault="00064EAD">
    <w:pPr>
      <w:pStyle w:val="a4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B15723" w:rsidRDefault="00064EAD">
                          <w:pPr>
                            <w:pStyle w:val="a4"/>
                            <w:rPr>
                              <w:rStyle w:val="a5"/>
                            </w:rPr>
                          </w:pPr>
                          <w:r>
                            <w:rPr>
                              <w:rStyle w:val="a5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</w:rPr>
                            <w:fldChar w:fldCharType="separate"/>
                          </w:r>
                          <w:r>
                            <w:rPr>
                              <w:rStyle w:val="a5"/>
                            </w:rPr>
                            <w:t>0</w:t>
                          </w:r>
                          <w:r>
                            <w:rPr>
                              <w:rStyle w:val="a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Head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5723" w:rsidRDefault="00064EAD">
    <w:pPr>
      <w:pStyle w:val="a4"/>
      <w:jc w:val="center"/>
      <w:rPr>
        <w:sz w:val="22"/>
        <w:szCs w:val="22"/>
      </w:rPr>
    </w:pPr>
    <w:r>
      <w:fldChar w:fldCharType="begin"/>
    </w:r>
    <w:r>
      <w:instrText xml:space="preserve"> PAGE </w:instrText>
    </w:r>
    <w:r>
      <w:fldChar w:fldCharType="separate"/>
    </w:r>
    <w:r w:rsidR="00B60B5F">
      <w:rPr>
        <w:noProof/>
      </w:rPr>
      <w:t>5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5723" w:rsidRDefault="00064EAD">
    <w:pPr>
      <w:pStyle w:val="a4"/>
      <w:jc w:val="center"/>
      <w:rPr>
        <w:sz w:val="22"/>
        <w:szCs w:val="22"/>
      </w:rPr>
    </w:pPr>
    <w:r>
      <w:fldChar w:fldCharType="begin"/>
    </w:r>
    <w:r>
      <w:instrText xml:space="preserve"> PAGE </w:instrText>
    </w:r>
    <w:r>
      <w:fldChar w:fldCharType="separate"/>
    </w:r>
    <w:r w:rsidR="00B60B5F">
      <w:rPr>
        <w:noProof/>
      </w:rPr>
      <w:t>7</w:t>
    </w:r>
    <w: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5723" w:rsidRDefault="00B1572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E482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F88136E"/>
    <w:multiLevelType w:val="multilevel"/>
    <w:tmpl w:val="4E08FE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8DB21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760C6AE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 w15:restartNumberingAfterBreak="0">
    <w:nsid w:val="76B67D87"/>
    <w:multiLevelType w:val="multilevel"/>
    <w:tmpl w:val="1220A82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7EFE183F"/>
    <w:multiLevelType w:val="multilevel"/>
    <w:tmpl w:val="C6F687D2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trackRevision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723"/>
    <w:rsid w:val="00064EAD"/>
    <w:rsid w:val="001003C3"/>
    <w:rsid w:val="00B15723"/>
    <w:rsid w:val="00B60B5F"/>
    <w:rsid w:val="00D07675"/>
    <w:rsid w:val="00E72FEA"/>
    <w:rsid w:val="00F5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4AC1FA-64B2-4A2C-96CF-1DC61F524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6D4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3"/>
    <w:next w:val="a"/>
    <w:link w:val="10"/>
    <w:qFormat/>
    <w:rsid w:val="00206D45"/>
    <w:pPr>
      <w:numPr>
        <w:ilvl w:val="0"/>
      </w:numPr>
      <w:ind w:left="5038"/>
      <w:outlineLvl w:val="0"/>
    </w:pPr>
    <w:rPr>
      <w:sz w:val="28"/>
      <w:szCs w:val="28"/>
    </w:rPr>
  </w:style>
  <w:style w:type="paragraph" w:styleId="2">
    <w:name w:val="heading 2"/>
    <w:basedOn w:val="4"/>
    <w:next w:val="a"/>
    <w:link w:val="20"/>
    <w:qFormat/>
    <w:rsid w:val="00206D45"/>
    <w:pPr>
      <w:outlineLvl w:val="1"/>
    </w:pPr>
  </w:style>
  <w:style w:type="paragraph" w:styleId="3">
    <w:name w:val="heading 3"/>
    <w:basedOn w:val="a"/>
    <w:next w:val="a"/>
    <w:link w:val="30"/>
    <w:autoRedefine/>
    <w:qFormat/>
    <w:rsid w:val="00206D45"/>
    <w:pPr>
      <w:keepNext/>
      <w:numPr>
        <w:ilvl w:val="2"/>
        <w:numId w:val="1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"/>
    <w:next w:val="a"/>
    <w:link w:val="40"/>
    <w:qFormat/>
    <w:rsid w:val="00206D45"/>
    <w:pPr>
      <w:numPr>
        <w:ilvl w:val="0"/>
        <w:numId w:val="0"/>
      </w:numPr>
      <w:tabs>
        <w:tab w:val="num" w:pos="0"/>
      </w:tabs>
      <w:ind w:left="432" w:hanging="432"/>
      <w:outlineLvl w:val="3"/>
    </w:pPr>
    <w:rPr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206D45"/>
    <w:rPr>
      <w:rFonts w:ascii="Times New Roman" w:eastAsia="Calibri" w:hAnsi="Times New Roman" w:cs="Times New Roman"/>
      <w:b/>
      <w:sz w:val="28"/>
      <w:szCs w:val="28"/>
      <w:lang w:val="x-none" w:eastAsia="x-none"/>
    </w:rPr>
  </w:style>
  <w:style w:type="character" w:customStyle="1" w:styleId="20">
    <w:name w:val="Заголовок 2 Знак"/>
    <w:basedOn w:val="a0"/>
    <w:link w:val="2"/>
    <w:qFormat/>
    <w:rsid w:val="00206D45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character" w:customStyle="1" w:styleId="30">
    <w:name w:val="Заголовок 3 Знак"/>
    <w:basedOn w:val="a0"/>
    <w:link w:val="3"/>
    <w:qFormat/>
    <w:rsid w:val="00206D45"/>
    <w:rPr>
      <w:rFonts w:ascii="Times New Roman" w:eastAsia="Calibri" w:hAnsi="Times New Roman" w:cs="Times New Roman"/>
      <w:b/>
      <w:sz w:val="24"/>
      <w:szCs w:val="24"/>
      <w:lang w:val="x-none" w:eastAsia="x-none"/>
    </w:rPr>
  </w:style>
  <w:style w:type="character" w:customStyle="1" w:styleId="40">
    <w:name w:val="Заголовок 4 Знак"/>
    <w:basedOn w:val="a0"/>
    <w:link w:val="4"/>
    <w:qFormat/>
    <w:rsid w:val="00206D45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character" w:customStyle="1" w:styleId="a3">
    <w:name w:val="Верхний колонтитул Знак"/>
    <w:basedOn w:val="a0"/>
    <w:link w:val="a4"/>
    <w:uiPriority w:val="99"/>
    <w:qFormat/>
    <w:rsid w:val="00206D4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qFormat/>
    <w:rsid w:val="00206D45"/>
  </w:style>
  <w:style w:type="character" w:styleId="a6">
    <w:name w:val="Hyperlink"/>
    <w:uiPriority w:val="99"/>
    <w:rsid w:val="00206D45"/>
    <w:rPr>
      <w:color w:val="0000FF"/>
      <w:u w:val="single"/>
    </w:rPr>
  </w:style>
  <w:style w:type="character" w:customStyle="1" w:styleId="a7">
    <w:name w:val="Абзац списка Знак"/>
    <w:link w:val="a8"/>
    <w:uiPriority w:val="34"/>
    <w:qFormat/>
    <w:locked/>
    <w:rsid w:val="00206D45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9">
    <w:name w:val="комментарий"/>
    <w:qFormat/>
    <w:rsid w:val="00206D45"/>
    <w:rPr>
      <w:b/>
      <w:i/>
      <w:shd w:val="clear" w:color="auto" w:fill="FFFF99"/>
    </w:rPr>
  </w:style>
  <w:style w:type="character" w:customStyle="1" w:styleId="aa">
    <w:name w:val="Нижний колонтитул Знак"/>
    <w:basedOn w:val="a0"/>
    <w:link w:val="ab"/>
    <w:uiPriority w:val="99"/>
    <w:qFormat/>
    <w:rsid w:val="00206D4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c">
    <w:name w:val="Ссылка указателя"/>
    <w:qFormat/>
  </w:style>
  <w:style w:type="character" w:styleId="ad">
    <w:name w:val="line number"/>
  </w:style>
  <w:style w:type="paragraph" w:styleId="ae">
    <w:name w:val="Title"/>
    <w:basedOn w:val="a"/>
    <w:next w:val="af"/>
    <w:qFormat/>
    <w:pPr>
      <w:keepNext/>
      <w:spacing w:before="240" w:after="120"/>
    </w:pPr>
    <w:rPr>
      <w:rFonts w:ascii="PT Sans" w:eastAsia="Noto Sans CJK SC" w:hAnsi="PT Sans" w:cs="Arial Unicode MS"/>
    </w:rPr>
  </w:style>
  <w:style w:type="paragraph" w:styleId="af">
    <w:name w:val="Body Text"/>
    <w:basedOn w:val="a"/>
    <w:pPr>
      <w:spacing w:after="140" w:line="276" w:lineRule="auto"/>
    </w:pPr>
  </w:style>
  <w:style w:type="paragraph" w:styleId="af0">
    <w:name w:val="List"/>
    <w:basedOn w:val="af"/>
    <w:rPr>
      <w:rFonts w:cs="Arial Unicode MS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2">
    <w:name w:val="index heading"/>
    <w:basedOn w:val="a"/>
    <w:qFormat/>
    <w:pPr>
      <w:suppressLineNumbers/>
    </w:pPr>
    <w:rPr>
      <w:rFonts w:cs="Arial Unicode MS"/>
    </w:rPr>
  </w:style>
  <w:style w:type="paragraph" w:customStyle="1" w:styleId="af3">
    <w:name w:val="Колонтитул"/>
    <w:basedOn w:val="a"/>
    <w:qFormat/>
  </w:style>
  <w:style w:type="paragraph" w:styleId="a4">
    <w:name w:val="header"/>
    <w:basedOn w:val="a"/>
    <w:link w:val="a3"/>
    <w:uiPriority w:val="99"/>
    <w:rsid w:val="00206D45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11">
    <w:name w:val="toc 1"/>
    <w:basedOn w:val="a"/>
    <w:next w:val="a"/>
    <w:autoRedefine/>
    <w:uiPriority w:val="39"/>
    <w:rsid w:val="00206D45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1">
    <w:name w:val="toc 3"/>
    <w:basedOn w:val="a"/>
    <w:next w:val="a"/>
    <w:autoRedefine/>
    <w:uiPriority w:val="39"/>
    <w:rsid w:val="00206D45"/>
    <w:pPr>
      <w:ind w:left="280"/>
    </w:pPr>
    <w:rPr>
      <w:rFonts w:cstheme="minorHAnsi"/>
      <w:sz w:val="20"/>
      <w:szCs w:val="20"/>
    </w:rPr>
  </w:style>
  <w:style w:type="paragraph" w:styleId="41">
    <w:name w:val="toc 4"/>
    <w:basedOn w:val="a"/>
    <w:next w:val="a"/>
    <w:autoRedefine/>
    <w:uiPriority w:val="39"/>
    <w:rsid w:val="00206D45"/>
    <w:pPr>
      <w:tabs>
        <w:tab w:val="left" w:pos="1120"/>
        <w:tab w:val="right" w:pos="9911"/>
      </w:tabs>
      <w:ind w:left="560"/>
    </w:pPr>
    <w:rPr>
      <w:rFonts w:cstheme="minorHAnsi"/>
      <w:sz w:val="20"/>
      <w:szCs w:val="20"/>
    </w:rPr>
  </w:style>
  <w:style w:type="paragraph" w:styleId="a8">
    <w:name w:val="List Paragraph"/>
    <w:basedOn w:val="a"/>
    <w:link w:val="a7"/>
    <w:uiPriority w:val="34"/>
    <w:qFormat/>
    <w:rsid w:val="00206D45"/>
    <w:pPr>
      <w:ind w:left="720"/>
      <w:contextualSpacing/>
    </w:pPr>
    <w:rPr>
      <w:rFonts w:eastAsia="Calibri"/>
      <w:sz w:val="24"/>
      <w:szCs w:val="24"/>
    </w:rPr>
  </w:style>
  <w:style w:type="paragraph" w:customStyle="1" w:styleId="af4">
    <w:name w:val="Таблица шапка"/>
    <w:basedOn w:val="a"/>
    <w:qFormat/>
    <w:rsid w:val="00206D45"/>
    <w:pPr>
      <w:keepNext/>
      <w:spacing w:before="40" w:after="40"/>
      <w:ind w:left="57" w:right="57"/>
    </w:pPr>
    <w:rPr>
      <w:sz w:val="22"/>
      <w:szCs w:val="26"/>
    </w:rPr>
  </w:style>
  <w:style w:type="paragraph" w:styleId="ab">
    <w:name w:val="footer"/>
    <w:basedOn w:val="a"/>
    <w:link w:val="aa"/>
    <w:uiPriority w:val="99"/>
    <w:unhideWhenUsed/>
    <w:rsid w:val="00206D45"/>
    <w:pPr>
      <w:tabs>
        <w:tab w:val="center" w:pos="4677"/>
        <w:tab w:val="right" w:pos="9355"/>
      </w:tabs>
    </w:pPr>
  </w:style>
  <w:style w:type="paragraph" w:customStyle="1" w:styleId="af5">
    <w:name w:val="Содержимое врезки"/>
    <w:basedOn w:val="a"/>
    <w:qFormat/>
  </w:style>
  <w:style w:type="table" w:styleId="af6">
    <w:name w:val="Table Grid"/>
    <w:basedOn w:val="a1"/>
    <w:uiPriority w:val="39"/>
    <w:rsid w:val="00206D45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Balloon Text"/>
    <w:basedOn w:val="a"/>
    <w:link w:val="af8"/>
    <w:uiPriority w:val="99"/>
    <w:semiHidden/>
    <w:unhideWhenUsed/>
    <w:rsid w:val="00D07675"/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sid w:val="00D0767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7</Pages>
  <Words>1108</Words>
  <Characters>6319</Characters>
  <Application>Microsoft Office Word</Application>
  <DocSecurity>0</DocSecurity>
  <Lines>52</Lines>
  <Paragraphs>14</Paragraphs>
  <ScaleCrop>false</ScaleCrop>
  <Company>РусГидро</Company>
  <LinksUpToDate>false</LinksUpToDate>
  <CharactersWithSpaces>7413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Демурова Вилена Витальевна</dc:creator>
  <dc:description/>
  <cp:lastModifiedBy>Демурова Вилена Витальевна</cp:lastModifiedBy>
  <cp:revision>18</cp:revision>
  <dcterms:created xsi:type="dcterms:W3CDTF">2025-11-26T12:08:00Z</dcterms:created>
  <dcterms:modified xsi:type="dcterms:W3CDTF">2026-09-09T08:37:00Z</dcterms:modified>
  <dc:language>ru-RU</dc:language>
</cp:coreProperties>
</file>