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4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208"/>
        <w:gridCol w:w="5212"/>
      </w:tblGrid>
      <w:tr>
        <w:trPr>
          <w:trHeight w:val="2025" w:hRule="atLeast"/>
        </w:trPr>
        <w:tc>
          <w:tcPr>
            <w:tcW w:w="5208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/>
              <w:drawing>
                <wp:inline distT="0" distB="0" distL="0" distR="0">
                  <wp:extent cx="2541270" cy="2712085"/>
                  <wp:effectExtent l="0" t="0" r="0" b="0"/>
                  <wp:docPr id="1" name="Изображение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0" t="0" r="16320" b="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270" cy="2712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2" w:type="dxa"/>
            <w:tcBorders/>
            <w:shd w:color="auto" w:fill="auto" w:val="clear"/>
          </w:tcPr>
          <w:p>
            <w:pPr>
              <w:pStyle w:val="Normal"/>
              <w:ind w:hanging="1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11"/>
        <w:numPr>
          <w:ilvl w:val="0"/>
          <w:numId w:val="0"/>
        </w:numPr>
        <w:spacing w:before="0" w:after="0"/>
        <w:ind w:hanging="0" w:left="0"/>
        <w:jc w:val="center"/>
        <w:outlineLvl w:val="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ListParagraph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Запрос технико-коммерческих предложений в рамках закупки ОКПД2: 29.32.30 Поставка запасных частей для транспортных средств марки HINO, JAC, FAW, ISUZU в Хабаровский край, Приморский край, Амурскую область, Республику Саха (Якутия), Магаданскую область для нужд Дальневосточного филиала АО «ТК РусГидро» </w:t>
      </w:r>
    </w:p>
    <w:p>
      <w:pPr>
        <w:pStyle w:val="ListParagraph"/>
        <w:ind w:firstLine="153"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Дальневосточный филиал АО «ТК РусГидро</w:t>
      </w:r>
      <w:r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(далее – Заказчик) сообщает о проведении анализа технико-коммерческих предложений потенциальных поставщиков в рамках закупки на право заключения договора поставки ОКПД2: ОКПД2: 29.32.30 Поставка запасных частей для транспортных средств марки HINO, JAC, FAW, ISUZU в Хабаровский край, Приморский край, Амурскую область, Республику Саха (Якутия), Магаданскую область для нужд Дальневосточного филиала АО «ТК РусГидро».</w:t>
      </w:r>
      <w:bookmarkStart w:id="0" w:name="_GoBack"/>
      <w:bookmarkEnd w:id="0"/>
    </w:p>
    <w:p>
      <w:pPr>
        <w:pStyle w:val="Normal"/>
        <w:numPr>
          <w:ilvl w:val="0"/>
          <w:numId w:val="5"/>
        </w:numPr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5"/>
        </w:numPr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5"/>
        </w:numPr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юридический адрес, почтовый адрес, ИНН </w:t>
      </w:r>
      <w:r>
        <w:rPr>
          <w:rFonts w:ascii="Times New Roman" w:hAnsi="Times New Roman"/>
          <w:i/>
          <w:sz w:val="26"/>
          <w:szCs w:val="26"/>
        </w:rPr>
        <w:t xml:space="preserve">/ </w:t>
      </w:r>
      <w:r>
        <w:rPr>
          <w:rFonts w:ascii="Times New Roman" w:hAnsi="Times New Roman"/>
          <w:sz w:val="26"/>
          <w:szCs w:val="26"/>
        </w:rPr>
        <w:t>паспортные данные, адрес регистрации, ИНН (при наличии)</w:t>
      </w:r>
      <w:r>
        <w:rPr>
          <w:rFonts w:ascii="Times New Roman" w:hAnsi="Times New Roman"/>
          <w:i/>
          <w:sz w:val="26"/>
          <w:szCs w:val="26"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контактные данные: номер телефона, </w:t>
      </w:r>
      <w:r>
        <w:rPr>
          <w:rFonts w:ascii="Times New Roman" w:hAnsi="Times New Roman"/>
          <w:sz w:val="26"/>
          <w:szCs w:val="26"/>
          <w:lang w:val="en-US"/>
        </w:rPr>
        <w:t>e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  <w:lang w:val="en-US"/>
        </w:rPr>
        <w:t>mail</w:t>
      </w:r>
      <w:r>
        <w:rPr>
          <w:rFonts w:ascii="Times New Roman" w:hAnsi="Times New Roman"/>
          <w:sz w:val="26"/>
          <w:szCs w:val="26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подтверждение возможности поставки требуемого объема продукции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поставки продукции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согласие Поставщика на существенные условия будущего договора, в том числе условия оплаты и поставки (см. приложение 2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5"/>
        </w:numPr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Срок подачи технико-коммерческих предложений: до </w:t>
      </w:r>
      <w:r>
        <w:rPr>
          <w:rFonts w:ascii="Times New Roman" w:hAnsi="Times New Roman"/>
          <w:b/>
          <w:sz w:val="26"/>
          <w:szCs w:val="26"/>
        </w:rPr>
        <w:t>1</w:t>
      </w:r>
      <w:r>
        <w:rPr>
          <w:rFonts w:ascii="Times New Roman" w:hAnsi="Times New Roman"/>
          <w:b/>
          <w:sz w:val="26"/>
          <w:szCs w:val="26"/>
        </w:rPr>
        <w:t>8</w:t>
      </w:r>
      <w:r>
        <w:rPr>
          <w:rFonts w:ascii="Times New Roman" w:hAnsi="Times New Roman"/>
          <w:b/>
          <w:sz w:val="26"/>
          <w:szCs w:val="26"/>
        </w:rPr>
        <w:t>:00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1</w:t>
      </w:r>
      <w:r>
        <w:rPr>
          <w:rFonts w:ascii="Times New Roman" w:hAnsi="Times New Roman"/>
          <w:b/>
          <w:sz w:val="26"/>
          <w:szCs w:val="26"/>
        </w:rPr>
        <w:t>6</w:t>
      </w:r>
      <w:r>
        <w:rPr>
          <w:rFonts w:ascii="Times New Roman" w:hAnsi="Times New Roman"/>
          <w:b/>
          <w:sz w:val="26"/>
          <w:szCs w:val="26"/>
        </w:rPr>
        <w:t>.0</w:t>
      </w:r>
      <w:r>
        <w:rPr>
          <w:rFonts w:ascii="Times New Roman" w:hAnsi="Times New Roman"/>
          <w:b/>
          <w:sz w:val="26"/>
          <w:szCs w:val="26"/>
        </w:rPr>
        <w:t>9</w:t>
      </w:r>
      <w:r>
        <w:rPr>
          <w:rFonts w:ascii="Times New Roman" w:hAnsi="Times New Roman"/>
          <w:b/>
          <w:sz w:val="26"/>
          <w:szCs w:val="26"/>
        </w:rPr>
        <w:t>.2026 </w:t>
      </w:r>
      <w:r>
        <w:rPr>
          <w:rFonts w:ascii="Times New Roman" w:hAnsi="Times New Roman"/>
          <w:sz w:val="26"/>
          <w:szCs w:val="26"/>
        </w:rPr>
        <w:t xml:space="preserve"> </w:t>
      </w:r>
    </w:p>
    <w:p>
      <w:pPr>
        <w:pStyle w:val="Normal"/>
        <w:numPr>
          <w:ilvl w:val="0"/>
          <w:numId w:val="5"/>
        </w:numPr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Предложения должны быть направлены в виде сканированной электронной копии на электронную торговую площадку РАД.</w:t>
      </w:r>
    </w:p>
    <w:p>
      <w:pPr>
        <w:pStyle w:val="Normal"/>
        <w:spacing w:before="120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keepNext w:val="true"/>
        <w:ind w:firstLine="85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before="120" w:after="0"/>
        <w:ind w:hanging="493" w:left="85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before="120" w:after="0"/>
        <w:ind w:hanging="493" w:left="85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sectPr>
      <w:headerReference w:type="even" r:id="rId3"/>
      <w:headerReference w:type="default" r:id="rId4"/>
      <w:type w:val="nextPage"/>
      <w:pgSz w:w="11906" w:h="16838"/>
      <w:pgMar w:left="1134" w:right="851" w:gutter="0" w:header="964" w:top="1134" w:footer="0" w:bottom="567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ucida Grande">
    <w:charset w:val="01"/>
    <w:family w:val="roman"/>
    <w:pitch w:val="variable"/>
  </w:font>
  <w:font w:name="PT Sans">
    <w:charset w:val="01"/>
    <w:family w:val="swiss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307035"/>
    <w:pPr>
      <w:keepNext w:val="true"/>
      <w:keepLines/>
      <w:spacing w:before="240" w:after="0"/>
      <w:outlineLvl w:val="0"/>
    </w:pPr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307035"/>
    <w:pPr>
      <w:keepNext w:val="true"/>
      <w:numPr>
        <w:ilvl w:val="2"/>
        <w:numId w:val="2"/>
      </w:numPr>
      <w:suppressAutoHyphens w:val="true"/>
      <w:spacing w:before="120" w:after="120"/>
      <w:outlineLvl w:val="2"/>
    </w:pPr>
    <w:rPr>
      <w:rFonts w:ascii="Times New Roman" w:hAnsi="Times New Roman" w:eastAsia="Times New Roman"/>
      <w:b/>
      <w:sz w:val="28"/>
      <w:lang w:eastAsia="ru-RU"/>
    </w:rPr>
  </w:style>
  <w:style w:type="paragraph" w:styleId="Heading4">
    <w:name w:val="Heading 4"/>
    <w:basedOn w:val="Normal"/>
    <w:next w:val="Normal"/>
    <w:link w:val="4"/>
    <w:qFormat/>
    <w:rsid w:val="00307035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uppressAutoHyphens w:val="true"/>
      <w:spacing w:before="240" w:after="120"/>
      <w:ind w:left="1134"/>
      <w:jc w:val="both"/>
      <w:outlineLvl w:val="3"/>
    </w:pPr>
    <w:rPr>
      <w:rFonts w:ascii="Times New Roman" w:hAnsi="Times New Roman" w:eastAsia="Times New Roman"/>
      <w:b/>
      <w:i/>
      <w:sz w:val="2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7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Hyperlink">
    <w:name w:val="Hyperlink"/>
    <w:basedOn w:val="DefaultParagraphFont"/>
    <w:uiPriority w:val="99"/>
    <w:unhideWhenUsed/>
    <w:rsid w:val="00181334"/>
    <w:rPr>
      <w:color w:val="0000FF" w:themeColor="hyperlink"/>
      <w:u w:val="single"/>
    </w:rPr>
  </w:style>
  <w:style w:type="character" w:styleId="3" w:customStyle="1">
    <w:name w:val="Заголовок 3 Знак"/>
    <w:basedOn w:val="DefaultParagraphFont"/>
    <w:qFormat/>
    <w:rsid w:val="00307035"/>
    <w:rPr>
      <w:rFonts w:ascii="Times New Roman" w:hAnsi="Times New Roman" w:eastAsia="Times New Roman"/>
      <w:b/>
      <w:sz w:val="28"/>
      <w:lang w:val="ru-RU"/>
    </w:rPr>
  </w:style>
  <w:style w:type="character" w:styleId="4" w:customStyle="1">
    <w:name w:val="Заголовок 4 Знак"/>
    <w:basedOn w:val="DefaultParagraphFont"/>
    <w:qFormat/>
    <w:rsid w:val="00307035"/>
    <w:rPr>
      <w:rFonts w:ascii="Times New Roman" w:hAnsi="Times New Roman" w:eastAsia="Times New Roman"/>
      <w:b/>
      <w:i/>
      <w:sz w:val="28"/>
      <w:lang w:val="ru-RU"/>
    </w:rPr>
  </w:style>
  <w:style w:type="character" w:styleId="Style8">
    <w:name w:val="Символ сноски"/>
    <w:qFormat/>
    <w:rsid w:val="0030703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9" w:customStyle="1">
    <w:name w:val="Текст сноски Знак"/>
    <w:basedOn w:val="DefaultParagraphFont"/>
    <w:uiPriority w:val="99"/>
    <w:qFormat/>
    <w:rsid w:val="00307035"/>
    <w:rPr>
      <w:rFonts w:ascii="Times New Roman" w:hAnsi="Times New Roman" w:eastAsia="Times New Roman"/>
      <w:lang w:val="ru-RU"/>
    </w:rPr>
  </w:style>
  <w:style w:type="character" w:styleId="Style10" w:customStyle="1">
    <w:name w:val="комментарий"/>
    <w:qFormat/>
    <w:rsid w:val="00307035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307035"/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  <w:lang w:val="ru-RU" w:eastAsia="en-US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PT Sans" w:hAnsi="PT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Arial Unicode MS"/>
    </w:rPr>
  </w:style>
  <w:style w:type="paragraph" w:styleId="Style13">
    <w:name w:val="Колонтитул"/>
    <w:basedOn w:val="Normal"/>
    <w:qFormat/>
    <w:pPr/>
    <w:rPr/>
  </w:style>
  <w:style w:type="paragraph" w:styleId="Header">
    <w:name w:val="Header"/>
    <w:basedOn w:val="Normal"/>
    <w:link w:val="Style6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7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22c79"/>
    <w:pPr>
      <w:ind w:left="720"/>
    </w:pPr>
    <w:rPr>
      <w:rFonts w:ascii="Calibri" w:hAnsi="Calibri" w:eastAsia="Cambria" w:eastAsiaTheme="minorHAnsi"/>
      <w:sz w:val="22"/>
      <w:szCs w:val="22"/>
    </w:rPr>
  </w:style>
  <w:style w:type="paragraph" w:styleId="FootnoteText">
    <w:name w:val="Footnote Text"/>
    <w:basedOn w:val="Normal"/>
    <w:link w:val="Style9"/>
    <w:uiPriority w:val="99"/>
    <w:rsid w:val="00307035"/>
    <w:pPr>
      <w:ind w:firstLine="567"/>
      <w:jc w:val="both"/>
    </w:pPr>
    <w:rPr>
      <w:rFonts w:ascii="Times New Roman" w:hAnsi="Times New Roman" w:eastAsia="Times New Roman"/>
      <w:sz w:val="20"/>
      <w:lang w:eastAsia="ru-RU"/>
    </w:rPr>
  </w:style>
  <w:style w:type="paragraph" w:styleId="11" w:customStyle="1">
    <w:name w:val="Стиль Заголовок 1 + по ширине"/>
    <w:basedOn w:val="Heading1"/>
    <w:qFormat/>
    <w:rsid w:val="00307035"/>
    <w:pPr>
      <w:numPr>
        <w:ilvl w:val="0"/>
        <w:numId w:val="2"/>
      </w:numPr>
      <w:tabs>
        <w:tab w:val="clear" w:pos="708"/>
      </w:tabs>
      <w:suppressAutoHyphens w:val="true"/>
      <w:spacing w:before="480" w:after="240"/>
      <w:ind w:hanging="360" w:left="1069"/>
      <w:jc w:val="both"/>
    </w:pPr>
    <w:rPr>
      <w:rFonts w:ascii="Arial" w:hAnsi="Arial" w:eastAsia="Times New Roman" w:cs="Times New Roman"/>
      <w:b/>
      <w:bCs/>
      <w:color w:val="auto"/>
      <w:kern w:val="2"/>
      <w:sz w:val="40"/>
      <w:szCs w:val="20"/>
      <w:lang w:eastAsia="ru-RU"/>
    </w:rPr>
  </w:style>
  <w:style w:type="paragraph" w:styleId="Style14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Application>AlterOffice/2026.2.0.0$Linux_X86_64 LibreOffice_project/bc4ef1adf80b36c7a6365f8ed6cbf29021361edd</Application>
  <AppVersion>15.0000</AppVersion>
  <Pages>2</Pages>
  <Words>470</Words>
  <Characters>3225</Characters>
  <CharactersWithSpaces>3655</CharactersWithSpaces>
  <Paragraphs>25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2020-05-25T23:28:00Z</dcterms:created>
  <dc:creator>Andrey Zhurin</dc:creator>
  <dc:description/>
  <dc:language>ru-RU</dc:language>
  <cp:lastModifiedBy>melnikovoi@corp.gidroogk.com</cp:lastModifiedBy>
  <cp:lastPrinted>2023-09-07T01:11:00Z</cp:lastPrinted>
  <dcterms:modified xsi:type="dcterms:W3CDTF">2026-09-09T20:19:35Z</dcterms:modified>
  <cp:revision>99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