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ОКПД2: 29.32.30 Поставка запасных частей для транспортных средств марки HINO, JAC, FAW, ISUZU в Хабаровский край, Приморский край, Амурскую область, Республику Саха (Якутия), Магаданскую область для нужд Дальневосточного филиала АО «ТК РусГидро»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2114_271377389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6_2713773899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8_2713773899">
            <w:r>
              <w:rPr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0_2713773899">
            <w:r>
              <w:rPr>
                <w:rStyle w:val="Style14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24_2713773899">
            <w:r>
              <w:rPr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6_2713773899">
            <w:r>
              <w:rPr>
                <w:rStyle w:val="Style14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28_2713773899">
            <w:r>
              <w:rPr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0_2713773899">
            <w:r>
              <w:rPr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32_2713773899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9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4_2713773899">
            <w:r>
              <w:rPr>
                <w:rStyle w:val="Style14"/>
              </w:rPr>
              <w:t>Таблица 2.1 Требования по срокам поставки продукции</w:t>
              <w:tab/>
              <w:t>9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1_995959555">
            <w:r>
              <w:rPr>
                <w:rStyle w:val="Style14"/>
              </w:rPr>
              <w:t>2.2. Требования к качеству продукции</w:t>
              <w:tab/>
              <w:t>10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3_995959555">
            <w:r>
              <w:rPr>
                <w:rStyle w:val="Style14"/>
              </w:rPr>
              <w:t>Таблица 3. Требования к продукции</w:t>
              <w:tab/>
              <w:t>10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6071_995959555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28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ListParagraph"/>
        <w:ind w:hanging="0" w:left="108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hanging="0" w:left="0" w:right="57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hanging="363" w:left="788" w:right="0"/>
        <w:jc w:val="both"/>
        <w:rPr/>
      </w:pPr>
      <w:bookmarkStart w:id="0" w:name="__RefHeading___Toc2114_2713773899"/>
      <w:bookmarkStart w:id="1" w:name="_Toc75446566"/>
      <w:bookmarkStart w:id="2" w:name="_Toc51339692"/>
      <w:bookmarkEnd w:id="0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Heading2"/>
        <w:numPr>
          <w:ilvl w:val="1"/>
          <w:numId w:val="3"/>
        </w:numPr>
        <w:ind w:hanging="432" w:left="432" w:right="57"/>
        <w:rPr/>
      </w:pPr>
      <w:bookmarkStart w:id="3" w:name="__RefHeading___Toc2116_2713773899"/>
      <w:bookmarkStart w:id="4" w:name="_Toc75446567"/>
      <w:bookmarkStart w:id="5" w:name="_Toc46743505"/>
      <w:bookmarkEnd w:id="3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Обозначения и сокращ</w:t>
      </w:r>
      <w:r>
        <w:rPr>
          <w:sz w:val="24"/>
          <w:szCs w:val="24"/>
        </w:rPr>
        <w:t>ения</w:t>
      </w:r>
      <w:bookmarkEnd w:id="4"/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Транспортное средство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6" w:name="__RefHeading___Toc2118_2713773899"/>
      <w:bookmarkStart w:id="7" w:name="_Toc75446568"/>
      <w:bookmarkStart w:id="8" w:name="_Toc46743506"/>
      <w:bookmarkEnd w:id="6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Наименование закупаемой продукц</w:t>
      </w:r>
      <w:r>
        <w:rPr>
          <w:sz w:val="24"/>
          <w:szCs w:val="24"/>
        </w:rPr>
        <w:t>ии</w:t>
      </w:r>
      <w:bookmarkEnd w:id="7"/>
      <w:bookmarkEnd w:id="8"/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709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val="ru-RU" w:eastAsia="ru-RU"/>
        </w:rPr>
        <w:t>ОКПД2: 29.32.30 Поставка запасных частей для транспортных средств марки HINO, JAC, FAW, ISUZU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9" w:name="__RefHeading___Toc2120_2713773899"/>
      <w:bookmarkStart w:id="10" w:name="_Toc75446569"/>
      <w:bookmarkStart w:id="11" w:name="_Toc46743507"/>
      <w:bookmarkEnd w:id="9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Цель </w:t>
      </w:r>
      <w:bookmarkEnd w:id="11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использования закупаемой продукци</w:t>
      </w:r>
      <w:r>
        <w:rPr>
          <w:sz w:val="24"/>
          <w:szCs w:val="24"/>
        </w:rPr>
        <w:t>и</w:t>
      </w:r>
      <w:bookmarkEnd w:id="10"/>
    </w:p>
    <w:p>
      <w:pPr>
        <w:pStyle w:val="Normal"/>
        <w:widowControl/>
        <w:tabs>
          <w:tab w:val="clear" w:pos="709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Запасные части закупаются для оперативного проведения технического обслуживания и ремонтных работ транспорта в целях обеспечения бесперебойной работы транспортных средств для нужд Дальневосточного филиала АО «ТК РусГидро».</w:t>
      </w:r>
      <w:bookmarkStart w:id="12" w:name="_Toc75446573"/>
      <w:bookmarkStart w:id="13" w:name="_Toc51339693"/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hanging="363" w:left="788" w:right="0"/>
        <w:jc w:val="both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bookmarkStart w:id="14" w:name="__RefHeading___Toc2124_2713773899"/>
      <w:bookmarkEnd w:id="14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Требования к продукции</w:t>
      </w:r>
      <w:bookmarkEnd w:id="12"/>
      <w:bookmarkEnd w:id="13"/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15" w:name="__RefHeading___Toc2126_2713773899"/>
      <w:bookmarkStart w:id="16" w:name="_Toc75446574"/>
      <w:bookmarkEnd w:id="15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16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hanging="0" w:left="0" w:right="57"/>
        <w:rPr/>
      </w:pPr>
      <w:bookmarkStart w:id="17" w:name="__RefHeading___Toc2128_2713773899"/>
      <w:bookmarkStart w:id="18" w:name="_Toc75446575"/>
      <w:bookmarkEnd w:id="17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  <w:numId w:val="0"/>
        </w:numPr>
        <w:spacing w:before="0" w:after="0"/>
        <w:ind w:hanging="0" w:left="0" w:right="0"/>
        <w:jc w:val="both"/>
        <w:rPr/>
      </w:pPr>
      <w:bookmarkStart w:id="19" w:name="__RefHeading___Toc2130_2713773899"/>
      <w:bookmarkStart w:id="20" w:name="_Toc75446576"/>
      <w:bookmarkStart w:id="21" w:name="_Toc51339695"/>
      <w:bookmarkEnd w:id="19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p>
      <w:pPr>
        <w:pStyle w:val="Normal"/>
        <w:numPr>
          <w:ilvl w:val="0"/>
          <w:numId w:val="0"/>
        </w:numPr>
        <w:spacing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0"/>
        <w:gridCol w:w="5263"/>
        <w:gridCol w:w="2460"/>
        <w:gridCol w:w="1537"/>
      </w:tblGrid>
      <w:tr>
        <w:trPr>
          <w:trHeight w:val="34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9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Пакет задней рессоры в сборе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8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Пыльник (защита) заднего барабана, нижняя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>
        <w:trPr>
          <w:trHeight w:val="102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Пыльник (защита) заднего барабана, верхняя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>
        <w:trPr>
          <w:trHeight w:val="124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Внутренний воздушный фильтр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Внешний воздушный фильтр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КПП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масляный грубой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масляный тонкой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осушителя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редуктора среднего моста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Диск колесный 9-22,5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Сиденье водителя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колодка тормозная, перед.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букса балансира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насоса КОМ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(фланца)редуктора среднего моста Выход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Болт стяжной (центровой) на пакет задних рессор с гайкой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Сигнал электрический заднего хода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Стеклоподъемник левый HINO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Гайка хвостовика (фланца) редуктора среднего моста Выход.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 редуктора среднего моста Вход.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 редуктора среднего моста Вход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Cальник передней ступицы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проходного вала редуктора среднего моста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Сайленблок кабины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Тяга реактивная L=600mm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Тяга реактивная L=545mm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Болт реактивной тяги длинный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Болт реактивной тяги короткий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Ремкомплект шкворня передней балки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Пакет передней рессоры в сборе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Палец передней рессоры, передний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палец передней рессоры, задний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Шайба распорная под передние рессорные втулки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турбокомпрессор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Втулка передней рессоры, задняя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Втулка передней рессоры, передняя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Пыльник втулки рессоры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Щетка стеклоочистителя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Кронштейн крепления колодок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Редуктор среднего моста в сборе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буксы балансира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98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Шпилька колеса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Ремень приводной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передний,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передний, наружный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проходного вала редуктора среднего моста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Мотор отопителя салона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КПП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задней ступицы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ступичный, задний.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редуктор среднего моста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редуктор заднего моста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левая, задняя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правая, задняя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левая, передняя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правая, передняя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Стремянка задней рессоры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Стремянка передней рессоры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Топливный фильтр сепаратор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Топливный фильтр ДВС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Масляный фильтр ДВС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1283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(комплект)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Обтекатель правый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Обтекатель левый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Бампер центр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Бампер правая часть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Бампер левая часть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Зеркало боковое правое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Зеркало боковое левое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Противотуманная фара левая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Противотуманная фара правая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Стекло боковое правое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Форсунка топливная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Клапан ТНВД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Клапан механический аварийного сброса на рампе (лимитер)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Коннектор форсунки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Шпилька колеса задняя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Шпилька колеса передняя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Карданный вал КОМа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передней тормозной трещотки, левый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передней тормозной трещотки, правый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клапанной крышки ДВС WP 10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левый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правый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тонкой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масляный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Фильтрующий элемент дополнительного фильтра на раме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Салонный фильтр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Картридж влагоотделителя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выпускного коллектора ДВС WP 10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турбины квадрат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задней ступицы наружный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задней ступицы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задней ступицы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задней ступицы наружный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поддона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каленвала задний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каленвала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Сиденье водительское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(фланца)редуктора среднего моста Выход.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 редуктора среднего моста Вход.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левый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правый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тонкой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Картридж влагоотделителя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</w:tr>
      <w:tr>
        <w:trPr>
          <w:trHeight w:val="92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Рулевой наконечник левый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Рулевой наконечник правый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Палец рессоры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 HINO 500, 700 правый 1202014R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 левый 219-1506L-A (K) 81520-1970G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Стекло боковое правое JAC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форсунка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рессора, перед.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рессора, зад.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стартер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гидроусилитель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рем.комплект ДВС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компрессор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амортизатор, перед.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комплект сцепления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Корпус воздушного фильтра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карданный КОМ №350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датчик температуры во впускном коллекторе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 рулевой тяги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ШЛАНГ ПОДЪЕМА КАБИНЫ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тонкой очистки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Турбокомпрессор под фланец 6 отверстий HX50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Насос ГУР N350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карданный на подем кузова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Рычаг регулировочный тормозной левый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Рычаг регулировочный тормозной правый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Масляный фильтр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топливный фильтр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Воздушный фильтр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 сборе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с колбой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289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 сборе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5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внутренний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hanging="0" w:left="0" w:right="57"/>
        <w:rPr>
          <w:sz w:val="24"/>
          <w:szCs w:val="24"/>
        </w:rPr>
      </w:pPr>
      <w:bookmarkStart w:id="22" w:name="__RefHeading___Toc2132_2713773899"/>
      <w:bookmarkStart w:id="23" w:name="_Toc75446578"/>
      <w:bookmarkStart w:id="24" w:name="_Toc51339696"/>
      <w:bookmarkEnd w:id="22"/>
      <w:r>
        <w:rPr/>
        <w:t xml:space="preserve">Требования </w:t>
      </w:r>
      <w:bookmarkEnd w:id="24"/>
      <w:r>
        <w:rPr/>
        <w:t>к срокам поставки продукции и оказания сопутствующих услуг</w:t>
      </w:r>
      <w:bookmarkEnd w:id="23"/>
    </w:p>
    <w:p>
      <w:pPr>
        <w:pStyle w:val="Heading1"/>
        <w:numPr>
          <w:ilvl w:val="0"/>
          <w:numId w:val="0"/>
        </w:numPr>
        <w:ind w:hanging="0" w:left="0" w:right="0"/>
        <w:rPr>
          <w:sz w:val="24"/>
          <w:szCs w:val="24"/>
        </w:rPr>
      </w:pPr>
      <w:bookmarkStart w:id="25" w:name="__RefHeading___Toc2134_2713773899"/>
      <w:bookmarkStart w:id="26" w:name="_Toc75446579"/>
      <w:bookmarkStart w:id="27" w:name="_Toc51339697"/>
      <w:bookmarkStart w:id="28" w:name="_Toc50125127"/>
      <w:bookmarkStart w:id="29" w:name="_Toc50125126_Копия_1"/>
      <w:bookmarkEnd w:id="25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0" w:name="_Hlk50465284"/>
      <w:r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>
        <w:rPr>
          <w:sz w:val="24"/>
          <w:szCs w:val="24"/>
          <w:lang w:val="ru-RU"/>
        </w:rPr>
        <w:t>поставки продукции</w:t>
      </w:r>
      <w:bookmarkEnd w:id="26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2961"/>
        <w:gridCol w:w="3276"/>
        <w:gridCol w:w="3118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bookmarkStart w:id="31" w:name="_Toc46743510"/>
            <w:r>
              <w:rPr>
                <w:b/>
                <w:sz w:val="24"/>
                <w:szCs w:val="24"/>
              </w:rPr>
              <w:t>4</w:t>
            </w:r>
            <w:bookmarkEnd w:id="31"/>
          </w:p>
        </w:tc>
      </w:tr>
      <w:tr>
        <w:trPr>
          <w:trHeight w:val="417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296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ОКПД2: 29.32.30 Поставка запасных частей для транспортных средств марки HINO, JAC, FAW, ISUZU в Хабаровский край, Приморский край, Амурскую область, Республику Саха (Якутия), Магаданскую область для нужд Дальневосточного филиала АО «ТК РусГидро»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 момента подписания договора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 31.12.2027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32" w:name="__RefHeading___Toc5971_995959555"/>
      <w:bookmarkStart w:id="33" w:name="_Toc51339698"/>
      <w:bookmarkStart w:id="34" w:name="_Toc75446581"/>
      <w:bookmarkStart w:id="35" w:name="_Toc46743511"/>
      <w:bookmarkStart w:id="36" w:name="_Toc54785622_Копия_1"/>
      <w:bookmarkEnd w:id="32"/>
      <w:bookmarkEnd w:id="36"/>
      <w:r>
        <w:rPr/>
        <w:t xml:space="preserve">Требования к </w:t>
      </w:r>
      <w:bookmarkEnd w:id="35"/>
      <w:r>
        <w:rPr/>
        <w:t>качеству продукции</w:t>
      </w:r>
      <w:bookmarkEnd w:id="34"/>
    </w:p>
    <w:p>
      <w:pPr>
        <w:pStyle w:val="Heading2"/>
        <w:numPr>
          <w:ilvl w:val="0"/>
          <w:numId w:val="0"/>
        </w:numPr>
        <w:tabs>
          <w:tab w:val="clear" w:pos="709"/>
        </w:tabs>
        <w:ind w:hanging="0" w:left="0" w:right="0"/>
        <w:rPr>
          <w:sz w:val="24"/>
          <w:szCs w:val="24"/>
        </w:rPr>
      </w:pPr>
      <w:bookmarkStart w:id="37" w:name="__RefHeading___Toc5973_995959555"/>
      <w:bookmarkStart w:id="38" w:name="_Toc75446582"/>
      <w:bookmarkEnd w:id="3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8"/>
      <w:r>
        <w:rPr>
          <w:sz w:val="24"/>
          <w:szCs w:val="24"/>
        </w:rPr>
        <w:t xml:space="preserve"> </w:t>
      </w:r>
      <w:bookmarkEnd w:id="33"/>
    </w:p>
    <w:p>
      <w:pPr>
        <w:pStyle w:val="Normal"/>
        <w:widowControl w:val="false"/>
        <w:tabs>
          <w:tab w:val="clear" w:pos="709"/>
          <w:tab w:val="left" w:pos="426" w:leader="none"/>
        </w:tabs>
        <w:ind w:hanging="0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hd w:fill="auto" w:val="clear"/>
          <w:lang w:eastAsia="x-none"/>
        </w:rPr>
        <w:t>ОКПД2: 29.32.30 Поставка запасных частей для транспортных средств марки HINO, JAC, FAW, ISUZU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</w:p>
    <w:tbl>
      <w:tblPr>
        <w:tblW w:w="15591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43"/>
        <w:gridCol w:w="1821"/>
        <w:gridCol w:w="1603"/>
        <w:gridCol w:w="1819"/>
        <w:gridCol w:w="1849"/>
        <w:gridCol w:w="1821"/>
        <w:gridCol w:w="2284"/>
        <w:gridCol w:w="1756"/>
        <w:gridCol w:w="1693"/>
      </w:tblGrid>
      <w:tr>
        <w:trPr>
          <w:trHeight w:val="507" w:hRule="atLeast"/>
        </w:trPr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3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заказчика</w:t>
            </w:r>
          </w:p>
        </w:tc>
        <w:tc>
          <w:tcPr>
            <w:tcW w:w="3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57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Предложения участника по характеристикам и параметрам</w:t>
            </w:r>
          </w:p>
        </w:tc>
      </w:tr>
      <w:tr>
        <w:trPr>
          <w:trHeight w:val="985" w:hRule="atLeast"/>
        </w:trPr>
        <w:tc>
          <w:tcPr>
            <w:tcW w:w="9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2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573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985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Каталожный номер</w:t>
              <w:br/>
              <w:t>(параметры эквивалентности)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Каталожный номер</w:t>
              <w:br/>
              <w:t>(параметры эквивалентности)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Производитель, страна происхождения</w:t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Пакет задней рессоры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482205091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Пыльник (защита) заднего барабана, нижняя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S470511980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13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Пыльник (защита) заднего барабана, верхняя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S470511970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Внутренний воздушный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17801E0140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Внешний воздушный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17801E0130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S234011840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КПП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S3291EV020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масляный грубой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15613EV043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масляный тонкой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15613EV052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осушителя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2992261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редуктора среднего моста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S4109E0010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Диск колесный 9-22,5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6430-3101012-04 (SRW 2229002)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Сиденье водителя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4652052630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колодка тормозная, перед.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19591680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букса балансира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493311440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насоса КОМ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F6325 размер 50*72*7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(фланца)редуктора среднего моста Выход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SZ31170009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Болт стяжной (центровой) на пакет задних рессор с гайкой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d16x1,5 L=250мм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Сигнал электрический заднего хода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AT62709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Стеклоподъемник левый HINO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69820E0051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Гайка хвостовика (фланца) редуктора среднего моста Выход.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SZ17733001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 редуктора среднего моста Вход.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SZ17745002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 редуктора среднего моста Вход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SZ31190005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Cальник передней ступицы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SZ31101046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проходного вала редуктора среднего моста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SZ311-70009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Сайленблок кабины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S524061580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Тяга реактивная L=600mm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S48G0Е0С30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Тяга реактивная L=545mm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S48G0Е0С70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Болт реактивной тяги длинный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SZ10118015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Болт реактивной тяги короткий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SZ10118012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Ремкомплект шкворня передней балки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04431E0020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Пакет передней рессоры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48110E0S70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Палец передней рессоры, передний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48423Е0120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палец передней рессоры, задний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S482205091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Шайба распорная под передние рессорные втулки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15546E0030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805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турбокомпрессор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S1760E0M81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Втулка передней рессоры, задняя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SZ38230006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Втулка передней рессоры, передняя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SZ38230008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Пыльник втулки рессоры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S497651030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Щетка стеклоочистителя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S852201660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Кронштейн крепления колодок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S46SО-0030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Редуктор среднего моста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S4110E0Y81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буксы балансира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SZ31300001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Шпилька колеса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0442AE0080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Ремень приводной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SZ91045283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передний,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SZ3665007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передний, наружный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SZ36650014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проходного вала редуктора среднего моста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Z3665A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Мотор отопителя салона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S8710-41200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КПП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ВН1354Н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задней ступицы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9828-01193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ступичный, задний.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32218JR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редуктор среднего моста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S4110E0710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редуктор заднего моста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41110E0N80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левая, задняя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S4490E0030 или эквивалент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правая, задняя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S44A0E0030 или эквивалент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левая, передняя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19581260 или эквивалент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РЕГУЛЯТОР (ТРЕЩЁТКА) ПОВОРОТНОГО КУЛАКА ТОРМОЗНЫХ КОЛОДОК, правая, передняя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19582020 или эквивалент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Стремянка задней рессоры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19723834 или эквивалент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Стремянка передней рессоры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19724496 или эквивалент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Топливный фильтр сепаратор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1105050-2007/A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Топливный фильтр ДВС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1117050B81DM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Масляный фильтр ДВС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1012010-53D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(комплект)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1109070-76A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13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Обтекатель правый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82720-Y4010XH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Обтекатель левый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82710-Y4010XH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Бампер центр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86410-Y3B00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Бампер правая часть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86440-Y3B00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Бампер левая часть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86430-Y3B00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Зеркало боковое правое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87650-Y43G6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Зеркало боковое левое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87640-Y43G6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Противотуманная фара левая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92201-Y5010B-6507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Противотуманная фара правая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92202-Y5010B-6507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Стекло боковое правое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87313-7A010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Форсунка топливная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445120391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Клапан ТНВД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928400689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Клапан механический аварийного сброса на рампе (лимитер)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1028515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Коннектор форсунки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EJ 1730-0523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Шпилька колеса задняя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HFF3104114CK2BZ7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Шпилька колеса передняя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AK31041145GJH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Карданный вал КОМа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КВКОМN350T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передней тормозной трещотки, левый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HFF3501012CK5G1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передней тормозной трещотки, правый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HFF3501013CK5G1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клапанной крышки ДВС WP 10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612650040011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левый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4133100Y8010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правый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4133200Y8010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28000-Y3А20-1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тонкой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1000053555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1000053557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1000424655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Фильтрующий элемент дополнительного фильтра на раме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1105011Y4ТС1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Салонный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8113120G1Р1001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Картридж влагоотделителя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II40100F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выпускного коллектора ДВС WP 10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612650110003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турбины квадрат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61560110210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задней ступицы наружный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33022JR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задней ступицы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33220JR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задней ступицы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HFF3104151CK1BZ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задней ступицы наружный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HFF3104153CK1BZ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Прокладка поддона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D-125943 / 1000409094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каленвала задний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61500010100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каленвала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61500010037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24V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Сиденье водительское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88001-Y4010XGQ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(фланца)редуктора среднего моста Выход.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SZ31170009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хвостовика (фланца) редуктора среднего моста Вход.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SZ31190005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левый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ST2191506R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Задний стоп сигнал правый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81520-E0091 HINO 500, 700 L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тонкой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23304EV095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Картридж влагоотделителя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2992261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24V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Рулевой наконечник левый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S4540E0110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805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Рулевой наконечник правый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S4550E0110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Палец рессоры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48423E0120</w:t>
              <w:br/>
              <w:t>Или эквивалент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 HINO 500, 700 правый 1202014R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1202014R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Габаритный огонь левый 219-1506L-A (K) 81520-1970G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1506L-A (K) 81520-1970G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Стекло боковое правое JAC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815217A011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форсунка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950005226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рессора, перед.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481503220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рессора, зад.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482205091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стартер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281001821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гидроусилитель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443101561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рем.комплект ДВС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04111Е0790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компрессор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S2910Е0А41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амортизатор, перед.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48530Е0180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комплект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31210Е0660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Корпус воздушного фильтра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280000-Y3A20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карданный КОМ №350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00-00071041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датчик температуры во впускном коллекторе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00-00069040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 рулевой тяги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ШЛАНГ ПОДЪЕМА КАБИНЫ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00-00027817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28000-Y3A20-1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1105011Y4TC1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тонкой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1000053555 JAC N350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Турбокомпрессор под фланец 6 отверстий HX50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HX50W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Насос ГУР N350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57100y3a2exz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 карданный на подем кузова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57100y3a2exz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Рычаг регулировочный тормозной левый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ak35021301bzjhz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Рычаг регулировочный тормозной правый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ak35021401bzjhz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Масляный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1012020-P301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топливный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1117211-EE54R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Воздушный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1109011-EE54R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1109072-76A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UC5820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топливный с колбой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UC4023R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1109072-76A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воздушный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7794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и безопасность товара должны соответствовать техническому регламенту Таможенного союза ТР ТС 018/2011 "О безопасности колесных транспортных средств".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358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Хабаровский край, г. Хабаровск;</w:t>
              <w:br/>
              <w:t>2) Приморский край, г. Владивосток;</w:t>
              <w:br/>
              <w:t>3) Приморский край, г. Партизанск;</w:t>
              <w:br/>
              <w:t>4) Амурская область, пгт. Новобурейский;</w:t>
              <w:br/>
              <w:t>5) Амурская область, г. Зея;</w:t>
              <w:br/>
              <w:t>6) Республика Саха (Якутия), г. Нерюнгри;</w:t>
              <w:br/>
              <w:t>7) Магаданская область, г. Магадан.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6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упаковке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  <w:br/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эксплуатации, обеспечению и утилизации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256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обеспечивать взаимодействие с транспортным средством Заказчика. Продукция должна обеспечивать устойчивую, надёжную и безопасную работу агрегатов и узлов автомобиля. Закупаемая продукция должна быть совместимой для установки на транспортные средства Заказчика.</w:t>
              <w:br/>
              <w:t>Продукция должна быть не прошедшей ремонт, в том числе восстановление и замену составных частей, восстановление потребительских свойств.</w:t>
              <w:br/>
              <w:t>Год изготовления товара – не ранее 2021.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205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гарантии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 на Товар равен гарантийному сроку производителя и начинает течь с даты подписания Сторонами Накладной ТОРГ-12/УПД.</w:t>
              <w:br/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передаваемые вместе с продукцией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hanging="363" w:left="788" w:right="0"/>
        <w:rPr/>
      </w:pPr>
      <w:bookmarkStart w:id="39" w:name="__RefHeading___Toc6071_995959555"/>
      <w:bookmarkEnd w:id="39"/>
      <w:r>
        <w:rPr/>
        <w:t>Требования к документации по ценообразованию на этапе закупки</w:t>
      </w:r>
    </w:p>
    <w:p>
      <w:pPr>
        <w:pStyle w:val="Normal"/>
        <w:spacing w:before="0" w:after="0"/>
        <w:ind w:hanging="0" w:left="108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hanging="0" w:left="0" w:right="0"/>
        <w:contextualSpacing/>
        <w:jc w:val="both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  <w:lang w:eastAsia="x-none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sz w:val="24"/>
          <w:szCs w:val="24"/>
        </w:rPr>
      </w:pPr>
      <w:r>
        <w:rPr>
          <w:sz w:val="24"/>
          <w:szCs w:val="24"/>
        </w:rPr>
        <w:t>3.2 Дополнительные документы по ценообразованию в состав заявки не включается.</w:t>
      </w:r>
    </w:p>
    <w:p>
      <w:pPr>
        <w:pStyle w:val="ListParagraph"/>
        <w:tabs>
          <w:tab w:val="clear" w:pos="709"/>
          <w:tab w:val="left" w:pos="851" w:leader="none"/>
        </w:tabs>
        <w:ind w:hanging="0" w:left="410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  <w:kern w:val="0"/>
        <w:szCs w:val="24"/>
        <w:rFonts w:ascii="Times New Roman" w:hAnsi="Times New Roman" w:eastAsia="Calibri" w:cs="Times New Roman"/>
        <w:color w:val="auto"/>
        <w:lang w:val="x-none" w:eastAsia="x-none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hanging="0" w:left="5038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widowControl/>
      <w:numPr>
        <w:ilvl w:val="2"/>
        <w:numId w:val="3"/>
      </w:numPr>
      <w:suppressAutoHyphens w:val="true"/>
      <w:bidi w:val="0"/>
      <w:spacing w:lineRule="auto" w:line="240" w:before="0" w:after="0"/>
      <w:ind w:hanging="0" w:left="0" w:right="57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lineRule="auto" w:line="360" w:before="0" w:after="0"/>
      <w:jc w:val="both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spacing w:lineRule="auto" w:line="360"/>
      <w:ind w:firstLine="287" w:left="28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lineRule="auto" w:line="360" w:before="0" w:after="0"/>
    </w:pPr>
    <w:rPr>
      <w:rFonts w:cs="Calibri" w:cstheme="minorHAnsi"/>
      <w:b w:val="false"/>
      <w:bCs w:val="false"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[РГ] Текст"/>
    <w:basedOn w:val="Normal"/>
    <w:qFormat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ListBullet41">
    <w:name w:val="List Bullet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Indexheading1">
    <w:name w:val="index heading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2">
    <w:name w:val="caption2"/>
    <w:basedOn w:val="Normal"/>
    <w:qFormat/>
    <w:pPr>
      <w:spacing w:before="120" w:after="120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09CE6-E0D3-4B72-A1F3-0D6CF605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Application>AlterOffice/2026.2.0.0$Linux_X86_64 LibreOffice_project/bc4ef1adf80b36c7a6365f8ed6cbf29021361edd</Application>
  <AppVersion>15.0000</AppVersion>
  <Pages>28</Pages>
  <Words>3051</Words>
  <Characters>19300</Characters>
  <CharactersWithSpaces>20875</CharactersWithSpaces>
  <Paragraphs>1470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2024-03-14T00:42:00Z</dcterms:created>
  <dc:creator>Быстров Олег Геннадьевич</dc:creator>
  <dc:description/>
  <dc:language>ru-RU</dc:language>
  <cp:lastModifiedBy>melnikovoi@corp.gidroogk.com</cp:lastModifiedBy>
  <cp:lastPrinted>2023-04-21T04:33:00Z</cp:lastPrinted>
  <dcterms:modified xsi:type="dcterms:W3CDTF">2026-09-10T08:58:52Z</dcterms:modified>
  <cp:revision>68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