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9A7" w:rsidRDefault="00D429A7">
      <w:pPr>
        <w:pStyle w:val="a4"/>
        <w:ind w:firstLine="567"/>
        <w:jc w:val="right"/>
        <w:rPr>
          <w:b w:val="0"/>
        </w:rPr>
      </w:pPr>
    </w:p>
    <w:p w:rsidR="00D429A7" w:rsidRDefault="00080B50">
      <w:pPr>
        <w:shd w:val="clear" w:color="auto" w:fill="FFFFFF"/>
        <w:tabs>
          <w:tab w:val="left" w:pos="6926"/>
        </w:tabs>
        <w:jc w:val="center"/>
        <w:rPr>
          <w:b/>
          <w:sz w:val="24"/>
          <w:szCs w:val="24"/>
        </w:rPr>
      </w:pPr>
      <w:r>
        <w:rPr>
          <w:b/>
          <w:bCs/>
          <w:sz w:val="24"/>
          <w:szCs w:val="24"/>
        </w:rPr>
        <w:t>Договор поставки № 1300-</w:t>
      </w:r>
      <w:r w:rsidR="0062330E">
        <w:rPr>
          <w:b/>
          <w:bCs/>
          <w:sz w:val="24"/>
          <w:szCs w:val="24"/>
        </w:rPr>
        <w:t>___</w:t>
      </w:r>
      <w:r>
        <w:rPr>
          <w:b/>
          <w:bCs/>
          <w:sz w:val="24"/>
          <w:szCs w:val="24"/>
        </w:rPr>
        <w:t>-202</w:t>
      </w:r>
      <w:r w:rsidR="00E61E7F" w:rsidRPr="00E61E7F">
        <w:rPr>
          <w:b/>
          <w:bCs/>
          <w:sz w:val="24"/>
          <w:szCs w:val="24"/>
        </w:rPr>
        <w:t>6</w:t>
      </w:r>
    </w:p>
    <w:p w:rsidR="00D429A7" w:rsidRDefault="00D429A7">
      <w:pPr>
        <w:shd w:val="clear" w:color="auto" w:fill="FFFFFF"/>
        <w:rPr>
          <w:b/>
          <w:bCs/>
          <w:sz w:val="24"/>
          <w:szCs w:val="24"/>
        </w:rPr>
      </w:pPr>
    </w:p>
    <w:p w:rsidR="00D429A7" w:rsidRDefault="00080B50">
      <w:pPr>
        <w:shd w:val="clear" w:color="auto" w:fill="FFFFFF"/>
        <w:tabs>
          <w:tab w:val="right" w:pos="9639"/>
        </w:tabs>
        <w:jc w:val="right"/>
        <w:rPr>
          <w:bCs/>
          <w:sz w:val="24"/>
          <w:szCs w:val="24"/>
        </w:rPr>
      </w:pPr>
      <w:r>
        <w:rPr>
          <w:bCs/>
          <w:sz w:val="24"/>
          <w:szCs w:val="24"/>
        </w:rPr>
        <w:t>г. Балаково</w:t>
      </w:r>
      <w:r>
        <w:rPr>
          <w:bCs/>
          <w:sz w:val="24"/>
          <w:szCs w:val="24"/>
        </w:rPr>
        <w:tab/>
        <w:t xml:space="preserve">   202</w:t>
      </w:r>
      <w:r w:rsidR="00E61E7F" w:rsidRPr="00E61E7F">
        <w:rPr>
          <w:bCs/>
          <w:sz w:val="24"/>
          <w:szCs w:val="24"/>
        </w:rPr>
        <w:t>6</w:t>
      </w:r>
      <w:r>
        <w:rPr>
          <w:bCs/>
          <w:sz w:val="24"/>
          <w:szCs w:val="24"/>
        </w:rPr>
        <w:t xml:space="preserve"> г.</w:t>
      </w:r>
    </w:p>
    <w:p w:rsidR="00D429A7" w:rsidRDefault="00D429A7">
      <w:pPr>
        <w:shd w:val="clear" w:color="auto" w:fill="FFFFFF"/>
        <w:tabs>
          <w:tab w:val="right" w:pos="9639"/>
        </w:tabs>
        <w:ind w:left="-283" w:right="-57"/>
        <w:jc w:val="right"/>
        <w:rPr>
          <w:bCs/>
          <w:sz w:val="24"/>
          <w:szCs w:val="24"/>
        </w:rPr>
      </w:pPr>
    </w:p>
    <w:p w:rsidR="00D429A7" w:rsidRDefault="00080B50">
      <w:pPr>
        <w:ind w:firstLine="709"/>
        <w:jc w:val="both"/>
        <w:rPr>
          <w:spacing w:val="10"/>
          <w:sz w:val="24"/>
          <w:szCs w:val="24"/>
        </w:rPr>
      </w:pPr>
      <w:r>
        <w:rPr>
          <w:sz w:val="24"/>
          <w:szCs w:val="24"/>
        </w:rPr>
        <w:t>Публичное акционерное общество «Федеральная гидрогенерирующая компания –РусГидро» (ПАО «РусГидро») (далее – «Покупатель»), в лице Директора Филиала ПАО «РусГидро» - «Саратовская ГЭС» Одинцовой Людмилы Викторовны, действующей на основании положения о филиале ПАО «РусГидро» - «Саратовская ГЭС» и доверенности №                                   4cf37ed3-3e99-4989-93d5-84396dc0c71f от 15.01.2025</w:t>
      </w:r>
      <w:r>
        <w:rPr>
          <w:spacing w:val="4"/>
          <w:sz w:val="24"/>
          <w:szCs w:val="24"/>
        </w:rPr>
        <w:t>, с одной стороны,</w:t>
      </w:r>
      <w:r>
        <w:rPr>
          <w:spacing w:val="4"/>
          <w:sz w:val="24"/>
          <w:szCs w:val="24"/>
        </w:rPr>
        <w:br/>
        <w:t>и</w:t>
      </w:r>
      <w:r>
        <w:rPr>
          <w:spacing w:val="10"/>
          <w:sz w:val="24"/>
          <w:szCs w:val="24"/>
        </w:rPr>
        <w:t xml:space="preserve"> </w:t>
      </w:r>
      <w:r>
        <w:rPr>
          <w:rFonts w:eastAsia="Arial"/>
          <w:sz w:val="24"/>
          <w:szCs w:val="24"/>
          <w:lang w:eastAsia="ar-SA"/>
        </w:rPr>
        <w:t>Общество с ограниченной ответственностью «</w:t>
      </w:r>
      <w:r w:rsidR="0062330E">
        <w:rPr>
          <w:rFonts w:eastAsia="Arial"/>
          <w:sz w:val="24"/>
          <w:szCs w:val="24"/>
          <w:lang w:eastAsia="ar-SA"/>
        </w:rPr>
        <w:t>_______</w:t>
      </w:r>
      <w:r>
        <w:rPr>
          <w:rFonts w:eastAsia="Arial"/>
          <w:sz w:val="24"/>
          <w:szCs w:val="24"/>
          <w:lang w:eastAsia="ar-SA"/>
        </w:rPr>
        <w:t>» (ООО «</w:t>
      </w:r>
      <w:r w:rsidR="0062330E">
        <w:rPr>
          <w:rFonts w:eastAsia="Arial"/>
          <w:sz w:val="24"/>
          <w:szCs w:val="24"/>
          <w:lang w:eastAsia="ar-SA"/>
        </w:rPr>
        <w:t>___________</w:t>
      </w:r>
      <w:r>
        <w:rPr>
          <w:rFonts w:eastAsia="Arial"/>
          <w:sz w:val="24"/>
          <w:szCs w:val="24"/>
          <w:lang w:eastAsia="ar-SA"/>
        </w:rPr>
        <w:t>»)</w:t>
      </w:r>
      <w:r>
        <w:rPr>
          <w:bCs/>
          <w:sz w:val="24"/>
          <w:szCs w:val="24"/>
        </w:rPr>
        <w:t xml:space="preserve"> </w:t>
      </w:r>
      <w:r>
        <w:rPr>
          <w:sz w:val="24"/>
          <w:szCs w:val="24"/>
        </w:rPr>
        <w:t>(далее – «Поставщик»), в лице</w:t>
      </w:r>
      <w:r>
        <w:rPr>
          <w:rFonts w:eastAsia="Arial"/>
          <w:sz w:val="24"/>
          <w:szCs w:val="24"/>
          <w:lang w:eastAsia="ar-SA"/>
        </w:rPr>
        <w:t xml:space="preserve"> Директора </w:t>
      </w:r>
      <w:r w:rsidR="0062330E">
        <w:rPr>
          <w:rFonts w:eastAsia="Arial"/>
          <w:sz w:val="24"/>
          <w:szCs w:val="24"/>
          <w:lang w:eastAsia="ar-SA"/>
        </w:rPr>
        <w:t>________</w:t>
      </w:r>
      <w:r>
        <w:rPr>
          <w:sz w:val="24"/>
          <w:szCs w:val="24"/>
        </w:rPr>
        <w:t xml:space="preserve">, действующего на основании </w:t>
      </w:r>
      <w:r>
        <w:rPr>
          <w:rFonts w:eastAsia="Arial"/>
          <w:sz w:val="24"/>
          <w:szCs w:val="24"/>
          <w:lang w:eastAsia="ar-SA"/>
        </w:rPr>
        <w:t>Устава</w:t>
      </w:r>
      <w:r>
        <w:rPr>
          <w:sz w:val="24"/>
          <w:szCs w:val="24"/>
        </w:rPr>
        <w:t xml:space="preserve">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rsidR="00D429A7" w:rsidRDefault="00D429A7">
      <w:pPr>
        <w:shd w:val="clear" w:color="auto" w:fill="FFFFFF"/>
        <w:rPr>
          <w:bCs/>
          <w:sz w:val="24"/>
          <w:szCs w:val="24"/>
          <w:lang w:val="x-none"/>
        </w:rPr>
      </w:pPr>
    </w:p>
    <w:p w:rsidR="00D429A7" w:rsidRDefault="00080B50">
      <w:pPr>
        <w:shd w:val="clear" w:color="auto" w:fill="FFFFFF"/>
        <w:jc w:val="center"/>
        <w:rPr>
          <w:b/>
          <w:bCs/>
          <w:sz w:val="24"/>
          <w:szCs w:val="24"/>
        </w:rPr>
      </w:pPr>
      <w:r>
        <w:rPr>
          <w:b/>
          <w:bCs/>
          <w:sz w:val="24"/>
          <w:szCs w:val="24"/>
        </w:rPr>
        <w:t>Термины и определения</w:t>
      </w:r>
    </w:p>
    <w:p w:rsidR="00D429A7" w:rsidRDefault="00080B50">
      <w:pPr>
        <w:shd w:val="clear" w:color="auto" w:fill="FFFFFF"/>
        <w:ind w:firstLine="709"/>
        <w:jc w:val="both"/>
        <w:rPr>
          <w:bCs/>
          <w:sz w:val="24"/>
          <w:szCs w:val="24"/>
        </w:rPr>
      </w:pPr>
      <w:r>
        <w:rPr>
          <w:bCs/>
          <w:sz w:val="24"/>
          <w:szCs w:val="24"/>
        </w:rPr>
        <w:t xml:space="preserve">Термины и определения, приведенные в настоящем разделе, предназначены </w:t>
      </w:r>
      <w:r>
        <w:rPr>
          <w:bCs/>
          <w:sz w:val="24"/>
          <w:szCs w:val="24"/>
        </w:rPr>
        <w:br/>
        <w:t>для однозначного понимания формулировок Договора и будут иметь по тексту Договора следующие значения, если иное прямо не указано в Договоре:</w:t>
      </w:r>
    </w:p>
    <w:p w:rsidR="00D429A7" w:rsidRDefault="00080B50">
      <w:pPr>
        <w:pStyle w:val="afa"/>
        <w:shd w:val="clear" w:color="auto" w:fill="FFFFFF"/>
        <w:tabs>
          <w:tab w:val="left" w:pos="0"/>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r>
      <w:r>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Pr>
          <w:sz w:val="24"/>
          <w:szCs w:val="24"/>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rsidR="00D429A7" w:rsidRDefault="007F4D8C">
      <w:pPr>
        <w:pStyle w:val="afa"/>
        <w:shd w:val="clear" w:color="auto" w:fill="FFFFFF"/>
        <w:tabs>
          <w:tab w:val="left" w:pos="567"/>
          <w:tab w:val="left" w:pos="1134"/>
        </w:tabs>
        <w:ind w:left="0" w:firstLine="708"/>
        <w:jc w:val="both"/>
        <w:textAlignment w:val="baseline"/>
        <w:rPr>
          <w:sz w:val="24"/>
          <w:szCs w:val="24"/>
          <w:lang w:eastAsia="en-US"/>
        </w:rPr>
      </w:pPr>
      <w:r w:rsidDel="007F4D8C">
        <w:rPr>
          <w:b/>
          <w:sz w:val="24"/>
          <w:szCs w:val="24"/>
          <w:lang w:eastAsia="en-US"/>
        </w:rPr>
        <w:t xml:space="preserve"> </w:t>
      </w:r>
      <w:r w:rsidR="00080B50">
        <w:rPr>
          <w:b/>
          <w:sz w:val="24"/>
          <w:szCs w:val="24"/>
          <w:lang w:eastAsia="en-US"/>
        </w:rPr>
        <w:t>«Гарантийный срок»</w:t>
      </w:r>
      <w:r w:rsidR="00080B50">
        <w:rPr>
          <w:sz w:val="24"/>
          <w:szCs w:val="24"/>
        </w:rPr>
        <w:t xml:space="preserve"> </w:t>
      </w:r>
      <w:r w:rsidR="00080B50">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rsidR="00D429A7" w:rsidRDefault="00080B50">
      <w:pPr>
        <w:pStyle w:val="afa"/>
        <w:shd w:val="clear" w:color="auto" w:fill="FFFFFF"/>
        <w:tabs>
          <w:tab w:val="left" w:pos="0"/>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D429A7" w:rsidRDefault="00080B50">
      <w:pPr>
        <w:pStyle w:val="afa"/>
        <w:shd w:val="clear" w:color="auto" w:fill="FFFFFF"/>
        <w:tabs>
          <w:tab w:val="left" w:pos="0"/>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r>
      <w:r>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Pr>
          <w:sz w:val="24"/>
          <w:szCs w:val="24"/>
          <w:lang w:eastAsia="en-US"/>
        </w:rPr>
        <w:br/>
        <w:t xml:space="preserve">или получить иную коммерческую выгоду. </w:t>
      </w:r>
    </w:p>
    <w:p w:rsidR="00D429A7" w:rsidRDefault="00080B50">
      <w:pPr>
        <w:pStyle w:val="afa"/>
        <w:shd w:val="clear" w:color="auto" w:fill="FFFFFF"/>
        <w:tabs>
          <w:tab w:val="left" w:pos="0"/>
        </w:tabs>
        <w:ind w:left="0" w:firstLine="709"/>
        <w:jc w:val="both"/>
        <w:textAlignment w:val="baseline"/>
        <w:rPr>
          <w:sz w:val="24"/>
          <w:szCs w:val="24"/>
          <w:lang w:eastAsia="en-US"/>
        </w:rPr>
      </w:pPr>
      <w:r>
        <w:rPr>
          <w:b/>
          <w:sz w:val="24"/>
          <w:szCs w:val="24"/>
          <w:lang w:eastAsia="en-US"/>
        </w:rPr>
        <w:t>«Универсальный передаточный документ - УПД (</w:t>
      </w:r>
      <w:r>
        <w:rPr>
          <w:sz w:val="24"/>
          <w:szCs w:val="24"/>
          <w:lang w:eastAsia="en-US"/>
        </w:rPr>
        <w:t xml:space="preserve">универсальный передаточный документ) - документ, который объединяет в себе счет-фактуру и первичный документ. Он дает покупателю право на вычет по НДС, заменяя счет-фактуру, и подтверждает обоснованность расходов при расчете налога на прибыль (и других налогов). </w:t>
      </w: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rsidR="009667D2" w:rsidRDefault="009667D2">
      <w:pPr>
        <w:pStyle w:val="afa"/>
        <w:shd w:val="clear" w:color="auto" w:fill="FFFFFF"/>
        <w:tabs>
          <w:tab w:val="left" w:pos="0"/>
        </w:tabs>
        <w:ind w:left="0" w:firstLine="709"/>
        <w:jc w:val="both"/>
        <w:textAlignment w:val="baseline"/>
        <w:rPr>
          <w:sz w:val="24"/>
          <w:szCs w:val="24"/>
          <w:lang w:eastAsia="en-US"/>
        </w:rPr>
      </w:pPr>
    </w:p>
    <w:p w:rsidR="009667D2" w:rsidRPr="00D63CC5" w:rsidRDefault="009667D2" w:rsidP="00D63CC5">
      <w:pPr>
        <w:rPr>
          <w:lang w:eastAsia="en-US"/>
        </w:rPr>
      </w:pPr>
    </w:p>
    <w:p w:rsidR="009667D2" w:rsidRPr="00D63CC5" w:rsidRDefault="009667D2" w:rsidP="00D63CC5">
      <w:pPr>
        <w:rPr>
          <w:lang w:eastAsia="en-US"/>
        </w:rPr>
      </w:pPr>
    </w:p>
    <w:p w:rsidR="009667D2" w:rsidRPr="00D63CC5" w:rsidRDefault="009667D2" w:rsidP="00D63CC5">
      <w:pPr>
        <w:rPr>
          <w:lang w:eastAsia="en-US"/>
        </w:rPr>
      </w:pPr>
    </w:p>
    <w:p w:rsidR="009667D2" w:rsidRPr="00D63CC5" w:rsidRDefault="009667D2" w:rsidP="00D63CC5">
      <w:pPr>
        <w:rPr>
          <w:lang w:eastAsia="en-US"/>
        </w:rPr>
      </w:pPr>
    </w:p>
    <w:p w:rsidR="009667D2" w:rsidRPr="00D63CC5" w:rsidRDefault="009667D2" w:rsidP="00D63CC5">
      <w:pPr>
        <w:rPr>
          <w:lang w:eastAsia="en-US"/>
        </w:rPr>
      </w:pPr>
    </w:p>
    <w:p w:rsidR="009667D2" w:rsidRPr="00D63CC5" w:rsidRDefault="009667D2" w:rsidP="00D63CC5">
      <w:pPr>
        <w:ind w:firstLine="709"/>
        <w:rPr>
          <w:lang w:eastAsia="en-US"/>
        </w:rPr>
      </w:pPr>
    </w:p>
    <w:p w:rsidR="00D429A7" w:rsidRDefault="00080B50">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lastRenderedPageBreak/>
        <w:t>«Применимое право»</w:t>
      </w:r>
      <w:r>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rsidR="00D429A7" w:rsidRDefault="00080B50">
      <w:pPr>
        <w:ind w:firstLine="708"/>
        <w:jc w:val="both"/>
        <w:rPr>
          <w:sz w:val="24"/>
          <w:szCs w:val="24"/>
          <w:lang w:eastAsia="en-US"/>
        </w:rPr>
      </w:pPr>
      <w:r>
        <w:rPr>
          <w:b/>
          <w:sz w:val="24"/>
          <w:szCs w:val="24"/>
          <w:lang w:eastAsia="en-US"/>
        </w:rPr>
        <w:t xml:space="preserve"> «Рабочий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rsidR="00D429A7" w:rsidRDefault="00080B50">
      <w:pPr>
        <w:pStyle w:val="3"/>
        <w:keepNext w:val="0"/>
        <w:tabs>
          <w:tab w:val="left" w:pos="0"/>
        </w:tabs>
        <w:spacing w:before="0"/>
        <w:ind w:firstLine="708"/>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r>
      <w:r>
        <w:rPr>
          <w:rFonts w:ascii="Times New Roman" w:hAnsi="Times New Roman"/>
          <w:b w:val="0"/>
          <w:color w:val="auto"/>
          <w:sz w:val="24"/>
          <w:szCs w:val="24"/>
          <w:lang w:val="ru-RU" w:eastAsia="en-US"/>
        </w:rPr>
        <w:br/>
        <w:t xml:space="preserve">и причитающееся ему вознаграждение, а также инфляционные риски на весь период действия Договора. </w:t>
      </w:r>
    </w:p>
    <w:p w:rsidR="009667D2" w:rsidRPr="00D63CC5" w:rsidRDefault="009667D2" w:rsidP="00D63CC5">
      <w:pPr>
        <w:rPr>
          <w:b/>
          <w:lang w:eastAsia="en-US"/>
        </w:rPr>
      </w:pPr>
    </w:p>
    <w:p w:rsidR="00D429A7" w:rsidRDefault="00080B50">
      <w:pPr>
        <w:numPr>
          <w:ilvl w:val="0"/>
          <w:numId w:val="2"/>
        </w:numPr>
        <w:shd w:val="clear" w:color="auto" w:fill="FFFFFF"/>
        <w:tabs>
          <w:tab w:val="left" w:pos="284"/>
        </w:tabs>
        <w:ind w:left="0" w:firstLine="0"/>
        <w:jc w:val="center"/>
        <w:rPr>
          <w:b/>
          <w:bCs/>
          <w:sz w:val="24"/>
          <w:szCs w:val="24"/>
        </w:rPr>
      </w:pPr>
      <w:r>
        <w:rPr>
          <w:b/>
          <w:bCs/>
          <w:sz w:val="24"/>
          <w:szCs w:val="24"/>
        </w:rPr>
        <w:t>Предмет Договора</w:t>
      </w:r>
    </w:p>
    <w:p w:rsidR="00D429A7" w:rsidRDefault="00080B50">
      <w:pPr>
        <w:numPr>
          <w:ilvl w:val="1"/>
          <w:numId w:val="2"/>
        </w:numPr>
        <w:shd w:val="clear" w:color="auto" w:fill="FFFFFF"/>
        <w:tabs>
          <w:tab w:val="left" w:pos="1134"/>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w:t>
      </w:r>
      <w:r>
        <w:rPr>
          <w:bCs/>
          <w:sz w:val="24"/>
          <w:szCs w:val="24"/>
        </w:rPr>
        <w:br/>
        <w:t xml:space="preserve">в собственность Покупателю </w:t>
      </w:r>
      <w:r w:rsidR="0062330E">
        <w:rPr>
          <w:bCs/>
          <w:sz w:val="24"/>
          <w:szCs w:val="24"/>
        </w:rPr>
        <w:t>Хозяйственные материалы</w:t>
      </w:r>
      <w:r>
        <w:rPr>
          <w:bCs/>
          <w:sz w:val="28"/>
          <w:szCs w:val="24"/>
        </w:rPr>
        <w:t xml:space="preserve">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rsidR="00D429A7" w:rsidRDefault="00080B50">
      <w:pPr>
        <w:numPr>
          <w:ilvl w:val="1"/>
          <w:numId w:val="2"/>
        </w:numPr>
        <w:shd w:val="clear" w:color="auto" w:fill="FFFFFF"/>
        <w:tabs>
          <w:tab w:val="left" w:pos="0"/>
          <w:tab w:val="left" w:pos="1134"/>
        </w:tabs>
        <w:ind w:left="0" w:firstLine="709"/>
        <w:jc w:val="both"/>
        <w:rPr>
          <w:bCs/>
          <w:sz w:val="24"/>
          <w:szCs w:val="24"/>
        </w:rPr>
      </w:pPr>
      <w:r>
        <w:rPr>
          <w:bCs/>
          <w:sz w:val="24"/>
          <w:szCs w:val="24"/>
        </w:rPr>
        <w:t xml:space="preserve">Поставка Товара по Договору осуществляется для нужд </w:t>
      </w:r>
      <w:r>
        <w:rPr>
          <w:sz w:val="24"/>
          <w:szCs w:val="24"/>
        </w:rPr>
        <w:t>филиала ПАО «РусГидро» – «Саратовская ГЭС</w:t>
      </w:r>
      <w:r>
        <w:rPr>
          <w:bCs/>
          <w:sz w:val="24"/>
          <w:szCs w:val="24"/>
        </w:rPr>
        <w:t>».</w:t>
      </w:r>
    </w:p>
    <w:p w:rsidR="00D429A7" w:rsidRDefault="00080B50">
      <w:pPr>
        <w:numPr>
          <w:ilvl w:val="1"/>
          <w:numId w:val="2"/>
        </w:numPr>
        <w:shd w:val="clear" w:color="auto" w:fill="FFFFFF"/>
        <w:tabs>
          <w:tab w:val="left" w:pos="0"/>
          <w:tab w:val="left" w:pos="1134"/>
        </w:tabs>
        <w:ind w:left="0" w:firstLine="709"/>
        <w:jc w:val="both"/>
        <w:rPr>
          <w:bCs/>
          <w:sz w:val="24"/>
          <w:szCs w:val="24"/>
        </w:rPr>
      </w:pPr>
      <w:r>
        <w:rPr>
          <w:bCs/>
          <w:sz w:val="24"/>
          <w:szCs w:val="24"/>
        </w:rPr>
        <w:t>Место поставки Товара</w:t>
      </w:r>
      <w:r>
        <w:t xml:space="preserve">: </w:t>
      </w:r>
      <w:r>
        <w:rPr>
          <w:sz w:val="24"/>
          <w:szCs w:val="24"/>
        </w:rPr>
        <w:t>Саратовская область, г. Балаково, Саратовская ГЭС, Центральный склад (далее – «Место поставки»).</w:t>
      </w:r>
    </w:p>
    <w:p w:rsidR="00D429A7" w:rsidRDefault="00080B50">
      <w:pPr>
        <w:numPr>
          <w:ilvl w:val="1"/>
          <w:numId w:val="2"/>
        </w:numPr>
        <w:shd w:val="clear" w:color="auto" w:fill="FFFFFF"/>
        <w:tabs>
          <w:tab w:val="left" w:pos="0"/>
          <w:tab w:val="left" w:pos="540"/>
          <w:tab w:val="left" w:pos="1134"/>
        </w:tabs>
        <w:ind w:left="0" w:firstLine="709"/>
        <w:jc w:val="both"/>
        <w:rPr>
          <w:bCs/>
          <w:sz w:val="24"/>
          <w:szCs w:val="24"/>
        </w:rPr>
      </w:pPr>
      <w:r>
        <w:rPr>
          <w:bCs/>
          <w:sz w:val="24"/>
          <w:szCs w:val="24"/>
        </w:rPr>
        <w:t>Поставка Товара осуществляется единовременно. Дата поставки Товара: «</w:t>
      </w:r>
      <w:r w:rsidR="0062330E">
        <w:rPr>
          <w:bCs/>
          <w:sz w:val="24"/>
          <w:szCs w:val="24"/>
        </w:rPr>
        <w:t>12</w:t>
      </w:r>
      <w:r>
        <w:rPr>
          <w:bCs/>
          <w:sz w:val="24"/>
          <w:szCs w:val="24"/>
        </w:rPr>
        <w:t xml:space="preserve">» </w:t>
      </w:r>
      <w:r w:rsidR="0062330E">
        <w:rPr>
          <w:bCs/>
          <w:sz w:val="24"/>
          <w:szCs w:val="24"/>
        </w:rPr>
        <w:t>августа</w:t>
      </w:r>
      <w:r>
        <w:rPr>
          <w:bCs/>
          <w:sz w:val="24"/>
          <w:szCs w:val="24"/>
        </w:rPr>
        <w:t xml:space="preserve"> 2025 г.</w:t>
      </w:r>
    </w:p>
    <w:p w:rsidR="009667D2" w:rsidRDefault="009667D2" w:rsidP="00D63CC5">
      <w:pPr>
        <w:shd w:val="clear" w:color="auto" w:fill="FFFFFF"/>
        <w:tabs>
          <w:tab w:val="left" w:pos="0"/>
          <w:tab w:val="left" w:pos="540"/>
          <w:tab w:val="left" w:pos="1134"/>
        </w:tabs>
        <w:ind w:left="709"/>
        <w:jc w:val="both"/>
        <w:rPr>
          <w:bCs/>
          <w:sz w:val="24"/>
          <w:szCs w:val="24"/>
        </w:rPr>
      </w:pPr>
    </w:p>
    <w:p w:rsidR="00D429A7" w:rsidRDefault="00080B50">
      <w:pPr>
        <w:numPr>
          <w:ilvl w:val="0"/>
          <w:numId w:val="2"/>
        </w:numPr>
        <w:shd w:val="clear" w:color="auto" w:fill="FFFFFF"/>
        <w:tabs>
          <w:tab w:val="left" w:pos="284"/>
        </w:tabs>
        <w:ind w:left="0" w:firstLine="0"/>
        <w:jc w:val="center"/>
        <w:rPr>
          <w:b/>
          <w:bCs/>
          <w:sz w:val="24"/>
          <w:szCs w:val="24"/>
        </w:rPr>
      </w:pPr>
      <w:r>
        <w:rPr>
          <w:b/>
          <w:bCs/>
          <w:sz w:val="24"/>
          <w:szCs w:val="24"/>
        </w:rPr>
        <w:t>Цена Договора и порядок расчетов</w:t>
      </w:r>
    </w:p>
    <w:p w:rsidR="00D429A7" w:rsidRDefault="00080B50">
      <w:pPr>
        <w:numPr>
          <w:ilvl w:val="1"/>
          <w:numId w:val="2"/>
        </w:numPr>
        <w:shd w:val="clear" w:color="auto" w:fill="FFFFFF"/>
        <w:tabs>
          <w:tab w:val="left" w:pos="0"/>
          <w:tab w:val="left" w:pos="1134"/>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является твердой и составляет</w:t>
      </w:r>
      <w:r w:rsidR="0062330E">
        <w:rPr>
          <w:bCs/>
          <w:sz w:val="24"/>
          <w:szCs w:val="24"/>
        </w:rPr>
        <w:t xml:space="preserve"> _______</w:t>
      </w:r>
      <w:r>
        <w:rPr>
          <w:bCs/>
          <w:sz w:val="24"/>
          <w:szCs w:val="24"/>
        </w:rPr>
        <w:t xml:space="preserve"> (</w:t>
      </w:r>
      <w:r w:rsidR="0062330E">
        <w:rPr>
          <w:bCs/>
          <w:sz w:val="24"/>
          <w:szCs w:val="24"/>
        </w:rPr>
        <w:t>______________</w:t>
      </w:r>
      <w:r>
        <w:rPr>
          <w:bCs/>
          <w:sz w:val="24"/>
          <w:szCs w:val="24"/>
        </w:rPr>
        <w:t>) рублей 00 копеек без учета НДС, при этом НДС исчисляется дополнительно по ставке, установленной ст. 164 Налогового кодекса Российской Федерации.</w:t>
      </w:r>
    </w:p>
    <w:p w:rsidR="00D429A7" w:rsidRDefault="00080B50">
      <w:pPr>
        <w:numPr>
          <w:ilvl w:val="1"/>
          <w:numId w:val="2"/>
        </w:numPr>
        <w:shd w:val="clear" w:color="auto" w:fill="FFFFFF"/>
        <w:tabs>
          <w:tab w:val="left" w:pos="1134"/>
        </w:tabs>
        <w:ind w:left="0" w:firstLine="709"/>
        <w:jc w:val="both"/>
        <w:rPr>
          <w:bCs/>
          <w:sz w:val="24"/>
          <w:szCs w:val="24"/>
        </w:rPr>
      </w:pPr>
      <w:r>
        <w:rPr>
          <w:bCs/>
          <w:sz w:val="24"/>
          <w:szCs w:val="24"/>
        </w:rPr>
        <w:t xml:space="preserve">Цена Договора включает в себя прибыль Поставщика, а также все расходы </w:t>
      </w:r>
      <w:r>
        <w:rPr>
          <w:bCs/>
          <w:sz w:val="24"/>
          <w:szCs w:val="24"/>
        </w:rPr>
        <w:br/>
        <w:t xml:space="preserve">и затраты Поставщика на: </w:t>
      </w:r>
    </w:p>
    <w:p w:rsidR="00D429A7" w:rsidRDefault="00080B50">
      <w:pPr>
        <w:numPr>
          <w:ilvl w:val="2"/>
          <w:numId w:val="2"/>
        </w:numPr>
        <w:shd w:val="clear" w:color="auto" w:fill="FFFFFF"/>
        <w:tabs>
          <w:tab w:val="left" w:pos="1418"/>
        </w:tabs>
        <w:ind w:left="0" w:firstLine="709"/>
        <w:jc w:val="both"/>
        <w:rPr>
          <w:bCs/>
          <w:sz w:val="24"/>
          <w:szCs w:val="24"/>
        </w:rPr>
      </w:pPr>
      <w:r>
        <w:rPr>
          <w:bCs/>
          <w:sz w:val="24"/>
          <w:szCs w:val="24"/>
        </w:rPr>
        <w:t>Производство и / или приобретение Товара.</w:t>
      </w:r>
    </w:p>
    <w:p w:rsidR="00D429A7" w:rsidRDefault="00080B50">
      <w:pPr>
        <w:pStyle w:val="afa"/>
        <w:numPr>
          <w:ilvl w:val="2"/>
          <w:numId w:val="2"/>
        </w:numPr>
        <w:shd w:val="clear" w:color="auto" w:fill="FFFFFF"/>
        <w:tabs>
          <w:tab w:val="left" w:pos="1418"/>
        </w:tabs>
        <w:ind w:left="0" w:firstLine="709"/>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rsidR="00D429A7" w:rsidRDefault="00080B50">
      <w:pPr>
        <w:numPr>
          <w:ilvl w:val="2"/>
          <w:numId w:val="2"/>
        </w:numPr>
        <w:shd w:val="clear" w:color="auto" w:fill="FFFFFF"/>
        <w:tabs>
          <w:tab w:val="left" w:pos="1418"/>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rsidR="00D429A7" w:rsidRDefault="00080B50">
      <w:pPr>
        <w:numPr>
          <w:ilvl w:val="2"/>
          <w:numId w:val="2"/>
        </w:numPr>
        <w:shd w:val="clear" w:color="auto" w:fill="FFFFFF"/>
        <w:tabs>
          <w:tab w:val="left" w:pos="1418"/>
        </w:tabs>
        <w:ind w:left="0" w:firstLine="709"/>
        <w:jc w:val="both"/>
        <w:rPr>
          <w:bCs/>
          <w:sz w:val="24"/>
          <w:szCs w:val="24"/>
        </w:rPr>
      </w:pPr>
      <w:r>
        <w:rPr>
          <w:bCs/>
          <w:sz w:val="24"/>
          <w:szCs w:val="24"/>
        </w:rPr>
        <w:t xml:space="preserve">Заработную плату, накладные и командировочные расходы, перемещение </w:t>
      </w:r>
      <w:r>
        <w:rPr>
          <w:bCs/>
          <w:sz w:val="24"/>
          <w:szCs w:val="24"/>
        </w:rPr>
        <w:br/>
        <w:t xml:space="preserve">и размещение персонала Поставщика. </w:t>
      </w:r>
    </w:p>
    <w:p w:rsidR="00D429A7" w:rsidRDefault="00080B50">
      <w:pPr>
        <w:numPr>
          <w:ilvl w:val="2"/>
          <w:numId w:val="2"/>
        </w:numPr>
        <w:shd w:val="clear" w:color="auto" w:fill="FFFFFF"/>
        <w:tabs>
          <w:tab w:val="left" w:pos="1418"/>
        </w:tabs>
        <w:ind w:left="0" w:firstLine="709"/>
        <w:jc w:val="both"/>
        <w:rPr>
          <w:bCs/>
          <w:sz w:val="24"/>
          <w:szCs w:val="24"/>
        </w:rPr>
      </w:pPr>
      <w:r>
        <w:rPr>
          <w:bCs/>
          <w:sz w:val="24"/>
          <w:szCs w:val="24"/>
        </w:rPr>
        <w:t xml:space="preserve">Все прочие затраты и расходы Поставщика, связанные с поставкой Товара </w:t>
      </w:r>
      <w:r>
        <w:rPr>
          <w:bCs/>
          <w:sz w:val="24"/>
          <w:szCs w:val="24"/>
        </w:rPr>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rsidR="00D429A7" w:rsidRDefault="00080B50">
      <w:pPr>
        <w:numPr>
          <w:ilvl w:val="1"/>
          <w:numId w:val="2"/>
        </w:numPr>
        <w:shd w:val="clear" w:color="auto" w:fill="FFFFFF"/>
        <w:tabs>
          <w:tab w:val="left" w:pos="568"/>
          <w:tab w:val="left" w:pos="1134"/>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D429A7" w:rsidRDefault="00080B50">
      <w:pPr>
        <w:numPr>
          <w:ilvl w:val="1"/>
          <w:numId w:val="2"/>
        </w:numPr>
        <w:shd w:val="clear" w:color="auto" w:fill="FFFFFF"/>
        <w:tabs>
          <w:tab w:val="left" w:pos="0"/>
          <w:tab w:val="left" w:pos="1134"/>
        </w:tabs>
        <w:ind w:left="0" w:firstLine="709"/>
        <w:jc w:val="both"/>
        <w:rPr>
          <w:sz w:val="24"/>
          <w:szCs w:val="24"/>
        </w:rPr>
      </w:pPr>
      <w:r>
        <w:rPr>
          <w:sz w:val="24"/>
          <w:szCs w:val="24"/>
        </w:rPr>
        <w:t xml:space="preserve">Оплата по Договору осуществляется Покупателем в следующем порядке: </w:t>
      </w:r>
    </w:p>
    <w:p w:rsidR="00D429A7" w:rsidRDefault="00080B50">
      <w:pPr>
        <w:pStyle w:val="afa"/>
        <w:widowControl/>
        <w:numPr>
          <w:ilvl w:val="2"/>
          <w:numId w:val="2"/>
        </w:numPr>
        <w:shd w:val="clear" w:color="auto" w:fill="FFFFFF"/>
        <w:tabs>
          <w:tab w:val="left" w:pos="0"/>
          <w:tab w:val="left" w:pos="1418"/>
        </w:tabs>
        <w:ind w:left="0" w:firstLine="709"/>
        <w:jc w:val="both"/>
        <w:rPr>
          <w:sz w:val="24"/>
        </w:rPr>
      </w:pPr>
      <w:r>
        <w:rPr>
          <w:sz w:val="24"/>
        </w:rPr>
        <w:t xml:space="preserve">Авансовый платеж в размере 30 (тридцати) процентов от стоимости Товара выплачивается Поставщику в течение </w:t>
      </w:r>
      <w:r>
        <w:rPr>
          <w:sz w:val="24"/>
        </w:rPr>
        <w:br/>
        <w:t>7 (семи) рабочих дней с даты получения Покупателем счета, выставленного Поставщиком</w:t>
      </w:r>
      <w:r w:rsidR="00751E56" w:rsidRPr="00751E56">
        <w:rPr>
          <w:sz w:val="24"/>
        </w:rPr>
        <w:t xml:space="preserve"> с учетом п.</w:t>
      </w:r>
      <w:r>
        <w:rPr>
          <w:sz w:val="24"/>
        </w:rPr>
        <w:t xml:space="preserve"> 2.4.</w:t>
      </w:r>
      <w:r w:rsidR="009667D2" w:rsidRPr="009667D2">
        <w:rPr>
          <w:sz w:val="24"/>
        </w:rPr>
        <w:t>3</w:t>
      </w:r>
      <w:r>
        <w:rPr>
          <w:sz w:val="24"/>
        </w:rPr>
        <w:t xml:space="preserve"> Договора.</w:t>
      </w:r>
    </w:p>
    <w:p w:rsidR="00D429A7" w:rsidRDefault="00080B50">
      <w:pPr>
        <w:pStyle w:val="afa"/>
        <w:numPr>
          <w:ilvl w:val="2"/>
          <w:numId w:val="2"/>
        </w:numPr>
        <w:ind w:left="0" w:firstLine="709"/>
        <w:jc w:val="both"/>
        <w:rPr>
          <w:sz w:val="24"/>
        </w:rPr>
      </w:pPr>
      <w:r>
        <w:rPr>
          <w:sz w:val="24"/>
        </w:rPr>
        <w:t xml:space="preserve">Окончательный платеж в размере 70 (семидесяти) процентов от стоимости </w:t>
      </w:r>
      <w:r>
        <w:rPr>
          <w:sz w:val="24"/>
        </w:rPr>
        <w:lastRenderedPageBreak/>
        <w:t>Товара выплачивается Поставщику в течение 7 (семи) рабочих дней с даты подписания Сторонами УПД на основании счета, выставленного Поставщиком, и с учетом пункта 2.4.</w:t>
      </w:r>
      <w:r w:rsidR="009667D2" w:rsidRPr="009667D2">
        <w:rPr>
          <w:sz w:val="24"/>
        </w:rPr>
        <w:t>3</w:t>
      </w:r>
      <w:r>
        <w:rPr>
          <w:sz w:val="24"/>
        </w:rPr>
        <w:t xml:space="preserve"> Договора.</w:t>
      </w:r>
    </w:p>
    <w:p w:rsidR="00D429A7" w:rsidRDefault="00080B50">
      <w:pPr>
        <w:pStyle w:val="afa"/>
        <w:widowControl/>
        <w:numPr>
          <w:ilvl w:val="2"/>
          <w:numId w:val="2"/>
        </w:numPr>
        <w:shd w:val="clear" w:color="auto" w:fill="FFFFFF"/>
        <w:tabs>
          <w:tab w:val="left" w:pos="0"/>
          <w:tab w:val="left" w:pos="1418"/>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rsidR="00D429A7" w:rsidRDefault="00080B50">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rsidR="00D429A7" w:rsidRDefault="00080B50">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Индексация Цены Договора не допускается.</w:t>
      </w:r>
    </w:p>
    <w:p w:rsidR="00D429A7" w:rsidRDefault="00080B50">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D429A7" w:rsidRDefault="00080B50">
      <w:pPr>
        <w:numPr>
          <w:ilvl w:val="1"/>
          <w:numId w:val="2"/>
        </w:numPr>
        <w:tabs>
          <w:tab w:val="left" w:pos="1134"/>
        </w:tabs>
        <w:ind w:left="0" w:firstLine="709"/>
        <w:jc w:val="both"/>
        <w:rPr>
          <w:sz w:val="24"/>
          <w:szCs w:val="24"/>
        </w:rPr>
      </w:pPr>
      <w:r>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r>
      <w:r>
        <w:rPr>
          <w:sz w:val="24"/>
          <w:szCs w:val="24"/>
        </w:rPr>
        <w:br/>
        <w:t>5 (пяти) рабочих дней с даты получения экземпляров актов сверки расчетов от Покупателя.</w:t>
      </w:r>
    </w:p>
    <w:p w:rsidR="00D429A7" w:rsidRDefault="00080B50">
      <w:pPr>
        <w:numPr>
          <w:ilvl w:val="1"/>
          <w:numId w:val="2"/>
        </w:numPr>
        <w:shd w:val="clear" w:color="auto" w:fill="FFFFFF"/>
        <w:tabs>
          <w:tab w:val="left" w:pos="0"/>
          <w:tab w:val="left" w:pos="567"/>
          <w:tab w:val="left" w:pos="716"/>
          <w:tab w:val="left" w:pos="1134"/>
          <w:tab w:val="left" w:pos="1276"/>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xml:space="preserve">, в том числе (включая, но не ограничиваясь), суммы неотработанного аванса по Договору, суммы неустоек (пени, штрафы) </w:t>
      </w:r>
      <w:r>
        <w:rPr>
          <w:sz w:val="24"/>
        </w:rPr>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rsidR="00D429A7" w:rsidRDefault="00080B50">
      <w:pPr>
        <w:ind w:firstLine="709"/>
        <w:jc w:val="both"/>
        <w:rPr>
          <w:sz w:val="24"/>
        </w:rPr>
      </w:pPr>
      <w:r>
        <w:rPr>
          <w:sz w:val="24"/>
        </w:rPr>
        <w:t>Покупатель направляет Поставщику уведомление о проведении сальдо взаимных обязательств Сторон по Договору.</w:t>
      </w:r>
    </w:p>
    <w:p w:rsidR="00D429A7" w:rsidRDefault="00D429A7">
      <w:pPr>
        <w:ind w:firstLine="709"/>
        <w:jc w:val="both"/>
        <w:rPr>
          <w:sz w:val="24"/>
          <w:szCs w:val="24"/>
        </w:rPr>
      </w:pPr>
    </w:p>
    <w:p w:rsidR="00D429A7" w:rsidRDefault="00080B50">
      <w:pPr>
        <w:numPr>
          <w:ilvl w:val="0"/>
          <w:numId w:val="2"/>
        </w:numPr>
        <w:shd w:val="clear" w:color="auto" w:fill="FFFFFF"/>
        <w:tabs>
          <w:tab w:val="left" w:pos="284"/>
        </w:tabs>
        <w:ind w:left="0" w:firstLine="0"/>
        <w:jc w:val="center"/>
        <w:rPr>
          <w:b/>
          <w:bCs/>
          <w:sz w:val="24"/>
          <w:szCs w:val="24"/>
        </w:rPr>
      </w:pPr>
      <w:r>
        <w:rPr>
          <w:b/>
          <w:bCs/>
          <w:sz w:val="24"/>
          <w:szCs w:val="24"/>
        </w:rPr>
        <w:t>Порядок поставки и приемки Товара</w:t>
      </w:r>
    </w:p>
    <w:p w:rsidR="00D429A7" w:rsidRDefault="00D429A7">
      <w:pPr>
        <w:shd w:val="clear" w:color="auto" w:fill="FFFFFF"/>
        <w:tabs>
          <w:tab w:val="left" w:pos="284"/>
        </w:tabs>
        <w:rPr>
          <w:b/>
          <w:bCs/>
          <w:sz w:val="24"/>
          <w:szCs w:val="24"/>
        </w:rPr>
      </w:pPr>
    </w:p>
    <w:p w:rsidR="00D429A7" w:rsidRDefault="00080B50">
      <w:pPr>
        <w:pStyle w:val="afa"/>
        <w:widowControl/>
        <w:numPr>
          <w:ilvl w:val="1"/>
          <w:numId w:val="2"/>
        </w:numPr>
        <w:shd w:val="clear" w:color="auto" w:fill="FFFFFF"/>
        <w:tabs>
          <w:tab w:val="left" w:pos="1134"/>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rsidR="00D429A7" w:rsidRDefault="00080B50">
      <w:pPr>
        <w:pStyle w:val="afa"/>
        <w:widowControl/>
        <w:numPr>
          <w:ilvl w:val="1"/>
          <w:numId w:val="2"/>
        </w:numPr>
        <w:shd w:val="clear" w:color="auto" w:fill="FFFFFF"/>
        <w:tabs>
          <w:tab w:val="left" w:pos="1134"/>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 xml:space="preserve">в том числе указанным в Спецификации (Приложение № 1 к Договору), </w:t>
      </w:r>
      <w:r>
        <w:rPr>
          <w:bCs/>
          <w:sz w:val="24"/>
          <w:szCs w:val="24"/>
        </w:rPr>
        <w:br/>
        <w:t>а также Применимого права.</w:t>
      </w:r>
    </w:p>
    <w:p w:rsidR="00D429A7" w:rsidRDefault="00080B50">
      <w:pPr>
        <w:widowControl/>
        <w:shd w:val="clear" w:color="auto" w:fill="FFFFFF"/>
        <w:tabs>
          <w:tab w:val="left" w:pos="1134"/>
        </w:tabs>
        <w:ind w:firstLine="709"/>
        <w:jc w:val="both"/>
      </w:pPr>
      <w:r>
        <w:rPr>
          <w:bCs/>
          <w:sz w:val="24"/>
          <w:szCs w:val="24"/>
        </w:rPr>
        <w:t xml:space="preserve">Поставщик не вправе производить </w:t>
      </w:r>
      <w:r>
        <w:rPr>
          <w:sz w:val="24"/>
          <w:szCs w:val="24"/>
        </w:rPr>
        <w:t xml:space="preserve">замену Товара, содержащегося в одном </w:t>
      </w:r>
      <w:r>
        <w:rPr>
          <w:sz w:val="24"/>
          <w:szCs w:val="24"/>
        </w:rPr>
        <w:br/>
        <w:t>из реестров, предусмотренных пунктом 2 постановления Правительства Российской Федерации от 03.12.2020 № 2013 «О минимальной доле закупок товаров российского происхождения» на иной Товар, не включенный в такие реестры.</w:t>
      </w:r>
    </w:p>
    <w:p w:rsidR="00D429A7" w:rsidRDefault="00080B50">
      <w:pPr>
        <w:pStyle w:val="afa"/>
        <w:widowControl/>
        <w:numPr>
          <w:ilvl w:val="1"/>
          <w:numId w:val="2"/>
        </w:numPr>
        <w:shd w:val="clear" w:color="auto" w:fill="FFFFFF"/>
        <w:tabs>
          <w:tab w:val="left" w:pos="1276"/>
        </w:tabs>
        <w:ind w:left="0" w:firstLine="709"/>
        <w:jc w:val="both"/>
        <w:rPr>
          <w:bCs/>
          <w:sz w:val="24"/>
          <w:szCs w:val="24"/>
        </w:rPr>
      </w:pPr>
      <w:r>
        <w:rPr>
          <w:sz w:val="24"/>
          <w:szCs w:val="24"/>
        </w:rPr>
        <w:lastRenderedPageBreak/>
        <w:t>Поставляемый</w:t>
      </w:r>
      <w:r>
        <w:rPr>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r>
      <w:r>
        <w:rPr>
          <w:bCs/>
          <w:sz w:val="24"/>
          <w:szCs w:val="24"/>
        </w:rPr>
        <w:br/>
        <w:t>и не обременен правами третьих лиц.</w:t>
      </w:r>
    </w:p>
    <w:p w:rsidR="00D429A7" w:rsidRDefault="00080B50">
      <w:pPr>
        <w:pStyle w:val="afa"/>
        <w:widowControl/>
        <w:numPr>
          <w:ilvl w:val="1"/>
          <w:numId w:val="2"/>
        </w:numPr>
        <w:shd w:val="clear" w:color="auto" w:fill="FFFFFF"/>
        <w:tabs>
          <w:tab w:val="left" w:pos="1276"/>
        </w:tabs>
        <w:ind w:left="0" w:firstLine="709"/>
        <w:jc w:val="both"/>
        <w:rPr>
          <w:bCs/>
          <w:sz w:val="24"/>
          <w:szCs w:val="24"/>
        </w:rPr>
      </w:pPr>
      <w:r>
        <w:rPr>
          <w:sz w:val="24"/>
          <w:szCs w:val="24"/>
        </w:rPr>
        <w:t>Одновременно</w:t>
      </w:r>
      <w:r>
        <w:rPr>
          <w:bCs/>
          <w:sz w:val="24"/>
          <w:szCs w:val="24"/>
        </w:rPr>
        <w:t xml:space="preserve"> с передачей Товара Поставщик обязан передать Покупателю оригиналы следующих относящихся к Товару документов: </w:t>
      </w:r>
    </w:p>
    <w:p w:rsidR="00D429A7" w:rsidRDefault="00080B50">
      <w:pPr>
        <w:numPr>
          <w:ilvl w:val="0"/>
          <w:numId w:val="4"/>
        </w:numPr>
        <w:tabs>
          <w:tab w:val="left" w:pos="1418"/>
        </w:tabs>
        <w:ind w:left="0" w:firstLine="709"/>
        <w:jc w:val="both"/>
        <w:rPr>
          <w:sz w:val="24"/>
          <w:szCs w:val="24"/>
        </w:rPr>
      </w:pPr>
      <w:r>
        <w:rPr>
          <w:sz w:val="24"/>
          <w:szCs w:val="24"/>
        </w:rPr>
        <w:t>сертификат качества в 1 (один) экз.;</w:t>
      </w:r>
    </w:p>
    <w:p w:rsidR="00D429A7" w:rsidRDefault="00080B50">
      <w:pPr>
        <w:numPr>
          <w:ilvl w:val="0"/>
          <w:numId w:val="4"/>
        </w:numPr>
        <w:tabs>
          <w:tab w:val="left" w:pos="1418"/>
        </w:tabs>
        <w:ind w:left="0" w:firstLine="709"/>
        <w:jc w:val="both"/>
      </w:pPr>
      <w:r>
        <w:rPr>
          <w:sz w:val="24"/>
          <w:szCs w:val="24"/>
        </w:rPr>
        <w:t>технический паспорт на русском языке в 1 (один) экз.;</w:t>
      </w:r>
    </w:p>
    <w:p w:rsidR="00D429A7" w:rsidRDefault="00080B50">
      <w:pPr>
        <w:numPr>
          <w:ilvl w:val="0"/>
          <w:numId w:val="4"/>
        </w:numPr>
        <w:tabs>
          <w:tab w:val="left" w:pos="1418"/>
        </w:tabs>
        <w:ind w:left="0" w:firstLine="709"/>
        <w:jc w:val="both"/>
      </w:pPr>
      <w:r>
        <w:rPr>
          <w:sz w:val="24"/>
          <w:szCs w:val="24"/>
        </w:rPr>
        <w:t>инструкция по эксплуатации на русском языке в 1 (один) экз.;</w:t>
      </w:r>
    </w:p>
    <w:p w:rsidR="00D429A7" w:rsidRDefault="00080B50">
      <w:pPr>
        <w:numPr>
          <w:ilvl w:val="0"/>
          <w:numId w:val="3"/>
        </w:numPr>
        <w:tabs>
          <w:tab w:val="left" w:pos="1418"/>
        </w:tabs>
        <w:ind w:left="0" w:firstLine="709"/>
        <w:jc w:val="both"/>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rsidR="00D429A7" w:rsidRDefault="00080B50">
      <w:pPr>
        <w:numPr>
          <w:ilvl w:val="0"/>
          <w:numId w:val="3"/>
        </w:numPr>
        <w:shd w:val="clear" w:color="auto" w:fill="FFFFFF"/>
        <w:tabs>
          <w:tab w:val="left" w:pos="1418"/>
        </w:tabs>
        <w:ind w:left="0" w:firstLine="709"/>
        <w:jc w:val="both"/>
      </w:pPr>
      <w:r>
        <w:rPr>
          <w:sz w:val="24"/>
          <w:szCs w:val="24"/>
        </w:rPr>
        <w:t>УПД.</w:t>
      </w:r>
    </w:p>
    <w:p w:rsidR="00D429A7" w:rsidRDefault="00080B50">
      <w:pPr>
        <w:pStyle w:val="afa"/>
        <w:widowControl/>
        <w:numPr>
          <w:ilvl w:val="1"/>
          <w:numId w:val="2"/>
        </w:numPr>
        <w:shd w:val="clear" w:color="auto" w:fill="FFFFFF"/>
        <w:tabs>
          <w:tab w:val="left" w:pos="1276"/>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w:t>
      </w:r>
      <w:r>
        <w:rPr>
          <w:sz w:val="24"/>
          <w:szCs w:val="24"/>
        </w:rPr>
        <w:t>своего</w:t>
      </w:r>
      <w:r>
        <w:rPr>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r>
      <w:r>
        <w:rPr>
          <w:bCs/>
          <w:sz w:val="24"/>
          <w:szCs w:val="24"/>
        </w:rPr>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r>
      <w:r>
        <w:rPr>
          <w:bCs/>
          <w:sz w:val="24"/>
          <w:szCs w:val="24"/>
        </w:rPr>
        <w:br/>
        <w:t xml:space="preserve">по Договору. Стороны будут рассматривать неявку представителя Поставщика </w:t>
      </w:r>
      <w:r>
        <w:rPr>
          <w:bCs/>
          <w:sz w:val="24"/>
          <w:szCs w:val="24"/>
        </w:rPr>
        <w:br/>
        <w:t xml:space="preserve">как просрочку поставки. </w:t>
      </w:r>
    </w:p>
    <w:p w:rsidR="00D429A7" w:rsidRDefault="00080B50">
      <w:pPr>
        <w:pStyle w:val="afa"/>
        <w:shd w:val="clear" w:color="auto" w:fill="FFFFFF"/>
        <w:tabs>
          <w:tab w:val="left" w:pos="1134"/>
          <w:tab w:val="left" w:pos="1418"/>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rsidR="00D429A7" w:rsidRDefault="00080B50">
      <w:pPr>
        <w:pStyle w:val="afa"/>
        <w:widowControl/>
        <w:numPr>
          <w:ilvl w:val="1"/>
          <w:numId w:val="2"/>
        </w:numPr>
        <w:shd w:val="clear" w:color="auto" w:fill="FFFFFF"/>
        <w:tabs>
          <w:tab w:val="left" w:pos="1276"/>
        </w:tabs>
        <w:ind w:left="0" w:firstLine="709"/>
        <w:jc w:val="both"/>
        <w:rPr>
          <w:bCs/>
          <w:sz w:val="24"/>
          <w:szCs w:val="24"/>
        </w:rPr>
      </w:pPr>
      <w:r>
        <w:rPr>
          <w:bCs/>
          <w:sz w:val="24"/>
          <w:szCs w:val="24"/>
        </w:rPr>
        <w:t xml:space="preserve">В </w:t>
      </w:r>
      <w:r>
        <w:rPr>
          <w:sz w:val="24"/>
          <w:szCs w:val="24"/>
        </w:rPr>
        <w:t>случае</w:t>
      </w:r>
      <w:r>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r>
      <w:r>
        <w:rPr>
          <w:bCs/>
          <w:sz w:val="24"/>
          <w:szCs w:val="24"/>
        </w:rPr>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D429A7" w:rsidRDefault="00080B50">
      <w:pPr>
        <w:pStyle w:val="afa"/>
        <w:widowControl/>
        <w:numPr>
          <w:ilvl w:val="1"/>
          <w:numId w:val="2"/>
        </w:numPr>
        <w:shd w:val="clear" w:color="auto" w:fill="FFFFFF"/>
        <w:tabs>
          <w:tab w:val="left" w:pos="1276"/>
        </w:tabs>
        <w:ind w:left="0" w:firstLine="709"/>
        <w:jc w:val="both"/>
        <w:rPr>
          <w:bCs/>
          <w:sz w:val="24"/>
          <w:szCs w:val="24"/>
        </w:rPr>
      </w:pPr>
      <w:bookmarkStart w:id="0" w:name="_Ref361408474"/>
      <w:r>
        <w:rPr>
          <w:sz w:val="24"/>
          <w:szCs w:val="24"/>
        </w:rPr>
        <w:t>Товар</w:t>
      </w:r>
      <w:r>
        <w:rPr>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r>
      <w:r>
        <w:rPr>
          <w:bCs/>
          <w:sz w:val="24"/>
          <w:szCs w:val="24"/>
        </w:rPr>
        <w:br/>
        <w:t xml:space="preserve">в сопроводительных документах). </w:t>
      </w:r>
    </w:p>
    <w:p w:rsidR="00D429A7" w:rsidRDefault="00080B50">
      <w:pPr>
        <w:pStyle w:val="afa"/>
        <w:shd w:val="clear" w:color="auto" w:fill="FFFFFF"/>
        <w:tabs>
          <w:tab w:val="left" w:pos="1418"/>
        </w:tabs>
        <w:ind w:left="0" w:firstLine="709"/>
        <w:jc w:val="both"/>
        <w:rPr>
          <w:bCs/>
          <w:sz w:val="24"/>
          <w:szCs w:val="24"/>
        </w:rPr>
      </w:pPr>
      <w:r>
        <w:rPr>
          <w:bCs/>
          <w:sz w:val="24"/>
          <w:szCs w:val="24"/>
        </w:rPr>
        <w:t xml:space="preserve">Отдельные требования к упаковке и маркировке негабаритного Товара, </w:t>
      </w:r>
      <w:r>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rsidR="00D429A7" w:rsidRDefault="00080B50">
      <w:pPr>
        <w:pStyle w:val="afa"/>
        <w:shd w:val="clear" w:color="auto" w:fill="FFFFFF"/>
        <w:tabs>
          <w:tab w:val="left" w:pos="1418"/>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r>
      <w:r>
        <w:rPr>
          <w:bCs/>
          <w:sz w:val="24"/>
          <w:szCs w:val="24"/>
        </w:rPr>
        <w:br/>
        <w:t xml:space="preserve">не подлежат. </w:t>
      </w:r>
    </w:p>
    <w:p w:rsidR="00D429A7" w:rsidRDefault="00080B50">
      <w:pPr>
        <w:pStyle w:val="afa"/>
        <w:widowControl/>
        <w:numPr>
          <w:ilvl w:val="1"/>
          <w:numId w:val="2"/>
        </w:numPr>
        <w:shd w:val="clear" w:color="auto" w:fill="FFFFFF"/>
        <w:tabs>
          <w:tab w:val="left" w:pos="1276"/>
        </w:tabs>
        <w:ind w:left="0" w:firstLine="709"/>
        <w:jc w:val="both"/>
        <w:rPr>
          <w:sz w:val="24"/>
          <w:szCs w:val="24"/>
        </w:rPr>
      </w:pPr>
      <w:r>
        <w:rPr>
          <w:sz w:val="24"/>
          <w:szCs w:val="24"/>
        </w:rPr>
        <w:t xml:space="preserve">Погрузка, доставка, разгрузка и перемещение Товара (в том числе </w:t>
      </w:r>
      <w:r>
        <w:rPr>
          <w:sz w:val="24"/>
          <w:szCs w:val="24"/>
        </w:rPr>
        <w:br/>
        <w:t xml:space="preserve">по территории Покупателя) </w:t>
      </w:r>
      <w:r>
        <w:rPr>
          <w:bCs/>
          <w:sz w:val="24"/>
          <w:szCs w:val="24"/>
        </w:rPr>
        <w:t>осуществляется</w:t>
      </w:r>
      <w:r>
        <w:rPr>
          <w:sz w:val="24"/>
          <w:szCs w:val="24"/>
        </w:rPr>
        <w:t xml:space="preserve"> Поставщиком. Стоимость погрузки, доставки, разгрузки и перемещения Товара включена в стоимость Товара.</w:t>
      </w:r>
    </w:p>
    <w:p w:rsidR="00D429A7" w:rsidRDefault="00080B50">
      <w:pPr>
        <w:pStyle w:val="afa"/>
        <w:widowControl/>
        <w:numPr>
          <w:ilvl w:val="1"/>
          <w:numId w:val="2"/>
        </w:numPr>
        <w:shd w:val="clear" w:color="auto" w:fill="FFFFFF"/>
        <w:tabs>
          <w:tab w:val="left" w:pos="1276"/>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rsidR="00D429A7" w:rsidRDefault="00080B50">
      <w:pPr>
        <w:pStyle w:val="afa"/>
        <w:widowControl/>
        <w:numPr>
          <w:ilvl w:val="1"/>
          <w:numId w:val="2"/>
        </w:numPr>
        <w:shd w:val="clear" w:color="auto" w:fill="FFFFFF"/>
        <w:tabs>
          <w:tab w:val="left" w:pos="1276"/>
        </w:tabs>
        <w:ind w:left="0" w:firstLine="709"/>
        <w:jc w:val="both"/>
        <w:rPr>
          <w:sz w:val="24"/>
          <w:szCs w:val="24"/>
        </w:rPr>
      </w:pPr>
      <w:bookmarkStart w:id="1" w:name="_Ref361396594"/>
      <w:r>
        <w:rPr>
          <w:sz w:val="24"/>
          <w:szCs w:val="24"/>
        </w:rPr>
        <w:t xml:space="preserve">Датой поставки Товара является дата подписания Сторонами накладной </w:t>
      </w:r>
      <w:r>
        <w:rPr>
          <w:sz w:val="24"/>
          <w:szCs w:val="24"/>
        </w:rPr>
        <w:br/>
        <w:t>УПД.</w:t>
      </w:r>
      <w:bookmarkEnd w:id="1"/>
      <w:r>
        <w:rPr>
          <w:sz w:val="24"/>
          <w:szCs w:val="24"/>
        </w:rPr>
        <w:t xml:space="preserve"> </w:t>
      </w:r>
    </w:p>
    <w:p w:rsidR="00D429A7" w:rsidRDefault="00080B50">
      <w:pPr>
        <w:pStyle w:val="afa"/>
        <w:widowControl/>
        <w:numPr>
          <w:ilvl w:val="1"/>
          <w:numId w:val="2"/>
        </w:numPr>
        <w:shd w:val="clear" w:color="auto" w:fill="FFFFFF"/>
        <w:tabs>
          <w:tab w:val="left" w:pos="1276"/>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rsidR="00D429A7" w:rsidRDefault="00080B50">
      <w:pPr>
        <w:pStyle w:val="afa"/>
        <w:widowControl/>
        <w:numPr>
          <w:ilvl w:val="1"/>
          <w:numId w:val="2"/>
        </w:numPr>
        <w:shd w:val="clear" w:color="auto" w:fill="FFFFFF"/>
        <w:tabs>
          <w:tab w:val="left" w:pos="1276"/>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w:t>
      </w:r>
      <w:r>
        <w:rPr>
          <w:sz w:val="24"/>
          <w:szCs w:val="24"/>
        </w:rPr>
        <w:lastRenderedPageBreak/>
        <w:t xml:space="preserve">нарушений представить Покупателю необходимые принадлежности и / или документы, </w:t>
      </w:r>
      <w:r>
        <w:rPr>
          <w:sz w:val="24"/>
          <w:szCs w:val="24"/>
        </w:rPr>
        <w:br/>
        <w:t xml:space="preserve">а также восполнить недопоставку Товара в срок, письменно согласованный с Покупателем. </w:t>
      </w:r>
    </w:p>
    <w:p w:rsidR="00D429A7" w:rsidRDefault="00080B50">
      <w:pPr>
        <w:pStyle w:val="afa"/>
        <w:shd w:val="clear" w:color="auto" w:fill="FFFFFF"/>
        <w:tabs>
          <w:tab w:val="left" w:pos="1418"/>
        </w:tabs>
        <w:ind w:left="0" w:firstLine="709"/>
        <w:jc w:val="both"/>
        <w:rPr>
          <w:sz w:val="24"/>
          <w:szCs w:val="24"/>
        </w:rPr>
      </w:pPr>
      <w:bookmarkStart w:id="2"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2"/>
      <w:r>
        <w:rPr>
          <w:sz w:val="24"/>
          <w:szCs w:val="24"/>
        </w:rPr>
        <w:t xml:space="preserve"> </w:t>
      </w:r>
    </w:p>
    <w:p w:rsidR="00D429A7" w:rsidRDefault="00080B50">
      <w:pPr>
        <w:pStyle w:val="afa"/>
        <w:widowControl/>
        <w:numPr>
          <w:ilvl w:val="1"/>
          <w:numId w:val="2"/>
        </w:numPr>
        <w:shd w:val="clear" w:color="auto" w:fill="FFFFFF"/>
        <w:tabs>
          <w:tab w:val="left" w:pos="1276"/>
        </w:tabs>
        <w:ind w:left="0" w:firstLine="709"/>
        <w:jc w:val="both"/>
        <w:rPr>
          <w:sz w:val="24"/>
          <w:szCs w:val="24"/>
        </w:rPr>
      </w:pPr>
      <w:r>
        <w:rPr>
          <w:sz w:val="24"/>
          <w:szCs w:val="24"/>
        </w:rPr>
        <w:t xml:space="preserve">Приемка Товара со вскрытием тары и упаковки производится Покупателем </w:t>
      </w:r>
      <w:r>
        <w:rPr>
          <w:sz w:val="24"/>
          <w:szCs w:val="24"/>
        </w:rPr>
        <w:br/>
        <w:t xml:space="preserve">в присутствии представителя Поставщика в течение 10 (десяти) рабочих дней </w:t>
      </w:r>
      <w:r>
        <w:rPr>
          <w:sz w:val="24"/>
          <w:szCs w:val="24"/>
        </w:rPr>
        <w:br/>
        <w:t>с даты подписания Покупателем транспортных документов. В случае отсутствия замечаний Покупатель подписывает УПД.</w:t>
      </w:r>
    </w:p>
    <w:p w:rsidR="00D429A7" w:rsidRDefault="00080B50">
      <w:pPr>
        <w:pStyle w:val="afa"/>
        <w:widowControl/>
        <w:numPr>
          <w:ilvl w:val="1"/>
          <w:numId w:val="2"/>
        </w:numPr>
        <w:shd w:val="clear" w:color="auto" w:fill="FFFFFF"/>
        <w:tabs>
          <w:tab w:val="left" w:pos="1276"/>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D429A7" w:rsidRDefault="00080B50">
      <w:pPr>
        <w:shd w:val="clear" w:color="auto" w:fill="FFFFFF"/>
        <w:tabs>
          <w:tab w:val="left" w:pos="1134"/>
          <w:tab w:val="left" w:pos="1418"/>
          <w:tab w:val="left" w:pos="1851"/>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r>
      <w:r>
        <w:rPr>
          <w:sz w:val="24"/>
          <w:szCs w:val="24"/>
        </w:rPr>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D429A7" w:rsidRDefault="00080B50">
      <w:pPr>
        <w:shd w:val="clear" w:color="auto" w:fill="FFFFFF"/>
        <w:tabs>
          <w:tab w:val="left" w:pos="1134"/>
          <w:tab w:val="left" w:pos="1418"/>
          <w:tab w:val="left" w:pos="1851"/>
        </w:tabs>
        <w:ind w:firstLine="709"/>
        <w:jc w:val="both"/>
        <w:rPr>
          <w:sz w:val="24"/>
          <w:szCs w:val="24"/>
        </w:rPr>
      </w:pPr>
      <w:r>
        <w:rPr>
          <w:sz w:val="24"/>
          <w:szCs w:val="24"/>
        </w:rPr>
        <w:t xml:space="preserve">Покупатель вправе не производить любые платежи, предусмотренные Договором, </w:t>
      </w:r>
      <w:r>
        <w:rPr>
          <w:sz w:val="24"/>
          <w:szCs w:val="24"/>
        </w:rPr>
        <w:br/>
        <w:t xml:space="preserve">до исполнения Поставщиком своих обязательств по Договору, при этом Покупатель </w:t>
      </w:r>
      <w:r>
        <w:rPr>
          <w:sz w:val="24"/>
          <w:szCs w:val="24"/>
        </w:rPr>
        <w:br/>
        <w:t>не считается просрочившим.</w:t>
      </w:r>
    </w:p>
    <w:p w:rsidR="00D429A7" w:rsidRDefault="00080B50">
      <w:pPr>
        <w:pStyle w:val="afa"/>
        <w:widowControl/>
        <w:numPr>
          <w:ilvl w:val="1"/>
          <w:numId w:val="2"/>
        </w:numPr>
        <w:shd w:val="clear" w:color="auto" w:fill="FFFFFF"/>
        <w:tabs>
          <w:tab w:val="left" w:pos="1276"/>
        </w:tabs>
        <w:ind w:left="0" w:firstLine="709"/>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w:t>
      </w:r>
      <w:r>
        <w:rPr>
          <w:sz w:val="24"/>
          <w:szCs w:val="24"/>
        </w:rPr>
        <w:br/>
        <w:t>а также возместить убытки, причиненные Покупателю ненадлежащим исполнением Договора, в том числе расходы на хранение Товара.</w:t>
      </w:r>
    </w:p>
    <w:p w:rsidR="00D429A7" w:rsidRDefault="00080B50">
      <w:pPr>
        <w:shd w:val="clear" w:color="auto" w:fill="FFFFFF"/>
        <w:tabs>
          <w:tab w:val="left" w:pos="1283"/>
          <w:tab w:val="left" w:pos="1851"/>
        </w:tabs>
        <w:ind w:firstLine="709"/>
        <w:jc w:val="both"/>
        <w:rPr>
          <w:sz w:val="24"/>
          <w:szCs w:val="24"/>
        </w:rPr>
      </w:pPr>
      <w:r>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r>
      <w:r>
        <w:rPr>
          <w:sz w:val="24"/>
          <w:szCs w:val="24"/>
        </w:rPr>
        <w:br/>
        <w:t>с возвратом Товара, подлежат возмещению Поставщиком.</w:t>
      </w:r>
    </w:p>
    <w:p w:rsidR="00D429A7" w:rsidRDefault="00080B50">
      <w:pPr>
        <w:pStyle w:val="afa"/>
        <w:widowControl/>
        <w:numPr>
          <w:ilvl w:val="1"/>
          <w:numId w:val="2"/>
        </w:numPr>
        <w:shd w:val="clear" w:color="auto" w:fill="FFFFFF"/>
        <w:tabs>
          <w:tab w:val="left" w:pos="1276"/>
        </w:tabs>
        <w:ind w:left="0" w:firstLine="709"/>
        <w:jc w:val="both"/>
        <w:rPr>
          <w:b/>
          <w:color w:val="000000"/>
          <w:sz w:val="24"/>
          <w:szCs w:val="24"/>
        </w:rPr>
      </w:pPr>
      <w:r>
        <w:rPr>
          <w:sz w:val="24"/>
          <w:szCs w:val="24"/>
        </w:rPr>
        <w:t xml:space="preserve">По иным вопросам, касающимся приемки Товара по количеству, качеству </w:t>
      </w:r>
      <w:r>
        <w:rPr>
          <w:sz w:val="24"/>
          <w:szCs w:val="24"/>
        </w:rPr>
        <w:br/>
        <w:t xml:space="preserve">и комплектности в части, не противоречащей законодательству Российской Федерации </w:t>
      </w:r>
      <w:r>
        <w:rPr>
          <w:sz w:val="24"/>
          <w:szCs w:val="24"/>
        </w:rPr>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rsidR="00D429A7" w:rsidRDefault="00080B50">
      <w:pPr>
        <w:pStyle w:val="afa"/>
        <w:widowControl/>
        <w:numPr>
          <w:ilvl w:val="1"/>
          <w:numId w:val="2"/>
        </w:numPr>
        <w:shd w:val="clear" w:color="auto" w:fill="FFFFFF"/>
        <w:tabs>
          <w:tab w:val="left" w:pos="1276"/>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УПД.</w:t>
      </w:r>
    </w:p>
    <w:p w:rsidR="00D429A7" w:rsidRDefault="00080B50">
      <w:pPr>
        <w:pStyle w:val="afa"/>
        <w:numPr>
          <w:ilvl w:val="0"/>
          <w:numId w:val="2"/>
        </w:numPr>
        <w:shd w:val="clear" w:color="auto" w:fill="FFFFFF"/>
        <w:tabs>
          <w:tab w:val="left" w:pos="284"/>
        </w:tabs>
        <w:ind w:left="0" w:firstLine="0"/>
        <w:jc w:val="center"/>
        <w:rPr>
          <w:b/>
          <w:sz w:val="24"/>
          <w:szCs w:val="24"/>
        </w:rPr>
      </w:pPr>
      <w:r>
        <w:rPr>
          <w:b/>
          <w:sz w:val="24"/>
          <w:szCs w:val="24"/>
        </w:rPr>
        <w:t>Гарантийный срок</w:t>
      </w:r>
    </w:p>
    <w:p w:rsidR="00D429A7" w:rsidRDefault="00080B50">
      <w:pPr>
        <w:pStyle w:val="afa"/>
        <w:numPr>
          <w:ilvl w:val="1"/>
          <w:numId w:val="2"/>
        </w:numPr>
        <w:tabs>
          <w:tab w:val="left" w:pos="709"/>
          <w:tab w:val="left" w:pos="1134"/>
        </w:tabs>
        <w:ind w:left="0" w:firstLine="709"/>
        <w:jc w:val="both"/>
        <w:rPr>
          <w:sz w:val="24"/>
          <w:szCs w:val="24"/>
        </w:rPr>
      </w:pPr>
      <w:r>
        <w:rPr>
          <w:sz w:val="24"/>
          <w:szCs w:val="24"/>
        </w:rPr>
        <w:t>Гарантийный срок на Товар, поставленный по Договору, составляет (12 двенадцать) месяцев и начинает течь с даты подписания Сторонами УПД.</w:t>
      </w:r>
      <w:r>
        <w:t xml:space="preserve"> </w:t>
      </w:r>
      <w:r>
        <w:rPr>
          <w:sz w:val="24"/>
          <w:szCs w:val="24"/>
        </w:rPr>
        <w:t xml:space="preserve">Гарантийный срок может быть продлен в соответствии с условиями Договора. </w:t>
      </w:r>
    </w:p>
    <w:p w:rsidR="00D429A7" w:rsidRDefault="00080B50">
      <w:pPr>
        <w:pStyle w:val="afa"/>
        <w:tabs>
          <w:tab w:val="left" w:pos="1134"/>
          <w:tab w:val="left" w:pos="1851"/>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rsidR="00D429A7" w:rsidRDefault="00080B50">
      <w:pPr>
        <w:numPr>
          <w:ilvl w:val="1"/>
          <w:numId w:val="2"/>
        </w:numPr>
        <w:shd w:val="clear" w:color="auto" w:fill="FFFFFF"/>
        <w:tabs>
          <w:tab w:val="left" w:pos="1134"/>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r>
      <w:r>
        <w:rPr>
          <w:sz w:val="24"/>
          <w:szCs w:val="24"/>
        </w:rPr>
        <w:br/>
        <w:t xml:space="preserve">к Товару, и Применимого права, возможность эксплуатации (использования) Товара </w:t>
      </w:r>
      <w:r>
        <w:rPr>
          <w:sz w:val="24"/>
          <w:szCs w:val="24"/>
        </w:rPr>
        <w:br/>
        <w:t xml:space="preserve">в соответствии с его целевым назначением, а также несет безусловную ответственность </w:t>
      </w:r>
      <w:r>
        <w:rPr>
          <w:sz w:val="24"/>
          <w:szCs w:val="24"/>
        </w:rPr>
        <w:br/>
        <w:t xml:space="preserve">за обнаруженные недостатки, несоответствия и / или дефекты Товара, если не докажет, что </w:t>
      </w:r>
      <w:r>
        <w:rPr>
          <w:sz w:val="24"/>
          <w:szCs w:val="24"/>
        </w:rPr>
        <w:lastRenderedPageBreak/>
        <w:t xml:space="preserve">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rsidR="00D429A7" w:rsidRDefault="00080B50">
      <w:pPr>
        <w:numPr>
          <w:ilvl w:val="1"/>
          <w:numId w:val="2"/>
        </w:numPr>
        <w:shd w:val="clear" w:color="auto" w:fill="FFFFFF"/>
        <w:tabs>
          <w:tab w:val="left" w:pos="1134"/>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r>
      <w:r>
        <w:rPr>
          <w:sz w:val="24"/>
          <w:szCs w:val="24"/>
        </w:rPr>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r>
      <w:r>
        <w:rPr>
          <w:sz w:val="24"/>
          <w:szCs w:val="24"/>
        </w:rPr>
        <w:br/>
        <w:t>и будет признан Сторонами действительным.</w:t>
      </w:r>
    </w:p>
    <w:p w:rsidR="00D429A7" w:rsidRDefault="00080B50">
      <w:pPr>
        <w:numPr>
          <w:ilvl w:val="1"/>
          <w:numId w:val="2"/>
        </w:numPr>
        <w:shd w:val="clear" w:color="auto" w:fill="FFFFFF"/>
        <w:tabs>
          <w:tab w:val="left" w:pos="1134"/>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5"/>
      <w:bookmarkStart w:id="4" w:name="OLE_LINK6"/>
      <w:r>
        <w:rPr>
          <w:sz w:val="24"/>
          <w:szCs w:val="24"/>
        </w:rPr>
        <w:t>Покупателем в соответствии с пунктом 4.3 Договора</w:t>
      </w:r>
      <w:bookmarkEnd w:id="3"/>
      <w:bookmarkEnd w:id="4"/>
      <w:r>
        <w:rPr>
          <w:sz w:val="24"/>
          <w:szCs w:val="24"/>
        </w:rPr>
        <w:t xml:space="preserve">, путем замены или ремонта Товара. </w:t>
      </w:r>
    </w:p>
    <w:p w:rsidR="00D429A7" w:rsidRDefault="00080B50">
      <w:pPr>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r>
      <w:r>
        <w:rPr>
          <w:sz w:val="24"/>
          <w:szCs w:val="24"/>
        </w:rPr>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rsidR="00D429A7" w:rsidRDefault="00080B50">
      <w:pPr>
        <w:numPr>
          <w:ilvl w:val="1"/>
          <w:numId w:val="2"/>
        </w:numPr>
        <w:shd w:val="clear" w:color="auto" w:fill="FFFFFF"/>
        <w:tabs>
          <w:tab w:val="left" w:pos="1134"/>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rsidR="00D429A7" w:rsidRDefault="00080B50">
      <w:pPr>
        <w:numPr>
          <w:ilvl w:val="1"/>
          <w:numId w:val="2"/>
        </w:numPr>
        <w:shd w:val="clear" w:color="auto" w:fill="FFFFFF"/>
        <w:tabs>
          <w:tab w:val="left" w:pos="1134"/>
        </w:tabs>
        <w:ind w:left="0" w:firstLine="709"/>
        <w:jc w:val="both"/>
        <w:rPr>
          <w:sz w:val="24"/>
          <w:szCs w:val="24"/>
        </w:rPr>
      </w:pPr>
      <w:r>
        <w:rPr>
          <w:sz w:val="24"/>
          <w:szCs w:val="24"/>
        </w:rPr>
        <w:t xml:space="preserve">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w:t>
      </w:r>
      <w:r>
        <w:rPr>
          <w:sz w:val="24"/>
          <w:szCs w:val="24"/>
        </w:rPr>
        <w:br/>
        <w:t>по устранению недостатков (дефектов).</w:t>
      </w:r>
    </w:p>
    <w:p w:rsidR="00D429A7" w:rsidRDefault="00080B50">
      <w:pPr>
        <w:numPr>
          <w:ilvl w:val="1"/>
          <w:numId w:val="2"/>
        </w:numPr>
        <w:shd w:val="clear" w:color="auto" w:fill="FFFFFF"/>
        <w:tabs>
          <w:tab w:val="left" w:pos="1134"/>
        </w:tabs>
        <w:ind w:left="0" w:firstLine="709"/>
        <w:jc w:val="both"/>
        <w:rPr>
          <w:sz w:val="24"/>
          <w:szCs w:val="24"/>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rsidR="00D429A7" w:rsidRDefault="00D429A7">
      <w:pPr>
        <w:shd w:val="clear" w:color="auto" w:fill="FFFFFF"/>
        <w:tabs>
          <w:tab w:val="left" w:pos="1190"/>
        </w:tabs>
        <w:jc w:val="both"/>
        <w:rPr>
          <w:sz w:val="24"/>
          <w:szCs w:val="24"/>
        </w:rPr>
      </w:pPr>
    </w:p>
    <w:p w:rsidR="00D429A7" w:rsidRDefault="00D429A7" w:rsidP="00751E56">
      <w:pPr>
        <w:rPr>
          <w:bCs/>
          <w:sz w:val="24"/>
          <w:szCs w:val="24"/>
        </w:rPr>
      </w:pPr>
    </w:p>
    <w:p w:rsidR="00D429A7" w:rsidRDefault="00080B50">
      <w:pPr>
        <w:numPr>
          <w:ilvl w:val="0"/>
          <w:numId w:val="2"/>
        </w:numPr>
        <w:shd w:val="clear" w:color="auto" w:fill="FFFFFF"/>
        <w:tabs>
          <w:tab w:val="left" w:pos="284"/>
        </w:tabs>
        <w:ind w:left="0" w:firstLine="0"/>
        <w:jc w:val="center"/>
        <w:rPr>
          <w:b/>
          <w:bCs/>
          <w:sz w:val="24"/>
          <w:szCs w:val="24"/>
        </w:rPr>
      </w:pPr>
      <w:r>
        <w:rPr>
          <w:b/>
          <w:bCs/>
          <w:sz w:val="24"/>
          <w:szCs w:val="24"/>
        </w:rPr>
        <w:t>Ответственность Сторон</w:t>
      </w:r>
    </w:p>
    <w:p w:rsidR="00D429A7" w:rsidRDefault="00080B50">
      <w:pPr>
        <w:pStyle w:val="afa"/>
        <w:numPr>
          <w:ilvl w:val="1"/>
          <w:numId w:val="2"/>
        </w:numPr>
        <w:tabs>
          <w:tab w:val="left" w:pos="1276"/>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w:t>
      </w:r>
      <w:r>
        <w:rPr>
          <w:sz w:val="24"/>
          <w:szCs w:val="24"/>
        </w:rPr>
        <w:br/>
        <w:t xml:space="preserve">и должны рассматриваться как дополнительные, если Договором прямо не предусмотрено иное. </w:t>
      </w:r>
    </w:p>
    <w:p w:rsidR="00D429A7" w:rsidRDefault="00080B50">
      <w:pPr>
        <w:widowControl/>
        <w:numPr>
          <w:ilvl w:val="1"/>
          <w:numId w:val="2"/>
        </w:numPr>
        <w:shd w:val="clear" w:color="auto" w:fill="FFFFFF"/>
        <w:tabs>
          <w:tab w:val="left" w:pos="1276"/>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rsidR="00D429A7" w:rsidRDefault="00080B50">
      <w:pPr>
        <w:widowControl/>
        <w:numPr>
          <w:ilvl w:val="1"/>
          <w:numId w:val="2"/>
        </w:numPr>
        <w:tabs>
          <w:tab w:val="left" w:pos="1276"/>
        </w:tabs>
        <w:ind w:left="0" w:firstLine="709"/>
        <w:jc w:val="both"/>
        <w:rPr>
          <w:bCs/>
          <w:sz w:val="24"/>
          <w:szCs w:val="24"/>
        </w:rPr>
      </w:pPr>
      <w:r>
        <w:rPr>
          <w:bCs/>
          <w:sz w:val="24"/>
          <w:szCs w:val="24"/>
        </w:rPr>
        <w:lastRenderedPageBreak/>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 начиная </w:t>
      </w:r>
      <w:r>
        <w:rPr>
          <w:bCs/>
          <w:sz w:val="24"/>
          <w:szCs w:val="24"/>
        </w:rPr>
        <w:br/>
        <w:t xml:space="preserve">с 31 (тридцать первого) календарного дня просрочки (неустойка с 1 по 30 день просрочки </w:t>
      </w:r>
      <w:r>
        <w:rPr>
          <w:bCs/>
          <w:sz w:val="24"/>
          <w:szCs w:val="24"/>
        </w:rPr>
        <w:br/>
        <w:t>не начисляется).</w:t>
      </w:r>
    </w:p>
    <w:p w:rsidR="00D429A7" w:rsidRDefault="00080B50">
      <w:pPr>
        <w:widowControl/>
        <w:numPr>
          <w:ilvl w:val="1"/>
          <w:numId w:val="2"/>
        </w:numPr>
        <w:tabs>
          <w:tab w:val="left" w:pos="1276"/>
        </w:tabs>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rsidR="00D429A7" w:rsidRDefault="00621D4C" w:rsidP="00D63CC5">
      <w:pPr>
        <w:pStyle w:val="afa"/>
        <w:widowControl/>
        <w:tabs>
          <w:tab w:val="left" w:pos="1276"/>
        </w:tabs>
        <w:ind w:left="-142" w:firstLine="709"/>
        <w:jc w:val="both"/>
        <w:rPr>
          <w:sz w:val="24"/>
          <w:szCs w:val="24"/>
        </w:rPr>
      </w:pPr>
      <w:r>
        <w:rPr>
          <w:sz w:val="24"/>
          <w:szCs w:val="24"/>
        </w:rPr>
        <w:t xml:space="preserve">5.5 </w:t>
      </w:r>
      <w:r w:rsidR="00080B50">
        <w:rPr>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rsidR="00D429A7" w:rsidRDefault="00621D4C" w:rsidP="00D63CC5">
      <w:pPr>
        <w:pStyle w:val="afa"/>
        <w:widowControl/>
        <w:ind w:left="-142" w:firstLine="709"/>
        <w:jc w:val="both"/>
        <w:rPr>
          <w:sz w:val="24"/>
          <w:szCs w:val="24"/>
        </w:rPr>
      </w:pPr>
      <w:r>
        <w:rPr>
          <w:sz w:val="24"/>
          <w:szCs w:val="24"/>
        </w:rPr>
        <w:t xml:space="preserve">5.5.1 </w:t>
      </w:r>
      <w:r w:rsidR="00080B50">
        <w:rPr>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r>
      <w:r w:rsidR="00080B50">
        <w:rPr>
          <w:sz w:val="24"/>
          <w:szCs w:val="24"/>
        </w:rPr>
        <w:br/>
        <w:t>в целом.</w:t>
      </w:r>
    </w:p>
    <w:p w:rsidR="00D429A7" w:rsidRDefault="00621D4C" w:rsidP="00D63CC5">
      <w:pPr>
        <w:pStyle w:val="afa"/>
        <w:widowControl/>
        <w:ind w:left="-142" w:firstLine="709"/>
        <w:jc w:val="both"/>
        <w:rPr>
          <w:sz w:val="24"/>
          <w:szCs w:val="24"/>
        </w:rPr>
      </w:pPr>
      <w:r>
        <w:rPr>
          <w:sz w:val="24"/>
          <w:szCs w:val="24"/>
        </w:rPr>
        <w:t xml:space="preserve">5.5.2 </w:t>
      </w:r>
      <w:r w:rsidR="00080B50">
        <w:rPr>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D429A7" w:rsidRDefault="00621D4C" w:rsidP="00D63CC5">
      <w:pPr>
        <w:pStyle w:val="afa"/>
        <w:widowControl/>
        <w:tabs>
          <w:tab w:val="left" w:pos="1276"/>
          <w:tab w:val="left" w:pos="1701"/>
        </w:tabs>
        <w:ind w:left="-142" w:firstLine="709"/>
        <w:jc w:val="both"/>
        <w:rPr>
          <w:sz w:val="24"/>
          <w:szCs w:val="24"/>
        </w:rPr>
      </w:pPr>
      <w:r>
        <w:rPr>
          <w:rFonts w:eastAsia="Calibri"/>
          <w:bCs/>
          <w:sz w:val="24"/>
          <w:szCs w:val="24"/>
        </w:rPr>
        <w:t xml:space="preserve">5.6. </w:t>
      </w:r>
      <w:r w:rsidR="00080B50">
        <w:rPr>
          <w:rFonts w:eastAsia="Calibri"/>
          <w:bCs/>
          <w:sz w:val="24"/>
          <w:szCs w:val="24"/>
        </w:rPr>
        <w:t xml:space="preserve">На сумму подлежащего возврату аванса начисляется неустойка в размере </w:t>
      </w:r>
      <w:r w:rsidR="00080B50">
        <w:rPr>
          <w:rFonts w:eastAsia="Calibri"/>
          <w:bCs/>
          <w:sz w:val="24"/>
          <w:szCs w:val="24"/>
        </w:rPr>
        <w:br/>
        <w:t>0,1 (ноль целых и одной десятой) процента с даты, установленной для возврата аванса</w:t>
      </w:r>
      <w:r w:rsidR="00080B50">
        <w:rPr>
          <w:sz w:val="24"/>
          <w:szCs w:val="24"/>
        </w:rPr>
        <w:t>.</w:t>
      </w:r>
    </w:p>
    <w:p w:rsidR="00D429A7" w:rsidRDefault="00621D4C" w:rsidP="00D63CC5">
      <w:pPr>
        <w:pStyle w:val="afa"/>
        <w:widowControl/>
        <w:shd w:val="clear" w:color="auto" w:fill="FFFFFF"/>
        <w:tabs>
          <w:tab w:val="left" w:pos="1276"/>
        </w:tabs>
        <w:ind w:left="-142" w:firstLine="709"/>
        <w:jc w:val="both"/>
        <w:rPr>
          <w:bCs/>
          <w:sz w:val="24"/>
          <w:szCs w:val="24"/>
        </w:rPr>
      </w:pPr>
      <w:r>
        <w:rPr>
          <w:bCs/>
          <w:sz w:val="24"/>
          <w:szCs w:val="24"/>
        </w:rPr>
        <w:t xml:space="preserve">5.7 </w:t>
      </w:r>
      <w:r w:rsidR="00080B50">
        <w:rPr>
          <w:bCs/>
          <w:sz w:val="24"/>
          <w:szCs w:val="24"/>
        </w:rPr>
        <w:t xml:space="preserve">В случае нарушения Поставщиком требований пропускного </w:t>
      </w:r>
      <w:r w:rsidR="00080B50">
        <w:rPr>
          <w:bCs/>
          <w:sz w:val="24"/>
          <w:szCs w:val="24"/>
        </w:rPr>
        <w:br/>
        <w:t xml:space="preserve">и </w:t>
      </w:r>
      <w:proofErr w:type="spellStart"/>
      <w:r w:rsidR="00080B50">
        <w:rPr>
          <w:bCs/>
          <w:sz w:val="24"/>
          <w:szCs w:val="24"/>
        </w:rPr>
        <w:t>внутриобъектового</w:t>
      </w:r>
      <w:proofErr w:type="spellEnd"/>
      <w:r w:rsidR="00080B50">
        <w:rPr>
          <w:bCs/>
          <w:sz w:val="24"/>
          <w:szCs w:val="24"/>
        </w:rPr>
        <w:t xml:space="preserve"> режима, требований охраны труда, пожарной и промышленной безопасности,</w:t>
      </w:r>
      <w:r w:rsidR="00080B50">
        <w:rPr>
          <w:sz w:val="24"/>
          <w:szCs w:val="24"/>
        </w:rPr>
        <w:t xml:space="preserve"> </w:t>
      </w:r>
      <w:r w:rsidR="00080B50">
        <w:rPr>
          <w:bCs/>
          <w:sz w:val="24"/>
          <w:szCs w:val="24"/>
        </w:rPr>
        <w:t>охраны окружающей среды, санитарно-эпидемиологических правил и норм.</w:t>
      </w:r>
      <w:r w:rsidR="00080B50">
        <w:rPr>
          <w:b/>
          <w:bCs/>
          <w:sz w:val="24"/>
          <w:szCs w:val="24"/>
        </w:rPr>
        <w:t xml:space="preserve"> </w:t>
      </w:r>
      <w:r w:rsidR="00080B50">
        <w:rPr>
          <w:bCs/>
          <w:sz w:val="24"/>
          <w:szCs w:val="24"/>
        </w:rPr>
        <w:t xml:space="preserve">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w:t>
      </w:r>
      <w:r w:rsidR="00CC079B">
        <w:rPr>
          <w:bCs/>
          <w:sz w:val="24"/>
          <w:szCs w:val="24"/>
        </w:rPr>
        <w:t>3</w:t>
      </w:r>
      <w:r w:rsidR="00080B50">
        <w:rPr>
          <w:bCs/>
          <w:sz w:val="24"/>
          <w:szCs w:val="24"/>
        </w:rPr>
        <w:t xml:space="preserve"> к Договору. </w:t>
      </w:r>
    </w:p>
    <w:p w:rsidR="00D429A7" w:rsidRDefault="00621D4C" w:rsidP="00D63CC5">
      <w:pPr>
        <w:pStyle w:val="afa"/>
        <w:widowControl/>
        <w:shd w:val="clear" w:color="auto" w:fill="FFFFFF"/>
        <w:tabs>
          <w:tab w:val="left" w:pos="1276"/>
        </w:tabs>
        <w:ind w:left="-142" w:firstLine="709"/>
        <w:jc w:val="both"/>
        <w:rPr>
          <w:bCs/>
          <w:sz w:val="24"/>
          <w:szCs w:val="24"/>
        </w:rPr>
      </w:pPr>
      <w:r>
        <w:rPr>
          <w:bCs/>
          <w:sz w:val="24"/>
          <w:szCs w:val="24"/>
        </w:rPr>
        <w:t xml:space="preserve">5.8 </w:t>
      </w:r>
      <w:r w:rsidR="00080B50">
        <w:rPr>
          <w:bCs/>
          <w:sz w:val="24"/>
          <w:szCs w:val="24"/>
        </w:rPr>
        <w:t xml:space="preserve">Если в результате составления и выставления Поставщиком счетов-фактур </w:t>
      </w:r>
      <w:r w:rsidR="00080B50">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00080B50">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00080B50">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D429A7" w:rsidRDefault="00080B50" w:rsidP="00751E56">
      <w:pPr>
        <w:pStyle w:val="afa"/>
        <w:widowControl/>
        <w:shd w:val="clear" w:color="auto" w:fill="FFFFFF"/>
        <w:ind w:left="-142"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rsidR="00D429A7" w:rsidRDefault="00621D4C" w:rsidP="00D63CC5">
      <w:pPr>
        <w:pStyle w:val="afa"/>
        <w:widowControl/>
        <w:shd w:val="clear" w:color="auto" w:fill="FFFFFF"/>
        <w:ind w:left="-142" w:firstLine="709"/>
        <w:jc w:val="both"/>
        <w:rPr>
          <w:bCs/>
          <w:sz w:val="24"/>
          <w:szCs w:val="24"/>
        </w:rPr>
      </w:pPr>
      <w:r>
        <w:rPr>
          <w:bCs/>
          <w:sz w:val="24"/>
          <w:szCs w:val="24"/>
        </w:rPr>
        <w:t>5.</w:t>
      </w:r>
      <w:r w:rsidR="002C06C0" w:rsidRPr="00D63CC5">
        <w:rPr>
          <w:bCs/>
          <w:sz w:val="24"/>
          <w:szCs w:val="24"/>
        </w:rPr>
        <w:t>9</w:t>
      </w:r>
      <w:r>
        <w:rPr>
          <w:bCs/>
          <w:sz w:val="24"/>
          <w:szCs w:val="24"/>
        </w:rPr>
        <w:t xml:space="preserve"> </w:t>
      </w:r>
      <w:r w:rsidR="00080B50">
        <w:rPr>
          <w:bCs/>
          <w:sz w:val="24"/>
          <w:szCs w:val="24"/>
        </w:rPr>
        <w:t xml:space="preserve">Поставщик несет ответственность перед Покупателем за причиненный ущерб </w:t>
      </w:r>
      <w:r w:rsidR="00080B50">
        <w:rPr>
          <w:bCs/>
          <w:sz w:val="24"/>
          <w:szCs w:val="24"/>
        </w:rPr>
        <w:br/>
        <w:t xml:space="preserve">в размере фактически понесенных и документально подтвержденных расходов, возникших </w:t>
      </w:r>
      <w:r w:rsidR="00080B50">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D429A7" w:rsidRDefault="00621D4C" w:rsidP="00D63CC5">
      <w:pPr>
        <w:pStyle w:val="afa"/>
        <w:widowControl/>
        <w:shd w:val="clear" w:color="auto" w:fill="FFFFFF"/>
        <w:ind w:left="-142" w:firstLine="709"/>
        <w:jc w:val="both"/>
        <w:rPr>
          <w:bCs/>
          <w:sz w:val="24"/>
          <w:szCs w:val="24"/>
        </w:rPr>
      </w:pPr>
      <w:r>
        <w:rPr>
          <w:bCs/>
          <w:sz w:val="24"/>
          <w:szCs w:val="24"/>
        </w:rPr>
        <w:t>5.1</w:t>
      </w:r>
      <w:r w:rsidR="002C06C0" w:rsidRPr="00D63CC5">
        <w:rPr>
          <w:bCs/>
          <w:sz w:val="24"/>
          <w:szCs w:val="24"/>
        </w:rPr>
        <w:t>0</w:t>
      </w:r>
      <w:r>
        <w:rPr>
          <w:bCs/>
          <w:sz w:val="24"/>
          <w:szCs w:val="24"/>
        </w:rPr>
        <w:t xml:space="preserve"> </w:t>
      </w:r>
      <w:r w:rsidR="00080B50">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D429A7" w:rsidRDefault="00621D4C" w:rsidP="00D63CC5">
      <w:pPr>
        <w:pStyle w:val="afa"/>
        <w:widowControl/>
        <w:shd w:val="clear" w:color="auto" w:fill="FFFFFF"/>
        <w:ind w:left="-142" w:firstLine="709"/>
        <w:jc w:val="both"/>
        <w:rPr>
          <w:bCs/>
          <w:sz w:val="24"/>
          <w:szCs w:val="24"/>
        </w:rPr>
      </w:pPr>
      <w:r>
        <w:rPr>
          <w:bCs/>
          <w:sz w:val="24"/>
          <w:szCs w:val="24"/>
        </w:rPr>
        <w:t>5.1</w:t>
      </w:r>
      <w:r w:rsidR="002C06C0" w:rsidRPr="00D63CC5">
        <w:rPr>
          <w:bCs/>
          <w:sz w:val="24"/>
          <w:szCs w:val="24"/>
        </w:rPr>
        <w:t>1</w:t>
      </w:r>
      <w:r>
        <w:rPr>
          <w:bCs/>
          <w:sz w:val="24"/>
          <w:szCs w:val="24"/>
        </w:rPr>
        <w:t xml:space="preserve"> </w:t>
      </w:r>
      <w:r w:rsidR="00080B50">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D429A7" w:rsidRDefault="00621D4C" w:rsidP="00D63CC5">
      <w:pPr>
        <w:pStyle w:val="afa"/>
        <w:widowControl/>
        <w:shd w:val="clear" w:color="auto" w:fill="FFFFFF"/>
        <w:ind w:left="-142" w:firstLine="709"/>
        <w:jc w:val="both"/>
        <w:rPr>
          <w:bCs/>
          <w:sz w:val="24"/>
          <w:szCs w:val="24"/>
        </w:rPr>
      </w:pPr>
      <w:r>
        <w:rPr>
          <w:bCs/>
          <w:sz w:val="24"/>
          <w:szCs w:val="24"/>
        </w:rPr>
        <w:t>5.1</w:t>
      </w:r>
      <w:r w:rsidR="002C06C0" w:rsidRPr="00D63CC5">
        <w:rPr>
          <w:bCs/>
          <w:sz w:val="24"/>
          <w:szCs w:val="24"/>
        </w:rPr>
        <w:t>2</w:t>
      </w:r>
      <w:r>
        <w:rPr>
          <w:bCs/>
          <w:sz w:val="24"/>
          <w:szCs w:val="24"/>
        </w:rPr>
        <w:t xml:space="preserve"> </w:t>
      </w:r>
      <w:r w:rsidR="00080B50">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w:t>
      </w:r>
      <w:r w:rsidR="00080B50">
        <w:rPr>
          <w:bCs/>
          <w:sz w:val="24"/>
          <w:szCs w:val="24"/>
        </w:rPr>
        <w:lastRenderedPageBreak/>
        <w:t>последствиям неисполнения либо ненадлежащего исполнения Поставщиком соответствующих обязательств по Договору.</w:t>
      </w:r>
    </w:p>
    <w:p w:rsidR="00D429A7" w:rsidRDefault="00621D4C" w:rsidP="00D63CC5">
      <w:pPr>
        <w:pStyle w:val="afa"/>
        <w:widowControl/>
        <w:shd w:val="clear" w:color="auto" w:fill="FFFFFF"/>
        <w:ind w:left="-142" w:firstLine="709"/>
        <w:jc w:val="both"/>
        <w:rPr>
          <w:bCs/>
          <w:sz w:val="24"/>
          <w:szCs w:val="24"/>
        </w:rPr>
      </w:pPr>
      <w:r>
        <w:rPr>
          <w:bCs/>
          <w:sz w:val="24"/>
          <w:szCs w:val="24"/>
        </w:rPr>
        <w:t>5.1</w:t>
      </w:r>
      <w:r w:rsidR="002C06C0" w:rsidRPr="00D63CC5">
        <w:rPr>
          <w:bCs/>
          <w:sz w:val="24"/>
          <w:szCs w:val="24"/>
        </w:rPr>
        <w:t>3</w:t>
      </w:r>
      <w:r>
        <w:rPr>
          <w:bCs/>
          <w:sz w:val="24"/>
          <w:szCs w:val="24"/>
        </w:rPr>
        <w:t xml:space="preserve"> </w:t>
      </w:r>
      <w:r w:rsidR="00080B50">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00080B50">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00080B50">
        <w:rPr>
          <w:bCs/>
          <w:sz w:val="24"/>
          <w:szCs w:val="24"/>
        </w:rPr>
        <w:br/>
        <w:t>в письменном требовании,</w:t>
      </w:r>
      <w:r w:rsidR="00080B50">
        <w:rPr>
          <w:sz w:val="24"/>
          <w:szCs w:val="24"/>
        </w:rPr>
        <w:t xml:space="preserve"> </w:t>
      </w:r>
      <w:r w:rsidR="00080B50">
        <w:rPr>
          <w:bCs/>
          <w:sz w:val="24"/>
          <w:szCs w:val="24"/>
        </w:rPr>
        <w:t>сумма неустойки, подлежащая уплате виновной Стороной, определяется на основании решения суда.</w:t>
      </w:r>
    </w:p>
    <w:p w:rsidR="00D429A7" w:rsidRDefault="00D429A7">
      <w:pPr>
        <w:pStyle w:val="afa"/>
        <w:widowControl/>
        <w:shd w:val="clear" w:color="auto" w:fill="FFFFFF"/>
        <w:ind w:left="709"/>
        <w:jc w:val="both"/>
        <w:rPr>
          <w:bCs/>
          <w:sz w:val="24"/>
          <w:szCs w:val="24"/>
        </w:rPr>
      </w:pPr>
    </w:p>
    <w:p w:rsidR="00D429A7" w:rsidRDefault="00080B50">
      <w:pPr>
        <w:pStyle w:val="afa"/>
        <w:widowControl/>
        <w:numPr>
          <w:ilvl w:val="0"/>
          <w:numId w:val="2"/>
        </w:numPr>
        <w:shd w:val="clear" w:color="auto" w:fill="FFFFFF"/>
        <w:tabs>
          <w:tab w:val="left" w:pos="0"/>
        </w:tabs>
        <w:ind w:left="0"/>
        <w:jc w:val="center"/>
        <w:rPr>
          <w:b/>
          <w:bCs/>
          <w:sz w:val="24"/>
          <w:szCs w:val="24"/>
        </w:rPr>
      </w:pPr>
      <w:r>
        <w:rPr>
          <w:b/>
          <w:bCs/>
          <w:sz w:val="24"/>
          <w:szCs w:val="24"/>
        </w:rPr>
        <w:t>Конфиденциальность</w:t>
      </w:r>
    </w:p>
    <w:p w:rsidR="00D429A7" w:rsidRDefault="00080B50">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r>
      <w:r>
        <w:rPr>
          <w:bCs/>
          <w:sz w:val="24"/>
          <w:szCs w:val="24"/>
        </w:rPr>
        <w:br/>
        <w:t>в процессе проведения переговоров, заключения и исполнения Договора, в отношении которой соблюдаются следующие условия:</w:t>
      </w:r>
    </w:p>
    <w:p w:rsidR="00D429A7" w:rsidRDefault="00080B50">
      <w:pPr>
        <w:widowControl/>
        <w:numPr>
          <w:ilvl w:val="0"/>
          <w:numId w:val="6"/>
        </w:numPr>
        <w:tabs>
          <w:tab w:val="left" w:pos="0"/>
          <w:tab w:val="left" w:pos="709"/>
          <w:tab w:val="left" w:pos="1418"/>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rsidR="00D429A7" w:rsidRDefault="00080B50">
      <w:pPr>
        <w:widowControl/>
        <w:numPr>
          <w:ilvl w:val="0"/>
          <w:numId w:val="6"/>
        </w:numPr>
        <w:tabs>
          <w:tab w:val="left" w:pos="0"/>
          <w:tab w:val="left" w:pos="709"/>
          <w:tab w:val="left" w:pos="1418"/>
        </w:tabs>
        <w:ind w:left="0" w:firstLine="709"/>
        <w:jc w:val="both"/>
        <w:rPr>
          <w:bCs/>
          <w:sz w:val="24"/>
          <w:szCs w:val="24"/>
        </w:rPr>
      </w:pPr>
      <w:r>
        <w:rPr>
          <w:bCs/>
          <w:sz w:val="24"/>
          <w:szCs w:val="24"/>
        </w:rPr>
        <w:t xml:space="preserve">данная Информация не относится к категории общедоступной </w:t>
      </w:r>
      <w:r>
        <w:rPr>
          <w:bCs/>
          <w:sz w:val="24"/>
          <w:szCs w:val="24"/>
        </w:rPr>
        <w:br/>
        <w:t>или обязательной к раскрытию Покупателем в соответствии с законодательством Российской Федерации.</w:t>
      </w:r>
    </w:p>
    <w:p w:rsidR="00D429A7" w:rsidRDefault="00080B50">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Условия Договора и сам факт его заключения составляют Информацию </w:t>
      </w:r>
      <w:r>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D429A7" w:rsidRDefault="00080B50">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D429A7" w:rsidRDefault="00080B50">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D429A7" w:rsidRDefault="00080B50">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включать в себя, в том числе, но не ограничиваясь:</w:t>
      </w:r>
    </w:p>
    <w:p w:rsidR="00D429A7" w:rsidRDefault="00080B50">
      <w:pPr>
        <w:widowControl/>
        <w:numPr>
          <w:ilvl w:val="0"/>
          <w:numId w:val="6"/>
        </w:numPr>
        <w:tabs>
          <w:tab w:val="left" w:pos="0"/>
          <w:tab w:val="left" w:pos="1418"/>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rsidR="00D429A7" w:rsidRDefault="00080B50">
      <w:pPr>
        <w:widowControl/>
        <w:numPr>
          <w:ilvl w:val="0"/>
          <w:numId w:val="6"/>
        </w:numPr>
        <w:tabs>
          <w:tab w:val="left" w:pos="0"/>
          <w:tab w:val="left" w:pos="1418"/>
        </w:tabs>
        <w:ind w:left="0" w:firstLine="709"/>
        <w:jc w:val="both"/>
        <w:rPr>
          <w:bCs/>
          <w:sz w:val="24"/>
          <w:szCs w:val="24"/>
        </w:rPr>
      </w:pPr>
      <w:r>
        <w:rPr>
          <w:bCs/>
          <w:sz w:val="24"/>
          <w:szCs w:val="24"/>
        </w:rPr>
        <w:t>учетные регистры бухгалтерского учета;</w:t>
      </w:r>
    </w:p>
    <w:p w:rsidR="00D429A7" w:rsidRDefault="00080B50">
      <w:pPr>
        <w:widowControl/>
        <w:numPr>
          <w:ilvl w:val="0"/>
          <w:numId w:val="6"/>
        </w:numPr>
        <w:tabs>
          <w:tab w:val="left" w:pos="0"/>
          <w:tab w:val="left" w:pos="1418"/>
        </w:tabs>
        <w:ind w:left="0" w:firstLine="709"/>
        <w:jc w:val="both"/>
        <w:rPr>
          <w:bCs/>
          <w:sz w:val="24"/>
          <w:szCs w:val="24"/>
        </w:rPr>
      </w:pPr>
      <w:r>
        <w:rPr>
          <w:bCs/>
          <w:sz w:val="24"/>
          <w:szCs w:val="24"/>
        </w:rPr>
        <w:t>бизнес-планы;</w:t>
      </w:r>
    </w:p>
    <w:p w:rsidR="00D429A7" w:rsidRDefault="00080B50">
      <w:pPr>
        <w:widowControl/>
        <w:numPr>
          <w:ilvl w:val="0"/>
          <w:numId w:val="6"/>
        </w:numPr>
        <w:tabs>
          <w:tab w:val="left" w:pos="0"/>
          <w:tab w:val="left" w:pos="1418"/>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D429A7" w:rsidRDefault="00080B50">
      <w:pPr>
        <w:widowControl/>
        <w:numPr>
          <w:ilvl w:val="0"/>
          <w:numId w:val="6"/>
        </w:numPr>
        <w:tabs>
          <w:tab w:val="left" w:pos="0"/>
          <w:tab w:val="left" w:pos="1418"/>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D429A7" w:rsidRDefault="00080B50">
      <w:pPr>
        <w:widowControl/>
        <w:numPr>
          <w:ilvl w:val="0"/>
          <w:numId w:val="6"/>
        </w:numPr>
        <w:tabs>
          <w:tab w:val="left" w:pos="0"/>
          <w:tab w:val="left" w:pos="1418"/>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r>
      <w:r>
        <w:rPr>
          <w:bCs/>
          <w:sz w:val="24"/>
          <w:szCs w:val="24"/>
        </w:rPr>
        <w:br/>
        <w:t>об объектах интеллектуальной собственности Покупателя, сведения о которых не являются опубликованными;</w:t>
      </w:r>
    </w:p>
    <w:p w:rsidR="00D429A7" w:rsidRDefault="00080B50">
      <w:pPr>
        <w:widowControl/>
        <w:numPr>
          <w:ilvl w:val="0"/>
          <w:numId w:val="6"/>
        </w:numPr>
        <w:tabs>
          <w:tab w:val="left" w:pos="0"/>
          <w:tab w:val="left" w:pos="1418"/>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r>
      <w:r>
        <w:rPr>
          <w:bCs/>
          <w:sz w:val="24"/>
          <w:szCs w:val="24"/>
        </w:rPr>
        <w:br/>
        <w:t>о покупателях продукции Покупателя и их аффилированных лицах;</w:t>
      </w:r>
    </w:p>
    <w:p w:rsidR="00D429A7" w:rsidRDefault="00080B50">
      <w:pPr>
        <w:widowControl/>
        <w:numPr>
          <w:ilvl w:val="0"/>
          <w:numId w:val="6"/>
        </w:numPr>
        <w:tabs>
          <w:tab w:val="left" w:pos="0"/>
          <w:tab w:val="left" w:pos="1418"/>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rsidR="00D429A7" w:rsidRDefault="00080B50">
      <w:pPr>
        <w:widowControl/>
        <w:numPr>
          <w:ilvl w:val="0"/>
          <w:numId w:val="6"/>
        </w:numPr>
        <w:tabs>
          <w:tab w:val="left" w:pos="0"/>
          <w:tab w:val="left" w:pos="1418"/>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D429A7" w:rsidRDefault="00080B50">
      <w:pPr>
        <w:pStyle w:val="afa"/>
        <w:widowControl/>
        <w:numPr>
          <w:ilvl w:val="1"/>
          <w:numId w:val="2"/>
        </w:numPr>
        <w:shd w:val="clear" w:color="auto" w:fill="FFFFFF"/>
        <w:tabs>
          <w:tab w:val="left" w:pos="0"/>
          <w:tab w:val="left" w:pos="1134"/>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rsidR="00D429A7" w:rsidRDefault="00080B50">
      <w:pPr>
        <w:pStyle w:val="afa"/>
        <w:widowControl/>
        <w:numPr>
          <w:ilvl w:val="2"/>
          <w:numId w:val="2"/>
        </w:numPr>
        <w:shd w:val="clear" w:color="auto" w:fill="FFFFFF"/>
        <w:tabs>
          <w:tab w:val="left" w:pos="1418"/>
        </w:tabs>
        <w:ind w:left="0" w:firstLine="709"/>
        <w:jc w:val="both"/>
        <w:rPr>
          <w:bCs/>
          <w:sz w:val="24"/>
          <w:szCs w:val="24"/>
        </w:rPr>
      </w:pPr>
      <w:r>
        <w:rPr>
          <w:bCs/>
          <w:sz w:val="24"/>
          <w:szCs w:val="24"/>
        </w:rPr>
        <w:lastRenderedPageBreak/>
        <w:t xml:space="preserve">Не разглашать, не обсуждать содержание, не предоставлять копий, </w:t>
      </w:r>
      <w:r>
        <w:rPr>
          <w:bCs/>
          <w:sz w:val="24"/>
          <w:szCs w:val="24"/>
        </w:rPr>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r>
      <w:r>
        <w:rPr>
          <w:bCs/>
          <w:sz w:val="24"/>
          <w:szCs w:val="24"/>
        </w:rPr>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rsidR="00D429A7" w:rsidRDefault="00080B50">
      <w:pPr>
        <w:pStyle w:val="afa"/>
        <w:widowControl/>
        <w:numPr>
          <w:ilvl w:val="2"/>
          <w:numId w:val="2"/>
        </w:numPr>
        <w:shd w:val="clear" w:color="auto" w:fill="FFFFFF"/>
        <w:tabs>
          <w:tab w:val="left" w:pos="1418"/>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Pr>
          <w:bCs/>
          <w:sz w:val="24"/>
          <w:szCs w:val="24"/>
        </w:rPr>
        <w:br/>
        <w:t>в отношении защиты Информации обычно используемые им меры защиты.</w:t>
      </w:r>
    </w:p>
    <w:p w:rsidR="00D429A7" w:rsidRDefault="00080B50">
      <w:pPr>
        <w:pStyle w:val="afa"/>
        <w:widowControl/>
        <w:numPr>
          <w:ilvl w:val="2"/>
          <w:numId w:val="2"/>
        </w:numPr>
        <w:shd w:val="clear" w:color="auto" w:fill="FFFFFF"/>
        <w:tabs>
          <w:tab w:val="left" w:pos="1418"/>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rsidR="00D429A7" w:rsidRDefault="00080B50">
      <w:pPr>
        <w:pStyle w:val="afa"/>
        <w:widowControl/>
        <w:numPr>
          <w:ilvl w:val="2"/>
          <w:numId w:val="2"/>
        </w:numPr>
        <w:shd w:val="clear" w:color="auto" w:fill="FFFFFF"/>
        <w:tabs>
          <w:tab w:val="left" w:pos="1418"/>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D429A7" w:rsidRDefault="00080B50">
      <w:pPr>
        <w:pStyle w:val="afa"/>
        <w:widowControl/>
        <w:numPr>
          <w:ilvl w:val="2"/>
          <w:numId w:val="2"/>
        </w:numPr>
        <w:shd w:val="clear" w:color="auto" w:fill="FFFFFF"/>
        <w:tabs>
          <w:tab w:val="left" w:pos="1418"/>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D429A7" w:rsidRDefault="00080B50">
      <w:pPr>
        <w:pStyle w:val="afa"/>
        <w:widowControl/>
        <w:numPr>
          <w:ilvl w:val="2"/>
          <w:numId w:val="2"/>
        </w:numPr>
        <w:shd w:val="clear" w:color="auto" w:fill="FFFFFF"/>
        <w:tabs>
          <w:tab w:val="left" w:pos="1418"/>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Pr>
          <w:bCs/>
          <w:sz w:val="24"/>
          <w:szCs w:val="24"/>
        </w:rPr>
        <w:br/>
        <w:t xml:space="preserve">на технических средствах Поставщика. При этом Покупатель признает, что обязательства </w:t>
      </w:r>
      <w:r>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Pr>
          <w:bCs/>
          <w:sz w:val="24"/>
          <w:szCs w:val="24"/>
        </w:rPr>
        <w:br/>
        <w:t xml:space="preserve">или методики создания резервных копий. </w:t>
      </w:r>
    </w:p>
    <w:p w:rsidR="00D429A7" w:rsidRDefault="00080B50">
      <w:pPr>
        <w:pStyle w:val="afa"/>
        <w:widowControl/>
        <w:numPr>
          <w:ilvl w:val="2"/>
          <w:numId w:val="2"/>
        </w:numPr>
        <w:shd w:val="clear" w:color="auto" w:fill="FFFFFF"/>
        <w:tabs>
          <w:tab w:val="left" w:pos="1418"/>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r>
      <w:r>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Pr>
          <w:bCs/>
          <w:sz w:val="24"/>
          <w:szCs w:val="24"/>
        </w:rPr>
        <w:br/>
        <w:t>за свои собственные.</w:t>
      </w:r>
      <w:bookmarkEnd w:id="6"/>
    </w:p>
    <w:p w:rsidR="00D429A7" w:rsidRDefault="00080B50">
      <w:pPr>
        <w:pStyle w:val="afa"/>
        <w:widowControl/>
        <w:numPr>
          <w:ilvl w:val="2"/>
          <w:numId w:val="2"/>
        </w:numPr>
        <w:shd w:val="clear" w:color="auto" w:fill="FFFFFF"/>
        <w:tabs>
          <w:tab w:val="left" w:pos="1418"/>
        </w:tabs>
        <w:ind w:left="0" w:firstLine="709"/>
        <w:jc w:val="both"/>
        <w:rPr>
          <w:bCs/>
          <w:sz w:val="24"/>
          <w:szCs w:val="24"/>
        </w:rPr>
      </w:pPr>
      <w:r>
        <w:rPr>
          <w:bCs/>
          <w:sz w:val="24"/>
          <w:szCs w:val="24"/>
        </w:rPr>
        <w:t>Не разглашать третьим лицам факты передачи или получения Информации.</w:t>
      </w:r>
    </w:p>
    <w:p w:rsidR="00D429A7" w:rsidRDefault="00080B50">
      <w:pPr>
        <w:pStyle w:val="afa"/>
        <w:widowControl/>
        <w:numPr>
          <w:ilvl w:val="1"/>
          <w:numId w:val="2"/>
        </w:numPr>
        <w:shd w:val="clear" w:color="auto" w:fill="FFFFFF"/>
        <w:tabs>
          <w:tab w:val="left" w:pos="1134"/>
        </w:tabs>
        <w:ind w:left="0" w:firstLine="709"/>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Pr>
          <w:bCs/>
          <w:sz w:val="24"/>
          <w:szCs w:val="24"/>
        </w:rPr>
        <w:br/>
        <w:t>с даты получения соответствующего письменного требования Покупателя.</w:t>
      </w:r>
      <w:bookmarkEnd w:id="7"/>
    </w:p>
    <w:p w:rsidR="00D429A7" w:rsidRDefault="00080B50">
      <w:pPr>
        <w:numPr>
          <w:ilvl w:val="1"/>
          <w:numId w:val="2"/>
        </w:numPr>
        <w:shd w:val="clear" w:color="auto" w:fill="FFFFFF"/>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rsidR="00751E56" w:rsidRDefault="00751E56" w:rsidP="00751E56">
      <w:pPr>
        <w:shd w:val="clear" w:color="auto" w:fill="FFFFFF"/>
        <w:ind w:left="709"/>
        <w:jc w:val="both"/>
        <w:rPr>
          <w:bCs/>
          <w:sz w:val="24"/>
          <w:szCs w:val="24"/>
        </w:rPr>
      </w:pPr>
    </w:p>
    <w:p w:rsidR="00D429A7" w:rsidRDefault="00080B50">
      <w:pPr>
        <w:pStyle w:val="afa"/>
        <w:widowControl/>
        <w:numPr>
          <w:ilvl w:val="0"/>
          <w:numId w:val="2"/>
        </w:numPr>
        <w:shd w:val="clear" w:color="auto" w:fill="FFFFFF"/>
        <w:ind w:left="0"/>
        <w:jc w:val="center"/>
        <w:rPr>
          <w:b/>
          <w:bCs/>
          <w:sz w:val="24"/>
          <w:szCs w:val="24"/>
        </w:rPr>
      </w:pPr>
      <w:r>
        <w:rPr>
          <w:b/>
          <w:bCs/>
          <w:sz w:val="24"/>
          <w:szCs w:val="24"/>
        </w:rPr>
        <w:t>Разрешение споров</w:t>
      </w:r>
    </w:p>
    <w:p w:rsidR="00D429A7" w:rsidRDefault="00080B50">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Все споры, разногласия и требования, возникающие между Сторонами </w:t>
      </w:r>
      <w:r>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D429A7" w:rsidRDefault="00080B50">
      <w:pPr>
        <w:pStyle w:val="afa"/>
        <w:widowControl/>
        <w:numPr>
          <w:ilvl w:val="1"/>
          <w:numId w:val="2"/>
        </w:numPr>
        <w:shd w:val="clear" w:color="auto" w:fill="FFFFFF"/>
        <w:tabs>
          <w:tab w:val="left" w:pos="0"/>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Саратовской области  в соответствии с законодательством Российской Федерации, </w:t>
      </w:r>
      <w:r>
        <w:rPr>
          <w:bCs/>
          <w:sz w:val="24"/>
          <w:szCs w:val="24"/>
        </w:rPr>
        <w:br/>
        <w:t>за исключением споров из Банковской гарантии, подсудность которых предусмотрена пунктом 5.1.9 Договора.</w:t>
      </w:r>
    </w:p>
    <w:p w:rsidR="00D429A7" w:rsidRDefault="00080B50">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14.8</w:t>
      </w:r>
      <w:r>
        <w:rPr>
          <w:bCs/>
          <w:sz w:val="24"/>
          <w:szCs w:val="24"/>
        </w:rPr>
        <w:t xml:space="preserve"> Договора.</w:t>
      </w:r>
    </w:p>
    <w:p w:rsidR="00D429A7" w:rsidRDefault="00080B50">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Срок для рассмотрения претензии – 15 (пятнадцать) рабочих дней со дня </w:t>
      </w:r>
      <w:r>
        <w:rPr>
          <w:bCs/>
          <w:sz w:val="24"/>
          <w:szCs w:val="24"/>
        </w:rPr>
        <w:br/>
        <w:t xml:space="preserve">ее получения. Если в указанный срок требования не удовлетворены и не направлены </w:t>
      </w:r>
      <w:r>
        <w:rPr>
          <w:bCs/>
          <w:sz w:val="24"/>
          <w:szCs w:val="24"/>
        </w:rPr>
        <w:lastRenderedPageBreak/>
        <w:t xml:space="preserve">мотивированные возражения, то Сторона, право которой нарушено, вправе обратиться </w:t>
      </w:r>
      <w:r>
        <w:rPr>
          <w:bCs/>
          <w:sz w:val="24"/>
          <w:szCs w:val="24"/>
        </w:rPr>
        <w:br/>
        <w:t>с иском в суд.</w:t>
      </w:r>
    </w:p>
    <w:p w:rsidR="00D429A7" w:rsidRDefault="00080B50">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rsidR="00D429A7" w:rsidRDefault="00D429A7">
      <w:pPr>
        <w:shd w:val="clear" w:color="auto" w:fill="FFFFFF"/>
        <w:jc w:val="both"/>
        <w:rPr>
          <w:bCs/>
          <w:sz w:val="24"/>
          <w:szCs w:val="24"/>
        </w:rPr>
      </w:pPr>
    </w:p>
    <w:p w:rsidR="00D429A7" w:rsidRDefault="00080B50">
      <w:pPr>
        <w:pStyle w:val="afa"/>
        <w:widowControl/>
        <w:numPr>
          <w:ilvl w:val="0"/>
          <w:numId w:val="2"/>
        </w:numPr>
        <w:shd w:val="clear" w:color="auto" w:fill="FFFFFF"/>
        <w:ind w:left="0"/>
        <w:jc w:val="center"/>
        <w:rPr>
          <w:b/>
          <w:bCs/>
          <w:sz w:val="24"/>
          <w:szCs w:val="24"/>
        </w:rPr>
      </w:pPr>
      <w:r>
        <w:rPr>
          <w:b/>
          <w:bCs/>
          <w:sz w:val="24"/>
          <w:szCs w:val="24"/>
        </w:rPr>
        <w:t>Антикоррупционная оговорка</w:t>
      </w:r>
    </w:p>
    <w:p w:rsidR="00D429A7" w:rsidRDefault="00080B50">
      <w:pPr>
        <w:pStyle w:val="afa"/>
        <w:numPr>
          <w:ilvl w:val="1"/>
          <w:numId w:val="2"/>
        </w:numPr>
        <w:shd w:val="clear" w:color="auto" w:fill="FFFFFF"/>
        <w:tabs>
          <w:tab w:val="left" w:pos="1134"/>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r>
      <w:r>
        <w:rPr>
          <w:bCs/>
          <w:color w:val="000000"/>
          <w:sz w:val="24"/>
          <w:szCs w:val="24"/>
        </w:rPr>
        <w:br/>
        <w:t>с целью получения каких-либо неправомерных преимуществ или для достижения иных неправомерных целей.</w:t>
      </w:r>
    </w:p>
    <w:p w:rsidR="00D429A7" w:rsidRDefault="0078784F">
      <w:pPr>
        <w:shd w:val="clear" w:color="auto" w:fill="FFFFFF"/>
        <w:tabs>
          <w:tab w:val="left" w:pos="1134"/>
        </w:tabs>
        <w:ind w:firstLine="709"/>
        <w:jc w:val="both"/>
        <w:rPr>
          <w:bCs/>
          <w:color w:val="000000"/>
          <w:sz w:val="24"/>
          <w:szCs w:val="24"/>
        </w:rPr>
      </w:pPr>
      <w:r>
        <w:rPr>
          <w:bCs/>
          <w:color w:val="000000"/>
          <w:sz w:val="24"/>
          <w:szCs w:val="24"/>
        </w:rPr>
        <w:t>8</w:t>
      </w:r>
      <w:r w:rsidR="00080B50">
        <w:rPr>
          <w:bCs/>
          <w:color w:val="000000"/>
          <w:sz w:val="24"/>
          <w:szCs w:val="24"/>
        </w:rPr>
        <w:t xml:space="preserve">.2.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r>
      <w:r w:rsidR="00080B50">
        <w:rPr>
          <w:bCs/>
          <w:color w:val="000000"/>
          <w:sz w:val="24"/>
          <w:szCs w:val="24"/>
        </w:rPr>
        <w:br/>
        <w:t>и международных актов о противодействии коррупции, легализации (отмыванию) доходов, полученных преступным путем.</w:t>
      </w:r>
    </w:p>
    <w:p w:rsidR="00D429A7" w:rsidRDefault="0078784F">
      <w:pPr>
        <w:shd w:val="clear" w:color="auto" w:fill="FFFFFF"/>
        <w:tabs>
          <w:tab w:val="left" w:pos="1134"/>
        </w:tabs>
        <w:ind w:firstLine="709"/>
        <w:jc w:val="both"/>
        <w:rPr>
          <w:bCs/>
          <w:color w:val="000000"/>
          <w:sz w:val="24"/>
          <w:szCs w:val="24"/>
        </w:rPr>
      </w:pPr>
      <w:r>
        <w:rPr>
          <w:bCs/>
          <w:color w:val="000000"/>
          <w:sz w:val="24"/>
          <w:szCs w:val="24"/>
        </w:rPr>
        <w:t>8</w:t>
      </w:r>
      <w:r w:rsidR="00080B50">
        <w:rPr>
          <w:bCs/>
          <w:color w:val="000000"/>
          <w:sz w:val="24"/>
          <w:szCs w:val="24"/>
        </w:rPr>
        <w:t xml:space="preserve">.3. В случае возникновения у любой Стороны обоснованных предположений, что </w:t>
      </w:r>
      <w:r w:rsidR="00080B50">
        <w:rPr>
          <w:bCs/>
          <w:color w:val="000000"/>
          <w:sz w:val="24"/>
          <w:szCs w:val="24"/>
        </w:rPr>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r>
      <w:r w:rsidR="00080B50">
        <w:rPr>
          <w:bCs/>
          <w:color w:val="000000"/>
          <w:sz w:val="24"/>
          <w:szCs w:val="24"/>
        </w:rPr>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D429A7" w:rsidRDefault="0078784F">
      <w:pPr>
        <w:shd w:val="clear" w:color="auto" w:fill="FFFFFF"/>
        <w:tabs>
          <w:tab w:val="left" w:pos="1134"/>
        </w:tabs>
        <w:ind w:firstLine="709"/>
        <w:jc w:val="both"/>
        <w:rPr>
          <w:bCs/>
          <w:color w:val="000000"/>
          <w:sz w:val="24"/>
          <w:szCs w:val="24"/>
        </w:rPr>
      </w:pPr>
      <w:r>
        <w:rPr>
          <w:bCs/>
          <w:color w:val="000000"/>
          <w:sz w:val="24"/>
          <w:szCs w:val="24"/>
        </w:rPr>
        <w:t>8</w:t>
      </w:r>
      <w:r w:rsidR="00080B50">
        <w:rPr>
          <w:bCs/>
          <w:color w:val="000000"/>
          <w:sz w:val="24"/>
          <w:szCs w:val="24"/>
        </w:rPr>
        <w:t xml:space="preserve">.4.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r>
      <w:r w:rsidR="00080B50">
        <w:rPr>
          <w:bCs/>
          <w:color w:val="000000"/>
          <w:sz w:val="24"/>
          <w:szCs w:val="24"/>
        </w:rPr>
        <w:br/>
        <w:t>5 (пяти) рабочих дней с даты получения письменного уведомления.</w:t>
      </w:r>
    </w:p>
    <w:p w:rsidR="00D429A7" w:rsidRDefault="0078784F">
      <w:pPr>
        <w:shd w:val="clear" w:color="auto" w:fill="FFFFFF"/>
        <w:tabs>
          <w:tab w:val="left" w:pos="1134"/>
        </w:tabs>
        <w:ind w:firstLine="709"/>
        <w:jc w:val="both"/>
        <w:rPr>
          <w:bCs/>
          <w:color w:val="000000"/>
          <w:sz w:val="24"/>
          <w:szCs w:val="24"/>
        </w:rPr>
      </w:pPr>
      <w:r>
        <w:rPr>
          <w:bCs/>
          <w:color w:val="000000"/>
          <w:sz w:val="24"/>
          <w:szCs w:val="24"/>
        </w:rPr>
        <w:t>8</w:t>
      </w:r>
      <w:r w:rsidR="00080B50">
        <w:rPr>
          <w:bCs/>
          <w:color w:val="000000"/>
          <w:sz w:val="24"/>
          <w:szCs w:val="24"/>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r>
      <w:r w:rsidR="00080B50">
        <w:rPr>
          <w:bCs/>
          <w:color w:val="000000"/>
          <w:sz w:val="24"/>
          <w:szCs w:val="24"/>
        </w:rPr>
        <w:br/>
        <w:t xml:space="preserve">для уведомившей Стороны в целом, так и для конкретных работников уведомившей Стороны, сообщивших о факте нарушений. </w:t>
      </w:r>
    </w:p>
    <w:p w:rsidR="00D429A7" w:rsidRDefault="0078784F">
      <w:pPr>
        <w:shd w:val="clear" w:color="auto" w:fill="FFFFFF"/>
        <w:tabs>
          <w:tab w:val="left" w:pos="1134"/>
        </w:tabs>
        <w:ind w:firstLine="709"/>
        <w:jc w:val="both"/>
        <w:rPr>
          <w:bCs/>
          <w:color w:val="000000"/>
          <w:sz w:val="24"/>
          <w:szCs w:val="24"/>
        </w:rPr>
      </w:pPr>
      <w:r>
        <w:rPr>
          <w:bCs/>
          <w:color w:val="000000"/>
          <w:sz w:val="24"/>
          <w:szCs w:val="24"/>
        </w:rPr>
        <w:t>8</w:t>
      </w:r>
      <w:r w:rsidR="00080B50">
        <w:rPr>
          <w:bCs/>
          <w:color w:val="000000"/>
          <w:sz w:val="24"/>
          <w:szCs w:val="24"/>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r>
      <w:r w:rsidR="00080B50">
        <w:rPr>
          <w:bCs/>
          <w:color w:val="000000"/>
          <w:sz w:val="24"/>
          <w:szCs w:val="24"/>
        </w:rPr>
        <w:br/>
        <w:t xml:space="preserve">не позднее 5 (пяти) календарных дней до даты прекращения действия Договора. </w:t>
      </w:r>
    </w:p>
    <w:p w:rsidR="00D429A7" w:rsidRDefault="0078784F">
      <w:pPr>
        <w:shd w:val="clear" w:color="auto" w:fill="FFFFFF"/>
        <w:tabs>
          <w:tab w:val="left" w:pos="567"/>
          <w:tab w:val="left" w:pos="1134"/>
        </w:tabs>
        <w:ind w:firstLine="709"/>
        <w:jc w:val="both"/>
        <w:rPr>
          <w:color w:val="000000"/>
          <w:sz w:val="24"/>
          <w:szCs w:val="24"/>
        </w:rPr>
      </w:pPr>
      <w:r>
        <w:rPr>
          <w:color w:val="000000"/>
          <w:sz w:val="24"/>
          <w:szCs w:val="24"/>
        </w:rPr>
        <w:t>8</w:t>
      </w:r>
      <w:r w:rsidR="00080B50">
        <w:rPr>
          <w:color w:val="000000"/>
          <w:sz w:val="24"/>
          <w:szCs w:val="24"/>
        </w:rPr>
        <w:t xml:space="preserve">.7. Каналы связи Линии доверия Группы РусГидро: </w:t>
      </w:r>
    </w:p>
    <w:p w:rsidR="00D429A7" w:rsidRDefault="0078784F">
      <w:pPr>
        <w:shd w:val="clear" w:color="auto" w:fill="FFFFFF"/>
        <w:tabs>
          <w:tab w:val="left" w:pos="567"/>
          <w:tab w:val="left" w:pos="1134"/>
        </w:tabs>
        <w:ind w:firstLine="709"/>
        <w:jc w:val="both"/>
        <w:rPr>
          <w:sz w:val="24"/>
          <w:szCs w:val="24"/>
        </w:rPr>
      </w:pPr>
      <w:r>
        <w:rPr>
          <w:sz w:val="24"/>
          <w:szCs w:val="24"/>
        </w:rPr>
        <w:t>8</w:t>
      </w:r>
      <w:r w:rsidR="00080B50">
        <w:rPr>
          <w:sz w:val="24"/>
          <w:szCs w:val="24"/>
        </w:rPr>
        <w:t>.7.1. Электронная почта: ld@rushydro.ru.</w:t>
      </w:r>
    </w:p>
    <w:p w:rsidR="00D429A7" w:rsidRDefault="0078784F">
      <w:pPr>
        <w:shd w:val="clear" w:color="auto" w:fill="FFFFFF"/>
        <w:tabs>
          <w:tab w:val="left" w:pos="567"/>
          <w:tab w:val="left" w:pos="1134"/>
        </w:tabs>
        <w:ind w:firstLine="709"/>
        <w:jc w:val="both"/>
        <w:rPr>
          <w:sz w:val="24"/>
          <w:szCs w:val="24"/>
        </w:rPr>
      </w:pPr>
      <w:r>
        <w:rPr>
          <w:sz w:val="24"/>
          <w:szCs w:val="24"/>
        </w:rPr>
        <w:t>8</w:t>
      </w:r>
      <w:r w:rsidR="00080B50">
        <w:rPr>
          <w:sz w:val="24"/>
          <w:szCs w:val="24"/>
        </w:rPr>
        <w:t xml:space="preserve">.7.2. Специальная форма «обратной связи», размещенная на официальном сайте </w:t>
      </w:r>
      <w:r w:rsidR="00080B50">
        <w:rPr>
          <w:sz w:val="24"/>
          <w:szCs w:val="24"/>
        </w:rPr>
        <w:br/>
        <w:t>ПАО «РусГидро» в сети интернет: http://www.rushydro.ru/ (далее перейти по ссылке «Линия доверия» и заполнить поля специальной формы «обратной связи»).</w:t>
      </w:r>
    </w:p>
    <w:p w:rsidR="00D429A7" w:rsidRDefault="0078784F">
      <w:pPr>
        <w:ind w:firstLine="709"/>
        <w:jc w:val="both"/>
        <w:rPr>
          <w:sz w:val="24"/>
          <w:szCs w:val="24"/>
        </w:rPr>
      </w:pPr>
      <w:r>
        <w:rPr>
          <w:sz w:val="24"/>
          <w:szCs w:val="24"/>
        </w:rPr>
        <w:t>8</w:t>
      </w:r>
      <w:r w:rsidR="00080B50">
        <w:rPr>
          <w:sz w:val="24"/>
          <w:szCs w:val="24"/>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D429A7" w:rsidRDefault="00D429A7">
      <w:pPr>
        <w:pStyle w:val="afa"/>
        <w:shd w:val="clear" w:color="auto" w:fill="FFFFFF"/>
        <w:tabs>
          <w:tab w:val="left" w:pos="0"/>
          <w:tab w:val="left" w:pos="284"/>
          <w:tab w:val="left" w:pos="567"/>
        </w:tabs>
        <w:ind w:left="0" w:firstLine="709"/>
        <w:jc w:val="both"/>
        <w:rPr>
          <w:b/>
          <w:bCs/>
          <w:sz w:val="24"/>
          <w:szCs w:val="24"/>
        </w:rPr>
      </w:pPr>
    </w:p>
    <w:p w:rsidR="00D429A7" w:rsidRDefault="00080B50">
      <w:pPr>
        <w:pStyle w:val="afa"/>
        <w:widowControl/>
        <w:numPr>
          <w:ilvl w:val="0"/>
          <w:numId w:val="2"/>
        </w:numPr>
        <w:shd w:val="clear" w:color="auto" w:fill="FFFFFF"/>
        <w:ind w:left="0"/>
        <w:jc w:val="center"/>
        <w:rPr>
          <w:b/>
          <w:bCs/>
          <w:sz w:val="24"/>
          <w:szCs w:val="24"/>
        </w:rPr>
      </w:pPr>
      <w:r>
        <w:rPr>
          <w:b/>
          <w:bCs/>
          <w:sz w:val="24"/>
          <w:szCs w:val="24"/>
        </w:rPr>
        <w:t>Обстоятельства непреодолимой силы (форс-мажор)</w:t>
      </w:r>
    </w:p>
    <w:p w:rsidR="00D429A7" w:rsidRDefault="00080B50">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lastRenderedPageBreak/>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D429A7" w:rsidRDefault="00080B50">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r>
      <w:r>
        <w:rPr>
          <w:bCs/>
          <w:sz w:val="24"/>
          <w:szCs w:val="24"/>
        </w:rPr>
        <w:br/>
        <w:t>в случае, если такие обстоятельства непосредственно повлияли на возможность исполнения этой Стороной условий Договора.</w:t>
      </w:r>
    </w:p>
    <w:p w:rsidR="00D429A7" w:rsidRDefault="00080B50">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D429A7" w:rsidRDefault="00080B50">
      <w:pPr>
        <w:pStyle w:val="afa"/>
        <w:widowControl/>
        <w:numPr>
          <w:ilvl w:val="1"/>
          <w:numId w:val="2"/>
        </w:numPr>
        <w:shd w:val="clear" w:color="auto" w:fill="FFFFFF"/>
        <w:tabs>
          <w:tab w:val="left" w:pos="0"/>
          <w:tab w:val="left" w:pos="1418"/>
        </w:tabs>
        <w:ind w:left="0" w:firstLine="709"/>
        <w:jc w:val="both"/>
        <w:rPr>
          <w:bCs/>
          <w:sz w:val="24"/>
          <w:szCs w:val="24"/>
        </w:rPr>
      </w:pPr>
      <w:r>
        <w:rPr>
          <w:sz w:val="24"/>
          <w:szCs w:val="24"/>
        </w:rPr>
        <w:t xml:space="preserve">Надлежащим (достаточным) доказательством наличия / возникновения </w:t>
      </w:r>
      <w:r>
        <w:rPr>
          <w:sz w:val="24"/>
          <w:szCs w:val="24"/>
        </w:rPr>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r>
      <w:r>
        <w:rPr>
          <w:sz w:val="24"/>
          <w:szCs w:val="24"/>
        </w:rPr>
        <w:br/>
        <w:t>на которые заинтересованная Сторона ссылается в качестве обстоятельств непреодолимой силы (форс-мажора).</w:t>
      </w:r>
    </w:p>
    <w:p w:rsidR="00D429A7" w:rsidRDefault="00080B50">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Отсутствие уведомления или несвоевременное уведомление </w:t>
      </w:r>
      <w:r>
        <w:rPr>
          <w:bCs/>
          <w:sz w:val="24"/>
          <w:szCs w:val="24"/>
        </w:rPr>
        <w:br/>
        <w:t xml:space="preserve">об обстоятельствах непреодолимой силы лишает соответствующую Сторону права </w:t>
      </w:r>
      <w:r>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D429A7" w:rsidRDefault="00080B50">
      <w:pPr>
        <w:pStyle w:val="afa"/>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D429A7" w:rsidRDefault="00080B50">
      <w:pPr>
        <w:pStyle w:val="afa"/>
        <w:shd w:val="clear" w:color="auto" w:fill="FFFFFF"/>
        <w:tabs>
          <w:tab w:val="left" w:pos="0"/>
          <w:tab w:val="left" w:pos="568"/>
          <w:tab w:val="left" w:pos="1418"/>
        </w:tabs>
        <w:ind w:left="0" w:firstLine="709"/>
        <w:jc w:val="both"/>
        <w:rPr>
          <w:bCs/>
          <w:sz w:val="24"/>
          <w:szCs w:val="24"/>
        </w:rPr>
      </w:pPr>
      <w:r>
        <w:rPr>
          <w:bCs/>
          <w:sz w:val="24"/>
          <w:szCs w:val="24"/>
        </w:rPr>
        <w:t xml:space="preserve">При этом любая из Сторон вправе отказаться от исполнения Договора </w:t>
      </w:r>
      <w:r>
        <w:rPr>
          <w:bCs/>
          <w:sz w:val="24"/>
          <w:szCs w:val="24"/>
        </w:rPr>
        <w:br/>
        <w:t>в одностороннем внесудебном порядке.</w:t>
      </w:r>
    </w:p>
    <w:p w:rsidR="00D429A7" w:rsidRDefault="00D429A7">
      <w:pPr>
        <w:shd w:val="clear" w:color="auto" w:fill="FFFFFF"/>
        <w:jc w:val="both"/>
        <w:rPr>
          <w:sz w:val="24"/>
          <w:szCs w:val="24"/>
        </w:rPr>
      </w:pPr>
    </w:p>
    <w:p w:rsidR="00D429A7" w:rsidRDefault="00080B50">
      <w:pPr>
        <w:widowControl/>
        <w:numPr>
          <w:ilvl w:val="0"/>
          <w:numId w:val="2"/>
        </w:numPr>
        <w:shd w:val="clear" w:color="auto" w:fill="FFFFFF"/>
        <w:spacing w:line="259" w:lineRule="auto"/>
        <w:contextualSpacing/>
        <w:jc w:val="center"/>
        <w:rPr>
          <w:b/>
          <w:bCs/>
          <w:sz w:val="24"/>
          <w:szCs w:val="24"/>
        </w:rPr>
      </w:pPr>
      <w:r>
        <w:rPr>
          <w:b/>
          <w:bCs/>
          <w:sz w:val="24"/>
          <w:szCs w:val="24"/>
        </w:rPr>
        <w:t>Особые положения</w:t>
      </w:r>
    </w:p>
    <w:p w:rsidR="00D429A7" w:rsidRDefault="00080B50">
      <w:pPr>
        <w:pStyle w:val="afa"/>
        <w:widowControl/>
        <w:numPr>
          <w:ilvl w:val="1"/>
          <w:numId w:val="2"/>
        </w:numPr>
        <w:shd w:val="clear" w:color="auto" w:fill="FFFFFF"/>
        <w:tabs>
          <w:tab w:val="left" w:pos="1418"/>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r>
          <w:rPr>
            <w:bCs/>
            <w:sz w:val="24"/>
            <w:szCs w:val="24"/>
          </w:rPr>
          <w:t>№ 18162/09</w:t>
        </w:r>
      </w:hyperlink>
      <w:r>
        <w:rPr>
          <w:bCs/>
          <w:sz w:val="24"/>
          <w:szCs w:val="24"/>
        </w:rPr>
        <w:t xml:space="preserve"> и от 25.05.2010 </w:t>
      </w:r>
      <w:hyperlink r:id="rId12">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r>
      <w:r>
        <w:rPr>
          <w:bCs/>
          <w:sz w:val="24"/>
          <w:szCs w:val="24"/>
        </w:rPr>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r>
          <w:rPr>
            <w:bCs/>
            <w:sz w:val="24"/>
            <w:szCs w:val="24"/>
          </w:rPr>
          <w:t>Критери</w:t>
        </w:r>
      </w:hyperlink>
      <w:r>
        <w:rPr>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rsidR="00D429A7" w:rsidRDefault="00080B50">
      <w:pPr>
        <w:pStyle w:val="afa"/>
        <w:widowControl/>
        <w:numPr>
          <w:ilvl w:val="1"/>
          <w:numId w:val="2"/>
        </w:numPr>
        <w:shd w:val="clear" w:color="auto" w:fill="FFFFFF"/>
        <w:tabs>
          <w:tab w:val="left" w:pos="1418"/>
        </w:tabs>
        <w:ind w:left="0" w:firstLine="709"/>
        <w:jc w:val="both"/>
        <w:rPr>
          <w:bCs/>
          <w:sz w:val="24"/>
          <w:szCs w:val="24"/>
        </w:rPr>
      </w:pPr>
      <w:r>
        <w:rPr>
          <w:bCs/>
          <w:sz w:val="24"/>
          <w:szCs w:val="24"/>
        </w:rPr>
        <w:lastRenderedPageBreak/>
        <w:t xml:space="preserve">Поставщик обязуется незамедлительно уведомить Покупателя о появлении </w:t>
      </w:r>
      <w:r>
        <w:rPr>
          <w:bCs/>
          <w:sz w:val="24"/>
          <w:szCs w:val="24"/>
        </w:rPr>
        <w:br/>
        <w:t>в ходе исполнения Договора у привлеченных организаций признаков недобросовестности, указанных в пункте 1</w:t>
      </w:r>
      <w:r w:rsidR="00751E56" w:rsidRPr="00751E56">
        <w:rPr>
          <w:bCs/>
          <w:sz w:val="24"/>
          <w:szCs w:val="24"/>
        </w:rPr>
        <w:t>0</w:t>
      </w:r>
      <w:r>
        <w:rPr>
          <w:bCs/>
          <w:sz w:val="24"/>
          <w:szCs w:val="24"/>
        </w:rPr>
        <w:t>.1 Договора, а также обеспечить прекращение участия таких организаций в исполнении Договора.</w:t>
      </w:r>
    </w:p>
    <w:p w:rsidR="00D429A7" w:rsidRDefault="00080B50">
      <w:pPr>
        <w:pStyle w:val="afa"/>
        <w:widowControl/>
        <w:numPr>
          <w:ilvl w:val="1"/>
          <w:numId w:val="2"/>
        </w:numPr>
        <w:shd w:val="clear" w:color="auto" w:fill="FFFFFF"/>
        <w:tabs>
          <w:tab w:val="left" w:pos="1418"/>
        </w:tabs>
        <w:ind w:left="0" w:firstLine="709"/>
        <w:jc w:val="both"/>
        <w:rPr>
          <w:bCs/>
          <w:sz w:val="24"/>
          <w:szCs w:val="24"/>
        </w:rPr>
      </w:pPr>
      <w:r>
        <w:rPr>
          <w:bCs/>
          <w:sz w:val="24"/>
          <w:szCs w:val="24"/>
        </w:rPr>
        <w:t>В случае нарушения Поставщиком обязательств, установленных пунктами 1</w:t>
      </w:r>
      <w:r w:rsidR="00751E56" w:rsidRPr="00D63CC5">
        <w:rPr>
          <w:bCs/>
          <w:sz w:val="24"/>
          <w:szCs w:val="24"/>
        </w:rPr>
        <w:t>0</w:t>
      </w:r>
      <w:r>
        <w:rPr>
          <w:bCs/>
          <w:sz w:val="24"/>
          <w:szCs w:val="24"/>
        </w:rPr>
        <w:t>.1, 1</w:t>
      </w:r>
      <w:r w:rsidR="00751E56" w:rsidRPr="00D63CC5">
        <w:rPr>
          <w:bCs/>
          <w:sz w:val="24"/>
          <w:szCs w:val="24"/>
        </w:rPr>
        <w:t>0</w:t>
      </w:r>
      <w:r>
        <w:rPr>
          <w:bCs/>
          <w:sz w:val="24"/>
          <w:szCs w:val="24"/>
        </w:rPr>
        <w:t xml:space="preserve">.2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r>
      <w:r>
        <w:rPr>
          <w:bCs/>
          <w:sz w:val="24"/>
          <w:szCs w:val="24"/>
        </w:rPr>
        <w:br/>
        <w:t>до наступления указанной Покупателем даты расторжения.</w:t>
      </w:r>
    </w:p>
    <w:p w:rsidR="00D429A7" w:rsidRDefault="00080B50">
      <w:pPr>
        <w:pStyle w:val="afa"/>
        <w:widowControl/>
        <w:numPr>
          <w:ilvl w:val="1"/>
          <w:numId w:val="2"/>
        </w:numPr>
        <w:shd w:val="clear" w:color="auto" w:fill="FFFFFF"/>
        <w:tabs>
          <w:tab w:val="left" w:pos="1418"/>
        </w:tabs>
        <w:ind w:left="0" w:firstLine="709"/>
        <w:jc w:val="both"/>
        <w:rPr>
          <w:bCs/>
          <w:sz w:val="24"/>
          <w:szCs w:val="24"/>
        </w:rPr>
      </w:pPr>
      <w:r>
        <w:rPr>
          <w:bCs/>
          <w:sz w:val="24"/>
          <w:szCs w:val="24"/>
        </w:rPr>
        <w:t xml:space="preserve">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w:t>
      </w:r>
      <w:r w:rsidR="00751E56">
        <w:rPr>
          <w:bCs/>
          <w:sz w:val="24"/>
          <w:szCs w:val="24"/>
        </w:rPr>
        <w:t>1</w:t>
      </w:r>
      <w:r w:rsidR="00751E56" w:rsidRPr="00D63CC5">
        <w:rPr>
          <w:bCs/>
          <w:sz w:val="24"/>
          <w:szCs w:val="24"/>
        </w:rPr>
        <w:t>0</w:t>
      </w:r>
      <w:r>
        <w:rPr>
          <w:bCs/>
          <w:sz w:val="24"/>
          <w:szCs w:val="24"/>
        </w:rPr>
        <w:t>.1, 1</w:t>
      </w:r>
      <w:r w:rsidR="00751E56" w:rsidRPr="00D63CC5">
        <w:rPr>
          <w:bCs/>
          <w:sz w:val="24"/>
          <w:szCs w:val="24"/>
        </w:rPr>
        <w:t>0</w:t>
      </w:r>
      <w:r>
        <w:rPr>
          <w:bCs/>
          <w:sz w:val="24"/>
          <w:szCs w:val="24"/>
        </w:rPr>
        <w:t>.2 Договора.</w:t>
      </w:r>
    </w:p>
    <w:p w:rsidR="00D429A7" w:rsidRDefault="00080B50">
      <w:pPr>
        <w:pStyle w:val="afa"/>
        <w:widowControl/>
        <w:numPr>
          <w:ilvl w:val="1"/>
          <w:numId w:val="2"/>
        </w:numPr>
        <w:shd w:val="clear" w:color="auto" w:fill="FFFFFF"/>
        <w:tabs>
          <w:tab w:val="left" w:pos="1418"/>
        </w:tabs>
        <w:ind w:left="0" w:firstLine="709"/>
        <w:jc w:val="both"/>
        <w:rPr>
          <w:bCs/>
          <w:sz w:val="24"/>
          <w:szCs w:val="24"/>
        </w:rPr>
      </w:pPr>
      <w:r>
        <w:rPr>
          <w:bCs/>
          <w:sz w:val="24"/>
          <w:szCs w:val="24"/>
        </w:rPr>
        <w:t xml:space="preserve">Штраф, предусмотренный пунктом </w:t>
      </w:r>
      <w:r w:rsidR="00751E56">
        <w:rPr>
          <w:bCs/>
          <w:sz w:val="24"/>
          <w:szCs w:val="24"/>
        </w:rPr>
        <w:t>1</w:t>
      </w:r>
      <w:r w:rsidR="00751E56" w:rsidRPr="00D63CC5">
        <w:rPr>
          <w:bCs/>
          <w:sz w:val="24"/>
          <w:szCs w:val="24"/>
        </w:rPr>
        <w:t>0</w:t>
      </w:r>
      <w:r>
        <w:rPr>
          <w:bCs/>
          <w:sz w:val="24"/>
          <w:szCs w:val="24"/>
        </w:rPr>
        <w:t xml:space="preserve">.4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w:t>
      </w:r>
      <w:r w:rsidR="00751E56">
        <w:rPr>
          <w:bCs/>
          <w:sz w:val="24"/>
          <w:szCs w:val="24"/>
        </w:rPr>
        <w:t>1</w:t>
      </w:r>
      <w:r w:rsidR="00751E56" w:rsidRPr="00D63CC5">
        <w:rPr>
          <w:bCs/>
          <w:sz w:val="24"/>
          <w:szCs w:val="24"/>
        </w:rPr>
        <w:t>0</w:t>
      </w:r>
      <w:r>
        <w:rPr>
          <w:bCs/>
          <w:sz w:val="24"/>
          <w:szCs w:val="24"/>
        </w:rPr>
        <w:t>.3 Договора.</w:t>
      </w:r>
    </w:p>
    <w:p w:rsidR="00D429A7" w:rsidRDefault="00080B50">
      <w:pPr>
        <w:pStyle w:val="afa"/>
        <w:widowControl/>
        <w:numPr>
          <w:ilvl w:val="1"/>
          <w:numId w:val="2"/>
        </w:numPr>
        <w:shd w:val="clear" w:color="auto" w:fill="FFFFFF"/>
        <w:tabs>
          <w:tab w:val="left" w:pos="1418"/>
        </w:tabs>
        <w:ind w:left="0" w:firstLine="709"/>
        <w:jc w:val="both"/>
        <w:rPr>
          <w:bCs/>
          <w:sz w:val="24"/>
          <w:szCs w:val="24"/>
        </w:rPr>
      </w:pPr>
      <w:r>
        <w:rPr>
          <w:bCs/>
          <w:sz w:val="24"/>
          <w:szCs w:val="24"/>
        </w:rPr>
        <w:t xml:space="preserve">Покупатель вправе приостановить осуществление любых платежей </w:t>
      </w:r>
      <w:r>
        <w:rPr>
          <w:bCs/>
          <w:sz w:val="24"/>
          <w:szCs w:val="24"/>
        </w:rPr>
        <w:br/>
        <w:t xml:space="preserve">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w:t>
      </w:r>
      <w:r w:rsidR="00751E56">
        <w:rPr>
          <w:bCs/>
          <w:sz w:val="24"/>
          <w:szCs w:val="24"/>
        </w:rPr>
        <w:t>1</w:t>
      </w:r>
      <w:r w:rsidR="00751E56" w:rsidRPr="00D63CC5">
        <w:rPr>
          <w:bCs/>
          <w:sz w:val="24"/>
          <w:szCs w:val="24"/>
        </w:rPr>
        <w:t>0</w:t>
      </w:r>
      <w:r>
        <w:rPr>
          <w:bCs/>
          <w:sz w:val="24"/>
          <w:szCs w:val="24"/>
        </w:rPr>
        <w:t>.4 Договора. При этом Покупатель не будет считаться просрочившим и / или нарушившим свои обязательства по Договору.</w:t>
      </w:r>
    </w:p>
    <w:p w:rsidR="00D429A7" w:rsidRDefault="00080B50">
      <w:pPr>
        <w:pStyle w:val="afa"/>
        <w:widowControl/>
        <w:numPr>
          <w:ilvl w:val="1"/>
          <w:numId w:val="2"/>
        </w:numPr>
        <w:shd w:val="clear" w:color="auto" w:fill="FFFFFF"/>
        <w:tabs>
          <w:tab w:val="left" w:pos="1418"/>
        </w:tabs>
        <w:ind w:left="0" w:firstLine="709"/>
        <w:jc w:val="both"/>
        <w:rPr>
          <w:bCs/>
          <w:sz w:val="24"/>
          <w:szCs w:val="24"/>
        </w:rPr>
      </w:pPr>
      <w:r>
        <w:rPr>
          <w:bCs/>
          <w:sz w:val="24"/>
          <w:szCs w:val="24"/>
        </w:rPr>
        <w:t xml:space="preserve">Независимо от других положений Договора, положения пунктов </w:t>
      </w:r>
      <w:r w:rsidR="00751E56">
        <w:rPr>
          <w:bCs/>
          <w:sz w:val="24"/>
          <w:szCs w:val="24"/>
        </w:rPr>
        <w:t>1</w:t>
      </w:r>
      <w:r w:rsidR="00751E56" w:rsidRPr="00D63CC5">
        <w:rPr>
          <w:bCs/>
          <w:sz w:val="24"/>
          <w:szCs w:val="24"/>
        </w:rPr>
        <w:t>0</w:t>
      </w:r>
      <w:r>
        <w:rPr>
          <w:bCs/>
          <w:sz w:val="24"/>
          <w:szCs w:val="24"/>
        </w:rPr>
        <w:t xml:space="preserve">.4, </w:t>
      </w:r>
      <w:r w:rsidR="00751E56">
        <w:rPr>
          <w:bCs/>
          <w:sz w:val="24"/>
          <w:szCs w:val="24"/>
        </w:rPr>
        <w:t>1</w:t>
      </w:r>
      <w:r w:rsidR="00751E56" w:rsidRPr="00D63CC5">
        <w:rPr>
          <w:bCs/>
          <w:sz w:val="24"/>
          <w:szCs w:val="24"/>
        </w:rPr>
        <w:t>0</w:t>
      </w:r>
      <w:r>
        <w:rPr>
          <w:bCs/>
          <w:sz w:val="24"/>
          <w:szCs w:val="24"/>
        </w:rPr>
        <w:t>.5 Договора продолжают действовать в течение 4 (четырех) лет после его прекращения (расторжения) или исполнения.</w:t>
      </w:r>
    </w:p>
    <w:p w:rsidR="00D429A7" w:rsidRDefault="00D429A7">
      <w:pPr>
        <w:pStyle w:val="afa"/>
        <w:widowControl/>
        <w:shd w:val="clear" w:color="auto" w:fill="FFFFFF"/>
        <w:tabs>
          <w:tab w:val="left" w:pos="1418"/>
        </w:tabs>
        <w:ind w:left="0"/>
        <w:jc w:val="both"/>
        <w:rPr>
          <w:bCs/>
          <w:sz w:val="24"/>
          <w:szCs w:val="24"/>
        </w:rPr>
      </w:pPr>
    </w:p>
    <w:p w:rsidR="00D429A7" w:rsidRDefault="00080B50">
      <w:pPr>
        <w:pStyle w:val="afa"/>
        <w:widowControl/>
        <w:numPr>
          <w:ilvl w:val="0"/>
          <w:numId w:val="2"/>
        </w:numPr>
        <w:shd w:val="clear" w:color="auto" w:fill="FFFFFF"/>
        <w:tabs>
          <w:tab w:val="left" w:pos="426"/>
        </w:tabs>
        <w:ind w:left="0"/>
        <w:jc w:val="center"/>
        <w:rPr>
          <w:b/>
          <w:sz w:val="24"/>
          <w:szCs w:val="24"/>
        </w:rPr>
      </w:pPr>
      <w:r>
        <w:rPr>
          <w:b/>
          <w:bCs/>
          <w:sz w:val="24"/>
          <w:szCs w:val="24"/>
        </w:rPr>
        <w:t>Заверения</w:t>
      </w:r>
      <w:r>
        <w:rPr>
          <w:b/>
          <w:sz w:val="24"/>
          <w:szCs w:val="24"/>
        </w:rPr>
        <w:t xml:space="preserve"> Сторон</w:t>
      </w:r>
    </w:p>
    <w:p w:rsidR="00D429A7" w:rsidRDefault="00080B50">
      <w:pPr>
        <w:pStyle w:val="afa"/>
        <w:widowControl/>
        <w:numPr>
          <w:ilvl w:val="1"/>
          <w:numId w:val="2"/>
        </w:numPr>
        <w:shd w:val="clear" w:color="auto" w:fill="FFFFFF"/>
        <w:tabs>
          <w:tab w:val="left" w:pos="1134"/>
          <w:tab w:val="left" w:pos="1418"/>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D429A7" w:rsidRDefault="00080B50">
      <w:pPr>
        <w:pStyle w:val="afa"/>
        <w:widowControl/>
        <w:numPr>
          <w:ilvl w:val="0"/>
          <w:numId w:val="9"/>
        </w:numPr>
        <w:shd w:val="clear" w:color="auto" w:fill="FFFFFF"/>
        <w:tabs>
          <w:tab w:val="left" w:pos="0"/>
          <w:tab w:val="left" w:pos="709"/>
          <w:tab w:val="left" w:pos="1418"/>
        </w:tabs>
        <w:ind w:left="0" w:firstLine="709"/>
        <w:jc w:val="both"/>
        <w:rPr>
          <w:sz w:val="24"/>
          <w:szCs w:val="24"/>
        </w:rPr>
      </w:pPr>
      <w:r>
        <w:rPr>
          <w:sz w:val="24"/>
          <w:szCs w:val="24"/>
        </w:rPr>
        <w:t xml:space="preserve">она является юридическим лицом, надлежащим образом учрежденным </w:t>
      </w:r>
      <w:r>
        <w:rPr>
          <w:sz w:val="24"/>
          <w:szCs w:val="24"/>
        </w:rPr>
        <w:br/>
        <w:t>и правомерно осуществляющим свою деятельность в соответствии с законодательством Российской Федерации;</w:t>
      </w:r>
    </w:p>
    <w:p w:rsidR="00D429A7" w:rsidRDefault="00080B50">
      <w:pPr>
        <w:pStyle w:val="afa"/>
        <w:widowControl/>
        <w:numPr>
          <w:ilvl w:val="0"/>
          <w:numId w:val="9"/>
        </w:numPr>
        <w:shd w:val="clear" w:color="auto" w:fill="FFFFFF"/>
        <w:tabs>
          <w:tab w:val="left" w:pos="0"/>
          <w:tab w:val="left" w:pos="709"/>
          <w:tab w:val="left" w:pos="1418"/>
        </w:tabs>
        <w:ind w:left="0" w:firstLine="709"/>
        <w:jc w:val="both"/>
        <w:rPr>
          <w:sz w:val="24"/>
          <w:szCs w:val="24"/>
        </w:rPr>
      </w:pPr>
      <w:r>
        <w:rPr>
          <w:sz w:val="24"/>
          <w:szCs w:val="24"/>
        </w:rPr>
        <w:t xml:space="preserve">она обладает полной правоспособностью на заключение Договора </w:t>
      </w:r>
      <w:r>
        <w:rPr>
          <w:sz w:val="24"/>
          <w:szCs w:val="24"/>
        </w:rPr>
        <w:br/>
        <w:t>и исполнение всех своих обязательств, возникающих из Договора или в связи с ним;</w:t>
      </w:r>
    </w:p>
    <w:p w:rsidR="00D429A7" w:rsidRDefault="00080B50">
      <w:pPr>
        <w:pStyle w:val="afa"/>
        <w:widowControl/>
        <w:numPr>
          <w:ilvl w:val="0"/>
          <w:numId w:val="9"/>
        </w:numPr>
        <w:shd w:val="clear" w:color="auto" w:fill="FFFFFF"/>
        <w:tabs>
          <w:tab w:val="left" w:pos="0"/>
          <w:tab w:val="left" w:pos="709"/>
          <w:tab w:val="left" w:pos="1418"/>
        </w:tabs>
        <w:ind w:left="0" w:firstLine="709"/>
        <w:jc w:val="both"/>
        <w:rPr>
          <w:sz w:val="24"/>
          <w:szCs w:val="24"/>
        </w:rPr>
      </w:pPr>
      <w:r>
        <w:rPr>
          <w:sz w:val="24"/>
          <w:szCs w:val="24"/>
        </w:rPr>
        <w:t xml:space="preserve">она получила все корпоративные одобрения Договора органами управления </w:t>
      </w:r>
      <w:r>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Pr>
          <w:sz w:val="24"/>
          <w:szCs w:val="24"/>
        </w:rPr>
        <w:br/>
        <w:t>и иных лиц, необходимые для заключения и исполнения Договора;</w:t>
      </w:r>
    </w:p>
    <w:p w:rsidR="00D429A7" w:rsidRDefault="00080B50">
      <w:pPr>
        <w:pStyle w:val="afa"/>
        <w:widowControl/>
        <w:numPr>
          <w:ilvl w:val="0"/>
          <w:numId w:val="9"/>
        </w:numPr>
        <w:shd w:val="clear" w:color="auto" w:fill="FFFFFF"/>
        <w:tabs>
          <w:tab w:val="left" w:pos="0"/>
          <w:tab w:val="left" w:pos="709"/>
          <w:tab w:val="left" w:pos="1418"/>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rsidR="00D429A7" w:rsidRDefault="00080B50">
      <w:pPr>
        <w:pStyle w:val="afa"/>
        <w:widowControl/>
        <w:numPr>
          <w:ilvl w:val="0"/>
          <w:numId w:val="9"/>
        </w:numPr>
        <w:shd w:val="clear" w:color="auto" w:fill="FFFFFF"/>
        <w:tabs>
          <w:tab w:val="left" w:pos="0"/>
          <w:tab w:val="left" w:pos="709"/>
          <w:tab w:val="left" w:pos="1418"/>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Pr>
          <w:sz w:val="24"/>
          <w:szCs w:val="24"/>
        </w:rPr>
        <w:br/>
        <w:t xml:space="preserve">или в связи с ним. </w:t>
      </w:r>
    </w:p>
    <w:p w:rsidR="00D429A7" w:rsidRDefault="00080B50">
      <w:pPr>
        <w:pStyle w:val="afa"/>
        <w:widowControl/>
        <w:numPr>
          <w:ilvl w:val="1"/>
          <w:numId w:val="2"/>
        </w:numPr>
        <w:shd w:val="clear" w:color="auto" w:fill="FFFFFF"/>
        <w:tabs>
          <w:tab w:val="left" w:pos="1418"/>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rsidR="00D429A7" w:rsidRDefault="00080B50">
      <w:pPr>
        <w:pStyle w:val="afa"/>
        <w:widowControl/>
        <w:numPr>
          <w:ilvl w:val="0"/>
          <w:numId w:val="11"/>
        </w:numPr>
        <w:shd w:val="clear" w:color="auto" w:fill="FFFFFF"/>
        <w:tabs>
          <w:tab w:val="left" w:pos="0"/>
          <w:tab w:val="left" w:pos="709"/>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D429A7" w:rsidRDefault="00080B50">
      <w:pPr>
        <w:pStyle w:val="afa"/>
        <w:widowControl/>
        <w:numPr>
          <w:ilvl w:val="0"/>
          <w:numId w:val="11"/>
        </w:numPr>
        <w:shd w:val="clear" w:color="auto" w:fill="FFFFFF"/>
        <w:tabs>
          <w:tab w:val="left" w:pos="0"/>
          <w:tab w:val="left" w:pos="709"/>
        </w:tabs>
        <w:ind w:left="0" w:firstLine="709"/>
        <w:jc w:val="both"/>
        <w:rPr>
          <w:sz w:val="24"/>
          <w:szCs w:val="24"/>
        </w:rPr>
      </w:pPr>
      <w:r>
        <w:rPr>
          <w:sz w:val="24"/>
          <w:szCs w:val="24"/>
        </w:rPr>
        <w:lastRenderedPageBreak/>
        <w:t>руководителем Поставщика является лицо, не являющееся массовым руководителем;</w:t>
      </w:r>
    </w:p>
    <w:p w:rsidR="00D429A7" w:rsidRDefault="00080B50">
      <w:pPr>
        <w:pStyle w:val="afa"/>
        <w:widowControl/>
        <w:numPr>
          <w:ilvl w:val="0"/>
          <w:numId w:val="11"/>
        </w:numPr>
        <w:shd w:val="clear" w:color="auto" w:fill="FFFFFF"/>
        <w:tabs>
          <w:tab w:val="left" w:pos="0"/>
          <w:tab w:val="left" w:pos="709"/>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rsidR="00D429A7" w:rsidRDefault="00080B50">
      <w:pPr>
        <w:pStyle w:val="afa"/>
        <w:widowControl/>
        <w:numPr>
          <w:ilvl w:val="0"/>
          <w:numId w:val="11"/>
        </w:numPr>
        <w:shd w:val="clear" w:color="auto" w:fill="FFFFFF"/>
        <w:tabs>
          <w:tab w:val="left" w:pos="0"/>
          <w:tab w:val="left" w:pos="709"/>
        </w:tabs>
        <w:ind w:left="0" w:firstLine="709"/>
        <w:jc w:val="both"/>
        <w:rPr>
          <w:sz w:val="24"/>
          <w:szCs w:val="24"/>
        </w:rPr>
      </w:pPr>
      <w:r>
        <w:rPr>
          <w:sz w:val="24"/>
          <w:szCs w:val="24"/>
        </w:rPr>
        <w:t xml:space="preserve">Поставщик своевременно и в полном объеме уплачивает налоги и сборы </w:t>
      </w:r>
      <w:r>
        <w:rPr>
          <w:sz w:val="24"/>
          <w:szCs w:val="24"/>
        </w:rPr>
        <w:br/>
        <w:t>в соответствии с законодательством Российской Федерации;</w:t>
      </w:r>
    </w:p>
    <w:p w:rsidR="00D429A7" w:rsidRDefault="00080B50">
      <w:pPr>
        <w:pStyle w:val="afa"/>
        <w:widowControl/>
        <w:numPr>
          <w:ilvl w:val="0"/>
          <w:numId w:val="10"/>
        </w:numPr>
        <w:shd w:val="clear" w:color="auto" w:fill="FFFFFF"/>
        <w:tabs>
          <w:tab w:val="left" w:pos="0"/>
          <w:tab w:val="left" w:pos="567"/>
        </w:tabs>
        <w:ind w:left="0" w:firstLine="709"/>
        <w:jc w:val="both"/>
        <w:rPr>
          <w:sz w:val="24"/>
          <w:szCs w:val="24"/>
        </w:rPr>
      </w:pPr>
      <w:r>
        <w:rPr>
          <w:sz w:val="24"/>
          <w:szCs w:val="24"/>
        </w:rPr>
        <w:t xml:space="preserve">Поставщик не находится в процедуре несостоятельности (банкротства) </w:t>
      </w:r>
      <w:r>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rsidR="00D429A7" w:rsidRDefault="00080B50">
      <w:pPr>
        <w:pStyle w:val="afa"/>
        <w:widowControl/>
        <w:numPr>
          <w:ilvl w:val="0"/>
          <w:numId w:val="10"/>
        </w:numPr>
        <w:shd w:val="clear" w:color="auto" w:fill="FFFFFF"/>
        <w:tabs>
          <w:tab w:val="left" w:pos="0"/>
          <w:tab w:val="left" w:pos="567"/>
        </w:tabs>
        <w:ind w:left="0" w:firstLine="709"/>
        <w:jc w:val="both"/>
        <w:rPr>
          <w:sz w:val="24"/>
          <w:szCs w:val="24"/>
        </w:rPr>
      </w:pPr>
      <w:r>
        <w:rPr>
          <w:sz w:val="24"/>
          <w:szCs w:val="24"/>
        </w:rPr>
        <w:t xml:space="preserve">Поставщик тщательно изучил всю информацию, связанную с Договором, </w:t>
      </w:r>
      <w:r>
        <w:rPr>
          <w:sz w:val="24"/>
          <w:szCs w:val="24"/>
        </w:rPr>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r>
      <w:r>
        <w:rPr>
          <w:sz w:val="24"/>
          <w:szCs w:val="24"/>
        </w:rPr>
        <w:br/>
        <w:t>и трудности исполнения обязательств, возникающих из Договора или в связи с ним;</w:t>
      </w:r>
    </w:p>
    <w:p w:rsidR="00D429A7" w:rsidRDefault="00080B50">
      <w:pPr>
        <w:pStyle w:val="afa"/>
        <w:widowControl/>
        <w:numPr>
          <w:ilvl w:val="0"/>
          <w:numId w:val="10"/>
        </w:numPr>
        <w:shd w:val="clear" w:color="auto" w:fill="FFFFFF"/>
        <w:tabs>
          <w:tab w:val="left" w:pos="0"/>
          <w:tab w:val="left" w:pos="567"/>
        </w:tabs>
        <w:ind w:left="0" w:firstLine="709"/>
        <w:jc w:val="both"/>
        <w:rPr>
          <w:sz w:val="24"/>
          <w:szCs w:val="24"/>
        </w:rPr>
      </w:pPr>
      <w:r>
        <w:rPr>
          <w:sz w:val="24"/>
          <w:szCs w:val="24"/>
        </w:rPr>
        <w:t xml:space="preserve">Поставщик своевременно и в полном объеме в соответствии </w:t>
      </w:r>
      <w:r>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rsidR="00D429A7" w:rsidRDefault="00080B50">
      <w:pPr>
        <w:pStyle w:val="afa"/>
        <w:widowControl/>
        <w:numPr>
          <w:ilvl w:val="0"/>
          <w:numId w:val="10"/>
        </w:numPr>
        <w:shd w:val="clear" w:color="auto" w:fill="FFFFFF"/>
        <w:tabs>
          <w:tab w:val="left" w:pos="0"/>
          <w:tab w:val="left" w:pos="567"/>
        </w:tabs>
        <w:ind w:left="0" w:firstLine="709"/>
        <w:jc w:val="both"/>
        <w:rPr>
          <w:sz w:val="24"/>
          <w:szCs w:val="24"/>
        </w:rPr>
      </w:pPr>
      <w:r>
        <w:rPr>
          <w:sz w:val="24"/>
          <w:szCs w:val="24"/>
        </w:rPr>
        <w:t xml:space="preserve">вся информация, предоставленная Покупателю, является достоверной, полной </w:t>
      </w:r>
      <w:r>
        <w:rPr>
          <w:sz w:val="24"/>
          <w:szCs w:val="24"/>
        </w:rPr>
        <w:br/>
        <w:t xml:space="preserve">и точной, и Поставщик не скрыл никаких обстоятельств, которые при их обнаружении могли </w:t>
      </w:r>
      <w:r>
        <w:rPr>
          <w:sz w:val="24"/>
          <w:szCs w:val="24"/>
        </w:rPr>
        <w:br/>
        <w:t>бы негативно повлиять на решение Покупателя заключить Договор на указанных в нем условиях.</w:t>
      </w:r>
    </w:p>
    <w:p w:rsidR="00D429A7" w:rsidRDefault="00080B50">
      <w:pPr>
        <w:widowControl/>
        <w:numPr>
          <w:ilvl w:val="1"/>
          <w:numId w:val="2"/>
        </w:numPr>
        <w:tabs>
          <w:tab w:val="left" w:pos="1418"/>
        </w:tabs>
        <w:ind w:left="0" w:firstLine="709"/>
        <w:jc w:val="both"/>
        <w:rPr>
          <w:sz w:val="24"/>
          <w:szCs w:val="24"/>
        </w:rPr>
      </w:pPr>
      <w:r>
        <w:rPr>
          <w:sz w:val="24"/>
          <w:szCs w:val="24"/>
        </w:rPr>
        <w:t xml:space="preserve">При заключении и исполнении Договора каждая Сторона полагается </w:t>
      </w:r>
      <w:r>
        <w:rPr>
          <w:sz w:val="24"/>
          <w:szCs w:val="24"/>
        </w:rPr>
        <w:br/>
        <w:t xml:space="preserve">на достоверность, точность и полноту заверений другой Стороны, изложенных в настоящем разделе Договора. </w:t>
      </w:r>
    </w:p>
    <w:p w:rsidR="00D429A7" w:rsidRDefault="00080B50">
      <w:pPr>
        <w:pStyle w:val="afa"/>
        <w:widowControl/>
        <w:numPr>
          <w:ilvl w:val="1"/>
          <w:numId w:val="2"/>
        </w:numPr>
        <w:shd w:val="clear" w:color="auto" w:fill="FFFFFF"/>
        <w:tabs>
          <w:tab w:val="left" w:pos="1418"/>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письменному требованию Покупателя уплатить последнему штраф </w:t>
      </w:r>
      <w:r>
        <w:rPr>
          <w:sz w:val="24"/>
          <w:szCs w:val="24"/>
        </w:rPr>
        <w:br/>
        <w:t>в размере 5 (пяти) процентов от Цены Договора, указанной в пункте 2.1 Договора.</w:t>
      </w:r>
    </w:p>
    <w:p w:rsidR="00D429A7" w:rsidRDefault="00080B50">
      <w:pPr>
        <w:pStyle w:val="afa"/>
        <w:widowControl/>
        <w:numPr>
          <w:ilvl w:val="1"/>
          <w:numId w:val="2"/>
        </w:numPr>
        <w:shd w:val="clear" w:color="auto" w:fill="FFFFFF"/>
        <w:tabs>
          <w:tab w:val="left" w:pos="1418"/>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r>
      <w:r>
        <w:rPr>
          <w:sz w:val="24"/>
          <w:szCs w:val="24"/>
        </w:rPr>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D429A7" w:rsidRDefault="00D429A7">
      <w:pPr>
        <w:pStyle w:val="afa"/>
        <w:widowControl/>
        <w:shd w:val="clear" w:color="auto" w:fill="FFFFFF"/>
        <w:tabs>
          <w:tab w:val="left" w:pos="1134"/>
          <w:tab w:val="left" w:pos="1418"/>
        </w:tabs>
        <w:ind w:left="709"/>
        <w:jc w:val="both"/>
        <w:rPr>
          <w:sz w:val="24"/>
          <w:szCs w:val="24"/>
        </w:rPr>
      </w:pPr>
    </w:p>
    <w:p w:rsidR="00D429A7" w:rsidRDefault="00080B50">
      <w:pPr>
        <w:pStyle w:val="afa"/>
        <w:widowControl/>
        <w:numPr>
          <w:ilvl w:val="0"/>
          <w:numId w:val="2"/>
        </w:numPr>
        <w:shd w:val="clear" w:color="auto" w:fill="FFFFFF"/>
        <w:ind w:left="0"/>
        <w:jc w:val="center"/>
        <w:rPr>
          <w:b/>
          <w:sz w:val="24"/>
          <w:szCs w:val="24"/>
        </w:rPr>
      </w:pPr>
      <w:r>
        <w:rPr>
          <w:b/>
          <w:bCs/>
          <w:sz w:val="24"/>
          <w:szCs w:val="24"/>
        </w:rPr>
        <w:t>П</w:t>
      </w:r>
      <w:r>
        <w:rPr>
          <w:b/>
          <w:sz w:val="24"/>
          <w:szCs w:val="24"/>
        </w:rPr>
        <w:t>рекращение (расторжение) Договора</w:t>
      </w:r>
    </w:p>
    <w:p w:rsidR="00D429A7" w:rsidRDefault="00080B50">
      <w:pPr>
        <w:pStyle w:val="afa"/>
        <w:widowControl/>
        <w:numPr>
          <w:ilvl w:val="1"/>
          <w:numId w:val="2"/>
        </w:numPr>
        <w:shd w:val="clear" w:color="auto" w:fill="FFFFFF"/>
        <w:tabs>
          <w:tab w:val="left" w:pos="1418"/>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sidR="00751E56">
        <w:rPr>
          <w:sz w:val="24"/>
          <w:szCs w:val="24"/>
          <w:highlight w:val="lightGray"/>
        </w:rPr>
        <w:t>1</w:t>
      </w:r>
      <w:r w:rsidR="00751E56" w:rsidRPr="00D63CC5">
        <w:rPr>
          <w:sz w:val="24"/>
          <w:szCs w:val="24"/>
          <w:highlight w:val="lightGray"/>
        </w:rPr>
        <w:t>3</w:t>
      </w:r>
      <w:r>
        <w:rPr>
          <w:sz w:val="24"/>
          <w:szCs w:val="24"/>
          <w:highlight w:val="lightGray"/>
        </w:rPr>
        <w:t>.8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D429A7" w:rsidRDefault="00080B50">
      <w:pPr>
        <w:pStyle w:val="afa"/>
        <w:widowControl/>
        <w:numPr>
          <w:ilvl w:val="1"/>
          <w:numId w:val="2"/>
        </w:numPr>
        <w:shd w:val="clear" w:color="auto" w:fill="FFFFFF"/>
        <w:tabs>
          <w:tab w:val="left" w:pos="1418"/>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r>
      <w:r>
        <w:rPr>
          <w:sz w:val="24"/>
          <w:szCs w:val="24"/>
        </w:rPr>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D429A7" w:rsidRDefault="00080B50">
      <w:pPr>
        <w:pStyle w:val="afa"/>
        <w:shd w:val="clear" w:color="auto" w:fill="FFFFFF"/>
        <w:tabs>
          <w:tab w:val="left" w:pos="0"/>
          <w:tab w:val="left" w:pos="1418"/>
        </w:tabs>
        <w:ind w:left="0" w:firstLine="709"/>
        <w:jc w:val="both"/>
        <w:rPr>
          <w:sz w:val="24"/>
          <w:szCs w:val="24"/>
        </w:rPr>
      </w:pPr>
      <w:r>
        <w:rPr>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r>
      <w:r>
        <w:rPr>
          <w:sz w:val="24"/>
          <w:szCs w:val="24"/>
        </w:rPr>
        <w:br/>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r>
      <w:r>
        <w:rPr>
          <w:sz w:val="24"/>
          <w:szCs w:val="24"/>
        </w:rPr>
        <w:br/>
        <w:t>от Покупателя.</w:t>
      </w:r>
    </w:p>
    <w:p w:rsidR="00D429A7" w:rsidRDefault="00080B50">
      <w:pPr>
        <w:pStyle w:val="afa"/>
        <w:widowControl/>
        <w:numPr>
          <w:ilvl w:val="1"/>
          <w:numId w:val="2"/>
        </w:numPr>
        <w:shd w:val="clear" w:color="auto" w:fill="FFFFFF"/>
        <w:tabs>
          <w:tab w:val="left" w:pos="1418"/>
        </w:tabs>
        <w:ind w:left="0" w:firstLine="709"/>
        <w:jc w:val="both"/>
        <w:rPr>
          <w:sz w:val="24"/>
          <w:szCs w:val="24"/>
        </w:rPr>
      </w:pPr>
      <w:r>
        <w:rPr>
          <w:sz w:val="24"/>
          <w:szCs w:val="24"/>
        </w:rPr>
        <w:lastRenderedPageBreak/>
        <w:t>Стороны установили, что существенным нарушением Договора Поставщиком является:</w:t>
      </w:r>
    </w:p>
    <w:p w:rsidR="00D429A7" w:rsidRDefault="00080B50">
      <w:pPr>
        <w:pStyle w:val="afa"/>
        <w:widowControl/>
        <w:numPr>
          <w:ilvl w:val="0"/>
          <w:numId w:val="8"/>
        </w:numPr>
        <w:tabs>
          <w:tab w:val="left" w:pos="0"/>
          <w:tab w:val="left" w:pos="1418"/>
        </w:tabs>
        <w:ind w:left="0" w:right="23"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r>
      <w:r>
        <w:rPr>
          <w:sz w:val="24"/>
          <w:szCs w:val="24"/>
        </w:rPr>
        <w:br/>
        <w:t>на 60 (шестьдесят) календарных дней по причинам, не зависящим от Покупателя;</w:t>
      </w:r>
    </w:p>
    <w:p w:rsidR="00D429A7" w:rsidRDefault="00080B50">
      <w:pPr>
        <w:pStyle w:val="afa"/>
        <w:widowControl/>
        <w:numPr>
          <w:ilvl w:val="0"/>
          <w:numId w:val="8"/>
        </w:numPr>
        <w:tabs>
          <w:tab w:val="left" w:pos="0"/>
          <w:tab w:val="left" w:pos="1418"/>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rsidR="00D429A7" w:rsidRDefault="00080B50">
      <w:pPr>
        <w:pStyle w:val="afa"/>
        <w:widowControl/>
        <w:numPr>
          <w:ilvl w:val="0"/>
          <w:numId w:val="8"/>
        </w:numPr>
        <w:tabs>
          <w:tab w:val="left" w:pos="0"/>
          <w:tab w:val="left" w:pos="1418"/>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D429A7" w:rsidRDefault="00080B50">
      <w:pPr>
        <w:pStyle w:val="afa"/>
        <w:widowControl/>
        <w:numPr>
          <w:ilvl w:val="0"/>
          <w:numId w:val="8"/>
        </w:numPr>
        <w:tabs>
          <w:tab w:val="left" w:pos="0"/>
          <w:tab w:val="left" w:pos="1418"/>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D429A7" w:rsidRDefault="00080B50">
      <w:pPr>
        <w:pStyle w:val="afa"/>
        <w:widowControl/>
        <w:numPr>
          <w:ilvl w:val="0"/>
          <w:numId w:val="8"/>
        </w:numPr>
        <w:tabs>
          <w:tab w:val="left" w:pos="0"/>
          <w:tab w:val="left" w:pos="1418"/>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r>
      <w:r>
        <w:rPr>
          <w:sz w:val="24"/>
          <w:szCs w:val="24"/>
        </w:rPr>
        <w:br/>
        <w:t xml:space="preserve">а также недостоверности, неточности или неполноты заверений Поставщика </w:t>
      </w:r>
      <w:r>
        <w:rPr>
          <w:sz w:val="24"/>
          <w:szCs w:val="24"/>
        </w:rPr>
        <w:br/>
        <w:t xml:space="preserve">об обстоятельствах, указанных в разделе </w:t>
      </w:r>
      <w:r w:rsidR="00751E56">
        <w:rPr>
          <w:sz w:val="24"/>
          <w:szCs w:val="24"/>
        </w:rPr>
        <w:t>1</w:t>
      </w:r>
      <w:r w:rsidR="00751E56" w:rsidRPr="00D63CC5">
        <w:rPr>
          <w:sz w:val="24"/>
          <w:szCs w:val="24"/>
        </w:rPr>
        <w:t>1</w:t>
      </w:r>
      <w:r w:rsidR="00751E56">
        <w:rPr>
          <w:sz w:val="24"/>
          <w:szCs w:val="24"/>
        </w:rPr>
        <w:t xml:space="preserve"> </w:t>
      </w:r>
      <w:r>
        <w:rPr>
          <w:sz w:val="24"/>
          <w:szCs w:val="24"/>
        </w:rPr>
        <w:t>Договора, и имеющих существенное значение для его заключения и исполнения.</w:t>
      </w:r>
    </w:p>
    <w:p w:rsidR="00D429A7" w:rsidRDefault="00080B50">
      <w:pPr>
        <w:pStyle w:val="afa"/>
        <w:widowControl/>
        <w:numPr>
          <w:ilvl w:val="1"/>
          <w:numId w:val="2"/>
        </w:numPr>
        <w:shd w:val="clear" w:color="auto" w:fill="FFFFFF"/>
        <w:tabs>
          <w:tab w:val="left" w:pos="1418"/>
        </w:tabs>
        <w:ind w:left="0" w:firstLine="709"/>
        <w:jc w:val="both"/>
        <w:rPr>
          <w:sz w:val="24"/>
          <w:szCs w:val="24"/>
        </w:rPr>
      </w:pPr>
      <w:r>
        <w:rPr>
          <w:sz w:val="24"/>
          <w:szCs w:val="24"/>
        </w:rPr>
        <w:t xml:space="preserve">В случае отказа Покупателя от Договора в случаях, предусмотренных пунктами </w:t>
      </w:r>
      <w:r w:rsidR="00751E56">
        <w:rPr>
          <w:sz w:val="24"/>
          <w:szCs w:val="24"/>
        </w:rPr>
        <w:t>1</w:t>
      </w:r>
      <w:r w:rsidR="00751E56" w:rsidRPr="00D63CC5">
        <w:rPr>
          <w:sz w:val="24"/>
          <w:szCs w:val="24"/>
        </w:rPr>
        <w:t>2</w:t>
      </w:r>
      <w:r>
        <w:rPr>
          <w:sz w:val="24"/>
          <w:szCs w:val="24"/>
        </w:rPr>
        <w:t xml:space="preserve">.2, </w:t>
      </w:r>
      <w:r w:rsidR="00751E56">
        <w:rPr>
          <w:sz w:val="24"/>
          <w:szCs w:val="24"/>
        </w:rPr>
        <w:t>1</w:t>
      </w:r>
      <w:r w:rsidR="00751E56" w:rsidRPr="00D63CC5">
        <w:rPr>
          <w:sz w:val="24"/>
          <w:szCs w:val="24"/>
        </w:rPr>
        <w:t>2</w:t>
      </w:r>
      <w:r>
        <w:rPr>
          <w:sz w:val="24"/>
          <w:szCs w:val="24"/>
        </w:rPr>
        <w:t xml:space="preserve">.3 Договора, последний считается прекращенным (расторгнутым) со дня, следующего за днем получения Поставщиком уведомления Покупателя об отказе </w:t>
      </w:r>
      <w:r>
        <w:rPr>
          <w:sz w:val="24"/>
          <w:szCs w:val="24"/>
        </w:rPr>
        <w:br/>
        <w:t xml:space="preserve">от Договора (исполнения Договора). </w:t>
      </w:r>
    </w:p>
    <w:p w:rsidR="00D429A7" w:rsidRDefault="00080B50">
      <w:pPr>
        <w:pStyle w:val="afa"/>
        <w:widowControl/>
        <w:numPr>
          <w:ilvl w:val="1"/>
          <w:numId w:val="2"/>
        </w:numPr>
        <w:shd w:val="clear" w:color="auto" w:fill="FFFFFF"/>
        <w:tabs>
          <w:tab w:val="left" w:pos="1418"/>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rsidR="00D429A7" w:rsidRDefault="00080B50">
      <w:pPr>
        <w:pStyle w:val="afa"/>
        <w:widowControl/>
        <w:numPr>
          <w:ilvl w:val="1"/>
          <w:numId w:val="2"/>
        </w:numPr>
        <w:shd w:val="clear" w:color="auto" w:fill="FFFFFF"/>
        <w:tabs>
          <w:tab w:val="left" w:pos="1418"/>
        </w:tabs>
        <w:ind w:left="0" w:firstLine="709"/>
        <w:jc w:val="both"/>
        <w:rPr>
          <w:sz w:val="24"/>
          <w:szCs w:val="24"/>
        </w:rPr>
      </w:pPr>
      <w:r>
        <w:rPr>
          <w:sz w:val="24"/>
          <w:szCs w:val="24"/>
        </w:rPr>
        <w:t xml:space="preserve">При прекращении (расторжении) Договора по основаниям, указанным </w:t>
      </w:r>
      <w:r>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D429A7" w:rsidRDefault="00D429A7">
      <w:pPr>
        <w:pStyle w:val="afa"/>
        <w:widowControl/>
        <w:shd w:val="clear" w:color="auto" w:fill="FFFFFF"/>
        <w:tabs>
          <w:tab w:val="left" w:pos="0"/>
        </w:tabs>
        <w:ind w:left="709"/>
        <w:jc w:val="both"/>
        <w:rPr>
          <w:bCs/>
          <w:sz w:val="24"/>
          <w:szCs w:val="24"/>
        </w:rPr>
      </w:pPr>
    </w:p>
    <w:p w:rsidR="00D429A7" w:rsidRDefault="00080B50">
      <w:pPr>
        <w:pStyle w:val="afa"/>
        <w:widowControl/>
        <w:numPr>
          <w:ilvl w:val="0"/>
          <w:numId w:val="2"/>
        </w:numPr>
        <w:shd w:val="clear" w:color="auto" w:fill="FFFFFF"/>
        <w:ind w:left="0"/>
        <w:jc w:val="center"/>
        <w:rPr>
          <w:b/>
          <w:bCs/>
          <w:sz w:val="24"/>
          <w:szCs w:val="24"/>
        </w:rPr>
      </w:pPr>
      <w:r>
        <w:rPr>
          <w:b/>
          <w:bCs/>
          <w:sz w:val="24"/>
          <w:szCs w:val="24"/>
        </w:rPr>
        <w:t>Заключительные положения</w:t>
      </w:r>
    </w:p>
    <w:p w:rsidR="00D429A7" w:rsidRDefault="00080B50">
      <w:pPr>
        <w:pStyle w:val="afa"/>
        <w:widowControl/>
        <w:numPr>
          <w:ilvl w:val="1"/>
          <w:numId w:val="2"/>
        </w:numPr>
        <w:shd w:val="clear" w:color="auto" w:fill="FFFFFF"/>
        <w:tabs>
          <w:tab w:val="left" w:pos="142"/>
          <w:tab w:val="left" w:pos="1418"/>
        </w:tabs>
        <w:ind w:left="0" w:firstLine="709"/>
        <w:jc w:val="both"/>
        <w:rPr>
          <w:sz w:val="24"/>
          <w:szCs w:val="24"/>
        </w:rPr>
      </w:pPr>
      <w:r>
        <w:rPr>
          <w:sz w:val="24"/>
          <w:szCs w:val="24"/>
        </w:rPr>
        <w:t xml:space="preserve">Договор вступает в силу с даты его подписания Сторонами и действует </w:t>
      </w:r>
      <w:r>
        <w:rPr>
          <w:sz w:val="24"/>
          <w:szCs w:val="24"/>
        </w:rPr>
        <w:br/>
        <w:t xml:space="preserve">до полного исполнения ими принятых на себя обязательств. </w:t>
      </w:r>
    </w:p>
    <w:p w:rsidR="00D429A7" w:rsidRDefault="00080B50">
      <w:pPr>
        <w:widowControl/>
        <w:numPr>
          <w:ilvl w:val="1"/>
          <w:numId w:val="2"/>
        </w:numPr>
        <w:tabs>
          <w:tab w:val="left" w:pos="142"/>
          <w:tab w:val="left" w:pos="1418"/>
        </w:tabs>
        <w:snapToGrid w:val="0"/>
        <w:ind w:left="0" w:firstLine="709"/>
        <w:jc w:val="both"/>
      </w:pPr>
      <w:r>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D429A7" w:rsidRDefault="00080B50">
      <w:pPr>
        <w:tabs>
          <w:tab w:val="left" w:pos="142"/>
        </w:tabs>
        <w:ind w:firstLine="709"/>
        <w:jc w:val="both"/>
      </w:pPr>
      <w:r>
        <w:rPr>
          <w:sz w:val="24"/>
          <w:szCs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D429A7" w:rsidRDefault="00080B50">
      <w:pPr>
        <w:pStyle w:val="afa"/>
        <w:widowControl/>
        <w:numPr>
          <w:ilvl w:val="1"/>
          <w:numId w:val="2"/>
        </w:numPr>
        <w:shd w:val="clear" w:color="auto" w:fill="FFFFFF"/>
        <w:tabs>
          <w:tab w:val="left" w:pos="0"/>
          <w:tab w:val="left" w:pos="1418"/>
        </w:tabs>
        <w:ind w:left="0" w:firstLine="709"/>
        <w:jc w:val="both"/>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sidR="00751E56">
        <w:rPr>
          <w:sz w:val="24"/>
          <w:szCs w:val="24"/>
        </w:rPr>
        <w:t>1</w:t>
      </w:r>
      <w:r w:rsidR="00751E56" w:rsidRPr="00D63CC5">
        <w:rPr>
          <w:sz w:val="24"/>
          <w:szCs w:val="24"/>
        </w:rPr>
        <w:t>3</w:t>
      </w:r>
      <w:r>
        <w:rPr>
          <w:sz w:val="24"/>
          <w:szCs w:val="24"/>
        </w:rPr>
        <w:t xml:space="preserve">.7 Договора. </w:t>
      </w:r>
    </w:p>
    <w:p w:rsidR="00D429A7" w:rsidRDefault="00080B50">
      <w:pPr>
        <w:pStyle w:val="afa"/>
        <w:widowControl/>
        <w:numPr>
          <w:ilvl w:val="1"/>
          <w:numId w:val="2"/>
        </w:numPr>
        <w:shd w:val="clear" w:color="auto" w:fill="FFFFFF"/>
        <w:tabs>
          <w:tab w:val="left" w:pos="0"/>
          <w:tab w:val="left" w:pos="1418"/>
        </w:tabs>
        <w:ind w:left="0" w:firstLine="709"/>
        <w:jc w:val="both"/>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D429A7" w:rsidRDefault="00080B50">
      <w:pPr>
        <w:pStyle w:val="afa"/>
        <w:widowControl/>
        <w:numPr>
          <w:ilvl w:val="1"/>
          <w:numId w:val="2"/>
        </w:numPr>
        <w:shd w:val="clear" w:color="auto" w:fill="FFFFFF"/>
        <w:tabs>
          <w:tab w:val="left" w:pos="0"/>
          <w:tab w:val="left" w:pos="1418"/>
        </w:tabs>
        <w:ind w:left="0" w:firstLine="709"/>
        <w:jc w:val="both"/>
      </w:pPr>
      <w:r>
        <w:rPr>
          <w:sz w:val="24"/>
          <w:szCs w:val="24"/>
        </w:rPr>
        <w:t xml:space="preserve">В случае наличия любых расхождений между содержанием Договора </w:t>
      </w:r>
      <w:r>
        <w:rPr>
          <w:sz w:val="24"/>
          <w:szCs w:val="24"/>
        </w:rPr>
        <w:br/>
        <w:t>и приложений к нему, приоритет имеет текст Договора.</w:t>
      </w:r>
    </w:p>
    <w:p w:rsidR="00D429A7" w:rsidRDefault="00080B50">
      <w:pPr>
        <w:pStyle w:val="afa"/>
        <w:widowControl/>
        <w:numPr>
          <w:ilvl w:val="1"/>
          <w:numId w:val="2"/>
        </w:numPr>
        <w:shd w:val="clear" w:color="auto" w:fill="FFFFFF"/>
        <w:tabs>
          <w:tab w:val="left" w:pos="0"/>
          <w:tab w:val="left" w:pos="1418"/>
        </w:tabs>
        <w:ind w:left="0" w:firstLine="709"/>
        <w:jc w:val="both"/>
      </w:pPr>
      <w:r>
        <w:rPr>
          <w:sz w:val="24"/>
          <w:szCs w:val="24"/>
        </w:rPr>
        <w:lastRenderedPageBreak/>
        <w:t xml:space="preserve">Обмен информацией между Сторонами по любым вопросам, связанным </w:t>
      </w:r>
      <w:r>
        <w:rPr>
          <w:sz w:val="24"/>
          <w:szCs w:val="24"/>
        </w:rPr>
        <w:br/>
        <w:t xml:space="preserve">с исполнением Договора, включая уведомления и иные сообщения, осуществляется только </w:t>
      </w:r>
      <w:r>
        <w:rPr>
          <w:sz w:val="24"/>
          <w:szCs w:val="24"/>
        </w:rPr>
        <w:br/>
        <w:t xml:space="preserve">в письменной форме в порядке, предусмотренном пунктом </w:t>
      </w:r>
      <w:r w:rsidR="00751E56">
        <w:rPr>
          <w:sz w:val="24"/>
          <w:szCs w:val="24"/>
        </w:rPr>
        <w:t>1</w:t>
      </w:r>
      <w:r w:rsidR="00751E56" w:rsidRPr="00D63CC5">
        <w:rPr>
          <w:sz w:val="24"/>
          <w:szCs w:val="24"/>
        </w:rPr>
        <w:t>3</w:t>
      </w:r>
      <w:r>
        <w:rPr>
          <w:sz w:val="24"/>
          <w:szCs w:val="24"/>
        </w:rPr>
        <w:t xml:space="preserve">.8 Договора. </w:t>
      </w:r>
    </w:p>
    <w:p w:rsidR="00D429A7" w:rsidRDefault="00080B50">
      <w:pPr>
        <w:pStyle w:val="afa"/>
        <w:widowControl/>
        <w:numPr>
          <w:ilvl w:val="1"/>
          <w:numId w:val="2"/>
        </w:numPr>
        <w:shd w:val="clear" w:color="auto" w:fill="FFFFFF"/>
        <w:tabs>
          <w:tab w:val="left" w:pos="0"/>
          <w:tab w:val="left" w:pos="1418"/>
        </w:tabs>
        <w:ind w:left="0" w:firstLine="709"/>
        <w:jc w:val="both"/>
        <w:rPr>
          <w:sz w:val="24"/>
          <w:szCs w:val="24"/>
        </w:rPr>
      </w:pPr>
      <w:bookmarkStart w:id="8"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sidR="00751E56">
        <w:rPr>
          <w:sz w:val="24"/>
          <w:szCs w:val="24"/>
        </w:rPr>
        <w:t>1</w:t>
      </w:r>
      <w:r w:rsidR="00751E56" w:rsidRPr="00D63CC5">
        <w:rPr>
          <w:sz w:val="24"/>
          <w:szCs w:val="24"/>
        </w:rPr>
        <w:t>3</w:t>
      </w:r>
      <w:r>
        <w:rPr>
          <w:sz w:val="24"/>
          <w:szCs w:val="24"/>
        </w:rPr>
        <w:t>.8 Договора.</w:t>
      </w:r>
      <w:bookmarkEnd w:id="8"/>
      <w:r>
        <w:rPr>
          <w:sz w:val="24"/>
          <w:szCs w:val="24"/>
        </w:rPr>
        <w:t xml:space="preserve"> </w:t>
      </w:r>
    </w:p>
    <w:p w:rsidR="00D429A7" w:rsidRDefault="00080B50">
      <w:pPr>
        <w:pStyle w:val="afa"/>
        <w:widowControl/>
        <w:numPr>
          <w:ilvl w:val="1"/>
          <w:numId w:val="2"/>
        </w:numPr>
        <w:shd w:val="clear" w:color="auto" w:fill="FFFFFF"/>
        <w:tabs>
          <w:tab w:val="left" w:pos="0"/>
          <w:tab w:val="left" w:pos="1134"/>
          <w:tab w:val="left" w:pos="1418"/>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 xml:space="preserve">получателю по адресу ее места нахождения, указанному в разделе </w:t>
      </w:r>
      <w:r w:rsidR="00751E56">
        <w:rPr>
          <w:sz w:val="24"/>
          <w:szCs w:val="24"/>
        </w:rPr>
        <w:t>1</w:t>
      </w:r>
      <w:r w:rsidR="00751E56" w:rsidRPr="00D63CC5">
        <w:rPr>
          <w:sz w:val="24"/>
          <w:szCs w:val="24"/>
        </w:rPr>
        <w:t>4</w:t>
      </w:r>
      <w:r w:rsidR="00751E56">
        <w:rPr>
          <w:sz w:val="24"/>
          <w:szCs w:val="24"/>
        </w:rPr>
        <w:t xml:space="preserve"> </w:t>
      </w:r>
      <w:r>
        <w:rPr>
          <w:sz w:val="24"/>
          <w:szCs w:val="24"/>
        </w:rPr>
        <w:t>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rsidR="00D429A7" w:rsidRDefault="00080B50">
      <w:pPr>
        <w:pStyle w:val="afa"/>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D429A7" w:rsidRDefault="00080B50">
      <w:pPr>
        <w:pStyle w:val="afa"/>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rsidR="00D429A7" w:rsidRDefault="00080B50">
      <w:pPr>
        <w:pStyle w:val="afa"/>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rsidR="00D429A7" w:rsidRDefault="00080B50">
      <w:pPr>
        <w:pStyle w:val="afa"/>
        <w:shd w:val="clear" w:color="auto" w:fill="FFFFFF"/>
        <w:tabs>
          <w:tab w:val="left" w:pos="0"/>
          <w:tab w:val="left" w:pos="1418"/>
          <w:tab w:val="left" w:pos="1701"/>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00751E56">
        <w:rPr>
          <w:bCs/>
          <w:sz w:val="24"/>
          <w:szCs w:val="24"/>
        </w:rPr>
        <w:t>1</w:t>
      </w:r>
      <w:r w:rsidR="00751E56" w:rsidRPr="00D63CC5">
        <w:rPr>
          <w:bCs/>
          <w:sz w:val="24"/>
          <w:szCs w:val="24"/>
        </w:rPr>
        <w:t>3</w:t>
      </w:r>
      <w:r>
        <w:rPr>
          <w:bCs/>
          <w:sz w:val="24"/>
          <w:szCs w:val="24"/>
        </w:rPr>
        <w:t xml:space="preserve">.8.1 – </w:t>
      </w:r>
      <w:r w:rsidR="00751E56">
        <w:rPr>
          <w:bCs/>
          <w:sz w:val="24"/>
          <w:szCs w:val="24"/>
        </w:rPr>
        <w:t>1</w:t>
      </w:r>
      <w:r w:rsidR="00751E56" w:rsidRPr="00D63CC5">
        <w:rPr>
          <w:bCs/>
          <w:sz w:val="24"/>
          <w:szCs w:val="24"/>
        </w:rPr>
        <w:t>3</w:t>
      </w:r>
      <w:r>
        <w:rPr>
          <w:bCs/>
          <w:sz w:val="24"/>
          <w:szCs w:val="24"/>
        </w:rPr>
        <w:t xml:space="preserve">.8.2 Договора. </w:t>
      </w:r>
    </w:p>
    <w:p w:rsidR="00D429A7" w:rsidRDefault="00080B50">
      <w:pPr>
        <w:widowControl/>
        <w:numPr>
          <w:ilvl w:val="1"/>
          <w:numId w:val="2"/>
        </w:numPr>
        <w:tabs>
          <w:tab w:val="left" w:pos="0"/>
          <w:tab w:val="left" w:pos="1418"/>
          <w:tab w:val="left" w:pos="1985"/>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D429A7" w:rsidRDefault="00080B50">
      <w:pPr>
        <w:pStyle w:val="afa"/>
        <w:widowControl/>
        <w:numPr>
          <w:ilvl w:val="1"/>
          <w:numId w:val="2"/>
        </w:numPr>
        <w:shd w:val="clear" w:color="auto" w:fill="FFFFFF"/>
        <w:tabs>
          <w:tab w:val="left" w:pos="0"/>
          <w:tab w:val="left" w:pos="1418"/>
          <w:tab w:val="left" w:pos="1985"/>
        </w:tabs>
        <w:ind w:left="0" w:firstLine="709"/>
        <w:jc w:val="both"/>
        <w:rPr>
          <w:bCs/>
          <w:sz w:val="24"/>
          <w:szCs w:val="24"/>
        </w:rPr>
      </w:pPr>
      <w:r>
        <w:rPr>
          <w:sz w:val="24"/>
          <w:szCs w:val="24"/>
        </w:rPr>
        <w:t xml:space="preserve">Уступка (передача), в том числе в залог, прав (требований) к Покупателю </w:t>
      </w:r>
      <w:r>
        <w:rPr>
          <w:sz w:val="24"/>
          <w:szCs w:val="24"/>
        </w:rPr>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af3"/>
          <w:sz w:val="24"/>
          <w:szCs w:val="24"/>
        </w:rPr>
        <w:footnoteReference w:id="1"/>
      </w:r>
      <w:r>
        <w:rPr>
          <w:bCs/>
          <w:sz w:val="24"/>
          <w:szCs w:val="24"/>
        </w:rPr>
        <w:t>.</w:t>
      </w:r>
      <w:r>
        <w:rPr>
          <w:sz w:val="24"/>
          <w:szCs w:val="24"/>
        </w:rPr>
        <w:t xml:space="preserve"> </w:t>
      </w:r>
    </w:p>
    <w:p w:rsidR="00D429A7" w:rsidRDefault="00080B50">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D429A7" w:rsidRDefault="00D429A7">
      <w:pPr>
        <w:pStyle w:val="afa"/>
        <w:widowControl/>
        <w:shd w:val="clear" w:color="auto" w:fill="FFFFFF"/>
        <w:tabs>
          <w:tab w:val="left" w:pos="0"/>
          <w:tab w:val="left" w:pos="1418"/>
        </w:tabs>
        <w:ind w:left="709"/>
        <w:jc w:val="both"/>
        <w:rPr>
          <w:sz w:val="24"/>
          <w:szCs w:val="24"/>
        </w:rPr>
      </w:pPr>
    </w:p>
    <w:p w:rsidR="00D429A7" w:rsidRDefault="00080B50">
      <w:pPr>
        <w:widowControl/>
        <w:numPr>
          <w:ilvl w:val="0"/>
          <w:numId w:val="2"/>
        </w:numPr>
        <w:shd w:val="clear" w:color="auto" w:fill="FFFFFF"/>
        <w:tabs>
          <w:tab w:val="left" w:pos="284"/>
        </w:tabs>
        <w:spacing w:line="259" w:lineRule="auto"/>
        <w:contextualSpacing/>
        <w:jc w:val="center"/>
        <w:rPr>
          <w:b/>
          <w:bCs/>
          <w:sz w:val="24"/>
          <w:szCs w:val="24"/>
        </w:rPr>
      </w:pPr>
      <w:r>
        <w:rPr>
          <w:b/>
          <w:bCs/>
          <w:sz w:val="24"/>
          <w:szCs w:val="24"/>
        </w:rPr>
        <w:t xml:space="preserve">Список приложений </w:t>
      </w:r>
    </w:p>
    <w:p w:rsidR="00D429A7" w:rsidRDefault="00080B50">
      <w:pPr>
        <w:widowControl/>
        <w:shd w:val="clear" w:color="auto" w:fill="FFFFFF"/>
        <w:tabs>
          <w:tab w:val="left" w:pos="0"/>
        </w:tabs>
        <w:ind w:firstLine="709"/>
        <w:jc w:val="both"/>
        <w:rPr>
          <w:rFonts w:eastAsia="Calibri"/>
          <w:sz w:val="24"/>
          <w:szCs w:val="24"/>
          <w:lang w:eastAsia="en-US"/>
        </w:rPr>
      </w:pPr>
      <w:bookmarkStart w:id="9" w:name="sub_1"/>
      <w:r>
        <w:rPr>
          <w:rFonts w:eastAsia="Calibri"/>
          <w:sz w:val="24"/>
          <w:szCs w:val="24"/>
          <w:lang w:eastAsia="en-US"/>
        </w:rPr>
        <w:t>Приложение № 1 – Спецификация.</w:t>
      </w:r>
    </w:p>
    <w:p w:rsidR="00751E56" w:rsidRDefault="00080B50" w:rsidP="00D63CC5">
      <w:pPr>
        <w:widowControl/>
        <w:shd w:val="clear" w:color="auto" w:fill="FFFFFF"/>
        <w:tabs>
          <w:tab w:val="left" w:pos="0"/>
          <w:tab w:val="left" w:pos="2694"/>
        </w:tabs>
        <w:ind w:firstLine="709"/>
        <w:jc w:val="both"/>
        <w:rPr>
          <w:bCs/>
          <w:sz w:val="24"/>
          <w:szCs w:val="24"/>
        </w:rPr>
      </w:pPr>
      <w:r>
        <w:rPr>
          <w:rFonts w:eastAsia="Calibri"/>
          <w:sz w:val="24"/>
          <w:szCs w:val="24"/>
          <w:lang w:eastAsia="en-US"/>
        </w:rPr>
        <w:t>Приложение № 2 –</w:t>
      </w:r>
      <w:bookmarkEnd w:id="9"/>
      <w:r w:rsidR="0062330E">
        <w:rPr>
          <w:sz w:val="24"/>
          <w:szCs w:val="24"/>
          <w:lang w:eastAsia="x-none"/>
        </w:rPr>
        <w:t xml:space="preserve"> </w:t>
      </w:r>
      <w:r>
        <w:rPr>
          <w:bCs/>
          <w:sz w:val="24"/>
          <w:szCs w:val="24"/>
        </w:rPr>
        <w:t xml:space="preserve">Приложение № Размер ответственности Поставщика за нарушения пропускного и </w:t>
      </w:r>
      <w:proofErr w:type="spellStart"/>
      <w:r>
        <w:rPr>
          <w:bCs/>
          <w:sz w:val="24"/>
          <w:szCs w:val="24"/>
        </w:rPr>
        <w:t>внутриобъектового</w:t>
      </w:r>
      <w:proofErr w:type="spellEnd"/>
      <w:r>
        <w:rPr>
          <w:bCs/>
          <w:sz w:val="24"/>
          <w:szCs w:val="24"/>
        </w:rPr>
        <w:t xml:space="preserve"> режима, требований охраны труда, пожарной и промышленной безопасности,</w:t>
      </w:r>
      <w:r>
        <w:rPr>
          <w:sz w:val="24"/>
          <w:szCs w:val="24"/>
        </w:rPr>
        <w:t xml:space="preserve"> </w:t>
      </w:r>
      <w:r>
        <w:rPr>
          <w:bCs/>
          <w:sz w:val="24"/>
          <w:szCs w:val="24"/>
        </w:rPr>
        <w:t>охраны окружающей среды, санитарно-эпидемиологических правил и норм.</w:t>
      </w:r>
    </w:p>
    <w:p w:rsidR="00D429A7" w:rsidRDefault="00D429A7" w:rsidP="00D63CC5">
      <w:pPr>
        <w:widowControl/>
        <w:shd w:val="clear" w:color="auto" w:fill="FFFFFF"/>
        <w:tabs>
          <w:tab w:val="left" w:pos="0"/>
          <w:tab w:val="left" w:pos="2694"/>
        </w:tabs>
        <w:ind w:firstLine="709"/>
        <w:jc w:val="both"/>
        <w:rPr>
          <w:bCs/>
          <w:sz w:val="24"/>
          <w:szCs w:val="24"/>
        </w:rPr>
      </w:pPr>
    </w:p>
    <w:p w:rsidR="00D429A7" w:rsidRDefault="00080B50">
      <w:pPr>
        <w:pStyle w:val="afa"/>
        <w:widowControl/>
        <w:numPr>
          <w:ilvl w:val="0"/>
          <w:numId w:val="2"/>
        </w:numPr>
        <w:shd w:val="clear" w:color="auto" w:fill="FFFFFF"/>
        <w:tabs>
          <w:tab w:val="left" w:pos="426"/>
        </w:tabs>
        <w:ind w:left="0"/>
        <w:jc w:val="center"/>
        <w:rPr>
          <w:b/>
          <w:bCs/>
          <w:sz w:val="24"/>
          <w:szCs w:val="24"/>
        </w:rPr>
      </w:pPr>
      <w:r>
        <w:rPr>
          <w:b/>
          <w:bCs/>
          <w:sz w:val="24"/>
          <w:szCs w:val="24"/>
        </w:rPr>
        <w:t>Адреса и платежные реквизиты Сторон</w:t>
      </w:r>
    </w:p>
    <w:tbl>
      <w:tblPr>
        <w:tblW w:w="9885" w:type="dxa"/>
        <w:tblLayout w:type="fixed"/>
        <w:tblLook w:val="01E0" w:firstRow="1" w:lastRow="1" w:firstColumn="1" w:lastColumn="1" w:noHBand="0" w:noVBand="0"/>
      </w:tblPr>
      <w:tblGrid>
        <w:gridCol w:w="4919"/>
        <w:gridCol w:w="8"/>
        <w:gridCol w:w="4640"/>
        <w:gridCol w:w="318"/>
      </w:tblGrid>
      <w:tr w:rsidR="00D429A7">
        <w:tc>
          <w:tcPr>
            <w:tcW w:w="4927" w:type="dxa"/>
            <w:gridSpan w:val="2"/>
          </w:tcPr>
          <w:p w:rsidR="00D429A7" w:rsidRDefault="00080B50">
            <w:pPr>
              <w:rPr>
                <w:sz w:val="22"/>
                <w:szCs w:val="22"/>
              </w:rPr>
            </w:pPr>
            <w:r>
              <w:rPr>
                <w:sz w:val="22"/>
                <w:szCs w:val="22"/>
              </w:rPr>
              <w:t>ПОКУПАТЕЛЬ:</w:t>
            </w:r>
          </w:p>
        </w:tc>
        <w:tc>
          <w:tcPr>
            <w:tcW w:w="4958" w:type="dxa"/>
            <w:gridSpan w:val="2"/>
          </w:tcPr>
          <w:p w:rsidR="00D429A7" w:rsidRDefault="00080B50">
            <w:pPr>
              <w:rPr>
                <w:sz w:val="22"/>
                <w:szCs w:val="22"/>
              </w:rPr>
            </w:pPr>
            <w:r>
              <w:rPr>
                <w:sz w:val="22"/>
                <w:szCs w:val="22"/>
              </w:rPr>
              <w:t>ПОСТАВЩИК:</w:t>
            </w:r>
          </w:p>
        </w:tc>
      </w:tr>
      <w:tr w:rsidR="00D429A7">
        <w:trPr>
          <w:trHeight w:val="7205"/>
        </w:trPr>
        <w:tc>
          <w:tcPr>
            <w:tcW w:w="4927" w:type="dxa"/>
            <w:gridSpan w:val="2"/>
            <w:shd w:val="clear" w:color="auto" w:fill="auto"/>
          </w:tcPr>
          <w:p w:rsidR="00D429A7" w:rsidRDefault="00D429A7">
            <w:pPr>
              <w:rPr>
                <w:sz w:val="22"/>
                <w:szCs w:val="22"/>
              </w:rPr>
            </w:pPr>
          </w:p>
          <w:p w:rsidR="00D429A7" w:rsidRDefault="00080B50">
            <w:r>
              <w:rPr>
                <w:b/>
                <w:sz w:val="22"/>
                <w:szCs w:val="22"/>
              </w:rPr>
              <w:t>Публичное акционерное общество</w:t>
            </w:r>
          </w:p>
          <w:p w:rsidR="00D429A7" w:rsidRDefault="00080B50">
            <w:r>
              <w:rPr>
                <w:b/>
                <w:sz w:val="22"/>
                <w:szCs w:val="22"/>
              </w:rPr>
              <w:t>«Федеральная гидрогенерирующая компания - РусГидро» (ПАО «РусГидро»)</w:t>
            </w:r>
          </w:p>
          <w:p w:rsidR="00D429A7" w:rsidRDefault="00D429A7">
            <w:pPr>
              <w:rPr>
                <w:sz w:val="22"/>
                <w:szCs w:val="22"/>
              </w:rPr>
            </w:pPr>
          </w:p>
          <w:p w:rsidR="00D429A7" w:rsidRDefault="00080B50">
            <w:r>
              <w:rPr>
                <w:sz w:val="22"/>
                <w:szCs w:val="22"/>
              </w:rPr>
              <w:t xml:space="preserve">Место нахождения: </w:t>
            </w:r>
          </w:p>
          <w:p w:rsidR="00D429A7" w:rsidRDefault="00080B50">
            <w:r>
              <w:rPr>
                <w:sz w:val="22"/>
                <w:szCs w:val="22"/>
              </w:rPr>
              <w:t xml:space="preserve">Красноярский край, г. Красноярск </w:t>
            </w:r>
          </w:p>
          <w:p w:rsidR="00E61E7F" w:rsidRDefault="00080B50" w:rsidP="00E61E7F">
            <w:pPr>
              <w:pStyle w:val="Standard"/>
              <w:widowControl w:val="0"/>
              <w:suppressAutoHyphens w:val="0"/>
              <w:rPr>
                <w:sz w:val="24"/>
                <w:szCs w:val="24"/>
              </w:rPr>
            </w:pPr>
            <w:r>
              <w:rPr>
                <w:sz w:val="22"/>
                <w:szCs w:val="22"/>
              </w:rPr>
              <w:t xml:space="preserve">Адрес: </w:t>
            </w:r>
            <w:r w:rsidR="00E61E7F">
              <w:rPr>
                <w:sz w:val="24"/>
                <w:szCs w:val="24"/>
              </w:rPr>
              <w:t xml:space="preserve">660049, Красноярский край, Г.О. город Красноярск, </w:t>
            </w:r>
            <w:proofErr w:type="spellStart"/>
            <w:r w:rsidR="00E61E7F">
              <w:rPr>
                <w:sz w:val="24"/>
                <w:szCs w:val="24"/>
              </w:rPr>
              <w:t>г.Красноярск</w:t>
            </w:r>
            <w:proofErr w:type="spellEnd"/>
            <w:r w:rsidR="00E61E7F">
              <w:rPr>
                <w:sz w:val="24"/>
                <w:szCs w:val="24"/>
              </w:rPr>
              <w:t xml:space="preserve">, ул. </w:t>
            </w:r>
            <w:proofErr w:type="spellStart"/>
            <w:r w:rsidR="00E61E7F">
              <w:rPr>
                <w:sz w:val="24"/>
                <w:szCs w:val="24"/>
              </w:rPr>
              <w:t>Перенсона</w:t>
            </w:r>
            <w:proofErr w:type="spellEnd"/>
            <w:r w:rsidR="00E61E7F">
              <w:rPr>
                <w:sz w:val="24"/>
                <w:szCs w:val="24"/>
              </w:rPr>
              <w:t xml:space="preserve">, ЗД, 2А, </w:t>
            </w:r>
            <w:proofErr w:type="spellStart"/>
            <w:r w:rsidR="00E61E7F">
              <w:rPr>
                <w:sz w:val="24"/>
                <w:szCs w:val="24"/>
              </w:rPr>
              <w:t>помещ</w:t>
            </w:r>
            <w:proofErr w:type="spellEnd"/>
            <w:r w:rsidR="00E61E7F">
              <w:rPr>
                <w:sz w:val="24"/>
                <w:szCs w:val="24"/>
              </w:rPr>
              <w:t>. 1</w:t>
            </w:r>
          </w:p>
          <w:p w:rsidR="00D429A7" w:rsidRDefault="00080B50">
            <w:bookmarkStart w:id="10" w:name="_GoBack"/>
            <w:bookmarkEnd w:id="10"/>
            <w:r>
              <w:rPr>
                <w:sz w:val="22"/>
                <w:szCs w:val="22"/>
              </w:rPr>
              <w:t xml:space="preserve">Адрес нахождения филиала: </w:t>
            </w:r>
          </w:p>
          <w:p w:rsidR="00D429A7" w:rsidRDefault="00080B50">
            <w:r>
              <w:rPr>
                <w:sz w:val="22"/>
                <w:szCs w:val="22"/>
              </w:rPr>
              <w:t>413865, Российская Федерация, Саратовская область, г. Балаково, Саратовская ГЭС.</w:t>
            </w:r>
          </w:p>
          <w:p w:rsidR="00D429A7" w:rsidRDefault="00080B50">
            <w:r>
              <w:rPr>
                <w:sz w:val="22"/>
                <w:szCs w:val="22"/>
              </w:rPr>
              <w:t xml:space="preserve">Почтовый адрес: </w:t>
            </w:r>
          </w:p>
          <w:p w:rsidR="00D429A7" w:rsidRDefault="00080B50">
            <w:r>
              <w:rPr>
                <w:sz w:val="22"/>
                <w:szCs w:val="22"/>
              </w:rPr>
              <w:t>413865, Российская Федерация, Саратовская область, г. Балаково, п/о 25, а/я</w:t>
            </w:r>
            <w:r w:rsidR="00E61E7F" w:rsidRPr="00E61E7F">
              <w:rPr>
                <w:sz w:val="22"/>
                <w:szCs w:val="22"/>
              </w:rPr>
              <w:t xml:space="preserve"> 593</w:t>
            </w:r>
            <w:r>
              <w:rPr>
                <w:sz w:val="22"/>
                <w:szCs w:val="22"/>
              </w:rPr>
              <w:t>.</w:t>
            </w:r>
          </w:p>
          <w:p w:rsidR="00D429A7" w:rsidRDefault="00080B50">
            <w:r>
              <w:rPr>
                <w:sz w:val="22"/>
                <w:szCs w:val="22"/>
              </w:rPr>
              <w:t xml:space="preserve">ОГРН 1042401810494, </w:t>
            </w:r>
          </w:p>
          <w:p w:rsidR="00D429A7" w:rsidRDefault="00080B50">
            <w:r>
              <w:rPr>
                <w:sz w:val="22"/>
                <w:szCs w:val="22"/>
              </w:rPr>
              <w:t>ИНН 2460066195 / КПП 643902001</w:t>
            </w:r>
          </w:p>
          <w:p w:rsidR="00D429A7" w:rsidRDefault="00080B50">
            <w:r>
              <w:rPr>
                <w:sz w:val="22"/>
                <w:szCs w:val="22"/>
              </w:rPr>
              <w:t>Наименование банка:</w:t>
            </w:r>
          </w:p>
          <w:p w:rsidR="00D429A7" w:rsidRDefault="00080B50">
            <w:r>
              <w:rPr>
                <w:sz w:val="22"/>
                <w:szCs w:val="22"/>
              </w:rPr>
              <w:t>Приволжский Банк ПАО «Сбербанк»</w:t>
            </w:r>
          </w:p>
          <w:p w:rsidR="00D429A7" w:rsidRDefault="00080B50">
            <w:r>
              <w:rPr>
                <w:sz w:val="22"/>
                <w:szCs w:val="22"/>
              </w:rPr>
              <w:t>р/с 40702810456240001793</w:t>
            </w:r>
          </w:p>
          <w:p w:rsidR="00D429A7" w:rsidRDefault="00080B50">
            <w:r>
              <w:rPr>
                <w:sz w:val="22"/>
                <w:szCs w:val="22"/>
              </w:rPr>
              <w:t>к/с 30101810200000000607</w:t>
            </w:r>
          </w:p>
          <w:p w:rsidR="00D429A7" w:rsidRDefault="00080B50">
            <w:r>
              <w:rPr>
                <w:sz w:val="22"/>
                <w:szCs w:val="22"/>
              </w:rPr>
              <w:t>БИК 043601607</w:t>
            </w:r>
          </w:p>
          <w:p w:rsidR="00D429A7" w:rsidRDefault="00D429A7">
            <w:pPr>
              <w:rPr>
                <w:sz w:val="22"/>
                <w:szCs w:val="22"/>
              </w:rPr>
            </w:pPr>
          </w:p>
          <w:p w:rsidR="00D429A7" w:rsidRDefault="00D429A7">
            <w:pPr>
              <w:rPr>
                <w:sz w:val="22"/>
                <w:szCs w:val="22"/>
              </w:rPr>
            </w:pPr>
          </w:p>
          <w:p w:rsidR="00D429A7" w:rsidRDefault="00D429A7">
            <w:pPr>
              <w:rPr>
                <w:sz w:val="22"/>
                <w:szCs w:val="22"/>
              </w:rPr>
            </w:pPr>
          </w:p>
        </w:tc>
        <w:tc>
          <w:tcPr>
            <w:tcW w:w="4958" w:type="dxa"/>
            <w:gridSpan w:val="2"/>
            <w:shd w:val="clear" w:color="auto" w:fill="auto"/>
          </w:tcPr>
          <w:p w:rsidR="00D429A7" w:rsidRDefault="00D429A7">
            <w:pPr>
              <w:rPr>
                <w:sz w:val="22"/>
                <w:szCs w:val="22"/>
              </w:rPr>
            </w:pPr>
          </w:p>
          <w:p w:rsidR="00D429A7" w:rsidRPr="002C06C0" w:rsidRDefault="00751E56">
            <w:r>
              <w:rPr>
                <w:b/>
                <w:sz w:val="22"/>
                <w:szCs w:val="22"/>
              </w:rPr>
              <w:t>О</w:t>
            </w:r>
            <w:r w:rsidRPr="00D63CC5">
              <w:rPr>
                <w:b/>
                <w:sz w:val="22"/>
                <w:szCs w:val="22"/>
              </w:rPr>
              <w:t>бщество с ограниченной ответственностью</w:t>
            </w:r>
            <w:r>
              <w:rPr>
                <w:b/>
                <w:sz w:val="22"/>
                <w:szCs w:val="22"/>
              </w:rPr>
              <w:t xml:space="preserve"> «</w:t>
            </w:r>
            <w:r w:rsidR="0062330E">
              <w:rPr>
                <w:b/>
                <w:sz w:val="22"/>
                <w:szCs w:val="22"/>
              </w:rPr>
              <w:t>_________________</w:t>
            </w:r>
            <w:r>
              <w:rPr>
                <w:b/>
                <w:sz w:val="22"/>
                <w:szCs w:val="22"/>
              </w:rPr>
              <w:t>»</w:t>
            </w:r>
            <w:r w:rsidRPr="00D63CC5">
              <w:rPr>
                <w:b/>
                <w:sz w:val="22"/>
                <w:szCs w:val="22"/>
              </w:rPr>
              <w:t xml:space="preserve"> (</w:t>
            </w:r>
            <w:r w:rsidR="00080B50">
              <w:rPr>
                <w:b/>
                <w:sz w:val="22"/>
                <w:szCs w:val="22"/>
              </w:rPr>
              <w:t>ООО «</w:t>
            </w:r>
            <w:r w:rsidR="0062330E">
              <w:rPr>
                <w:b/>
                <w:sz w:val="22"/>
                <w:szCs w:val="22"/>
              </w:rPr>
              <w:t>_______</w:t>
            </w:r>
            <w:r w:rsidR="00080B50">
              <w:rPr>
                <w:b/>
                <w:sz w:val="22"/>
                <w:szCs w:val="22"/>
              </w:rPr>
              <w:t>»</w:t>
            </w:r>
            <w:r w:rsidRPr="00D63CC5">
              <w:rPr>
                <w:b/>
                <w:sz w:val="22"/>
                <w:szCs w:val="22"/>
              </w:rPr>
              <w:t>)</w:t>
            </w:r>
          </w:p>
          <w:p w:rsidR="00D429A7" w:rsidRDefault="00D429A7">
            <w:pPr>
              <w:rPr>
                <w:sz w:val="22"/>
                <w:szCs w:val="22"/>
              </w:rPr>
            </w:pPr>
          </w:p>
          <w:p w:rsidR="00D429A7" w:rsidRDefault="00080B50" w:rsidP="00C31E59">
            <w:pPr>
              <w:rPr>
                <w:sz w:val="22"/>
                <w:szCs w:val="22"/>
              </w:rPr>
            </w:pPr>
            <w:r>
              <w:rPr>
                <w:sz w:val="22"/>
                <w:szCs w:val="22"/>
              </w:rPr>
              <w:t xml:space="preserve">Место нахождения: </w:t>
            </w:r>
          </w:p>
          <w:p w:rsidR="0062330E" w:rsidRDefault="0062330E" w:rsidP="00C31E59">
            <w:pPr>
              <w:rPr>
                <w:sz w:val="22"/>
                <w:szCs w:val="22"/>
              </w:rPr>
            </w:pPr>
          </w:p>
          <w:p w:rsidR="0062330E" w:rsidRDefault="0062330E" w:rsidP="00C31E59"/>
          <w:p w:rsidR="00D429A7" w:rsidRDefault="00080B50">
            <w:r>
              <w:rPr>
                <w:sz w:val="22"/>
                <w:szCs w:val="22"/>
              </w:rPr>
              <w:t xml:space="preserve">ОГРН </w:t>
            </w:r>
          </w:p>
          <w:p w:rsidR="00D429A7" w:rsidRDefault="00080B50">
            <w:r>
              <w:rPr>
                <w:sz w:val="22"/>
                <w:szCs w:val="22"/>
              </w:rPr>
              <w:t xml:space="preserve">ИНН/КПП </w:t>
            </w:r>
          </w:p>
          <w:p w:rsidR="0062330E" w:rsidRDefault="00080B50">
            <w:pPr>
              <w:rPr>
                <w:sz w:val="22"/>
                <w:szCs w:val="22"/>
              </w:rPr>
            </w:pPr>
            <w:r>
              <w:rPr>
                <w:sz w:val="22"/>
                <w:szCs w:val="22"/>
              </w:rPr>
              <w:t xml:space="preserve">ОКПО </w:t>
            </w:r>
          </w:p>
          <w:p w:rsidR="00D429A7" w:rsidRDefault="00080B50">
            <w:r>
              <w:rPr>
                <w:sz w:val="22"/>
                <w:szCs w:val="22"/>
              </w:rPr>
              <w:t xml:space="preserve">ОКТМО </w:t>
            </w:r>
          </w:p>
          <w:p w:rsidR="00D429A7" w:rsidRDefault="00080B50" w:rsidP="00C31E59">
            <w:pPr>
              <w:rPr>
                <w:sz w:val="22"/>
                <w:szCs w:val="22"/>
              </w:rPr>
            </w:pPr>
            <w:r>
              <w:rPr>
                <w:sz w:val="22"/>
                <w:szCs w:val="22"/>
              </w:rPr>
              <w:t xml:space="preserve">Почтовый адрес: </w:t>
            </w:r>
          </w:p>
          <w:p w:rsidR="0062330E" w:rsidRDefault="0062330E" w:rsidP="00C31E59"/>
          <w:p w:rsidR="00D429A7" w:rsidRDefault="00CA3BF6">
            <w:r>
              <w:rPr>
                <w:sz w:val="22"/>
                <w:szCs w:val="22"/>
              </w:rPr>
              <w:t>р</w:t>
            </w:r>
            <w:r w:rsidR="00080B50">
              <w:rPr>
                <w:sz w:val="22"/>
                <w:szCs w:val="22"/>
              </w:rPr>
              <w:t xml:space="preserve">/с </w:t>
            </w:r>
          </w:p>
          <w:p w:rsidR="00D429A7" w:rsidRDefault="00CA3BF6">
            <w:r>
              <w:rPr>
                <w:sz w:val="22"/>
                <w:szCs w:val="22"/>
              </w:rPr>
              <w:t>к</w:t>
            </w:r>
            <w:r w:rsidR="00080B50">
              <w:rPr>
                <w:sz w:val="22"/>
                <w:szCs w:val="22"/>
              </w:rPr>
              <w:t xml:space="preserve">/с </w:t>
            </w:r>
          </w:p>
          <w:p w:rsidR="00D429A7" w:rsidRDefault="00080B50">
            <w:r>
              <w:rPr>
                <w:sz w:val="22"/>
                <w:szCs w:val="22"/>
              </w:rPr>
              <w:t xml:space="preserve">БИК </w:t>
            </w:r>
          </w:p>
          <w:p w:rsidR="00CA3BF6" w:rsidRDefault="00CA3BF6">
            <w:pPr>
              <w:rPr>
                <w:sz w:val="22"/>
                <w:szCs w:val="22"/>
              </w:rPr>
            </w:pPr>
          </w:p>
          <w:p w:rsidR="00D429A7" w:rsidRDefault="00D429A7" w:rsidP="00C31E59">
            <w:pPr>
              <w:shd w:val="clear" w:color="auto" w:fill="FFFFFF"/>
              <w:rPr>
                <w:sz w:val="22"/>
                <w:szCs w:val="22"/>
              </w:rPr>
            </w:pPr>
          </w:p>
        </w:tc>
      </w:tr>
      <w:tr w:rsidR="00D429A7">
        <w:tc>
          <w:tcPr>
            <w:tcW w:w="4919" w:type="dxa"/>
          </w:tcPr>
          <w:p w:rsidR="00751E56" w:rsidRDefault="00080B50">
            <w:pPr>
              <w:rPr>
                <w:sz w:val="22"/>
                <w:szCs w:val="22"/>
              </w:rPr>
            </w:pPr>
            <w:r>
              <w:rPr>
                <w:sz w:val="22"/>
                <w:szCs w:val="22"/>
              </w:rPr>
              <w:t>Директор Филиала ПАО «РусГидро» - «Саратовская ГЭС»</w:t>
            </w:r>
          </w:p>
          <w:p w:rsidR="00D429A7" w:rsidRDefault="00080B50">
            <w:pPr>
              <w:rPr>
                <w:sz w:val="24"/>
                <w:szCs w:val="24"/>
              </w:rPr>
            </w:pPr>
            <w:r>
              <w:rPr>
                <w:sz w:val="24"/>
                <w:szCs w:val="24"/>
              </w:rPr>
              <w:t>___________Одинцова Л.В.</w:t>
            </w:r>
          </w:p>
          <w:p w:rsidR="00D429A7" w:rsidRDefault="00D429A7">
            <w:pPr>
              <w:rPr>
                <w:sz w:val="24"/>
                <w:szCs w:val="24"/>
              </w:rPr>
            </w:pPr>
          </w:p>
        </w:tc>
        <w:tc>
          <w:tcPr>
            <w:tcW w:w="4648" w:type="dxa"/>
            <w:gridSpan w:val="2"/>
          </w:tcPr>
          <w:p w:rsidR="00751E56" w:rsidRDefault="00080B50" w:rsidP="00751E56">
            <w:pPr>
              <w:rPr>
                <w:sz w:val="24"/>
                <w:szCs w:val="24"/>
              </w:rPr>
            </w:pPr>
            <w:r>
              <w:rPr>
                <w:sz w:val="24"/>
                <w:szCs w:val="24"/>
              </w:rPr>
              <w:t xml:space="preserve">Директор </w:t>
            </w:r>
          </w:p>
          <w:p w:rsidR="00751E56" w:rsidRDefault="00751E56" w:rsidP="00751E56">
            <w:pPr>
              <w:rPr>
                <w:sz w:val="24"/>
                <w:szCs w:val="24"/>
              </w:rPr>
            </w:pPr>
          </w:p>
          <w:p w:rsidR="00D429A7" w:rsidRDefault="00080B50" w:rsidP="00C31E59">
            <w:pPr>
              <w:rPr>
                <w:sz w:val="24"/>
                <w:szCs w:val="24"/>
              </w:rPr>
            </w:pPr>
            <w:r>
              <w:rPr>
                <w:sz w:val="24"/>
                <w:szCs w:val="24"/>
              </w:rPr>
              <w:t>_____________</w:t>
            </w:r>
            <w:r w:rsidR="00CA3BF6">
              <w:rPr>
                <w:sz w:val="24"/>
                <w:szCs w:val="24"/>
              </w:rPr>
              <w:t xml:space="preserve"> _________</w:t>
            </w:r>
          </w:p>
        </w:tc>
        <w:tc>
          <w:tcPr>
            <w:tcW w:w="318" w:type="dxa"/>
          </w:tcPr>
          <w:p w:rsidR="00D429A7" w:rsidRDefault="00D429A7"/>
        </w:tc>
      </w:tr>
    </w:tbl>
    <w:p w:rsidR="00D429A7" w:rsidRDefault="00D429A7">
      <w:pPr>
        <w:sectPr w:rsidR="00D429A7" w:rsidSect="00D63CC5">
          <w:headerReference w:type="default" r:id="rId14"/>
          <w:footerReference w:type="default" r:id="rId15"/>
          <w:headerReference w:type="first" r:id="rId16"/>
          <w:pgSz w:w="11906" w:h="16838"/>
          <w:pgMar w:top="1134" w:right="851" w:bottom="709" w:left="1560" w:header="709" w:footer="709" w:gutter="0"/>
          <w:cols w:space="720"/>
          <w:formProt w:val="0"/>
          <w:docGrid w:linePitch="360" w:charSpace="24576"/>
        </w:sectPr>
      </w:pPr>
    </w:p>
    <w:p w:rsidR="00D429A7" w:rsidRDefault="00D429A7">
      <w:pPr>
        <w:widowControl/>
        <w:tabs>
          <w:tab w:val="left" w:pos="1134"/>
        </w:tabs>
        <w:ind w:firstLine="709"/>
        <w:jc w:val="center"/>
        <w:rPr>
          <w:sz w:val="24"/>
          <w:szCs w:val="24"/>
        </w:rPr>
      </w:pPr>
    </w:p>
    <w:p w:rsidR="00D429A7" w:rsidRDefault="00D429A7">
      <w:pPr>
        <w:tabs>
          <w:tab w:val="left" w:pos="6450"/>
        </w:tabs>
        <w:rPr>
          <w:i/>
          <w:sz w:val="24"/>
          <w:szCs w:val="24"/>
          <w:highlight w:val="yellow"/>
        </w:rPr>
      </w:pPr>
    </w:p>
    <w:p w:rsidR="00D429A7" w:rsidRDefault="00D429A7">
      <w:pPr>
        <w:ind w:right="96" w:firstLine="5529"/>
        <w:jc w:val="center"/>
        <w:rPr>
          <w:sz w:val="22"/>
          <w:szCs w:val="22"/>
        </w:rPr>
      </w:pPr>
    </w:p>
    <w:p w:rsidR="00D429A7" w:rsidRDefault="00080B50">
      <w:pPr>
        <w:ind w:right="96" w:firstLine="5529"/>
        <w:jc w:val="center"/>
        <w:rPr>
          <w:sz w:val="22"/>
          <w:szCs w:val="22"/>
        </w:rPr>
      </w:pPr>
      <w:r>
        <w:rPr>
          <w:sz w:val="22"/>
          <w:szCs w:val="22"/>
        </w:rPr>
        <w:t xml:space="preserve">Приложение № </w:t>
      </w:r>
      <w:r w:rsidR="00CA3BF6">
        <w:rPr>
          <w:sz w:val="22"/>
          <w:szCs w:val="22"/>
        </w:rPr>
        <w:t>2</w:t>
      </w:r>
    </w:p>
    <w:p w:rsidR="00D429A7" w:rsidRDefault="00080B50">
      <w:pPr>
        <w:ind w:right="96" w:firstLine="5529"/>
        <w:jc w:val="center"/>
        <w:rPr>
          <w:sz w:val="22"/>
          <w:szCs w:val="22"/>
        </w:rPr>
      </w:pPr>
      <w:r>
        <w:rPr>
          <w:sz w:val="22"/>
          <w:szCs w:val="22"/>
        </w:rPr>
        <w:t>к Договору поставки</w:t>
      </w:r>
    </w:p>
    <w:p w:rsidR="00D429A7" w:rsidRDefault="00080B50">
      <w:pPr>
        <w:ind w:firstLine="5529"/>
        <w:jc w:val="center"/>
        <w:rPr>
          <w:bCs/>
          <w:sz w:val="24"/>
          <w:szCs w:val="24"/>
        </w:rPr>
      </w:pPr>
      <w:r>
        <w:rPr>
          <w:sz w:val="24"/>
          <w:szCs w:val="24"/>
        </w:rPr>
        <w:t>№ 1300-</w:t>
      </w:r>
      <w:r w:rsidR="00CA3BF6">
        <w:rPr>
          <w:sz w:val="24"/>
          <w:szCs w:val="24"/>
        </w:rPr>
        <w:t>___</w:t>
      </w:r>
      <w:r>
        <w:rPr>
          <w:sz w:val="24"/>
          <w:szCs w:val="24"/>
        </w:rPr>
        <w:t>-202</w:t>
      </w:r>
      <w:r w:rsidR="00E61E7F">
        <w:rPr>
          <w:sz w:val="24"/>
          <w:szCs w:val="24"/>
          <w:lang w:val="en-US"/>
        </w:rPr>
        <w:t>6</w:t>
      </w:r>
    </w:p>
    <w:p w:rsidR="00D429A7" w:rsidRDefault="00D429A7">
      <w:pPr>
        <w:widowControl/>
        <w:shd w:val="clear" w:color="auto" w:fill="FFFFFF"/>
        <w:tabs>
          <w:tab w:val="left" w:pos="1418"/>
        </w:tabs>
        <w:contextualSpacing/>
        <w:jc w:val="center"/>
        <w:rPr>
          <w:bCs/>
          <w:sz w:val="24"/>
          <w:szCs w:val="24"/>
        </w:rPr>
      </w:pPr>
    </w:p>
    <w:p w:rsidR="00D429A7" w:rsidRDefault="00D429A7">
      <w:pPr>
        <w:widowControl/>
        <w:spacing w:line="259" w:lineRule="auto"/>
        <w:rPr>
          <w:rFonts w:eastAsia="Calibri"/>
          <w:sz w:val="24"/>
          <w:szCs w:val="24"/>
          <w:lang w:eastAsia="en-US"/>
        </w:rPr>
      </w:pPr>
    </w:p>
    <w:p w:rsidR="00D429A7" w:rsidRDefault="00080B50">
      <w:pPr>
        <w:jc w:val="center"/>
        <w:rPr>
          <w:b/>
          <w:bCs/>
          <w:sz w:val="24"/>
          <w:szCs w:val="24"/>
        </w:rPr>
      </w:pPr>
      <w:r>
        <w:rPr>
          <w:b/>
          <w:bCs/>
          <w:sz w:val="24"/>
          <w:szCs w:val="24"/>
        </w:rPr>
        <w:t>Размер ответственности Поставщика за нарушения</w:t>
      </w:r>
    </w:p>
    <w:p w:rsidR="00D429A7" w:rsidRPr="00044FD0" w:rsidRDefault="00080B50">
      <w:pPr>
        <w:jc w:val="center"/>
        <w:rPr>
          <w:b/>
          <w:bCs/>
          <w:sz w:val="24"/>
          <w:szCs w:val="24"/>
        </w:rPr>
      </w:pPr>
      <w:r w:rsidRPr="00044FD0">
        <w:rPr>
          <w:b/>
          <w:bCs/>
          <w:sz w:val="24"/>
          <w:szCs w:val="24"/>
        </w:rPr>
        <w:t xml:space="preserve">пропускного и </w:t>
      </w:r>
      <w:proofErr w:type="spellStart"/>
      <w:r w:rsidRPr="00044FD0">
        <w:rPr>
          <w:b/>
          <w:bCs/>
          <w:sz w:val="24"/>
          <w:szCs w:val="24"/>
        </w:rPr>
        <w:t>внутриобъектового</w:t>
      </w:r>
      <w:proofErr w:type="spellEnd"/>
      <w:r w:rsidRPr="00044FD0">
        <w:rPr>
          <w:b/>
          <w:bCs/>
          <w:sz w:val="24"/>
          <w:szCs w:val="24"/>
        </w:rPr>
        <w:t xml:space="preserve"> режима, требований охраны труда,</w:t>
      </w:r>
    </w:p>
    <w:p w:rsidR="00D429A7" w:rsidRPr="00044FD0" w:rsidRDefault="00080B50">
      <w:pPr>
        <w:jc w:val="center"/>
        <w:rPr>
          <w:b/>
          <w:sz w:val="24"/>
          <w:szCs w:val="24"/>
        </w:rPr>
      </w:pPr>
      <w:r w:rsidRPr="00044FD0">
        <w:rPr>
          <w:b/>
          <w:bCs/>
          <w:sz w:val="24"/>
          <w:szCs w:val="24"/>
        </w:rPr>
        <w:t>пожарной и промышленной безопасности</w:t>
      </w:r>
      <w:r w:rsidRPr="00D63CC5">
        <w:rPr>
          <w:b/>
          <w:sz w:val="24"/>
          <w:szCs w:val="24"/>
        </w:rPr>
        <w:t xml:space="preserve"> ,охраны окружающей среды, санитарно-эпидемиологических правил и норм.</w:t>
      </w:r>
    </w:p>
    <w:p w:rsidR="00D429A7" w:rsidRPr="00044FD0" w:rsidRDefault="00D429A7">
      <w:pPr>
        <w:rPr>
          <w:b/>
          <w:sz w:val="24"/>
          <w:szCs w:val="24"/>
        </w:rPr>
      </w:pPr>
    </w:p>
    <w:tbl>
      <w:tblPr>
        <w:tblW w:w="5000" w:type="pct"/>
        <w:tblLayout w:type="fixed"/>
        <w:tblLook w:val="01E0" w:firstRow="1" w:lastRow="1" w:firstColumn="1" w:lastColumn="1" w:noHBand="0" w:noVBand="0"/>
      </w:tblPr>
      <w:tblGrid>
        <w:gridCol w:w="3964"/>
        <w:gridCol w:w="6395"/>
      </w:tblGrid>
      <w:tr w:rsidR="00D429A7">
        <w:tc>
          <w:tcPr>
            <w:tcW w:w="3967" w:type="dxa"/>
            <w:tcBorders>
              <w:top w:val="single" w:sz="4" w:space="0" w:color="000000"/>
              <w:left w:val="single" w:sz="4" w:space="0" w:color="000000"/>
              <w:bottom w:val="single" w:sz="4" w:space="0" w:color="000000"/>
              <w:right w:val="single" w:sz="4" w:space="0" w:color="000000"/>
            </w:tcBorders>
          </w:tcPr>
          <w:p w:rsidR="00D429A7" w:rsidRDefault="00080B50">
            <w:pPr>
              <w:rPr>
                <w:b/>
                <w:sz w:val="24"/>
                <w:szCs w:val="24"/>
              </w:rPr>
            </w:pPr>
            <w:r>
              <w:rPr>
                <w:b/>
                <w:sz w:val="24"/>
                <w:szCs w:val="24"/>
              </w:rPr>
              <w:t>Виды нарушений</w:t>
            </w:r>
          </w:p>
        </w:tc>
        <w:tc>
          <w:tcPr>
            <w:tcW w:w="6401" w:type="dxa"/>
            <w:tcBorders>
              <w:top w:val="single" w:sz="4" w:space="0" w:color="000000"/>
              <w:left w:val="single" w:sz="4" w:space="0" w:color="000000"/>
              <w:bottom w:val="single" w:sz="4" w:space="0" w:color="000000"/>
              <w:right w:val="single" w:sz="4" w:space="0" w:color="000000"/>
            </w:tcBorders>
          </w:tcPr>
          <w:p w:rsidR="00D429A7" w:rsidRDefault="00080B50">
            <w:pPr>
              <w:rPr>
                <w:b/>
                <w:sz w:val="24"/>
                <w:szCs w:val="24"/>
              </w:rPr>
            </w:pPr>
            <w:r>
              <w:rPr>
                <w:b/>
                <w:sz w:val="24"/>
                <w:szCs w:val="24"/>
              </w:rPr>
              <w:t>Штрафные санкции</w:t>
            </w:r>
          </w:p>
        </w:tc>
      </w:tr>
      <w:tr w:rsidR="00D429A7">
        <w:tc>
          <w:tcPr>
            <w:tcW w:w="3967" w:type="dxa"/>
            <w:tcBorders>
              <w:top w:val="single" w:sz="4" w:space="0" w:color="000000"/>
              <w:left w:val="single" w:sz="4" w:space="0" w:color="000000"/>
              <w:bottom w:val="single" w:sz="4" w:space="0" w:color="000000"/>
              <w:right w:val="single" w:sz="4" w:space="0" w:color="000000"/>
            </w:tcBorders>
          </w:tcPr>
          <w:p w:rsidR="00D429A7" w:rsidRDefault="00080B50">
            <w:pPr>
              <w:jc w:val="both"/>
              <w:rPr>
                <w:sz w:val="24"/>
                <w:szCs w:val="24"/>
              </w:rPr>
            </w:pPr>
            <w:r>
              <w:rPr>
                <w:sz w:val="24"/>
                <w:szCs w:val="24"/>
              </w:rPr>
              <w:t>1. Нарушение правил пожарной безопасности (ППБ):</w:t>
            </w:r>
          </w:p>
        </w:tc>
        <w:tc>
          <w:tcPr>
            <w:tcW w:w="6401" w:type="dxa"/>
            <w:tcBorders>
              <w:top w:val="single" w:sz="4" w:space="0" w:color="000000"/>
              <w:left w:val="single" w:sz="4" w:space="0" w:color="000000"/>
              <w:bottom w:val="single" w:sz="4" w:space="0" w:color="000000"/>
              <w:right w:val="single" w:sz="4" w:space="0" w:color="000000"/>
            </w:tcBorders>
          </w:tcPr>
          <w:p w:rsidR="00D429A7" w:rsidRDefault="00D429A7">
            <w:pPr>
              <w:rPr>
                <w:sz w:val="24"/>
                <w:szCs w:val="24"/>
              </w:rPr>
            </w:pPr>
          </w:p>
        </w:tc>
      </w:tr>
      <w:tr w:rsidR="00D429A7">
        <w:tc>
          <w:tcPr>
            <w:tcW w:w="3967" w:type="dxa"/>
            <w:tcBorders>
              <w:top w:val="single" w:sz="4" w:space="0" w:color="000000"/>
              <w:left w:val="single" w:sz="4" w:space="0" w:color="000000"/>
              <w:bottom w:val="single" w:sz="4" w:space="0" w:color="000000"/>
              <w:right w:val="single" w:sz="4" w:space="0" w:color="000000"/>
            </w:tcBorders>
          </w:tcPr>
          <w:p w:rsidR="00D429A7" w:rsidRDefault="00080B50">
            <w:pPr>
              <w:jc w:val="both"/>
              <w:rPr>
                <w:sz w:val="24"/>
                <w:szCs w:val="24"/>
              </w:rPr>
            </w:pPr>
            <w:r>
              <w:rPr>
                <w:sz w:val="24"/>
                <w:szCs w:val="24"/>
              </w:rPr>
              <w:t>1.1. Нарушение ППБ без возникновения пожара</w:t>
            </w:r>
          </w:p>
          <w:p w:rsidR="00D429A7" w:rsidRDefault="00D429A7">
            <w:pPr>
              <w:jc w:val="both"/>
              <w:rPr>
                <w:b/>
                <w:sz w:val="24"/>
                <w:szCs w:val="24"/>
              </w:rPr>
            </w:pPr>
          </w:p>
        </w:tc>
        <w:tc>
          <w:tcPr>
            <w:tcW w:w="6401" w:type="dxa"/>
            <w:tcBorders>
              <w:top w:val="single" w:sz="4" w:space="0" w:color="000000"/>
              <w:left w:val="single" w:sz="4" w:space="0" w:color="000000"/>
              <w:bottom w:val="single" w:sz="4" w:space="0" w:color="000000"/>
              <w:right w:val="single" w:sz="4" w:space="0" w:color="000000"/>
            </w:tcBorders>
          </w:tcPr>
          <w:p w:rsidR="00D429A7" w:rsidRDefault="00080B50">
            <w:pPr>
              <w:jc w:val="both"/>
              <w:rPr>
                <w:sz w:val="24"/>
                <w:szCs w:val="24"/>
              </w:rPr>
            </w:pPr>
            <w:r>
              <w:rPr>
                <w:sz w:val="24"/>
                <w:szCs w:val="24"/>
              </w:rPr>
              <w:t>25 000 (Двадцать пять тысяч) рублей за каждый случай нарушения.</w:t>
            </w:r>
          </w:p>
          <w:p w:rsidR="00D429A7" w:rsidRDefault="00080B50">
            <w:pPr>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D429A7">
        <w:tc>
          <w:tcPr>
            <w:tcW w:w="3967" w:type="dxa"/>
            <w:tcBorders>
              <w:top w:val="single" w:sz="4" w:space="0" w:color="000000"/>
              <w:left w:val="single" w:sz="4" w:space="0" w:color="000000"/>
              <w:bottom w:val="single" w:sz="4" w:space="0" w:color="000000"/>
              <w:right w:val="single" w:sz="4" w:space="0" w:color="000000"/>
            </w:tcBorders>
          </w:tcPr>
          <w:p w:rsidR="00D429A7" w:rsidRDefault="00080B50">
            <w:pPr>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6401" w:type="dxa"/>
            <w:tcBorders>
              <w:top w:val="single" w:sz="4" w:space="0" w:color="000000"/>
              <w:left w:val="single" w:sz="4" w:space="0" w:color="000000"/>
              <w:bottom w:val="single" w:sz="4" w:space="0" w:color="000000"/>
              <w:right w:val="single" w:sz="4" w:space="0" w:color="000000"/>
            </w:tcBorders>
          </w:tcPr>
          <w:p w:rsidR="00D429A7" w:rsidRDefault="00080B50">
            <w:pPr>
              <w:jc w:val="both"/>
              <w:rPr>
                <w:sz w:val="24"/>
                <w:szCs w:val="24"/>
              </w:rPr>
            </w:pPr>
            <w:r>
              <w:rPr>
                <w:sz w:val="24"/>
                <w:szCs w:val="24"/>
              </w:rPr>
              <w:t>50 000 (Пятьдесят тысяч) рублей за каждый случай нарушения.</w:t>
            </w:r>
          </w:p>
          <w:p w:rsidR="00D429A7" w:rsidRDefault="00080B50">
            <w:pPr>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r>
            <w:r>
              <w:rPr>
                <w:sz w:val="24"/>
                <w:szCs w:val="24"/>
              </w:rPr>
              <w:br/>
              <w:t>к предыдущему случаю за каждое следующее нарушение.</w:t>
            </w:r>
          </w:p>
        </w:tc>
      </w:tr>
      <w:tr w:rsidR="00D429A7">
        <w:tc>
          <w:tcPr>
            <w:tcW w:w="3967" w:type="dxa"/>
            <w:tcBorders>
              <w:top w:val="single" w:sz="4" w:space="0" w:color="000000"/>
              <w:left w:val="single" w:sz="4" w:space="0" w:color="000000"/>
              <w:bottom w:val="single" w:sz="4" w:space="0" w:color="000000"/>
              <w:right w:val="single" w:sz="4" w:space="0" w:color="000000"/>
            </w:tcBorders>
          </w:tcPr>
          <w:p w:rsidR="00D429A7" w:rsidRDefault="00080B50">
            <w:pPr>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6401" w:type="dxa"/>
            <w:tcBorders>
              <w:top w:val="single" w:sz="4" w:space="0" w:color="000000"/>
              <w:left w:val="single" w:sz="4" w:space="0" w:color="000000"/>
              <w:bottom w:val="single" w:sz="4" w:space="0" w:color="000000"/>
              <w:right w:val="single" w:sz="4" w:space="0" w:color="000000"/>
            </w:tcBorders>
          </w:tcPr>
          <w:p w:rsidR="00D429A7" w:rsidRDefault="00080B50">
            <w:pPr>
              <w:jc w:val="both"/>
              <w:rPr>
                <w:sz w:val="24"/>
                <w:szCs w:val="24"/>
              </w:rPr>
            </w:pPr>
            <w:r>
              <w:rPr>
                <w:sz w:val="24"/>
                <w:szCs w:val="24"/>
              </w:rPr>
              <w:t>250 000 (Двести пятьдесят тысяч) рублей за каждый случай нарушения.</w:t>
            </w:r>
          </w:p>
        </w:tc>
      </w:tr>
      <w:tr w:rsidR="00D429A7">
        <w:tc>
          <w:tcPr>
            <w:tcW w:w="3967" w:type="dxa"/>
            <w:tcBorders>
              <w:top w:val="single" w:sz="4" w:space="0" w:color="000000"/>
              <w:left w:val="single" w:sz="4" w:space="0" w:color="000000"/>
              <w:bottom w:val="single" w:sz="4" w:space="0" w:color="000000"/>
              <w:right w:val="single" w:sz="4" w:space="0" w:color="000000"/>
            </w:tcBorders>
          </w:tcPr>
          <w:p w:rsidR="00D429A7" w:rsidRDefault="00080B50">
            <w:pPr>
              <w:jc w:val="both"/>
              <w:rPr>
                <w:sz w:val="24"/>
                <w:szCs w:val="24"/>
              </w:rPr>
            </w:pPr>
            <w:r>
              <w:rPr>
                <w:sz w:val="24"/>
                <w:szCs w:val="24"/>
              </w:rPr>
              <w:t>2.</w:t>
            </w:r>
            <w:r>
              <w:rPr>
                <w:b/>
                <w:sz w:val="24"/>
                <w:szCs w:val="24"/>
              </w:rPr>
              <w:t xml:space="preserve"> </w:t>
            </w:r>
            <w:r>
              <w:rPr>
                <w:sz w:val="24"/>
                <w:szCs w:val="24"/>
              </w:rPr>
              <w:t xml:space="preserve">Нарушение пропускного и </w:t>
            </w:r>
            <w:proofErr w:type="spellStart"/>
            <w:r>
              <w:rPr>
                <w:sz w:val="24"/>
                <w:szCs w:val="24"/>
              </w:rPr>
              <w:t>внутриобъектового</w:t>
            </w:r>
            <w:proofErr w:type="spellEnd"/>
            <w:r>
              <w:rPr>
                <w:sz w:val="24"/>
                <w:szCs w:val="24"/>
              </w:rPr>
              <w:t xml:space="preserve">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6401" w:type="dxa"/>
            <w:tcBorders>
              <w:top w:val="single" w:sz="4" w:space="0" w:color="000000"/>
              <w:left w:val="single" w:sz="4" w:space="0" w:color="000000"/>
              <w:bottom w:val="single" w:sz="4" w:space="0" w:color="000000"/>
              <w:right w:val="single" w:sz="4" w:space="0" w:color="000000"/>
            </w:tcBorders>
          </w:tcPr>
          <w:p w:rsidR="00D429A7" w:rsidRDefault="00080B50">
            <w:pPr>
              <w:jc w:val="both"/>
              <w:rPr>
                <w:sz w:val="24"/>
                <w:szCs w:val="24"/>
              </w:rPr>
            </w:pPr>
            <w:r>
              <w:rPr>
                <w:sz w:val="24"/>
                <w:szCs w:val="24"/>
              </w:rPr>
              <w:t>- 50 000 (Пятьдесят тысяч) рублей за каждый случай нарушения;</w:t>
            </w:r>
          </w:p>
          <w:p w:rsidR="00D429A7" w:rsidRDefault="00080B50">
            <w:pPr>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rsidR="00D429A7" w:rsidRDefault="00080B50">
            <w:pPr>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r>
            <w:r>
              <w:rPr>
                <w:sz w:val="24"/>
                <w:szCs w:val="24"/>
              </w:rPr>
              <w:br/>
              <w:t>к предыдущему случаю за каждое следующее нарушение.</w:t>
            </w:r>
          </w:p>
        </w:tc>
      </w:tr>
    </w:tbl>
    <w:p w:rsidR="00D429A7" w:rsidRDefault="00D429A7">
      <w:pPr>
        <w:ind w:left="5103"/>
        <w:rPr>
          <w:sz w:val="24"/>
          <w:szCs w:val="24"/>
        </w:rPr>
      </w:pPr>
    </w:p>
    <w:p w:rsidR="00D429A7" w:rsidRDefault="00D429A7">
      <w:pPr>
        <w:ind w:left="5103"/>
        <w:rPr>
          <w:sz w:val="24"/>
          <w:szCs w:val="24"/>
        </w:rPr>
      </w:pPr>
    </w:p>
    <w:p w:rsidR="00D429A7" w:rsidRDefault="00080B50">
      <w:pPr>
        <w:jc w:val="center"/>
        <w:outlineLvl w:val="0"/>
        <w:rPr>
          <w:b/>
          <w:bCs/>
          <w:sz w:val="24"/>
          <w:szCs w:val="24"/>
        </w:rPr>
      </w:pPr>
      <w:r>
        <w:rPr>
          <w:b/>
          <w:bCs/>
          <w:sz w:val="24"/>
          <w:szCs w:val="24"/>
        </w:rPr>
        <w:t>ПОДПИСИ СТОРОН:</w:t>
      </w:r>
    </w:p>
    <w:p w:rsidR="00D429A7" w:rsidRDefault="00D429A7">
      <w:pPr>
        <w:jc w:val="center"/>
        <w:outlineLvl w:val="0"/>
        <w:rPr>
          <w:b/>
          <w:bCs/>
          <w:sz w:val="24"/>
          <w:szCs w:val="24"/>
        </w:rPr>
      </w:pPr>
    </w:p>
    <w:p w:rsidR="00D429A7" w:rsidRDefault="00D429A7">
      <w:pPr>
        <w:rPr>
          <w:sz w:val="24"/>
          <w:szCs w:val="24"/>
        </w:rPr>
      </w:pPr>
    </w:p>
    <w:p w:rsidR="00D429A7" w:rsidRDefault="00080B50">
      <w:pPr>
        <w:tabs>
          <w:tab w:val="left" w:pos="6450"/>
        </w:tabs>
        <w:rPr>
          <w:i/>
          <w:sz w:val="24"/>
          <w:szCs w:val="24"/>
          <w:highlight w:val="yellow"/>
          <w:lang w:val="en-US"/>
        </w:rPr>
      </w:pPr>
      <w:r>
        <w:rPr>
          <w:sz w:val="24"/>
          <w:szCs w:val="24"/>
        </w:rPr>
        <w:t xml:space="preserve">: </w:t>
      </w:r>
      <w:r>
        <w:rPr>
          <w:sz w:val="24"/>
          <w:szCs w:val="24"/>
          <w:lang w:val="en-US"/>
        </w:rPr>
        <w:t xml:space="preserve">                       </w:t>
      </w:r>
      <w:proofErr w:type="spellStart"/>
      <w:r>
        <w:rPr>
          <w:sz w:val="24"/>
          <w:szCs w:val="24"/>
          <w:lang w:val="en-US"/>
        </w:rPr>
        <w:t>Покупатель</w:t>
      </w:r>
      <w:proofErr w:type="spellEnd"/>
      <w:r>
        <w:rPr>
          <w:sz w:val="24"/>
          <w:szCs w:val="24"/>
          <w:lang w:val="en-US"/>
        </w:rPr>
        <w:t xml:space="preserve">:                                                                           </w:t>
      </w:r>
      <w:proofErr w:type="spellStart"/>
      <w:r>
        <w:rPr>
          <w:sz w:val="24"/>
          <w:szCs w:val="24"/>
          <w:lang w:val="en-US"/>
        </w:rPr>
        <w:t>Поставщик</w:t>
      </w:r>
      <w:proofErr w:type="spellEnd"/>
      <w:r>
        <w:rPr>
          <w:sz w:val="24"/>
          <w:szCs w:val="24"/>
          <w:lang w:val="en-US"/>
        </w:rPr>
        <w:t>:</w:t>
      </w:r>
    </w:p>
    <w:tbl>
      <w:tblPr>
        <w:tblW w:w="10860" w:type="dxa"/>
        <w:tblLayout w:type="fixed"/>
        <w:tblLook w:val="01E0" w:firstRow="1" w:lastRow="1" w:firstColumn="1" w:lastColumn="1" w:noHBand="0" w:noVBand="0"/>
      </w:tblPr>
      <w:tblGrid>
        <w:gridCol w:w="5585"/>
        <w:gridCol w:w="5275"/>
      </w:tblGrid>
      <w:tr w:rsidR="00D429A7">
        <w:trPr>
          <w:trHeight w:val="959"/>
        </w:trPr>
        <w:tc>
          <w:tcPr>
            <w:tcW w:w="5584" w:type="dxa"/>
          </w:tcPr>
          <w:p w:rsidR="00044FD0" w:rsidRDefault="00080B50">
            <w:pPr>
              <w:rPr>
                <w:sz w:val="24"/>
                <w:szCs w:val="24"/>
              </w:rPr>
            </w:pPr>
            <w:r>
              <w:rPr>
                <w:sz w:val="24"/>
                <w:szCs w:val="24"/>
              </w:rPr>
              <w:t>Директор Филиала ПАО «РусГидро» - «Саратовская ГЭС»_</w:t>
            </w:r>
          </w:p>
          <w:p w:rsidR="00D429A7" w:rsidRDefault="00080B50">
            <w:pPr>
              <w:rPr>
                <w:sz w:val="24"/>
                <w:szCs w:val="24"/>
              </w:rPr>
            </w:pPr>
            <w:r>
              <w:rPr>
                <w:sz w:val="24"/>
                <w:szCs w:val="24"/>
              </w:rPr>
              <w:t>__________Одинцова Л.В.</w:t>
            </w:r>
          </w:p>
          <w:p w:rsidR="00D429A7" w:rsidRDefault="00D429A7">
            <w:pPr>
              <w:rPr>
                <w:sz w:val="24"/>
                <w:szCs w:val="24"/>
              </w:rPr>
            </w:pPr>
          </w:p>
          <w:p w:rsidR="00044FD0" w:rsidRDefault="00044FD0">
            <w:pPr>
              <w:rPr>
                <w:sz w:val="24"/>
                <w:szCs w:val="24"/>
              </w:rPr>
            </w:pPr>
          </w:p>
        </w:tc>
        <w:tc>
          <w:tcPr>
            <w:tcW w:w="5275" w:type="dxa"/>
          </w:tcPr>
          <w:p w:rsidR="00044FD0" w:rsidRDefault="00080B50" w:rsidP="00044FD0">
            <w:pPr>
              <w:rPr>
                <w:sz w:val="24"/>
                <w:szCs w:val="24"/>
              </w:rPr>
            </w:pPr>
            <w:r>
              <w:rPr>
                <w:sz w:val="24"/>
                <w:szCs w:val="24"/>
              </w:rPr>
              <w:t xml:space="preserve">Директор </w:t>
            </w:r>
          </w:p>
          <w:p w:rsidR="00D429A7" w:rsidRDefault="00080B50" w:rsidP="00C31E59">
            <w:pPr>
              <w:rPr>
                <w:sz w:val="24"/>
                <w:szCs w:val="24"/>
              </w:rPr>
            </w:pPr>
            <w:r>
              <w:rPr>
                <w:sz w:val="24"/>
                <w:szCs w:val="24"/>
              </w:rPr>
              <w:t>_____________</w:t>
            </w:r>
            <w:r w:rsidR="00CA3BF6">
              <w:rPr>
                <w:sz w:val="24"/>
                <w:szCs w:val="24"/>
              </w:rPr>
              <w:t xml:space="preserve"> _______</w:t>
            </w:r>
          </w:p>
        </w:tc>
      </w:tr>
    </w:tbl>
    <w:p w:rsidR="00D429A7" w:rsidRDefault="00D429A7">
      <w:pPr>
        <w:ind w:right="96" w:firstLine="5529"/>
        <w:jc w:val="center"/>
        <w:rPr>
          <w:sz w:val="22"/>
          <w:szCs w:val="22"/>
        </w:rPr>
      </w:pPr>
    </w:p>
    <w:p w:rsidR="00D429A7" w:rsidRDefault="00D429A7">
      <w:pPr>
        <w:ind w:right="96" w:firstLine="5529"/>
        <w:jc w:val="center"/>
        <w:rPr>
          <w:sz w:val="22"/>
          <w:szCs w:val="22"/>
        </w:rPr>
      </w:pPr>
    </w:p>
    <w:p w:rsidR="00D429A7" w:rsidRDefault="00D429A7">
      <w:pPr>
        <w:widowControl/>
        <w:rPr>
          <w:sz w:val="22"/>
          <w:szCs w:val="22"/>
        </w:rPr>
      </w:pPr>
    </w:p>
    <w:sectPr w:rsidR="00D429A7">
      <w:headerReference w:type="default" r:id="rId17"/>
      <w:footerReference w:type="default" r:id="rId18"/>
      <w:headerReference w:type="first" r:id="rId19"/>
      <w:footerReference w:type="first" r:id="rId20"/>
      <w:pgSz w:w="11906" w:h="16838"/>
      <w:pgMar w:top="1134" w:right="851" w:bottom="851" w:left="686" w:header="567" w:footer="312" w:gutter="0"/>
      <w:cols w:space="720"/>
      <w:formProt w:val="0"/>
      <w:docGrid w:linePitch="36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29A" w:rsidRDefault="005E629A">
      <w:r>
        <w:separator/>
      </w:r>
    </w:p>
  </w:endnote>
  <w:endnote w:type="continuationSeparator" w:id="0">
    <w:p w:rsidR="005E629A" w:rsidRDefault="005E6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9A7" w:rsidRDefault="00D429A7">
    <w:pPr>
      <w:pStyle w:val="af8"/>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9A7" w:rsidRDefault="00D429A7">
    <w:pPr>
      <w:pStyle w:val="af8"/>
      <w:jc w:val="right"/>
    </w:pPr>
  </w:p>
  <w:p w:rsidR="00D429A7" w:rsidRDefault="00D429A7">
    <w:pPr>
      <w:pStyle w:val="af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9A7" w:rsidRDefault="00D429A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29A" w:rsidRDefault="005E629A">
      <w:pPr>
        <w:rPr>
          <w:sz w:val="12"/>
        </w:rPr>
      </w:pPr>
      <w:r>
        <w:separator/>
      </w:r>
    </w:p>
  </w:footnote>
  <w:footnote w:type="continuationSeparator" w:id="0">
    <w:p w:rsidR="005E629A" w:rsidRDefault="005E629A">
      <w:pPr>
        <w:rPr>
          <w:sz w:val="12"/>
        </w:rPr>
      </w:pPr>
      <w:r>
        <w:continuationSeparator/>
      </w:r>
    </w:p>
  </w:footnote>
  <w:footnote w:id="1">
    <w:p w:rsidR="00D429A7" w:rsidRDefault="00080B50">
      <w:pPr>
        <w:pStyle w:val="af1"/>
        <w:jc w:val="both"/>
      </w:pPr>
      <w:r>
        <w:rPr>
          <w:rStyle w:val="af2"/>
        </w:rPr>
        <w:footnoteRef/>
      </w:r>
      <w:r>
        <w:t xml:space="preserve"> В случае если Поставщик является СМП,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9A7" w:rsidRDefault="00D429A7">
    <w:pPr>
      <w:tabs>
        <w:tab w:val="left" w:pos="1875"/>
        <w:tab w:val="center" w:pos="4153"/>
        <w:tab w:val="right" w:pos="8364"/>
      </w:tabs>
      <w:ind w:left="8364" w:hanging="426"/>
      <w:rPr>
        <w: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9A7" w:rsidRDefault="00D429A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9A7" w:rsidRDefault="00D429A7">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9A7" w:rsidRDefault="00D429A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C4447"/>
    <w:multiLevelType w:val="multilevel"/>
    <w:tmpl w:val="28C0C6E8"/>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 w15:restartNumberingAfterBreak="0">
    <w:nsid w:val="1B9F5008"/>
    <w:multiLevelType w:val="multilevel"/>
    <w:tmpl w:val="170219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BEA1260"/>
    <w:multiLevelType w:val="multilevel"/>
    <w:tmpl w:val="3976E3AA"/>
    <w:lvl w:ilvl="0">
      <w:start w:val="6"/>
      <w:numFmt w:val="decimal"/>
      <w:lvlText w:val="%1."/>
      <w:lvlJc w:val="left"/>
      <w:pPr>
        <w:tabs>
          <w:tab w:val="num" w:pos="0"/>
        </w:tabs>
        <w:ind w:left="360" w:hanging="360"/>
      </w:pPr>
    </w:lvl>
    <w:lvl w:ilvl="1">
      <w:start w:val="5"/>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3" w15:restartNumberingAfterBreak="0">
    <w:nsid w:val="204A6FA9"/>
    <w:multiLevelType w:val="multilevel"/>
    <w:tmpl w:val="CC50CCB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2D7E7AEB"/>
    <w:multiLevelType w:val="multilevel"/>
    <w:tmpl w:val="D8F0EDC4"/>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rFonts w:cs="Times New Roman"/>
        <w:b w:val="0"/>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5" w15:restartNumberingAfterBreak="0">
    <w:nsid w:val="34CD53E2"/>
    <w:multiLevelType w:val="multilevel"/>
    <w:tmpl w:val="AA34366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15:restartNumberingAfterBreak="0">
    <w:nsid w:val="3F9278EB"/>
    <w:multiLevelType w:val="multilevel"/>
    <w:tmpl w:val="29B66E7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53077026"/>
    <w:multiLevelType w:val="multilevel"/>
    <w:tmpl w:val="43A6A8D8"/>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65C504A2"/>
    <w:multiLevelType w:val="multilevel"/>
    <w:tmpl w:val="D77AF9D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696066E1"/>
    <w:multiLevelType w:val="multilevel"/>
    <w:tmpl w:val="1A08115C"/>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10" w15:restartNumberingAfterBreak="0">
    <w:nsid w:val="69A64D33"/>
    <w:multiLevelType w:val="multilevel"/>
    <w:tmpl w:val="B114BB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743B4B96"/>
    <w:multiLevelType w:val="multilevel"/>
    <w:tmpl w:val="EA5ED1C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15:restartNumberingAfterBreak="0">
    <w:nsid w:val="79062325"/>
    <w:multiLevelType w:val="multilevel"/>
    <w:tmpl w:val="E89A0C3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15:restartNumberingAfterBreak="0">
    <w:nsid w:val="7C4B0E83"/>
    <w:multiLevelType w:val="multilevel"/>
    <w:tmpl w:val="EEE6A05E"/>
    <w:lvl w:ilvl="0">
      <w:start w:val="1"/>
      <w:numFmt w:val="decimal"/>
      <w:lvlText w:val="%1."/>
      <w:lvlJc w:val="left"/>
      <w:pPr>
        <w:tabs>
          <w:tab w:val="num" w:pos="360"/>
        </w:tabs>
        <w:ind w:left="360" w:hanging="360"/>
      </w:pPr>
    </w:lvl>
    <w:lvl w:ilvl="1">
      <w:start w:val="1"/>
      <w:numFmt w:val="decimal"/>
      <w:lvlText w:val="%1.%2."/>
      <w:lvlJc w:val="left"/>
      <w:pPr>
        <w:tabs>
          <w:tab w:val="num" w:pos="1851"/>
        </w:tabs>
        <w:ind w:left="1851" w:hanging="432"/>
      </w:pPr>
      <w:rPr>
        <w:b w:val="0"/>
        <w:sz w:val="24"/>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10"/>
  </w:num>
  <w:num w:numId="2">
    <w:abstractNumId w:val="13"/>
  </w:num>
  <w:num w:numId="3">
    <w:abstractNumId w:val="7"/>
  </w:num>
  <w:num w:numId="4">
    <w:abstractNumId w:val="9"/>
  </w:num>
  <w:num w:numId="5">
    <w:abstractNumId w:val="5"/>
  </w:num>
  <w:num w:numId="6">
    <w:abstractNumId w:val="12"/>
  </w:num>
  <w:num w:numId="7">
    <w:abstractNumId w:val="8"/>
  </w:num>
  <w:num w:numId="8">
    <w:abstractNumId w:val="3"/>
  </w:num>
  <w:num w:numId="9">
    <w:abstractNumId w:val="6"/>
  </w:num>
  <w:num w:numId="10">
    <w:abstractNumId w:val="1"/>
  </w:num>
  <w:num w:numId="11">
    <w:abstractNumId w:val="11"/>
  </w:num>
  <w:num w:numId="12">
    <w:abstractNumId w:val="4"/>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trackRevisions/>
  <w:documentProtection w:edit="trackedChanges" w:enforcement="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9A7"/>
    <w:rsid w:val="00044FD0"/>
    <w:rsid w:val="00053675"/>
    <w:rsid w:val="00080B50"/>
    <w:rsid w:val="002C06C0"/>
    <w:rsid w:val="00342BD7"/>
    <w:rsid w:val="0039439D"/>
    <w:rsid w:val="005E629A"/>
    <w:rsid w:val="00621D4C"/>
    <w:rsid w:val="0062330E"/>
    <w:rsid w:val="00751E56"/>
    <w:rsid w:val="0078784F"/>
    <w:rsid w:val="007F4D8C"/>
    <w:rsid w:val="009667D2"/>
    <w:rsid w:val="00C31E59"/>
    <w:rsid w:val="00C83B8E"/>
    <w:rsid w:val="00CA3BF6"/>
    <w:rsid w:val="00CC079B"/>
    <w:rsid w:val="00D429A7"/>
    <w:rsid w:val="00D63CC5"/>
    <w:rsid w:val="00DF1D63"/>
    <w:rsid w:val="00E61E7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763A8"/>
  <w15:docId w15:val="{B7EBF39E-AD14-499C-9FB2-4BD489B7B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344A"/>
    <w:pPr>
      <w:widowControl w:val="0"/>
    </w:pPr>
  </w:style>
  <w:style w:type="paragraph" w:styleId="1">
    <w:name w:val="heading 1"/>
    <w:basedOn w:val="a"/>
    <w:next w:val="a"/>
    <w:qFormat/>
    <w:rsid w:val="00A264B0"/>
    <w:pPr>
      <w:keepNext/>
      <w:spacing w:before="240" w:after="60"/>
      <w:outlineLvl w:val="0"/>
    </w:pPr>
    <w:rPr>
      <w:rFonts w:ascii="Arial" w:hAnsi="Arial" w:cs="Arial"/>
      <w:b/>
      <w:bCs/>
      <w:kern w:val="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link w:val="a4"/>
    <w:qFormat/>
    <w:locked/>
    <w:rsid w:val="00565582"/>
    <w:rPr>
      <w:b/>
      <w:bCs/>
      <w:sz w:val="24"/>
      <w:szCs w:val="24"/>
      <w:lang w:val="ru-RU" w:eastAsia="ru-RU" w:bidi="ar-SA"/>
    </w:rPr>
  </w:style>
  <w:style w:type="character" w:customStyle="1" w:styleId="a5">
    <w:name w:val="Основной текст Знак"/>
    <w:link w:val="a6"/>
    <w:qFormat/>
    <w:rsid w:val="00565582"/>
    <w:rPr>
      <w:lang w:val="ru-RU" w:eastAsia="ru-RU" w:bidi="ar-SA"/>
    </w:rPr>
  </w:style>
  <w:style w:type="character" w:styleId="a7">
    <w:name w:val="page number"/>
    <w:basedOn w:val="a0"/>
    <w:qFormat/>
    <w:rsid w:val="008B02A1"/>
  </w:style>
  <w:style w:type="character" w:customStyle="1" w:styleId="31">
    <w:name w:val="Основной текст 3 Знак"/>
    <w:link w:val="32"/>
    <w:qFormat/>
    <w:rsid w:val="005A0965"/>
    <w:rPr>
      <w:sz w:val="16"/>
      <w:szCs w:val="16"/>
    </w:rPr>
  </w:style>
  <w:style w:type="character" w:styleId="a8">
    <w:name w:val="annotation reference"/>
    <w:qFormat/>
    <w:rsid w:val="00D36934"/>
    <w:rPr>
      <w:sz w:val="16"/>
      <w:szCs w:val="16"/>
    </w:rPr>
  </w:style>
  <w:style w:type="character" w:customStyle="1" w:styleId="a9">
    <w:name w:val="Текст примечания Знак"/>
    <w:basedOn w:val="a0"/>
    <w:link w:val="aa"/>
    <w:qFormat/>
    <w:rsid w:val="00D36934"/>
  </w:style>
  <w:style w:type="character" w:customStyle="1" w:styleId="ab">
    <w:name w:val="Тема примечания Знак"/>
    <w:link w:val="ac"/>
    <w:uiPriority w:val="99"/>
    <w:qFormat/>
    <w:rsid w:val="00D36934"/>
    <w:rPr>
      <w:b/>
      <w:bCs/>
    </w:rPr>
  </w:style>
  <w:style w:type="character" w:customStyle="1" w:styleId="30">
    <w:name w:val="Заголовок 3 Знак"/>
    <w:link w:val="3"/>
    <w:semiHidden/>
    <w:qFormat/>
    <w:rsid w:val="001B1BD9"/>
    <w:rPr>
      <w:rFonts w:ascii="Cambria" w:eastAsia="Times New Roman" w:hAnsi="Cambria" w:cs="Times New Roman"/>
      <w:b/>
      <w:bCs/>
      <w:color w:val="4F81BD"/>
    </w:rPr>
  </w:style>
  <w:style w:type="character" w:customStyle="1" w:styleId="ad">
    <w:name w:val="Основной текст с отступом Знак"/>
    <w:basedOn w:val="a0"/>
    <w:link w:val="ae"/>
    <w:qFormat/>
    <w:rsid w:val="00E00BCA"/>
  </w:style>
  <w:style w:type="character" w:customStyle="1" w:styleId="af">
    <w:name w:val="комментарий"/>
    <w:uiPriority w:val="99"/>
    <w:qFormat/>
    <w:rsid w:val="00D562C0"/>
    <w:rPr>
      <w:rFonts w:cs="Times New Roman"/>
      <w:b/>
      <w:bCs/>
      <w:i/>
      <w:iCs/>
      <w:shd w:val="clear" w:color="auto" w:fill="FFFF99"/>
    </w:rPr>
  </w:style>
  <w:style w:type="character" w:customStyle="1" w:styleId="af0">
    <w:name w:val="Текст сноски Знак"/>
    <w:basedOn w:val="a0"/>
    <w:link w:val="af1"/>
    <w:uiPriority w:val="99"/>
    <w:qFormat/>
    <w:rsid w:val="00F47C6A"/>
  </w:style>
  <w:style w:type="character" w:customStyle="1" w:styleId="af2">
    <w:name w:val="Символ сноски"/>
    <w:uiPriority w:val="99"/>
    <w:qFormat/>
    <w:rsid w:val="00F47C6A"/>
    <w:rPr>
      <w:vertAlign w:val="superscript"/>
    </w:rPr>
  </w:style>
  <w:style w:type="character" w:styleId="af3">
    <w:name w:val="footnote reference"/>
    <w:rPr>
      <w:vertAlign w:val="superscript"/>
    </w:rPr>
  </w:style>
  <w:style w:type="character" w:customStyle="1" w:styleId="af4">
    <w:name w:val="Верхний колонтитул Знак"/>
    <w:basedOn w:val="a0"/>
    <w:link w:val="af5"/>
    <w:uiPriority w:val="99"/>
    <w:qFormat/>
    <w:rsid w:val="000449A5"/>
  </w:style>
  <w:style w:type="character" w:styleId="af6">
    <w:name w:val="Hyperlink"/>
    <w:rsid w:val="005E6F32"/>
    <w:rPr>
      <w:color w:val="0000FF"/>
      <w:u w:val="single"/>
    </w:rPr>
  </w:style>
  <w:style w:type="character" w:customStyle="1" w:styleId="af7">
    <w:name w:val="Нижний колонтитул Знак"/>
    <w:link w:val="af8"/>
    <w:uiPriority w:val="99"/>
    <w:qFormat/>
    <w:rsid w:val="00D925FB"/>
  </w:style>
  <w:style w:type="character" w:customStyle="1" w:styleId="af9">
    <w:name w:val="Абзац списка Знак"/>
    <w:link w:val="afa"/>
    <w:uiPriority w:val="34"/>
    <w:qFormat/>
    <w:locked/>
    <w:rsid w:val="00182860"/>
  </w:style>
  <w:style w:type="character" w:customStyle="1" w:styleId="afb">
    <w:name w:val="Символ концевой сноски"/>
    <w:qFormat/>
    <w:rPr>
      <w:vertAlign w:val="superscript"/>
    </w:rPr>
  </w:style>
  <w:style w:type="character" w:styleId="afc">
    <w:name w:val="endnote reference"/>
    <w:rPr>
      <w:vertAlign w:val="superscript"/>
    </w:rPr>
  </w:style>
  <w:style w:type="character" w:styleId="afd">
    <w:name w:val="Strong"/>
    <w:basedOn w:val="a0"/>
    <w:uiPriority w:val="22"/>
    <w:qFormat/>
    <w:rsid w:val="00D44553"/>
    <w:rPr>
      <w:b/>
      <w:bCs/>
    </w:rPr>
  </w:style>
  <w:style w:type="character" w:customStyle="1" w:styleId="fnormalheadindent1">
    <w:name w:val="f_normalheadindent1"/>
    <w:basedOn w:val="a0"/>
    <w:qFormat/>
    <w:rsid w:val="00D44553"/>
  </w:style>
  <w:style w:type="character" w:styleId="afe">
    <w:name w:val="line number"/>
  </w:style>
  <w:style w:type="paragraph" w:styleId="a4">
    <w:name w:val="Title"/>
    <w:basedOn w:val="a"/>
    <w:next w:val="a6"/>
    <w:link w:val="a3"/>
    <w:qFormat/>
    <w:rsid w:val="00A264B0"/>
    <w:pPr>
      <w:jc w:val="center"/>
    </w:pPr>
    <w:rPr>
      <w:b/>
      <w:bCs/>
      <w:sz w:val="24"/>
      <w:szCs w:val="24"/>
    </w:rPr>
  </w:style>
  <w:style w:type="paragraph" w:styleId="a6">
    <w:name w:val="Body Text"/>
    <w:basedOn w:val="a"/>
    <w:link w:val="a5"/>
    <w:rsid w:val="00084BDE"/>
    <w:pPr>
      <w:spacing w:after="120"/>
    </w:pPr>
  </w:style>
  <w:style w:type="paragraph" w:styleId="aff">
    <w:name w:val="List"/>
    <w:basedOn w:val="a6"/>
  </w:style>
  <w:style w:type="paragraph" w:styleId="aff0">
    <w:name w:val="caption"/>
    <w:basedOn w:val="a"/>
    <w:qFormat/>
    <w:pPr>
      <w:suppressLineNumbers/>
      <w:spacing w:before="120" w:after="120"/>
    </w:pPr>
    <w:rPr>
      <w:i/>
      <w:iCs/>
      <w:sz w:val="24"/>
      <w:szCs w:val="24"/>
    </w:rPr>
  </w:style>
  <w:style w:type="paragraph" w:styleId="aff1">
    <w:name w:val="index heading"/>
    <w:basedOn w:val="a"/>
    <w:qFormat/>
    <w:pPr>
      <w:suppressLineNumbers/>
    </w:pPr>
  </w:style>
  <w:style w:type="paragraph" w:customStyle="1" w:styleId="caption1">
    <w:name w:val="caption1"/>
    <w:basedOn w:val="a"/>
    <w:qFormat/>
    <w:pPr>
      <w:suppressLineNumbers/>
      <w:spacing w:before="120" w:after="120"/>
    </w:pPr>
    <w:rPr>
      <w:i/>
      <w:iCs/>
      <w:sz w:val="24"/>
      <w:szCs w:val="24"/>
    </w:rPr>
  </w:style>
  <w:style w:type="paragraph" w:customStyle="1" w:styleId="caption11">
    <w:name w:val="caption11"/>
    <w:basedOn w:val="a"/>
    <w:qFormat/>
    <w:pPr>
      <w:suppressLineNumbers/>
      <w:spacing w:before="120" w:after="120"/>
    </w:pPr>
    <w:rPr>
      <w:i/>
      <w:iCs/>
      <w:sz w:val="24"/>
      <w:szCs w:val="24"/>
    </w:rPr>
  </w:style>
  <w:style w:type="paragraph" w:customStyle="1" w:styleId="aff2">
    <w:name w:val="Таблицы (моноширинный)"/>
    <w:basedOn w:val="a"/>
    <w:next w:val="a"/>
    <w:qFormat/>
    <w:rsid w:val="00A264B0"/>
    <w:pPr>
      <w:jc w:val="both"/>
    </w:pPr>
    <w:rPr>
      <w:rFonts w:ascii="Courier New" w:hAnsi="Courier New" w:cs="Courier New"/>
    </w:rPr>
  </w:style>
  <w:style w:type="paragraph" w:styleId="2">
    <w:name w:val="Body Text Indent 2"/>
    <w:basedOn w:val="a"/>
    <w:qFormat/>
    <w:rsid w:val="00A264B0"/>
    <w:pPr>
      <w:ind w:left="1843"/>
      <w:jc w:val="both"/>
    </w:pPr>
    <w:rPr>
      <w:sz w:val="24"/>
    </w:rPr>
  </w:style>
  <w:style w:type="paragraph" w:styleId="aff3">
    <w:name w:val="Balloon Text"/>
    <w:basedOn w:val="a"/>
    <w:semiHidden/>
    <w:qFormat/>
    <w:rsid w:val="00080ACB"/>
    <w:rPr>
      <w:rFonts w:ascii="Tahoma" w:hAnsi="Tahoma" w:cs="Tahoma"/>
      <w:sz w:val="16"/>
      <w:szCs w:val="16"/>
    </w:rPr>
  </w:style>
  <w:style w:type="paragraph" w:styleId="20">
    <w:name w:val="Body Text 2"/>
    <w:basedOn w:val="a"/>
    <w:qFormat/>
    <w:rsid w:val="006257F9"/>
    <w:pPr>
      <w:widowControl/>
      <w:spacing w:after="120" w:line="480" w:lineRule="auto"/>
    </w:pPr>
    <w:rPr>
      <w:sz w:val="24"/>
      <w:szCs w:val="24"/>
    </w:rPr>
  </w:style>
  <w:style w:type="paragraph" w:customStyle="1" w:styleId="aff4">
    <w:name w:val="Колонтитул"/>
    <w:basedOn w:val="a"/>
    <w:qFormat/>
  </w:style>
  <w:style w:type="paragraph" w:styleId="af8">
    <w:name w:val="footer"/>
    <w:basedOn w:val="a"/>
    <w:link w:val="af7"/>
    <w:uiPriority w:val="99"/>
    <w:rsid w:val="008B02A1"/>
    <w:pPr>
      <w:tabs>
        <w:tab w:val="center" w:pos="4677"/>
        <w:tab w:val="right" w:pos="9355"/>
      </w:tabs>
    </w:pPr>
  </w:style>
  <w:style w:type="paragraph" w:styleId="32">
    <w:name w:val="Body Text 3"/>
    <w:basedOn w:val="a"/>
    <w:link w:val="31"/>
    <w:qFormat/>
    <w:rsid w:val="005A0965"/>
    <w:pPr>
      <w:spacing w:after="120"/>
    </w:pPr>
    <w:rPr>
      <w:sz w:val="16"/>
      <w:szCs w:val="16"/>
      <w:lang w:val="x-none" w:eastAsia="x-none"/>
    </w:rPr>
  </w:style>
  <w:style w:type="paragraph" w:styleId="aa">
    <w:name w:val="annotation text"/>
    <w:basedOn w:val="a"/>
    <w:link w:val="a9"/>
    <w:qFormat/>
    <w:rsid w:val="00D36934"/>
  </w:style>
  <w:style w:type="paragraph" w:styleId="ac">
    <w:name w:val="annotation subject"/>
    <w:basedOn w:val="aa"/>
    <w:next w:val="aa"/>
    <w:link w:val="ab"/>
    <w:uiPriority w:val="99"/>
    <w:qFormat/>
    <w:rsid w:val="00D36934"/>
    <w:rPr>
      <w:b/>
      <w:bCs/>
      <w:lang w:val="x-none" w:eastAsia="x-none"/>
    </w:rPr>
  </w:style>
  <w:style w:type="paragraph" w:styleId="afa">
    <w:name w:val="List Paragraph"/>
    <w:basedOn w:val="a"/>
    <w:link w:val="af9"/>
    <w:uiPriority w:val="34"/>
    <w:qFormat/>
    <w:rsid w:val="00EC6E7D"/>
    <w:pPr>
      <w:ind w:left="720"/>
      <w:contextualSpacing/>
    </w:pPr>
  </w:style>
  <w:style w:type="paragraph" w:customStyle="1" w:styleId="aff5">
    <w:name w:val="Знак Знак Знак Знак Знак Знак Знак Знак Знак"/>
    <w:basedOn w:val="a"/>
    <w:uiPriority w:val="99"/>
    <w:qFormat/>
    <w:rsid w:val="00D31BFD"/>
    <w:pPr>
      <w:widowControl/>
      <w:spacing w:after="160" w:line="240" w:lineRule="exact"/>
      <w:jc w:val="both"/>
    </w:pPr>
    <w:rPr>
      <w:rFonts w:ascii="Verdana" w:hAnsi="Verdana"/>
      <w:sz w:val="22"/>
      <w:lang w:val="en-US" w:eastAsia="en-US"/>
    </w:rPr>
  </w:style>
  <w:style w:type="paragraph" w:customStyle="1" w:styleId="aff6">
    <w:name w:val="Подпункт договора"/>
    <w:basedOn w:val="a"/>
    <w:qFormat/>
    <w:rsid w:val="00D31BFD"/>
    <w:pPr>
      <w:widowControl/>
      <w:tabs>
        <w:tab w:val="left" w:pos="360"/>
      </w:tabs>
      <w:jc w:val="both"/>
    </w:pPr>
    <w:rPr>
      <w:rFonts w:ascii="Arial" w:hAnsi="Arial"/>
    </w:rPr>
  </w:style>
  <w:style w:type="paragraph" w:customStyle="1" w:styleId="ConsNormal">
    <w:name w:val="ConsNormal"/>
    <w:qFormat/>
    <w:rsid w:val="00B53021"/>
    <w:pPr>
      <w:ind w:right="19772" w:firstLine="720"/>
    </w:pPr>
    <w:rPr>
      <w:rFonts w:ascii="Arial" w:hAnsi="Arial"/>
      <w:sz w:val="32"/>
      <w:lang w:eastAsia="en-US"/>
    </w:rPr>
  </w:style>
  <w:style w:type="paragraph" w:styleId="ae">
    <w:name w:val="Body Text Indent"/>
    <w:basedOn w:val="a"/>
    <w:link w:val="ad"/>
    <w:rsid w:val="00E00BCA"/>
    <w:pPr>
      <w:spacing w:after="120"/>
      <w:ind w:left="283"/>
    </w:pPr>
  </w:style>
  <w:style w:type="paragraph" w:customStyle="1" w:styleId="aff7">
    <w:name w:val="Знак"/>
    <w:basedOn w:val="a"/>
    <w:qFormat/>
    <w:rsid w:val="00D562C0"/>
    <w:pPr>
      <w:widowControl/>
      <w:spacing w:after="160" w:line="240" w:lineRule="exact"/>
    </w:pPr>
    <w:rPr>
      <w:rFonts w:ascii="Verdana" w:hAnsi="Verdana" w:cs="Verdana"/>
      <w:lang w:val="en-US" w:eastAsia="en-US"/>
    </w:rPr>
  </w:style>
  <w:style w:type="paragraph" w:styleId="af1">
    <w:name w:val="footnote text"/>
    <w:basedOn w:val="a"/>
    <w:link w:val="af0"/>
    <w:uiPriority w:val="99"/>
    <w:rsid w:val="00F47C6A"/>
  </w:style>
  <w:style w:type="paragraph" w:styleId="33">
    <w:name w:val="List Bullet 3"/>
    <w:basedOn w:val="a"/>
    <w:uiPriority w:val="99"/>
    <w:unhideWhenUsed/>
    <w:qFormat/>
    <w:rsid w:val="00FA3BF9"/>
    <w:pPr>
      <w:widowControl/>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FA3BF9"/>
    <w:pPr>
      <w:widowControl/>
      <w:tabs>
        <w:tab w:val="left" w:pos="851"/>
      </w:tabs>
      <w:spacing w:line="360" w:lineRule="auto"/>
      <w:ind w:left="851" w:hanging="851"/>
      <w:jc w:val="both"/>
    </w:pPr>
    <w:rPr>
      <w:rFonts w:eastAsia="Calibri"/>
      <w:sz w:val="28"/>
      <w:szCs w:val="28"/>
    </w:rPr>
  </w:style>
  <w:style w:type="paragraph" w:styleId="aff8">
    <w:name w:val="Document Map"/>
    <w:basedOn w:val="a"/>
    <w:semiHidden/>
    <w:qFormat/>
    <w:rsid w:val="00936D2A"/>
    <w:pPr>
      <w:shd w:val="clear" w:color="auto" w:fill="000080"/>
    </w:pPr>
    <w:rPr>
      <w:rFonts w:ascii="Tahoma" w:hAnsi="Tahoma" w:cs="Tahoma"/>
    </w:rPr>
  </w:style>
  <w:style w:type="paragraph" w:styleId="aff9">
    <w:name w:val="Revision"/>
    <w:uiPriority w:val="99"/>
    <w:semiHidden/>
    <w:qFormat/>
    <w:rsid w:val="00F2582E"/>
  </w:style>
  <w:style w:type="paragraph" w:styleId="af5">
    <w:name w:val="header"/>
    <w:basedOn w:val="a"/>
    <w:link w:val="af4"/>
    <w:uiPriority w:val="99"/>
    <w:rsid w:val="000449A5"/>
    <w:pPr>
      <w:tabs>
        <w:tab w:val="center" w:pos="4677"/>
        <w:tab w:val="right" w:pos="9355"/>
      </w:tabs>
    </w:pPr>
  </w:style>
  <w:style w:type="paragraph" w:customStyle="1" w:styleId="affa">
    <w:name w:val="Пункт договора"/>
    <w:basedOn w:val="a"/>
    <w:qFormat/>
    <w:rsid w:val="00E65842"/>
    <w:pPr>
      <w:jc w:val="both"/>
    </w:pPr>
    <w:rPr>
      <w:rFonts w:ascii="Arial" w:hAnsi="Arial"/>
    </w:rPr>
  </w:style>
  <w:style w:type="paragraph" w:customStyle="1" w:styleId="10">
    <w:name w:val="Знак Знак Знак Знак Знак Знак Знак Знак Знак1"/>
    <w:basedOn w:val="a"/>
    <w:qFormat/>
    <w:rsid w:val="007D41D8"/>
    <w:pPr>
      <w:widowControl/>
      <w:spacing w:after="160" w:line="240" w:lineRule="exact"/>
      <w:jc w:val="both"/>
    </w:pPr>
    <w:rPr>
      <w:rFonts w:ascii="Verdana" w:hAnsi="Verdana"/>
      <w:sz w:val="22"/>
      <w:lang w:val="en-US" w:eastAsia="en-US"/>
    </w:rPr>
  </w:style>
  <w:style w:type="paragraph" w:customStyle="1" w:styleId="11">
    <w:name w:val="Обычный1"/>
    <w:qFormat/>
    <w:rsid w:val="0073039C"/>
  </w:style>
  <w:style w:type="paragraph" w:customStyle="1" w:styleId="ConsPlusNormal">
    <w:name w:val="ConsPlusNormal"/>
    <w:qFormat/>
    <w:rsid w:val="00A510BB"/>
    <w:pPr>
      <w:widowControl w:val="0"/>
    </w:pPr>
    <w:rPr>
      <w:rFonts w:ascii="Calibri" w:hAnsi="Calibri" w:cs="Calibri"/>
      <w:sz w:val="22"/>
    </w:rPr>
  </w:style>
  <w:style w:type="paragraph" w:customStyle="1" w:styleId="affb">
    <w:name w:val="Содержимое таблицы"/>
    <w:basedOn w:val="a"/>
    <w:qFormat/>
    <w:pPr>
      <w:suppressLineNumbers/>
    </w:pPr>
  </w:style>
  <w:style w:type="paragraph" w:customStyle="1" w:styleId="affc">
    <w:name w:val="Заголовок таблицы"/>
    <w:basedOn w:val="affb"/>
    <w:qFormat/>
    <w:pPr>
      <w:jc w:val="center"/>
    </w:pPr>
    <w:rPr>
      <w:b/>
      <w:bCs/>
    </w:rPr>
  </w:style>
  <w:style w:type="table" w:styleId="affd">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61E7F"/>
    <w:pPr>
      <w:autoSpaceDN w:val="0"/>
      <w:textAlignment w:val="baseline"/>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F4B0BAB9-8B8F-4B85-B8DF-266ED50E1B2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6977A05-E829-466C-A2E2-11262EB2B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8028</Words>
  <Characters>45762</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53683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dc:description/>
  <cp:lastModifiedBy>Воронцова Мария Александровна</cp:lastModifiedBy>
  <cp:revision>2</cp:revision>
  <cp:lastPrinted>2018-05-22T09:46:00Z</cp:lastPrinted>
  <dcterms:created xsi:type="dcterms:W3CDTF">2026-09-08T10:09:00Z</dcterms:created>
  <dcterms:modified xsi:type="dcterms:W3CDTF">2026-09-08T10:09:00Z</dcterms:modified>
  <dc:language>ru-RU</dc:language>
</cp:coreProperties>
</file>