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BFF" w:rsidRPr="00893803" w:rsidRDefault="00D41BFF" w:rsidP="00D41BFF">
      <w:pPr>
        <w:keepNext/>
        <w:keepLines/>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r w:rsidRPr="00893803">
        <w:rPr>
          <w:rFonts w:ascii="Times New Roman" w:eastAsia="Calibri" w:hAnsi="Times New Roman"/>
          <w:b/>
          <w:color w:val="00000A"/>
          <w:sz w:val="28"/>
          <w:szCs w:val="28"/>
          <w:lang w:eastAsia="zh-CN" w:bidi="hi-IN"/>
        </w:rPr>
        <w:t>Технические требования для выполнения комплексного договора</w:t>
      </w:r>
    </w:p>
    <w:p w:rsidR="00D41BFF" w:rsidRPr="00893803" w:rsidRDefault="00D41BFF" w:rsidP="00D41BFF">
      <w:pPr>
        <w:keepNext/>
        <w:keepLines/>
        <w:widowControl w:val="0"/>
        <w:suppressAutoHyphens/>
        <w:jc w:val="center"/>
        <w:rPr>
          <w:rFonts w:ascii="Times New Roman" w:eastAsia="Calibri" w:hAnsi="Times New Roman"/>
          <w:b/>
          <w:color w:val="00000A"/>
          <w:sz w:val="28"/>
          <w:szCs w:val="28"/>
          <w:lang w:eastAsia="zh-CN" w:bidi="hi-IN"/>
        </w:rPr>
      </w:pPr>
    </w:p>
    <w:p w:rsidR="00D41BFF" w:rsidRPr="00893803" w:rsidRDefault="000C3CFB" w:rsidP="00D41BFF">
      <w:pPr>
        <w:keepNext/>
        <w:keepLines/>
        <w:widowControl w:val="0"/>
        <w:suppressAutoHyphens/>
        <w:jc w:val="center"/>
        <w:rPr>
          <w:rFonts w:ascii="Times New Roman" w:eastAsia="Calibri" w:hAnsi="Times New Roman"/>
          <w:b/>
          <w:color w:val="00000A"/>
          <w:sz w:val="28"/>
          <w:szCs w:val="28"/>
          <w:lang w:eastAsia="zh-CN" w:bidi="hi-IN"/>
        </w:rPr>
      </w:pPr>
      <w:r>
        <w:rPr>
          <w:rFonts w:ascii="Times New Roman" w:eastAsia="Calibri" w:hAnsi="Times New Roman"/>
          <w:b/>
          <w:color w:val="00000A"/>
          <w:sz w:val="28"/>
          <w:szCs w:val="28"/>
          <w:lang w:eastAsia="zh-CN" w:bidi="hi-IN"/>
        </w:rPr>
        <w:t xml:space="preserve">По проекту </w:t>
      </w:r>
      <w:r w:rsidR="00D41BFF" w:rsidRPr="00893803">
        <w:rPr>
          <w:rFonts w:ascii="Times New Roman" w:eastAsia="Calibri" w:hAnsi="Times New Roman"/>
          <w:b/>
          <w:color w:val="00000A"/>
          <w:sz w:val="28"/>
          <w:szCs w:val="28"/>
          <w:lang w:eastAsia="zh-CN" w:bidi="hi-IN"/>
        </w:rPr>
        <w:t>«</w:t>
      </w:r>
      <w:r w:rsidR="000E53F3">
        <w:rPr>
          <w:rFonts w:ascii="Times New Roman" w:eastAsia="Calibri" w:hAnsi="Times New Roman"/>
          <w:b/>
          <w:color w:val="00000A"/>
          <w:sz w:val="28"/>
          <w:szCs w:val="28"/>
          <w:lang w:eastAsia="zh-CN" w:bidi="hi-IN"/>
        </w:rPr>
        <w:t>О</w:t>
      </w:r>
      <w:r>
        <w:rPr>
          <w:rFonts w:ascii="Times New Roman" w:eastAsia="Calibri" w:hAnsi="Times New Roman"/>
          <w:b/>
          <w:color w:val="00000A"/>
          <w:sz w:val="28"/>
          <w:szCs w:val="28"/>
          <w:lang w:eastAsia="zh-CN" w:bidi="hi-IN"/>
        </w:rPr>
        <w:t>снащение устройствами</w:t>
      </w:r>
      <w:r w:rsidR="002A7767" w:rsidRPr="00893803">
        <w:rPr>
          <w:rFonts w:ascii="Times New Roman" w:eastAsia="Calibri" w:hAnsi="Times New Roman"/>
          <w:b/>
          <w:color w:val="00000A"/>
          <w:sz w:val="28"/>
          <w:szCs w:val="28"/>
          <w:lang w:eastAsia="zh-CN" w:bidi="hi-IN"/>
        </w:rPr>
        <w:t xml:space="preserve"> </w:t>
      </w:r>
      <w:r w:rsidR="00D41BFF" w:rsidRPr="00893803">
        <w:rPr>
          <w:rFonts w:ascii="Times New Roman" w:eastAsia="Calibri" w:hAnsi="Times New Roman"/>
          <w:b/>
          <w:color w:val="00000A"/>
          <w:sz w:val="28"/>
          <w:szCs w:val="28"/>
          <w:lang w:eastAsia="zh-CN" w:bidi="hi-IN"/>
        </w:rPr>
        <w:t xml:space="preserve">системы мониторинга переходных режимов </w:t>
      </w:r>
      <w:r>
        <w:rPr>
          <w:rFonts w:ascii="Times New Roman" w:eastAsia="Calibri" w:hAnsi="Times New Roman"/>
          <w:b/>
          <w:color w:val="00000A"/>
          <w:sz w:val="28"/>
          <w:szCs w:val="28"/>
          <w:lang w:eastAsia="zh-CN" w:bidi="hi-IN"/>
        </w:rPr>
        <w:t>РП 110 кВ Билибино</w:t>
      </w:r>
      <w:r w:rsidR="00D41BFF" w:rsidRPr="00893803">
        <w:rPr>
          <w:rFonts w:ascii="Times New Roman" w:eastAsia="Calibri" w:hAnsi="Times New Roman"/>
          <w:b/>
          <w:color w:val="00000A"/>
          <w:sz w:val="28"/>
          <w:szCs w:val="28"/>
          <w:lang w:eastAsia="zh-CN" w:bidi="hi-IN"/>
        </w:rPr>
        <w:t>»</w:t>
      </w: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b/>
          <w:color w:val="00000A"/>
          <w:sz w:val="28"/>
          <w:szCs w:val="28"/>
          <w:lang w:eastAsia="zh-CN" w:bidi="hi-IN"/>
        </w:rPr>
      </w:pPr>
      <w:r w:rsidRPr="00893803">
        <w:rPr>
          <w:rFonts w:ascii="Times New Roman" w:eastAsia="Calibri" w:hAnsi="Times New Roman"/>
          <w:b/>
          <w:color w:val="00000A"/>
          <w:sz w:val="28"/>
          <w:szCs w:val="28"/>
          <w:lang w:eastAsia="zh-CN" w:bidi="hi-IN"/>
        </w:rPr>
        <w:t>Лот №</w:t>
      </w: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D41BFF">
      <w:pPr>
        <w:widowControl w:val="0"/>
        <w:suppressAutoHyphens/>
        <w:jc w:val="center"/>
        <w:rPr>
          <w:rFonts w:ascii="Times New Roman" w:eastAsia="Calibri" w:hAnsi="Times New Roman"/>
          <w:color w:val="00000A"/>
          <w:sz w:val="28"/>
          <w:szCs w:val="28"/>
          <w:lang w:eastAsia="zh-CN" w:bidi="hi-IN"/>
        </w:rPr>
      </w:pPr>
    </w:p>
    <w:p w:rsidR="00D41BFF" w:rsidRPr="00893803" w:rsidRDefault="00D41BFF" w:rsidP="00A65718">
      <w:pPr>
        <w:keepNext/>
        <w:widowControl w:val="0"/>
        <w:suppressLineNumbers/>
        <w:suppressAutoHyphens/>
        <w:spacing w:before="240" w:after="120"/>
        <w:rPr>
          <w:rFonts w:ascii="Times New Roman" w:eastAsia="NSimSun" w:hAnsi="Times New Roman"/>
          <w:color w:val="00000A"/>
          <w:sz w:val="28"/>
          <w:szCs w:val="28"/>
          <w:lang w:eastAsia="zh-CN" w:bidi="hi-IN"/>
        </w:rPr>
        <w:sectPr w:rsidR="00D41BFF" w:rsidRPr="00893803" w:rsidSect="00121168">
          <w:footerReference w:type="default" r:id="rId8"/>
          <w:footerReference w:type="first" r:id="rId9"/>
          <w:pgSz w:w="11906" w:h="16838"/>
          <w:pgMar w:top="1134" w:right="1134" w:bottom="1134" w:left="1134" w:header="0" w:footer="550" w:gutter="0"/>
          <w:pgNumType w:start="0"/>
          <w:cols w:space="720"/>
          <w:formProt w:val="0"/>
          <w:titlePg/>
          <w:docGrid w:linePitch="299"/>
        </w:sectPr>
      </w:pPr>
    </w:p>
    <w:sdt>
      <w:sdtPr>
        <w:rPr>
          <w:rFonts w:ascii="Times New Roman" w:eastAsiaTheme="minorEastAsia" w:hAnsi="Times New Roman" w:cs="Times New Roman"/>
          <w:b w:val="0"/>
          <w:bCs w:val="0"/>
          <w:kern w:val="0"/>
          <w:sz w:val="24"/>
          <w:szCs w:val="24"/>
        </w:rPr>
        <w:id w:val="619955270"/>
        <w:docPartObj>
          <w:docPartGallery w:val="Table of Contents"/>
          <w:docPartUnique/>
        </w:docPartObj>
      </w:sdtPr>
      <w:sdtContent>
        <w:p w:rsidR="00E43521" w:rsidRPr="00E43521" w:rsidRDefault="004C3EC9" w:rsidP="004C3EC9">
          <w:pPr>
            <w:pStyle w:val="aff9"/>
            <w:spacing w:before="0"/>
            <w:jc w:val="center"/>
            <w:rPr>
              <w:rFonts w:ascii="Times New Roman" w:hAnsi="Times New Roman" w:cs="Times New Roman"/>
            </w:rPr>
          </w:pPr>
          <w:r>
            <w:rPr>
              <w:rFonts w:ascii="Times New Roman" w:hAnsi="Times New Roman" w:cs="Times New Roman"/>
            </w:rPr>
            <w:t>СОДЕРЖАНИЕ</w:t>
          </w:r>
        </w:p>
        <w:p w:rsidR="00E43521" w:rsidRPr="004C3EC9" w:rsidRDefault="00E43521"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r w:rsidRPr="00E43521">
            <w:rPr>
              <w:rFonts w:ascii="Times New Roman" w:hAnsi="Times New Roman" w:cs="Times New Roman"/>
            </w:rPr>
            <w:fldChar w:fldCharType="begin"/>
          </w:r>
          <w:r w:rsidRPr="00E43521">
            <w:rPr>
              <w:rFonts w:ascii="Times New Roman" w:hAnsi="Times New Roman" w:cs="Times New Roman"/>
            </w:rPr>
            <w:instrText xml:space="preserve"> TOC \o "1-3" \h \z \u </w:instrText>
          </w:r>
          <w:r w:rsidRPr="00E43521">
            <w:rPr>
              <w:rFonts w:ascii="Times New Roman" w:hAnsi="Times New Roman" w:cs="Times New Roman"/>
            </w:rPr>
            <w:fldChar w:fldCharType="separate"/>
          </w:r>
          <w:hyperlink w:anchor="_Toc232003931" w:history="1">
            <w:r w:rsidRPr="004C3EC9">
              <w:rPr>
                <w:rStyle w:val="affa"/>
                <w:rFonts w:ascii="Times New Roman" w:hAnsi="Times New Roman" w:cs="Times New Roman"/>
                <w:b/>
                <w:noProof/>
              </w:rPr>
              <w:t>1. Общие сведения.</w:t>
            </w:r>
            <w:r w:rsidRPr="00D942B2">
              <w:rPr>
                <w:rFonts w:ascii="Times New Roman" w:hAnsi="Times New Roman" w:cs="Times New Roman"/>
                <w:b/>
                <w:noProof/>
                <w:webHidden/>
              </w:rPr>
              <w:tab/>
            </w:r>
            <w:r w:rsidRPr="00D942B2">
              <w:rPr>
                <w:rFonts w:ascii="Times New Roman" w:hAnsi="Times New Roman" w:cs="Times New Roman"/>
                <w:b/>
                <w:noProof/>
                <w:webHidden/>
              </w:rPr>
              <w:fldChar w:fldCharType="begin"/>
            </w:r>
            <w:r w:rsidRPr="00D942B2">
              <w:rPr>
                <w:rFonts w:ascii="Times New Roman" w:hAnsi="Times New Roman" w:cs="Times New Roman"/>
                <w:b/>
                <w:noProof/>
                <w:webHidden/>
              </w:rPr>
              <w:instrText xml:space="preserve"> PAGEREF _Toc232003931 \h </w:instrText>
            </w:r>
            <w:r w:rsidRPr="00D942B2">
              <w:rPr>
                <w:rFonts w:ascii="Times New Roman" w:hAnsi="Times New Roman" w:cs="Times New Roman"/>
                <w:b/>
                <w:noProof/>
                <w:webHidden/>
              </w:rPr>
            </w:r>
            <w:r w:rsidRPr="00D942B2">
              <w:rPr>
                <w:rFonts w:ascii="Times New Roman" w:hAnsi="Times New Roman" w:cs="Times New Roman"/>
                <w:b/>
                <w:noProof/>
                <w:webHidden/>
              </w:rPr>
              <w:fldChar w:fldCharType="separate"/>
            </w:r>
            <w:r w:rsidRPr="00D942B2">
              <w:rPr>
                <w:rFonts w:ascii="Times New Roman" w:hAnsi="Times New Roman" w:cs="Times New Roman"/>
                <w:b/>
                <w:noProof/>
                <w:webHidden/>
              </w:rPr>
              <w:t>3</w:t>
            </w:r>
            <w:r w:rsidRPr="00D942B2">
              <w:rPr>
                <w:rFonts w:ascii="Times New Roman" w:hAnsi="Times New Roman" w:cs="Times New Roman"/>
                <w:b/>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32" w:history="1">
            <w:r w:rsidR="00E43521" w:rsidRPr="004C3EC9">
              <w:rPr>
                <w:rStyle w:val="affa"/>
                <w:rFonts w:ascii="Times New Roman" w:hAnsi="Times New Roman" w:cs="Times New Roman"/>
                <w:noProof/>
              </w:rPr>
              <w:t>1.1. Обозначения и сокращения.</w:t>
            </w:r>
            <w:r w:rsidR="00E43521" w:rsidRPr="004C3EC9">
              <w:rPr>
                <w:rFonts w:ascii="Times New Roman" w:hAnsi="Times New Roman" w:cs="Times New Roman"/>
                <w:noProof/>
                <w:webHidden/>
              </w:rPr>
              <w:tab/>
            </w:r>
            <w:r w:rsidR="00E43521" w:rsidRPr="004C3EC9">
              <w:rPr>
                <w:rFonts w:ascii="Times New Roman" w:hAnsi="Times New Roman" w:cs="Times New Roman"/>
                <w:noProof/>
                <w:webHidden/>
              </w:rPr>
              <w:fldChar w:fldCharType="begin"/>
            </w:r>
            <w:r w:rsidR="00E43521" w:rsidRPr="004C3EC9">
              <w:rPr>
                <w:rFonts w:ascii="Times New Roman" w:hAnsi="Times New Roman" w:cs="Times New Roman"/>
                <w:noProof/>
                <w:webHidden/>
              </w:rPr>
              <w:instrText xml:space="preserve"> PAGEREF _Toc232003932 \h </w:instrText>
            </w:r>
            <w:r w:rsidR="00E43521" w:rsidRPr="004C3EC9">
              <w:rPr>
                <w:rFonts w:ascii="Times New Roman" w:hAnsi="Times New Roman" w:cs="Times New Roman"/>
                <w:noProof/>
                <w:webHidden/>
              </w:rPr>
            </w:r>
            <w:r w:rsidR="00E43521" w:rsidRPr="004C3EC9">
              <w:rPr>
                <w:rFonts w:ascii="Times New Roman" w:hAnsi="Times New Roman" w:cs="Times New Roman"/>
                <w:noProof/>
                <w:webHidden/>
              </w:rPr>
              <w:fldChar w:fldCharType="separate"/>
            </w:r>
            <w:r w:rsidR="00E43521" w:rsidRPr="004C3EC9">
              <w:rPr>
                <w:rFonts w:ascii="Times New Roman" w:hAnsi="Times New Roman" w:cs="Times New Roman"/>
                <w:noProof/>
                <w:webHidden/>
              </w:rPr>
              <w:t>3</w:t>
            </w:r>
            <w:r w:rsidR="00E43521" w:rsidRPr="004C3EC9">
              <w:rPr>
                <w:rFonts w:ascii="Times New Roman" w:hAnsi="Times New Roman" w:cs="Times New Roman"/>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33" w:history="1">
            <w:r w:rsidR="00E43521" w:rsidRPr="004C3EC9">
              <w:rPr>
                <w:rStyle w:val="affa"/>
                <w:rFonts w:ascii="Times New Roman" w:hAnsi="Times New Roman" w:cs="Times New Roman"/>
                <w:noProof/>
              </w:rPr>
              <w:t>1.2. Наименование закупаемой продукции.</w:t>
            </w:r>
            <w:r w:rsidR="00E43521" w:rsidRPr="004C3EC9">
              <w:rPr>
                <w:rFonts w:ascii="Times New Roman" w:hAnsi="Times New Roman" w:cs="Times New Roman"/>
                <w:noProof/>
                <w:webHidden/>
              </w:rPr>
              <w:tab/>
            </w:r>
            <w:r w:rsidR="00E43521" w:rsidRPr="004C3EC9">
              <w:rPr>
                <w:rFonts w:ascii="Times New Roman" w:hAnsi="Times New Roman" w:cs="Times New Roman"/>
                <w:noProof/>
                <w:webHidden/>
              </w:rPr>
              <w:fldChar w:fldCharType="begin"/>
            </w:r>
            <w:r w:rsidR="00E43521" w:rsidRPr="004C3EC9">
              <w:rPr>
                <w:rFonts w:ascii="Times New Roman" w:hAnsi="Times New Roman" w:cs="Times New Roman"/>
                <w:noProof/>
                <w:webHidden/>
              </w:rPr>
              <w:instrText xml:space="preserve"> PAGEREF _Toc232003933 \h </w:instrText>
            </w:r>
            <w:r w:rsidR="00E43521" w:rsidRPr="004C3EC9">
              <w:rPr>
                <w:rFonts w:ascii="Times New Roman" w:hAnsi="Times New Roman" w:cs="Times New Roman"/>
                <w:noProof/>
                <w:webHidden/>
              </w:rPr>
            </w:r>
            <w:r w:rsidR="00E43521" w:rsidRPr="004C3EC9">
              <w:rPr>
                <w:rFonts w:ascii="Times New Roman" w:hAnsi="Times New Roman" w:cs="Times New Roman"/>
                <w:noProof/>
                <w:webHidden/>
              </w:rPr>
              <w:fldChar w:fldCharType="separate"/>
            </w:r>
            <w:r w:rsidR="00E43521" w:rsidRPr="004C3EC9">
              <w:rPr>
                <w:rFonts w:ascii="Times New Roman" w:hAnsi="Times New Roman" w:cs="Times New Roman"/>
                <w:noProof/>
                <w:webHidden/>
              </w:rPr>
              <w:t>4</w:t>
            </w:r>
            <w:r w:rsidR="00E43521" w:rsidRPr="004C3EC9">
              <w:rPr>
                <w:rFonts w:ascii="Times New Roman" w:hAnsi="Times New Roman" w:cs="Times New Roman"/>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34" w:history="1">
            <w:r w:rsidR="00E43521" w:rsidRPr="004C3EC9">
              <w:rPr>
                <w:rStyle w:val="affa"/>
                <w:rFonts w:ascii="Times New Roman" w:hAnsi="Times New Roman" w:cs="Times New Roman"/>
                <w:noProof/>
              </w:rPr>
              <w:t>1.3. Цель использования закупаемой продукции.</w:t>
            </w:r>
            <w:r w:rsidR="00E43521" w:rsidRPr="004C3EC9">
              <w:rPr>
                <w:rFonts w:ascii="Times New Roman" w:hAnsi="Times New Roman" w:cs="Times New Roman"/>
                <w:noProof/>
                <w:webHidden/>
              </w:rPr>
              <w:tab/>
            </w:r>
            <w:r w:rsidR="00E43521" w:rsidRPr="004C3EC9">
              <w:rPr>
                <w:rFonts w:ascii="Times New Roman" w:hAnsi="Times New Roman" w:cs="Times New Roman"/>
                <w:noProof/>
                <w:webHidden/>
              </w:rPr>
              <w:fldChar w:fldCharType="begin"/>
            </w:r>
            <w:r w:rsidR="00E43521" w:rsidRPr="004C3EC9">
              <w:rPr>
                <w:rFonts w:ascii="Times New Roman" w:hAnsi="Times New Roman" w:cs="Times New Roman"/>
                <w:noProof/>
                <w:webHidden/>
              </w:rPr>
              <w:instrText xml:space="preserve"> PAGEREF _Toc232003934 \h </w:instrText>
            </w:r>
            <w:r w:rsidR="00E43521" w:rsidRPr="004C3EC9">
              <w:rPr>
                <w:rFonts w:ascii="Times New Roman" w:hAnsi="Times New Roman" w:cs="Times New Roman"/>
                <w:noProof/>
                <w:webHidden/>
              </w:rPr>
            </w:r>
            <w:r w:rsidR="00E43521" w:rsidRPr="004C3EC9">
              <w:rPr>
                <w:rFonts w:ascii="Times New Roman" w:hAnsi="Times New Roman" w:cs="Times New Roman"/>
                <w:noProof/>
                <w:webHidden/>
              </w:rPr>
              <w:fldChar w:fldCharType="separate"/>
            </w:r>
            <w:r w:rsidR="00E43521" w:rsidRPr="004C3EC9">
              <w:rPr>
                <w:rFonts w:ascii="Times New Roman" w:hAnsi="Times New Roman" w:cs="Times New Roman"/>
                <w:noProof/>
                <w:webHidden/>
              </w:rPr>
              <w:t>4</w:t>
            </w:r>
            <w:r w:rsidR="00E43521" w:rsidRPr="004C3EC9">
              <w:rPr>
                <w:rFonts w:ascii="Times New Roman" w:hAnsi="Times New Roman" w:cs="Times New Roman"/>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35" w:history="1">
            <w:r w:rsidR="00E43521" w:rsidRPr="004C3EC9">
              <w:rPr>
                <w:rStyle w:val="affa"/>
                <w:rFonts w:ascii="Times New Roman" w:hAnsi="Times New Roman" w:cs="Times New Roman"/>
                <w:noProof/>
              </w:rPr>
              <w:t>1.4. Существующее положение.</w:t>
            </w:r>
            <w:r w:rsidR="00E43521" w:rsidRPr="004C3EC9">
              <w:rPr>
                <w:rFonts w:ascii="Times New Roman" w:hAnsi="Times New Roman" w:cs="Times New Roman"/>
                <w:noProof/>
                <w:webHidden/>
              </w:rPr>
              <w:tab/>
            </w:r>
            <w:r w:rsidR="00E43521" w:rsidRPr="004C3EC9">
              <w:rPr>
                <w:rFonts w:ascii="Times New Roman" w:hAnsi="Times New Roman" w:cs="Times New Roman"/>
                <w:noProof/>
                <w:webHidden/>
              </w:rPr>
              <w:fldChar w:fldCharType="begin"/>
            </w:r>
            <w:r w:rsidR="00E43521" w:rsidRPr="004C3EC9">
              <w:rPr>
                <w:rFonts w:ascii="Times New Roman" w:hAnsi="Times New Roman" w:cs="Times New Roman"/>
                <w:noProof/>
                <w:webHidden/>
              </w:rPr>
              <w:instrText xml:space="preserve"> PAGEREF _Toc232003935 \h </w:instrText>
            </w:r>
            <w:r w:rsidR="00E43521" w:rsidRPr="004C3EC9">
              <w:rPr>
                <w:rFonts w:ascii="Times New Roman" w:hAnsi="Times New Roman" w:cs="Times New Roman"/>
                <w:noProof/>
                <w:webHidden/>
              </w:rPr>
            </w:r>
            <w:r w:rsidR="00E43521" w:rsidRPr="004C3EC9">
              <w:rPr>
                <w:rFonts w:ascii="Times New Roman" w:hAnsi="Times New Roman" w:cs="Times New Roman"/>
                <w:noProof/>
                <w:webHidden/>
              </w:rPr>
              <w:fldChar w:fldCharType="separate"/>
            </w:r>
            <w:r w:rsidR="00E43521" w:rsidRPr="004C3EC9">
              <w:rPr>
                <w:rFonts w:ascii="Times New Roman" w:hAnsi="Times New Roman" w:cs="Times New Roman"/>
                <w:noProof/>
                <w:webHidden/>
              </w:rPr>
              <w:t>4</w:t>
            </w:r>
            <w:r w:rsidR="00E43521" w:rsidRPr="004C3EC9">
              <w:rPr>
                <w:rFonts w:ascii="Times New Roman" w:hAnsi="Times New Roman" w:cs="Times New Roman"/>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36" w:history="1">
            <w:r w:rsidR="00E43521" w:rsidRPr="004C3EC9">
              <w:rPr>
                <w:rStyle w:val="affa"/>
                <w:rFonts w:ascii="Times New Roman" w:eastAsia="Calibri" w:hAnsi="Times New Roman" w:cs="Times New Roman"/>
                <w:b/>
                <w:noProof/>
                <w:lang w:val="x-none" w:bidi="hi-IN"/>
              </w:rPr>
              <w:t>Таблица 1</w:t>
            </w:r>
            <w:r w:rsidR="00E43521" w:rsidRPr="004C3EC9">
              <w:rPr>
                <w:rStyle w:val="affa"/>
                <w:rFonts w:ascii="Times New Roman" w:eastAsia="Calibri" w:hAnsi="Times New Roman" w:cs="Times New Roman"/>
                <w:b/>
                <w:noProof/>
                <w:lang w:bidi="hi-IN"/>
              </w:rPr>
              <w:t>.</w:t>
            </w:r>
            <w:r w:rsidR="00E43521" w:rsidRPr="004C3EC9">
              <w:rPr>
                <w:rStyle w:val="affa"/>
                <w:rFonts w:ascii="Times New Roman" w:eastAsia="Calibri" w:hAnsi="Times New Roman" w:cs="Times New Roman"/>
                <w:b/>
                <w:noProof/>
                <w:lang w:val="x-none" w:bidi="hi-IN"/>
              </w:rPr>
              <w:t xml:space="preserve"> </w:t>
            </w:r>
            <w:r w:rsidR="00E43521" w:rsidRPr="004C3EC9">
              <w:rPr>
                <w:rStyle w:val="affa"/>
                <w:rFonts w:ascii="Times New Roman" w:eastAsia="Calibri" w:hAnsi="Times New Roman" w:cs="Times New Roman"/>
                <w:b/>
                <w:noProof/>
                <w:lang w:bidi="hi-IN"/>
              </w:rPr>
              <w:t>Перечень объектов заказчика</w:t>
            </w:r>
            <w:r w:rsidR="00E43521" w:rsidRPr="00D942B2">
              <w:rPr>
                <w:rFonts w:ascii="Times New Roman" w:hAnsi="Times New Roman" w:cs="Times New Roman"/>
                <w:b/>
                <w:noProof/>
                <w:webHidden/>
              </w:rPr>
              <w:tab/>
            </w:r>
            <w:r w:rsidR="00E43521" w:rsidRPr="00D942B2">
              <w:rPr>
                <w:rFonts w:ascii="Times New Roman" w:hAnsi="Times New Roman" w:cs="Times New Roman"/>
                <w:b/>
                <w:noProof/>
                <w:webHidden/>
              </w:rPr>
              <w:fldChar w:fldCharType="begin"/>
            </w:r>
            <w:r w:rsidR="00E43521" w:rsidRPr="00D942B2">
              <w:rPr>
                <w:rFonts w:ascii="Times New Roman" w:hAnsi="Times New Roman" w:cs="Times New Roman"/>
                <w:b/>
                <w:noProof/>
                <w:webHidden/>
              </w:rPr>
              <w:instrText xml:space="preserve"> PAGEREF _Toc232003936 \h </w:instrText>
            </w:r>
            <w:r w:rsidR="00E43521" w:rsidRPr="00D942B2">
              <w:rPr>
                <w:rFonts w:ascii="Times New Roman" w:hAnsi="Times New Roman" w:cs="Times New Roman"/>
                <w:b/>
                <w:noProof/>
                <w:webHidden/>
              </w:rPr>
            </w:r>
            <w:r w:rsidR="00E43521" w:rsidRPr="00D942B2">
              <w:rPr>
                <w:rFonts w:ascii="Times New Roman" w:hAnsi="Times New Roman" w:cs="Times New Roman"/>
                <w:b/>
                <w:noProof/>
                <w:webHidden/>
              </w:rPr>
              <w:fldChar w:fldCharType="separate"/>
            </w:r>
            <w:r w:rsidR="00E43521" w:rsidRPr="00D942B2">
              <w:rPr>
                <w:rFonts w:ascii="Times New Roman" w:hAnsi="Times New Roman" w:cs="Times New Roman"/>
                <w:b/>
                <w:noProof/>
                <w:webHidden/>
              </w:rPr>
              <w:t>5</w:t>
            </w:r>
            <w:r w:rsidR="00E43521" w:rsidRPr="00D942B2">
              <w:rPr>
                <w:rFonts w:ascii="Times New Roman" w:hAnsi="Times New Roman" w:cs="Times New Roman"/>
                <w:b/>
                <w:noProof/>
                <w:webHidden/>
              </w:rPr>
              <w:fldChar w:fldCharType="end"/>
            </w:r>
          </w:hyperlink>
        </w:p>
        <w:p w:rsidR="00E43521" w:rsidRPr="004C3EC9" w:rsidRDefault="004B7595" w:rsidP="004C3EC9">
          <w:pPr>
            <w:pStyle w:val="17"/>
            <w:tabs>
              <w:tab w:val="right" w:leader="dot" w:pos="9770"/>
            </w:tabs>
            <w:spacing w:before="0" w:line="360" w:lineRule="auto"/>
            <w:jc w:val="left"/>
            <w:rPr>
              <w:rFonts w:ascii="Times New Roman" w:eastAsiaTheme="minorEastAsia" w:hAnsi="Times New Roman" w:cs="Times New Roman"/>
              <w:caps w:val="0"/>
              <w:noProof/>
              <w:kern w:val="0"/>
              <w:sz w:val="22"/>
              <w:szCs w:val="22"/>
              <w:lang w:eastAsia="ru-RU"/>
            </w:rPr>
          </w:pPr>
          <w:hyperlink w:anchor="_Toc232003937" w:history="1">
            <w:r w:rsidR="00E43521" w:rsidRPr="004C3EC9">
              <w:rPr>
                <w:rStyle w:val="affa"/>
                <w:rFonts w:ascii="Times New Roman" w:eastAsia="Calibri" w:hAnsi="Times New Roman" w:cs="Times New Roman"/>
                <w:noProof/>
                <w:lang w:eastAsia="ru-RU"/>
              </w:rPr>
              <w:t>1.5. Информация в отношении исполнения договора, которая должна быть учтена при подготовке заявки (в том числе перечень ресурсов, услуг и документов, предоставляемых заказчиком на этапе исполнения договора).</w:t>
            </w:r>
            <w:r w:rsidR="00E43521" w:rsidRPr="004C3EC9">
              <w:rPr>
                <w:rFonts w:ascii="Times New Roman" w:hAnsi="Times New Roman" w:cs="Times New Roman"/>
                <w:noProof/>
                <w:webHidden/>
              </w:rPr>
              <w:tab/>
            </w:r>
            <w:r w:rsidR="00E43521" w:rsidRPr="004C3EC9">
              <w:rPr>
                <w:rFonts w:ascii="Times New Roman" w:hAnsi="Times New Roman" w:cs="Times New Roman"/>
                <w:noProof/>
                <w:webHidden/>
              </w:rPr>
              <w:fldChar w:fldCharType="begin"/>
            </w:r>
            <w:r w:rsidR="00E43521" w:rsidRPr="004C3EC9">
              <w:rPr>
                <w:rFonts w:ascii="Times New Roman" w:hAnsi="Times New Roman" w:cs="Times New Roman"/>
                <w:noProof/>
                <w:webHidden/>
              </w:rPr>
              <w:instrText xml:space="preserve"> PAGEREF _Toc232003937 \h </w:instrText>
            </w:r>
            <w:r w:rsidR="00E43521" w:rsidRPr="004C3EC9">
              <w:rPr>
                <w:rFonts w:ascii="Times New Roman" w:hAnsi="Times New Roman" w:cs="Times New Roman"/>
                <w:noProof/>
                <w:webHidden/>
              </w:rPr>
            </w:r>
            <w:r w:rsidR="00E43521" w:rsidRPr="004C3EC9">
              <w:rPr>
                <w:rFonts w:ascii="Times New Roman" w:hAnsi="Times New Roman" w:cs="Times New Roman"/>
                <w:noProof/>
                <w:webHidden/>
              </w:rPr>
              <w:fldChar w:fldCharType="separate"/>
            </w:r>
            <w:r w:rsidR="00E43521" w:rsidRPr="004C3EC9">
              <w:rPr>
                <w:rFonts w:ascii="Times New Roman" w:hAnsi="Times New Roman" w:cs="Times New Roman"/>
                <w:noProof/>
                <w:webHidden/>
              </w:rPr>
              <w:t>5</w:t>
            </w:r>
            <w:r w:rsidR="00E43521" w:rsidRPr="004C3EC9">
              <w:rPr>
                <w:rFonts w:ascii="Times New Roman" w:hAnsi="Times New Roman" w:cs="Times New Roman"/>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38" w:history="1">
            <w:r w:rsidR="00E43521" w:rsidRPr="004C3EC9">
              <w:rPr>
                <w:rStyle w:val="affa"/>
                <w:rFonts w:ascii="Times New Roman" w:eastAsia="Calibri" w:hAnsi="Times New Roman" w:cs="Times New Roman"/>
                <w:noProof/>
                <w:lang w:eastAsia="ru-RU"/>
              </w:rPr>
              <w:t>1.6. Иные требования и сведения общего характера.</w:t>
            </w:r>
            <w:r w:rsidR="00E43521" w:rsidRPr="004C3EC9">
              <w:rPr>
                <w:rFonts w:ascii="Times New Roman" w:hAnsi="Times New Roman" w:cs="Times New Roman"/>
                <w:noProof/>
                <w:webHidden/>
              </w:rPr>
              <w:tab/>
            </w:r>
            <w:r w:rsidR="00E43521" w:rsidRPr="004C3EC9">
              <w:rPr>
                <w:rFonts w:ascii="Times New Roman" w:hAnsi="Times New Roman" w:cs="Times New Roman"/>
                <w:noProof/>
                <w:webHidden/>
              </w:rPr>
              <w:fldChar w:fldCharType="begin"/>
            </w:r>
            <w:r w:rsidR="00E43521" w:rsidRPr="004C3EC9">
              <w:rPr>
                <w:rFonts w:ascii="Times New Roman" w:hAnsi="Times New Roman" w:cs="Times New Roman"/>
                <w:noProof/>
                <w:webHidden/>
              </w:rPr>
              <w:instrText xml:space="preserve"> PAGEREF _Toc232003938 \h </w:instrText>
            </w:r>
            <w:r w:rsidR="00E43521" w:rsidRPr="004C3EC9">
              <w:rPr>
                <w:rFonts w:ascii="Times New Roman" w:hAnsi="Times New Roman" w:cs="Times New Roman"/>
                <w:noProof/>
                <w:webHidden/>
              </w:rPr>
            </w:r>
            <w:r w:rsidR="00E43521" w:rsidRPr="004C3EC9">
              <w:rPr>
                <w:rFonts w:ascii="Times New Roman" w:hAnsi="Times New Roman" w:cs="Times New Roman"/>
                <w:noProof/>
                <w:webHidden/>
              </w:rPr>
              <w:fldChar w:fldCharType="separate"/>
            </w:r>
            <w:r w:rsidR="00E43521" w:rsidRPr="004C3EC9">
              <w:rPr>
                <w:rFonts w:ascii="Times New Roman" w:hAnsi="Times New Roman" w:cs="Times New Roman"/>
                <w:noProof/>
                <w:webHidden/>
              </w:rPr>
              <w:t>6</w:t>
            </w:r>
            <w:r w:rsidR="00E43521" w:rsidRPr="004C3EC9">
              <w:rPr>
                <w:rFonts w:ascii="Times New Roman" w:hAnsi="Times New Roman" w:cs="Times New Roman"/>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39" w:history="1">
            <w:r w:rsidR="00E43521" w:rsidRPr="004C3EC9">
              <w:rPr>
                <w:rStyle w:val="affa"/>
                <w:rFonts w:ascii="Times New Roman" w:eastAsia="Calibri" w:hAnsi="Times New Roman" w:cs="Times New Roman"/>
                <w:b/>
                <w:iCs/>
                <w:noProof/>
                <w:lang w:eastAsia="x-none" w:bidi="hi-IN"/>
              </w:rPr>
              <w:t>2. Требования</w:t>
            </w:r>
            <w:r w:rsidR="00E43521" w:rsidRPr="004C3EC9">
              <w:rPr>
                <w:rStyle w:val="affa"/>
                <w:rFonts w:ascii="Times New Roman" w:eastAsia="Calibri" w:hAnsi="Times New Roman" w:cs="Times New Roman"/>
                <w:b/>
                <w:iCs/>
                <w:noProof/>
                <w:lang w:val="x-none" w:eastAsia="x-none" w:bidi="hi-IN"/>
              </w:rPr>
              <w:t xml:space="preserve"> к продукции.</w:t>
            </w:r>
            <w:r w:rsidR="00E43521" w:rsidRPr="00D942B2">
              <w:rPr>
                <w:rFonts w:ascii="Times New Roman" w:hAnsi="Times New Roman" w:cs="Times New Roman"/>
                <w:b/>
                <w:noProof/>
                <w:webHidden/>
              </w:rPr>
              <w:tab/>
            </w:r>
            <w:r w:rsidR="00E43521" w:rsidRPr="00D942B2">
              <w:rPr>
                <w:rFonts w:ascii="Times New Roman" w:hAnsi="Times New Roman" w:cs="Times New Roman"/>
                <w:b/>
                <w:noProof/>
                <w:webHidden/>
              </w:rPr>
              <w:fldChar w:fldCharType="begin"/>
            </w:r>
            <w:r w:rsidR="00E43521" w:rsidRPr="00D942B2">
              <w:rPr>
                <w:rFonts w:ascii="Times New Roman" w:hAnsi="Times New Roman" w:cs="Times New Roman"/>
                <w:b/>
                <w:noProof/>
                <w:webHidden/>
              </w:rPr>
              <w:instrText xml:space="preserve"> PAGEREF _Toc232003939 \h </w:instrText>
            </w:r>
            <w:r w:rsidR="00E43521" w:rsidRPr="00D942B2">
              <w:rPr>
                <w:rFonts w:ascii="Times New Roman" w:hAnsi="Times New Roman" w:cs="Times New Roman"/>
                <w:b/>
                <w:noProof/>
                <w:webHidden/>
              </w:rPr>
            </w:r>
            <w:r w:rsidR="00E43521" w:rsidRPr="00D942B2">
              <w:rPr>
                <w:rFonts w:ascii="Times New Roman" w:hAnsi="Times New Roman" w:cs="Times New Roman"/>
                <w:b/>
                <w:noProof/>
                <w:webHidden/>
              </w:rPr>
              <w:fldChar w:fldCharType="separate"/>
            </w:r>
            <w:r w:rsidR="00E43521" w:rsidRPr="00D942B2">
              <w:rPr>
                <w:rFonts w:ascii="Times New Roman" w:hAnsi="Times New Roman" w:cs="Times New Roman"/>
                <w:b/>
                <w:noProof/>
                <w:webHidden/>
              </w:rPr>
              <w:t>7</w:t>
            </w:r>
            <w:r w:rsidR="00E43521" w:rsidRPr="00D942B2">
              <w:rPr>
                <w:rFonts w:ascii="Times New Roman" w:hAnsi="Times New Roman" w:cs="Times New Roman"/>
                <w:b/>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40" w:history="1">
            <w:r w:rsidR="00E43521" w:rsidRPr="004C3EC9">
              <w:rPr>
                <w:rStyle w:val="affa"/>
                <w:rFonts w:ascii="Times New Roman" w:hAnsi="Times New Roman" w:cs="Times New Roman"/>
                <w:noProof/>
              </w:rPr>
              <w:t>2.1. Требования к объемам и срокам выполнения работ.</w:t>
            </w:r>
            <w:r w:rsidR="00E43521" w:rsidRPr="004C3EC9">
              <w:rPr>
                <w:rFonts w:ascii="Times New Roman" w:hAnsi="Times New Roman" w:cs="Times New Roman"/>
                <w:noProof/>
                <w:webHidden/>
              </w:rPr>
              <w:tab/>
            </w:r>
            <w:r w:rsidR="00E43521" w:rsidRPr="004C3EC9">
              <w:rPr>
                <w:rFonts w:ascii="Times New Roman" w:hAnsi="Times New Roman" w:cs="Times New Roman"/>
                <w:noProof/>
                <w:webHidden/>
              </w:rPr>
              <w:fldChar w:fldCharType="begin"/>
            </w:r>
            <w:r w:rsidR="00E43521" w:rsidRPr="004C3EC9">
              <w:rPr>
                <w:rFonts w:ascii="Times New Roman" w:hAnsi="Times New Roman" w:cs="Times New Roman"/>
                <w:noProof/>
                <w:webHidden/>
              </w:rPr>
              <w:instrText xml:space="preserve"> PAGEREF _Toc232003940 \h </w:instrText>
            </w:r>
            <w:r w:rsidR="00E43521" w:rsidRPr="004C3EC9">
              <w:rPr>
                <w:rFonts w:ascii="Times New Roman" w:hAnsi="Times New Roman" w:cs="Times New Roman"/>
                <w:noProof/>
                <w:webHidden/>
              </w:rPr>
            </w:r>
            <w:r w:rsidR="00E43521" w:rsidRPr="004C3EC9">
              <w:rPr>
                <w:rFonts w:ascii="Times New Roman" w:hAnsi="Times New Roman" w:cs="Times New Roman"/>
                <w:noProof/>
                <w:webHidden/>
              </w:rPr>
              <w:fldChar w:fldCharType="separate"/>
            </w:r>
            <w:r w:rsidR="00E43521" w:rsidRPr="004C3EC9">
              <w:rPr>
                <w:rFonts w:ascii="Times New Roman" w:hAnsi="Times New Roman" w:cs="Times New Roman"/>
                <w:noProof/>
                <w:webHidden/>
              </w:rPr>
              <w:t>7</w:t>
            </w:r>
            <w:r w:rsidR="00E43521" w:rsidRPr="004C3EC9">
              <w:rPr>
                <w:rFonts w:ascii="Times New Roman" w:hAnsi="Times New Roman" w:cs="Times New Roman"/>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41" w:history="1">
            <w:r w:rsidR="00E43521" w:rsidRPr="004C3EC9">
              <w:rPr>
                <w:rStyle w:val="affa"/>
                <w:rFonts w:ascii="Times New Roman" w:hAnsi="Times New Roman" w:cs="Times New Roman"/>
                <w:noProof/>
              </w:rPr>
              <w:t>2.1.1. Требования к видам и объёмам работ.</w:t>
            </w:r>
            <w:r w:rsidR="00E43521" w:rsidRPr="004C3EC9">
              <w:rPr>
                <w:rFonts w:ascii="Times New Roman" w:hAnsi="Times New Roman" w:cs="Times New Roman"/>
                <w:noProof/>
                <w:webHidden/>
              </w:rPr>
              <w:tab/>
            </w:r>
            <w:r w:rsidR="00E43521" w:rsidRPr="004C3EC9">
              <w:rPr>
                <w:rFonts w:ascii="Times New Roman" w:hAnsi="Times New Roman" w:cs="Times New Roman"/>
                <w:noProof/>
                <w:webHidden/>
              </w:rPr>
              <w:fldChar w:fldCharType="begin"/>
            </w:r>
            <w:r w:rsidR="00E43521" w:rsidRPr="004C3EC9">
              <w:rPr>
                <w:rFonts w:ascii="Times New Roman" w:hAnsi="Times New Roman" w:cs="Times New Roman"/>
                <w:noProof/>
                <w:webHidden/>
              </w:rPr>
              <w:instrText xml:space="preserve"> PAGEREF _Toc232003941 \h </w:instrText>
            </w:r>
            <w:r w:rsidR="00E43521" w:rsidRPr="004C3EC9">
              <w:rPr>
                <w:rFonts w:ascii="Times New Roman" w:hAnsi="Times New Roman" w:cs="Times New Roman"/>
                <w:noProof/>
                <w:webHidden/>
              </w:rPr>
            </w:r>
            <w:r w:rsidR="00E43521" w:rsidRPr="004C3EC9">
              <w:rPr>
                <w:rFonts w:ascii="Times New Roman" w:hAnsi="Times New Roman" w:cs="Times New Roman"/>
                <w:noProof/>
                <w:webHidden/>
              </w:rPr>
              <w:fldChar w:fldCharType="separate"/>
            </w:r>
            <w:r w:rsidR="00E43521" w:rsidRPr="004C3EC9">
              <w:rPr>
                <w:rFonts w:ascii="Times New Roman" w:hAnsi="Times New Roman" w:cs="Times New Roman"/>
                <w:noProof/>
                <w:webHidden/>
              </w:rPr>
              <w:t>7</w:t>
            </w:r>
            <w:r w:rsidR="00E43521" w:rsidRPr="004C3EC9">
              <w:rPr>
                <w:rFonts w:ascii="Times New Roman" w:hAnsi="Times New Roman" w:cs="Times New Roman"/>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42" w:history="1">
            <w:r w:rsidR="00E43521" w:rsidRPr="00B04449">
              <w:rPr>
                <w:rStyle w:val="affa"/>
                <w:rFonts w:ascii="Times New Roman" w:hAnsi="Times New Roman" w:cs="Times New Roman"/>
                <w:b/>
                <w:noProof/>
              </w:rPr>
              <w:t>Таблица 2.1. Перечень и объем выполняемых работ.</w:t>
            </w:r>
            <w:r w:rsidR="00E43521" w:rsidRPr="00D942B2">
              <w:rPr>
                <w:rFonts w:ascii="Times New Roman" w:hAnsi="Times New Roman" w:cs="Times New Roman"/>
                <w:b/>
                <w:noProof/>
                <w:webHidden/>
              </w:rPr>
              <w:tab/>
            </w:r>
            <w:r w:rsidR="00E43521" w:rsidRPr="00D942B2">
              <w:rPr>
                <w:rFonts w:ascii="Times New Roman" w:hAnsi="Times New Roman" w:cs="Times New Roman"/>
                <w:b/>
                <w:noProof/>
                <w:webHidden/>
              </w:rPr>
              <w:fldChar w:fldCharType="begin"/>
            </w:r>
            <w:r w:rsidR="00E43521" w:rsidRPr="00D942B2">
              <w:rPr>
                <w:rFonts w:ascii="Times New Roman" w:hAnsi="Times New Roman" w:cs="Times New Roman"/>
                <w:b/>
                <w:noProof/>
                <w:webHidden/>
              </w:rPr>
              <w:instrText xml:space="preserve"> PAGEREF _Toc232003942 \h </w:instrText>
            </w:r>
            <w:r w:rsidR="00E43521" w:rsidRPr="00D942B2">
              <w:rPr>
                <w:rFonts w:ascii="Times New Roman" w:hAnsi="Times New Roman" w:cs="Times New Roman"/>
                <w:b/>
                <w:noProof/>
                <w:webHidden/>
              </w:rPr>
            </w:r>
            <w:r w:rsidR="00E43521" w:rsidRPr="00D942B2">
              <w:rPr>
                <w:rFonts w:ascii="Times New Roman" w:hAnsi="Times New Roman" w:cs="Times New Roman"/>
                <w:b/>
                <w:noProof/>
                <w:webHidden/>
              </w:rPr>
              <w:fldChar w:fldCharType="separate"/>
            </w:r>
            <w:r w:rsidR="00E43521" w:rsidRPr="00D942B2">
              <w:rPr>
                <w:rFonts w:ascii="Times New Roman" w:hAnsi="Times New Roman" w:cs="Times New Roman"/>
                <w:b/>
                <w:noProof/>
                <w:webHidden/>
              </w:rPr>
              <w:t>7</w:t>
            </w:r>
            <w:r w:rsidR="00E43521" w:rsidRPr="00D942B2">
              <w:rPr>
                <w:rFonts w:ascii="Times New Roman" w:hAnsi="Times New Roman" w:cs="Times New Roman"/>
                <w:b/>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43" w:history="1">
            <w:r w:rsidR="00E43521" w:rsidRPr="00B04449">
              <w:rPr>
                <w:rStyle w:val="affa"/>
                <w:rFonts w:ascii="Times New Roman" w:hAnsi="Times New Roman" w:cs="Times New Roman"/>
                <w:b/>
                <w:noProof/>
                <w:lang w:bidi="hi-IN"/>
              </w:rPr>
              <w:t>Продолжение таблицы 2.1</w:t>
            </w:r>
            <w:r w:rsidR="00E43521" w:rsidRPr="00D942B2">
              <w:rPr>
                <w:rFonts w:ascii="Times New Roman" w:hAnsi="Times New Roman" w:cs="Times New Roman"/>
                <w:b/>
                <w:noProof/>
                <w:webHidden/>
              </w:rPr>
              <w:tab/>
            </w:r>
            <w:r w:rsidR="00E43521" w:rsidRPr="00D942B2">
              <w:rPr>
                <w:rFonts w:ascii="Times New Roman" w:hAnsi="Times New Roman" w:cs="Times New Roman"/>
                <w:b/>
                <w:noProof/>
                <w:webHidden/>
              </w:rPr>
              <w:fldChar w:fldCharType="begin"/>
            </w:r>
            <w:r w:rsidR="00E43521" w:rsidRPr="00D942B2">
              <w:rPr>
                <w:rFonts w:ascii="Times New Roman" w:hAnsi="Times New Roman" w:cs="Times New Roman"/>
                <w:b/>
                <w:noProof/>
                <w:webHidden/>
              </w:rPr>
              <w:instrText xml:space="preserve"> PAGEREF _Toc232003943 \h </w:instrText>
            </w:r>
            <w:r w:rsidR="00E43521" w:rsidRPr="00D942B2">
              <w:rPr>
                <w:rFonts w:ascii="Times New Roman" w:hAnsi="Times New Roman" w:cs="Times New Roman"/>
                <w:b/>
                <w:noProof/>
                <w:webHidden/>
              </w:rPr>
            </w:r>
            <w:r w:rsidR="00E43521" w:rsidRPr="00D942B2">
              <w:rPr>
                <w:rFonts w:ascii="Times New Roman" w:hAnsi="Times New Roman" w:cs="Times New Roman"/>
                <w:b/>
                <w:noProof/>
                <w:webHidden/>
              </w:rPr>
              <w:fldChar w:fldCharType="separate"/>
            </w:r>
            <w:r w:rsidR="00E43521" w:rsidRPr="00D942B2">
              <w:rPr>
                <w:rFonts w:ascii="Times New Roman" w:hAnsi="Times New Roman" w:cs="Times New Roman"/>
                <w:b/>
                <w:noProof/>
                <w:webHidden/>
              </w:rPr>
              <w:t>8</w:t>
            </w:r>
            <w:r w:rsidR="00E43521" w:rsidRPr="00D942B2">
              <w:rPr>
                <w:rFonts w:ascii="Times New Roman" w:hAnsi="Times New Roman" w:cs="Times New Roman"/>
                <w:b/>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44" w:history="1">
            <w:r w:rsidR="00E43521" w:rsidRPr="00B04449">
              <w:rPr>
                <w:rStyle w:val="affa"/>
                <w:rFonts w:ascii="Times New Roman" w:hAnsi="Times New Roman" w:cs="Times New Roman"/>
                <w:b/>
                <w:noProof/>
                <w:lang w:eastAsia="ru-RU"/>
              </w:rPr>
              <w:t>Таблица 2.2 Перечень и объем закупаемых МТР</w:t>
            </w:r>
            <w:r w:rsidR="00E43521" w:rsidRPr="00D942B2">
              <w:rPr>
                <w:rFonts w:ascii="Times New Roman" w:hAnsi="Times New Roman" w:cs="Times New Roman"/>
                <w:b/>
                <w:noProof/>
                <w:webHidden/>
              </w:rPr>
              <w:tab/>
            </w:r>
            <w:r w:rsidR="00E43521" w:rsidRPr="00D942B2">
              <w:rPr>
                <w:rFonts w:ascii="Times New Roman" w:hAnsi="Times New Roman" w:cs="Times New Roman"/>
                <w:b/>
                <w:noProof/>
                <w:webHidden/>
              </w:rPr>
              <w:fldChar w:fldCharType="begin"/>
            </w:r>
            <w:r w:rsidR="00E43521" w:rsidRPr="00D942B2">
              <w:rPr>
                <w:rFonts w:ascii="Times New Roman" w:hAnsi="Times New Roman" w:cs="Times New Roman"/>
                <w:b/>
                <w:noProof/>
                <w:webHidden/>
              </w:rPr>
              <w:instrText xml:space="preserve"> PAGEREF _Toc232003944 \h </w:instrText>
            </w:r>
            <w:r w:rsidR="00E43521" w:rsidRPr="00D942B2">
              <w:rPr>
                <w:rFonts w:ascii="Times New Roman" w:hAnsi="Times New Roman" w:cs="Times New Roman"/>
                <w:b/>
                <w:noProof/>
                <w:webHidden/>
              </w:rPr>
            </w:r>
            <w:r w:rsidR="00E43521" w:rsidRPr="00D942B2">
              <w:rPr>
                <w:rFonts w:ascii="Times New Roman" w:hAnsi="Times New Roman" w:cs="Times New Roman"/>
                <w:b/>
                <w:noProof/>
                <w:webHidden/>
              </w:rPr>
              <w:fldChar w:fldCharType="separate"/>
            </w:r>
            <w:r w:rsidR="00E43521" w:rsidRPr="00D942B2">
              <w:rPr>
                <w:rFonts w:ascii="Times New Roman" w:hAnsi="Times New Roman" w:cs="Times New Roman"/>
                <w:b/>
                <w:noProof/>
                <w:webHidden/>
              </w:rPr>
              <w:t>8</w:t>
            </w:r>
            <w:r w:rsidR="00E43521" w:rsidRPr="00D942B2">
              <w:rPr>
                <w:rFonts w:ascii="Times New Roman" w:hAnsi="Times New Roman" w:cs="Times New Roman"/>
                <w:b/>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45" w:history="1">
            <w:r w:rsidR="00E43521" w:rsidRPr="004C3EC9">
              <w:rPr>
                <w:rStyle w:val="affa"/>
                <w:rFonts w:ascii="Times New Roman" w:hAnsi="Times New Roman" w:cs="Times New Roman"/>
                <w:noProof/>
                <w:lang w:bidi="hi-IN"/>
              </w:rPr>
              <w:t>2.1.2. Требования к срокам оказания услуг.</w:t>
            </w:r>
            <w:r w:rsidR="00E43521" w:rsidRPr="004C3EC9">
              <w:rPr>
                <w:rFonts w:ascii="Times New Roman" w:hAnsi="Times New Roman" w:cs="Times New Roman"/>
                <w:noProof/>
                <w:webHidden/>
              </w:rPr>
              <w:tab/>
            </w:r>
            <w:r w:rsidR="00E43521" w:rsidRPr="004C3EC9">
              <w:rPr>
                <w:rFonts w:ascii="Times New Roman" w:hAnsi="Times New Roman" w:cs="Times New Roman"/>
                <w:noProof/>
                <w:webHidden/>
              </w:rPr>
              <w:fldChar w:fldCharType="begin"/>
            </w:r>
            <w:r w:rsidR="00E43521" w:rsidRPr="004C3EC9">
              <w:rPr>
                <w:rFonts w:ascii="Times New Roman" w:hAnsi="Times New Roman" w:cs="Times New Roman"/>
                <w:noProof/>
                <w:webHidden/>
              </w:rPr>
              <w:instrText xml:space="preserve"> PAGEREF _Toc232003945 \h </w:instrText>
            </w:r>
            <w:r w:rsidR="00E43521" w:rsidRPr="004C3EC9">
              <w:rPr>
                <w:rFonts w:ascii="Times New Roman" w:hAnsi="Times New Roman" w:cs="Times New Roman"/>
                <w:noProof/>
                <w:webHidden/>
              </w:rPr>
            </w:r>
            <w:r w:rsidR="00E43521" w:rsidRPr="004C3EC9">
              <w:rPr>
                <w:rFonts w:ascii="Times New Roman" w:hAnsi="Times New Roman" w:cs="Times New Roman"/>
                <w:noProof/>
                <w:webHidden/>
              </w:rPr>
              <w:fldChar w:fldCharType="separate"/>
            </w:r>
            <w:r w:rsidR="00E43521" w:rsidRPr="004C3EC9">
              <w:rPr>
                <w:rFonts w:ascii="Times New Roman" w:hAnsi="Times New Roman" w:cs="Times New Roman"/>
                <w:noProof/>
                <w:webHidden/>
              </w:rPr>
              <w:t>9</w:t>
            </w:r>
            <w:r w:rsidR="00E43521" w:rsidRPr="004C3EC9">
              <w:rPr>
                <w:rFonts w:ascii="Times New Roman" w:hAnsi="Times New Roman" w:cs="Times New Roman"/>
                <w:noProof/>
                <w:webHidden/>
              </w:rPr>
              <w:fldChar w:fldCharType="end"/>
            </w:r>
          </w:hyperlink>
        </w:p>
        <w:p w:rsidR="00E43521" w:rsidRPr="00B04449" w:rsidRDefault="004B7595" w:rsidP="004C3EC9">
          <w:pPr>
            <w:pStyle w:val="17"/>
            <w:tabs>
              <w:tab w:val="right" w:leader="dot" w:pos="9770"/>
            </w:tabs>
            <w:spacing w:before="0" w:line="360" w:lineRule="auto"/>
            <w:rPr>
              <w:rFonts w:ascii="Times New Roman" w:eastAsiaTheme="minorEastAsia" w:hAnsi="Times New Roman" w:cs="Times New Roman"/>
              <w:b/>
              <w:caps w:val="0"/>
              <w:noProof/>
              <w:kern w:val="0"/>
              <w:sz w:val="22"/>
              <w:szCs w:val="22"/>
              <w:lang w:eastAsia="ru-RU"/>
            </w:rPr>
          </w:pPr>
          <w:hyperlink w:anchor="_Toc232003946" w:history="1">
            <w:r w:rsidR="00E43521" w:rsidRPr="00B04449">
              <w:rPr>
                <w:rStyle w:val="affa"/>
                <w:rFonts w:ascii="Times New Roman" w:hAnsi="Times New Roman" w:cs="Times New Roman"/>
                <w:b/>
                <w:noProof/>
                <w:lang w:bidi="hi-IN"/>
              </w:rPr>
              <w:t>Таблица 3.1. Требования к срокам оказания услуг.</w:t>
            </w:r>
            <w:r w:rsidR="00E43521" w:rsidRPr="00B04449">
              <w:rPr>
                <w:rFonts w:ascii="Times New Roman" w:hAnsi="Times New Roman" w:cs="Times New Roman"/>
                <w:b/>
                <w:noProof/>
                <w:webHidden/>
              </w:rPr>
              <w:tab/>
            </w:r>
            <w:r w:rsidR="00E43521" w:rsidRPr="00B04449">
              <w:rPr>
                <w:rFonts w:ascii="Times New Roman" w:hAnsi="Times New Roman" w:cs="Times New Roman"/>
                <w:b/>
                <w:noProof/>
                <w:webHidden/>
              </w:rPr>
              <w:fldChar w:fldCharType="begin"/>
            </w:r>
            <w:r w:rsidR="00E43521" w:rsidRPr="00B04449">
              <w:rPr>
                <w:rFonts w:ascii="Times New Roman" w:hAnsi="Times New Roman" w:cs="Times New Roman"/>
                <w:b/>
                <w:noProof/>
                <w:webHidden/>
              </w:rPr>
              <w:instrText xml:space="preserve"> PAGEREF _Toc232003946 \h </w:instrText>
            </w:r>
            <w:r w:rsidR="00E43521" w:rsidRPr="00B04449">
              <w:rPr>
                <w:rFonts w:ascii="Times New Roman" w:hAnsi="Times New Roman" w:cs="Times New Roman"/>
                <w:b/>
                <w:noProof/>
                <w:webHidden/>
              </w:rPr>
            </w:r>
            <w:r w:rsidR="00E43521" w:rsidRPr="00B04449">
              <w:rPr>
                <w:rFonts w:ascii="Times New Roman" w:hAnsi="Times New Roman" w:cs="Times New Roman"/>
                <w:b/>
                <w:noProof/>
                <w:webHidden/>
              </w:rPr>
              <w:fldChar w:fldCharType="separate"/>
            </w:r>
            <w:r w:rsidR="00E43521" w:rsidRPr="00B04449">
              <w:rPr>
                <w:rFonts w:ascii="Times New Roman" w:hAnsi="Times New Roman" w:cs="Times New Roman"/>
                <w:b/>
                <w:noProof/>
                <w:webHidden/>
              </w:rPr>
              <w:t>9</w:t>
            </w:r>
            <w:r w:rsidR="00E43521" w:rsidRPr="00B04449">
              <w:rPr>
                <w:rFonts w:ascii="Times New Roman" w:hAnsi="Times New Roman" w:cs="Times New Roman"/>
                <w:b/>
                <w:noProof/>
                <w:webHidden/>
              </w:rPr>
              <w:fldChar w:fldCharType="end"/>
            </w:r>
          </w:hyperlink>
        </w:p>
        <w:p w:rsidR="00E43521" w:rsidRPr="00B04449" w:rsidRDefault="004B7595" w:rsidP="004C3EC9">
          <w:pPr>
            <w:pStyle w:val="17"/>
            <w:tabs>
              <w:tab w:val="right" w:leader="dot" w:pos="9770"/>
            </w:tabs>
            <w:spacing w:before="0" w:line="360" w:lineRule="auto"/>
            <w:rPr>
              <w:rFonts w:ascii="Times New Roman" w:eastAsiaTheme="minorEastAsia" w:hAnsi="Times New Roman" w:cs="Times New Roman"/>
              <w:b/>
              <w:caps w:val="0"/>
              <w:noProof/>
              <w:kern w:val="0"/>
              <w:sz w:val="22"/>
              <w:szCs w:val="22"/>
              <w:lang w:eastAsia="ru-RU"/>
            </w:rPr>
          </w:pPr>
          <w:hyperlink w:anchor="_Toc232003947" w:history="1">
            <w:r w:rsidR="00E43521" w:rsidRPr="00B04449">
              <w:rPr>
                <w:rStyle w:val="affa"/>
                <w:rFonts w:ascii="Times New Roman" w:hAnsi="Times New Roman" w:cs="Times New Roman"/>
                <w:b/>
                <w:noProof/>
                <w:lang w:eastAsia="ru-RU"/>
              </w:rPr>
              <w:t>Таблица 3.2 Требования по срокам поставки МТР</w:t>
            </w:r>
            <w:r w:rsidR="00E43521" w:rsidRPr="00B04449">
              <w:rPr>
                <w:rFonts w:ascii="Times New Roman" w:hAnsi="Times New Roman" w:cs="Times New Roman"/>
                <w:b/>
                <w:noProof/>
                <w:webHidden/>
              </w:rPr>
              <w:tab/>
            </w:r>
            <w:r w:rsidR="00E43521" w:rsidRPr="00B04449">
              <w:rPr>
                <w:rFonts w:ascii="Times New Roman" w:hAnsi="Times New Roman" w:cs="Times New Roman"/>
                <w:b/>
                <w:noProof/>
                <w:webHidden/>
              </w:rPr>
              <w:fldChar w:fldCharType="begin"/>
            </w:r>
            <w:r w:rsidR="00E43521" w:rsidRPr="00B04449">
              <w:rPr>
                <w:rFonts w:ascii="Times New Roman" w:hAnsi="Times New Roman" w:cs="Times New Roman"/>
                <w:b/>
                <w:noProof/>
                <w:webHidden/>
              </w:rPr>
              <w:instrText xml:space="preserve"> PAGEREF _Toc232003947 \h </w:instrText>
            </w:r>
            <w:r w:rsidR="00E43521" w:rsidRPr="00B04449">
              <w:rPr>
                <w:rFonts w:ascii="Times New Roman" w:hAnsi="Times New Roman" w:cs="Times New Roman"/>
                <w:b/>
                <w:noProof/>
                <w:webHidden/>
              </w:rPr>
            </w:r>
            <w:r w:rsidR="00E43521" w:rsidRPr="00B04449">
              <w:rPr>
                <w:rFonts w:ascii="Times New Roman" w:hAnsi="Times New Roman" w:cs="Times New Roman"/>
                <w:b/>
                <w:noProof/>
                <w:webHidden/>
              </w:rPr>
              <w:fldChar w:fldCharType="separate"/>
            </w:r>
            <w:r w:rsidR="00E43521" w:rsidRPr="00B04449">
              <w:rPr>
                <w:rFonts w:ascii="Times New Roman" w:hAnsi="Times New Roman" w:cs="Times New Roman"/>
                <w:b/>
                <w:noProof/>
                <w:webHidden/>
              </w:rPr>
              <w:t>9</w:t>
            </w:r>
            <w:r w:rsidR="00E43521" w:rsidRPr="00B04449">
              <w:rPr>
                <w:rFonts w:ascii="Times New Roman" w:hAnsi="Times New Roman" w:cs="Times New Roman"/>
                <w:b/>
                <w:noProof/>
                <w:webHidden/>
              </w:rPr>
              <w:fldChar w:fldCharType="end"/>
            </w:r>
          </w:hyperlink>
        </w:p>
        <w:p w:rsidR="00E43521" w:rsidRPr="004C3EC9" w:rsidRDefault="004B7595" w:rsidP="004C3EC9">
          <w:pPr>
            <w:pStyle w:val="17"/>
            <w:tabs>
              <w:tab w:val="right" w:leader="dot" w:pos="9770"/>
            </w:tabs>
            <w:spacing w:before="0" w:line="360" w:lineRule="auto"/>
            <w:rPr>
              <w:rFonts w:ascii="Times New Roman" w:eastAsiaTheme="minorEastAsia" w:hAnsi="Times New Roman" w:cs="Times New Roman"/>
              <w:caps w:val="0"/>
              <w:noProof/>
              <w:kern w:val="0"/>
              <w:sz w:val="22"/>
              <w:szCs w:val="22"/>
              <w:lang w:eastAsia="ru-RU"/>
            </w:rPr>
          </w:pPr>
          <w:hyperlink w:anchor="_Toc232003948" w:history="1">
            <w:r w:rsidR="00E43521" w:rsidRPr="004C3EC9">
              <w:rPr>
                <w:rStyle w:val="affa"/>
                <w:rFonts w:ascii="Times New Roman" w:eastAsia="NSimSun" w:hAnsi="Times New Roman" w:cs="Times New Roman"/>
                <w:noProof/>
                <w:lang w:eastAsia="zh-CN" w:bidi="hi-IN"/>
              </w:rPr>
              <w:t>2.2. Требование к качеству работ.</w:t>
            </w:r>
            <w:r w:rsidR="00E43521" w:rsidRPr="004C3EC9">
              <w:rPr>
                <w:rFonts w:ascii="Times New Roman" w:hAnsi="Times New Roman" w:cs="Times New Roman"/>
                <w:noProof/>
                <w:webHidden/>
              </w:rPr>
              <w:tab/>
            </w:r>
            <w:r w:rsidR="00E43521" w:rsidRPr="004C3EC9">
              <w:rPr>
                <w:rFonts w:ascii="Times New Roman" w:hAnsi="Times New Roman" w:cs="Times New Roman"/>
                <w:noProof/>
                <w:webHidden/>
              </w:rPr>
              <w:fldChar w:fldCharType="begin"/>
            </w:r>
            <w:r w:rsidR="00E43521" w:rsidRPr="004C3EC9">
              <w:rPr>
                <w:rFonts w:ascii="Times New Roman" w:hAnsi="Times New Roman" w:cs="Times New Roman"/>
                <w:noProof/>
                <w:webHidden/>
              </w:rPr>
              <w:instrText xml:space="preserve"> PAGEREF _Toc232003948 \h </w:instrText>
            </w:r>
            <w:r w:rsidR="00E43521" w:rsidRPr="004C3EC9">
              <w:rPr>
                <w:rFonts w:ascii="Times New Roman" w:hAnsi="Times New Roman" w:cs="Times New Roman"/>
                <w:noProof/>
                <w:webHidden/>
              </w:rPr>
            </w:r>
            <w:r w:rsidR="00E43521" w:rsidRPr="004C3EC9">
              <w:rPr>
                <w:rFonts w:ascii="Times New Roman" w:hAnsi="Times New Roman" w:cs="Times New Roman"/>
                <w:noProof/>
                <w:webHidden/>
              </w:rPr>
              <w:fldChar w:fldCharType="separate"/>
            </w:r>
            <w:r w:rsidR="00E43521" w:rsidRPr="004C3EC9">
              <w:rPr>
                <w:rFonts w:ascii="Times New Roman" w:hAnsi="Times New Roman" w:cs="Times New Roman"/>
                <w:noProof/>
                <w:webHidden/>
              </w:rPr>
              <w:t>10</w:t>
            </w:r>
            <w:r w:rsidR="00E43521" w:rsidRPr="004C3EC9">
              <w:rPr>
                <w:rFonts w:ascii="Times New Roman" w:hAnsi="Times New Roman" w:cs="Times New Roman"/>
                <w:noProof/>
                <w:webHidden/>
              </w:rPr>
              <w:fldChar w:fldCharType="end"/>
            </w:r>
          </w:hyperlink>
        </w:p>
        <w:p w:rsidR="00E43521" w:rsidRPr="00B04449" w:rsidRDefault="004B7595" w:rsidP="004C3EC9">
          <w:pPr>
            <w:pStyle w:val="17"/>
            <w:tabs>
              <w:tab w:val="right" w:leader="dot" w:pos="9770"/>
            </w:tabs>
            <w:spacing w:before="0" w:line="360" w:lineRule="auto"/>
            <w:rPr>
              <w:rFonts w:ascii="Times New Roman" w:eastAsiaTheme="minorEastAsia" w:hAnsi="Times New Roman" w:cs="Times New Roman"/>
              <w:b/>
              <w:caps w:val="0"/>
              <w:noProof/>
              <w:kern w:val="0"/>
              <w:sz w:val="22"/>
              <w:szCs w:val="22"/>
              <w:lang w:eastAsia="ru-RU"/>
            </w:rPr>
          </w:pPr>
          <w:hyperlink w:anchor="_Toc232003949" w:history="1">
            <w:r w:rsidR="00E43521" w:rsidRPr="00B04449">
              <w:rPr>
                <w:rStyle w:val="affa"/>
                <w:rFonts w:ascii="Times New Roman" w:eastAsia="NSimSun" w:hAnsi="Times New Roman" w:cs="Times New Roman"/>
                <w:b/>
                <w:noProof/>
                <w:lang w:eastAsia="zh-CN" w:bidi="hi-IN"/>
              </w:rPr>
              <w:t>Таблица 4. Требование к качеству работ.</w:t>
            </w:r>
            <w:r w:rsidR="00E43521" w:rsidRPr="00B04449">
              <w:rPr>
                <w:rFonts w:ascii="Times New Roman" w:hAnsi="Times New Roman" w:cs="Times New Roman"/>
                <w:b/>
                <w:noProof/>
                <w:webHidden/>
              </w:rPr>
              <w:tab/>
            </w:r>
            <w:r w:rsidR="00E43521" w:rsidRPr="00B04449">
              <w:rPr>
                <w:rFonts w:ascii="Times New Roman" w:hAnsi="Times New Roman" w:cs="Times New Roman"/>
                <w:b/>
                <w:noProof/>
                <w:webHidden/>
              </w:rPr>
              <w:fldChar w:fldCharType="begin"/>
            </w:r>
            <w:r w:rsidR="00E43521" w:rsidRPr="00B04449">
              <w:rPr>
                <w:rFonts w:ascii="Times New Roman" w:hAnsi="Times New Roman" w:cs="Times New Roman"/>
                <w:b/>
                <w:noProof/>
                <w:webHidden/>
              </w:rPr>
              <w:instrText xml:space="preserve"> PAGEREF _Toc232003949 \h </w:instrText>
            </w:r>
            <w:r w:rsidR="00E43521" w:rsidRPr="00B04449">
              <w:rPr>
                <w:rFonts w:ascii="Times New Roman" w:hAnsi="Times New Roman" w:cs="Times New Roman"/>
                <w:b/>
                <w:noProof/>
                <w:webHidden/>
              </w:rPr>
            </w:r>
            <w:r w:rsidR="00E43521" w:rsidRPr="00B04449">
              <w:rPr>
                <w:rFonts w:ascii="Times New Roman" w:hAnsi="Times New Roman" w:cs="Times New Roman"/>
                <w:b/>
                <w:noProof/>
                <w:webHidden/>
              </w:rPr>
              <w:fldChar w:fldCharType="separate"/>
            </w:r>
            <w:r w:rsidR="00E43521" w:rsidRPr="00B04449">
              <w:rPr>
                <w:rFonts w:ascii="Times New Roman" w:hAnsi="Times New Roman" w:cs="Times New Roman"/>
                <w:b/>
                <w:noProof/>
                <w:webHidden/>
              </w:rPr>
              <w:t>10</w:t>
            </w:r>
            <w:r w:rsidR="00E43521" w:rsidRPr="00B04449">
              <w:rPr>
                <w:rFonts w:ascii="Times New Roman" w:hAnsi="Times New Roman" w:cs="Times New Roman"/>
                <w:b/>
                <w:noProof/>
                <w:webHidden/>
              </w:rPr>
              <w:fldChar w:fldCharType="end"/>
            </w:r>
          </w:hyperlink>
        </w:p>
        <w:p w:rsidR="00E43521" w:rsidRPr="00B04449" w:rsidRDefault="004B7595" w:rsidP="004C3EC9">
          <w:pPr>
            <w:pStyle w:val="17"/>
            <w:tabs>
              <w:tab w:val="right" w:leader="dot" w:pos="9770"/>
            </w:tabs>
            <w:spacing w:before="0" w:line="360" w:lineRule="auto"/>
            <w:jc w:val="left"/>
            <w:rPr>
              <w:rFonts w:ascii="Times New Roman" w:eastAsiaTheme="minorEastAsia" w:hAnsi="Times New Roman" w:cs="Times New Roman"/>
              <w:b/>
              <w:caps w:val="0"/>
              <w:noProof/>
              <w:kern w:val="0"/>
              <w:sz w:val="22"/>
              <w:szCs w:val="22"/>
              <w:lang w:eastAsia="ru-RU"/>
            </w:rPr>
          </w:pPr>
          <w:hyperlink w:anchor="_Toc232003950" w:history="1">
            <w:r w:rsidR="00E43521" w:rsidRPr="00B04449">
              <w:rPr>
                <w:rStyle w:val="affa"/>
                <w:rFonts w:ascii="Times New Roman" w:hAnsi="Times New Roman" w:cs="Times New Roman"/>
                <w:b/>
                <w:noProof/>
              </w:rPr>
              <w:t>3. Требования к документации по ценообразованию на этапе заключения (исполнения) договора</w:t>
            </w:r>
            <w:r w:rsidR="00E43521" w:rsidRPr="00B04449">
              <w:rPr>
                <w:rFonts w:ascii="Times New Roman" w:hAnsi="Times New Roman" w:cs="Times New Roman"/>
                <w:b/>
                <w:noProof/>
                <w:webHidden/>
              </w:rPr>
              <w:tab/>
            </w:r>
            <w:r w:rsidR="00E43521" w:rsidRPr="00B04449">
              <w:rPr>
                <w:rFonts w:ascii="Times New Roman" w:hAnsi="Times New Roman" w:cs="Times New Roman"/>
                <w:b/>
                <w:noProof/>
                <w:webHidden/>
              </w:rPr>
              <w:fldChar w:fldCharType="begin"/>
            </w:r>
            <w:r w:rsidR="00E43521" w:rsidRPr="00B04449">
              <w:rPr>
                <w:rFonts w:ascii="Times New Roman" w:hAnsi="Times New Roman" w:cs="Times New Roman"/>
                <w:b/>
                <w:noProof/>
                <w:webHidden/>
              </w:rPr>
              <w:instrText xml:space="preserve"> PAGEREF _Toc232003950 \h </w:instrText>
            </w:r>
            <w:r w:rsidR="00E43521" w:rsidRPr="00B04449">
              <w:rPr>
                <w:rFonts w:ascii="Times New Roman" w:hAnsi="Times New Roman" w:cs="Times New Roman"/>
                <w:b/>
                <w:noProof/>
                <w:webHidden/>
              </w:rPr>
            </w:r>
            <w:r w:rsidR="00E43521" w:rsidRPr="00B04449">
              <w:rPr>
                <w:rFonts w:ascii="Times New Roman" w:hAnsi="Times New Roman" w:cs="Times New Roman"/>
                <w:b/>
                <w:noProof/>
                <w:webHidden/>
              </w:rPr>
              <w:fldChar w:fldCharType="separate"/>
            </w:r>
            <w:r w:rsidR="00E43521" w:rsidRPr="00B04449">
              <w:rPr>
                <w:rFonts w:ascii="Times New Roman" w:hAnsi="Times New Roman" w:cs="Times New Roman"/>
                <w:b/>
                <w:noProof/>
                <w:webHidden/>
              </w:rPr>
              <w:t>80</w:t>
            </w:r>
            <w:r w:rsidR="00E43521" w:rsidRPr="00B04449">
              <w:rPr>
                <w:rFonts w:ascii="Times New Roman" w:hAnsi="Times New Roman" w:cs="Times New Roman"/>
                <w:b/>
                <w:noProof/>
                <w:webHidden/>
              </w:rPr>
              <w:fldChar w:fldCharType="end"/>
            </w:r>
          </w:hyperlink>
        </w:p>
        <w:p w:rsidR="00E43521" w:rsidRPr="00B04449" w:rsidRDefault="004B7595" w:rsidP="004C3EC9">
          <w:pPr>
            <w:pStyle w:val="17"/>
            <w:tabs>
              <w:tab w:val="right" w:leader="dot" w:pos="9770"/>
            </w:tabs>
            <w:spacing w:before="0" w:line="360" w:lineRule="auto"/>
            <w:rPr>
              <w:rFonts w:ascii="Times New Roman" w:eastAsiaTheme="minorEastAsia" w:hAnsi="Times New Roman" w:cs="Times New Roman"/>
              <w:b/>
              <w:caps w:val="0"/>
              <w:noProof/>
              <w:kern w:val="0"/>
              <w:sz w:val="22"/>
              <w:szCs w:val="22"/>
              <w:lang w:eastAsia="ru-RU"/>
            </w:rPr>
          </w:pPr>
          <w:hyperlink w:anchor="_Toc232003951" w:history="1">
            <w:r w:rsidR="00E43521" w:rsidRPr="00B04449">
              <w:rPr>
                <w:rStyle w:val="affa"/>
                <w:rFonts w:ascii="Times New Roman" w:hAnsi="Times New Roman" w:cs="Times New Roman"/>
                <w:b/>
                <w:noProof/>
              </w:rPr>
              <w:t>4. Приложения</w:t>
            </w:r>
            <w:r w:rsidR="00E43521" w:rsidRPr="00B04449">
              <w:rPr>
                <w:rFonts w:ascii="Times New Roman" w:hAnsi="Times New Roman" w:cs="Times New Roman"/>
                <w:b/>
                <w:noProof/>
                <w:webHidden/>
              </w:rPr>
              <w:tab/>
            </w:r>
            <w:r w:rsidR="00E43521" w:rsidRPr="00B04449">
              <w:rPr>
                <w:rFonts w:ascii="Times New Roman" w:hAnsi="Times New Roman" w:cs="Times New Roman"/>
                <w:b/>
                <w:noProof/>
                <w:webHidden/>
              </w:rPr>
              <w:fldChar w:fldCharType="begin"/>
            </w:r>
            <w:r w:rsidR="00E43521" w:rsidRPr="00B04449">
              <w:rPr>
                <w:rFonts w:ascii="Times New Roman" w:hAnsi="Times New Roman" w:cs="Times New Roman"/>
                <w:b/>
                <w:noProof/>
                <w:webHidden/>
              </w:rPr>
              <w:instrText xml:space="preserve"> PAGEREF _Toc232003951 \h </w:instrText>
            </w:r>
            <w:r w:rsidR="00E43521" w:rsidRPr="00B04449">
              <w:rPr>
                <w:rFonts w:ascii="Times New Roman" w:hAnsi="Times New Roman" w:cs="Times New Roman"/>
                <w:b/>
                <w:noProof/>
                <w:webHidden/>
              </w:rPr>
            </w:r>
            <w:r w:rsidR="00E43521" w:rsidRPr="00B04449">
              <w:rPr>
                <w:rFonts w:ascii="Times New Roman" w:hAnsi="Times New Roman" w:cs="Times New Roman"/>
                <w:b/>
                <w:noProof/>
                <w:webHidden/>
              </w:rPr>
              <w:fldChar w:fldCharType="separate"/>
            </w:r>
            <w:r w:rsidR="00E43521" w:rsidRPr="00B04449">
              <w:rPr>
                <w:rFonts w:ascii="Times New Roman" w:hAnsi="Times New Roman" w:cs="Times New Roman"/>
                <w:b/>
                <w:noProof/>
                <w:webHidden/>
              </w:rPr>
              <w:t>81</w:t>
            </w:r>
            <w:r w:rsidR="00E43521" w:rsidRPr="00B04449">
              <w:rPr>
                <w:rFonts w:ascii="Times New Roman" w:hAnsi="Times New Roman" w:cs="Times New Roman"/>
                <w:b/>
                <w:noProof/>
                <w:webHidden/>
              </w:rPr>
              <w:fldChar w:fldCharType="end"/>
            </w:r>
          </w:hyperlink>
        </w:p>
        <w:p w:rsidR="00E43521" w:rsidRDefault="00E43521" w:rsidP="00E43521">
          <w:r w:rsidRPr="00E43521">
            <w:rPr>
              <w:rFonts w:ascii="Times New Roman" w:hAnsi="Times New Roman"/>
              <w:b/>
              <w:bCs/>
            </w:rPr>
            <w:fldChar w:fldCharType="end"/>
          </w:r>
        </w:p>
      </w:sdtContent>
    </w:sdt>
    <w:p w:rsidR="00C957C4" w:rsidRPr="00893803" w:rsidRDefault="00C957C4" w:rsidP="00A65718">
      <w:pPr>
        <w:pStyle w:val="aff9"/>
        <w:rPr>
          <w:rFonts w:ascii="Times New Roman" w:hAnsi="Times New Roman" w:cs="Times New Roman"/>
          <w:sz w:val="24"/>
          <w:szCs w:val="24"/>
        </w:rPr>
      </w:pPr>
    </w:p>
    <w:p w:rsidR="00121168" w:rsidRPr="00893803" w:rsidRDefault="00121168">
      <w:pPr>
        <w:rPr>
          <w:rFonts w:ascii="Times New Roman" w:eastAsia="Calibri" w:hAnsi="Times New Roman"/>
          <w:b/>
          <w:bCs/>
          <w:color w:val="00000A"/>
          <w:sz w:val="28"/>
          <w:szCs w:val="28"/>
          <w:lang w:eastAsia="zh-CN" w:bidi="hi-IN"/>
        </w:rPr>
      </w:pPr>
    </w:p>
    <w:p w:rsidR="00121168" w:rsidRPr="00893803" w:rsidRDefault="00121168">
      <w:pPr>
        <w:rPr>
          <w:rFonts w:ascii="Times New Roman" w:eastAsia="Calibri" w:hAnsi="Times New Roman"/>
          <w:b/>
          <w:bCs/>
          <w:color w:val="00000A"/>
          <w:sz w:val="28"/>
          <w:szCs w:val="28"/>
          <w:lang w:eastAsia="zh-CN" w:bidi="hi-IN"/>
        </w:rPr>
      </w:pPr>
      <w:r w:rsidRPr="00893803">
        <w:rPr>
          <w:rFonts w:ascii="Times New Roman" w:eastAsia="Calibri" w:hAnsi="Times New Roman"/>
          <w:b/>
          <w:bCs/>
          <w:color w:val="00000A"/>
          <w:sz w:val="28"/>
          <w:szCs w:val="28"/>
          <w:lang w:eastAsia="zh-CN" w:bidi="hi-IN"/>
        </w:rPr>
        <w:br w:type="page"/>
      </w:r>
    </w:p>
    <w:p w:rsidR="00D41BFF" w:rsidRPr="00893803" w:rsidRDefault="00D41BFF" w:rsidP="003C5B94">
      <w:pPr>
        <w:pStyle w:val="afa"/>
        <w:jc w:val="left"/>
        <w:rPr>
          <w:rFonts w:ascii="Times New Roman" w:hAnsi="Times New Roman" w:cs="Times New Roman"/>
        </w:rPr>
      </w:pPr>
      <w:bookmarkStart w:id="0" w:name="_Toc207120871"/>
      <w:bookmarkStart w:id="1" w:name="_Toc232003931"/>
      <w:r w:rsidRPr="00893803">
        <w:rPr>
          <w:rFonts w:ascii="Times New Roman" w:hAnsi="Times New Roman" w:cs="Times New Roman"/>
        </w:rPr>
        <w:t>1. Общие сведения.</w:t>
      </w:r>
      <w:bookmarkEnd w:id="0"/>
      <w:bookmarkEnd w:id="1"/>
    </w:p>
    <w:p w:rsidR="00D41BFF" w:rsidRPr="00893803" w:rsidRDefault="00D41BFF" w:rsidP="003C7945">
      <w:pPr>
        <w:pStyle w:val="1"/>
        <w:rPr>
          <w:rFonts w:ascii="Times New Roman" w:hAnsi="Times New Roman" w:cs="Times New Roman"/>
          <w:sz w:val="28"/>
          <w:szCs w:val="28"/>
        </w:rPr>
      </w:pPr>
      <w:bookmarkStart w:id="2" w:name="_Toc232003932"/>
      <w:r w:rsidRPr="00893803">
        <w:rPr>
          <w:rFonts w:ascii="Times New Roman" w:hAnsi="Times New Roman" w:cs="Times New Roman"/>
          <w:sz w:val="28"/>
          <w:szCs w:val="28"/>
        </w:rPr>
        <w:t>1.1. Обозначения и сокращения.</w:t>
      </w:r>
      <w:bookmarkEnd w:id="2"/>
    </w:p>
    <w:tbl>
      <w:tblPr>
        <w:tblW w:w="9783" w:type="dxa"/>
        <w:jc w:val="center"/>
        <w:tblLayout w:type="fixed"/>
        <w:tblCellMar>
          <w:left w:w="88" w:type="dxa"/>
        </w:tblCellMar>
        <w:tblLook w:val="04A0" w:firstRow="1" w:lastRow="0" w:firstColumn="1" w:lastColumn="0" w:noHBand="0" w:noVBand="1"/>
      </w:tblPr>
      <w:tblGrid>
        <w:gridCol w:w="1785"/>
        <w:gridCol w:w="7998"/>
      </w:tblGrid>
      <w:tr w:rsidR="00DE5F75"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DE5F75" w:rsidRPr="00893803" w:rsidRDefault="00DE5F75"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АСУ ТП</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DE5F75" w:rsidRPr="00893803" w:rsidRDefault="00DE5F75"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Автоматизированная система управления технологическим процессом</w:t>
            </w:r>
          </w:p>
        </w:tc>
      </w:tr>
      <w:tr w:rsidR="00DE5F75"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DE5F75" w:rsidRPr="00893803" w:rsidRDefault="00DE5F75"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АВР</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DE5F75" w:rsidRPr="00893803" w:rsidRDefault="00DE5F75"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Автоматический ввод резерва</w:t>
            </w:r>
          </w:p>
        </w:tc>
      </w:tr>
      <w:tr w:rsidR="00DE5F75"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DE5F75" w:rsidRPr="00893803" w:rsidRDefault="00DE5F75"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ВЛ</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DE5F75" w:rsidRPr="00893803" w:rsidRDefault="00DE5F75"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Воздушная линия</w:t>
            </w:r>
          </w:p>
        </w:tc>
      </w:tr>
      <w:tr w:rsidR="00DE5F75"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DE5F75" w:rsidRPr="00893803" w:rsidRDefault="00DE5F75"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ЗРУ</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DE5F75" w:rsidRPr="00893803" w:rsidRDefault="00DE5F75"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Закрытое распределительное устройство</w:t>
            </w:r>
          </w:p>
        </w:tc>
      </w:tr>
      <w:tr w:rsidR="00DE5F75"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DE5F75" w:rsidRPr="00893803" w:rsidRDefault="00DE5F75"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ЗИП</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DE5F75" w:rsidRPr="00893803" w:rsidRDefault="00DE5F75"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Запасные части, инструменты и принадлежности</w:t>
            </w:r>
          </w:p>
        </w:tc>
      </w:tr>
      <w:tr w:rsidR="00455BCE"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455BCE"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ИРМ</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455BCE"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Источник реактивной мощности</w:t>
            </w:r>
          </w:p>
        </w:tc>
      </w:tr>
      <w:tr w:rsidR="00455BCE"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455BCE"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КРУЭ</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455BCE"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bCs/>
                <w:color w:val="00000A"/>
                <w:sz w:val="28"/>
                <w:szCs w:val="28"/>
                <w:lang w:eastAsia="zh-CN" w:bidi="hi-IN"/>
              </w:rPr>
              <w:t>Комплектное распределительное устройство с элегазовой изоляцией</w:t>
            </w:r>
          </w:p>
        </w:tc>
      </w:tr>
      <w:tr w:rsidR="00455BCE"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455BCE"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КРУ</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455BCE"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bCs/>
                <w:color w:val="00000A"/>
                <w:sz w:val="28"/>
                <w:szCs w:val="28"/>
                <w:lang w:eastAsia="zh-CN" w:bidi="hi-IN"/>
              </w:rPr>
              <w:t>Комплектное распределительное устройство</w:t>
            </w:r>
          </w:p>
        </w:tc>
      </w:tr>
      <w:tr w:rsidR="00455BCE"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455BCE"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КСВД</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455BCE"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Концентратор синхронизированных векторных данных</w:t>
            </w:r>
          </w:p>
        </w:tc>
      </w:tr>
      <w:tr w:rsidR="00506642"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506642" w:rsidRPr="00893803" w:rsidRDefault="00506642"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МТР</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506642" w:rsidRPr="00893803" w:rsidRDefault="00506642"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Материально-технические ресурсы</w:t>
            </w:r>
          </w:p>
        </w:tc>
      </w:tr>
      <w:tr w:rsidR="00455BCE"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455BCE" w:rsidRPr="00893803" w:rsidRDefault="00455BCE"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НТД</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455BCE" w:rsidRPr="00893803" w:rsidRDefault="00455BCE"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Нормативно-технические документы</w:t>
            </w:r>
          </w:p>
        </w:tc>
      </w:tr>
      <w:tr w:rsidR="00455BCE"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455BCE" w:rsidRPr="00893803" w:rsidRDefault="00455BCE"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ОРУ</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455BCE" w:rsidRPr="00893803" w:rsidRDefault="00455BCE"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Открытое распределительное устройство</w:t>
            </w:r>
          </w:p>
        </w:tc>
      </w:tr>
      <w:tr w:rsidR="00455BCE"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455BCE"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ОПУ</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455BCE"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Общеподстанционный пункт управления</w:t>
            </w:r>
          </w:p>
        </w:tc>
      </w:tr>
      <w:tr w:rsidR="00455BCE"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FA679C"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ПТК СМПР</w:t>
            </w:r>
          </w:p>
        </w:tc>
        <w:tc>
          <w:tcPr>
            <w:tcW w:w="7998" w:type="dxa"/>
            <w:tcBorders>
              <w:top w:val="single" w:sz="4" w:space="0" w:color="000001"/>
              <w:left w:val="single" w:sz="4" w:space="0" w:color="000001"/>
              <w:bottom w:val="single" w:sz="4" w:space="0" w:color="000001"/>
              <w:right w:val="single" w:sz="4" w:space="0" w:color="000001"/>
            </w:tcBorders>
            <w:shd w:val="clear" w:color="auto" w:fill="auto"/>
          </w:tcPr>
          <w:p w:rsidR="00455BCE" w:rsidRPr="00893803" w:rsidRDefault="00FA679C"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Программно-технический комплекс системы мониторинга переходных режимов</w:t>
            </w:r>
          </w:p>
        </w:tc>
      </w:tr>
      <w:tr w:rsidR="00FA679C"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ППО</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FA679C">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Предпроектное обследование</w:t>
            </w:r>
          </w:p>
        </w:tc>
      </w:tr>
      <w:tr w:rsidR="00FA679C"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ППР</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FA679C">
            <w:pPr>
              <w:widowControl w:val="0"/>
              <w:suppressAutoHyphens/>
              <w:rPr>
                <w:rFonts w:ascii="Times New Roman" w:eastAsia="Times New Roman" w:hAnsi="Times New Roman"/>
                <w:color w:val="00000A"/>
                <w:sz w:val="28"/>
                <w:szCs w:val="28"/>
                <w:lang w:eastAsia="ru-RU" w:bidi="hi-IN"/>
              </w:rPr>
            </w:pPr>
            <w:r w:rsidRPr="00893803">
              <w:rPr>
                <w:rFonts w:ascii="Times New Roman" w:eastAsia="Times New Roman" w:hAnsi="Times New Roman"/>
                <w:color w:val="00000A"/>
                <w:sz w:val="28"/>
                <w:szCs w:val="28"/>
                <w:lang w:eastAsia="ru-RU" w:bidi="hi-IN"/>
              </w:rPr>
              <w:t>Программа производства работ</w:t>
            </w:r>
          </w:p>
        </w:tc>
      </w:tr>
      <w:tr w:rsidR="00FA679C"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ПНР</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suppressAutoHyphens/>
              <w:rPr>
                <w:rFonts w:ascii="Times New Roman" w:eastAsia="Times New Roman" w:hAnsi="Times New Roman"/>
                <w:color w:val="00000A"/>
                <w:sz w:val="28"/>
                <w:szCs w:val="28"/>
                <w:lang w:eastAsia="ru-RU" w:bidi="hi-IN"/>
              </w:rPr>
            </w:pPr>
            <w:r w:rsidRPr="00893803">
              <w:rPr>
                <w:rFonts w:ascii="Times New Roman" w:eastAsia="Times New Roman" w:hAnsi="Times New Roman"/>
                <w:color w:val="00000A"/>
                <w:sz w:val="28"/>
                <w:szCs w:val="28"/>
                <w:lang w:eastAsia="ru-RU" w:bidi="hi-IN"/>
              </w:rPr>
              <w:t>Пусконаладочные работы</w:t>
            </w:r>
          </w:p>
        </w:tc>
      </w:tr>
      <w:tr w:rsidR="00FA679C"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ПО</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suppressAutoHyphens/>
              <w:rPr>
                <w:rFonts w:ascii="Times New Roman" w:eastAsia="Times New Roman" w:hAnsi="Times New Roman"/>
                <w:color w:val="00000A"/>
                <w:sz w:val="28"/>
                <w:szCs w:val="28"/>
                <w:lang w:eastAsia="ru-RU" w:bidi="hi-IN"/>
              </w:rPr>
            </w:pPr>
            <w:r w:rsidRPr="00893803">
              <w:rPr>
                <w:rFonts w:ascii="Times New Roman" w:eastAsia="Times New Roman" w:hAnsi="Times New Roman"/>
                <w:color w:val="00000A"/>
                <w:sz w:val="28"/>
                <w:szCs w:val="28"/>
                <w:lang w:eastAsia="ru-RU" w:bidi="hi-IN"/>
              </w:rPr>
              <w:t>Программное обеспечение</w:t>
            </w:r>
          </w:p>
        </w:tc>
      </w:tr>
      <w:tr w:rsidR="00FA679C"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ПС</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suppressAutoHyphens/>
              <w:rPr>
                <w:rFonts w:ascii="Times New Roman" w:eastAsia="Times New Roman" w:hAnsi="Times New Roman"/>
                <w:color w:val="00000A"/>
                <w:sz w:val="28"/>
                <w:szCs w:val="28"/>
                <w:lang w:eastAsia="ru-RU" w:bidi="hi-IN"/>
              </w:rPr>
            </w:pPr>
            <w:r w:rsidRPr="00893803">
              <w:rPr>
                <w:rFonts w:ascii="Times New Roman" w:eastAsia="Times New Roman" w:hAnsi="Times New Roman"/>
                <w:color w:val="00000A"/>
                <w:sz w:val="28"/>
                <w:szCs w:val="28"/>
                <w:lang w:eastAsia="ru-RU" w:bidi="hi-IN"/>
              </w:rPr>
              <w:t>Электрическая подстанция</w:t>
            </w:r>
          </w:p>
        </w:tc>
      </w:tr>
      <w:tr w:rsidR="00FA679C"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РЗА</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suppressAutoHyphens/>
              <w:rPr>
                <w:rFonts w:ascii="Times New Roman" w:eastAsia="Times New Roman" w:hAnsi="Times New Roman"/>
                <w:color w:val="00000A"/>
                <w:sz w:val="28"/>
                <w:szCs w:val="28"/>
                <w:lang w:eastAsia="ru-RU" w:bidi="hi-IN"/>
              </w:rPr>
            </w:pPr>
            <w:r w:rsidRPr="00893803">
              <w:rPr>
                <w:rFonts w:ascii="Times New Roman" w:eastAsia="Times New Roman" w:hAnsi="Times New Roman"/>
                <w:color w:val="00000A"/>
                <w:sz w:val="28"/>
                <w:szCs w:val="28"/>
                <w:lang w:eastAsia="ru-RU" w:bidi="hi-IN"/>
              </w:rPr>
              <w:t>Релейная защита и автоматика</w:t>
            </w:r>
          </w:p>
        </w:tc>
      </w:tr>
      <w:tr w:rsidR="00FA679C"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СМР</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suppressAutoHyphens/>
              <w:rPr>
                <w:rFonts w:ascii="Times New Roman" w:eastAsia="Times New Roman" w:hAnsi="Times New Roman"/>
                <w:color w:val="00000A"/>
                <w:sz w:val="28"/>
                <w:szCs w:val="28"/>
                <w:lang w:eastAsia="ru-RU" w:bidi="hi-IN"/>
              </w:rPr>
            </w:pPr>
            <w:r w:rsidRPr="00893803">
              <w:rPr>
                <w:rFonts w:ascii="Times New Roman" w:eastAsia="Times New Roman" w:hAnsi="Times New Roman"/>
                <w:color w:val="00000A"/>
                <w:sz w:val="28"/>
                <w:szCs w:val="28"/>
                <w:lang w:eastAsia="ru-RU" w:bidi="hi-IN"/>
              </w:rPr>
              <w:t>Строительно-монтажные работы</w:t>
            </w:r>
          </w:p>
        </w:tc>
      </w:tr>
      <w:tr w:rsidR="00FA679C"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СОЕВ</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Система обеспечения единого времени</w:t>
            </w:r>
          </w:p>
        </w:tc>
      </w:tr>
      <w:tr w:rsidR="00FA679C"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СИ</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FA679C"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Средство измерения</w:t>
            </w:r>
          </w:p>
        </w:tc>
      </w:tr>
      <w:tr w:rsidR="00FA679C"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00668B"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FA679C" w:rsidRPr="00893803" w:rsidRDefault="0000668B"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Трансформатор</w:t>
            </w:r>
          </w:p>
        </w:tc>
      </w:tr>
      <w:tr w:rsidR="00EE3B90"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EE3B90" w:rsidRPr="00893803" w:rsidRDefault="00EE3B90"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ТЗ</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EE3B90" w:rsidRPr="00893803" w:rsidRDefault="00EE3B90"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Техническое задание</w:t>
            </w:r>
          </w:p>
        </w:tc>
      </w:tr>
      <w:tr w:rsidR="0000668B"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00668B" w:rsidRPr="00893803" w:rsidRDefault="0000668B"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ТСН</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00668B" w:rsidRPr="00893803" w:rsidRDefault="0000668B"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Трансформатор собственных нужд</w:t>
            </w:r>
          </w:p>
        </w:tc>
      </w:tr>
      <w:tr w:rsidR="00084408" w:rsidRPr="00893803" w:rsidTr="00CD32E6">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084408" w:rsidRPr="00893803" w:rsidRDefault="00084408"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ТСПД</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084408" w:rsidRPr="00893803" w:rsidRDefault="00084408"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Технологическая сеть передачи данных</w:t>
            </w:r>
          </w:p>
        </w:tc>
      </w:tr>
      <w:tr w:rsidR="00D41BFF"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ТТ</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Технические требования</w:t>
            </w:r>
          </w:p>
        </w:tc>
      </w:tr>
      <w:tr w:rsidR="00D41BFF"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00668B"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ТУ</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00668B"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Технические условия</w:t>
            </w:r>
          </w:p>
        </w:tc>
      </w:tr>
      <w:tr w:rsidR="0000668B"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00668B" w:rsidRPr="00893803" w:rsidRDefault="0000668B"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ТОРДУ</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00668B" w:rsidRPr="00893803" w:rsidRDefault="00525453"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 xml:space="preserve">Филиал АО «СО ЕЭС» </w:t>
            </w:r>
            <w:r w:rsidR="0000668B" w:rsidRPr="00893803">
              <w:rPr>
                <w:rFonts w:ascii="Times New Roman" w:eastAsia="NSimSun" w:hAnsi="Times New Roman"/>
                <w:color w:val="00000A"/>
                <w:sz w:val="28"/>
                <w:szCs w:val="28"/>
                <w:lang w:eastAsia="zh-CN" w:bidi="hi-IN"/>
              </w:rPr>
              <w:t>Тихоокеанское РДУ</w:t>
            </w:r>
          </w:p>
        </w:tc>
      </w:tr>
      <w:tr w:rsidR="0000668B"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00668B" w:rsidRPr="00893803" w:rsidRDefault="0000668B"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‍УСВИ</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00668B" w:rsidRPr="00893803" w:rsidRDefault="0000668B" w:rsidP="00CD32E6">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Устройство синхронизированных векторных измерений</w:t>
            </w:r>
          </w:p>
        </w:tc>
      </w:tr>
      <w:tr w:rsidR="00D41BFF" w:rsidRPr="00893803" w:rsidTr="00455BCE">
        <w:trPr>
          <w:cantSplit/>
          <w:jc w:val="center"/>
        </w:trPr>
        <w:tc>
          <w:tcPr>
            <w:tcW w:w="1785"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00668B"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ШСВ</w:t>
            </w:r>
          </w:p>
        </w:tc>
        <w:tc>
          <w:tcPr>
            <w:tcW w:w="7998"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00668B" w:rsidP="00D41BFF">
            <w:pPr>
              <w:widowControl w:val="0"/>
              <w:tabs>
                <w:tab w:val="left" w:pos="426"/>
              </w:tabs>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Шиносоединительный выключатель</w:t>
            </w:r>
          </w:p>
        </w:tc>
      </w:tr>
    </w:tbl>
    <w:p w:rsidR="00D41BFF" w:rsidRPr="00893803" w:rsidRDefault="00D41BFF" w:rsidP="00D41BFF">
      <w:pPr>
        <w:widowControl w:val="0"/>
        <w:suppressAutoHyphens/>
        <w:rPr>
          <w:rFonts w:ascii="Times New Roman" w:eastAsia="Calibri" w:hAnsi="Times New Roman"/>
          <w:color w:val="00000A"/>
          <w:sz w:val="28"/>
          <w:szCs w:val="28"/>
          <w:lang w:eastAsia="zh-CN" w:bidi="hi-IN"/>
        </w:rPr>
      </w:pPr>
    </w:p>
    <w:p w:rsidR="0000668B" w:rsidRPr="00893803" w:rsidRDefault="0000668B" w:rsidP="00D41BFF">
      <w:pPr>
        <w:widowControl w:val="0"/>
        <w:suppressAutoHyphens/>
        <w:rPr>
          <w:rFonts w:ascii="Times New Roman" w:eastAsia="Calibri" w:hAnsi="Times New Roman"/>
          <w:color w:val="00000A"/>
          <w:sz w:val="28"/>
          <w:szCs w:val="28"/>
          <w:lang w:eastAsia="zh-CN" w:bidi="hi-IN"/>
        </w:rPr>
      </w:pPr>
    </w:p>
    <w:p w:rsidR="0000668B" w:rsidRPr="00893803" w:rsidRDefault="0000668B" w:rsidP="00D41BFF">
      <w:pPr>
        <w:widowControl w:val="0"/>
        <w:suppressAutoHyphens/>
        <w:rPr>
          <w:rFonts w:ascii="Times New Roman" w:eastAsia="Calibri" w:hAnsi="Times New Roman"/>
          <w:color w:val="00000A"/>
          <w:sz w:val="28"/>
          <w:szCs w:val="28"/>
          <w:lang w:eastAsia="zh-CN" w:bidi="hi-IN"/>
        </w:rPr>
      </w:pPr>
    </w:p>
    <w:p w:rsidR="0000668B" w:rsidRPr="00893803" w:rsidRDefault="0000668B" w:rsidP="00D41BFF">
      <w:pPr>
        <w:widowControl w:val="0"/>
        <w:suppressAutoHyphens/>
        <w:rPr>
          <w:rFonts w:ascii="Times New Roman" w:eastAsia="Calibri" w:hAnsi="Times New Roman"/>
          <w:color w:val="00000A"/>
          <w:sz w:val="28"/>
          <w:szCs w:val="28"/>
          <w:lang w:eastAsia="zh-CN" w:bidi="hi-IN"/>
        </w:rPr>
      </w:pPr>
    </w:p>
    <w:p w:rsidR="0000668B" w:rsidRPr="00893803" w:rsidRDefault="0000668B" w:rsidP="00D41BFF">
      <w:pPr>
        <w:widowControl w:val="0"/>
        <w:suppressAutoHyphens/>
        <w:rPr>
          <w:rFonts w:ascii="Times New Roman" w:eastAsia="Calibri" w:hAnsi="Times New Roman"/>
          <w:color w:val="00000A"/>
          <w:sz w:val="28"/>
          <w:szCs w:val="28"/>
          <w:lang w:eastAsia="zh-CN" w:bidi="hi-IN"/>
        </w:rPr>
      </w:pPr>
    </w:p>
    <w:p w:rsidR="0000668B" w:rsidRPr="00893803" w:rsidRDefault="0000668B" w:rsidP="00D41BFF">
      <w:pPr>
        <w:widowControl w:val="0"/>
        <w:suppressAutoHyphens/>
        <w:rPr>
          <w:rFonts w:ascii="Times New Roman" w:eastAsia="Calibri" w:hAnsi="Times New Roman"/>
          <w:color w:val="00000A"/>
          <w:sz w:val="28"/>
          <w:szCs w:val="28"/>
          <w:lang w:eastAsia="zh-CN" w:bidi="hi-IN"/>
        </w:rPr>
      </w:pPr>
    </w:p>
    <w:p w:rsidR="0000668B" w:rsidRPr="00893803" w:rsidRDefault="0000668B" w:rsidP="00D41BFF">
      <w:pPr>
        <w:widowControl w:val="0"/>
        <w:suppressAutoHyphens/>
        <w:rPr>
          <w:rFonts w:ascii="Times New Roman" w:eastAsia="Calibri" w:hAnsi="Times New Roman"/>
          <w:color w:val="00000A"/>
          <w:sz w:val="28"/>
          <w:szCs w:val="28"/>
          <w:lang w:eastAsia="zh-CN" w:bidi="hi-IN"/>
        </w:rPr>
      </w:pPr>
    </w:p>
    <w:p w:rsidR="0000668B" w:rsidRPr="00893803" w:rsidRDefault="0000668B" w:rsidP="00D41BFF">
      <w:pPr>
        <w:widowControl w:val="0"/>
        <w:suppressAutoHyphens/>
        <w:rPr>
          <w:rFonts w:ascii="Times New Roman" w:eastAsia="Calibri" w:hAnsi="Times New Roman"/>
          <w:color w:val="00000A"/>
          <w:sz w:val="28"/>
          <w:szCs w:val="28"/>
          <w:lang w:eastAsia="zh-CN" w:bidi="hi-IN"/>
        </w:rPr>
      </w:pPr>
    </w:p>
    <w:p w:rsidR="00D41BFF" w:rsidRPr="00893803" w:rsidRDefault="00D41BFF" w:rsidP="003C7945">
      <w:pPr>
        <w:pStyle w:val="1"/>
        <w:rPr>
          <w:rFonts w:ascii="Times New Roman" w:hAnsi="Times New Roman" w:cs="Times New Roman"/>
          <w:sz w:val="28"/>
          <w:szCs w:val="28"/>
        </w:rPr>
      </w:pPr>
      <w:bookmarkStart w:id="3" w:name="_Toc232003933"/>
      <w:r w:rsidRPr="00893803">
        <w:rPr>
          <w:rFonts w:ascii="Times New Roman" w:hAnsi="Times New Roman" w:cs="Times New Roman"/>
          <w:sz w:val="28"/>
          <w:szCs w:val="28"/>
        </w:rPr>
        <w:t xml:space="preserve">1.2. Наименование </w:t>
      </w:r>
      <w:r w:rsidR="00920D47" w:rsidRPr="00893803">
        <w:rPr>
          <w:rFonts w:ascii="Times New Roman" w:hAnsi="Times New Roman" w:cs="Times New Roman"/>
          <w:sz w:val="28"/>
          <w:szCs w:val="28"/>
        </w:rPr>
        <w:t>закупаемой продукции</w:t>
      </w:r>
      <w:r w:rsidRPr="00893803">
        <w:rPr>
          <w:rFonts w:ascii="Times New Roman" w:hAnsi="Times New Roman" w:cs="Times New Roman"/>
          <w:sz w:val="28"/>
          <w:szCs w:val="28"/>
        </w:rPr>
        <w:t>.</w:t>
      </w:r>
      <w:bookmarkEnd w:id="3"/>
    </w:p>
    <w:p w:rsidR="00920D47" w:rsidRPr="00893803" w:rsidRDefault="00613D97" w:rsidP="00A13467">
      <w:pPr>
        <w:keepNext/>
        <w:keepLines/>
        <w:widowControl w:val="0"/>
        <w:suppressAutoHyphens/>
        <w:jc w:val="both"/>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 xml:space="preserve">       </w:t>
      </w:r>
      <w:r w:rsidR="00A13467">
        <w:rPr>
          <w:rFonts w:ascii="Times New Roman" w:eastAsia="Calibri" w:hAnsi="Times New Roman"/>
          <w:color w:val="00000A"/>
          <w:sz w:val="28"/>
          <w:szCs w:val="28"/>
          <w:lang w:eastAsia="zh-CN" w:bidi="hi-IN"/>
        </w:rPr>
        <w:t>В</w:t>
      </w:r>
      <w:r w:rsidR="00E8435F" w:rsidRPr="00893803">
        <w:rPr>
          <w:rFonts w:ascii="Times New Roman" w:eastAsia="Calibri" w:hAnsi="Times New Roman"/>
          <w:color w:val="00000A"/>
          <w:sz w:val="28"/>
          <w:szCs w:val="28"/>
          <w:lang w:eastAsia="zh-CN" w:bidi="hi-IN"/>
        </w:rPr>
        <w:t>ыполнен</w:t>
      </w:r>
      <w:r w:rsidR="00A13467">
        <w:rPr>
          <w:rFonts w:ascii="Times New Roman" w:eastAsia="Calibri" w:hAnsi="Times New Roman"/>
          <w:color w:val="00000A"/>
          <w:sz w:val="28"/>
          <w:szCs w:val="28"/>
          <w:lang w:eastAsia="zh-CN" w:bidi="hi-IN"/>
        </w:rPr>
        <w:t>ие предпроектного обследования</w:t>
      </w:r>
      <w:r w:rsidR="00A13467" w:rsidRPr="00893803">
        <w:rPr>
          <w:rFonts w:ascii="Times New Roman" w:eastAsia="Calibri" w:hAnsi="Times New Roman"/>
          <w:color w:val="00000A"/>
          <w:sz w:val="28"/>
          <w:szCs w:val="28"/>
          <w:lang w:eastAsia="zh-CN" w:bidi="hi-IN"/>
        </w:rPr>
        <w:t xml:space="preserve">, </w:t>
      </w:r>
      <w:r w:rsidR="00E8435F" w:rsidRPr="00893803">
        <w:rPr>
          <w:rFonts w:ascii="Times New Roman" w:eastAsia="Calibri" w:hAnsi="Times New Roman"/>
          <w:color w:val="00000A"/>
          <w:sz w:val="28"/>
          <w:szCs w:val="28"/>
          <w:lang w:eastAsia="zh-CN" w:bidi="hi-IN"/>
        </w:rPr>
        <w:t xml:space="preserve">разработка </w:t>
      </w:r>
      <w:r w:rsidR="00D41BFF" w:rsidRPr="00893803">
        <w:rPr>
          <w:rFonts w:ascii="Times New Roman" w:eastAsia="Calibri" w:hAnsi="Times New Roman"/>
          <w:color w:val="00000A"/>
          <w:sz w:val="28"/>
          <w:szCs w:val="28"/>
          <w:lang w:eastAsia="zh-CN" w:bidi="hi-IN"/>
        </w:rPr>
        <w:t>проектн</w:t>
      </w:r>
      <w:r w:rsidR="00C253AF" w:rsidRPr="00893803">
        <w:rPr>
          <w:rFonts w:ascii="Times New Roman" w:eastAsia="Calibri" w:hAnsi="Times New Roman"/>
          <w:color w:val="00000A"/>
          <w:sz w:val="28"/>
          <w:szCs w:val="28"/>
          <w:lang w:eastAsia="zh-CN" w:bidi="hi-IN"/>
        </w:rPr>
        <w:t>ой</w:t>
      </w:r>
      <w:r w:rsidR="00920D47" w:rsidRPr="00893803">
        <w:rPr>
          <w:rFonts w:ascii="Times New Roman" w:eastAsia="Calibri" w:hAnsi="Times New Roman"/>
          <w:color w:val="00000A"/>
          <w:sz w:val="28"/>
          <w:szCs w:val="28"/>
          <w:lang w:eastAsia="zh-CN" w:bidi="hi-IN"/>
        </w:rPr>
        <w:t xml:space="preserve">, </w:t>
      </w:r>
      <w:r w:rsidR="00D41BFF" w:rsidRPr="00893803">
        <w:rPr>
          <w:rFonts w:ascii="Times New Roman" w:eastAsia="Calibri" w:hAnsi="Times New Roman"/>
          <w:color w:val="00000A"/>
          <w:sz w:val="28"/>
          <w:szCs w:val="28"/>
          <w:lang w:eastAsia="zh-CN" w:bidi="hi-IN"/>
        </w:rPr>
        <w:t xml:space="preserve">рабочей </w:t>
      </w:r>
      <w:r w:rsidR="00FF0283" w:rsidRPr="00893803">
        <w:rPr>
          <w:rFonts w:ascii="Times New Roman" w:eastAsia="Calibri" w:hAnsi="Times New Roman"/>
          <w:color w:val="00000A"/>
          <w:sz w:val="28"/>
          <w:szCs w:val="28"/>
          <w:lang w:eastAsia="zh-CN" w:bidi="hi-IN"/>
        </w:rPr>
        <w:t>(в том числе спецификаций на оборудование</w:t>
      </w:r>
      <w:r w:rsidR="00DD1E23" w:rsidRPr="00893803">
        <w:rPr>
          <w:rFonts w:ascii="Times New Roman" w:eastAsia="Calibri" w:hAnsi="Times New Roman"/>
          <w:color w:val="00000A"/>
          <w:sz w:val="28"/>
          <w:szCs w:val="28"/>
          <w:lang w:eastAsia="zh-CN" w:bidi="hi-IN"/>
        </w:rPr>
        <w:t>, изделия и материалы</w:t>
      </w:r>
      <w:r w:rsidR="00FF0283" w:rsidRPr="00893803">
        <w:rPr>
          <w:rFonts w:ascii="Times New Roman" w:eastAsia="Calibri" w:hAnsi="Times New Roman"/>
          <w:color w:val="00000A"/>
          <w:sz w:val="28"/>
          <w:szCs w:val="28"/>
          <w:lang w:eastAsia="zh-CN" w:bidi="hi-IN"/>
        </w:rPr>
        <w:t>)</w:t>
      </w:r>
      <w:r w:rsidR="00920D47" w:rsidRPr="00893803">
        <w:rPr>
          <w:rFonts w:ascii="Times New Roman" w:eastAsia="Calibri" w:hAnsi="Times New Roman"/>
          <w:color w:val="00000A"/>
          <w:sz w:val="28"/>
          <w:szCs w:val="28"/>
          <w:lang w:eastAsia="zh-CN" w:bidi="hi-IN"/>
        </w:rPr>
        <w:t xml:space="preserve"> и сметной документации</w:t>
      </w:r>
      <w:r w:rsidR="00FF0283" w:rsidRPr="00893803">
        <w:rPr>
          <w:rFonts w:ascii="Times New Roman" w:eastAsia="Calibri" w:hAnsi="Times New Roman"/>
          <w:color w:val="00000A"/>
          <w:sz w:val="28"/>
          <w:szCs w:val="28"/>
          <w:lang w:eastAsia="zh-CN" w:bidi="hi-IN"/>
        </w:rPr>
        <w:t xml:space="preserve">, </w:t>
      </w:r>
      <w:r w:rsidR="0082655B" w:rsidRPr="00893803">
        <w:rPr>
          <w:rFonts w:ascii="Times New Roman" w:eastAsia="Calibri" w:hAnsi="Times New Roman"/>
          <w:color w:val="00000A"/>
          <w:sz w:val="28"/>
          <w:szCs w:val="28"/>
          <w:lang w:eastAsia="zh-CN" w:bidi="hi-IN"/>
        </w:rPr>
        <w:t xml:space="preserve">поставка оборудования и материалов, </w:t>
      </w:r>
      <w:r w:rsidR="00920D47" w:rsidRPr="00893803">
        <w:rPr>
          <w:rFonts w:ascii="Times New Roman" w:eastAsia="Calibri" w:hAnsi="Times New Roman"/>
          <w:color w:val="00000A"/>
          <w:sz w:val="28"/>
          <w:szCs w:val="28"/>
          <w:lang w:eastAsia="zh-CN" w:bidi="hi-IN"/>
        </w:rPr>
        <w:t xml:space="preserve">выполнение монтажных и пусконаладочных работ по созданию программно-технического комплекса системы мониторинга переходных режимов (ПТК СМПР) на </w:t>
      </w:r>
      <w:r w:rsidR="004F0823">
        <w:rPr>
          <w:rFonts w:ascii="Times New Roman" w:eastAsia="Calibri" w:hAnsi="Times New Roman"/>
          <w:color w:val="00000A"/>
          <w:sz w:val="28"/>
          <w:szCs w:val="28"/>
          <w:lang w:eastAsia="zh-CN" w:bidi="hi-IN"/>
        </w:rPr>
        <w:t>РП 110 кВ Билибино</w:t>
      </w:r>
      <w:r w:rsidR="00920D47" w:rsidRPr="00893803">
        <w:rPr>
          <w:rFonts w:ascii="Times New Roman" w:eastAsia="Calibri" w:hAnsi="Times New Roman"/>
          <w:color w:val="00000A"/>
          <w:sz w:val="28"/>
          <w:szCs w:val="28"/>
          <w:lang w:eastAsia="zh-CN" w:bidi="hi-IN"/>
        </w:rPr>
        <w:t xml:space="preserve"> </w:t>
      </w:r>
      <w:r w:rsidR="00BF37A2">
        <w:rPr>
          <w:rFonts w:ascii="Times New Roman" w:eastAsia="Calibri" w:hAnsi="Times New Roman"/>
          <w:color w:val="00000A"/>
          <w:sz w:val="28"/>
          <w:szCs w:val="28"/>
          <w:lang w:eastAsia="zh-CN" w:bidi="hi-IN"/>
        </w:rPr>
        <w:t>СП</w:t>
      </w:r>
      <w:r w:rsidR="00920D47" w:rsidRPr="00893803">
        <w:rPr>
          <w:rFonts w:ascii="Times New Roman" w:eastAsia="Calibri" w:hAnsi="Times New Roman"/>
          <w:color w:val="00000A"/>
          <w:sz w:val="28"/>
          <w:szCs w:val="28"/>
          <w:lang w:eastAsia="zh-CN" w:bidi="hi-IN"/>
        </w:rPr>
        <w:t xml:space="preserve"> </w:t>
      </w:r>
      <w:r w:rsidR="00126998" w:rsidRPr="00893803">
        <w:rPr>
          <w:rFonts w:ascii="Times New Roman" w:eastAsia="Calibri" w:hAnsi="Times New Roman"/>
          <w:color w:val="00000A"/>
          <w:sz w:val="28"/>
          <w:szCs w:val="28"/>
          <w:lang w:eastAsia="zh-CN" w:bidi="hi-IN"/>
        </w:rPr>
        <w:t>АО </w:t>
      </w:r>
      <w:r w:rsidR="00525453" w:rsidRPr="00893803">
        <w:rPr>
          <w:rFonts w:ascii="Times New Roman" w:eastAsia="Calibri" w:hAnsi="Times New Roman"/>
          <w:color w:val="00000A"/>
          <w:sz w:val="28"/>
          <w:szCs w:val="28"/>
          <w:lang w:eastAsia="zh-CN" w:bidi="hi-IN"/>
        </w:rPr>
        <w:t>«Чукотэнерго»</w:t>
      </w:r>
      <w:r w:rsidR="00BF37A2">
        <w:rPr>
          <w:rFonts w:ascii="Times New Roman" w:eastAsia="Calibri" w:hAnsi="Times New Roman"/>
          <w:color w:val="00000A"/>
          <w:sz w:val="28"/>
          <w:szCs w:val="28"/>
          <w:lang w:eastAsia="zh-CN" w:bidi="hi-IN"/>
        </w:rPr>
        <w:t xml:space="preserve"> Северные электрические сети.</w:t>
      </w:r>
    </w:p>
    <w:p w:rsidR="00D41BFF" w:rsidRPr="00893803" w:rsidRDefault="00D41BFF" w:rsidP="00D41BFF">
      <w:pPr>
        <w:widowControl w:val="0"/>
        <w:suppressAutoHyphens/>
        <w:rPr>
          <w:rFonts w:ascii="Times New Roman" w:eastAsia="Calibri" w:hAnsi="Times New Roman"/>
          <w:color w:val="00000A"/>
          <w:sz w:val="28"/>
          <w:szCs w:val="28"/>
          <w:lang w:eastAsia="zh-CN" w:bidi="hi-IN"/>
        </w:rPr>
      </w:pPr>
    </w:p>
    <w:p w:rsidR="00D41BFF" w:rsidRPr="00893803" w:rsidRDefault="00D41BFF" w:rsidP="003C7945">
      <w:pPr>
        <w:pStyle w:val="1"/>
        <w:rPr>
          <w:rFonts w:ascii="Times New Roman" w:hAnsi="Times New Roman" w:cs="Times New Roman"/>
          <w:sz w:val="28"/>
          <w:szCs w:val="28"/>
        </w:rPr>
      </w:pPr>
      <w:bookmarkStart w:id="4" w:name="_Toc232003934"/>
      <w:r w:rsidRPr="00893803">
        <w:rPr>
          <w:rFonts w:ascii="Times New Roman" w:hAnsi="Times New Roman" w:cs="Times New Roman"/>
          <w:sz w:val="28"/>
          <w:szCs w:val="28"/>
        </w:rPr>
        <w:t xml:space="preserve">1.3. Цель </w:t>
      </w:r>
      <w:r w:rsidR="00920D47" w:rsidRPr="00893803">
        <w:rPr>
          <w:rFonts w:ascii="Times New Roman" w:hAnsi="Times New Roman" w:cs="Times New Roman"/>
          <w:sz w:val="28"/>
          <w:szCs w:val="28"/>
        </w:rPr>
        <w:t>использования закупаемой продукции</w:t>
      </w:r>
      <w:r w:rsidRPr="00893803">
        <w:rPr>
          <w:rFonts w:ascii="Times New Roman" w:hAnsi="Times New Roman" w:cs="Times New Roman"/>
          <w:sz w:val="28"/>
          <w:szCs w:val="28"/>
        </w:rPr>
        <w:t>.</w:t>
      </w:r>
      <w:bookmarkEnd w:id="4"/>
    </w:p>
    <w:p w:rsidR="00B113D0" w:rsidRPr="00893803" w:rsidRDefault="00613D97" w:rsidP="00A13467">
      <w:pPr>
        <w:widowControl w:val="0"/>
        <w:suppressAutoHyphens/>
        <w:jc w:val="both"/>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 xml:space="preserve">       </w:t>
      </w:r>
      <w:r w:rsidR="00920D47" w:rsidRPr="00893803">
        <w:rPr>
          <w:rFonts w:ascii="Times New Roman" w:eastAsia="Calibri" w:hAnsi="Times New Roman"/>
          <w:color w:val="00000A"/>
          <w:sz w:val="28"/>
          <w:szCs w:val="28"/>
          <w:lang w:eastAsia="zh-CN" w:bidi="hi-IN"/>
        </w:rPr>
        <w:t>Закупаемая прод</w:t>
      </w:r>
      <w:r w:rsidR="00365939">
        <w:rPr>
          <w:rFonts w:ascii="Times New Roman" w:eastAsia="Calibri" w:hAnsi="Times New Roman"/>
          <w:color w:val="00000A"/>
          <w:sz w:val="28"/>
          <w:szCs w:val="28"/>
          <w:lang w:eastAsia="zh-CN" w:bidi="hi-IN"/>
        </w:rPr>
        <w:t xml:space="preserve">укция предназначена для регистрации переходных процессов и послеаварийного анализа, контроля динамической устойчивости энергосистемы, выявления и анализа низкочастотных колебаний, верификации расчетных моделей энергосистемы </w:t>
      </w:r>
      <w:r w:rsidR="00B113D0" w:rsidRPr="00893803">
        <w:rPr>
          <w:rFonts w:ascii="Times New Roman" w:eastAsia="Calibri" w:hAnsi="Times New Roman"/>
          <w:color w:val="00000A"/>
          <w:sz w:val="28"/>
          <w:szCs w:val="28"/>
          <w:lang w:eastAsia="zh-CN" w:bidi="hi-IN"/>
        </w:rPr>
        <w:t xml:space="preserve">филиала </w:t>
      </w:r>
      <w:r w:rsidR="00525453" w:rsidRPr="00893803">
        <w:rPr>
          <w:rFonts w:ascii="Times New Roman" w:eastAsia="Calibri" w:hAnsi="Times New Roman"/>
          <w:color w:val="00000A"/>
          <w:sz w:val="28"/>
          <w:szCs w:val="28"/>
          <w:lang w:eastAsia="zh-CN" w:bidi="hi-IN"/>
        </w:rPr>
        <w:t xml:space="preserve">АО «Чукотэнерго» </w:t>
      </w:r>
      <w:r w:rsidR="00B113D0" w:rsidRPr="00893803">
        <w:rPr>
          <w:rFonts w:ascii="Times New Roman" w:eastAsia="Calibri" w:hAnsi="Times New Roman"/>
          <w:color w:val="00000A"/>
          <w:sz w:val="28"/>
          <w:szCs w:val="28"/>
          <w:lang w:eastAsia="zh-CN" w:bidi="hi-IN"/>
        </w:rPr>
        <w:t>посредством ПТК СМПР.</w:t>
      </w:r>
    </w:p>
    <w:p w:rsidR="00B113D0" w:rsidRPr="00893803" w:rsidRDefault="00B113D0" w:rsidP="00A13467">
      <w:pPr>
        <w:widowControl w:val="0"/>
        <w:suppressAutoHyphens/>
        <w:jc w:val="both"/>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 xml:space="preserve">        Задачи, решаемые в ходе реализации:</w:t>
      </w:r>
    </w:p>
    <w:p w:rsidR="00981780" w:rsidRPr="00893803" w:rsidRDefault="00D41BFF" w:rsidP="00A13467">
      <w:pPr>
        <w:widowControl w:val="0"/>
        <w:suppressAutoHyphens/>
        <w:jc w:val="both"/>
        <w:rPr>
          <w:rFonts w:ascii="Times New Roman" w:eastAsia="Times New Roman" w:hAnsi="Times New Roman"/>
          <w:iCs/>
          <w:sz w:val="28"/>
          <w:szCs w:val="28"/>
          <w:lang w:eastAsia="ru-RU"/>
        </w:rPr>
      </w:pPr>
      <w:r w:rsidRPr="00893803">
        <w:rPr>
          <w:rFonts w:ascii="Times New Roman" w:eastAsia="Calibri" w:hAnsi="Times New Roman"/>
          <w:color w:val="00000A"/>
          <w:sz w:val="28"/>
          <w:szCs w:val="28"/>
          <w:lang w:eastAsia="zh-CN" w:bidi="hi-IN"/>
        </w:rPr>
        <w:t xml:space="preserve"> </w:t>
      </w:r>
      <w:r w:rsidR="00660AA9" w:rsidRPr="00893803">
        <w:rPr>
          <w:rFonts w:ascii="Times New Roman" w:eastAsia="Calibri" w:hAnsi="Times New Roman"/>
          <w:color w:val="00000A"/>
          <w:sz w:val="28"/>
          <w:szCs w:val="28"/>
          <w:lang w:eastAsia="zh-CN" w:bidi="hi-IN"/>
        </w:rPr>
        <w:t xml:space="preserve"> </w:t>
      </w:r>
      <w:r w:rsidR="00981780" w:rsidRPr="00893803">
        <w:rPr>
          <w:rFonts w:ascii="Times New Roman" w:eastAsia="Calibri" w:hAnsi="Times New Roman"/>
          <w:color w:val="00000A"/>
          <w:sz w:val="28"/>
          <w:szCs w:val="28"/>
          <w:lang w:eastAsia="zh-CN" w:bidi="hi-IN"/>
        </w:rPr>
        <w:t xml:space="preserve">       </w:t>
      </w:r>
      <w:r w:rsidR="00B113D0" w:rsidRPr="00893803">
        <w:rPr>
          <w:rFonts w:ascii="Times New Roman" w:eastAsia="Calibri" w:hAnsi="Times New Roman"/>
          <w:color w:val="00000A"/>
          <w:sz w:val="28"/>
          <w:szCs w:val="28"/>
          <w:lang w:eastAsia="zh-CN" w:bidi="hi-IN"/>
        </w:rPr>
        <w:t>1</w:t>
      </w:r>
      <w:r w:rsidR="00981780" w:rsidRPr="00893803">
        <w:rPr>
          <w:rFonts w:ascii="Times New Roman" w:eastAsia="Calibri" w:hAnsi="Times New Roman"/>
          <w:color w:val="00000A"/>
          <w:sz w:val="28"/>
          <w:szCs w:val="28"/>
          <w:lang w:eastAsia="zh-CN" w:bidi="hi-IN"/>
        </w:rPr>
        <w:t>) с</w:t>
      </w:r>
      <w:r w:rsidR="00981780" w:rsidRPr="00893803">
        <w:rPr>
          <w:rFonts w:ascii="Times New Roman" w:eastAsia="Times New Roman" w:hAnsi="Times New Roman"/>
          <w:iCs/>
          <w:sz w:val="28"/>
          <w:szCs w:val="28"/>
          <w:lang w:eastAsia="ru-RU"/>
        </w:rPr>
        <w:t xml:space="preserve">оздание </w:t>
      </w:r>
      <w:r w:rsidR="00D642EF" w:rsidRPr="00893803">
        <w:rPr>
          <w:rFonts w:ascii="Times New Roman" w:eastAsia="Times New Roman" w:hAnsi="Times New Roman"/>
          <w:iCs/>
          <w:sz w:val="28"/>
          <w:szCs w:val="28"/>
          <w:lang w:eastAsia="ru-RU"/>
        </w:rPr>
        <w:t xml:space="preserve">ПТК </w:t>
      </w:r>
      <w:r w:rsidR="00525453" w:rsidRPr="00893803">
        <w:rPr>
          <w:rFonts w:ascii="Times New Roman" w:eastAsia="Times New Roman" w:hAnsi="Times New Roman"/>
          <w:iCs/>
          <w:sz w:val="28"/>
          <w:szCs w:val="28"/>
          <w:lang w:eastAsia="ru-RU"/>
        </w:rPr>
        <w:t>СМПР</w:t>
      </w:r>
      <w:r w:rsidR="004B7595">
        <w:rPr>
          <w:rFonts w:ascii="Times New Roman" w:eastAsia="Times New Roman" w:hAnsi="Times New Roman"/>
          <w:iCs/>
          <w:sz w:val="28"/>
          <w:szCs w:val="28"/>
          <w:lang w:eastAsia="ru-RU"/>
        </w:rPr>
        <w:t xml:space="preserve"> </w:t>
      </w:r>
      <w:r w:rsidR="004B7595" w:rsidRPr="00893803">
        <w:rPr>
          <w:rFonts w:ascii="Times New Roman" w:eastAsia="Times New Roman" w:hAnsi="Times New Roman"/>
          <w:iCs/>
          <w:sz w:val="28"/>
          <w:szCs w:val="28"/>
          <w:lang w:eastAsia="ru-RU"/>
        </w:rPr>
        <w:t xml:space="preserve">на </w:t>
      </w:r>
      <w:r w:rsidR="004B7595" w:rsidRPr="004F0823">
        <w:rPr>
          <w:rFonts w:ascii="Times New Roman" w:eastAsia="Times New Roman" w:hAnsi="Times New Roman"/>
          <w:iCs/>
          <w:sz w:val="28"/>
          <w:szCs w:val="28"/>
          <w:lang w:eastAsia="ru-RU"/>
        </w:rPr>
        <w:t>РП 110 кВ Билибино</w:t>
      </w:r>
      <w:r w:rsidR="00525453" w:rsidRPr="00893803">
        <w:rPr>
          <w:rFonts w:ascii="Times New Roman" w:eastAsia="Times New Roman" w:hAnsi="Times New Roman"/>
          <w:iCs/>
          <w:sz w:val="28"/>
          <w:szCs w:val="28"/>
          <w:lang w:eastAsia="ru-RU"/>
        </w:rPr>
        <w:t>;</w:t>
      </w:r>
    </w:p>
    <w:p w:rsidR="00981780" w:rsidRPr="00893803" w:rsidRDefault="00B113D0" w:rsidP="00A13467">
      <w:pPr>
        <w:widowControl w:val="0"/>
        <w:tabs>
          <w:tab w:val="left" w:pos="180"/>
          <w:tab w:val="left" w:pos="330"/>
        </w:tabs>
        <w:jc w:val="both"/>
        <w:rPr>
          <w:rFonts w:ascii="Times New Roman" w:eastAsia="Times New Roman" w:hAnsi="Times New Roman"/>
          <w:iCs/>
          <w:sz w:val="28"/>
          <w:szCs w:val="28"/>
          <w:lang w:eastAsia="ru-RU"/>
        </w:rPr>
      </w:pPr>
      <w:r w:rsidRPr="00893803">
        <w:rPr>
          <w:rFonts w:ascii="Times New Roman" w:eastAsia="Times New Roman" w:hAnsi="Times New Roman"/>
          <w:iCs/>
          <w:sz w:val="28"/>
          <w:szCs w:val="28"/>
          <w:lang w:eastAsia="ru-RU"/>
        </w:rPr>
        <w:t xml:space="preserve">         2</w:t>
      </w:r>
      <w:r w:rsidR="000B0E33" w:rsidRPr="00893803">
        <w:rPr>
          <w:rFonts w:ascii="Times New Roman" w:eastAsia="Times New Roman" w:hAnsi="Times New Roman"/>
          <w:iCs/>
          <w:sz w:val="28"/>
          <w:szCs w:val="28"/>
          <w:lang w:eastAsia="ru-RU"/>
        </w:rPr>
        <w:t xml:space="preserve">) </w:t>
      </w:r>
      <w:r w:rsidR="00981780" w:rsidRPr="00893803">
        <w:rPr>
          <w:rFonts w:ascii="Times New Roman" w:eastAsia="Times New Roman" w:hAnsi="Times New Roman"/>
          <w:iCs/>
          <w:sz w:val="28"/>
          <w:szCs w:val="28"/>
          <w:lang w:eastAsia="ru-RU"/>
        </w:rPr>
        <w:t xml:space="preserve">создание на </w:t>
      </w:r>
      <w:r w:rsidR="004F0823" w:rsidRPr="004F0823">
        <w:rPr>
          <w:rFonts w:ascii="Times New Roman" w:eastAsia="Times New Roman" w:hAnsi="Times New Roman"/>
          <w:iCs/>
          <w:sz w:val="28"/>
          <w:szCs w:val="28"/>
          <w:lang w:eastAsia="ru-RU"/>
        </w:rPr>
        <w:t>РП 110 кВ Билибино</w:t>
      </w:r>
      <w:r w:rsidR="00981780" w:rsidRPr="00893803">
        <w:rPr>
          <w:rFonts w:ascii="Times New Roman" w:eastAsia="Times New Roman" w:hAnsi="Times New Roman"/>
          <w:iCs/>
          <w:sz w:val="28"/>
          <w:szCs w:val="28"/>
          <w:lang w:eastAsia="ru-RU"/>
        </w:rPr>
        <w:t xml:space="preserve"> </w:t>
      </w:r>
      <w:r w:rsidR="00AC0BE9" w:rsidRPr="00893803">
        <w:rPr>
          <w:rFonts w:ascii="Times New Roman" w:eastAsia="Times New Roman" w:hAnsi="Times New Roman"/>
          <w:iCs/>
          <w:sz w:val="28"/>
          <w:szCs w:val="28"/>
          <w:lang w:eastAsia="ru-RU"/>
        </w:rPr>
        <w:t xml:space="preserve">системы единого времени </w:t>
      </w:r>
      <w:r w:rsidR="00981780" w:rsidRPr="00893803">
        <w:rPr>
          <w:rFonts w:ascii="Times New Roman" w:eastAsia="Times New Roman" w:hAnsi="Times New Roman"/>
          <w:iCs/>
          <w:sz w:val="28"/>
          <w:szCs w:val="28"/>
          <w:lang w:eastAsia="ru-RU"/>
        </w:rPr>
        <w:t xml:space="preserve">для </w:t>
      </w:r>
      <w:r w:rsidR="00EC1556" w:rsidRPr="00893803">
        <w:rPr>
          <w:rFonts w:ascii="Times New Roman" w:eastAsia="Times New Roman" w:hAnsi="Times New Roman"/>
          <w:iCs/>
          <w:sz w:val="28"/>
          <w:szCs w:val="28"/>
          <w:lang w:eastAsia="ru-RU"/>
        </w:rPr>
        <w:t xml:space="preserve">системы </w:t>
      </w:r>
      <w:r w:rsidR="00981780" w:rsidRPr="00893803">
        <w:rPr>
          <w:rFonts w:ascii="Times New Roman" w:eastAsia="Times New Roman" w:hAnsi="Times New Roman"/>
          <w:iCs/>
          <w:sz w:val="28"/>
          <w:szCs w:val="28"/>
          <w:lang w:eastAsia="ru-RU"/>
        </w:rPr>
        <w:t>СМПР (идентичной для систем СМПР на объекте про</w:t>
      </w:r>
      <w:r w:rsidR="00525453" w:rsidRPr="00893803">
        <w:rPr>
          <w:rFonts w:ascii="Times New Roman" w:eastAsia="Times New Roman" w:hAnsi="Times New Roman"/>
          <w:iCs/>
          <w:sz w:val="28"/>
          <w:szCs w:val="28"/>
          <w:lang w:eastAsia="ru-RU"/>
        </w:rPr>
        <w:t>ектирования и смежных объектах);</w:t>
      </w:r>
    </w:p>
    <w:p w:rsidR="00981780" w:rsidRPr="00893803" w:rsidRDefault="00981780" w:rsidP="00A13467">
      <w:pPr>
        <w:tabs>
          <w:tab w:val="left" w:pos="7939"/>
        </w:tabs>
        <w:jc w:val="both"/>
        <w:rPr>
          <w:rFonts w:ascii="Times New Roman" w:eastAsia="Times New Roman" w:hAnsi="Times New Roman"/>
          <w:sz w:val="28"/>
          <w:szCs w:val="28"/>
        </w:rPr>
      </w:pPr>
      <w:r w:rsidRPr="00893803">
        <w:rPr>
          <w:rFonts w:ascii="Times New Roman" w:eastAsia="Times New Roman" w:hAnsi="Times New Roman"/>
          <w:iCs/>
          <w:sz w:val="28"/>
          <w:szCs w:val="28"/>
          <w:lang w:eastAsia="ru-RU"/>
        </w:rPr>
        <w:t xml:space="preserve">         </w:t>
      </w:r>
      <w:r w:rsidR="00B113D0" w:rsidRPr="00893803">
        <w:rPr>
          <w:rFonts w:ascii="Times New Roman" w:eastAsia="Times New Roman" w:hAnsi="Times New Roman"/>
          <w:iCs/>
          <w:sz w:val="28"/>
          <w:szCs w:val="28"/>
          <w:lang w:eastAsia="ru-RU"/>
        </w:rPr>
        <w:t>3</w:t>
      </w:r>
      <w:r w:rsidRPr="00893803">
        <w:rPr>
          <w:rFonts w:ascii="Times New Roman" w:eastAsia="Times New Roman" w:hAnsi="Times New Roman"/>
          <w:iCs/>
          <w:sz w:val="28"/>
          <w:szCs w:val="28"/>
          <w:lang w:eastAsia="ru-RU"/>
        </w:rPr>
        <w:t>) о</w:t>
      </w:r>
      <w:r w:rsidRPr="00893803">
        <w:rPr>
          <w:rFonts w:ascii="Times New Roman" w:eastAsia="Times New Roman" w:hAnsi="Times New Roman"/>
          <w:sz w:val="28"/>
          <w:szCs w:val="28"/>
        </w:rPr>
        <w:t xml:space="preserve">рганизация каналов и средств передачи информации </w:t>
      </w:r>
      <w:r w:rsidR="00810122" w:rsidRPr="00893803">
        <w:rPr>
          <w:rFonts w:ascii="Times New Roman" w:eastAsia="Times New Roman" w:hAnsi="Times New Roman"/>
          <w:sz w:val="28"/>
          <w:szCs w:val="28"/>
        </w:rPr>
        <w:t xml:space="preserve">комплекса </w:t>
      </w:r>
      <w:r w:rsidRPr="00893803">
        <w:rPr>
          <w:rFonts w:ascii="Times New Roman" w:eastAsia="Times New Roman" w:hAnsi="Times New Roman"/>
          <w:sz w:val="28"/>
          <w:szCs w:val="28"/>
        </w:rPr>
        <w:t>СМПР</w:t>
      </w:r>
      <w:r w:rsidR="00FC5944" w:rsidRPr="00893803">
        <w:rPr>
          <w:rFonts w:ascii="Times New Roman" w:eastAsia="Times New Roman" w:hAnsi="Times New Roman"/>
          <w:sz w:val="28"/>
          <w:szCs w:val="28"/>
        </w:rPr>
        <w:t xml:space="preserve">, </w:t>
      </w:r>
      <w:r w:rsidRPr="00893803">
        <w:rPr>
          <w:rFonts w:ascii="Times New Roman" w:eastAsia="Times New Roman" w:hAnsi="Times New Roman"/>
          <w:sz w:val="28"/>
          <w:szCs w:val="28"/>
        </w:rPr>
        <w:t>в соответствии с техническими требованиями АО «СО ЕЭС»</w:t>
      </w:r>
      <w:r w:rsidR="00FC5944" w:rsidRPr="00893803">
        <w:rPr>
          <w:rFonts w:ascii="Times New Roman" w:eastAsia="Times New Roman" w:hAnsi="Times New Roman"/>
          <w:sz w:val="28"/>
          <w:szCs w:val="28"/>
        </w:rPr>
        <w:t>,</w:t>
      </w:r>
      <w:r w:rsidR="00525453" w:rsidRPr="00893803">
        <w:rPr>
          <w:rFonts w:ascii="Times New Roman" w:eastAsia="Times New Roman" w:hAnsi="Times New Roman"/>
          <w:sz w:val="28"/>
          <w:szCs w:val="28"/>
        </w:rPr>
        <w:t xml:space="preserve"> до </w:t>
      </w:r>
      <w:r w:rsidRPr="00893803">
        <w:rPr>
          <w:rFonts w:ascii="Times New Roman" w:eastAsia="Times New Roman" w:hAnsi="Times New Roman"/>
          <w:sz w:val="28"/>
          <w:szCs w:val="28"/>
        </w:rPr>
        <w:t>Т</w:t>
      </w:r>
      <w:r w:rsidR="00C73029" w:rsidRPr="00893803">
        <w:rPr>
          <w:rFonts w:ascii="Times New Roman" w:eastAsia="Times New Roman" w:hAnsi="Times New Roman"/>
          <w:sz w:val="28"/>
          <w:szCs w:val="28"/>
        </w:rPr>
        <w:t>О</w:t>
      </w:r>
      <w:r w:rsidRPr="00893803">
        <w:rPr>
          <w:rFonts w:ascii="Times New Roman" w:eastAsia="Times New Roman" w:hAnsi="Times New Roman"/>
          <w:sz w:val="28"/>
          <w:szCs w:val="28"/>
        </w:rPr>
        <w:t>РДУ.</w:t>
      </w:r>
    </w:p>
    <w:p w:rsidR="00D41BFF" w:rsidRPr="00893803" w:rsidRDefault="00613D97" w:rsidP="00A13467">
      <w:pPr>
        <w:widowControl w:val="0"/>
        <w:tabs>
          <w:tab w:val="left" w:pos="731"/>
        </w:tabs>
        <w:contextualSpacing/>
        <w:jc w:val="both"/>
        <w:textAlignment w:val="baseline"/>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 xml:space="preserve">       </w:t>
      </w:r>
      <w:r w:rsidR="00FC5944" w:rsidRPr="00893803">
        <w:rPr>
          <w:rFonts w:ascii="Times New Roman" w:eastAsia="Calibri" w:hAnsi="Times New Roman"/>
          <w:color w:val="00000A"/>
          <w:sz w:val="28"/>
          <w:szCs w:val="28"/>
          <w:lang w:eastAsia="zh-CN" w:bidi="hi-IN"/>
        </w:rPr>
        <w:t>Целью с</w:t>
      </w:r>
      <w:r w:rsidR="00D41BFF" w:rsidRPr="00893803">
        <w:rPr>
          <w:rFonts w:ascii="Times New Roman" w:eastAsia="Calibri" w:hAnsi="Times New Roman"/>
          <w:color w:val="00000A"/>
          <w:sz w:val="28"/>
          <w:szCs w:val="28"/>
          <w:lang w:eastAsia="zh-CN" w:bidi="hi-IN"/>
        </w:rPr>
        <w:t>оздани</w:t>
      </w:r>
      <w:r w:rsidR="00FC5944" w:rsidRPr="00893803">
        <w:rPr>
          <w:rFonts w:ascii="Times New Roman" w:eastAsia="Calibri" w:hAnsi="Times New Roman"/>
          <w:color w:val="00000A"/>
          <w:sz w:val="28"/>
          <w:szCs w:val="28"/>
          <w:lang w:eastAsia="zh-CN" w:bidi="hi-IN"/>
        </w:rPr>
        <w:t>я</w:t>
      </w:r>
      <w:r w:rsidR="00D41BFF" w:rsidRPr="00893803">
        <w:rPr>
          <w:rFonts w:ascii="Times New Roman" w:eastAsia="Calibri" w:hAnsi="Times New Roman"/>
          <w:color w:val="00000A"/>
          <w:sz w:val="28"/>
          <w:szCs w:val="28"/>
          <w:lang w:eastAsia="zh-CN" w:bidi="hi-IN"/>
        </w:rPr>
        <w:t xml:space="preserve"> </w:t>
      </w:r>
      <w:r w:rsidR="00D642EF" w:rsidRPr="00893803">
        <w:rPr>
          <w:rFonts w:ascii="Times New Roman" w:eastAsia="Calibri" w:hAnsi="Times New Roman"/>
          <w:color w:val="00000A"/>
          <w:sz w:val="28"/>
          <w:szCs w:val="28"/>
          <w:lang w:eastAsia="zh-CN" w:bidi="hi-IN"/>
        </w:rPr>
        <w:t xml:space="preserve">ПТК </w:t>
      </w:r>
      <w:r w:rsidR="00D41BFF" w:rsidRPr="00893803">
        <w:rPr>
          <w:rFonts w:ascii="Times New Roman" w:eastAsia="Calibri" w:hAnsi="Times New Roman"/>
          <w:color w:val="00000A"/>
          <w:sz w:val="28"/>
          <w:szCs w:val="28"/>
          <w:lang w:eastAsia="zh-CN" w:bidi="hi-IN"/>
        </w:rPr>
        <w:t xml:space="preserve">СМПР </w:t>
      </w:r>
      <w:r w:rsidR="00FC5944" w:rsidRPr="00893803">
        <w:rPr>
          <w:rFonts w:ascii="Times New Roman" w:eastAsia="Calibri" w:hAnsi="Times New Roman"/>
          <w:color w:val="00000A"/>
          <w:sz w:val="28"/>
          <w:szCs w:val="28"/>
          <w:lang w:eastAsia="zh-CN" w:bidi="hi-IN"/>
        </w:rPr>
        <w:t xml:space="preserve">является повышение </w:t>
      </w:r>
      <w:r w:rsidR="00D41BFF" w:rsidRPr="00893803">
        <w:rPr>
          <w:rFonts w:ascii="Times New Roman" w:eastAsia="Calibri" w:hAnsi="Times New Roman"/>
          <w:color w:val="00000A"/>
          <w:sz w:val="28"/>
          <w:szCs w:val="28"/>
          <w:lang w:eastAsia="zh-CN" w:bidi="hi-IN"/>
        </w:rPr>
        <w:t>качества оперативно-диспетчерского и автоматического управления нормальными и переходными режимами, основанн</w:t>
      </w:r>
      <w:r w:rsidR="00FC5944" w:rsidRPr="00893803">
        <w:rPr>
          <w:rFonts w:ascii="Times New Roman" w:eastAsia="Calibri" w:hAnsi="Times New Roman"/>
          <w:color w:val="00000A"/>
          <w:sz w:val="28"/>
          <w:szCs w:val="28"/>
          <w:lang w:eastAsia="zh-CN" w:bidi="hi-IN"/>
        </w:rPr>
        <w:t>о</w:t>
      </w:r>
      <w:r w:rsidR="00D41BFF" w:rsidRPr="00893803">
        <w:rPr>
          <w:rFonts w:ascii="Times New Roman" w:eastAsia="Calibri" w:hAnsi="Times New Roman"/>
          <w:color w:val="00000A"/>
          <w:sz w:val="28"/>
          <w:szCs w:val="28"/>
          <w:lang w:eastAsia="zh-CN" w:bidi="hi-IN"/>
        </w:rPr>
        <w:t>м на использовании векторных величин параметров электроэнергетического режима.</w:t>
      </w:r>
    </w:p>
    <w:p w:rsidR="00D41BFF" w:rsidRPr="00893803" w:rsidRDefault="00D41BFF" w:rsidP="00D41BFF">
      <w:pPr>
        <w:widowControl w:val="0"/>
        <w:suppressAutoHyphens/>
        <w:rPr>
          <w:rFonts w:ascii="Times New Roman" w:eastAsia="NSimSun" w:hAnsi="Times New Roman"/>
          <w:color w:val="000000"/>
          <w:sz w:val="28"/>
          <w:szCs w:val="28"/>
          <w:lang w:eastAsia="zh-CN" w:bidi="ru-RU"/>
        </w:rPr>
      </w:pPr>
    </w:p>
    <w:p w:rsidR="00D41BFF" w:rsidRPr="00C243E9" w:rsidRDefault="00D41BFF" w:rsidP="00C243E9">
      <w:pPr>
        <w:pStyle w:val="1"/>
        <w:rPr>
          <w:rFonts w:ascii="Times New Roman" w:hAnsi="Times New Roman" w:cs="Times New Roman"/>
          <w:sz w:val="28"/>
          <w:szCs w:val="28"/>
        </w:rPr>
      </w:pPr>
      <w:bookmarkStart w:id="5" w:name="_Toc232003935"/>
      <w:r w:rsidRPr="00C243E9">
        <w:rPr>
          <w:rFonts w:ascii="Times New Roman" w:hAnsi="Times New Roman" w:cs="Times New Roman"/>
          <w:sz w:val="28"/>
          <w:szCs w:val="28"/>
        </w:rPr>
        <w:t>1.4. Существующ</w:t>
      </w:r>
      <w:r w:rsidR="003901DC" w:rsidRPr="00C243E9">
        <w:rPr>
          <w:rFonts w:ascii="Times New Roman" w:hAnsi="Times New Roman" w:cs="Times New Roman"/>
          <w:sz w:val="28"/>
          <w:szCs w:val="28"/>
        </w:rPr>
        <w:t>е</w:t>
      </w:r>
      <w:r w:rsidRPr="00C243E9">
        <w:rPr>
          <w:rFonts w:ascii="Times New Roman" w:hAnsi="Times New Roman" w:cs="Times New Roman"/>
          <w:sz w:val="28"/>
          <w:szCs w:val="28"/>
        </w:rPr>
        <w:t>е положени</w:t>
      </w:r>
      <w:r w:rsidR="00BE7DB4" w:rsidRPr="00C243E9">
        <w:rPr>
          <w:rFonts w:ascii="Times New Roman" w:hAnsi="Times New Roman" w:cs="Times New Roman"/>
          <w:sz w:val="28"/>
          <w:szCs w:val="28"/>
        </w:rPr>
        <w:t>е</w:t>
      </w:r>
      <w:r w:rsidRPr="00C243E9">
        <w:rPr>
          <w:rFonts w:ascii="Times New Roman" w:hAnsi="Times New Roman" w:cs="Times New Roman"/>
          <w:sz w:val="28"/>
          <w:szCs w:val="28"/>
        </w:rPr>
        <w:t>.</w:t>
      </w:r>
      <w:bookmarkEnd w:id="5"/>
    </w:p>
    <w:p w:rsidR="000C3CFB" w:rsidRDefault="004B7595" w:rsidP="000C3CFB">
      <w:pPr>
        <w:widowControl w:val="0"/>
        <w:suppressAutoHyphens/>
        <w:ind w:firstLine="709"/>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 xml:space="preserve">РП 110 кВ Билибино </w:t>
      </w:r>
      <w:r>
        <w:rPr>
          <w:rFonts w:ascii="Times New Roman" w:eastAsia="Calibri" w:hAnsi="Times New Roman"/>
          <w:bCs/>
          <w:color w:val="00000A"/>
          <w:sz w:val="28"/>
          <w:szCs w:val="28"/>
          <w:lang w:eastAsia="zh-CN" w:bidi="hi-IN"/>
        </w:rPr>
        <w:t xml:space="preserve">(номинальное напряжение– 110/6 кВ; конструктивное исполнение: КРУЭ 110 кВ КРУ 6 кВ) </w:t>
      </w:r>
      <w:r w:rsidR="000C3CFB" w:rsidRPr="000C3CFB">
        <w:rPr>
          <w:rFonts w:ascii="Times New Roman" w:eastAsia="Calibri" w:hAnsi="Times New Roman"/>
          <w:bCs/>
          <w:color w:val="00000A"/>
          <w:sz w:val="28"/>
          <w:szCs w:val="28"/>
          <w:lang w:eastAsia="zh-CN" w:bidi="hi-IN"/>
        </w:rPr>
        <w:t xml:space="preserve">представляет собой распределительный пункт с </w:t>
      </w:r>
      <w:r w:rsidR="001A5054">
        <w:rPr>
          <w:rFonts w:ascii="Times New Roman" w:eastAsia="Calibri" w:hAnsi="Times New Roman"/>
          <w:bCs/>
          <w:color w:val="00000A"/>
          <w:sz w:val="28"/>
          <w:szCs w:val="28"/>
          <w:lang w:eastAsia="zh-CN" w:bidi="hi-IN"/>
        </w:rPr>
        <w:t>восемью</w:t>
      </w:r>
      <w:r w:rsidR="000C3CFB" w:rsidRPr="000C3CFB">
        <w:rPr>
          <w:rFonts w:ascii="Times New Roman" w:eastAsia="Calibri" w:hAnsi="Times New Roman"/>
          <w:bCs/>
          <w:color w:val="00000A"/>
          <w:sz w:val="28"/>
          <w:szCs w:val="28"/>
          <w:lang w:eastAsia="zh-CN" w:bidi="hi-IN"/>
        </w:rPr>
        <w:t xml:space="preserve"> отходящими линиями, по которым поставляется электроэнергия в населенные пункты: г.Билибино и с.Кепервеем; месторождения: АС «Каральвеем», ГДК «Баимское» (Кекура, Песчанка), АС «Полярная звезда» (Встречный)</w:t>
      </w:r>
      <w:r w:rsidR="001A5054">
        <w:rPr>
          <w:rFonts w:ascii="Times New Roman" w:eastAsia="Calibri" w:hAnsi="Times New Roman"/>
          <w:bCs/>
          <w:color w:val="00000A"/>
          <w:sz w:val="28"/>
          <w:szCs w:val="28"/>
          <w:lang w:eastAsia="zh-CN" w:bidi="hi-IN"/>
        </w:rPr>
        <w:t>.</w:t>
      </w:r>
    </w:p>
    <w:p w:rsidR="001A5054" w:rsidRPr="000C3CFB" w:rsidRDefault="001A5054" w:rsidP="001A5054">
      <w:pPr>
        <w:widowControl w:val="0"/>
        <w:suppressAutoHyphens/>
        <w:ind w:firstLine="709"/>
        <w:jc w:val="both"/>
        <w:rPr>
          <w:rFonts w:ascii="Times New Roman" w:eastAsia="Calibri" w:hAnsi="Times New Roman"/>
          <w:bCs/>
          <w:color w:val="00000A"/>
          <w:sz w:val="28"/>
          <w:szCs w:val="28"/>
          <w:lang w:eastAsia="zh-CN" w:bidi="hi-IN"/>
        </w:rPr>
      </w:pPr>
      <w:r>
        <w:rPr>
          <w:rFonts w:ascii="Times New Roman" w:eastAsia="Calibri" w:hAnsi="Times New Roman"/>
          <w:bCs/>
          <w:color w:val="00000A"/>
          <w:sz w:val="28"/>
          <w:szCs w:val="28"/>
          <w:lang w:eastAsia="zh-CN" w:bidi="hi-IN"/>
        </w:rPr>
        <w:t>Линии подходят к двум двухсекционным системам шин, на которых к каждой секции подключен т</w:t>
      </w:r>
      <w:r w:rsidRPr="000C3CFB">
        <w:rPr>
          <w:rFonts w:ascii="Times New Roman" w:eastAsia="Calibri" w:hAnsi="Times New Roman"/>
          <w:bCs/>
          <w:color w:val="00000A"/>
          <w:sz w:val="28"/>
          <w:szCs w:val="28"/>
          <w:lang w:eastAsia="zh-CN" w:bidi="hi-IN"/>
        </w:rPr>
        <w:t>рансформатор напряжения</w:t>
      </w:r>
      <w:r>
        <w:rPr>
          <w:rFonts w:ascii="Times New Roman" w:eastAsia="Calibri" w:hAnsi="Times New Roman"/>
          <w:bCs/>
          <w:color w:val="00000A"/>
          <w:sz w:val="28"/>
          <w:szCs w:val="28"/>
          <w:lang w:eastAsia="zh-CN" w:bidi="hi-IN"/>
        </w:rPr>
        <w:t>.</w:t>
      </w:r>
    </w:p>
    <w:p w:rsidR="000C3CFB" w:rsidRPr="000C3CFB" w:rsidRDefault="000C3CFB" w:rsidP="000C3CFB">
      <w:pPr>
        <w:widowControl w:val="0"/>
        <w:suppressAutoHyphens/>
        <w:ind w:firstLine="709"/>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Отходящие линии:</w:t>
      </w:r>
    </w:p>
    <w:p w:rsidR="000C3CFB" w:rsidRPr="000C3CFB" w:rsidRDefault="000C3CFB" w:rsidP="000C3CFB">
      <w:pPr>
        <w:widowControl w:val="0"/>
        <w:numPr>
          <w:ilvl w:val="0"/>
          <w:numId w:val="42"/>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КВЛ 110 кВ Билибинская ДЭС - Билибино №1;</w:t>
      </w:r>
    </w:p>
    <w:p w:rsidR="000C3CFB" w:rsidRPr="000C3CFB" w:rsidRDefault="000C3CFB" w:rsidP="000C3CFB">
      <w:pPr>
        <w:widowControl w:val="0"/>
        <w:numPr>
          <w:ilvl w:val="0"/>
          <w:numId w:val="42"/>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КВЛ 110 кВ Билибинская ДЭС - Билибино №2;</w:t>
      </w:r>
    </w:p>
    <w:p w:rsidR="000C3CFB" w:rsidRPr="000C3CFB" w:rsidRDefault="000C3CFB" w:rsidP="000C3CFB">
      <w:pPr>
        <w:widowControl w:val="0"/>
        <w:numPr>
          <w:ilvl w:val="0"/>
          <w:numId w:val="42"/>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ВЛ 110 кВ БиАЭС-Билибино №1;</w:t>
      </w:r>
    </w:p>
    <w:p w:rsidR="000C3CFB" w:rsidRPr="000C3CFB" w:rsidRDefault="000C3CFB" w:rsidP="000C3CFB">
      <w:pPr>
        <w:widowControl w:val="0"/>
        <w:numPr>
          <w:ilvl w:val="0"/>
          <w:numId w:val="42"/>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ВЛ 110 кВ БиАЭС-Билибино №2;</w:t>
      </w:r>
    </w:p>
    <w:p w:rsidR="000C3CFB" w:rsidRPr="000C3CFB" w:rsidRDefault="000C3CFB" w:rsidP="000C3CFB">
      <w:pPr>
        <w:widowControl w:val="0"/>
        <w:numPr>
          <w:ilvl w:val="0"/>
          <w:numId w:val="42"/>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ВЛ 110 кВ Комсомольский-Билибино;</w:t>
      </w:r>
    </w:p>
    <w:p w:rsidR="000C3CFB" w:rsidRDefault="000C3CFB" w:rsidP="000C3CFB">
      <w:pPr>
        <w:widowControl w:val="0"/>
        <w:numPr>
          <w:ilvl w:val="0"/>
          <w:numId w:val="42"/>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ВЛ 110 кВ Бета-Билибино;</w:t>
      </w:r>
    </w:p>
    <w:p w:rsidR="00CE7A13" w:rsidRPr="00CE7A13" w:rsidRDefault="00CE7A13" w:rsidP="00CE7A13">
      <w:pPr>
        <w:widowControl w:val="0"/>
        <w:numPr>
          <w:ilvl w:val="0"/>
          <w:numId w:val="42"/>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ВЛ 110 кВ Билибино-</w:t>
      </w:r>
      <w:r>
        <w:rPr>
          <w:rFonts w:ascii="Times New Roman" w:eastAsia="Calibri" w:hAnsi="Times New Roman"/>
          <w:bCs/>
          <w:color w:val="00000A"/>
          <w:sz w:val="28"/>
          <w:szCs w:val="28"/>
          <w:lang w:eastAsia="zh-CN" w:bidi="hi-IN"/>
        </w:rPr>
        <w:t>Прима</w:t>
      </w:r>
      <w:r w:rsidRPr="000C3CFB">
        <w:rPr>
          <w:rFonts w:ascii="Times New Roman" w:eastAsia="Calibri" w:hAnsi="Times New Roman"/>
          <w:bCs/>
          <w:color w:val="00000A"/>
          <w:sz w:val="28"/>
          <w:szCs w:val="28"/>
          <w:lang w:eastAsia="zh-CN" w:bidi="hi-IN"/>
        </w:rPr>
        <w:t xml:space="preserve"> с отпайкой на ПС Тепличный комбинат;</w:t>
      </w:r>
    </w:p>
    <w:p w:rsidR="000C3CFB" w:rsidRPr="000C3CFB" w:rsidRDefault="000C3CFB" w:rsidP="000C3CFB">
      <w:pPr>
        <w:widowControl w:val="0"/>
        <w:numPr>
          <w:ilvl w:val="0"/>
          <w:numId w:val="42"/>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ВЛ 110 кВ Билибино-Встречный с отпайкой на ПС Тепличный комбинат;</w:t>
      </w:r>
    </w:p>
    <w:p w:rsidR="000C3CFB" w:rsidRPr="000C3CFB" w:rsidRDefault="000C3CFB" w:rsidP="000C3CFB">
      <w:pPr>
        <w:widowControl w:val="0"/>
        <w:numPr>
          <w:ilvl w:val="0"/>
          <w:numId w:val="42"/>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Две резервные линии 110 кВ..</w:t>
      </w:r>
    </w:p>
    <w:p w:rsidR="000C3CFB" w:rsidRPr="000C3CFB" w:rsidRDefault="000C3CFB" w:rsidP="000C3CFB">
      <w:pPr>
        <w:widowControl w:val="0"/>
        <w:suppressAutoHyphens/>
        <w:ind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На каждой отходящей линии имеется:</w:t>
      </w:r>
    </w:p>
    <w:p w:rsidR="000C3CFB" w:rsidRPr="000C3CFB" w:rsidRDefault="000C3CFB" w:rsidP="000C3CFB">
      <w:pPr>
        <w:widowControl w:val="0"/>
        <w:numPr>
          <w:ilvl w:val="0"/>
          <w:numId w:val="43"/>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Шинный разъединитель;</w:t>
      </w:r>
    </w:p>
    <w:p w:rsidR="000C3CFB" w:rsidRPr="000C3CFB" w:rsidRDefault="000C3CFB" w:rsidP="000C3CFB">
      <w:pPr>
        <w:widowControl w:val="0"/>
        <w:numPr>
          <w:ilvl w:val="0"/>
          <w:numId w:val="43"/>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Выключатель газовый марки ВГПГ-110 производства АО ВО «Электроаппарат»;</w:t>
      </w:r>
    </w:p>
    <w:p w:rsidR="000C3CFB" w:rsidRPr="000C3CFB" w:rsidRDefault="000C3CFB" w:rsidP="000C3CFB">
      <w:pPr>
        <w:widowControl w:val="0"/>
        <w:numPr>
          <w:ilvl w:val="0"/>
          <w:numId w:val="43"/>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Трансформатор тока типа ТГФМ-110 производства АО ВО «Электроаппарат»;</w:t>
      </w:r>
    </w:p>
    <w:p w:rsidR="000C3CFB" w:rsidRPr="000C3CFB" w:rsidRDefault="000C3CFB" w:rsidP="000C3CFB">
      <w:pPr>
        <w:widowControl w:val="0"/>
        <w:numPr>
          <w:ilvl w:val="0"/>
          <w:numId w:val="43"/>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Линейный разъединитель;</w:t>
      </w:r>
    </w:p>
    <w:p w:rsidR="000C3CFB" w:rsidRPr="000C3CFB" w:rsidRDefault="000C3CFB" w:rsidP="000C3CFB">
      <w:pPr>
        <w:widowControl w:val="0"/>
        <w:numPr>
          <w:ilvl w:val="0"/>
          <w:numId w:val="43"/>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Трансформатор напряжения типа ЗНГА-110-УЗ производства АО ВО «Электроаппарат»;</w:t>
      </w:r>
    </w:p>
    <w:p w:rsidR="000C3CFB" w:rsidRPr="000C3CFB" w:rsidRDefault="000C3CFB" w:rsidP="000A0DAB">
      <w:pPr>
        <w:widowControl w:val="0"/>
        <w:numPr>
          <w:ilvl w:val="0"/>
          <w:numId w:val="43"/>
        </w:numPr>
        <w:tabs>
          <w:tab w:val="left" w:pos="993"/>
        </w:tabs>
        <w:suppressAutoHyphens/>
        <w:ind w:left="0" w:firstLine="709"/>
        <w:contextualSpacing/>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Ограничители напряжения нелинейные третьего класса производства АО «полимер-аппарат».</w:t>
      </w:r>
    </w:p>
    <w:p w:rsidR="000C3CFB" w:rsidRPr="000C3CFB" w:rsidRDefault="000C3CFB" w:rsidP="000C3CFB">
      <w:pPr>
        <w:widowControl w:val="0"/>
        <w:suppressAutoHyphens/>
        <w:ind w:firstLine="709"/>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По характеру атмосферной циркуляции район расположения площадки относится к субарктическому климату.</w:t>
      </w:r>
    </w:p>
    <w:p w:rsidR="000C3CFB" w:rsidRPr="000C3CFB" w:rsidRDefault="000C3CFB" w:rsidP="000C3CFB">
      <w:pPr>
        <w:widowControl w:val="0"/>
        <w:suppressAutoHyphens/>
        <w:ind w:firstLine="709"/>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В соответствии с СП 20.13330 площадка относится к VII ветровому району с нормативным ветровым давлением 0,85 кПа.</w:t>
      </w:r>
    </w:p>
    <w:p w:rsidR="000C3CFB" w:rsidRPr="000C3CFB" w:rsidRDefault="000C3CFB" w:rsidP="000C3CFB">
      <w:pPr>
        <w:widowControl w:val="0"/>
        <w:suppressAutoHyphens/>
        <w:ind w:firstLine="709"/>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По карте климатического районирования для строительства СНиП 23-01-00 «Строительная климатология» площадка относится к району I Г.</w:t>
      </w:r>
    </w:p>
    <w:p w:rsidR="000C3CFB" w:rsidRPr="000C3CFB" w:rsidRDefault="000C3CFB" w:rsidP="000C3CFB">
      <w:pPr>
        <w:widowControl w:val="0"/>
        <w:suppressAutoHyphens/>
        <w:ind w:firstLine="709"/>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По ГОСТ 16350-80 «Климат СССР. Районирование и статические параметры климатических факторов для технических целей» площадка относится к району II2 (арктический восточный).</w:t>
      </w:r>
    </w:p>
    <w:p w:rsidR="000C3CFB" w:rsidRPr="000C3CFB" w:rsidRDefault="000C3CFB" w:rsidP="000C3CFB">
      <w:pPr>
        <w:widowControl w:val="0"/>
        <w:suppressAutoHyphens/>
        <w:ind w:firstLine="709"/>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На РП 110 кВ Билибино установлены и находятся в работе:</w:t>
      </w:r>
    </w:p>
    <w:p w:rsidR="000C3CFB" w:rsidRPr="000C3CFB" w:rsidRDefault="000C3CFB" w:rsidP="000C3CFB">
      <w:pPr>
        <w:widowControl w:val="0"/>
        <w:suppressAutoHyphens/>
        <w:ind w:firstLine="709"/>
        <w:jc w:val="both"/>
        <w:rPr>
          <w:rFonts w:ascii="Times New Roman" w:eastAsia="Calibri" w:hAnsi="Times New Roman"/>
          <w:bCs/>
          <w:color w:val="00000A"/>
          <w:sz w:val="28"/>
          <w:szCs w:val="28"/>
          <w:lang w:eastAsia="zh-CN" w:bidi="hi-IN"/>
        </w:rPr>
      </w:pPr>
      <w:r w:rsidRPr="000C3CFB">
        <w:rPr>
          <w:rFonts w:ascii="Times New Roman" w:eastAsia="Calibri" w:hAnsi="Times New Roman"/>
          <w:bCs/>
          <w:color w:val="00000A"/>
          <w:sz w:val="28"/>
          <w:szCs w:val="28"/>
          <w:lang w:eastAsia="zh-CN" w:bidi="hi-IN"/>
        </w:rPr>
        <w:t xml:space="preserve">   - Трансформатор трёхфазный масляный, регулируемый под нагрузкой типа ТМН-6300/110УХЛЗ (ТН1 110 С1, ТН</w:t>
      </w:r>
      <w:bookmarkStart w:id="6" w:name="_GoBack"/>
      <w:bookmarkEnd w:id="6"/>
      <w:r w:rsidRPr="000C3CFB">
        <w:rPr>
          <w:rFonts w:ascii="Times New Roman" w:eastAsia="Calibri" w:hAnsi="Times New Roman"/>
          <w:bCs/>
          <w:color w:val="00000A"/>
          <w:sz w:val="28"/>
          <w:szCs w:val="28"/>
          <w:lang w:eastAsia="zh-CN" w:bidi="hi-IN"/>
        </w:rPr>
        <w:t>1 110 С2, ТН2 110 С1, ТН2 110 С2)</w:t>
      </w:r>
    </w:p>
    <w:p w:rsidR="00560643" w:rsidRPr="00893803" w:rsidRDefault="00106AC0" w:rsidP="000C3CFB">
      <w:pPr>
        <w:widowControl w:val="0"/>
        <w:suppressAutoHyphens/>
        <w:rPr>
          <w:rFonts w:ascii="Times New Roman" w:eastAsia="Calibri" w:hAnsi="Times New Roman"/>
          <w:bCs/>
          <w:color w:val="00000A"/>
          <w:sz w:val="28"/>
          <w:szCs w:val="28"/>
          <w:lang w:eastAsia="zh-CN" w:bidi="hi-IN"/>
        </w:rPr>
      </w:pPr>
      <w:r w:rsidRPr="00893803">
        <w:rPr>
          <w:rFonts w:ascii="Times New Roman" w:eastAsia="Calibri" w:hAnsi="Times New Roman"/>
          <w:bCs/>
          <w:color w:val="00000A"/>
          <w:sz w:val="28"/>
          <w:szCs w:val="28"/>
          <w:lang w:eastAsia="zh-CN" w:bidi="hi-IN"/>
        </w:rPr>
        <w:tab/>
      </w:r>
      <w:r w:rsidR="00EF5C2E" w:rsidRPr="00893803">
        <w:rPr>
          <w:rFonts w:ascii="Times New Roman" w:eastAsia="Calibri" w:hAnsi="Times New Roman"/>
          <w:bCs/>
          <w:color w:val="00000A"/>
          <w:sz w:val="28"/>
          <w:szCs w:val="28"/>
          <w:lang w:eastAsia="zh-CN" w:bidi="hi-IN"/>
        </w:rPr>
        <w:t xml:space="preserve">    </w:t>
      </w:r>
    </w:p>
    <w:p w:rsidR="00D41BFF" w:rsidRPr="00E43521" w:rsidRDefault="00D901E0" w:rsidP="00E43521">
      <w:pPr>
        <w:pStyle w:val="1"/>
        <w:rPr>
          <w:rFonts w:ascii="Times New Roman" w:eastAsia="Calibri" w:hAnsi="Times New Roman" w:cs="Times New Roman"/>
          <w:sz w:val="28"/>
          <w:szCs w:val="28"/>
          <w:lang w:val="x-none" w:bidi="hi-IN"/>
        </w:rPr>
      </w:pPr>
      <w:r w:rsidRPr="00893803">
        <w:rPr>
          <w:color w:val="333333"/>
          <w:sz w:val="27"/>
          <w:szCs w:val="27"/>
        </w:rPr>
        <w:br/>
      </w:r>
      <w:bookmarkStart w:id="7" w:name="__RefHeading___Toc2439_248880427"/>
      <w:bookmarkStart w:id="8" w:name="_Toc132105132"/>
      <w:bookmarkStart w:id="9" w:name="_Toc131496667"/>
      <w:bookmarkStart w:id="10" w:name="_Toc54643699"/>
      <w:bookmarkStart w:id="11" w:name="_Toc132120549"/>
      <w:bookmarkStart w:id="12" w:name="_Toc232003936"/>
      <w:bookmarkEnd w:id="7"/>
      <w:bookmarkEnd w:id="8"/>
      <w:bookmarkEnd w:id="9"/>
      <w:r w:rsidR="00D41BFF" w:rsidRPr="00E43521">
        <w:rPr>
          <w:rFonts w:ascii="Times New Roman" w:eastAsia="Calibri" w:hAnsi="Times New Roman" w:cs="Times New Roman"/>
          <w:sz w:val="28"/>
          <w:szCs w:val="28"/>
          <w:lang w:val="x-none" w:bidi="hi-IN"/>
        </w:rPr>
        <w:t>Таблица 1</w:t>
      </w:r>
      <w:r w:rsidR="00D41BFF" w:rsidRPr="00E43521">
        <w:rPr>
          <w:rFonts w:ascii="Times New Roman" w:eastAsia="Calibri" w:hAnsi="Times New Roman" w:cs="Times New Roman"/>
          <w:sz w:val="28"/>
          <w:szCs w:val="28"/>
          <w:lang w:bidi="hi-IN"/>
        </w:rPr>
        <w:t>.</w:t>
      </w:r>
      <w:r w:rsidR="00D41BFF" w:rsidRPr="00E43521">
        <w:rPr>
          <w:rFonts w:ascii="Times New Roman" w:eastAsia="Calibri" w:hAnsi="Times New Roman" w:cs="Times New Roman"/>
          <w:sz w:val="28"/>
          <w:szCs w:val="28"/>
          <w:lang w:val="x-none" w:bidi="hi-IN"/>
        </w:rPr>
        <w:t xml:space="preserve"> </w:t>
      </w:r>
      <w:bookmarkStart w:id="13" w:name="_Toc1321051321"/>
      <w:bookmarkStart w:id="14" w:name="_Toc1314966671"/>
      <w:bookmarkEnd w:id="10"/>
      <w:bookmarkEnd w:id="11"/>
      <w:bookmarkEnd w:id="13"/>
      <w:bookmarkEnd w:id="14"/>
      <w:r w:rsidR="00D41BFF" w:rsidRPr="00E43521">
        <w:rPr>
          <w:rFonts w:ascii="Times New Roman" w:eastAsia="Calibri" w:hAnsi="Times New Roman" w:cs="Times New Roman"/>
          <w:sz w:val="28"/>
          <w:szCs w:val="28"/>
          <w:lang w:bidi="hi-IN"/>
        </w:rPr>
        <w:t>Перечень объектов заказчика</w:t>
      </w:r>
      <w:bookmarkEnd w:id="12"/>
    </w:p>
    <w:tbl>
      <w:tblPr>
        <w:tblW w:w="9791" w:type="dxa"/>
        <w:tblInd w:w="78" w:type="dxa"/>
        <w:tblLayout w:type="fixed"/>
        <w:tblCellMar>
          <w:left w:w="88" w:type="dxa"/>
        </w:tblCellMar>
        <w:tblLook w:val="0000" w:firstRow="0" w:lastRow="0" w:firstColumn="0" w:lastColumn="0" w:noHBand="0" w:noVBand="0"/>
      </w:tblPr>
      <w:tblGrid>
        <w:gridCol w:w="719"/>
        <w:gridCol w:w="2126"/>
        <w:gridCol w:w="3544"/>
        <w:gridCol w:w="3402"/>
      </w:tblGrid>
      <w:tr w:rsidR="000C3CFB" w:rsidRPr="00893803" w:rsidTr="000C3CFB">
        <w:tc>
          <w:tcPr>
            <w:tcW w:w="719" w:type="dxa"/>
            <w:tcBorders>
              <w:top w:val="single" w:sz="4" w:space="0" w:color="000001"/>
              <w:left w:val="single" w:sz="4" w:space="0" w:color="000001"/>
              <w:bottom w:val="single" w:sz="4" w:space="0" w:color="000001"/>
              <w:right w:val="single" w:sz="4" w:space="0" w:color="000001"/>
            </w:tcBorders>
            <w:shd w:val="clear" w:color="auto" w:fill="auto"/>
            <w:vAlign w:val="center"/>
          </w:tcPr>
          <w:p w:rsidR="000C3CFB" w:rsidRPr="00893803" w:rsidRDefault="000C3CFB"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w:t>
            </w:r>
          </w:p>
          <w:p w:rsidR="000C3CFB" w:rsidRPr="00893803" w:rsidRDefault="000C3CFB"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п/п</w:t>
            </w:r>
          </w:p>
        </w:tc>
        <w:tc>
          <w:tcPr>
            <w:tcW w:w="2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0C3CFB" w:rsidRPr="00893803" w:rsidRDefault="000C3CFB"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Наименование объекта</w:t>
            </w:r>
          </w:p>
          <w:p w:rsidR="000C3CFB" w:rsidRPr="00893803" w:rsidRDefault="000C3CFB" w:rsidP="00D41BFF">
            <w:pPr>
              <w:widowControl w:val="0"/>
              <w:suppressAutoHyphens/>
              <w:jc w:val="center"/>
              <w:rPr>
                <w:rFonts w:ascii="Times New Roman" w:eastAsia="NSimSun" w:hAnsi="Times New Roman"/>
                <w:b/>
                <w:bCs/>
                <w:color w:val="00000A"/>
                <w:sz w:val="28"/>
                <w:szCs w:val="28"/>
                <w:lang w:eastAsia="zh-CN" w:bidi="hi-IN"/>
              </w:rPr>
            </w:pPr>
          </w:p>
        </w:tc>
        <w:tc>
          <w:tcPr>
            <w:tcW w:w="35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0C3CFB" w:rsidRPr="00893803" w:rsidRDefault="000C3CFB"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 xml:space="preserve">Расположение объекта </w:t>
            </w:r>
            <w:r w:rsidRPr="00893803">
              <w:rPr>
                <w:rFonts w:ascii="Times New Roman" w:eastAsia="NSimSun" w:hAnsi="Times New Roman"/>
                <w:b/>
                <w:bCs/>
                <w:color w:val="00000A"/>
                <w:sz w:val="28"/>
                <w:szCs w:val="28"/>
                <w:lang w:eastAsia="zh-CN" w:bidi="hi-IN"/>
              </w:rPr>
              <w:br/>
            </w:r>
            <w:r w:rsidRPr="00893803">
              <w:rPr>
                <w:rFonts w:ascii="Times New Roman" w:eastAsia="NSimSun" w:hAnsi="Times New Roman"/>
                <w:b/>
                <w:bCs/>
                <w:i/>
                <w:iCs/>
                <w:color w:val="00000A"/>
                <w:sz w:val="28"/>
                <w:szCs w:val="28"/>
                <w:lang w:eastAsia="zh-CN" w:bidi="hi-IN"/>
              </w:rPr>
              <w:t>(место оказания услуг)</w:t>
            </w:r>
          </w:p>
        </w:tc>
        <w:tc>
          <w:tcPr>
            <w:tcW w:w="3402" w:type="dxa"/>
            <w:tcBorders>
              <w:top w:val="single" w:sz="4" w:space="0" w:color="000001"/>
              <w:left w:val="single" w:sz="4" w:space="0" w:color="000001"/>
              <w:bottom w:val="single" w:sz="4" w:space="0" w:color="000001"/>
              <w:right w:val="single" w:sz="4" w:space="0" w:color="000001"/>
            </w:tcBorders>
            <w:shd w:val="clear" w:color="auto" w:fill="auto"/>
            <w:vAlign w:val="center"/>
          </w:tcPr>
          <w:p w:rsidR="000C3CFB" w:rsidRPr="00893803" w:rsidRDefault="000C3CFB"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Примечания</w:t>
            </w:r>
          </w:p>
        </w:tc>
      </w:tr>
      <w:tr w:rsidR="000C3CFB" w:rsidRPr="00893803" w:rsidTr="000C3CFB">
        <w:tc>
          <w:tcPr>
            <w:tcW w:w="719" w:type="dxa"/>
            <w:tcBorders>
              <w:top w:val="single" w:sz="4" w:space="0" w:color="000001"/>
              <w:left w:val="single" w:sz="4" w:space="0" w:color="000001"/>
              <w:bottom w:val="single" w:sz="4" w:space="0" w:color="000001"/>
              <w:right w:val="single" w:sz="4" w:space="0" w:color="000001"/>
            </w:tcBorders>
            <w:shd w:val="clear" w:color="auto" w:fill="auto"/>
          </w:tcPr>
          <w:p w:rsidR="000C3CFB" w:rsidRPr="00893803" w:rsidRDefault="000C3CFB"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1</w:t>
            </w:r>
          </w:p>
        </w:tc>
        <w:tc>
          <w:tcPr>
            <w:tcW w:w="2126" w:type="dxa"/>
            <w:tcBorders>
              <w:top w:val="single" w:sz="4" w:space="0" w:color="000001"/>
              <w:left w:val="single" w:sz="4" w:space="0" w:color="000001"/>
              <w:bottom w:val="single" w:sz="4" w:space="0" w:color="000001"/>
              <w:right w:val="single" w:sz="4" w:space="0" w:color="000001"/>
            </w:tcBorders>
            <w:shd w:val="clear" w:color="auto" w:fill="auto"/>
          </w:tcPr>
          <w:p w:rsidR="000C3CFB" w:rsidRPr="00893803" w:rsidRDefault="000C3CFB"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2</w:t>
            </w:r>
          </w:p>
        </w:tc>
        <w:tc>
          <w:tcPr>
            <w:tcW w:w="3544" w:type="dxa"/>
            <w:tcBorders>
              <w:top w:val="single" w:sz="4" w:space="0" w:color="000001"/>
              <w:left w:val="single" w:sz="4" w:space="0" w:color="000001"/>
              <w:bottom w:val="single" w:sz="4" w:space="0" w:color="000001"/>
              <w:right w:val="single" w:sz="4" w:space="0" w:color="000001"/>
            </w:tcBorders>
            <w:shd w:val="clear" w:color="auto" w:fill="auto"/>
          </w:tcPr>
          <w:p w:rsidR="000C3CFB" w:rsidRPr="00893803" w:rsidRDefault="000C3CFB"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3</w:t>
            </w:r>
          </w:p>
        </w:tc>
        <w:tc>
          <w:tcPr>
            <w:tcW w:w="3402" w:type="dxa"/>
            <w:tcBorders>
              <w:top w:val="single" w:sz="4" w:space="0" w:color="000001"/>
              <w:left w:val="single" w:sz="4" w:space="0" w:color="000001"/>
              <w:bottom w:val="single" w:sz="4" w:space="0" w:color="000001"/>
              <w:right w:val="single" w:sz="4" w:space="0" w:color="000001"/>
            </w:tcBorders>
            <w:shd w:val="clear" w:color="auto" w:fill="auto"/>
          </w:tcPr>
          <w:p w:rsidR="000C3CFB" w:rsidRPr="00893803" w:rsidRDefault="000C3CFB"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5</w:t>
            </w:r>
          </w:p>
        </w:tc>
      </w:tr>
      <w:tr w:rsidR="000C3CFB" w:rsidRPr="00893803" w:rsidTr="000C3CFB">
        <w:trPr>
          <w:trHeight w:val="1376"/>
        </w:trPr>
        <w:tc>
          <w:tcPr>
            <w:tcW w:w="719" w:type="dxa"/>
            <w:tcBorders>
              <w:top w:val="single" w:sz="4" w:space="0" w:color="000001"/>
              <w:left w:val="single" w:sz="4" w:space="0" w:color="000001"/>
              <w:bottom w:val="single" w:sz="4" w:space="0" w:color="000001"/>
              <w:right w:val="single" w:sz="4" w:space="0" w:color="000001"/>
            </w:tcBorders>
            <w:shd w:val="clear" w:color="auto" w:fill="auto"/>
            <w:vAlign w:val="center"/>
          </w:tcPr>
          <w:p w:rsidR="000C3CFB" w:rsidRPr="00893803" w:rsidRDefault="000C3CFB" w:rsidP="000C3CFB">
            <w:pPr>
              <w:widowControl w:val="0"/>
              <w:suppressAutoHyphens/>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1.</w:t>
            </w:r>
          </w:p>
        </w:tc>
        <w:tc>
          <w:tcPr>
            <w:tcW w:w="2126" w:type="dxa"/>
            <w:tcBorders>
              <w:top w:val="single" w:sz="4" w:space="0" w:color="000001"/>
              <w:left w:val="single" w:sz="4" w:space="0" w:color="000001"/>
              <w:bottom w:val="single" w:sz="4" w:space="0" w:color="000001"/>
              <w:right w:val="single" w:sz="4" w:space="0" w:color="000001"/>
            </w:tcBorders>
            <w:shd w:val="clear" w:color="auto" w:fill="auto"/>
            <w:vAlign w:val="center"/>
          </w:tcPr>
          <w:p w:rsidR="000C3CFB" w:rsidRPr="000C3CFB" w:rsidRDefault="000C3CFB" w:rsidP="000C3CFB">
            <w:pPr>
              <w:keepNext/>
              <w:keepLines/>
              <w:widowControl w:val="0"/>
              <w:suppressAutoHyphens/>
              <w:rPr>
                <w:rFonts w:ascii="Times New Roman" w:eastAsia="Calibri" w:hAnsi="Times New Roman"/>
                <w:color w:val="00000A"/>
                <w:sz w:val="28"/>
                <w:szCs w:val="28"/>
                <w:lang w:eastAsia="zh-CN" w:bidi="hi-IN"/>
              </w:rPr>
            </w:pPr>
            <w:r w:rsidRPr="000C3CFB">
              <w:rPr>
                <w:rFonts w:ascii="Times New Roman" w:eastAsia="Calibri" w:hAnsi="Times New Roman"/>
                <w:color w:val="00000A"/>
                <w:sz w:val="28"/>
                <w:szCs w:val="28"/>
                <w:lang w:eastAsia="zh-CN" w:bidi="hi-IN"/>
              </w:rPr>
              <w:t>РП 110 кВ Билибино</w:t>
            </w:r>
          </w:p>
        </w:tc>
        <w:tc>
          <w:tcPr>
            <w:tcW w:w="3544" w:type="dxa"/>
            <w:tcBorders>
              <w:top w:val="single" w:sz="4" w:space="0" w:color="000001"/>
              <w:left w:val="single" w:sz="4" w:space="0" w:color="000001"/>
              <w:bottom w:val="single" w:sz="4" w:space="0" w:color="000001"/>
              <w:right w:val="single" w:sz="4" w:space="0" w:color="000001"/>
            </w:tcBorders>
            <w:shd w:val="clear" w:color="auto" w:fill="auto"/>
            <w:vAlign w:val="center"/>
          </w:tcPr>
          <w:p w:rsidR="000C3CFB" w:rsidRPr="000C3CFB" w:rsidRDefault="000C3CFB" w:rsidP="000C3CFB">
            <w:pPr>
              <w:widowControl w:val="0"/>
              <w:suppressAutoHyphens/>
              <w:textAlignment w:val="baseline"/>
              <w:rPr>
                <w:rFonts w:ascii="Times New Roman" w:eastAsia="NSimSun" w:hAnsi="Times New Roman"/>
                <w:color w:val="00000A"/>
                <w:sz w:val="28"/>
                <w:szCs w:val="28"/>
                <w:lang w:eastAsia="zh-CN" w:bidi="hi-IN"/>
              </w:rPr>
            </w:pPr>
            <w:r w:rsidRPr="000C3CFB">
              <w:rPr>
                <w:rFonts w:ascii="Times New Roman" w:eastAsia="NSimSun" w:hAnsi="Times New Roman"/>
                <w:iCs/>
                <w:color w:val="00000A"/>
                <w:sz w:val="28"/>
                <w:szCs w:val="28"/>
                <w:lang w:eastAsia="zh-CN" w:bidi="hi-IN"/>
              </w:rPr>
              <w:t>Российская Федерация, Чукотский АО,</w:t>
            </w:r>
            <w:r w:rsidRPr="000C3CFB">
              <w:rPr>
                <w:sz w:val="28"/>
                <w:szCs w:val="28"/>
              </w:rPr>
              <w:t xml:space="preserve"> </w:t>
            </w:r>
            <w:r w:rsidRPr="000C3CFB">
              <w:rPr>
                <w:rFonts w:ascii="Times New Roman" w:eastAsia="NSimSun" w:hAnsi="Times New Roman"/>
                <w:iCs/>
                <w:color w:val="00000A"/>
                <w:sz w:val="28"/>
                <w:szCs w:val="28"/>
                <w:lang w:eastAsia="zh-CN" w:bidi="hi-IN"/>
              </w:rPr>
              <w:t>Билибинский муниципальный район, в 4 км от г. Билибино по автодороге</w:t>
            </w:r>
          </w:p>
        </w:tc>
        <w:tc>
          <w:tcPr>
            <w:tcW w:w="3402" w:type="dxa"/>
            <w:tcBorders>
              <w:top w:val="single" w:sz="4" w:space="0" w:color="000001"/>
              <w:left w:val="single" w:sz="4" w:space="0" w:color="000001"/>
              <w:bottom w:val="single" w:sz="4" w:space="0" w:color="000001"/>
              <w:right w:val="single" w:sz="4" w:space="0" w:color="000001"/>
            </w:tcBorders>
            <w:shd w:val="clear" w:color="auto" w:fill="auto"/>
            <w:vAlign w:val="center"/>
          </w:tcPr>
          <w:p w:rsidR="000C3CFB" w:rsidRPr="000C3CFB" w:rsidRDefault="000C3CFB" w:rsidP="000C3CFB">
            <w:pPr>
              <w:widowControl w:val="0"/>
              <w:suppressAutoHyphens/>
              <w:jc w:val="center"/>
              <w:rPr>
                <w:rFonts w:ascii="Times New Roman" w:eastAsia="NSimSun" w:hAnsi="Times New Roman"/>
                <w:color w:val="00000A"/>
                <w:sz w:val="28"/>
                <w:szCs w:val="28"/>
                <w:lang w:eastAsia="zh-CN" w:bidi="hi-IN"/>
              </w:rPr>
            </w:pPr>
            <w:r w:rsidRPr="000C3CFB">
              <w:rPr>
                <w:rFonts w:ascii="Times New Roman" w:eastAsia="Calibri" w:hAnsi="Times New Roman"/>
                <w:bCs/>
                <w:color w:val="00000A"/>
                <w:sz w:val="28"/>
                <w:szCs w:val="28"/>
                <w:lang w:eastAsia="zh-CN" w:bidi="hi-IN"/>
              </w:rPr>
              <w:t xml:space="preserve">находится в ремонтно-эксплуатационном обслуживании </w:t>
            </w:r>
            <w:r w:rsidRPr="000C3CFB">
              <w:rPr>
                <w:rFonts w:ascii="Times New Roman" w:eastAsia="Calibri" w:hAnsi="Times New Roman"/>
                <w:color w:val="00000A"/>
                <w:sz w:val="28"/>
                <w:szCs w:val="28"/>
                <w:lang w:eastAsia="zh-CN" w:bidi="hi-IN"/>
              </w:rPr>
              <w:t>структурного подразделения</w:t>
            </w:r>
            <w:r w:rsidRPr="000C3CFB">
              <w:rPr>
                <w:rFonts w:ascii="Times New Roman" w:eastAsia="Calibri" w:hAnsi="Times New Roman"/>
                <w:bCs/>
                <w:color w:val="00000A"/>
                <w:sz w:val="28"/>
                <w:szCs w:val="28"/>
                <w:lang w:eastAsia="zh-CN" w:bidi="hi-IN"/>
              </w:rPr>
              <w:t xml:space="preserve"> АО «Чукотэнерго» Северные электрические сети.</w:t>
            </w:r>
          </w:p>
        </w:tc>
      </w:tr>
    </w:tbl>
    <w:p w:rsidR="00FF30DF" w:rsidRPr="00893803" w:rsidRDefault="00FE0972" w:rsidP="00FE0972">
      <w:pPr>
        <w:keepNext/>
        <w:numPr>
          <w:ilvl w:val="3"/>
          <w:numId w:val="0"/>
        </w:numPr>
        <w:tabs>
          <w:tab w:val="left" w:pos="567"/>
        </w:tabs>
        <w:suppressAutoHyphens/>
        <w:autoSpaceDN w:val="0"/>
        <w:spacing w:before="120" w:after="60"/>
        <w:textAlignment w:val="baseline"/>
        <w:outlineLvl w:val="3"/>
        <w:rPr>
          <w:rFonts w:ascii="Times New Roman" w:eastAsia="Calibri" w:hAnsi="Times New Roman"/>
          <w:b/>
          <w:bCs/>
          <w:sz w:val="28"/>
          <w:szCs w:val="28"/>
          <w:lang w:eastAsia="ru-RU"/>
        </w:rPr>
      </w:pPr>
      <w:bookmarkStart w:id="15" w:name="__RefHeading___Toc15887_1684372821"/>
      <w:r w:rsidRPr="00893803">
        <w:rPr>
          <w:rFonts w:ascii="Times New Roman" w:eastAsia="Calibri" w:hAnsi="Times New Roman"/>
          <w:b/>
          <w:bCs/>
          <w:sz w:val="28"/>
          <w:szCs w:val="28"/>
          <w:lang w:eastAsia="ru-RU"/>
        </w:rPr>
        <w:t xml:space="preserve">      </w:t>
      </w:r>
    </w:p>
    <w:p w:rsidR="00FE0972" w:rsidRPr="00C243E9" w:rsidRDefault="00FE0972" w:rsidP="00C243E9">
      <w:pPr>
        <w:pStyle w:val="1"/>
        <w:rPr>
          <w:rFonts w:ascii="Times New Roman" w:eastAsia="Calibri" w:hAnsi="Times New Roman" w:cs="Times New Roman"/>
          <w:sz w:val="28"/>
          <w:szCs w:val="28"/>
          <w:lang w:eastAsia="ru-RU"/>
        </w:rPr>
      </w:pPr>
      <w:r w:rsidRPr="00C243E9">
        <w:rPr>
          <w:rFonts w:ascii="Times New Roman" w:eastAsia="Calibri" w:hAnsi="Times New Roman" w:cs="Times New Roman"/>
          <w:sz w:val="28"/>
          <w:szCs w:val="28"/>
          <w:lang w:eastAsia="ru-RU"/>
        </w:rPr>
        <w:t xml:space="preserve"> </w:t>
      </w:r>
      <w:bookmarkStart w:id="16" w:name="_Toc232003937"/>
      <w:r w:rsidRPr="00C243E9">
        <w:rPr>
          <w:rFonts w:ascii="Times New Roman" w:eastAsia="Calibri" w:hAnsi="Times New Roman" w:cs="Times New Roman"/>
          <w:sz w:val="28"/>
          <w:szCs w:val="28"/>
          <w:lang w:eastAsia="ru-RU"/>
        </w:rPr>
        <w:t xml:space="preserve">1.5. </w:t>
      </w:r>
      <w:bookmarkStart w:id="17" w:name="_Toc54970180"/>
      <w:bookmarkStart w:id="18" w:name="_Hlk49857604"/>
      <w:bookmarkStart w:id="19" w:name="_Toc46743509"/>
      <w:r w:rsidRPr="00C243E9">
        <w:rPr>
          <w:rFonts w:ascii="Times New Roman" w:eastAsia="Calibri" w:hAnsi="Times New Roman" w:cs="Times New Roman"/>
          <w:sz w:val="28"/>
          <w:szCs w:val="28"/>
          <w:lang w:eastAsia="ru-RU"/>
        </w:rPr>
        <w:t xml:space="preserve">Информация в отношении исполнения договора, </w:t>
      </w:r>
      <w:bookmarkStart w:id="20" w:name="_Hlk46492347"/>
      <w:r w:rsidRPr="00C243E9">
        <w:rPr>
          <w:rFonts w:ascii="Times New Roman" w:eastAsia="Calibri" w:hAnsi="Times New Roman" w:cs="Times New Roman"/>
          <w:sz w:val="28"/>
          <w:szCs w:val="28"/>
          <w:lang w:eastAsia="ru-RU"/>
        </w:rPr>
        <w:t xml:space="preserve">которая должна быть учтена при подготовке заявки </w:t>
      </w:r>
      <w:bookmarkEnd w:id="20"/>
      <w:r w:rsidRPr="00C243E9">
        <w:rPr>
          <w:rFonts w:ascii="Times New Roman" w:eastAsia="Calibri" w:hAnsi="Times New Roman" w:cs="Times New Roman"/>
          <w:sz w:val="28"/>
          <w:szCs w:val="28"/>
          <w:lang w:eastAsia="ru-RU"/>
        </w:rPr>
        <w:t>(в том числе перечень ресурсов, услуг и документов, предоставляемых заказчиком на этапе исполнения договора)</w:t>
      </w:r>
      <w:bookmarkEnd w:id="15"/>
      <w:bookmarkEnd w:id="17"/>
      <w:bookmarkEnd w:id="18"/>
      <w:bookmarkEnd w:id="19"/>
      <w:r w:rsidRPr="00C243E9">
        <w:rPr>
          <w:rFonts w:ascii="Times New Roman" w:eastAsia="Calibri" w:hAnsi="Times New Roman" w:cs="Times New Roman"/>
          <w:sz w:val="28"/>
          <w:szCs w:val="28"/>
          <w:lang w:eastAsia="ru-RU"/>
        </w:rPr>
        <w:t>.</w:t>
      </w:r>
      <w:bookmarkEnd w:id="16"/>
    </w:p>
    <w:p w:rsidR="00FE0972" w:rsidRPr="00893803" w:rsidRDefault="00FE0972" w:rsidP="00FE0972">
      <w:pPr>
        <w:widowControl w:val="0"/>
        <w:tabs>
          <w:tab w:val="left" w:pos="426"/>
        </w:tabs>
        <w:suppressAutoHyphens/>
        <w:autoSpaceDN w:val="0"/>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ab/>
        <w:t xml:space="preserve"> После заключения Договора Заказчик предоставляет Подрядчику техническую информацию по существующему оборудованию для качественного выполнения предпроектного обследования и разработки технического задания, проектной и рабочей документации.</w:t>
      </w:r>
    </w:p>
    <w:p w:rsidR="00FE0972" w:rsidRPr="00893803" w:rsidRDefault="00FE0972" w:rsidP="00FE0972">
      <w:pPr>
        <w:keepNext/>
        <w:numPr>
          <w:ilvl w:val="3"/>
          <w:numId w:val="0"/>
        </w:numPr>
        <w:suppressAutoHyphens/>
        <w:autoSpaceDN w:val="0"/>
        <w:spacing w:before="120" w:after="60"/>
        <w:textAlignment w:val="baseline"/>
        <w:outlineLvl w:val="3"/>
        <w:rPr>
          <w:rFonts w:ascii="Times New Roman" w:eastAsia="Calibri" w:hAnsi="Times New Roman"/>
          <w:b/>
          <w:bCs/>
          <w:sz w:val="28"/>
          <w:szCs w:val="28"/>
          <w:lang w:eastAsia="ru-RU"/>
        </w:rPr>
      </w:pPr>
      <w:bookmarkStart w:id="21" w:name="_Hlk48209761"/>
      <w:bookmarkEnd w:id="21"/>
    </w:p>
    <w:p w:rsidR="00FE0972" w:rsidRPr="00C243E9" w:rsidRDefault="00FE0972" w:rsidP="00C243E9">
      <w:pPr>
        <w:pStyle w:val="1"/>
        <w:rPr>
          <w:rFonts w:ascii="Times New Roman" w:eastAsia="Calibri" w:hAnsi="Times New Roman" w:cs="Times New Roman"/>
          <w:sz w:val="28"/>
          <w:szCs w:val="28"/>
          <w:lang w:eastAsia="ru-RU"/>
        </w:rPr>
      </w:pPr>
      <w:bookmarkStart w:id="22" w:name="__RefHeading___Toc15889_1684372821"/>
      <w:r w:rsidRPr="00893803">
        <w:rPr>
          <w:rFonts w:eastAsia="Calibri"/>
          <w:lang w:eastAsia="ru-RU"/>
        </w:rPr>
        <w:t xml:space="preserve">       </w:t>
      </w:r>
      <w:r w:rsidRPr="00C243E9">
        <w:rPr>
          <w:rFonts w:ascii="Times New Roman" w:eastAsia="Calibri" w:hAnsi="Times New Roman" w:cs="Times New Roman"/>
          <w:sz w:val="28"/>
          <w:szCs w:val="28"/>
          <w:lang w:eastAsia="ru-RU"/>
        </w:rPr>
        <w:t xml:space="preserve"> </w:t>
      </w:r>
      <w:bookmarkStart w:id="23" w:name="_Toc232003938"/>
      <w:r w:rsidRPr="00C243E9">
        <w:rPr>
          <w:rFonts w:ascii="Times New Roman" w:eastAsia="Calibri" w:hAnsi="Times New Roman" w:cs="Times New Roman"/>
          <w:sz w:val="28"/>
          <w:szCs w:val="28"/>
          <w:lang w:eastAsia="ru-RU"/>
        </w:rPr>
        <w:t xml:space="preserve">1.6. </w:t>
      </w:r>
      <w:bookmarkStart w:id="24" w:name="_Toc54970181"/>
      <w:r w:rsidRPr="00C243E9">
        <w:rPr>
          <w:rFonts w:ascii="Times New Roman" w:eastAsia="Calibri" w:hAnsi="Times New Roman" w:cs="Times New Roman"/>
          <w:sz w:val="28"/>
          <w:szCs w:val="28"/>
          <w:lang w:eastAsia="ru-RU"/>
        </w:rPr>
        <w:t>Иные требования и сведения общего характера</w:t>
      </w:r>
      <w:bookmarkEnd w:id="22"/>
      <w:bookmarkEnd w:id="24"/>
      <w:r w:rsidRPr="00C243E9">
        <w:rPr>
          <w:rFonts w:ascii="Times New Roman" w:eastAsia="Calibri" w:hAnsi="Times New Roman" w:cs="Times New Roman"/>
          <w:sz w:val="28"/>
          <w:szCs w:val="28"/>
          <w:lang w:eastAsia="ru-RU"/>
        </w:rPr>
        <w:t>.</w:t>
      </w:r>
      <w:bookmarkEnd w:id="23"/>
    </w:p>
    <w:p w:rsidR="00FE0972" w:rsidRPr="00893803" w:rsidRDefault="00FE0972" w:rsidP="00FE0972">
      <w:pPr>
        <w:widowControl w:val="0"/>
        <w:tabs>
          <w:tab w:val="left" w:pos="426"/>
        </w:tabs>
        <w:suppressAutoHyphens/>
        <w:autoSpaceDN w:val="0"/>
        <w:textAlignment w:val="baseline"/>
        <w:rPr>
          <w:rFonts w:ascii="Times New Roman" w:eastAsia="Times New Roman" w:hAnsi="Times New Roman"/>
          <w:sz w:val="28"/>
          <w:szCs w:val="28"/>
          <w:lang w:eastAsia="ru-RU"/>
        </w:rPr>
      </w:pPr>
      <w:r w:rsidRPr="00893803">
        <w:rPr>
          <w:rFonts w:ascii="Times New Roman" w:eastAsia="Times New Roman" w:hAnsi="Times New Roman"/>
          <w:bCs/>
          <w:sz w:val="28"/>
          <w:szCs w:val="28"/>
          <w:lang w:eastAsia="ru-RU"/>
        </w:rPr>
        <w:t xml:space="preserve">        1.6.1.  Условия производства работ:</w:t>
      </w:r>
    </w:p>
    <w:p w:rsidR="00FE0972" w:rsidRPr="00893803" w:rsidRDefault="00FE0972" w:rsidP="00FE0972">
      <w:pPr>
        <w:widowControl w:val="0"/>
        <w:tabs>
          <w:tab w:val="left" w:pos="426"/>
        </w:tabs>
        <w:suppressAutoHyphens/>
        <w:autoSpaceDN w:val="0"/>
        <w:textAlignment w:val="baseline"/>
        <w:rPr>
          <w:rFonts w:ascii="Times New Roman" w:eastAsia="Times New Roman" w:hAnsi="Times New Roman"/>
          <w:sz w:val="28"/>
          <w:szCs w:val="28"/>
          <w:lang w:eastAsia="ru-RU"/>
        </w:rPr>
      </w:pPr>
      <w:r w:rsidRPr="00893803">
        <w:rPr>
          <w:rFonts w:ascii="Times New Roman" w:eastAsia="Times New Roman" w:hAnsi="Times New Roman"/>
          <w:bCs/>
          <w:sz w:val="28"/>
          <w:szCs w:val="28"/>
          <w:lang w:eastAsia="ru-RU"/>
        </w:rPr>
        <w:t xml:space="preserve">        Производство работ осуществляется на территории </w:t>
      </w:r>
      <w:r w:rsidR="00D0125E" w:rsidRPr="00893803">
        <w:rPr>
          <w:rFonts w:ascii="Times New Roman" w:eastAsia="Times New Roman" w:hAnsi="Times New Roman"/>
          <w:bCs/>
          <w:sz w:val="28"/>
          <w:szCs w:val="28"/>
          <w:lang w:eastAsia="ru-RU"/>
        </w:rPr>
        <w:t>Чукотского автономного округа</w:t>
      </w:r>
      <w:r w:rsidRPr="00893803">
        <w:rPr>
          <w:rFonts w:ascii="Times New Roman" w:eastAsia="Times New Roman" w:hAnsi="Times New Roman"/>
          <w:bCs/>
          <w:sz w:val="28"/>
          <w:szCs w:val="28"/>
          <w:lang w:eastAsia="ru-RU"/>
        </w:rPr>
        <w:t>.</w:t>
      </w:r>
    </w:p>
    <w:p w:rsidR="00D41BFF" w:rsidRPr="00893803" w:rsidRDefault="00D41BFF" w:rsidP="00FE0972">
      <w:pPr>
        <w:widowControl w:val="0"/>
        <w:tabs>
          <w:tab w:val="left" w:pos="567"/>
        </w:tabs>
        <w:suppressAutoHyphens/>
        <w:rPr>
          <w:rFonts w:ascii="Times New Roman" w:eastAsia="Calibri" w:hAnsi="Times New Roman"/>
          <w:color w:val="00000A"/>
          <w:sz w:val="28"/>
          <w:szCs w:val="28"/>
          <w:lang w:eastAsia="zh-CN" w:bidi="hi-IN"/>
        </w:rPr>
      </w:pPr>
    </w:p>
    <w:p w:rsidR="00D41BFF" w:rsidRPr="00893803" w:rsidRDefault="00D41BFF" w:rsidP="00D41BFF">
      <w:pPr>
        <w:widowControl w:val="0"/>
        <w:suppressAutoHyphens/>
        <w:rPr>
          <w:rFonts w:ascii="Times New Roman" w:eastAsia="Calibri" w:hAnsi="Times New Roman"/>
          <w:color w:val="00000A"/>
          <w:sz w:val="28"/>
          <w:szCs w:val="28"/>
          <w:lang w:eastAsia="zh-CN" w:bidi="hi-IN"/>
        </w:rPr>
      </w:pPr>
      <w:r w:rsidRPr="00893803">
        <w:rPr>
          <w:rFonts w:ascii="Times New Roman" w:eastAsia="NSimSun" w:hAnsi="Times New Roman"/>
          <w:color w:val="00000A"/>
          <w:sz w:val="28"/>
          <w:szCs w:val="28"/>
          <w:lang w:eastAsia="zh-CN" w:bidi="hi-IN"/>
        </w:rPr>
        <w:br w:type="page"/>
      </w:r>
    </w:p>
    <w:p w:rsidR="00613D97" w:rsidRPr="004B7595" w:rsidRDefault="00D41BFF" w:rsidP="004B7595">
      <w:pPr>
        <w:keepNext/>
        <w:widowControl w:val="0"/>
        <w:numPr>
          <w:ilvl w:val="0"/>
          <w:numId w:val="1"/>
        </w:numPr>
        <w:suppressAutoHyphens/>
        <w:spacing w:before="120" w:after="60"/>
        <w:ind w:left="357" w:hanging="357"/>
        <w:jc w:val="center"/>
        <w:outlineLvl w:val="0"/>
        <w:rPr>
          <w:rFonts w:ascii="Times New Roman" w:eastAsia="Calibri" w:hAnsi="Times New Roman"/>
          <w:b/>
          <w:color w:val="00000A"/>
          <w:sz w:val="28"/>
          <w:szCs w:val="28"/>
          <w:lang w:val="x-none" w:eastAsia="x-none" w:bidi="hi-IN"/>
        </w:rPr>
      </w:pPr>
      <w:bookmarkStart w:id="25" w:name="__RefHeading___Toc160147_2399048416"/>
      <w:bookmarkStart w:id="26" w:name="_Toc207118057"/>
      <w:bookmarkStart w:id="27" w:name="_Toc207120466"/>
      <w:bookmarkStart w:id="28" w:name="_Toc207120518"/>
      <w:bookmarkStart w:id="29" w:name="_Toc207120872"/>
      <w:bookmarkStart w:id="30" w:name="_Toc232003939"/>
      <w:bookmarkEnd w:id="25"/>
      <w:r w:rsidRPr="00893803">
        <w:rPr>
          <w:rFonts w:ascii="Times New Roman" w:eastAsia="Calibri" w:hAnsi="Times New Roman"/>
          <w:b/>
          <w:iCs/>
          <w:color w:val="00000A"/>
          <w:sz w:val="28"/>
          <w:szCs w:val="28"/>
          <w:lang w:eastAsia="x-none" w:bidi="hi-IN"/>
        </w:rPr>
        <w:t xml:space="preserve">2. </w:t>
      </w:r>
      <w:bookmarkStart w:id="31" w:name="_Toc132120551"/>
      <w:bookmarkStart w:id="32" w:name="_Toc51339693"/>
      <w:bookmarkStart w:id="33" w:name="_Toc132105134"/>
      <w:bookmarkStart w:id="34" w:name="_Toc131496669"/>
      <w:r w:rsidRPr="00893803">
        <w:rPr>
          <w:rFonts w:ascii="Times New Roman" w:eastAsia="Calibri" w:hAnsi="Times New Roman"/>
          <w:b/>
          <w:iCs/>
          <w:color w:val="00000A"/>
          <w:sz w:val="28"/>
          <w:szCs w:val="28"/>
          <w:lang w:eastAsia="x-none" w:bidi="hi-IN"/>
        </w:rPr>
        <w:t>Требования</w:t>
      </w:r>
      <w:r w:rsidRPr="00893803">
        <w:rPr>
          <w:rFonts w:ascii="Times New Roman" w:eastAsia="Calibri" w:hAnsi="Times New Roman"/>
          <w:b/>
          <w:iCs/>
          <w:color w:val="00000A"/>
          <w:sz w:val="28"/>
          <w:szCs w:val="28"/>
          <w:lang w:val="x-none" w:eastAsia="x-none" w:bidi="hi-IN"/>
        </w:rPr>
        <w:t xml:space="preserve"> к продукции</w:t>
      </w:r>
      <w:bookmarkEnd w:id="31"/>
      <w:bookmarkEnd w:id="32"/>
      <w:bookmarkEnd w:id="33"/>
      <w:bookmarkEnd w:id="34"/>
      <w:r w:rsidRPr="00893803">
        <w:rPr>
          <w:rFonts w:ascii="Times New Roman" w:eastAsia="Calibri" w:hAnsi="Times New Roman"/>
          <w:b/>
          <w:iCs/>
          <w:color w:val="00000A"/>
          <w:sz w:val="28"/>
          <w:szCs w:val="28"/>
          <w:lang w:val="x-none" w:eastAsia="x-none" w:bidi="hi-IN"/>
        </w:rPr>
        <w:t>.</w:t>
      </w:r>
      <w:bookmarkEnd w:id="26"/>
      <w:bookmarkEnd w:id="27"/>
      <w:bookmarkEnd w:id="28"/>
      <w:bookmarkEnd w:id="29"/>
      <w:bookmarkEnd w:id="30"/>
    </w:p>
    <w:p w:rsidR="00B62C4F" w:rsidRPr="004B7595" w:rsidRDefault="00A40CFA" w:rsidP="004B7595">
      <w:pPr>
        <w:pStyle w:val="1"/>
        <w:rPr>
          <w:rFonts w:ascii="Times New Roman" w:hAnsi="Times New Roman" w:cs="Times New Roman"/>
          <w:sz w:val="28"/>
          <w:szCs w:val="28"/>
        </w:rPr>
      </w:pPr>
      <w:bookmarkStart w:id="35" w:name="__RefHeading___Toc95871_373016953"/>
      <w:bookmarkEnd w:id="35"/>
      <w:r>
        <w:rPr>
          <w:rFonts w:ascii="Times New Roman" w:hAnsi="Times New Roman" w:cs="Times New Roman"/>
          <w:sz w:val="28"/>
          <w:szCs w:val="28"/>
        </w:rPr>
        <w:t xml:space="preserve"> </w:t>
      </w:r>
      <w:bookmarkStart w:id="36" w:name="_Toc232003940"/>
      <w:r w:rsidR="00D41BFF" w:rsidRPr="00A40CFA">
        <w:rPr>
          <w:rFonts w:ascii="Times New Roman" w:hAnsi="Times New Roman" w:cs="Times New Roman"/>
          <w:sz w:val="28"/>
          <w:szCs w:val="28"/>
        </w:rPr>
        <w:t xml:space="preserve">2.1. </w:t>
      </w:r>
      <w:bookmarkStart w:id="37" w:name="_Toc132105135"/>
      <w:bookmarkStart w:id="38" w:name="_Toc132120552"/>
      <w:bookmarkStart w:id="39" w:name="_Toc131496670"/>
      <w:r w:rsidR="00D41BFF" w:rsidRPr="00A40CFA">
        <w:rPr>
          <w:rFonts w:ascii="Times New Roman" w:hAnsi="Times New Roman" w:cs="Times New Roman"/>
          <w:sz w:val="28"/>
          <w:szCs w:val="28"/>
        </w:rPr>
        <w:t xml:space="preserve">Требования к объемам и срокам </w:t>
      </w:r>
      <w:bookmarkEnd w:id="37"/>
      <w:bookmarkEnd w:id="38"/>
      <w:bookmarkEnd w:id="39"/>
      <w:r w:rsidR="00D41BFF" w:rsidRPr="00A40CFA">
        <w:rPr>
          <w:rFonts w:ascii="Times New Roman" w:hAnsi="Times New Roman" w:cs="Times New Roman"/>
          <w:sz w:val="28"/>
          <w:szCs w:val="28"/>
        </w:rPr>
        <w:t>выполнения работ.</w:t>
      </w:r>
      <w:bookmarkStart w:id="40" w:name="__RefHeading___Toc160151_2399048416"/>
      <w:bookmarkEnd w:id="36"/>
      <w:bookmarkEnd w:id="40"/>
    </w:p>
    <w:p w:rsidR="00B36386" w:rsidRPr="004B7595" w:rsidRDefault="00D41BFF" w:rsidP="004B7595">
      <w:pPr>
        <w:pStyle w:val="1"/>
        <w:rPr>
          <w:rFonts w:ascii="Times New Roman" w:hAnsi="Times New Roman" w:cs="Times New Roman"/>
          <w:sz w:val="28"/>
          <w:szCs w:val="28"/>
        </w:rPr>
      </w:pPr>
      <w:bookmarkStart w:id="41" w:name="_Toc207118058"/>
      <w:bookmarkStart w:id="42" w:name="_Toc207120467"/>
      <w:bookmarkStart w:id="43" w:name="_Toc207120519"/>
      <w:bookmarkStart w:id="44" w:name="_Toc207120873"/>
      <w:bookmarkStart w:id="45" w:name="_Toc232003941"/>
      <w:r w:rsidRPr="00A40CFA">
        <w:rPr>
          <w:rFonts w:ascii="Times New Roman" w:hAnsi="Times New Roman" w:cs="Times New Roman"/>
          <w:sz w:val="28"/>
          <w:szCs w:val="28"/>
        </w:rPr>
        <w:t xml:space="preserve">2.1.1. </w:t>
      </w:r>
      <w:bookmarkStart w:id="46" w:name="_Toc132105136"/>
      <w:bookmarkStart w:id="47" w:name="_Toc131496671"/>
      <w:bookmarkStart w:id="48" w:name="_Toc132120553"/>
      <w:r w:rsidRPr="00A40CFA">
        <w:rPr>
          <w:rFonts w:ascii="Times New Roman" w:hAnsi="Times New Roman" w:cs="Times New Roman"/>
          <w:sz w:val="28"/>
          <w:szCs w:val="28"/>
        </w:rPr>
        <w:t xml:space="preserve">Требования к </w:t>
      </w:r>
      <w:bookmarkEnd w:id="46"/>
      <w:bookmarkEnd w:id="47"/>
      <w:bookmarkEnd w:id="48"/>
      <w:r w:rsidRPr="00A40CFA">
        <w:rPr>
          <w:rFonts w:ascii="Times New Roman" w:hAnsi="Times New Roman" w:cs="Times New Roman"/>
          <w:sz w:val="28"/>
          <w:szCs w:val="28"/>
        </w:rPr>
        <w:t>видам и объ</w:t>
      </w:r>
      <w:r w:rsidR="00613D97" w:rsidRPr="00A40CFA">
        <w:rPr>
          <w:rFonts w:ascii="Times New Roman" w:hAnsi="Times New Roman" w:cs="Times New Roman"/>
          <w:sz w:val="28"/>
          <w:szCs w:val="28"/>
        </w:rPr>
        <w:t>ё</w:t>
      </w:r>
      <w:r w:rsidRPr="00A40CFA">
        <w:rPr>
          <w:rFonts w:ascii="Times New Roman" w:hAnsi="Times New Roman" w:cs="Times New Roman"/>
          <w:sz w:val="28"/>
          <w:szCs w:val="28"/>
        </w:rPr>
        <w:t>мам работ.</w:t>
      </w:r>
      <w:bookmarkEnd w:id="41"/>
      <w:bookmarkEnd w:id="42"/>
      <w:bookmarkEnd w:id="43"/>
      <w:bookmarkEnd w:id="44"/>
      <w:bookmarkEnd w:id="45"/>
    </w:p>
    <w:p w:rsidR="00D41BFF" w:rsidRPr="00E43521" w:rsidRDefault="00B36386" w:rsidP="00E43521">
      <w:pPr>
        <w:pStyle w:val="1"/>
        <w:rPr>
          <w:rFonts w:ascii="Times New Roman" w:hAnsi="Times New Roman" w:cs="Times New Roman"/>
          <w:sz w:val="28"/>
          <w:szCs w:val="28"/>
        </w:rPr>
      </w:pPr>
      <w:bookmarkStart w:id="49" w:name="__RefHeading___Toc160153_2399048416"/>
      <w:bookmarkStart w:id="50" w:name="_Toc51339695"/>
      <w:bookmarkStart w:id="51" w:name="_Toc131496672"/>
      <w:bookmarkStart w:id="52" w:name="_Toc132105137"/>
      <w:bookmarkStart w:id="53" w:name="_Toc132120554"/>
      <w:bookmarkEnd w:id="49"/>
      <w:r w:rsidRPr="00893803">
        <w:t xml:space="preserve">  </w:t>
      </w:r>
      <w:bookmarkStart w:id="54" w:name="_Toc207118059"/>
      <w:bookmarkStart w:id="55" w:name="_Toc207120468"/>
      <w:bookmarkStart w:id="56" w:name="_Toc207120520"/>
      <w:bookmarkStart w:id="57" w:name="_Toc207120874"/>
      <w:bookmarkStart w:id="58" w:name="_Toc232003942"/>
      <w:r w:rsidR="00D41BFF" w:rsidRPr="00E43521">
        <w:rPr>
          <w:rFonts w:ascii="Times New Roman" w:hAnsi="Times New Roman" w:cs="Times New Roman"/>
          <w:sz w:val="28"/>
          <w:szCs w:val="28"/>
        </w:rPr>
        <w:t>Таблица 2.</w:t>
      </w:r>
      <w:r w:rsidR="00EE1FC5" w:rsidRPr="00E43521">
        <w:rPr>
          <w:rFonts w:ascii="Times New Roman" w:hAnsi="Times New Roman" w:cs="Times New Roman"/>
          <w:sz w:val="28"/>
          <w:szCs w:val="28"/>
        </w:rPr>
        <w:t>1.</w:t>
      </w:r>
      <w:r w:rsidR="00D41BFF" w:rsidRPr="00E43521">
        <w:rPr>
          <w:rFonts w:ascii="Times New Roman" w:hAnsi="Times New Roman" w:cs="Times New Roman"/>
          <w:sz w:val="28"/>
          <w:szCs w:val="28"/>
        </w:rPr>
        <w:t xml:space="preserve"> Перечень </w:t>
      </w:r>
      <w:bookmarkEnd w:id="50"/>
      <w:r w:rsidR="00D41BFF" w:rsidRPr="00E43521">
        <w:rPr>
          <w:rFonts w:ascii="Times New Roman" w:hAnsi="Times New Roman" w:cs="Times New Roman"/>
          <w:sz w:val="28"/>
          <w:szCs w:val="28"/>
        </w:rPr>
        <w:t xml:space="preserve">и объем </w:t>
      </w:r>
      <w:bookmarkEnd w:id="51"/>
      <w:bookmarkEnd w:id="52"/>
      <w:bookmarkEnd w:id="53"/>
      <w:r w:rsidR="00D41BFF" w:rsidRPr="00E43521">
        <w:rPr>
          <w:rFonts w:ascii="Times New Roman" w:hAnsi="Times New Roman" w:cs="Times New Roman"/>
          <w:sz w:val="28"/>
          <w:szCs w:val="28"/>
        </w:rPr>
        <w:t>выполняемых работ.</w:t>
      </w:r>
      <w:bookmarkEnd w:id="54"/>
      <w:bookmarkEnd w:id="55"/>
      <w:bookmarkEnd w:id="56"/>
      <w:bookmarkEnd w:id="57"/>
      <w:bookmarkEnd w:id="58"/>
    </w:p>
    <w:tbl>
      <w:tblPr>
        <w:tblW w:w="10421" w:type="dxa"/>
        <w:tblInd w:w="186" w:type="dxa"/>
        <w:tblLayout w:type="fixed"/>
        <w:tblCellMar>
          <w:left w:w="88" w:type="dxa"/>
        </w:tblCellMar>
        <w:tblLook w:val="0000" w:firstRow="0" w:lastRow="0" w:firstColumn="0" w:lastColumn="0" w:noHBand="0" w:noVBand="0"/>
      </w:tblPr>
      <w:tblGrid>
        <w:gridCol w:w="1036"/>
        <w:gridCol w:w="5274"/>
        <w:gridCol w:w="1995"/>
        <w:gridCol w:w="2116"/>
      </w:tblGrid>
      <w:tr w:rsidR="00D41BFF" w:rsidRPr="00893803" w:rsidTr="004418B9">
        <w:tc>
          <w:tcPr>
            <w:tcW w:w="1036"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9B5D45" w:rsidP="009B5D45">
            <w:pPr>
              <w:keepNext/>
              <w:widowControl w:val="0"/>
              <w:suppressAutoHyphens/>
              <w:ind w:left="98"/>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 xml:space="preserve"> </w:t>
            </w:r>
            <w:r w:rsidR="00D41BFF" w:rsidRPr="00893803">
              <w:rPr>
                <w:rFonts w:ascii="Times New Roman" w:eastAsia="NSimSun" w:hAnsi="Times New Roman"/>
                <w:b/>
                <w:bCs/>
                <w:color w:val="00000A"/>
                <w:sz w:val="28"/>
                <w:szCs w:val="28"/>
                <w:lang w:eastAsia="zh-CN" w:bidi="hi-IN"/>
              </w:rPr>
              <w:t>№</w:t>
            </w:r>
          </w:p>
          <w:p w:rsidR="00D41BFF" w:rsidRPr="00893803" w:rsidRDefault="00D41BFF" w:rsidP="003D1785">
            <w:pPr>
              <w:keepNext/>
              <w:widowControl w:val="0"/>
              <w:numPr>
                <w:ilvl w:val="0"/>
                <w:numId w:val="1"/>
              </w:numPr>
              <w:suppressAutoHyphens/>
              <w:ind w:left="98"/>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п/п</w:t>
            </w:r>
          </w:p>
        </w:tc>
        <w:tc>
          <w:tcPr>
            <w:tcW w:w="527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3D1785">
            <w:pPr>
              <w:keepNext/>
              <w:widowControl w:val="0"/>
              <w:numPr>
                <w:ilvl w:val="0"/>
                <w:numId w:val="1"/>
              </w:numPr>
              <w:suppressAutoHyphens/>
              <w:ind w:left="195"/>
              <w:jc w:val="center"/>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Наименование работ / этапа работ</w:t>
            </w:r>
          </w:p>
        </w:tc>
        <w:tc>
          <w:tcPr>
            <w:tcW w:w="1995"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3D1785">
            <w:pPr>
              <w:keepNext/>
              <w:widowControl w:val="0"/>
              <w:numPr>
                <w:ilvl w:val="0"/>
                <w:numId w:val="1"/>
              </w:numPr>
              <w:suppressAutoHyphens/>
              <w:ind w:left="24"/>
              <w:jc w:val="center"/>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Единица измерения</w:t>
            </w:r>
          </w:p>
        </w:tc>
        <w:tc>
          <w:tcPr>
            <w:tcW w:w="2116"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3D1785">
            <w:pPr>
              <w:keepNext/>
              <w:widowControl w:val="0"/>
              <w:numPr>
                <w:ilvl w:val="0"/>
                <w:numId w:val="1"/>
              </w:numPr>
              <w:suppressAutoHyphens/>
              <w:ind w:left="14"/>
              <w:jc w:val="center"/>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Количество</w:t>
            </w:r>
          </w:p>
        </w:tc>
      </w:tr>
      <w:tr w:rsidR="00D41BFF" w:rsidRPr="00893803" w:rsidTr="004418B9">
        <w:tc>
          <w:tcPr>
            <w:tcW w:w="1036" w:type="dxa"/>
            <w:tcBorders>
              <w:top w:val="single" w:sz="4" w:space="0" w:color="000001"/>
              <w:left w:val="single" w:sz="4" w:space="0" w:color="000001"/>
              <w:bottom w:val="single" w:sz="4" w:space="0" w:color="000001"/>
              <w:right w:val="single" w:sz="4" w:space="0" w:color="000001"/>
            </w:tcBorders>
            <w:shd w:val="clear" w:color="auto" w:fill="auto"/>
          </w:tcPr>
          <w:p w:rsidR="00D41BFF" w:rsidRPr="00893803" w:rsidRDefault="00D41BFF" w:rsidP="003D1785">
            <w:pPr>
              <w:widowControl w:val="0"/>
              <w:numPr>
                <w:ilvl w:val="0"/>
                <w:numId w:val="1"/>
              </w:numPr>
              <w:suppressAutoHyphens/>
              <w:ind w:left="98"/>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1</w:t>
            </w:r>
          </w:p>
        </w:tc>
        <w:tc>
          <w:tcPr>
            <w:tcW w:w="5274" w:type="dxa"/>
            <w:tcBorders>
              <w:top w:val="single" w:sz="4" w:space="0" w:color="000001"/>
              <w:left w:val="single" w:sz="4" w:space="0" w:color="000001"/>
              <w:bottom w:val="single" w:sz="4" w:space="0" w:color="000001"/>
              <w:right w:val="single" w:sz="4" w:space="0" w:color="000001"/>
            </w:tcBorders>
            <w:shd w:val="clear" w:color="auto" w:fill="auto"/>
          </w:tcPr>
          <w:p w:rsidR="00D41BFF" w:rsidRPr="00893803" w:rsidRDefault="00D41BFF" w:rsidP="003D1785">
            <w:pPr>
              <w:widowControl w:val="0"/>
              <w:numPr>
                <w:ilvl w:val="0"/>
                <w:numId w:val="1"/>
              </w:numPr>
              <w:suppressAutoHyphens/>
              <w:ind w:left="196"/>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2</w:t>
            </w:r>
          </w:p>
        </w:tc>
        <w:tc>
          <w:tcPr>
            <w:tcW w:w="1995" w:type="dxa"/>
            <w:tcBorders>
              <w:top w:val="single" w:sz="4" w:space="0" w:color="000001"/>
              <w:left w:val="single" w:sz="4" w:space="0" w:color="000001"/>
              <w:bottom w:val="single" w:sz="4" w:space="0" w:color="000001"/>
              <w:right w:val="single" w:sz="4" w:space="0" w:color="000001"/>
            </w:tcBorders>
            <w:shd w:val="clear" w:color="auto" w:fill="auto"/>
          </w:tcPr>
          <w:p w:rsidR="00D41BFF" w:rsidRPr="00893803" w:rsidRDefault="00D41BFF" w:rsidP="003D1785">
            <w:pPr>
              <w:widowControl w:val="0"/>
              <w:numPr>
                <w:ilvl w:val="0"/>
                <w:numId w:val="1"/>
              </w:numPr>
              <w:suppressAutoHyphens/>
              <w:ind w:left="-57"/>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3</w:t>
            </w:r>
          </w:p>
        </w:tc>
        <w:tc>
          <w:tcPr>
            <w:tcW w:w="2116" w:type="dxa"/>
            <w:tcBorders>
              <w:top w:val="single" w:sz="4" w:space="0" w:color="000001"/>
              <w:left w:val="single" w:sz="4" w:space="0" w:color="000001"/>
              <w:bottom w:val="single" w:sz="4" w:space="0" w:color="000001"/>
              <w:right w:val="single" w:sz="4" w:space="0" w:color="000001"/>
            </w:tcBorders>
            <w:shd w:val="clear" w:color="auto" w:fill="auto"/>
          </w:tcPr>
          <w:p w:rsidR="00D41BFF" w:rsidRPr="00893803" w:rsidRDefault="00D41BFF"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4</w:t>
            </w:r>
          </w:p>
        </w:tc>
      </w:tr>
      <w:tr w:rsidR="00D41BFF" w:rsidRPr="00893803" w:rsidTr="004418B9">
        <w:tc>
          <w:tcPr>
            <w:tcW w:w="1036"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‍1.</w:t>
            </w:r>
          </w:p>
        </w:tc>
        <w:tc>
          <w:tcPr>
            <w:tcW w:w="5274"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D41BFF">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b/>
                <w:bCs/>
                <w:color w:val="00000A"/>
                <w:sz w:val="28"/>
                <w:szCs w:val="28"/>
                <w:lang w:eastAsia="zh-CN" w:bidi="hi-IN"/>
              </w:rPr>
              <w:t>Этап №1.</w:t>
            </w:r>
          </w:p>
          <w:p w:rsidR="00D41BFF" w:rsidRPr="00893803" w:rsidRDefault="00A47DB3" w:rsidP="00D0125E">
            <w:pPr>
              <w:widowControl w:val="0"/>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w:t>
            </w:r>
            <w:r w:rsidR="00D41BFF" w:rsidRPr="00893803">
              <w:rPr>
                <w:rFonts w:ascii="Times New Roman" w:eastAsia="NSimSun" w:hAnsi="Times New Roman"/>
                <w:color w:val="00000A"/>
                <w:sz w:val="28"/>
                <w:szCs w:val="28"/>
                <w:lang w:eastAsia="zh-CN" w:bidi="hi-IN"/>
              </w:rPr>
              <w:t>редпроектно</w:t>
            </w:r>
            <w:r w:rsidRPr="00893803">
              <w:rPr>
                <w:rFonts w:ascii="Times New Roman" w:eastAsia="NSimSun" w:hAnsi="Times New Roman"/>
                <w:color w:val="00000A"/>
                <w:sz w:val="28"/>
                <w:szCs w:val="28"/>
                <w:lang w:eastAsia="zh-CN" w:bidi="hi-IN"/>
              </w:rPr>
              <w:t>е</w:t>
            </w:r>
            <w:r w:rsidR="00D41BFF" w:rsidRPr="00893803">
              <w:rPr>
                <w:rFonts w:ascii="Times New Roman" w:eastAsia="NSimSun" w:hAnsi="Times New Roman"/>
                <w:color w:val="00000A"/>
                <w:sz w:val="28"/>
                <w:szCs w:val="28"/>
                <w:lang w:eastAsia="zh-CN" w:bidi="hi-IN"/>
              </w:rPr>
              <w:t xml:space="preserve"> обследования (ППО) </w:t>
            </w:r>
            <w:r w:rsidR="00E431AF" w:rsidRPr="00893803">
              <w:rPr>
                <w:rFonts w:ascii="Times New Roman" w:eastAsia="NSimSun" w:hAnsi="Times New Roman"/>
                <w:color w:val="00000A"/>
                <w:sz w:val="28"/>
                <w:szCs w:val="28"/>
                <w:lang w:eastAsia="zh-CN" w:bidi="hi-IN"/>
              </w:rPr>
              <w:t>и разработк</w:t>
            </w:r>
            <w:r w:rsidRPr="00893803">
              <w:rPr>
                <w:rFonts w:ascii="Times New Roman" w:eastAsia="NSimSun" w:hAnsi="Times New Roman"/>
                <w:color w:val="00000A"/>
                <w:sz w:val="28"/>
                <w:szCs w:val="28"/>
                <w:lang w:eastAsia="zh-CN" w:bidi="hi-IN"/>
              </w:rPr>
              <w:t>а</w:t>
            </w:r>
            <w:r w:rsidR="00D41BFF" w:rsidRPr="00893803">
              <w:rPr>
                <w:rFonts w:ascii="Times New Roman" w:eastAsia="NSimSun" w:hAnsi="Times New Roman"/>
                <w:color w:val="00000A"/>
                <w:sz w:val="28"/>
                <w:szCs w:val="28"/>
                <w:lang w:eastAsia="zh-CN" w:bidi="hi-IN"/>
              </w:rPr>
              <w:t xml:space="preserve"> </w:t>
            </w:r>
            <w:r w:rsidRPr="00893803">
              <w:rPr>
                <w:rFonts w:ascii="Times New Roman" w:eastAsia="NSimSun" w:hAnsi="Times New Roman"/>
                <w:color w:val="00000A"/>
                <w:sz w:val="28"/>
                <w:szCs w:val="28"/>
                <w:lang w:eastAsia="zh-CN" w:bidi="hi-IN"/>
              </w:rPr>
              <w:t xml:space="preserve">технического задания </w:t>
            </w:r>
            <w:r w:rsidR="00D41BFF" w:rsidRPr="00893803">
              <w:rPr>
                <w:rFonts w:ascii="Times New Roman" w:eastAsia="NSimSun" w:hAnsi="Times New Roman"/>
                <w:color w:val="00000A"/>
                <w:sz w:val="28"/>
                <w:szCs w:val="28"/>
                <w:lang w:eastAsia="zh-CN" w:bidi="hi-IN"/>
              </w:rPr>
              <w:t xml:space="preserve">по созданию </w:t>
            </w:r>
            <w:r w:rsidR="00D642EF" w:rsidRPr="00893803">
              <w:rPr>
                <w:rFonts w:ascii="Times New Roman" w:eastAsia="NSimSun" w:hAnsi="Times New Roman"/>
                <w:color w:val="00000A"/>
                <w:sz w:val="28"/>
                <w:szCs w:val="28"/>
                <w:lang w:eastAsia="zh-CN" w:bidi="hi-IN"/>
              </w:rPr>
              <w:t xml:space="preserve">ПТК </w:t>
            </w:r>
            <w:r w:rsidR="00E431AF" w:rsidRPr="00893803">
              <w:rPr>
                <w:rFonts w:ascii="Times New Roman" w:eastAsia="NSimSun" w:hAnsi="Times New Roman"/>
                <w:color w:val="00000A"/>
                <w:sz w:val="28"/>
                <w:szCs w:val="28"/>
                <w:lang w:eastAsia="zh-CN" w:bidi="hi-IN"/>
              </w:rPr>
              <w:t xml:space="preserve">СМПР </w:t>
            </w:r>
            <w:r w:rsidR="000C3CFB" w:rsidRPr="000C3CFB">
              <w:rPr>
                <w:rFonts w:ascii="Times New Roman" w:eastAsia="NSimSun" w:hAnsi="Times New Roman"/>
                <w:color w:val="00000A"/>
                <w:sz w:val="28"/>
                <w:szCs w:val="28"/>
                <w:lang w:eastAsia="zh-CN" w:bidi="hi-IN"/>
              </w:rPr>
              <w:t>РП 110 кВ Билибино</w:t>
            </w:r>
            <w:r w:rsidR="00D41BFF" w:rsidRPr="00893803">
              <w:rPr>
                <w:rFonts w:ascii="Times New Roman" w:eastAsia="NSimSun" w:hAnsi="Times New Roman"/>
                <w:color w:val="00000A"/>
                <w:sz w:val="28"/>
                <w:szCs w:val="28"/>
                <w:lang w:eastAsia="zh-CN" w:bidi="hi-IN"/>
              </w:rPr>
              <w:t>.</w:t>
            </w:r>
          </w:p>
        </w:tc>
        <w:tc>
          <w:tcPr>
            <w:tcW w:w="1995"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292792">
            <w:pPr>
              <w:jc w:val="center"/>
              <w:rPr>
                <w:rFonts w:ascii="Times New Roman" w:hAnsi="Times New Roman"/>
                <w:sz w:val="28"/>
                <w:lang w:eastAsia="zh-CN" w:bidi="hi-IN"/>
              </w:rPr>
            </w:pPr>
            <w:r w:rsidRPr="00893803">
              <w:rPr>
                <w:rFonts w:ascii="Times New Roman" w:hAnsi="Times New Roman"/>
                <w:sz w:val="28"/>
                <w:lang w:eastAsia="zh-CN" w:bidi="hi-IN"/>
              </w:rPr>
              <w:t>условная единица</w:t>
            </w:r>
          </w:p>
        </w:tc>
        <w:tc>
          <w:tcPr>
            <w:tcW w:w="2116"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1</w:t>
            </w:r>
          </w:p>
        </w:tc>
      </w:tr>
      <w:tr w:rsidR="00924471" w:rsidRPr="00893803" w:rsidTr="004418B9">
        <w:tc>
          <w:tcPr>
            <w:tcW w:w="103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24471" w:rsidRPr="00893803" w:rsidRDefault="00924471"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1.1</w:t>
            </w:r>
          </w:p>
        </w:tc>
        <w:tc>
          <w:tcPr>
            <w:tcW w:w="527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24471" w:rsidRPr="00893803" w:rsidRDefault="00924471" w:rsidP="00A47DB3">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color w:val="00000A"/>
                <w:sz w:val="28"/>
                <w:szCs w:val="28"/>
                <w:lang w:eastAsia="zh-CN" w:bidi="hi-IN"/>
              </w:rPr>
              <w:t>Вып</w:t>
            </w:r>
            <w:r w:rsidR="005E2956" w:rsidRPr="00893803">
              <w:rPr>
                <w:rFonts w:ascii="Times New Roman" w:eastAsia="NSimSun" w:hAnsi="Times New Roman"/>
                <w:color w:val="00000A"/>
                <w:sz w:val="28"/>
                <w:szCs w:val="28"/>
                <w:lang w:eastAsia="zh-CN" w:bidi="hi-IN"/>
              </w:rPr>
              <w:t>олнение ППО и разработка отчёта.</w:t>
            </w:r>
          </w:p>
        </w:tc>
        <w:tc>
          <w:tcPr>
            <w:tcW w:w="199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24471" w:rsidRPr="00893803" w:rsidRDefault="00924471" w:rsidP="00292792">
            <w:pPr>
              <w:jc w:val="center"/>
              <w:rPr>
                <w:rFonts w:ascii="Times New Roman" w:hAnsi="Times New Roman"/>
                <w:sz w:val="28"/>
                <w:lang w:eastAsia="zh-CN" w:bidi="hi-IN"/>
              </w:rPr>
            </w:pPr>
            <w:r w:rsidRPr="00893803">
              <w:rPr>
                <w:rFonts w:ascii="Times New Roman" w:hAnsi="Times New Roman"/>
                <w:sz w:val="28"/>
                <w:lang w:eastAsia="zh-CN" w:bidi="hi-IN"/>
              </w:rPr>
              <w:t>условная единица</w:t>
            </w:r>
          </w:p>
        </w:tc>
        <w:tc>
          <w:tcPr>
            <w:tcW w:w="211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24471" w:rsidRPr="00893803" w:rsidRDefault="00924471"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1</w:t>
            </w:r>
          </w:p>
        </w:tc>
      </w:tr>
      <w:tr w:rsidR="00924471" w:rsidRPr="00893803" w:rsidTr="004418B9">
        <w:tc>
          <w:tcPr>
            <w:tcW w:w="103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24471" w:rsidRPr="00893803" w:rsidRDefault="00924471"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1.2</w:t>
            </w:r>
          </w:p>
        </w:tc>
        <w:tc>
          <w:tcPr>
            <w:tcW w:w="5274" w:type="dxa"/>
            <w:tcBorders>
              <w:top w:val="single" w:sz="4" w:space="0" w:color="000001"/>
              <w:left w:val="single" w:sz="4" w:space="0" w:color="000001"/>
              <w:bottom w:val="single" w:sz="4" w:space="0" w:color="000001"/>
              <w:right w:val="single" w:sz="4" w:space="0" w:color="000001"/>
            </w:tcBorders>
            <w:shd w:val="clear" w:color="auto" w:fill="auto"/>
            <w:vAlign w:val="center"/>
          </w:tcPr>
          <w:p w:rsidR="00924471" w:rsidRPr="00893803" w:rsidRDefault="00924471" w:rsidP="00515223">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color w:val="00000A"/>
                <w:sz w:val="28"/>
                <w:szCs w:val="28"/>
                <w:lang w:eastAsia="zh-CN" w:bidi="hi-IN"/>
              </w:rPr>
              <w:t>Согласование отчёта по ППО с Заказчиком.</w:t>
            </w:r>
          </w:p>
        </w:tc>
        <w:tc>
          <w:tcPr>
            <w:tcW w:w="1995" w:type="dxa"/>
            <w:tcBorders>
              <w:top w:val="single" w:sz="4" w:space="0" w:color="000001"/>
              <w:left w:val="single" w:sz="4" w:space="0" w:color="000001"/>
              <w:bottom w:val="single" w:sz="4" w:space="0" w:color="000001"/>
              <w:right w:val="single" w:sz="4" w:space="0" w:color="000001"/>
            </w:tcBorders>
            <w:shd w:val="clear" w:color="auto" w:fill="auto"/>
            <w:vAlign w:val="center"/>
          </w:tcPr>
          <w:p w:rsidR="00924471" w:rsidRPr="00893803" w:rsidRDefault="00924471" w:rsidP="00292792">
            <w:pPr>
              <w:jc w:val="center"/>
              <w:rPr>
                <w:rFonts w:ascii="Times New Roman" w:hAnsi="Times New Roman"/>
                <w:sz w:val="28"/>
                <w:lang w:eastAsia="zh-CN" w:bidi="hi-IN"/>
              </w:rPr>
            </w:pPr>
            <w:r w:rsidRPr="00893803">
              <w:rPr>
                <w:rFonts w:ascii="Times New Roman" w:hAnsi="Times New Roman"/>
                <w:sz w:val="28"/>
                <w:lang w:eastAsia="zh-CN" w:bidi="hi-IN"/>
              </w:rPr>
              <w:t>условная единица</w:t>
            </w:r>
          </w:p>
        </w:tc>
        <w:tc>
          <w:tcPr>
            <w:tcW w:w="2116" w:type="dxa"/>
            <w:tcBorders>
              <w:top w:val="single" w:sz="4" w:space="0" w:color="000001"/>
              <w:left w:val="single" w:sz="4" w:space="0" w:color="000001"/>
              <w:bottom w:val="single" w:sz="4" w:space="0" w:color="000001"/>
              <w:right w:val="single" w:sz="4" w:space="0" w:color="000001"/>
            </w:tcBorders>
            <w:shd w:val="clear" w:color="auto" w:fill="auto"/>
            <w:vAlign w:val="center"/>
          </w:tcPr>
          <w:p w:rsidR="00924471" w:rsidRPr="00893803" w:rsidRDefault="00924471"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1</w:t>
            </w:r>
          </w:p>
        </w:tc>
      </w:tr>
      <w:tr w:rsidR="004418B9" w:rsidRPr="00893803" w:rsidTr="004418B9">
        <w:tc>
          <w:tcPr>
            <w:tcW w:w="1036" w:type="dxa"/>
            <w:tcBorders>
              <w:top w:val="single" w:sz="4" w:space="0" w:color="000001"/>
              <w:left w:val="single" w:sz="4" w:space="0" w:color="000001"/>
              <w:bottom w:val="single" w:sz="4" w:space="0" w:color="000001"/>
              <w:right w:val="single" w:sz="4" w:space="0" w:color="000001"/>
            </w:tcBorders>
            <w:shd w:val="clear" w:color="auto" w:fill="auto"/>
            <w:vAlign w:val="center"/>
          </w:tcPr>
          <w:p w:rsidR="004418B9" w:rsidRPr="00893803" w:rsidRDefault="0001632F" w:rsidP="00942FF2">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1</w:t>
            </w:r>
            <w:r w:rsidR="003A0452" w:rsidRPr="00893803">
              <w:rPr>
                <w:rFonts w:ascii="Times New Roman" w:eastAsia="Calibri" w:hAnsi="Times New Roman"/>
                <w:color w:val="00000A"/>
                <w:sz w:val="28"/>
                <w:szCs w:val="28"/>
                <w:lang w:eastAsia="zh-CN" w:bidi="hi-IN"/>
              </w:rPr>
              <w:t>.</w:t>
            </w:r>
            <w:r w:rsidR="00942FF2" w:rsidRPr="00893803">
              <w:rPr>
                <w:rFonts w:ascii="Times New Roman" w:eastAsia="Calibri" w:hAnsi="Times New Roman"/>
                <w:color w:val="00000A"/>
                <w:sz w:val="28"/>
                <w:szCs w:val="28"/>
                <w:lang w:eastAsia="zh-CN" w:bidi="hi-IN"/>
              </w:rPr>
              <w:t>3</w:t>
            </w:r>
          </w:p>
        </w:tc>
        <w:tc>
          <w:tcPr>
            <w:tcW w:w="5274" w:type="dxa"/>
            <w:tcBorders>
              <w:top w:val="single" w:sz="4" w:space="0" w:color="000001"/>
              <w:left w:val="single" w:sz="4" w:space="0" w:color="000001"/>
              <w:bottom w:val="single" w:sz="4" w:space="0" w:color="000001"/>
              <w:right w:val="single" w:sz="4" w:space="0" w:color="000001"/>
            </w:tcBorders>
            <w:shd w:val="clear" w:color="auto" w:fill="auto"/>
            <w:vAlign w:val="center"/>
          </w:tcPr>
          <w:p w:rsidR="004418B9" w:rsidRPr="00893803" w:rsidRDefault="004418B9" w:rsidP="00942FF2">
            <w:pPr>
              <w:widowControl w:val="0"/>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 xml:space="preserve">Разработка технического задания на </w:t>
            </w:r>
            <w:r w:rsidR="003A0452" w:rsidRPr="00893803">
              <w:rPr>
                <w:rFonts w:ascii="Times New Roman" w:eastAsia="NSimSun" w:hAnsi="Times New Roman"/>
                <w:color w:val="00000A"/>
                <w:sz w:val="28"/>
                <w:szCs w:val="28"/>
                <w:lang w:eastAsia="zh-CN" w:bidi="hi-IN"/>
              </w:rPr>
              <w:t xml:space="preserve">создание </w:t>
            </w:r>
            <w:r w:rsidR="00D642EF" w:rsidRPr="00893803">
              <w:rPr>
                <w:rFonts w:ascii="Times New Roman" w:eastAsia="NSimSun" w:hAnsi="Times New Roman"/>
                <w:color w:val="00000A"/>
                <w:sz w:val="28"/>
                <w:szCs w:val="28"/>
                <w:lang w:eastAsia="zh-CN" w:bidi="hi-IN"/>
              </w:rPr>
              <w:t xml:space="preserve">ПТК </w:t>
            </w:r>
            <w:r w:rsidRPr="00893803">
              <w:rPr>
                <w:rFonts w:ascii="Times New Roman" w:eastAsia="NSimSun" w:hAnsi="Times New Roman"/>
                <w:color w:val="00000A"/>
                <w:sz w:val="28"/>
                <w:szCs w:val="28"/>
                <w:lang w:eastAsia="zh-CN" w:bidi="hi-IN"/>
              </w:rPr>
              <w:t>СМПР</w:t>
            </w:r>
            <w:r w:rsidR="003A0452" w:rsidRPr="00893803">
              <w:rPr>
                <w:rFonts w:ascii="Times New Roman" w:eastAsia="NSimSun" w:hAnsi="Times New Roman"/>
                <w:color w:val="00000A"/>
                <w:sz w:val="28"/>
                <w:szCs w:val="28"/>
                <w:lang w:eastAsia="zh-CN" w:bidi="hi-IN"/>
              </w:rPr>
              <w:t>.</w:t>
            </w:r>
          </w:p>
        </w:tc>
        <w:tc>
          <w:tcPr>
            <w:tcW w:w="1995" w:type="dxa"/>
            <w:tcBorders>
              <w:top w:val="single" w:sz="4" w:space="0" w:color="000001"/>
              <w:left w:val="single" w:sz="4" w:space="0" w:color="000001"/>
              <w:bottom w:val="single" w:sz="4" w:space="0" w:color="000001"/>
              <w:right w:val="single" w:sz="4" w:space="0" w:color="000001"/>
            </w:tcBorders>
            <w:shd w:val="clear" w:color="auto" w:fill="auto"/>
            <w:vAlign w:val="center"/>
          </w:tcPr>
          <w:p w:rsidR="004418B9" w:rsidRPr="00893803" w:rsidRDefault="004418B9" w:rsidP="00292792">
            <w:pPr>
              <w:jc w:val="center"/>
              <w:rPr>
                <w:rFonts w:ascii="Times New Roman" w:hAnsi="Times New Roman"/>
                <w:sz w:val="28"/>
                <w:lang w:eastAsia="zh-CN" w:bidi="hi-IN"/>
              </w:rPr>
            </w:pPr>
            <w:r w:rsidRPr="00893803">
              <w:rPr>
                <w:rFonts w:ascii="Times New Roman" w:hAnsi="Times New Roman"/>
                <w:sz w:val="28"/>
                <w:lang w:eastAsia="zh-CN" w:bidi="hi-IN"/>
              </w:rPr>
              <w:t>условная единица</w:t>
            </w:r>
          </w:p>
        </w:tc>
        <w:tc>
          <w:tcPr>
            <w:tcW w:w="2116" w:type="dxa"/>
            <w:tcBorders>
              <w:top w:val="single" w:sz="4" w:space="0" w:color="000001"/>
              <w:left w:val="single" w:sz="4" w:space="0" w:color="000001"/>
              <w:bottom w:val="single" w:sz="4" w:space="0" w:color="000001"/>
              <w:right w:val="single" w:sz="4" w:space="0" w:color="000001"/>
            </w:tcBorders>
            <w:shd w:val="clear" w:color="auto" w:fill="auto"/>
            <w:vAlign w:val="center"/>
          </w:tcPr>
          <w:p w:rsidR="004418B9" w:rsidRPr="00893803" w:rsidRDefault="004418B9"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1</w:t>
            </w:r>
          </w:p>
        </w:tc>
      </w:tr>
      <w:tr w:rsidR="00331547" w:rsidRPr="00893803" w:rsidTr="004418B9">
        <w:tc>
          <w:tcPr>
            <w:tcW w:w="1036" w:type="dxa"/>
            <w:tcBorders>
              <w:top w:val="single" w:sz="4" w:space="0" w:color="000001"/>
              <w:left w:val="single" w:sz="4" w:space="0" w:color="000001"/>
              <w:bottom w:val="single" w:sz="4" w:space="0" w:color="000001"/>
              <w:right w:val="single" w:sz="4" w:space="0" w:color="000001"/>
            </w:tcBorders>
            <w:shd w:val="clear" w:color="auto" w:fill="auto"/>
            <w:vAlign w:val="center"/>
          </w:tcPr>
          <w:p w:rsidR="00331547" w:rsidRPr="00893803" w:rsidRDefault="00331547" w:rsidP="00942FF2">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1.</w:t>
            </w:r>
            <w:r w:rsidR="00942FF2" w:rsidRPr="00893803">
              <w:rPr>
                <w:rFonts w:ascii="Times New Roman" w:eastAsia="Calibri" w:hAnsi="Times New Roman"/>
                <w:color w:val="00000A"/>
                <w:sz w:val="28"/>
                <w:szCs w:val="28"/>
                <w:lang w:eastAsia="zh-CN" w:bidi="hi-IN"/>
              </w:rPr>
              <w:t>4</w:t>
            </w:r>
          </w:p>
        </w:tc>
        <w:tc>
          <w:tcPr>
            <w:tcW w:w="5274" w:type="dxa"/>
            <w:tcBorders>
              <w:top w:val="single" w:sz="4" w:space="0" w:color="000001"/>
              <w:left w:val="single" w:sz="4" w:space="0" w:color="000001"/>
              <w:bottom w:val="single" w:sz="4" w:space="0" w:color="000001"/>
              <w:right w:val="single" w:sz="4" w:space="0" w:color="000001"/>
            </w:tcBorders>
            <w:shd w:val="clear" w:color="auto" w:fill="auto"/>
            <w:vAlign w:val="center"/>
          </w:tcPr>
          <w:p w:rsidR="00331547" w:rsidRPr="00893803" w:rsidRDefault="00331547" w:rsidP="00326D20">
            <w:pPr>
              <w:widowControl w:val="0"/>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Согласование технического задания с Заказчиком.</w:t>
            </w:r>
          </w:p>
        </w:tc>
        <w:tc>
          <w:tcPr>
            <w:tcW w:w="1995" w:type="dxa"/>
            <w:tcBorders>
              <w:top w:val="single" w:sz="4" w:space="0" w:color="000001"/>
              <w:left w:val="single" w:sz="4" w:space="0" w:color="000001"/>
              <w:bottom w:val="single" w:sz="4" w:space="0" w:color="000001"/>
              <w:right w:val="single" w:sz="4" w:space="0" w:color="000001"/>
            </w:tcBorders>
            <w:shd w:val="clear" w:color="auto" w:fill="auto"/>
            <w:vAlign w:val="center"/>
          </w:tcPr>
          <w:p w:rsidR="00331547" w:rsidRPr="00893803" w:rsidRDefault="00331547" w:rsidP="00292792">
            <w:pPr>
              <w:jc w:val="center"/>
              <w:rPr>
                <w:rFonts w:ascii="Times New Roman" w:hAnsi="Times New Roman"/>
                <w:sz w:val="28"/>
                <w:lang w:eastAsia="zh-CN" w:bidi="hi-IN"/>
              </w:rPr>
            </w:pPr>
            <w:r w:rsidRPr="00893803">
              <w:rPr>
                <w:rFonts w:ascii="Times New Roman" w:hAnsi="Times New Roman"/>
                <w:sz w:val="28"/>
                <w:lang w:eastAsia="zh-CN" w:bidi="hi-IN"/>
              </w:rPr>
              <w:t>условная единица</w:t>
            </w:r>
          </w:p>
        </w:tc>
        <w:tc>
          <w:tcPr>
            <w:tcW w:w="2116" w:type="dxa"/>
            <w:tcBorders>
              <w:top w:val="single" w:sz="4" w:space="0" w:color="000001"/>
              <w:left w:val="single" w:sz="4" w:space="0" w:color="000001"/>
              <w:bottom w:val="single" w:sz="4" w:space="0" w:color="000001"/>
              <w:right w:val="single" w:sz="4" w:space="0" w:color="000001"/>
            </w:tcBorders>
            <w:shd w:val="clear" w:color="auto" w:fill="auto"/>
            <w:vAlign w:val="center"/>
          </w:tcPr>
          <w:p w:rsidR="00331547" w:rsidRPr="00893803" w:rsidRDefault="00331547"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1</w:t>
            </w:r>
          </w:p>
        </w:tc>
      </w:tr>
      <w:tr w:rsidR="00D41BFF" w:rsidRPr="00893803" w:rsidTr="004418B9">
        <w:tc>
          <w:tcPr>
            <w:tcW w:w="1036" w:type="dxa"/>
            <w:tcBorders>
              <w:left w:val="single" w:sz="4" w:space="0" w:color="000001"/>
              <w:bottom w:val="single" w:sz="4" w:space="0" w:color="000001"/>
              <w:right w:val="single" w:sz="4" w:space="0" w:color="000001"/>
            </w:tcBorders>
            <w:shd w:val="clear" w:color="auto" w:fill="auto"/>
            <w:vAlign w:val="center"/>
          </w:tcPr>
          <w:p w:rsidR="00D41BFF" w:rsidRPr="00893803" w:rsidRDefault="00331547"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2</w:t>
            </w:r>
            <w:r w:rsidR="00D41BFF" w:rsidRPr="00893803">
              <w:rPr>
                <w:rFonts w:ascii="Times New Roman" w:eastAsia="Calibri" w:hAnsi="Times New Roman"/>
                <w:color w:val="00000A"/>
                <w:sz w:val="28"/>
                <w:szCs w:val="28"/>
                <w:lang w:eastAsia="zh-CN" w:bidi="hi-IN"/>
              </w:rPr>
              <w:t>.</w:t>
            </w:r>
          </w:p>
        </w:tc>
        <w:tc>
          <w:tcPr>
            <w:tcW w:w="5274" w:type="dxa"/>
            <w:tcBorders>
              <w:left w:val="single" w:sz="4" w:space="0" w:color="000001"/>
              <w:bottom w:val="single" w:sz="4" w:space="0" w:color="000001"/>
              <w:right w:val="single" w:sz="4" w:space="0" w:color="000001"/>
            </w:tcBorders>
            <w:shd w:val="clear" w:color="auto" w:fill="auto"/>
            <w:vAlign w:val="center"/>
          </w:tcPr>
          <w:p w:rsidR="00D41BFF" w:rsidRPr="00893803" w:rsidRDefault="00D41BFF" w:rsidP="00D41BFF">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b/>
                <w:bCs/>
                <w:color w:val="00000A"/>
                <w:sz w:val="28"/>
                <w:szCs w:val="28"/>
                <w:lang w:eastAsia="zh-CN" w:bidi="hi-IN"/>
              </w:rPr>
              <w:t>Этап №</w:t>
            </w:r>
            <w:r w:rsidR="00326D20" w:rsidRPr="00893803">
              <w:rPr>
                <w:rFonts w:ascii="Times New Roman" w:eastAsia="NSimSun" w:hAnsi="Times New Roman"/>
                <w:b/>
                <w:bCs/>
                <w:color w:val="00000A"/>
                <w:sz w:val="28"/>
                <w:szCs w:val="28"/>
                <w:lang w:eastAsia="zh-CN" w:bidi="hi-IN"/>
              </w:rPr>
              <w:t>2</w:t>
            </w:r>
            <w:r w:rsidRPr="00893803">
              <w:rPr>
                <w:rFonts w:ascii="Times New Roman" w:eastAsia="NSimSun" w:hAnsi="Times New Roman"/>
                <w:b/>
                <w:bCs/>
                <w:color w:val="00000A"/>
                <w:sz w:val="28"/>
                <w:szCs w:val="28"/>
                <w:lang w:eastAsia="zh-CN" w:bidi="hi-IN"/>
              </w:rPr>
              <w:t>.</w:t>
            </w:r>
          </w:p>
          <w:p w:rsidR="00E431AF" w:rsidRPr="00893803" w:rsidRDefault="00D41BFF" w:rsidP="00543E3D">
            <w:pPr>
              <w:widowControl w:val="0"/>
              <w:suppressAutoHyphens/>
              <w:rPr>
                <w:rFonts w:ascii="Times New Roman" w:eastAsia="NSimSun" w:hAnsi="Times New Roman"/>
                <w:color w:val="00000A"/>
                <w:sz w:val="28"/>
                <w:szCs w:val="28"/>
                <w:lang w:eastAsia="zh-CN" w:bidi="hi-IN"/>
              </w:rPr>
            </w:pPr>
            <w:r w:rsidRPr="00893803">
              <w:rPr>
                <w:rFonts w:ascii="Times New Roman" w:eastAsia="Calibri" w:hAnsi="Times New Roman"/>
                <w:color w:val="00000A"/>
                <w:sz w:val="28"/>
                <w:szCs w:val="28"/>
                <w:lang w:eastAsia="zh-CN" w:bidi="hi-IN"/>
              </w:rPr>
              <w:t>Разработка проектн</w:t>
            </w:r>
            <w:r w:rsidR="00E431AF" w:rsidRPr="00893803">
              <w:rPr>
                <w:rFonts w:ascii="Times New Roman" w:eastAsia="Calibri" w:hAnsi="Times New Roman"/>
                <w:color w:val="00000A"/>
                <w:sz w:val="28"/>
                <w:szCs w:val="28"/>
                <w:lang w:eastAsia="zh-CN" w:bidi="hi-IN"/>
              </w:rPr>
              <w:t>ой</w:t>
            </w:r>
            <w:r w:rsidR="00543E3D" w:rsidRPr="00893803">
              <w:rPr>
                <w:rFonts w:ascii="Times New Roman" w:eastAsia="Calibri" w:hAnsi="Times New Roman"/>
                <w:color w:val="00000A"/>
                <w:sz w:val="28"/>
                <w:szCs w:val="28"/>
                <w:lang w:eastAsia="zh-CN" w:bidi="hi-IN"/>
              </w:rPr>
              <w:t>,</w:t>
            </w:r>
            <w:r w:rsidR="00331547" w:rsidRPr="00893803">
              <w:rPr>
                <w:rFonts w:ascii="Times New Roman" w:eastAsia="Calibri" w:hAnsi="Times New Roman"/>
                <w:color w:val="00000A"/>
                <w:sz w:val="28"/>
                <w:szCs w:val="28"/>
                <w:lang w:eastAsia="zh-CN" w:bidi="hi-IN"/>
              </w:rPr>
              <w:t xml:space="preserve"> рабочей</w:t>
            </w:r>
            <w:r w:rsidR="00543E3D" w:rsidRPr="00893803">
              <w:rPr>
                <w:rFonts w:ascii="Times New Roman" w:eastAsia="Calibri" w:hAnsi="Times New Roman"/>
                <w:color w:val="00000A"/>
                <w:sz w:val="28"/>
                <w:szCs w:val="28"/>
                <w:lang w:eastAsia="zh-CN" w:bidi="hi-IN"/>
              </w:rPr>
              <w:t xml:space="preserve"> и сметной</w:t>
            </w:r>
            <w:r w:rsidR="00331547" w:rsidRPr="00893803">
              <w:rPr>
                <w:rFonts w:ascii="Times New Roman" w:eastAsia="Calibri" w:hAnsi="Times New Roman"/>
                <w:color w:val="00000A"/>
                <w:sz w:val="28"/>
                <w:szCs w:val="28"/>
                <w:lang w:eastAsia="zh-CN" w:bidi="hi-IN"/>
              </w:rPr>
              <w:t xml:space="preserve"> </w:t>
            </w:r>
            <w:r w:rsidR="00E431AF" w:rsidRPr="00893803">
              <w:rPr>
                <w:rFonts w:ascii="Times New Roman" w:eastAsia="Calibri" w:hAnsi="Times New Roman"/>
                <w:color w:val="00000A"/>
                <w:sz w:val="28"/>
                <w:szCs w:val="28"/>
                <w:lang w:eastAsia="zh-CN" w:bidi="hi-IN"/>
              </w:rPr>
              <w:t xml:space="preserve">документации </w:t>
            </w:r>
            <w:r w:rsidRPr="00893803">
              <w:rPr>
                <w:rFonts w:ascii="Times New Roman" w:eastAsia="Calibri" w:hAnsi="Times New Roman"/>
                <w:color w:val="00000A"/>
                <w:sz w:val="28"/>
                <w:szCs w:val="28"/>
                <w:lang w:eastAsia="zh-CN" w:bidi="hi-IN"/>
              </w:rPr>
              <w:t xml:space="preserve">по созданию </w:t>
            </w:r>
            <w:r w:rsidR="00D642EF" w:rsidRPr="00893803">
              <w:rPr>
                <w:rFonts w:ascii="Times New Roman" w:eastAsia="Calibri" w:hAnsi="Times New Roman"/>
                <w:color w:val="00000A"/>
                <w:sz w:val="28"/>
                <w:szCs w:val="28"/>
                <w:lang w:eastAsia="zh-CN" w:bidi="hi-IN"/>
              </w:rPr>
              <w:t xml:space="preserve">ПТК </w:t>
            </w:r>
            <w:r w:rsidR="00E431AF" w:rsidRPr="00893803">
              <w:rPr>
                <w:rFonts w:ascii="Times New Roman" w:eastAsia="Calibri" w:hAnsi="Times New Roman"/>
                <w:color w:val="00000A"/>
                <w:sz w:val="28"/>
                <w:szCs w:val="28"/>
                <w:lang w:eastAsia="zh-CN" w:bidi="hi-IN"/>
              </w:rPr>
              <w:t xml:space="preserve">СМПР </w:t>
            </w:r>
            <w:r w:rsidR="000C3CFB" w:rsidRPr="000C3CFB">
              <w:rPr>
                <w:rFonts w:ascii="Times New Roman" w:eastAsia="NSimSun" w:hAnsi="Times New Roman"/>
                <w:color w:val="00000A"/>
                <w:sz w:val="28"/>
                <w:szCs w:val="28"/>
                <w:lang w:eastAsia="zh-CN" w:bidi="hi-IN"/>
              </w:rPr>
              <w:t>РП 110 кВ Билибино</w:t>
            </w:r>
            <w:r w:rsidRPr="00893803">
              <w:rPr>
                <w:rFonts w:ascii="Times New Roman" w:eastAsia="Calibri" w:hAnsi="Times New Roman"/>
                <w:color w:val="00000A"/>
                <w:sz w:val="28"/>
                <w:szCs w:val="28"/>
                <w:lang w:eastAsia="zh-CN" w:bidi="hi-IN"/>
              </w:rPr>
              <w:t>.</w:t>
            </w:r>
          </w:p>
        </w:tc>
        <w:tc>
          <w:tcPr>
            <w:tcW w:w="1995" w:type="dxa"/>
            <w:tcBorders>
              <w:left w:val="single" w:sz="4" w:space="0" w:color="000001"/>
              <w:bottom w:val="single" w:sz="4" w:space="0" w:color="000001"/>
              <w:right w:val="single" w:sz="4" w:space="0" w:color="000001"/>
            </w:tcBorders>
            <w:shd w:val="clear" w:color="auto" w:fill="auto"/>
            <w:vAlign w:val="center"/>
          </w:tcPr>
          <w:p w:rsidR="00D41BFF" w:rsidRPr="00893803" w:rsidRDefault="00D41BFF" w:rsidP="00292792">
            <w:pPr>
              <w:jc w:val="center"/>
              <w:rPr>
                <w:rFonts w:ascii="Times New Roman" w:hAnsi="Times New Roman"/>
                <w:sz w:val="28"/>
                <w:lang w:eastAsia="zh-CN" w:bidi="hi-IN"/>
              </w:rPr>
            </w:pPr>
            <w:r w:rsidRPr="00893803">
              <w:rPr>
                <w:rFonts w:ascii="Times New Roman" w:hAnsi="Times New Roman"/>
                <w:sz w:val="28"/>
                <w:lang w:eastAsia="zh-CN" w:bidi="hi-IN"/>
              </w:rPr>
              <w:t>условная единица</w:t>
            </w:r>
          </w:p>
        </w:tc>
        <w:tc>
          <w:tcPr>
            <w:tcW w:w="2116" w:type="dxa"/>
            <w:tcBorders>
              <w:left w:val="single" w:sz="4" w:space="0" w:color="000001"/>
              <w:bottom w:val="single" w:sz="4" w:space="0" w:color="000001"/>
              <w:right w:val="single" w:sz="4" w:space="0" w:color="000001"/>
            </w:tcBorders>
            <w:shd w:val="clear" w:color="auto" w:fill="auto"/>
            <w:vAlign w:val="center"/>
          </w:tcPr>
          <w:p w:rsidR="00D41BFF" w:rsidRPr="00893803" w:rsidRDefault="00D41BFF"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1</w:t>
            </w:r>
          </w:p>
        </w:tc>
      </w:tr>
      <w:tr w:rsidR="001F1D41" w:rsidRPr="00893803" w:rsidTr="004418B9">
        <w:tc>
          <w:tcPr>
            <w:tcW w:w="1036"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2.1</w:t>
            </w:r>
          </w:p>
        </w:tc>
        <w:tc>
          <w:tcPr>
            <w:tcW w:w="5274"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543E3D">
            <w:pPr>
              <w:widowControl w:val="0"/>
              <w:suppressAutoHyphens/>
              <w:rPr>
                <w:rFonts w:ascii="Times New Roman" w:eastAsia="NSimSun" w:hAnsi="Times New Roman"/>
                <w:b/>
                <w:bCs/>
                <w:color w:val="00000A"/>
                <w:sz w:val="28"/>
                <w:szCs w:val="28"/>
                <w:lang w:eastAsia="zh-CN" w:bidi="hi-IN"/>
              </w:rPr>
            </w:pPr>
            <w:r w:rsidRPr="00893803">
              <w:rPr>
                <w:rFonts w:ascii="Times New Roman" w:eastAsia="Calibri" w:hAnsi="Times New Roman"/>
                <w:color w:val="00000A"/>
                <w:sz w:val="28"/>
                <w:szCs w:val="28"/>
                <w:lang w:eastAsia="zh-CN" w:bidi="hi-IN"/>
              </w:rPr>
              <w:t xml:space="preserve">Разработка проектной и сметной документации по созданию ПТК СМПР </w:t>
            </w:r>
            <w:r w:rsidR="000C3CFB" w:rsidRPr="000C3CFB">
              <w:rPr>
                <w:rFonts w:ascii="Times New Roman" w:eastAsia="NSimSun" w:hAnsi="Times New Roman"/>
                <w:color w:val="00000A"/>
                <w:sz w:val="28"/>
                <w:szCs w:val="28"/>
                <w:lang w:eastAsia="zh-CN" w:bidi="hi-IN"/>
              </w:rPr>
              <w:t>РП 110 кВ Билибино</w:t>
            </w:r>
            <w:r w:rsidRPr="00893803">
              <w:rPr>
                <w:rFonts w:ascii="Times New Roman" w:eastAsia="Calibri" w:hAnsi="Times New Roman"/>
                <w:color w:val="00000A"/>
                <w:sz w:val="28"/>
                <w:szCs w:val="28"/>
                <w:lang w:eastAsia="zh-CN" w:bidi="hi-IN"/>
              </w:rPr>
              <w:t>.</w:t>
            </w:r>
          </w:p>
        </w:tc>
        <w:tc>
          <w:tcPr>
            <w:tcW w:w="1995"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292792">
            <w:pPr>
              <w:jc w:val="center"/>
              <w:rPr>
                <w:rFonts w:ascii="Times New Roman" w:hAnsi="Times New Roman"/>
                <w:sz w:val="28"/>
                <w:lang w:eastAsia="zh-CN" w:bidi="hi-IN"/>
              </w:rPr>
            </w:pPr>
            <w:r w:rsidRPr="00893803">
              <w:rPr>
                <w:rFonts w:ascii="Times New Roman" w:hAnsi="Times New Roman"/>
                <w:sz w:val="28"/>
                <w:lang w:eastAsia="zh-CN" w:bidi="hi-IN"/>
              </w:rPr>
              <w:t>условная единица</w:t>
            </w:r>
          </w:p>
        </w:tc>
        <w:tc>
          <w:tcPr>
            <w:tcW w:w="2116"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1</w:t>
            </w:r>
          </w:p>
        </w:tc>
      </w:tr>
      <w:tr w:rsidR="001F1D41" w:rsidRPr="00893803" w:rsidTr="004418B9">
        <w:tc>
          <w:tcPr>
            <w:tcW w:w="1036"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2.2</w:t>
            </w:r>
          </w:p>
        </w:tc>
        <w:tc>
          <w:tcPr>
            <w:tcW w:w="5274"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543E3D">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color w:val="00000A"/>
                <w:sz w:val="28"/>
                <w:szCs w:val="28"/>
                <w:lang w:eastAsia="zh-CN" w:bidi="hi-IN"/>
              </w:rPr>
              <w:t>Согласование проектной и сметной документации с Заказчиком.</w:t>
            </w:r>
          </w:p>
        </w:tc>
        <w:tc>
          <w:tcPr>
            <w:tcW w:w="1995"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292792">
            <w:pPr>
              <w:jc w:val="center"/>
              <w:rPr>
                <w:rFonts w:ascii="Times New Roman" w:hAnsi="Times New Roman"/>
                <w:sz w:val="28"/>
                <w:lang w:eastAsia="zh-CN" w:bidi="hi-IN"/>
              </w:rPr>
            </w:pPr>
            <w:r w:rsidRPr="00893803">
              <w:rPr>
                <w:rFonts w:ascii="Times New Roman" w:hAnsi="Times New Roman"/>
                <w:sz w:val="28"/>
                <w:lang w:eastAsia="zh-CN" w:bidi="hi-IN"/>
              </w:rPr>
              <w:t>условная единица</w:t>
            </w:r>
          </w:p>
        </w:tc>
        <w:tc>
          <w:tcPr>
            <w:tcW w:w="2116"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1</w:t>
            </w:r>
          </w:p>
        </w:tc>
      </w:tr>
      <w:tr w:rsidR="001F1D41" w:rsidRPr="00893803" w:rsidTr="004418B9">
        <w:tc>
          <w:tcPr>
            <w:tcW w:w="1036"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2.3</w:t>
            </w:r>
          </w:p>
        </w:tc>
        <w:tc>
          <w:tcPr>
            <w:tcW w:w="5274"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727E93">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bCs/>
                <w:color w:val="00000A"/>
                <w:sz w:val="28"/>
                <w:szCs w:val="28"/>
                <w:lang w:eastAsia="zh-CN" w:bidi="hi-IN"/>
              </w:rPr>
              <w:t>Согласование</w:t>
            </w:r>
            <w:r w:rsidR="005B0C04">
              <w:rPr>
                <w:rFonts w:ascii="Times New Roman" w:eastAsia="NSimSun" w:hAnsi="Times New Roman"/>
                <w:bCs/>
                <w:color w:val="00000A"/>
                <w:sz w:val="28"/>
                <w:szCs w:val="28"/>
                <w:lang w:eastAsia="zh-CN" w:bidi="hi-IN"/>
              </w:rPr>
              <w:t xml:space="preserve"> проектной документации с </w:t>
            </w:r>
            <w:r w:rsidR="00727E93">
              <w:rPr>
                <w:rFonts w:ascii="Times New Roman" w:eastAsia="NSimSun" w:hAnsi="Times New Roman"/>
                <w:bCs/>
                <w:color w:val="00000A"/>
                <w:sz w:val="28"/>
                <w:szCs w:val="28"/>
                <w:lang w:eastAsia="zh-CN" w:bidi="hi-IN"/>
              </w:rPr>
              <w:t>АО «СО ЕЭС»</w:t>
            </w:r>
            <w:r w:rsidR="005B0C04">
              <w:rPr>
                <w:rFonts w:ascii="Times New Roman" w:eastAsia="NSimSun" w:hAnsi="Times New Roman"/>
                <w:bCs/>
                <w:color w:val="00000A"/>
                <w:sz w:val="28"/>
                <w:szCs w:val="28"/>
                <w:lang w:eastAsia="zh-CN" w:bidi="hi-IN"/>
              </w:rPr>
              <w:t xml:space="preserve">, </w:t>
            </w:r>
            <w:r w:rsidR="005B0C04" w:rsidRPr="00893803">
              <w:rPr>
                <w:rFonts w:ascii="Times New Roman" w:hAnsi="Times New Roman"/>
                <w:sz w:val="28"/>
              </w:rPr>
              <w:t>ПАО «РусГидро»</w:t>
            </w:r>
            <w:r w:rsidR="005B0C04">
              <w:rPr>
                <w:rFonts w:ascii="Times New Roman" w:hAnsi="Times New Roman"/>
                <w:sz w:val="28"/>
              </w:rPr>
              <w:t>.</w:t>
            </w:r>
          </w:p>
        </w:tc>
        <w:tc>
          <w:tcPr>
            <w:tcW w:w="1995"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292792">
            <w:pPr>
              <w:jc w:val="center"/>
              <w:rPr>
                <w:rFonts w:ascii="Times New Roman" w:hAnsi="Times New Roman"/>
                <w:sz w:val="28"/>
                <w:lang w:eastAsia="zh-CN" w:bidi="hi-IN"/>
              </w:rPr>
            </w:pPr>
            <w:r w:rsidRPr="00893803">
              <w:rPr>
                <w:rFonts w:ascii="Times New Roman" w:hAnsi="Times New Roman"/>
                <w:sz w:val="28"/>
                <w:lang w:eastAsia="zh-CN" w:bidi="hi-IN"/>
              </w:rPr>
              <w:t>условная единица</w:t>
            </w:r>
          </w:p>
        </w:tc>
        <w:tc>
          <w:tcPr>
            <w:tcW w:w="2116" w:type="dxa"/>
            <w:tcBorders>
              <w:left w:val="single" w:sz="4" w:space="0" w:color="000001"/>
              <w:bottom w:val="single" w:sz="4" w:space="0" w:color="000001"/>
              <w:right w:val="single" w:sz="4" w:space="0" w:color="000001"/>
            </w:tcBorders>
            <w:shd w:val="clear" w:color="auto" w:fill="auto"/>
            <w:vAlign w:val="center"/>
          </w:tcPr>
          <w:p w:rsidR="001F1D41" w:rsidRPr="00893803" w:rsidRDefault="001F1D41"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1</w:t>
            </w:r>
          </w:p>
        </w:tc>
      </w:tr>
      <w:tr w:rsidR="00D41BFF" w:rsidRPr="00893803" w:rsidTr="004418B9">
        <w:tc>
          <w:tcPr>
            <w:tcW w:w="1036" w:type="dxa"/>
            <w:tcBorders>
              <w:left w:val="single" w:sz="4" w:space="0" w:color="000001"/>
              <w:bottom w:val="single" w:sz="4" w:space="0" w:color="000001"/>
              <w:right w:val="single" w:sz="4" w:space="0" w:color="000001"/>
            </w:tcBorders>
            <w:shd w:val="clear" w:color="auto" w:fill="auto"/>
            <w:vAlign w:val="center"/>
          </w:tcPr>
          <w:p w:rsidR="00D41BFF" w:rsidRPr="00893803" w:rsidRDefault="001F1D41"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2.</w:t>
            </w:r>
            <w:r w:rsidR="00E431AF" w:rsidRPr="00893803">
              <w:rPr>
                <w:rFonts w:ascii="Times New Roman" w:eastAsia="Calibri" w:hAnsi="Times New Roman"/>
                <w:color w:val="00000A"/>
                <w:sz w:val="28"/>
                <w:szCs w:val="28"/>
                <w:lang w:eastAsia="zh-CN" w:bidi="hi-IN"/>
              </w:rPr>
              <w:t>4</w:t>
            </w:r>
          </w:p>
        </w:tc>
        <w:tc>
          <w:tcPr>
            <w:tcW w:w="5274" w:type="dxa"/>
            <w:tcBorders>
              <w:left w:val="single" w:sz="4" w:space="0" w:color="000001"/>
              <w:bottom w:val="single" w:sz="4" w:space="0" w:color="000001"/>
              <w:right w:val="single" w:sz="4" w:space="0" w:color="000001"/>
            </w:tcBorders>
            <w:shd w:val="clear" w:color="auto" w:fill="auto"/>
            <w:vAlign w:val="center"/>
          </w:tcPr>
          <w:p w:rsidR="00D41BFF" w:rsidRPr="00893803" w:rsidRDefault="00D41BFF" w:rsidP="001F1D41">
            <w:pPr>
              <w:widowControl w:val="0"/>
              <w:suppressAutoHyphens/>
              <w:rPr>
                <w:rFonts w:ascii="Times New Roman" w:eastAsia="NSimSun" w:hAnsi="Times New Roman"/>
                <w:color w:val="00000A"/>
                <w:sz w:val="28"/>
                <w:szCs w:val="28"/>
                <w:lang w:eastAsia="zh-CN" w:bidi="hi-IN"/>
              </w:rPr>
            </w:pPr>
            <w:r w:rsidRPr="00893803">
              <w:rPr>
                <w:rFonts w:ascii="Times New Roman" w:eastAsia="Calibri" w:hAnsi="Times New Roman"/>
                <w:color w:val="00000A"/>
                <w:sz w:val="28"/>
                <w:szCs w:val="28"/>
                <w:lang w:eastAsia="zh-CN" w:bidi="hi-IN"/>
              </w:rPr>
              <w:t xml:space="preserve">Разработка рабочей документации по созданию </w:t>
            </w:r>
            <w:r w:rsidR="00D642EF" w:rsidRPr="00893803">
              <w:rPr>
                <w:rFonts w:ascii="Times New Roman" w:eastAsia="Calibri" w:hAnsi="Times New Roman"/>
                <w:color w:val="00000A"/>
                <w:sz w:val="28"/>
                <w:szCs w:val="28"/>
                <w:lang w:eastAsia="zh-CN" w:bidi="hi-IN"/>
              </w:rPr>
              <w:t xml:space="preserve">ПТК </w:t>
            </w:r>
            <w:r w:rsidR="00E431AF" w:rsidRPr="00893803">
              <w:rPr>
                <w:rFonts w:ascii="Times New Roman" w:eastAsia="Calibri" w:hAnsi="Times New Roman"/>
                <w:color w:val="00000A"/>
                <w:sz w:val="28"/>
                <w:szCs w:val="28"/>
                <w:lang w:eastAsia="zh-CN" w:bidi="hi-IN"/>
              </w:rPr>
              <w:t xml:space="preserve">СМПР </w:t>
            </w:r>
            <w:r w:rsidR="000C3CFB" w:rsidRPr="000C3CFB">
              <w:rPr>
                <w:rFonts w:ascii="Times New Roman" w:eastAsia="NSimSun" w:hAnsi="Times New Roman"/>
                <w:color w:val="00000A"/>
                <w:sz w:val="28"/>
                <w:szCs w:val="28"/>
                <w:lang w:eastAsia="zh-CN" w:bidi="hi-IN"/>
              </w:rPr>
              <w:t>РП 110 кВ Билибино</w:t>
            </w:r>
            <w:r w:rsidR="00E431AF" w:rsidRPr="00893803">
              <w:rPr>
                <w:rFonts w:ascii="Times New Roman" w:eastAsia="Calibri" w:hAnsi="Times New Roman"/>
                <w:color w:val="00000A"/>
                <w:sz w:val="28"/>
                <w:szCs w:val="28"/>
                <w:lang w:eastAsia="zh-CN" w:bidi="hi-IN"/>
              </w:rPr>
              <w:t>.</w:t>
            </w:r>
          </w:p>
        </w:tc>
        <w:tc>
          <w:tcPr>
            <w:tcW w:w="1995" w:type="dxa"/>
            <w:tcBorders>
              <w:left w:val="single" w:sz="4" w:space="0" w:color="000001"/>
              <w:bottom w:val="single" w:sz="4" w:space="0" w:color="000001"/>
              <w:right w:val="single" w:sz="4" w:space="0" w:color="000001"/>
            </w:tcBorders>
            <w:shd w:val="clear" w:color="auto" w:fill="auto"/>
            <w:vAlign w:val="center"/>
          </w:tcPr>
          <w:p w:rsidR="00D41BFF" w:rsidRPr="00893803" w:rsidRDefault="00D41BFF" w:rsidP="00292792">
            <w:pPr>
              <w:jc w:val="center"/>
              <w:rPr>
                <w:rFonts w:ascii="Times New Roman" w:hAnsi="Times New Roman"/>
                <w:sz w:val="28"/>
                <w:lang w:eastAsia="zh-CN" w:bidi="hi-IN"/>
              </w:rPr>
            </w:pPr>
            <w:r w:rsidRPr="00893803">
              <w:rPr>
                <w:rFonts w:ascii="Times New Roman" w:hAnsi="Times New Roman"/>
                <w:sz w:val="28"/>
                <w:lang w:eastAsia="zh-CN" w:bidi="hi-IN"/>
              </w:rPr>
              <w:t>условная единица</w:t>
            </w:r>
          </w:p>
        </w:tc>
        <w:tc>
          <w:tcPr>
            <w:tcW w:w="2116" w:type="dxa"/>
            <w:tcBorders>
              <w:left w:val="single" w:sz="4" w:space="0" w:color="000001"/>
              <w:bottom w:val="single" w:sz="4" w:space="0" w:color="000001"/>
              <w:right w:val="single" w:sz="4" w:space="0" w:color="000001"/>
            </w:tcBorders>
            <w:shd w:val="clear" w:color="auto" w:fill="auto"/>
            <w:vAlign w:val="center"/>
          </w:tcPr>
          <w:p w:rsidR="00D41BFF" w:rsidRPr="00893803" w:rsidRDefault="00D41BFF" w:rsidP="003D1785">
            <w:pPr>
              <w:widowControl w:val="0"/>
              <w:numPr>
                <w:ilvl w:val="0"/>
                <w:numId w:val="1"/>
              </w:numPr>
              <w:suppressAutoHyphens/>
              <w:ind w:left="156"/>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1</w:t>
            </w:r>
          </w:p>
        </w:tc>
      </w:tr>
    </w:tbl>
    <w:p w:rsidR="00135EF9" w:rsidRPr="00893803" w:rsidRDefault="00135EF9" w:rsidP="009F4966">
      <w:pPr>
        <w:keepNext/>
        <w:widowControl w:val="0"/>
        <w:suppressAutoHyphens/>
        <w:outlineLvl w:val="2"/>
        <w:rPr>
          <w:rFonts w:ascii="Times New Roman" w:eastAsia="Calibri" w:hAnsi="Times New Roman"/>
          <w:b/>
          <w:color w:val="00000A"/>
          <w:sz w:val="28"/>
          <w:szCs w:val="28"/>
          <w:lang w:eastAsia="x-none" w:bidi="hi-IN"/>
        </w:rPr>
      </w:pPr>
    </w:p>
    <w:p w:rsidR="005E2956" w:rsidRPr="00893803" w:rsidRDefault="005E2956" w:rsidP="009F4966">
      <w:pPr>
        <w:keepNext/>
        <w:widowControl w:val="0"/>
        <w:suppressAutoHyphens/>
        <w:outlineLvl w:val="2"/>
        <w:rPr>
          <w:rFonts w:ascii="Times New Roman" w:eastAsia="Calibri" w:hAnsi="Times New Roman"/>
          <w:b/>
          <w:color w:val="00000A"/>
          <w:sz w:val="28"/>
          <w:szCs w:val="28"/>
          <w:lang w:eastAsia="x-none" w:bidi="hi-IN"/>
        </w:rPr>
      </w:pPr>
      <w:r w:rsidRPr="00893803">
        <w:rPr>
          <w:rFonts w:ascii="Times New Roman" w:eastAsia="Calibri" w:hAnsi="Times New Roman"/>
          <w:b/>
          <w:color w:val="00000A"/>
          <w:sz w:val="28"/>
          <w:szCs w:val="28"/>
          <w:lang w:eastAsia="x-none" w:bidi="hi-IN"/>
        </w:rPr>
        <w:br w:type="page"/>
      </w:r>
    </w:p>
    <w:p w:rsidR="001F1D41" w:rsidRPr="00E43521" w:rsidRDefault="001F1D41" w:rsidP="00E43521">
      <w:pPr>
        <w:pStyle w:val="1"/>
        <w:rPr>
          <w:rFonts w:ascii="Times New Roman" w:hAnsi="Times New Roman" w:cs="Times New Roman"/>
          <w:sz w:val="28"/>
          <w:szCs w:val="28"/>
          <w:lang w:bidi="hi-IN"/>
        </w:rPr>
      </w:pPr>
      <w:r w:rsidRPr="00893803">
        <w:rPr>
          <w:lang w:bidi="hi-IN"/>
        </w:rPr>
        <w:t xml:space="preserve">   </w:t>
      </w:r>
      <w:bookmarkStart w:id="59" w:name="_Toc207118060"/>
      <w:bookmarkStart w:id="60" w:name="_Toc207120469"/>
      <w:bookmarkStart w:id="61" w:name="_Toc207120521"/>
      <w:bookmarkStart w:id="62" w:name="_Toc207120875"/>
      <w:bookmarkStart w:id="63" w:name="_Toc232003943"/>
      <w:r w:rsidRPr="00E43521">
        <w:rPr>
          <w:rFonts w:ascii="Times New Roman" w:hAnsi="Times New Roman" w:cs="Times New Roman"/>
          <w:sz w:val="28"/>
          <w:szCs w:val="28"/>
          <w:lang w:bidi="hi-IN"/>
        </w:rPr>
        <w:t>Продолжение таблицы 2.</w:t>
      </w:r>
      <w:r w:rsidR="00EE1FC5" w:rsidRPr="00E43521">
        <w:rPr>
          <w:rFonts w:ascii="Times New Roman" w:hAnsi="Times New Roman" w:cs="Times New Roman"/>
          <w:sz w:val="28"/>
          <w:szCs w:val="28"/>
          <w:lang w:bidi="hi-IN"/>
        </w:rPr>
        <w:t>1</w:t>
      </w:r>
      <w:bookmarkEnd w:id="59"/>
      <w:bookmarkEnd w:id="60"/>
      <w:bookmarkEnd w:id="61"/>
      <w:bookmarkEnd w:id="62"/>
      <w:bookmarkEnd w:id="63"/>
    </w:p>
    <w:tbl>
      <w:tblPr>
        <w:tblW w:w="10421" w:type="dxa"/>
        <w:tblInd w:w="186"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CellMar>
          <w:left w:w="88" w:type="dxa"/>
        </w:tblCellMar>
        <w:tblLook w:val="0000" w:firstRow="0" w:lastRow="0" w:firstColumn="0" w:lastColumn="0" w:noHBand="0" w:noVBand="0"/>
      </w:tblPr>
      <w:tblGrid>
        <w:gridCol w:w="1036"/>
        <w:gridCol w:w="5274"/>
        <w:gridCol w:w="1995"/>
        <w:gridCol w:w="2116"/>
      </w:tblGrid>
      <w:tr w:rsidR="00900A0B" w:rsidRPr="00893803" w:rsidTr="00900A0B">
        <w:tc>
          <w:tcPr>
            <w:tcW w:w="1036" w:type="dxa"/>
            <w:shd w:val="clear" w:color="auto" w:fill="auto"/>
            <w:vAlign w:val="center"/>
          </w:tcPr>
          <w:p w:rsidR="00900A0B" w:rsidRPr="00893803" w:rsidRDefault="00900A0B" w:rsidP="000C3CFB">
            <w:pPr>
              <w:jc w:val="center"/>
              <w:rPr>
                <w:rFonts w:ascii="Times New Roman" w:hAnsi="Times New Roman"/>
                <w:sz w:val="28"/>
                <w:lang w:eastAsia="zh-CN" w:bidi="hi-IN"/>
              </w:rPr>
            </w:pPr>
            <w:r w:rsidRPr="00893803">
              <w:rPr>
                <w:rFonts w:ascii="Times New Roman" w:hAnsi="Times New Roman"/>
                <w:sz w:val="28"/>
                <w:lang w:eastAsia="zh-CN" w:bidi="hi-IN"/>
              </w:rPr>
              <w:t>2.5</w:t>
            </w:r>
          </w:p>
        </w:tc>
        <w:tc>
          <w:tcPr>
            <w:tcW w:w="5274" w:type="dxa"/>
            <w:shd w:val="clear" w:color="auto" w:fill="auto"/>
            <w:vAlign w:val="center"/>
          </w:tcPr>
          <w:p w:rsidR="00900A0B" w:rsidRPr="00893803" w:rsidRDefault="00900A0B" w:rsidP="00292792">
            <w:pPr>
              <w:rPr>
                <w:rFonts w:ascii="Times New Roman" w:eastAsia="NSimSun" w:hAnsi="Times New Roman"/>
                <w:b/>
                <w:bCs/>
                <w:sz w:val="28"/>
                <w:lang w:eastAsia="zh-CN" w:bidi="hi-IN"/>
              </w:rPr>
            </w:pPr>
            <w:r w:rsidRPr="00893803">
              <w:rPr>
                <w:rFonts w:ascii="Times New Roman" w:hAnsi="Times New Roman"/>
                <w:sz w:val="28"/>
                <w:lang w:eastAsia="zh-CN" w:bidi="hi-IN"/>
              </w:rPr>
              <w:t>Согласование рабочей документации с Заказчиком.</w:t>
            </w:r>
          </w:p>
        </w:tc>
        <w:tc>
          <w:tcPr>
            <w:tcW w:w="1995" w:type="dxa"/>
            <w:shd w:val="clear" w:color="auto" w:fill="auto"/>
            <w:vAlign w:val="center"/>
          </w:tcPr>
          <w:p w:rsidR="00900A0B" w:rsidRPr="00893803" w:rsidRDefault="00900A0B" w:rsidP="00292792">
            <w:pPr>
              <w:jc w:val="center"/>
              <w:rPr>
                <w:rFonts w:ascii="Times New Roman" w:hAnsi="Times New Roman"/>
                <w:sz w:val="28"/>
                <w:lang w:bidi="hi-IN"/>
              </w:rPr>
            </w:pPr>
            <w:bookmarkStart w:id="64" w:name="_Toc207118061"/>
            <w:bookmarkStart w:id="65" w:name="_Toc207120470"/>
            <w:bookmarkStart w:id="66" w:name="_Toc207120522"/>
            <w:bookmarkStart w:id="67" w:name="_Toc207120876"/>
            <w:r w:rsidRPr="00893803">
              <w:rPr>
                <w:rFonts w:ascii="Times New Roman" w:hAnsi="Times New Roman"/>
                <w:sz w:val="28"/>
                <w:lang w:bidi="hi-IN"/>
              </w:rPr>
              <w:t>условная единица</w:t>
            </w:r>
            <w:bookmarkEnd w:id="64"/>
            <w:bookmarkEnd w:id="65"/>
            <w:bookmarkEnd w:id="66"/>
            <w:bookmarkEnd w:id="67"/>
          </w:p>
        </w:tc>
        <w:tc>
          <w:tcPr>
            <w:tcW w:w="2116" w:type="dxa"/>
            <w:shd w:val="clear" w:color="auto" w:fill="auto"/>
            <w:vAlign w:val="center"/>
          </w:tcPr>
          <w:p w:rsidR="00900A0B" w:rsidRPr="00893803" w:rsidRDefault="00900A0B" w:rsidP="00292792">
            <w:pPr>
              <w:jc w:val="center"/>
              <w:rPr>
                <w:rFonts w:ascii="Times New Roman" w:hAnsi="Times New Roman"/>
                <w:sz w:val="28"/>
                <w:lang w:bidi="hi-IN"/>
              </w:rPr>
            </w:pPr>
            <w:bookmarkStart w:id="68" w:name="_Toc207118062"/>
            <w:bookmarkStart w:id="69" w:name="_Toc207120471"/>
            <w:bookmarkStart w:id="70" w:name="_Toc207120523"/>
            <w:bookmarkStart w:id="71" w:name="_Toc207120877"/>
            <w:r w:rsidRPr="00893803">
              <w:rPr>
                <w:rFonts w:ascii="Times New Roman" w:hAnsi="Times New Roman"/>
                <w:sz w:val="28"/>
                <w:lang w:bidi="hi-IN"/>
              </w:rPr>
              <w:t>1</w:t>
            </w:r>
            <w:bookmarkEnd w:id="68"/>
            <w:bookmarkEnd w:id="69"/>
            <w:bookmarkEnd w:id="70"/>
            <w:bookmarkEnd w:id="71"/>
          </w:p>
        </w:tc>
      </w:tr>
      <w:tr w:rsidR="00900A0B" w:rsidRPr="00893803" w:rsidTr="00900A0B">
        <w:tc>
          <w:tcPr>
            <w:tcW w:w="1036" w:type="dxa"/>
            <w:shd w:val="clear" w:color="auto" w:fill="auto"/>
            <w:vAlign w:val="center"/>
          </w:tcPr>
          <w:p w:rsidR="00900A0B" w:rsidRPr="00893803" w:rsidRDefault="00900A0B" w:rsidP="000C3CFB">
            <w:pPr>
              <w:jc w:val="center"/>
              <w:rPr>
                <w:rFonts w:ascii="Times New Roman" w:hAnsi="Times New Roman"/>
                <w:sz w:val="28"/>
                <w:lang w:eastAsia="zh-CN" w:bidi="hi-IN"/>
              </w:rPr>
            </w:pPr>
            <w:r w:rsidRPr="00893803">
              <w:rPr>
                <w:rFonts w:ascii="Times New Roman" w:hAnsi="Times New Roman"/>
                <w:sz w:val="28"/>
                <w:lang w:eastAsia="zh-CN" w:bidi="hi-IN"/>
              </w:rPr>
              <w:t>2.6</w:t>
            </w:r>
          </w:p>
        </w:tc>
        <w:tc>
          <w:tcPr>
            <w:tcW w:w="5274" w:type="dxa"/>
            <w:shd w:val="clear" w:color="auto" w:fill="auto"/>
            <w:vAlign w:val="center"/>
          </w:tcPr>
          <w:p w:rsidR="00900A0B" w:rsidRPr="00893803" w:rsidRDefault="00900A0B" w:rsidP="00292792">
            <w:pPr>
              <w:rPr>
                <w:rFonts w:ascii="Times New Roman" w:eastAsia="NSimSun" w:hAnsi="Times New Roman"/>
                <w:b/>
                <w:bCs/>
                <w:sz w:val="28"/>
                <w:lang w:eastAsia="zh-CN" w:bidi="hi-IN"/>
              </w:rPr>
            </w:pPr>
            <w:r w:rsidRPr="00893803">
              <w:rPr>
                <w:rFonts w:ascii="Times New Roman" w:hAnsi="Times New Roman"/>
                <w:sz w:val="28"/>
                <w:lang w:eastAsia="zh-CN" w:bidi="hi-IN"/>
              </w:rPr>
              <w:t>Согласование рабочей документации с</w:t>
            </w:r>
            <w:r w:rsidR="00D0125E" w:rsidRPr="00893803">
              <w:rPr>
                <w:rFonts w:ascii="Times New Roman" w:hAnsi="Times New Roman"/>
                <w:sz w:val="28"/>
                <w:lang w:eastAsia="zh-CN" w:bidi="hi-IN"/>
              </w:rPr>
              <w:t xml:space="preserve"> </w:t>
            </w:r>
            <w:r w:rsidR="00727E93">
              <w:rPr>
                <w:rFonts w:ascii="Times New Roman" w:eastAsia="NSimSun" w:hAnsi="Times New Roman"/>
                <w:bCs/>
                <w:color w:val="00000A"/>
                <w:sz w:val="28"/>
                <w:szCs w:val="28"/>
                <w:lang w:eastAsia="zh-CN" w:bidi="hi-IN"/>
              </w:rPr>
              <w:t>АО «СО ЕЭС»</w:t>
            </w:r>
            <w:r w:rsidR="005B0C04">
              <w:rPr>
                <w:rFonts w:ascii="Times New Roman" w:hAnsi="Times New Roman"/>
                <w:sz w:val="28"/>
                <w:lang w:eastAsia="zh-CN" w:bidi="hi-IN"/>
              </w:rPr>
              <w:t xml:space="preserve">, </w:t>
            </w:r>
            <w:r w:rsidR="005B0C04" w:rsidRPr="00893803">
              <w:rPr>
                <w:rFonts w:ascii="Times New Roman" w:hAnsi="Times New Roman"/>
                <w:sz w:val="28"/>
              </w:rPr>
              <w:t>ПАО «РусГидро»</w:t>
            </w:r>
            <w:r w:rsidR="005B0C04">
              <w:rPr>
                <w:rFonts w:ascii="Times New Roman" w:hAnsi="Times New Roman"/>
                <w:sz w:val="28"/>
              </w:rPr>
              <w:t>.</w:t>
            </w:r>
          </w:p>
        </w:tc>
        <w:tc>
          <w:tcPr>
            <w:tcW w:w="1995" w:type="dxa"/>
            <w:shd w:val="clear" w:color="auto" w:fill="auto"/>
            <w:vAlign w:val="center"/>
          </w:tcPr>
          <w:p w:rsidR="00900A0B" w:rsidRPr="00893803" w:rsidRDefault="00900A0B" w:rsidP="00292792">
            <w:pPr>
              <w:jc w:val="center"/>
              <w:rPr>
                <w:rFonts w:ascii="Times New Roman" w:hAnsi="Times New Roman"/>
                <w:sz w:val="28"/>
                <w:lang w:bidi="hi-IN"/>
              </w:rPr>
            </w:pPr>
            <w:bookmarkStart w:id="72" w:name="_Toc207118063"/>
            <w:bookmarkStart w:id="73" w:name="_Toc207120472"/>
            <w:bookmarkStart w:id="74" w:name="_Toc207120524"/>
            <w:bookmarkStart w:id="75" w:name="_Toc207120878"/>
            <w:r w:rsidRPr="00893803">
              <w:rPr>
                <w:rFonts w:ascii="Times New Roman" w:hAnsi="Times New Roman"/>
                <w:sz w:val="28"/>
                <w:lang w:bidi="hi-IN"/>
              </w:rPr>
              <w:t>условная единица</w:t>
            </w:r>
            <w:bookmarkEnd w:id="72"/>
            <w:bookmarkEnd w:id="73"/>
            <w:bookmarkEnd w:id="74"/>
            <w:bookmarkEnd w:id="75"/>
          </w:p>
        </w:tc>
        <w:tc>
          <w:tcPr>
            <w:tcW w:w="2116" w:type="dxa"/>
            <w:shd w:val="clear" w:color="auto" w:fill="auto"/>
            <w:vAlign w:val="center"/>
          </w:tcPr>
          <w:p w:rsidR="00900A0B" w:rsidRPr="00893803" w:rsidRDefault="00900A0B" w:rsidP="00292792">
            <w:pPr>
              <w:jc w:val="center"/>
              <w:rPr>
                <w:rFonts w:ascii="Times New Roman" w:hAnsi="Times New Roman"/>
                <w:sz w:val="28"/>
                <w:lang w:bidi="hi-IN"/>
              </w:rPr>
            </w:pPr>
            <w:bookmarkStart w:id="76" w:name="_Toc207118064"/>
            <w:bookmarkStart w:id="77" w:name="_Toc207120473"/>
            <w:bookmarkStart w:id="78" w:name="_Toc207120525"/>
            <w:bookmarkStart w:id="79" w:name="_Toc207120879"/>
            <w:r w:rsidRPr="00893803">
              <w:rPr>
                <w:rFonts w:ascii="Times New Roman" w:hAnsi="Times New Roman"/>
                <w:sz w:val="28"/>
                <w:lang w:bidi="hi-IN"/>
              </w:rPr>
              <w:t>1</w:t>
            </w:r>
            <w:bookmarkEnd w:id="76"/>
            <w:bookmarkEnd w:id="77"/>
            <w:bookmarkEnd w:id="78"/>
            <w:bookmarkEnd w:id="79"/>
          </w:p>
        </w:tc>
      </w:tr>
      <w:tr w:rsidR="001F1D41" w:rsidRPr="00893803" w:rsidTr="00900A0B">
        <w:tc>
          <w:tcPr>
            <w:tcW w:w="1036" w:type="dxa"/>
            <w:shd w:val="clear" w:color="auto" w:fill="auto"/>
            <w:vAlign w:val="center"/>
          </w:tcPr>
          <w:p w:rsidR="001F1D41" w:rsidRPr="00893803" w:rsidRDefault="00900A0B"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3</w:t>
            </w:r>
            <w:r w:rsidR="001F1D41" w:rsidRPr="00893803">
              <w:rPr>
                <w:rFonts w:ascii="Times New Roman" w:eastAsia="Calibri" w:hAnsi="Times New Roman"/>
                <w:color w:val="00000A"/>
                <w:sz w:val="28"/>
                <w:szCs w:val="28"/>
                <w:lang w:eastAsia="zh-CN" w:bidi="hi-IN"/>
              </w:rPr>
              <w:t>.</w:t>
            </w:r>
          </w:p>
        </w:tc>
        <w:tc>
          <w:tcPr>
            <w:tcW w:w="5274" w:type="dxa"/>
            <w:shd w:val="clear" w:color="auto" w:fill="auto"/>
            <w:vAlign w:val="center"/>
          </w:tcPr>
          <w:p w:rsidR="001F1D41" w:rsidRPr="00893803" w:rsidRDefault="001F1D41" w:rsidP="00B31B77">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b/>
                <w:bCs/>
                <w:color w:val="00000A"/>
                <w:sz w:val="28"/>
                <w:szCs w:val="28"/>
                <w:lang w:eastAsia="zh-CN" w:bidi="hi-IN"/>
              </w:rPr>
              <w:t>Этап №</w:t>
            </w:r>
            <w:r w:rsidR="00900A0B" w:rsidRPr="00893803">
              <w:rPr>
                <w:rFonts w:ascii="Times New Roman" w:eastAsia="NSimSun" w:hAnsi="Times New Roman"/>
                <w:b/>
                <w:bCs/>
                <w:color w:val="00000A"/>
                <w:sz w:val="28"/>
                <w:szCs w:val="28"/>
                <w:lang w:eastAsia="zh-CN" w:bidi="hi-IN"/>
              </w:rPr>
              <w:t>3</w:t>
            </w:r>
            <w:r w:rsidRPr="00893803">
              <w:rPr>
                <w:rFonts w:ascii="Times New Roman" w:eastAsia="NSimSun" w:hAnsi="Times New Roman"/>
                <w:b/>
                <w:bCs/>
                <w:color w:val="00000A"/>
                <w:sz w:val="28"/>
                <w:szCs w:val="28"/>
                <w:lang w:eastAsia="zh-CN" w:bidi="hi-IN"/>
              </w:rPr>
              <w:t>.</w:t>
            </w:r>
          </w:p>
          <w:p w:rsidR="001F1D41" w:rsidRPr="00893803" w:rsidRDefault="001F1D41" w:rsidP="00B31B77">
            <w:pPr>
              <w:widowControl w:val="0"/>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Поставка оборудования</w:t>
            </w:r>
            <w:r w:rsidR="00890035" w:rsidRPr="00893803">
              <w:rPr>
                <w:rFonts w:ascii="Times New Roman" w:eastAsia="NSimSun" w:hAnsi="Times New Roman"/>
                <w:color w:val="00000A"/>
                <w:sz w:val="28"/>
                <w:szCs w:val="28"/>
                <w:lang w:eastAsia="zh-CN" w:bidi="hi-IN"/>
              </w:rPr>
              <w:t xml:space="preserve"> и материалов</w:t>
            </w:r>
            <w:r w:rsidRPr="00893803">
              <w:rPr>
                <w:rFonts w:ascii="Times New Roman" w:eastAsia="NSimSun" w:hAnsi="Times New Roman"/>
                <w:color w:val="00000A"/>
                <w:sz w:val="28"/>
                <w:szCs w:val="28"/>
                <w:lang w:eastAsia="zh-CN" w:bidi="hi-IN"/>
              </w:rPr>
              <w:t>.</w:t>
            </w:r>
          </w:p>
        </w:tc>
        <w:tc>
          <w:tcPr>
            <w:tcW w:w="4111" w:type="dxa"/>
            <w:gridSpan w:val="2"/>
            <w:shd w:val="clear" w:color="auto" w:fill="auto"/>
            <w:vAlign w:val="center"/>
          </w:tcPr>
          <w:p w:rsidR="0029665B" w:rsidRPr="00893803" w:rsidRDefault="001F1D41" w:rsidP="003D1785">
            <w:pPr>
              <w:widowControl w:val="0"/>
              <w:numPr>
                <w:ilvl w:val="0"/>
                <w:numId w:val="1"/>
              </w:numPr>
              <w:suppressAutoHyphens/>
              <w:ind w:left="-57"/>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На основании разработанной</w:t>
            </w:r>
          </w:p>
          <w:p w:rsidR="001F1D41" w:rsidRPr="00893803" w:rsidRDefault="0029665B" w:rsidP="003D1785">
            <w:pPr>
              <w:widowControl w:val="0"/>
              <w:numPr>
                <w:ilvl w:val="0"/>
                <w:numId w:val="1"/>
              </w:numPr>
              <w:suppressAutoHyphens/>
              <w:ind w:left="-57"/>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рабочей документации</w:t>
            </w:r>
          </w:p>
        </w:tc>
      </w:tr>
      <w:tr w:rsidR="001F1D41" w:rsidRPr="00893803" w:rsidTr="00900A0B">
        <w:tc>
          <w:tcPr>
            <w:tcW w:w="1036" w:type="dxa"/>
            <w:shd w:val="clear" w:color="auto" w:fill="auto"/>
            <w:vAlign w:val="center"/>
          </w:tcPr>
          <w:p w:rsidR="001F1D41" w:rsidRPr="00893803" w:rsidRDefault="00900A0B"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4</w:t>
            </w:r>
            <w:r w:rsidR="001F1D41" w:rsidRPr="00893803">
              <w:rPr>
                <w:rFonts w:ascii="Times New Roman" w:eastAsia="Calibri" w:hAnsi="Times New Roman"/>
                <w:color w:val="00000A"/>
                <w:sz w:val="28"/>
                <w:szCs w:val="28"/>
                <w:lang w:eastAsia="zh-CN" w:bidi="hi-IN"/>
              </w:rPr>
              <w:t>.</w:t>
            </w:r>
          </w:p>
        </w:tc>
        <w:tc>
          <w:tcPr>
            <w:tcW w:w="5274" w:type="dxa"/>
            <w:shd w:val="clear" w:color="auto" w:fill="auto"/>
            <w:vAlign w:val="center"/>
          </w:tcPr>
          <w:p w:rsidR="001F1D41" w:rsidRPr="00893803" w:rsidRDefault="001F1D41" w:rsidP="00B31B77">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b/>
                <w:bCs/>
                <w:color w:val="00000A"/>
                <w:sz w:val="28"/>
                <w:szCs w:val="28"/>
                <w:lang w:eastAsia="zh-CN" w:bidi="hi-IN"/>
              </w:rPr>
              <w:t>Этап №</w:t>
            </w:r>
            <w:r w:rsidR="00900A0B" w:rsidRPr="00893803">
              <w:rPr>
                <w:rFonts w:ascii="Times New Roman" w:eastAsia="NSimSun" w:hAnsi="Times New Roman"/>
                <w:b/>
                <w:bCs/>
                <w:color w:val="00000A"/>
                <w:sz w:val="28"/>
                <w:szCs w:val="28"/>
                <w:lang w:eastAsia="zh-CN" w:bidi="hi-IN"/>
              </w:rPr>
              <w:t>4</w:t>
            </w:r>
            <w:r w:rsidRPr="00893803">
              <w:rPr>
                <w:rFonts w:ascii="Times New Roman" w:eastAsia="NSimSun" w:hAnsi="Times New Roman"/>
                <w:b/>
                <w:bCs/>
                <w:color w:val="00000A"/>
                <w:sz w:val="28"/>
                <w:szCs w:val="28"/>
                <w:lang w:eastAsia="zh-CN" w:bidi="hi-IN"/>
              </w:rPr>
              <w:t>.</w:t>
            </w:r>
          </w:p>
          <w:p w:rsidR="001F1D41" w:rsidRPr="00893803" w:rsidRDefault="001F1D41" w:rsidP="00B31B77">
            <w:pPr>
              <w:widowControl w:val="0"/>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Выполнение строительно-монтажных работ.</w:t>
            </w:r>
          </w:p>
        </w:tc>
        <w:tc>
          <w:tcPr>
            <w:tcW w:w="4111" w:type="dxa"/>
            <w:gridSpan w:val="2"/>
            <w:shd w:val="clear" w:color="auto" w:fill="auto"/>
            <w:vAlign w:val="center"/>
          </w:tcPr>
          <w:p w:rsidR="0029665B" w:rsidRPr="00893803" w:rsidRDefault="001F1D41" w:rsidP="003D1785">
            <w:pPr>
              <w:widowControl w:val="0"/>
              <w:numPr>
                <w:ilvl w:val="0"/>
                <w:numId w:val="1"/>
              </w:numPr>
              <w:suppressAutoHyphens/>
              <w:ind w:left="-57"/>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На основании разработанной</w:t>
            </w:r>
          </w:p>
          <w:p w:rsidR="001F1D41" w:rsidRPr="00893803" w:rsidRDefault="0029665B" w:rsidP="003D1785">
            <w:pPr>
              <w:widowControl w:val="0"/>
              <w:numPr>
                <w:ilvl w:val="0"/>
                <w:numId w:val="1"/>
              </w:numPr>
              <w:suppressAutoHyphens/>
              <w:ind w:left="-57"/>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рабочей документации</w:t>
            </w:r>
          </w:p>
        </w:tc>
      </w:tr>
      <w:tr w:rsidR="001F1D41" w:rsidRPr="00893803" w:rsidTr="00900A0B">
        <w:tc>
          <w:tcPr>
            <w:tcW w:w="1036" w:type="dxa"/>
            <w:shd w:val="clear" w:color="auto" w:fill="auto"/>
            <w:vAlign w:val="center"/>
          </w:tcPr>
          <w:p w:rsidR="001F1D41" w:rsidRPr="00893803" w:rsidRDefault="00900A0B" w:rsidP="003D1785">
            <w:pPr>
              <w:widowControl w:val="0"/>
              <w:numPr>
                <w:ilvl w:val="0"/>
                <w:numId w:val="1"/>
              </w:numPr>
              <w:suppressAutoHyphens/>
              <w:ind w:left="98"/>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5</w:t>
            </w:r>
            <w:r w:rsidR="001F1D41" w:rsidRPr="00893803">
              <w:rPr>
                <w:rFonts w:ascii="Times New Roman" w:eastAsia="Calibri" w:hAnsi="Times New Roman"/>
                <w:color w:val="00000A"/>
                <w:sz w:val="28"/>
                <w:szCs w:val="28"/>
                <w:lang w:eastAsia="zh-CN" w:bidi="hi-IN"/>
              </w:rPr>
              <w:t>.</w:t>
            </w:r>
          </w:p>
        </w:tc>
        <w:tc>
          <w:tcPr>
            <w:tcW w:w="5274" w:type="dxa"/>
            <w:shd w:val="clear" w:color="auto" w:fill="auto"/>
            <w:vAlign w:val="center"/>
          </w:tcPr>
          <w:p w:rsidR="001F1D41" w:rsidRPr="00893803" w:rsidRDefault="00900A0B" w:rsidP="00B31B77">
            <w:pPr>
              <w:widowControl w:val="0"/>
              <w:suppressAutoHyphens/>
              <w:rPr>
                <w:rFonts w:ascii="Times New Roman" w:eastAsia="NSimSun" w:hAnsi="Times New Roman"/>
                <w:bCs/>
                <w:color w:val="00000A"/>
                <w:sz w:val="28"/>
                <w:szCs w:val="28"/>
                <w:lang w:eastAsia="zh-CN" w:bidi="hi-IN"/>
              </w:rPr>
            </w:pPr>
            <w:r w:rsidRPr="00893803">
              <w:rPr>
                <w:rFonts w:ascii="Times New Roman" w:eastAsia="NSimSun" w:hAnsi="Times New Roman"/>
                <w:b/>
                <w:bCs/>
                <w:color w:val="00000A"/>
                <w:sz w:val="28"/>
                <w:szCs w:val="28"/>
                <w:lang w:eastAsia="zh-CN" w:bidi="hi-IN"/>
              </w:rPr>
              <w:t>Этап №5.</w:t>
            </w:r>
          </w:p>
          <w:p w:rsidR="001F1D41" w:rsidRPr="00893803" w:rsidRDefault="001F1D41" w:rsidP="00B31B77">
            <w:pPr>
              <w:widowControl w:val="0"/>
              <w:suppressAutoHyphens/>
              <w:rPr>
                <w:rFonts w:ascii="Times New Roman" w:eastAsia="NSimSun" w:hAnsi="Times New Roman"/>
                <w:bCs/>
                <w:color w:val="00000A"/>
                <w:sz w:val="28"/>
                <w:szCs w:val="28"/>
                <w:lang w:eastAsia="zh-CN" w:bidi="hi-IN"/>
              </w:rPr>
            </w:pPr>
            <w:r w:rsidRPr="00893803">
              <w:rPr>
                <w:rFonts w:ascii="Times New Roman" w:eastAsia="NSimSun" w:hAnsi="Times New Roman"/>
                <w:bCs/>
                <w:color w:val="00000A"/>
                <w:sz w:val="28"/>
                <w:szCs w:val="28"/>
                <w:lang w:eastAsia="zh-CN" w:bidi="hi-IN"/>
              </w:rPr>
              <w:t>Выполнение пусконаладочных работ.</w:t>
            </w:r>
          </w:p>
          <w:p w:rsidR="001F1D41" w:rsidRPr="00893803" w:rsidRDefault="001F1D41" w:rsidP="00B31B77">
            <w:pPr>
              <w:widowControl w:val="0"/>
              <w:suppressAutoHyphens/>
              <w:rPr>
                <w:rFonts w:ascii="Times New Roman" w:eastAsia="NSimSun" w:hAnsi="Times New Roman"/>
                <w:bCs/>
                <w:color w:val="00000A"/>
                <w:sz w:val="28"/>
                <w:szCs w:val="28"/>
                <w:lang w:eastAsia="zh-CN" w:bidi="hi-IN"/>
              </w:rPr>
            </w:pPr>
            <w:r w:rsidRPr="00893803">
              <w:rPr>
                <w:rFonts w:ascii="Times New Roman" w:eastAsia="NSimSun" w:hAnsi="Times New Roman"/>
                <w:bCs/>
                <w:color w:val="00000A"/>
                <w:sz w:val="28"/>
                <w:szCs w:val="28"/>
                <w:lang w:eastAsia="zh-CN" w:bidi="hi-IN"/>
              </w:rPr>
              <w:t>Проведение комплексных испытаний ПТК СМПР.</w:t>
            </w:r>
          </w:p>
        </w:tc>
        <w:tc>
          <w:tcPr>
            <w:tcW w:w="4111" w:type="dxa"/>
            <w:gridSpan w:val="2"/>
            <w:shd w:val="clear" w:color="auto" w:fill="auto"/>
            <w:vAlign w:val="center"/>
          </w:tcPr>
          <w:p w:rsidR="0029665B" w:rsidRPr="00893803" w:rsidRDefault="001F1D41" w:rsidP="003D1785">
            <w:pPr>
              <w:widowControl w:val="0"/>
              <w:numPr>
                <w:ilvl w:val="0"/>
                <w:numId w:val="1"/>
              </w:numPr>
              <w:suppressAutoHyphens/>
              <w:ind w:left="-57"/>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На основании разработанной</w:t>
            </w:r>
          </w:p>
          <w:p w:rsidR="001F1D41" w:rsidRPr="00893803" w:rsidRDefault="0029665B" w:rsidP="003D1785">
            <w:pPr>
              <w:widowControl w:val="0"/>
              <w:numPr>
                <w:ilvl w:val="0"/>
                <w:numId w:val="1"/>
              </w:numPr>
              <w:suppressAutoHyphens/>
              <w:ind w:left="-57"/>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рабочей документации</w:t>
            </w:r>
          </w:p>
        </w:tc>
      </w:tr>
    </w:tbl>
    <w:p w:rsidR="00B36386" w:rsidRPr="00893803" w:rsidRDefault="00B36386"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E43521" w:rsidRDefault="00EE1FC5" w:rsidP="00E43521">
      <w:pPr>
        <w:pStyle w:val="1"/>
        <w:rPr>
          <w:rFonts w:ascii="Times New Roman" w:hAnsi="Times New Roman" w:cs="Times New Roman"/>
          <w:sz w:val="28"/>
          <w:szCs w:val="28"/>
          <w:lang w:eastAsia="ru-RU"/>
        </w:rPr>
      </w:pPr>
      <w:bookmarkStart w:id="80" w:name="_Toc54970186"/>
      <w:bookmarkStart w:id="81" w:name="__RefHeading___Toc15899_1684372821"/>
      <w:bookmarkStart w:id="82" w:name="_Toc51955658"/>
      <w:bookmarkStart w:id="83" w:name="_Toc207118065"/>
      <w:bookmarkStart w:id="84" w:name="_Toc207120474"/>
      <w:bookmarkStart w:id="85" w:name="_Toc207120526"/>
      <w:bookmarkStart w:id="86" w:name="_Toc207120880"/>
      <w:bookmarkStart w:id="87" w:name="_Toc232003944"/>
      <w:r w:rsidRPr="00E43521">
        <w:rPr>
          <w:rFonts w:ascii="Times New Roman" w:hAnsi="Times New Roman" w:cs="Times New Roman"/>
          <w:sz w:val="28"/>
          <w:szCs w:val="28"/>
          <w:lang w:eastAsia="ru-RU"/>
        </w:rPr>
        <w:t>Таблица 2.2 Перечень и объем закупаемых МТР</w:t>
      </w:r>
      <w:bookmarkEnd w:id="80"/>
      <w:bookmarkEnd w:id="81"/>
      <w:bookmarkEnd w:id="82"/>
      <w:bookmarkEnd w:id="83"/>
      <w:bookmarkEnd w:id="84"/>
      <w:bookmarkEnd w:id="85"/>
      <w:bookmarkEnd w:id="86"/>
      <w:bookmarkEnd w:id="87"/>
    </w:p>
    <w:tbl>
      <w:tblPr>
        <w:tblW w:w="9810" w:type="dxa"/>
        <w:tblInd w:w="113" w:type="dxa"/>
        <w:tblLayout w:type="fixed"/>
        <w:tblCellMar>
          <w:left w:w="10" w:type="dxa"/>
          <w:right w:w="10" w:type="dxa"/>
        </w:tblCellMar>
        <w:tblLook w:val="0000" w:firstRow="0" w:lastRow="0" w:firstColumn="0" w:lastColumn="0" w:noHBand="0" w:noVBand="0"/>
      </w:tblPr>
      <w:tblGrid>
        <w:gridCol w:w="849"/>
        <w:gridCol w:w="4849"/>
        <w:gridCol w:w="1986"/>
        <w:gridCol w:w="2126"/>
      </w:tblGrid>
      <w:tr w:rsidR="00EE1FC5" w:rsidRPr="00893803" w:rsidTr="00B31B77">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1FC5" w:rsidRPr="00893803" w:rsidRDefault="00EE1FC5" w:rsidP="00EE1FC5">
            <w:pPr>
              <w:keepNext/>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w:t>
            </w:r>
          </w:p>
          <w:p w:rsidR="00EE1FC5" w:rsidRPr="00893803" w:rsidRDefault="00EE1FC5" w:rsidP="00EE1FC5">
            <w:pPr>
              <w:keepNext/>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п/п</w:t>
            </w:r>
          </w:p>
        </w:tc>
        <w:tc>
          <w:tcPr>
            <w:tcW w:w="4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1FC5" w:rsidRPr="00893803" w:rsidRDefault="00EE1FC5" w:rsidP="00EE1FC5">
            <w:pPr>
              <w:keepNext/>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Наименование продукции</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1FC5" w:rsidRPr="00893803" w:rsidRDefault="00EE1FC5" w:rsidP="00EE1FC5">
            <w:pPr>
              <w:keepNext/>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Единица измерения</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1FC5" w:rsidRPr="00893803" w:rsidRDefault="00EE1FC5" w:rsidP="00EE1FC5">
            <w:pPr>
              <w:keepNext/>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Количество</w:t>
            </w:r>
          </w:p>
        </w:tc>
      </w:tr>
      <w:tr w:rsidR="00EE1FC5" w:rsidRPr="00893803" w:rsidTr="00B31B77">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E1FC5" w:rsidRPr="00893803" w:rsidRDefault="00EE1FC5" w:rsidP="00EE1FC5">
            <w:pPr>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b/>
                <w:sz w:val="28"/>
                <w:szCs w:val="28"/>
                <w:lang w:eastAsia="ru-RU"/>
              </w:rPr>
              <w:t>1</w:t>
            </w:r>
          </w:p>
        </w:tc>
        <w:tc>
          <w:tcPr>
            <w:tcW w:w="4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E1FC5" w:rsidRPr="00893803" w:rsidRDefault="00EE1FC5" w:rsidP="00EE1FC5">
            <w:pPr>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b/>
                <w:sz w:val="28"/>
                <w:szCs w:val="28"/>
                <w:lang w:eastAsia="ru-RU"/>
              </w:rPr>
              <w:t>2</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E1FC5" w:rsidRPr="00893803" w:rsidRDefault="00EE1FC5" w:rsidP="00EE1FC5">
            <w:pPr>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b/>
                <w:sz w:val="28"/>
                <w:szCs w:val="28"/>
                <w:lang w:eastAsia="ru-RU"/>
              </w:rPr>
              <w:t>3</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E1FC5" w:rsidRPr="00893803" w:rsidRDefault="00EE1FC5" w:rsidP="00EE1FC5">
            <w:pPr>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b/>
                <w:sz w:val="28"/>
                <w:szCs w:val="28"/>
                <w:lang w:eastAsia="ru-RU"/>
              </w:rPr>
              <w:t>4</w:t>
            </w:r>
          </w:p>
        </w:tc>
      </w:tr>
      <w:tr w:rsidR="00EE1FC5" w:rsidRPr="00893803" w:rsidTr="005E2956">
        <w:tc>
          <w:tcPr>
            <w:tcW w:w="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E1FC5" w:rsidRPr="00893803" w:rsidRDefault="00EE1FC5" w:rsidP="00EE1FC5">
            <w:pPr>
              <w:widowControl w:val="0"/>
              <w:suppressAutoHyphens/>
              <w:autoSpaceDN w:val="0"/>
              <w:jc w:val="center"/>
              <w:textAlignment w:val="baseline"/>
              <w:rPr>
                <w:rFonts w:ascii="Times New Roman" w:eastAsia="Calibri" w:hAnsi="Times New Roman"/>
                <w:sz w:val="28"/>
                <w:szCs w:val="28"/>
                <w:lang w:eastAsia="ru-RU"/>
              </w:rPr>
            </w:pPr>
            <w:r w:rsidRPr="00893803">
              <w:rPr>
                <w:rFonts w:ascii="Times New Roman" w:eastAsia="Calibri" w:hAnsi="Times New Roman"/>
                <w:sz w:val="28"/>
                <w:szCs w:val="28"/>
                <w:lang w:eastAsia="ru-RU"/>
              </w:rPr>
              <w:t>1‍.</w:t>
            </w:r>
          </w:p>
        </w:tc>
        <w:tc>
          <w:tcPr>
            <w:tcW w:w="4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E1FC5" w:rsidRPr="00893803" w:rsidRDefault="00EE1FC5" w:rsidP="00D0125E">
            <w:pPr>
              <w:widowControl w:val="0"/>
              <w:suppressAutoHyphens/>
              <w:autoSpaceDN w:val="0"/>
              <w:textAlignment w:val="baseline"/>
              <w:rPr>
                <w:rFonts w:ascii="Times New Roman" w:eastAsia="Calibri" w:hAnsi="Times New Roman"/>
                <w:sz w:val="28"/>
                <w:szCs w:val="28"/>
                <w:lang w:eastAsia="ru-RU"/>
              </w:rPr>
            </w:pPr>
            <w:r w:rsidRPr="00893803">
              <w:rPr>
                <w:rFonts w:ascii="Times New Roman" w:eastAsia="Calibri" w:hAnsi="Times New Roman"/>
                <w:sz w:val="28"/>
                <w:szCs w:val="28"/>
                <w:lang w:eastAsia="ru-RU"/>
              </w:rPr>
              <w:t xml:space="preserve">Комплект для ПТК СМПР </w:t>
            </w:r>
            <w:r w:rsidR="000C3CFB" w:rsidRPr="000C3CFB">
              <w:rPr>
                <w:rFonts w:ascii="Times New Roman" w:eastAsia="Calibri" w:hAnsi="Times New Roman"/>
                <w:sz w:val="28"/>
                <w:szCs w:val="28"/>
                <w:lang w:eastAsia="ru-RU"/>
              </w:rPr>
              <w:t>РП 110 кВ Билибино</w:t>
            </w:r>
          </w:p>
        </w:tc>
        <w:tc>
          <w:tcPr>
            <w:tcW w:w="19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1FC5" w:rsidRPr="00893803" w:rsidRDefault="00EE1FC5" w:rsidP="005E2956">
            <w:pPr>
              <w:widowControl w:val="0"/>
              <w:suppressAutoHyphens/>
              <w:autoSpaceDN w:val="0"/>
              <w:ind w:left="-57"/>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комплект</w:t>
            </w:r>
          </w:p>
        </w:tc>
        <w:tc>
          <w:tcPr>
            <w:tcW w:w="21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E1FC5" w:rsidRPr="00893803" w:rsidRDefault="00EE1FC5" w:rsidP="005E2956">
            <w:pPr>
              <w:widowControl w:val="0"/>
              <w:suppressAutoHyphens/>
              <w:autoSpaceDN w:val="0"/>
              <w:ind w:left="-57"/>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1</w:t>
            </w:r>
          </w:p>
        </w:tc>
      </w:tr>
    </w:tbl>
    <w:p w:rsidR="00EE1FC5" w:rsidRPr="00893803" w:rsidRDefault="00EE1FC5" w:rsidP="00EE1FC5">
      <w:pPr>
        <w:widowControl w:val="0"/>
        <w:tabs>
          <w:tab w:val="left" w:pos="426"/>
        </w:tabs>
        <w:suppressAutoHyphens/>
        <w:autoSpaceDN w:val="0"/>
        <w:spacing w:before="120" w:after="120"/>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 xml:space="preserve">       Примечание: Комплект поставляемого оборудования и материалов должен быть скорректирован по результату выполнения работ по Этапу №3 на основании согласованной рабочей и сметной документации.</w:t>
      </w: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EE1FC5" w:rsidRPr="00893803" w:rsidRDefault="00EE1FC5" w:rsidP="009F4966">
      <w:pPr>
        <w:keepNext/>
        <w:widowControl w:val="0"/>
        <w:suppressAutoHyphens/>
        <w:outlineLvl w:val="2"/>
        <w:rPr>
          <w:rFonts w:ascii="Times New Roman" w:eastAsia="Calibri" w:hAnsi="Times New Roman"/>
          <w:b/>
          <w:color w:val="00000A"/>
          <w:sz w:val="28"/>
          <w:szCs w:val="28"/>
          <w:lang w:eastAsia="x-none" w:bidi="hi-IN"/>
        </w:rPr>
      </w:pPr>
    </w:p>
    <w:p w:rsidR="00140E74" w:rsidRPr="00893803" w:rsidRDefault="00140E74" w:rsidP="009F4966">
      <w:pPr>
        <w:keepNext/>
        <w:widowControl w:val="0"/>
        <w:suppressAutoHyphens/>
        <w:outlineLvl w:val="2"/>
        <w:rPr>
          <w:rFonts w:ascii="Times New Roman" w:eastAsia="Calibri" w:hAnsi="Times New Roman"/>
          <w:b/>
          <w:color w:val="00000A"/>
          <w:sz w:val="28"/>
          <w:szCs w:val="28"/>
          <w:lang w:eastAsia="x-none" w:bidi="hi-IN"/>
        </w:rPr>
      </w:pPr>
    </w:p>
    <w:p w:rsidR="00140E74" w:rsidRPr="00893803" w:rsidRDefault="00140E74" w:rsidP="009F4966">
      <w:pPr>
        <w:keepNext/>
        <w:widowControl w:val="0"/>
        <w:suppressAutoHyphens/>
        <w:outlineLvl w:val="2"/>
        <w:rPr>
          <w:rFonts w:ascii="Times New Roman" w:eastAsia="Calibri" w:hAnsi="Times New Roman"/>
          <w:b/>
          <w:color w:val="00000A"/>
          <w:sz w:val="28"/>
          <w:szCs w:val="28"/>
          <w:lang w:eastAsia="x-none" w:bidi="hi-IN"/>
        </w:rPr>
      </w:pPr>
      <w:r w:rsidRPr="00893803">
        <w:rPr>
          <w:rFonts w:ascii="Times New Roman" w:eastAsia="Calibri" w:hAnsi="Times New Roman"/>
          <w:b/>
          <w:color w:val="00000A"/>
          <w:sz w:val="28"/>
          <w:szCs w:val="28"/>
          <w:lang w:eastAsia="x-none" w:bidi="hi-IN"/>
        </w:rPr>
        <w:br w:type="page"/>
      </w:r>
    </w:p>
    <w:p w:rsidR="00D41BFF" w:rsidRPr="00A40CFA" w:rsidRDefault="00D41BFF" w:rsidP="00A40CFA">
      <w:pPr>
        <w:pStyle w:val="1"/>
        <w:rPr>
          <w:rFonts w:ascii="Times New Roman" w:hAnsi="Times New Roman" w:cs="Times New Roman"/>
          <w:sz w:val="28"/>
          <w:szCs w:val="28"/>
          <w:lang w:val="x-none" w:bidi="hi-IN"/>
        </w:rPr>
      </w:pPr>
      <w:bookmarkStart w:id="88" w:name="__RefHeading___Toc160155_2399048416"/>
      <w:bookmarkStart w:id="89" w:name="_Toc207118066"/>
      <w:bookmarkStart w:id="90" w:name="_Toc207120475"/>
      <w:bookmarkStart w:id="91" w:name="_Toc207120527"/>
      <w:bookmarkStart w:id="92" w:name="_Toc207120881"/>
      <w:bookmarkStart w:id="93" w:name="_Toc232003945"/>
      <w:bookmarkEnd w:id="88"/>
      <w:r w:rsidRPr="00A40CFA">
        <w:rPr>
          <w:rFonts w:ascii="Times New Roman" w:hAnsi="Times New Roman" w:cs="Times New Roman"/>
          <w:sz w:val="28"/>
          <w:szCs w:val="28"/>
          <w:lang w:bidi="hi-IN"/>
        </w:rPr>
        <w:t xml:space="preserve">2.1.2. </w:t>
      </w:r>
      <w:bookmarkStart w:id="94" w:name="_Toc51339696"/>
      <w:bookmarkStart w:id="95" w:name="_Toc132120555"/>
      <w:bookmarkStart w:id="96" w:name="_Toc132105138"/>
      <w:bookmarkStart w:id="97" w:name="_Toc131496673"/>
      <w:r w:rsidRPr="00A40CFA">
        <w:rPr>
          <w:rFonts w:ascii="Times New Roman" w:hAnsi="Times New Roman" w:cs="Times New Roman"/>
          <w:sz w:val="28"/>
          <w:szCs w:val="28"/>
          <w:lang w:bidi="hi-IN"/>
        </w:rPr>
        <w:t xml:space="preserve">Требования </w:t>
      </w:r>
      <w:bookmarkEnd w:id="94"/>
      <w:r w:rsidRPr="00A40CFA">
        <w:rPr>
          <w:rFonts w:ascii="Times New Roman" w:hAnsi="Times New Roman" w:cs="Times New Roman"/>
          <w:sz w:val="28"/>
          <w:szCs w:val="28"/>
          <w:lang w:bidi="hi-IN"/>
        </w:rPr>
        <w:t>к срокам оказания услуг</w:t>
      </w:r>
      <w:bookmarkEnd w:id="95"/>
      <w:bookmarkEnd w:id="96"/>
      <w:bookmarkEnd w:id="97"/>
      <w:r w:rsidRPr="00A40CFA">
        <w:rPr>
          <w:rFonts w:ascii="Times New Roman" w:hAnsi="Times New Roman" w:cs="Times New Roman"/>
          <w:sz w:val="28"/>
          <w:szCs w:val="28"/>
          <w:lang w:bidi="hi-IN"/>
        </w:rPr>
        <w:t>.</w:t>
      </w:r>
      <w:bookmarkEnd w:id="89"/>
      <w:bookmarkEnd w:id="90"/>
      <w:bookmarkEnd w:id="91"/>
      <w:bookmarkEnd w:id="92"/>
      <w:bookmarkEnd w:id="93"/>
    </w:p>
    <w:p w:rsidR="00D41BFF" w:rsidRPr="00E43521" w:rsidRDefault="00D41BFF" w:rsidP="00E43521">
      <w:pPr>
        <w:pStyle w:val="1"/>
        <w:rPr>
          <w:rFonts w:ascii="Times New Roman" w:hAnsi="Times New Roman" w:cs="Times New Roman"/>
          <w:sz w:val="28"/>
          <w:szCs w:val="28"/>
          <w:lang w:bidi="hi-IN"/>
        </w:rPr>
      </w:pPr>
      <w:bookmarkStart w:id="98" w:name="__RefHeading___Toc160157_2399048416"/>
      <w:bookmarkStart w:id="99" w:name="_Toc501251261"/>
      <w:bookmarkStart w:id="100" w:name="_Toc51339697"/>
      <w:bookmarkStart w:id="101" w:name="_Toc50125127"/>
      <w:bookmarkStart w:id="102" w:name="_Toc131496674"/>
      <w:bookmarkStart w:id="103" w:name="_Toc132120556"/>
      <w:bookmarkStart w:id="104" w:name="_Toc132105139"/>
      <w:bookmarkStart w:id="105" w:name="_Toc207118067"/>
      <w:bookmarkStart w:id="106" w:name="_Toc207120476"/>
      <w:bookmarkStart w:id="107" w:name="_Toc207120528"/>
      <w:bookmarkStart w:id="108" w:name="_Toc207120882"/>
      <w:bookmarkStart w:id="109" w:name="_Toc232003946"/>
      <w:bookmarkEnd w:id="98"/>
      <w:bookmarkEnd w:id="99"/>
      <w:r w:rsidRPr="00E43521">
        <w:rPr>
          <w:rFonts w:ascii="Times New Roman" w:hAnsi="Times New Roman" w:cs="Times New Roman"/>
          <w:sz w:val="28"/>
          <w:szCs w:val="28"/>
          <w:lang w:bidi="hi-IN"/>
        </w:rPr>
        <w:t>Таблица 3.</w:t>
      </w:r>
      <w:r w:rsidR="00890035" w:rsidRPr="00E43521">
        <w:rPr>
          <w:rFonts w:ascii="Times New Roman" w:hAnsi="Times New Roman" w:cs="Times New Roman"/>
          <w:sz w:val="28"/>
          <w:szCs w:val="28"/>
          <w:lang w:bidi="hi-IN"/>
        </w:rPr>
        <w:t>1.</w:t>
      </w:r>
      <w:r w:rsidRPr="00E43521">
        <w:rPr>
          <w:rFonts w:ascii="Times New Roman" w:hAnsi="Times New Roman" w:cs="Times New Roman"/>
          <w:sz w:val="28"/>
          <w:szCs w:val="28"/>
          <w:lang w:bidi="hi-IN"/>
        </w:rPr>
        <w:t xml:space="preserve"> </w:t>
      </w:r>
      <w:bookmarkStart w:id="110" w:name="_Hlk50465284"/>
      <w:r w:rsidRPr="00E43521">
        <w:rPr>
          <w:rFonts w:ascii="Times New Roman" w:hAnsi="Times New Roman" w:cs="Times New Roman"/>
          <w:sz w:val="28"/>
          <w:szCs w:val="28"/>
          <w:lang w:bidi="hi-IN"/>
        </w:rPr>
        <w:t xml:space="preserve">Требования к срокам </w:t>
      </w:r>
      <w:bookmarkEnd w:id="100"/>
      <w:bookmarkEnd w:id="101"/>
      <w:bookmarkEnd w:id="110"/>
      <w:r w:rsidRPr="00E43521">
        <w:rPr>
          <w:rFonts w:ascii="Times New Roman" w:hAnsi="Times New Roman" w:cs="Times New Roman"/>
          <w:sz w:val="28"/>
          <w:szCs w:val="28"/>
          <w:lang w:bidi="hi-IN"/>
        </w:rPr>
        <w:t>оказания услуг</w:t>
      </w:r>
      <w:bookmarkEnd w:id="102"/>
      <w:bookmarkEnd w:id="103"/>
      <w:bookmarkEnd w:id="104"/>
      <w:r w:rsidRPr="00E43521">
        <w:rPr>
          <w:rFonts w:ascii="Times New Roman" w:hAnsi="Times New Roman" w:cs="Times New Roman"/>
          <w:sz w:val="28"/>
          <w:szCs w:val="28"/>
          <w:lang w:bidi="hi-IN"/>
        </w:rPr>
        <w:t>.</w:t>
      </w:r>
      <w:bookmarkEnd w:id="105"/>
      <w:bookmarkEnd w:id="106"/>
      <w:bookmarkEnd w:id="107"/>
      <w:bookmarkEnd w:id="108"/>
      <w:bookmarkEnd w:id="109"/>
    </w:p>
    <w:tbl>
      <w:tblPr>
        <w:tblW w:w="10162" w:type="dxa"/>
        <w:tblInd w:w="78" w:type="dxa"/>
        <w:tblLayout w:type="fixed"/>
        <w:tblCellMar>
          <w:left w:w="88" w:type="dxa"/>
        </w:tblCellMar>
        <w:tblLook w:val="04A0" w:firstRow="1" w:lastRow="0" w:firstColumn="1" w:lastColumn="0" w:noHBand="0" w:noVBand="1"/>
      </w:tblPr>
      <w:tblGrid>
        <w:gridCol w:w="861"/>
        <w:gridCol w:w="4536"/>
        <w:gridCol w:w="2268"/>
        <w:gridCol w:w="2497"/>
      </w:tblGrid>
      <w:tr w:rsidR="00D41BFF" w:rsidRPr="00893803" w:rsidTr="00EE1FC5">
        <w:tc>
          <w:tcPr>
            <w:tcW w:w="861"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 п/п</w:t>
            </w:r>
          </w:p>
        </w:tc>
        <w:tc>
          <w:tcPr>
            <w:tcW w:w="4536"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Наименование услуг/ этапа услуг</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Требования к началу срока оказания услуг/ этапа услуг</w:t>
            </w:r>
          </w:p>
        </w:tc>
        <w:tc>
          <w:tcPr>
            <w:tcW w:w="24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Требования к окончанию срока оказания услуг / этапа услуг</w:t>
            </w:r>
          </w:p>
        </w:tc>
      </w:tr>
      <w:tr w:rsidR="00D41BFF" w:rsidRPr="00893803" w:rsidTr="005A06AE">
        <w:tc>
          <w:tcPr>
            <w:tcW w:w="861"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5A06AE">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1</w:t>
            </w:r>
          </w:p>
        </w:tc>
        <w:tc>
          <w:tcPr>
            <w:tcW w:w="4536"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5A06AE">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2</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5A06AE">
            <w:pPr>
              <w:widowControl w:val="0"/>
              <w:suppressAutoHyphens/>
              <w:spacing w:before="40" w:after="40"/>
              <w:ind w:left="57" w:right="57"/>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3</w:t>
            </w:r>
          </w:p>
        </w:tc>
        <w:tc>
          <w:tcPr>
            <w:tcW w:w="24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D41BFF" w:rsidRPr="00893803" w:rsidRDefault="00D41BFF" w:rsidP="005A06AE">
            <w:pPr>
              <w:widowControl w:val="0"/>
              <w:suppressAutoHyphens/>
              <w:spacing w:before="40" w:after="40"/>
              <w:ind w:left="57" w:right="57"/>
              <w:jc w:val="center"/>
              <w:rPr>
                <w:rFonts w:ascii="Times New Roman" w:eastAsia="NSimSun" w:hAnsi="Times New Roman"/>
                <w:color w:val="00000A"/>
                <w:sz w:val="28"/>
                <w:szCs w:val="28"/>
                <w:lang w:eastAsia="zh-CN" w:bidi="hi-IN"/>
              </w:rPr>
            </w:pPr>
            <w:r w:rsidRPr="00893803">
              <w:rPr>
                <w:rFonts w:ascii="Times New Roman" w:eastAsia="NSimSun" w:hAnsi="Times New Roman"/>
                <w:b/>
                <w:color w:val="00000A"/>
                <w:sz w:val="28"/>
                <w:szCs w:val="28"/>
                <w:lang w:eastAsia="zh-CN" w:bidi="hi-IN"/>
              </w:rPr>
              <w:t>4</w:t>
            </w:r>
          </w:p>
        </w:tc>
      </w:tr>
      <w:tr w:rsidR="00D41BFF" w:rsidRPr="00893803" w:rsidTr="00D0125E">
        <w:tc>
          <w:tcPr>
            <w:tcW w:w="861" w:type="dxa"/>
            <w:tcBorders>
              <w:left w:val="single" w:sz="4" w:space="0" w:color="000001"/>
              <w:bottom w:val="single" w:sz="4" w:space="0" w:color="000001"/>
              <w:right w:val="single" w:sz="4" w:space="0" w:color="000001"/>
            </w:tcBorders>
            <w:shd w:val="clear" w:color="auto" w:fill="auto"/>
            <w:vAlign w:val="center"/>
          </w:tcPr>
          <w:p w:rsidR="00D41BFF" w:rsidRPr="00893803" w:rsidRDefault="00D41BFF" w:rsidP="007241F3">
            <w:pPr>
              <w:widowControl w:val="0"/>
              <w:suppressAutoHyphens/>
              <w:ind w:left="64"/>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1.</w:t>
            </w:r>
          </w:p>
        </w:tc>
        <w:tc>
          <w:tcPr>
            <w:tcW w:w="4536" w:type="dxa"/>
            <w:tcBorders>
              <w:left w:val="single" w:sz="4" w:space="0" w:color="000001"/>
              <w:bottom w:val="single" w:sz="4" w:space="0" w:color="000001"/>
              <w:right w:val="single" w:sz="4" w:space="0" w:color="000001"/>
            </w:tcBorders>
            <w:shd w:val="clear" w:color="auto" w:fill="auto"/>
            <w:vAlign w:val="center"/>
          </w:tcPr>
          <w:p w:rsidR="00D41BFF" w:rsidRPr="00893803" w:rsidRDefault="00D41BFF" w:rsidP="00D0125E">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b/>
                <w:bCs/>
                <w:color w:val="00000A"/>
                <w:sz w:val="28"/>
                <w:szCs w:val="28"/>
                <w:lang w:eastAsia="zh-CN" w:bidi="hi-IN"/>
              </w:rPr>
              <w:t>Этап №1.</w:t>
            </w:r>
          </w:p>
          <w:p w:rsidR="007241F3" w:rsidRPr="00893803" w:rsidRDefault="00EE1FC5" w:rsidP="00D0125E">
            <w:pPr>
              <w:widowControl w:val="0"/>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П</w:t>
            </w:r>
            <w:r w:rsidR="00D41BFF" w:rsidRPr="00893803">
              <w:rPr>
                <w:rFonts w:ascii="Times New Roman" w:eastAsia="NSimSun" w:hAnsi="Times New Roman"/>
                <w:color w:val="00000A"/>
                <w:sz w:val="28"/>
                <w:szCs w:val="28"/>
                <w:lang w:eastAsia="zh-CN" w:bidi="hi-IN"/>
              </w:rPr>
              <w:t>редпроектно</w:t>
            </w:r>
            <w:r w:rsidRPr="00893803">
              <w:rPr>
                <w:rFonts w:ascii="Times New Roman" w:eastAsia="NSimSun" w:hAnsi="Times New Roman"/>
                <w:color w:val="00000A"/>
                <w:sz w:val="28"/>
                <w:szCs w:val="28"/>
                <w:lang w:eastAsia="zh-CN" w:bidi="hi-IN"/>
              </w:rPr>
              <w:t>е</w:t>
            </w:r>
            <w:r w:rsidR="00D41BFF" w:rsidRPr="00893803">
              <w:rPr>
                <w:rFonts w:ascii="Times New Roman" w:eastAsia="NSimSun" w:hAnsi="Times New Roman"/>
                <w:color w:val="00000A"/>
                <w:sz w:val="28"/>
                <w:szCs w:val="28"/>
                <w:lang w:eastAsia="zh-CN" w:bidi="hi-IN"/>
              </w:rPr>
              <w:t xml:space="preserve"> обследовани</w:t>
            </w:r>
            <w:r w:rsidRPr="00893803">
              <w:rPr>
                <w:rFonts w:ascii="Times New Roman" w:eastAsia="NSimSun" w:hAnsi="Times New Roman"/>
                <w:color w:val="00000A"/>
                <w:sz w:val="28"/>
                <w:szCs w:val="28"/>
                <w:lang w:eastAsia="zh-CN" w:bidi="hi-IN"/>
              </w:rPr>
              <w:t>е</w:t>
            </w:r>
            <w:r w:rsidR="00D41BFF" w:rsidRPr="00893803">
              <w:rPr>
                <w:rFonts w:ascii="Times New Roman" w:eastAsia="NSimSun" w:hAnsi="Times New Roman"/>
                <w:color w:val="00000A"/>
                <w:sz w:val="28"/>
                <w:szCs w:val="28"/>
                <w:lang w:eastAsia="zh-CN" w:bidi="hi-IN"/>
              </w:rPr>
              <w:t xml:space="preserve"> </w:t>
            </w:r>
            <w:r w:rsidRPr="00893803">
              <w:rPr>
                <w:rFonts w:ascii="Times New Roman" w:eastAsia="NSimSun" w:hAnsi="Times New Roman"/>
                <w:color w:val="00000A"/>
                <w:sz w:val="28"/>
                <w:szCs w:val="28"/>
                <w:lang w:eastAsia="zh-CN" w:bidi="hi-IN"/>
              </w:rPr>
              <w:t xml:space="preserve">и разработка технического задания </w:t>
            </w:r>
            <w:r w:rsidR="00D41BFF" w:rsidRPr="00893803">
              <w:rPr>
                <w:rFonts w:ascii="Times New Roman" w:eastAsia="NSimSun" w:hAnsi="Times New Roman"/>
                <w:color w:val="00000A"/>
                <w:sz w:val="28"/>
                <w:szCs w:val="28"/>
                <w:lang w:eastAsia="zh-CN" w:bidi="hi-IN"/>
              </w:rPr>
              <w:t xml:space="preserve">по созданию </w:t>
            </w:r>
            <w:r w:rsidR="007241F3" w:rsidRPr="00893803">
              <w:rPr>
                <w:rFonts w:ascii="Times New Roman" w:eastAsia="NSimSun" w:hAnsi="Times New Roman"/>
                <w:color w:val="00000A"/>
                <w:sz w:val="28"/>
                <w:szCs w:val="28"/>
                <w:lang w:eastAsia="zh-CN" w:bidi="hi-IN"/>
              </w:rPr>
              <w:t xml:space="preserve">ПТК СМПР </w:t>
            </w:r>
            <w:r w:rsidR="000C3CFB" w:rsidRPr="000C3CFB">
              <w:rPr>
                <w:rFonts w:ascii="Times New Roman" w:eastAsia="NSimSun" w:hAnsi="Times New Roman"/>
                <w:color w:val="00000A"/>
                <w:sz w:val="28"/>
                <w:szCs w:val="28"/>
                <w:lang w:eastAsia="zh-CN" w:bidi="hi-IN"/>
              </w:rPr>
              <w:t>РП 110 кВ Билибино</w:t>
            </w:r>
            <w:r w:rsidR="007241F3" w:rsidRPr="00893803">
              <w:rPr>
                <w:rFonts w:ascii="Times New Roman" w:eastAsia="NSimSun" w:hAnsi="Times New Roman"/>
                <w:color w:val="00000A"/>
                <w:sz w:val="28"/>
                <w:szCs w:val="28"/>
                <w:lang w:eastAsia="zh-CN" w:bidi="hi-IN"/>
              </w:rPr>
              <w:t>.</w:t>
            </w:r>
          </w:p>
        </w:tc>
        <w:tc>
          <w:tcPr>
            <w:tcW w:w="2268" w:type="dxa"/>
            <w:tcBorders>
              <w:left w:val="single" w:sz="4" w:space="0" w:color="000001"/>
              <w:bottom w:val="single" w:sz="4" w:space="0" w:color="000001"/>
              <w:right w:val="single" w:sz="4" w:space="0" w:color="000001"/>
            </w:tcBorders>
            <w:shd w:val="clear" w:color="auto" w:fill="auto"/>
            <w:vAlign w:val="center"/>
          </w:tcPr>
          <w:p w:rsidR="00D41BFF" w:rsidRPr="00893803" w:rsidRDefault="00224841" w:rsidP="00D0125E">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iCs/>
                <w:color w:val="00000A"/>
                <w:sz w:val="28"/>
                <w:szCs w:val="28"/>
                <w:shd w:val="clear" w:color="auto" w:fill="FFFFFF"/>
                <w:lang w:eastAsia="zh-CN" w:bidi="hi-IN"/>
              </w:rPr>
              <w:t>с</w:t>
            </w:r>
            <w:r w:rsidR="00D41BFF" w:rsidRPr="00893803">
              <w:rPr>
                <w:rFonts w:ascii="Times New Roman" w:eastAsia="NSimSun" w:hAnsi="Times New Roman"/>
                <w:iCs/>
                <w:color w:val="00000A"/>
                <w:sz w:val="28"/>
                <w:szCs w:val="28"/>
                <w:shd w:val="clear" w:color="auto" w:fill="FFFFFF"/>
                <w:lang w:eastAsia="zh-CN" w:bidi="hi-IN"/>
              </w:rPr>
              <w:t xml:space="preserve"> даты заключения Договора</w:t>
            </w:r>
          </w:p>
        </w:tc>
        <w:tc>
          <w:tcPr>
            <w:tcW w:w="2497" w:type="dxa"/>
            <w:tcBorders>
              <w:left w:val="single" w:sz="4" w:space="0" w:color="000001"/>
              <w:bottom w:val="single" w:sz="4" w:space="0" w:color="000001"/>
              <w:right w:val="single" w:sz="4" w:space="0" w:color="000001"/>
            </w:tcBorders>
            <w:shd w:val="clear" w:color="auto" w:fill="auto"/>
            <w:vAlign w:val="center"/>
          </w:tcPr>
          <w:p w:rsidR="00D41BFF" w:rsidRPr="00893803" w:rsidRDefault="00D41BFF" w:rsidP="00D0125E">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shd w:val="clear" w:color="auto" w:fill="FFFFFF"/>
                <w:lang w:eastAsia="zh-CN" w:bidi="hi-IN"/>
              </w:rPr>
              <w:t xml:space="preserve">в течение </w:t>
            </w:r>
            <w:r w:rsidR="00EE1FC5" w:rsidRPr="00893803">
              <w:rPr>
                <w:rFonts w:ascii="Times New Roman" w:eastAsia="NSimSun" w:hAnsi="Times New Roman"/>
                <w:color w:val="00000A"/>
                <w:sz w:val="28"/>
                <w:szCs w:val="28"/>
                <w:shd w:val="clear" w:color="auto" w:fill="FFFFFF"/>
                <w:lang w:eastAsia="zh-CN" w:bidi="hi-IN"/>
              </w:rPr>
              <w:t>6</w:t>
            </w:r>
            <w:r w:rsidRPr="00893803">
              <w:rPr>
                <w:rFonts w:ascii="Times New Roman" w:eastAsia="NSimSun" w:hAnsi="Times New Roman"/>
                <w:color w:val="00000A"/>
                <w:sz w:val="28"/>
                <w:szCs w:val="28"/>
                <w:shd w:val="clear" w:color="auto" w:fill="FFFFFF"/>
                <w:lang w:eastAsia="zh-CN" w:bidi="hi-IN"/>
              </w:rPr>
              <w:t xml:space="preserve">0  календарных дней с даты подписания </w:t>
            </w:r>
            <w:r w:rsidR="00224841" w:rsidRPr="00893803">
              <w:rPr>
                <w:rFonts w:ascii="Times New Roman" w:eastAsia="NSimSun" w:hAnsi="Times New Roman"/>
                <w:color w:val="00000A"/>
                <w:sz w:val="28"/>
                <w:szCs w:val="28"/>
                <w:shd w:val="clear" w:color="auto" w:fill="FFFFFF"/>
                <w:lang w:eastAsia="zh-CN" w:bidi="hi-IN"/>
              </w:rPr>
              <w:t>Д</w:t>
            </w:r>
            <w:r w:rsidRPr="00893803">
              <w:rPr>
                <w:rFonts w:ascii="Times New Roman" w:eastAsia="NSimSun" w:hAnsi="Times New Roman"/>
                <w:color w:val="00000A"/>
                <w:sz w:val="28"/>
                <w:szCs w:val="28"/>
                <w:shd w:val="clear" w:color="auto" w:fill="FFFFFF"/>
                <w:lang w:eastAsia="zh-CN" w:bidi="hi-IN"/>
              </w:rPr>
              <w:t>оговора</w:t>
            </w:r>
          </w:p>
        </w:tc>
      </w:tr>
      <w:tr w:rsidR="0054628C" w:rsidRPr="00893803" w:rsidTr="00D0125E">
        <w:tc>
          <w:tcPr>
            <w:tcW w:w="861" w:type="dxa"/>
            <w:tcBorders>
              <w:left w:val="single" w:sz="4" w:space="0" w:color="000001"/>
              <w:bottom w:val="single" w:sz="4" w:space="0" w:color="000001"/>
              <w:right w:val="single" w:sz="4" w:space="0" w:color="000001"/>
            </w:tcBorders>
            <w:shd w:val="clear" w:color="auto" w:fill="auto"/>
            <w:vAlign w:val="center"/>
          </w:tcPr>
          <w:p w:rsidR="0054628C" w:rsidRPr="00893803" w:rsidRDefault="0054628C" w:rsidP="003D1785">
            <w:pPr>
              <w:widowControl w:val="0"/>
              <w:numPr>
                <w:ilvl w:val="0"/>
                <w:numId w:val="1"/>
              </w:numPr>
              <w:suppressAutoHyphens/>
              <w:ind w:left="64"/>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2.</w:t>
            </w:r>
          </w:p>
        </w:tc>
        <w:tc>
          <w:tcPr>
            <w:tcW w:w="4536" w:type="dxa"/>
            <w:tcBorders>
              <w:left w:val="single" w:sz="4" w:space="0" w:color="000001"/>
              <w:bottom w:val="single" w:sz="4" w:space="0" w:color="000001"/>
              <w:right w:val="single" w:sz="4" w:space="0" w:color="000001"/>
            </w:tcBorders>
            <w:shd w:val="clear" w:color="auto" w:fill="auto"/>
            <w:vAlign w:val="center"/>
          </w:tcPr>
          <w:p w:rsidR="0054628C" w:rsidRPr="00893803" w:rsidRDefault="0054628C" w:rsidP="00D0125E">
            <w:pPr>
              <w:widowControl w:val="0"/>
              <w:suppressAutoHyphens/>
              <w:rPr>
                <w:rFonts w:ascii="Times New Roman" w:eastAsia="NSimSun" w:hAnsi="Times New Roman"/>
                <w:b/>
                <w:color w:val="00000A"/>
                <w:sz w:val="28"/>
                <w:szCs w:val="28"/>
                <w:lang w:eastAsia="zh-CN" w:bidi="hi-IN"/>
              </w:rPr>
            </w:pPr>
            <w:r w:rsidRPr="00893803">
              <w:rPr>
                <w:rFonts w:ascii="Times New Roman" w:eastAsia="NSimSun" w:hAnsi="Times New Roman"/>
                <w:b/>
                <w:color w:val="00000A"/>
                <w:sz w:val="28"/>
                <w:szCs w:val="28"/>
                <w:lang w:eastAsia="zh-CN" w:bidi="hi-IN"/>
              </w:rPr>
              <w:t>Этап №2.</w:t>
            </w:r>
          </w:p>
          <w:p w:rsidR="0054628C" w:rsidRPr="00893803" w:rsidRDefault="0054628C" w:rsidP="00D0125E">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color w:val="00000A"/>
                <w:sz w:val="28"/>
                <w:szCs w:val="28"/>
                <w:lang w:eastAsia="zh-CN" w:bidi="hi-IN"/>
              </w:rPr>
              <w:t xml:space="preserve">Разработка </w:t>
            </w:r>
            <w:r w:rsidR="00EE1FC5" w:rsidRPr="00893803">
              <w:rPr>
                <w:rFonts w:ascii="Times New Roman" w:eastAsia="NSimSun" w:hAnsi="Times New Roman"/>
                <w:color w:val="00000A"/>
                <w:sz w:val="28"/>
                <w:szCs w:val="28"/>
                <w:lang w:eastAsia="zh-CN" w:bidi="hi-IN"/>
              </w:rPr>
              <w:t>проектной, рабочей и сметной документации</w:t>
            </w:r>
            <w:r w:rsidR="00890035" w:rsidRPr="00893803">
              <w:rPr>
                <w:rFonts w:ascii="Times New Roman" w:eastAsia="NSimSun" w:hAnsi="Times New Roman"/>
                <w:color w:val="00000A"/>
                <w:sz w:val="28"/>
                <w:szCs w:val="28"/>
                <w:lang w:eastAsia="zh-CN" w:bidi="hi-IN"/>
              </w:rPr>
              <w:t xml:space="preserve"> </w:t>
            </w:r>
            <w:r w:rsidRPr="00893803">
              <w:rPr>
                <w:rFonts w:ascii="Times New Roman" w:eastAsia="NSimSun" w:hAnsi="Times New Roman"/>
                <w:color w:val="00000A"/>
                <w:sz w:val="28"/>
                <w:szCs w:val="28"/>
                <w:lang w:eastAsia="zh-CN" w:bidi="hi-IN"/>
              </w:rPr>
              <w:t>на создание ПТК СМПР</w:t>
            </w:r>
            <w:r w:rsidR="00D0125E" w:rsidRPr="00893803">
              <w:rPr>
                <w:rFonts w:ascii="Times New Roman" w:eastAsia="NSimSun" w:hAnsi="Times New Roman"/>
                <w:color w:val="00000A"/>
                <w:sz w:val="28"/>
                <w:szCs w:val="28"/>
                <w:lang w:eastAsia="zh-CN" w:bidi="hi-IN"/>
              </w:rPr>
              <w:t xml:space="preserve"> </w:t>
            </w:r>
            <w:r w:rsidR="000C3CFB" w:rsidRPr="000C3CFB">
              <w:rPr>
                <w:rFonts w:ascii="Times New Roman" w:eastAsia="NSimSun" w:hAnsi="Times New Roman"/>
                <w:color w:val="00000A"/>
                <w:sz w:val="28"/>
                <w:szCs w:val="28"/>
                <w:lang w:eastAsia="zh-CN" w:bidi="hi-IN"/>
              </w:rPr>
              <w:t>РП 110 кВ Билибино</w:t>
            </w:r>
            <w:r w:rsidRPr="00893803">
              <w:rPr>
                <w:rFonts w:ascii="Times New Roman" w:eastAsia="NSimSun" w:hAnsi="Times New Roman"/>
                <w:color w:val="00000A"/>
                <w:sz w:val="28"/>
                <w:szCs w:val="28"/>
                <w:lang w:eastAsia="zh-CN" w:bidi="hi-IN"/>
              </w:rPr>
              <w:t>.</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rsidR="0054628C" w:rsidRPr="00893803" w:rsidRDefault="00224841" w:rsidP="00D0125E">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iCs/>
                <w:color w:val="00000A"/>
                <w:sz w:val="28"/>
                <w:szCs w:val="28"/>
                <w:shd w:val="clear" w:color="auto" w:fill="FFFFFF"/>
                <w:lang w:eastAsia="zh-CN" w:bidi="hi-IN"/>
              </w:rPr>
              <w:t>с</w:t>
            </w:r>
            <w:r w:rsidR="0054628C" w:rsidRPr="00893803">
              <w:rPr>
                <w:rFonts w:ascii="Times New Roman" w:eastAsia="NSimSun" w:hAnsi="Times New Roman"/>
                <w:iCs/>
                <w:color w:val="00000A"/>
                <w:sz w:val="28"/>
                <w:szCs w:val="28"/>
                <w:shd w:val="clear" w:color="auto" w:fill="FFFFFF"/>
                <w:lang w:eastAsia="zh-CN" w:bidi="hi-IN"/>
              </w:rPr>
              <w:t xml:space="preserve"> даты </w:t>
            </w:r>
            <w:r w:rsidR="00890035" w:rsidRPr="00893803">
              <w:rPr>
                <w:rFonts w:ascii="Times New Roman" w:eastAsia="NSimSun" w:hAnsi="Times New Roman"/>
                <w:iCs/>
                <w:color w:val="00000A"/>
                <w:sz w:val="28"/>
                <w:szCs w:val="28"/>
                <w:shd w:val="clear" w:color="auto" w:fill="FFFFFF"/>
                <w:lang w:eastAsia="zh-CN" w:bidi="hi-IN"/>
              </w:rPr>
              <w:t>завершения Этапа №1</w:t>
            </w:r>
          </w:p>
        </w:tc>
        <w:tc>
          <w:tcPr>
            <w:tcW w:w="24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54628C" w:rsidRPr="00893803" w:rsidRDefault="000C3CFB" w:rsidP="00D0125E">
            <w:pPr>
              <w:widowControl w:val="0"/>
              <w:suppressAutoHyphens/>
              <w:jc w:val="center"/>
              <w:rPr>
                <w:rFonts w:ascii="Times New Roman" w:eastAsia="NSimSun" w:hAnsi="Times New Roman"/>
                <w:color w:val="00000A"/>
                <w:sz w:val="28"/>
                <w:szCs w:val="28"/>
                <w:lang w:eastAsia="zh-CN" w:bidi="hi-IN"/>
              </w:rPr>
            </w:pPr>
            <w:r>
              <w:rPr>
                <w:rFonts w:ascii="Times New Roman" w:eastAsia="NSimSun" w:hAnsi="Times New Roman"/>
                <w:color w:val="00000A"/>
                <w:sz w:val="28"/>
                <w:szCs w:val="28"/>
                <w:shd w:val="clear" w:color="auto" w:fill="FFFFFF"/>
                <w:lang w:eastAsia="zh-CN" w:bidi="hi-IN"/>
              </w:rPr>
              <w:t>в течение 12</w:t>
            </w:r>
            <w:r w:rsidR="0054628C" w:rsidRPr="00893803">
              <w:rPr>
                <w:rFonts w:ascii="Times New Roman" w:eastAsia="NSimSun" w:hAnsi="Times New Roman"/>
                <w:color w:val="00000A"/>
                <w:sz w:val="28"/>
                <w:szCs w:val="28"/>
                <w:shd w:val="clear" w:color="auto" w:fill="FFFFFF"/>
                <w:lang w:eastAsia="zh-CN" w:bidi="hi-IN"/>
              </w:rPr>
              <w:t xml:space="preserve">0  календарных дней с даты подписания </w:t>
            </w:r>
            <w:r w:rsidR="00224841" w:rsidRPr="00893803">
              <w:rPr>
                <w:rFonts w:ascii="Times New Roman" w:eastAsia="NSimSun" w:hAnsi="Times New Roman"/>
                <w:color w:val="00000A"/>
                <w:sz w:val="28"/>
                <w:szCs w:val="28"/>
                <w:shd w:val="clear" w:color="auto" w:fill="FFFFFF"/>
                <w:lang w:eastAsia="zh-CN" w:bidi="hi-IN"/>
              </w:rPr>
              <w:t>Д</w:t>
            </w:r>
            <w:r w:rsidR="0054628C" w:rsidRPr="00893803">
              <w:rPr>
                <w:rFonts w:ascii="Times New Roman" w:eastAsia="NSimSun" w:hAnsi="Times New Roman"/>
                <w:color w:val="00000A"/>
                <w:sz w:val="28"/>
                <w:szCs w:val="28"/>
                <w:shd w:val="clear" w:color="auto" w:fill="FFFFFF"/>
                <w:lang w:eastAsia="zh-CN" w:bidi="hi-IN"/>
              </w:rPr>
              <w:t>оговора</w:t>
            </w:r>
          </w:p>
        </w:tc>
      </w:tr>
      <w:tr w:rsidR="0054628C" w:rsidRPr="00893803" w:rsidTr="00D0125E">
        <w:tc>
          <w:tcPr>
            <w:tcW w:w="861" w:type="dxa"/>
            <w:tcBorders>
              <w:left w:val="single" w:sz="4" w:space="0" w:color="000001"/>
              <w:bottom w:val="single" w:sz="4" w:space="0" w:color="000001"/>
              <w:right w:val="single" w:sz="4" w:space="0" w:color="000001"/>
            </w:tcBorders>
            <w:shd w:val="clear" w:color="auto" w:fill="auto"/>
            <w:vAlign w:val="center"/>
          </w:tcPr>
          <w:p w:rsidR="0054628C" w:rsidRPr="00893803" w:rsidRDefault="0054628C" w:rsidP="003D1785">
            <w:pPr>
              <w:widowControl w:val="0"/>
              <w:numPr>
                <w:ilvl w:val="0"/>
                <w:numId w:val="1"/>
              </w:numPr>
              <w:suppressAutoHyphens/>
              <w:ind w:left="64"/>
              <w:contextualSpacing/>
              <w:jc w:val="center"/>
              <w:rPr>
                <w:rFonts w:ascii="Times New Roman" w:eastAsia="Calibri" w:hAnsi="Times New Roman"/>
                <w:color w:val="00000A"/>
                <w:sz w:val="28"/>
                <w:szCs w:val="28"/>
                <w:lang w:eastAsia="zh-CN" w:bidi="hi-IN"/>
              </w:rPr>
            </w:pPr>
            <w:r w:rsidRPr="00893803">
              <w:rPr>
                <w:rFonts w:ascii="Times New Roman" w:eastAsia="Calibri" w:hAnsi="Times New Roman"/>
                <w:color w:val="00000A"/>
                <w:sz w:val="28"/>
                <w:szCs w:val="28"/>
                <w:lang w:eastAsia="zh-CN" w:bidi="hi-IN"/>
              </w:rPr>
              <w:t>3.</w:t>
            </w:r>
          </w:p>
        </w:tc>
        <w:tc>
          <w:tcPr>
            <w:tcW w:w="4536" w:type="dxa"/>
            <w:tcBorders>
              <w:left w:val="single" w:sz="4" w:space="0" w:color="000001"/>
              <w:bottom w:val="single" w:sz="4" w:space="0" w:color="000001"/>
              <w:right w:val="single" w:sz="4" w:space="0" w:color="000001"/>
            </w:tcBorders>
            <w:shd w:val="clear" w:color="auto" w:fill="auto"/>
            <w:vAlign w:val="center"/>
          </w:tcPr>
          <w:p w:rsidR="0054628C" w:rsidRPr="00893803" w:rsidRDefault="0054628C" w:rsidP="00D0125E">
            <w:pPr>
              <w:widowControl w:val="0"/>
              <w:suppressAutoHyphens/>
              <w:rPr>
                <w:rFonts w:ascii="Times New Roman" w:eastAsia="NSimSun" w:hAnsi="Times New Roman"/>
                <w:b/>
                <w:bCs/>
                <w:color w:val="00000A"/>
                <w:sz w:val="28"/>
                <w:szCs w:val="28"/>
                <w:lang w:eastAsia="zh-CN" w:bidi="hi-IN"/>
              </w:rPr>
            </w:pPr>
            <w:r w:rsidRPr="00893803">
              <w:rPr>
                <w:rFonts w:ascii="Times New Roman" w:eastAsia="NSimSun" w:hAnsi="Times New Roman"/>
                <w:b/>
                <w:bCs/>
                <w:color w:val="00000A"/>
                <w:sz w:val="28"/>
                <w:szCs w:val="28"/>
                <w:lang w:eastAsia="zh-CN" w:bidi="hi-IN"/>
              </w:rPr>
              <w:t>Этап №</w:t>
            </w:r>
            <w:r w:rsidR="00890035" w:rsidRPr="00893803">
              <w:rPr>
                <w:rFonts w:ascii="Times New Roman" w:eastAsia="NSimSun" w:hAnsi="Times New Roman"/>
                <w:b/>
                <w:bCs/>
                <w:color w:val="00000A"/>
                <w:sz w:val="28"/>
                <w:szCs w:val="28"/>
                <w:lang w:eastAsia="zh-CN" w:bidi="hi-IN"/>
              </w:rPr>
              <w:t>4</w:t>
            </w:r>
            <w:r w:rsidRPr="00893803">
              <w:rPr>
                <w:rFonts w:ascii="Times New Roman" w:eastAsia="NSimSun" w:hAnsi="Times New Roman"/>
                <w:b/>
                <w:bCs/>
                <w:color w:val="00000A"/>
                <w:sz w:val="28"/>
                <w:szCs w:val="28"/>
                <w:lang w:eastAsia="zh-CN" w:bidi="hi-IN"/>
              </w:rPr>
              <w:t>.</w:t>
            </w:r>
          </w:p>
          <w:p w:rsidR="0054628C" w:rsidRPr="00893803" w:rsidRDefault="00890035" w:rsidP="00D0125E">
            <w:pPr>
              <w:widowControl w:val="0"/>
              <w:suppressAutoHyphens/>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Выполнение строительно-монтажных работ.</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rsidR="0054628C" w:rsidRPr="00893803" w:rsidRDefault="00890035" w:rsidP="00D0125E">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iCs/>
                <w:color w:val="00000A"/>
                <w:sz w:val="28"/>
                <w:szCs w:val="28"/>
                <w:shd w:val="clear" w:color="auto" w:fill="FFFFFF"/>
                <w:lang w:eastAsia="zh-CN" w:bidi="hi-IN"/>
              </w:rPr>
              <w:t>с даты завершения Этапа №3</w:t>
            </w:r>
          </w:p>
        </w:tc>
        <w:tc>
          <w:tcPr>
            <w:tcW w:w="24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54628C" w:rsidRPr="00893803" w:rsidRDefault="00890035" w:rsidP="00D0125E">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shd w:val="clear" w:color="auto" w:fill="FFFFFF"/>
                <w:lang w:eastAsia="zh-CN" w:bidi="hi-IN"/>
              </w:rPr>
              <w:t>в течение 60  календарных дней с даты завершения Этапа №3</w:t>
            </w:r>
          </w:p>
        </w:tc>
      </w:tr>
      <w:tr w:rsidR="0054628C" w:rsidRPr="00893803" w:rsidTr="00D0125E">
        <w:tc>
          <w:tcPr>
            <w:tcW w:w="861" w:type="dxa"/>
            <w:tcBorders>
              <w:left w:val="single" w:sz="4" w:space="0" w:color="000001"/>
              <w:bottom w:val="single" w:sz="4" w:space="0" w:color="000001"/>
              <w:right w:val="single" w:sz="4" w:space="0" w:color="000001"/>
            </w:tcBorders>
            <w:shd w:val="clear" w:color="auto" w:fill="auto"/>
            <w:vAlign w:val="center"/>
          </w:tcPr>
          <w:p w:rsidR="0054628C" w:rsidRPr="00893803" w:rsidRDefault="0054628C" w:rsidP="00D41BFF">
            <w:pPr>
              <w:widowControl w:val="0"/>
              <w:suppressAutoHyphens/>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lang w:eastAsia="zh-CN" w:bidi="hi-IN"/>
              </w:rPr>
              <w:t>4.</w:t>
            </w:r>
          </w:p>
        </w:tc>
        <w:tc>
          <w:tcPr>
            <w:tcW w:w="4536" w:type="dxa"/>
            <w:tcBorders>
              <w:left w:val="single" w:sz="4" w:space="0" w:color="000001"/>
              <w:bottom w:val="single" w:sz="4" w:space="0" w:color="000001"/>
              <w:right w:val="single" w:sz="4" w:space="0" w:color="000001"/>
            </w:tcBorders>
            <w:shd w:val="clear" w:color="auto" w:fill="auto"/>
            <w:vAlign w:val="center"/>
          </w:tcPr>
          <w:p w:rsidR="0054628C" w:rsidRPr="00893803" w:rsidRDefault="0054628C" w:rsidP="00D0125E">
            <w:pPr>
              <w:widowControl w:val="0"/>
              <w:suppressAutoHyphens/>
              <w:rPr>
                <w:rFonts w:ascii="Times New Roman" w:eastAsia="NSimSun" w:hAnsi="Times New Roman"/>
                <w:b/>
                <w:bCs/>
                <w:color w:val="00000A"/>
                <w:sz w:val="28"/>
                <w:szCs w:val="28"/>
                <w:lang w:eastAsia="zh-CN" w:bidi="hi-IN"/>
              </w:rPr>
            </w:pPr>
            <w:r w:rsidRPr="00893803">
              <w:rPr>
                <w:rFonts w:ascii="Times New Roman" w:eastAsia="Calibri" w:hAnsi="Times New Roman"/>
                <w:b/>
                <w:bCs/>
                <w:color w:val="00000A"/>
                <w:sz w:val="28"/>
                <w:szCs w:val="28"/>
                <w:lang w:eastAsia="zh-CN" w:bidi="hi-IN"/>
              </w:rPr>
              <w:t>Этап №</w:t>
            </w:r>
            <w:r w:rsidR="00890035" w:rsidRPr="00893803">
              <w:rPr>
                <w:rFonts w:ascii="Times New Roman" w:eastAsia="Calibri" w:hAnsi="Times New Roman"/>
                <w:b/>
                <w:bCs/>
                <w:color w:val="00000A"/>
                <w:sz w:val="28"/>
                <w:szCs w:val="28"/>
                <w:lang w:eastAsia="zh-CN" w:bidi="hi-IN"/>
              </w:rPr>
              <w:t>5</w:t>
            </w:r>
            <w:r w:rsidRPr="00893803">
              <w:rPr>
                <w:rFonts w:ascii="Times New Roman" w:eastAsia="Calibri" w:hAnsi="Times New Roman"/>
                <w:b/>
                <w:bCs/>
                <w:color w:val="00000A"/>
                <w:sz w:val="28"/>
                <w:szCs w:val="28"/>
                <w:lang w:eastAsia="zh-CN" w:bidi="hi-IN"/>
              </w:rPr>
              <w:t>.</w:t>
            </w:r>
          </w:p>
          <w:p w:rsidR="00890035" w:rsidRPr="00893803" w:rsidRDefault="00890035" w:rsidP="00D0125E">
            <w:pPr>
              <w:widowControl w:val="0"/>
              <w:suppressAutoHyphens/>
              <w:rPr>
                <w:rFonts w:ascii="Times New Roman" w:eastAsia="NSimSun" w:hAnsi="Times New Roman"/>
                <w:bCs/>
                <w:color w:val="00000A"/>
                <w:sz w:val="28"/>
                <w:szCs w:val="28"/>
                <w:lang w:eastAsia="zh-CN" w:bidi="hi-IN"/>
              </w:rPr>
            </w:pPr>
            <w:r w:rsidRPr="00893803">
              <w:rPr>
                <w:rFonts w:ascii="Times New Roman" w:eastAsia="NSimSun" w:hAnsi="Times New Roman"/>
                <w:bCs/>
                <w:color w:val="00000A"/>
                <w:sz w:val="28"/>
                <w:szCs w:val="28"/>
                <w:lang w:eastAsia="zh-CN" w:bidi="hi-IN"/>
              </w:rPr>
              <w:t>Выполнение пусконаладочных работ.</w:t>
            </w:r>
          </w:p>
          <w:p w:rsidR="0054628C" w:rsidRPr="00893803" w:rsidRDefault="00890035" w:rsidP="00D0125E">
            <w:pPr>
              <w:widowControl w:val="0"/>
              <w:suppressAutoHyphens/>
              <w:rPr>
                <w:rFonts w:ascii="Times New Roman" w:eastAsia="NSimSun" w:hAnsi="Times New Roman"/>
                <w:color w:val="00000A"/>
                <w:sz w:val="28"/>
                <w:szCs w:val="28"/>
                <w:lang w:eastAsia="zh-CN" w:bidi="hi-IN"/>
              </w:rPr>
            </w:pPr>
            <w:r w:rsidRPr="00893803">
              <w:rPr>
                <w:rFonts w:ascii="Times New Roman" w:eastAsia="NSimSun" w:hAnsi="Times New Roman"/>
                <w:bCs/>
                <w:color w:val="00000A"/>
                <w:sz w:val="28"/>
                <w:szCs w:val="28"/>
                <w:lang w:eastAsia="zh-CN" w:bidi="hi-IN"/>
              </w:rPr>
              <w:t>Проведение комплексных испытаний ПТК СМПР.</w:t>
            </w:r>
          </w:p>
        </w:tc>
        <w:tc>
          <w:tcPr>
            <w:tcW w:w="2268" w:type="dxa"/>
            <w:tcBorders>
              <w:top w:val="single" w:sz="4" w:space="0" w:color="000001"/>
              <w:left w:val="single" w:sz="4" w:space="0" w:color="000001"/>
              <w:bottom w:val="single" w:sz="4" w:space="0" w:color="000001"/>
              <w:right w:val="single" w:sz="4" w:space="0" w:color="000001"/>
            </w:tcBorders>
            <w:shd w:val="clear" w:color="auto" w:fill="auto"/>
            <w:vAlign w:val="center"/>
          </w:tcPr>
          <w:p w:rsidR="0054628C" w:rsidRPr="00893803" w:rsidRDefault="00890035" w:rsidP="00D0125E">
            <w:pPr>
              <w:widowControl w:val="0"/>
              <w:suppressAutoHyphens/>
              <w:spacing w:before="40" w:after="40"/>
              <w:ind w:left="57" w:right="57"/>
              <w:jc w:val="center"/>
              <w:rPr>
                <w:rFonts w:ascii="Times New Roman" w:eastAsia="NSimSun" w:hAnsi="Times New Roman"/>
                <w:color w:val="00000A"/>
                <w:sz w:val="28"/>
                <w:szCs w:val="28"/>
                <w:lang w:eastAsia="zh-CN" w:bidi="hi-IN"/>
              </w:rPr>
            </w:pPr>
            <w:r w:rsidRPr="00893803">
              <w:rPr>
                <w:rFonts w:ascii="Times New Roman" w:eastAsia="NSimSun" w:hAnsi="Times New Roman"/>
                <w:iCs/>
                <w:color w:val="00000A"/>
                <w:sz w:val="28"/>
                <w:szCs w:val="28"/>
                <w:shd w:val="clear" w:color="auto" w:fill="FFFFFF"/>
                <w:lang w:eastAsia="zh-CN" w:bidi="hi-IN"/>
              </w:rPr>
              <w:t>с даты завершения Этапа №4</w:t>
            </w:r>
          </w:p>
        </w:tc>
        <w:tc>
          <w:tcPr>
            <w:tcW w:w="2497" w:type="dxa"/>
            <w:tcBorders>
              <w:top w:val="single" w:sz="4" w:space="0" w:color="000001"/>
              <w:left w:val="single" w:sz="4" w:space="0" w:color="000001"/>
              <w:bottom w:val="single" w:sz="4" w:space="0" w:color="000001"/>
              <w:right w:val="single" w:sz="4" w:space="0" w:color="000001"/>
            </w:tcBorders>
            <w:shd w:val="clear" w:color="auto" w:fill="auto"/>
            <w:vAlign w:val="center"/>
          </w:tcPr>
          <w:p w:rsidR="0054628C" w:rsidRPr="00893803" w:rsidRDefault="00890035" w:rsidP="00D0125E">
            <w:pPr>
              <w:widowControl w:val="0"/>
              <w:suppressAutoHyphens/>
              <w:spacing w:before="40" w:after="40"/>
              <w:ind w:left="57" w:right="57"/>
              <w:jc w:val="center"/>
              <w:rPr>
                <w:rFonts w:ascii="Times New Roman" w:eastAsia="NSimSun" w:hAnsi="Times New Roman"/>
                <w:color w:val="00000A"/>
                <w:sz w:val="28"/>
                <w:szCs w:val="28"/>
                <w:lang w:eastAsia="zh-CN" w:bidi="hi-IN"/>
              </w:rPr>
            </w:pPr>
            <w:r w:rsidRPr="00893803">
              <w:rPr>
                <w:rFonts w:ascii="Times New Roman" w:eastAsia="NSimSun" w:hAnsi="Times New Roman"/>
                <w:color w:val="00000A"/>
                <w:sz w:val="28"/>
                <w:szCs w:val="28"/>
                <w:shd w:val="clear" w:color="auto" w:fill="FFFFFF"/>
                <w:lang w:eastAsia="zh-CN" w:bidi="hi-IN"/>
              </w:rPr>
              <w:t>в течение 60  календарных дней с даты завершения Этапа №4</w:t>
            </w:r>
          </w:p>
        </w:tc>
      </w:tr>
    </w:tbl>
    <w:p w:rsidR="00D41BFF" w:rsidRPr="00893803" w:rsidRDefault="00D41BFF" w:rsidP="00D41BFF">
      <w:pPr>
        <w:widowControl w:val="0"/>
        <w:suppressAutoHyphens/>
        <w:rPr>
          <w:rFonts w:ascii="Times New Roman" w:eastAsia="NSimSun" w:hAnsi="Times New Roman"/>
          <w:color w:val="00000A"/>
          <w:sz w:val="28"/>
          <w:szCs w:val="28"/>
          <w:lang w:eastAsia="zh-CN" w:bidi="hi-IN"/>
        </w:rPr>
      </w:pPr>
    </w:p>
    <w:p w:rsidR="0054628C" w:rsidRPr="00893803" w:rsidRDefault="0054628C" w:rsidP="00D41BFF">
      <w:pPr>
        <w:widowControl w:val="0"/>
        <w:suppressAutoHyphens/>
        <w:rPr>
          <w:rFonts w:ascii="Times New Roman" w:eastAsia="NSimSun" w:hAnsi="Times New Roman"/>
          <w:color w:val="00000A"/>
          <w:sz w:val="28"/>
          <w:szCs w:val="28"/>
          <w:lang w:eastAsia="zh-CN" w:bidi="hi-IN"/>
        </w:rPr>
      </w:pPr>
    </w:p>
    <w:p w:rsidR="00077AE9" w:rsidRPr="00893803" w:rsidRDefault="00077AE9" w:rsidP="00D41BFF">
      <w:pPr>
        <w:widowControl w:val="0"/>
        <w:suppressAutoHyphens/>
        <w:rPr>
          <w:rFonts w:ascii="Times New Roman" w:eastAsia="NSimSun" w:hAnsi="Times New Roman"/>
          <w:color w:val="00000A"/>
          <w:sz w:val="28"/>
          <w:szCs w:val="28"/>
          <w:lang w:eastAsia="zh-CN" w:bidi="hi-IN"/>
        </w:rPr>
      </w:pPr>
    </w:p>
    <w:p w:rsidR="00077AE9" w:rsidRPr="00893803" w:rsidRDefault="00077AE9" w:rsidP="00D41BFF">
      <w:pPr>
        <w:widowControl w:val="0"/>
        <w:suppressAutoHyphens/>
        <w:rPr>
          <w:rFonts w:ascii="Times New Roman" w:eastAsia="NSimSun" w:hAnsi="Times New Roman"/>
          <w:color w:val="00000A"/>
          <w:sz w:val="28"/>
          <w:szCs w:val="28"/>
          <w:lang w:eastAsia="zh-CN" w:bidi="hi-IN"/>
        </w:rPr>
      </w:pPr>
    </w:p>
    <w:p w:rsidR="00890035" w:rsidRPr="00E43521" w:rsidRDefault="00890035" w:rsidP="00E43521">
      <w:pPr>
        <w:pStyle w:val="1"/>
        <w:rPr>
          <w:rFonts w:ascii="Times New Roman" w:hAnsi="Times New Roman" w:cs="Times New Roman"/>
          <w:sz w:val="28"/>
          <w:szCs w:val="28"/>
          <w:lang w:eastAsia="ru-RU"/>
        </w:rPr>
      </w:pPr>
      <w:bookmarkStart w:id="111" w:name="_Toc54970189"/>
      <w:bookmarkStart w:id="112" w:name="__RefHeading___Toc15905_1684372821"/>
      <w:bookmarkStart w:id="113" w:name="_Toc207118068"/>
      <w:bookmarkStart w:id="114" w:name="_Toc207120477"/>
      <w:bookmarkStart w:id="115" w:name="_Toc207120529"/>
      <w:bookmarkStart w:id="116" w:name="_Toc207120883"/>
      <w:bookmarkStart w:id="117" w:name="_Toc232003947"/>
      <w:r w:rsidRPr="00E43521">
        <w:rPr>
          <w:rFonts w:ascii="Times New Roman" w:hAnsi="Times New Roman" w:cs="Times New Roman"/>
          <w:sz w:val="28"/>
          <w:szCs w:val="28"/>
          <w:lang w:eastAsia="ru-RU"/>
        </w:rPr>
        <w:t>Таблица 3.2 Требования по срокам поставки МТР</w:t>
      </w:r>
      <w:bookmarkEnd w:id="111"/>
      <w:bookmarkEnd w:id="112"/>
      <w:bookmarkEnd w:id="113"/>
      <w:bookmarkEnd w:id="114"/>
      <w:bookmarkEnd w:id="115"/>
      <w:bookmarkEnd w:id="116"/>
      <w:bookmarkEnd w:id="117"/>
    </w:p>
    <w:tbl>
      <w:tblPr>
        <w:tblW w:w="10065" w:type="dxa"/>
        <w:tblInd w:w="108" w:type="dxa"/>
        <w:tblLayout w:type="fixed"/>
        <w:tblCellMar>
          <w:left w:w="10" w:type="dxa"/>
          <w:right w:w="10" w:type="dxa"/>
        </w:tblCellMar>
        <w:tblLook w:val="0000" w:firstRow="0" w:lastRow="0" w:firstColumn="0" w:lastColumn="0" w:noHBand="0" w:noVBand="0"/>
      </w:tblPr>
      <w:tblGrid>
        <w:gridCol w:w="1128"/>
        <w:gridCol w:w="2268"/>
        <w:gridCol w:w="3261"/>
        <w:gridCol w:w="3408"/>
      </w:tblGrid>
      <w:tr w:rsidR="00890035" w:rsidRPr="00893803" w:rsidTr="00890035">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0035" w:rsidRPr="00893803" w:rsidRDefault="00890035" w:rsidP="00890035">
            <w:pPr>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 п/п</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0035" w:rsidRPr="00893803" w:rsidRDefault="00890035" w:rsidP="00890035">
            <w:pPr>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Наименование продукции / (партии продукции)</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0035" w:rsidRPr="00893803" w:rsidRDefault="00890035" w:rsidP="00890035">
            <w:pPr>
              <w:widowControl w:val="0"/>
              <w:suppressAutoHyphens/>
              <w:autoSpaceDN w:val="0"/>
              <w:spacing w:before="40" w:after="40"/>
              <w:ind w:left="57" w:right="57"/>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Требования к началу срока поставки продукции</w:t>
            </w:r>
          </w:p>
        </w:tc>
        <w:tc>
          <w:tcPr>
            <w:tcW w:w="3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0035" w:rsidRPr="00893803" w:rsidRDefault="00890035" w:rsidP="00890035">
            <w:pPr>
              <w:widowControl w:val="0"/>
              <w:suppressAutoHyphens/>
              <w:autoSpaceDN w:val="0"/>
              <w:spacing w:before="40" w:after="40"/>
              <w:ind w:left="57" w:right="57"/>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Требования к окончанию срока поставки продукции</w:t>
            </w:r>
          </w:p>
        </w:tc>
      </w:tr>
      <w:tr w:rsidR="00890035" w:rsidRPr="00893803" w:rsidTr="00890035">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0035" w:rsidRPr="00893803" w:rsidRDefault="00890035" w:rsidP="00890035">
            <w:pPr>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b/>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0035" w:rsidRPr="00893803" w:rsidRDefault="00890035" w:rsidP="00890035">
            <w:pPr>
              <w:widowControl w:val="0"/>
              <w:suppressAutoHyphens/>
              <w:autoSpaceDN w:val="0"/>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b/>
                <w:sz w:val="28"/>
                <w:szCs w:val="28"/>
                <w:lang w:eastAsia="ru-RU"/>
              </w:rPr>
              <w:t>2</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0035" w:rsidRPr="00893803" w:rsidRDefault="00890035" w:rsidP="00890035">
            <w:pPr>
              <w:widowControl w:val="0"/>
              <w:suppressAutoHyphens/>
              <w:autoSpaceDN w:val="0"/>
              <w:spacing w:before="40" w:after="40"/>
              <w:ind w:left="57" w:right="57"/>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b/>
                <w:sz w:val="28"/>
                <w:szCs w:val="28"/>
                <w:lang w:eastAsia="ru-RU"/>
              </w:rPr>
              <w:t>3</w:t>
            </w:r>
          </w:p>
        </w:tc>
        <w:tc>
          <w:tcPr>
            <w:tcW w:w="3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0035" w:rsidRPr="00893803" w:rsidRDefault="00890035" w:rsidP="00890035">
            <w:pPr>
              <w:widowControl w:val="0"/>
              <w:suppressAutoHyphens/>
              <w:autoSpaceDN w:val="0"/>
              <w:spacing w:before="40" w:after="40"/>
              <w:ind w:left="57" w:right="57"/>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b/>
                <w:sz w:val="28"/>
                <w:szCs w:val="28"/>
                <w:lang w:eastAsia="ru-RU"/>
              </w:rPr>
              <w:t>4</w:t>
            </w:r>
          </w:p>
        </w:tc>
      </w:tr>
      <w:tr w:rsidR="00890035" w:rsidRPr="00893803" w:rsidTr="005A06AE">
        <w:tc>
          <w:tcPr>
            <w:tcW w:w="11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0035" w:rsidRPr="00893803" w:rsidRDefault="00890035" w:rsidP="005A06AE">
            <w:pPr>
              <w:widowControl w:val="0"/>
              <w:suppressAutoHyphens/>
              <w:autoSpaceDN w:val="0"/>
              <w:ind w:left="92"/>
              <w:jc w:val="center"/>
              <w:textAlignment w:val="baseline"/>
              <w:rPr>
                <w:rFonts w:ascii="Times New Roman" w:eastAsia="Calibri" w:hAnsi="Times New Roman"/>
                <w:sz w:val="28"/>
                <w:szCs w:val="28"/>
                <w:lang w:eastAsia="ru-RU"/>
              </w:rPr>
            </w:pPr>
            <w:r w:rsidRPr="00893803">
              <w:rPr>
                <w:rFonts w:ascii="Times New Roman" w:eastAsia="Calibri" w:hAnsi="Times New Roman"/>
                <w:sz w:val="28"/>
                <w:szCs w:val="28"/>
                <w:lang w:eastAsia="ru-RU"/>
              </w:rPr>
              <w:t>1.</w:t>
            </w:r>
          </w:p>
        </w:tc>
        <w:tc>
          <w:tcPr>
            <w:tcW w:w="22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90035" w:rsidRPr="00893803" w:rsidRDefault="00890035" w:rsidP="00890035">
            <w:pPr>
              <w:widowControl w:val="0"/>
              <w:suppressAutoHyphens/>
              <w:autoSpaceDN w:val="0"/>
              <w:textAlignment w:val="baseline"/>
              <w:rPr>
                <w:rFonts w:ascii="Times New Roman" w:eastAsia="Times New Roman" w:hAnsi="Times New Roman"/>
                <w:b/>
                <w:bCs/>
                <w:sz w:val="28"/>
                <w:szCs w:val="28"/>
                <w:lang w:eastAsia="ru-RU"/>
              </w:rPr>
            </w:pPr>
            <w:r w:rsidRPr="00893803">
              <w:rPr>
                <w:rFonts w:ascii="Times New Roman" w:eastAsia="Times New Roman" w:hAnsi="Times New Roman"/>
                <w:b/>
                <w:bCs/>
                <w:sz w:val="28"/>
                <w:szCs w:val="28"/>
                <w:lang w:eastAsia="ru-RU"/>
              </w:rPr>
              <w:t>Этап № 3.</w:t>
            </w:r>
          </w:p>
          <w:p w:rsidR="00890035" w:rsidRPr="00893803" w:rsidRDefault="00890035" w:rsidP="00890035">
            <w:pPr>
              <w:widowControl w:val="0"/>
              <w:suppressAutoHyphens/>
              <w:autoSpaceDN w:val="0"/>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Поставка оборудования и материалов.</w:t>
            </w:r>
          </w:p>
        </w:tc>
        <w:tc>
          <w:tcPr>
            <w:tcW w:w="3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0035" w:rsidRPr="00893803" w:rsidRDefault="00890035" w:rsidP="005A06AE">
            <w:pPr>
              <w:widowControl w:val="0"/>
              <w:suppressAutoHyphens/>
              <w:autoSpaceDN w:val="0"/>
              <w:spacing w:before="40" w:after="40"/>
              <w:ind w:left="57" w:right="57"/>
              <w:jc w:val="center"/>
              <w:textAlignment w:val="baseline"/>
              <w:rPr>
                <w:rFonts w:ascii="Times New Roman" w:eastAsia="Times New Roman" w:hAnsi="Times New Roman"/>
                <w:sz w:val="28"/>
                <w:szCs w:val="28"/>
                <w:lang w:eastAsia="ru-RU"/>
              </w:rPr>
            </w:pPr>
            <w:r w:rsidRPr="00893803">
              <w:rPr>
                <w:rFonts w:ascii="Times New Roman" w:eastAsia="Times New Roman" w:hAnsi="Times New Roman"/>
                <w:sz w:val="28"/>
                <w:szCs w:val="28"/>
                <w:lang w:eastAsia="ru-RU"/>
              </w:rPr>
              <w:t>С даты завершения Этапа № 2</w:t>
            </w:r>
          </w:p>
        </w:tc>
        <w:tc>
          <w:tcPr>
            <w:tcW w:w="34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90035" w:rsidRPr="00893803" w:rsidRDefault="00890035" w:rsidP="005A06AE">
            <w:pPr>
              <w:widowControl w:val="0"/>
              <w:suppressAutoHyphens/>
              <w:autoSpaceDN w:val="0"/>
              <w:jc w:val="center"/>
              <w:textAlignment w:val="baseline"/>
              <w:rPr>
                <w:rFonts w:ascii="Times New Roman" w:eastAsia="Times New Roman" w:hAnsi="Times New Roman"/>
                <w:sz w:val="28"/>
                <w:szCs w:val="28"/>
                <w:shd w:val="clear" w:color="auto" w:fill="FFFFFF"/>
                <w:lang w:eastAsia="ru-RU"/>
              </w:rPr>
            </w:pPr>
            <w:r w:rsidRPr="00893803">
              <w:rPr>
                <w:rFonts w:ascii="Times New Roman" w:eastAsia="Times New Roman" w:hAnsi="Times New Roman"/>
                <w:sz w:val="28"/>
                <w:szCs w:val="28"/>
                <w:shd w:val="clear" w:color="auto" w:fill="FFFFFF"/>
                <w:lang w:eastAsia="ru-RU"/>
              </w:rPr>
              <w:t>в течение 180 календарных дней с даты завершения Этапа № 2</w:t>
            </w:r>
          </w:p>
        </w:tc>
      </w:tr>
    </w:tbl>
    <w:p w:rsidR="005A06AE" w:rsidRPr="00893803" w:rsidRDefault="005A06AE" w:rsidP="00D41BFF">
      <w:pPr>
        <w:widowControl w:val="0"/>
        <w:suppressAutoHyphens/>
        <w:rPr>
          <w:rFonts w:ascii="Times New Roman" w:eastAsia="Calibri" w:hAnsi="Times New Roman"/>
          <w:b/>
          <w:color w:val="00000A"/>
          <w:sz w:val="28"/>
          <w:szCs w:val="28"/>
          <w:lang w:eastAsia="x-none" w:bidi="hi-IN"/>
        </w:rPr>
        <w:sectPr w:rsidR="005A06AE" w:rsidRPr="00893803" w:rsidSect="00292792">
          <w:headerReference w:type="even" r:id="rId10"/>
          <w:headerReference w:type="default" r:id="rId11"/>
          <w:footerReference w:type="even" r:id="rId12"/>
          <w:footerReference w:type="default" r:id="rId13"/>
          <w:headerReference w:type="first" r:id="rId14"/>
          <w:footerReference w:type="first" r:id="rId15"/>
          <w:pgSz w:w="11906" w:h="16838"/>
          <w:pgMar w:top="851" w:right="992" w:bottom="1134" w:left="1134" w:header="680" w:footer="0" w:gutter="0"/>
          <w:cols w:space="720"/>
          <w:formProt w:val="0"/>
          <w:docGrid w:linePitch="381"/>
        </w:sectPr>
      </w:pPr>
    </w:p>
    <w:p w:rsidR="00D41BFF" w:rsidRPr="00A40CFA" w:rsidRDefault="00D41BFF" w:rsidP="00A40CFA">
      <w:pPr>
        <w:pStyle w:val="1"/>
        <w:rPr>
          <w:rFonts w:ascii="Times New Roman" w:eastAsia="NSimSun" w:hAnsi="Times New Roman" w:cs="Times New Roman"/>
          <w:sz w:val="28"/>
          <w:szCs w:val="28"/>
          <w:lang w:eastAsia="zh-CN" w:bidi="hi-IN"/>
        </w:rPr>
      </w:pPr>
      <w:bookmarkStart w:id="118" w:name="_Toc232003948"/>
      <w:r w:rsidRPr="00A40CFA">
        <w:rPr>
          <w:rFonts w:ascii="Times New Roman" w:eastAsia="NSimSun" w:hAnsi="Times New Roman" w:cs="Times New Roman"/>
          <w:sz w:val="28"/>
          <w:szCs w:val="28"/>
          <w:lang w:eastAsia="zh-CN" w:bidi="hi-IN"/>
        </w:rPr>
        <w:t>2.2. Требование к качеству работ.</w:t>
      </w:r>
      <w:bookmarkEnd w:id="118"/>
    </w:p>
    <w:p w:rsidR="00D41BFF" w:rsidRPr="00E43521" w:rsidRDefault="00D41BFF" w:rsidP="00E43521">
      <w:pPr>
        <w:pStyle w:val="1"/>
        <w:rPr>
          <w:rFonts w:ascii="Times New Roman" w:eastAsia="NSimSun" w:hAnsi="Times New Roman" w:cs="Times New Roman"/>
          <w:sz w:val="28"/>
          <w:szCs w:val="28"/>
          <w:lang w:eastAsia="zh-CN" w:bidi="hi-IN"/>
        </w:rPr>
      </w:pPr>
      <w:bookmarkStart w:id="119" w:name="_Toc232003949"/>
      <w:r w:rsidRPr="00E43521">
        <w:rPr>
          <w:rFonts w:ascii="Times New Roman" w:eastAsia="NSimSun" w:hAnsi="Times New Roman" w:cs="Times New Roman"/>
          <w:sz w:val="28"/>
          <w:szCs w:val="28"/>
          <w:lang w:eastAsia="zh-CN" w:bidi="hi-IN"/>
        </w:rPr>
        <w:t>Таблица 4. Требование к качеству работ.</w:t>
      </w:r>
      <w:bookmarkEnd w:id="119"/>
    </w:p>
    <w:p w:rsidR="00D41BFF" w:rsidRPr="00893803" w:rsidRDefault="00D41BFF" w:rsidP="00160CBE">
      <w:pPr>
        <w:widowControl w:val="0"/>
        <w:suppressAutoHyphens/>
        <w:rPr>
          <w:rFonts w:ascii="Times New Roman" w:eastAsia="NSimSun" w:hAnsi="Times New Roman"/>
          <w:color w:val="00000A"/>
          <w:sz w:val="28"/>
          <w:szCs w:val="28"/>
          <w:lang w:eastAsia="zh-CN" w:bidi="hi-IN"/>
        </w:rPr>
      </w:pPr>
      <w:r w:rsidRPr="00893803">
        <w:rPr>
          <w:rFonts w:ascii="Times New Roman" w:eastAsia="NSimSun" w:hAnsi="Times New Roman"/>
          <w:b/>
          <w:bCs/>
          <w:color w:val="00000A"/>
          <w:sz w:val="28"/>
          <w:szCs w:val="28"/>
          <w:lang w:eastAsia="zh-CN" w:bidi="hi-IN"/>
        </w:rPr>
        <w:t xml:space="preserve">Наименование услуг/этапа услуг: </w:t>
      </w:r>
      <w:r w:rsidRPr="00893803">
        <w:rPr>
          <w:rFonts w:ascii="Times New Roman" w:eastAsia="NSimSun" w:hAnsi="Times New Roman"/>
          <w:color w:val="00000A"/>
          <w:sz w:val="28"/>
          <w:szCs w:val="28"/>
          <w:lang w:eastAsia="zh-CN" w:bidi="hi-IN"/>
        </w:rPr>
        <w:t>р</w:t>
      </w:r>
      <w:r w:rsidRPr="00893803">
        <w:rPr>
          <w:rFonts w:ascii="Times New Roman" w:eastAsia="Calibri" w:hAnsi="Times New Roman"/>
          <w:color w:val="00000A"/>
          <w:sz w:val="28"/>
          <w:szCs w:val="28"/>
          <w:lang w:eastAsia="zh-CN" w:bidi="hi-IN"/>
        </w:rPr>
        <w:t xml:space="preserve">азработка </w:t>
      </w:r>
      <w:r w:rsidR="00160CBE" w:rsidRPr="00893803">
        <w:rPr>
          <w:rFonts w:ascii="Times New Roman" w:eastAsia="Calibri" w:hAnsi="Times New Roman"/>
          <w:color w:val="00000A"/>
          <w:sz w:val="28"/>
          <w:szCs w:val="28"/>
          <w:lang w:eastAsia="zh-CN" w:bidi="hi-IN"/>
        </w:rPr>
        <w:t>технического задания на создание ПТК СМПР, разработка проектной</w:t>
      </w:r>
      <w:r w:rsidR="000D4A92" w:rsidRPr="00893803">
        <w:rPr>
          <w:rFonts w:ascii="Times New Roman" w:eastAsia="Calibri" w:hAnsi="Times New Roman"/>
          <w:color w:val="00000A"/>
          <w:sz w:val="28"/>
          <w:szCs w:val="28"/>
          <w:lang w:eastAsia="zh-CN" w:bidi="hi-IN"/>
        </w:rPr>
        <w:t xml:space="preserve">, </w:t>
      </w:r>
      <w:r w:rsidRPr="00893803">
        <w:rPr>
          <w:rFonts w:ascii="Times New Roman" w:eastAsia="Calibri" w:hAnsi="Times New Roman"/>
          <w:color w:val="00000A"/>
          <w:sz w:val="28"/>
          <w:szCs w:val="28"/>
          <w:lang w:eastAsia="zh-CN" w:bidi="hi-IN"/>
        </w:rPr>
        <w:t xml:space="preserve">рабочей </w:t>
      </w:r>
      <w:r w:rsidR="000D4A92" w:rsidRPr="00893803">
        <w:rPr>
          <w:rFonts w:ascii="Times New Roman" w:eastAsia="Calibri" w:hAnsi="Times New Roman"/>
          <w:color w:val="00000A"/>
          <w:sz w:val="28"/>
          <w:szCs w:val="28"/>
          <w:lang w:eastAsia="zh-CN" w:bidi="hi-IN"/>
        </w:rPr>
        <w:t xml:space="preserve">и сметной </w:t>
      </w:r>
      <w:r w:rsidRPr="00893803">
        <w:rPr>
          <w:rFonts w:ascii="Times New Roman" w:eastAsia="Calibri" w:hAnsi="Times New Roman"/>
          <w:color w:val="00000A"/>
          <w:sz w:val="28"/>
          <w:szCs w:val="28"/>
          <w:lang w:eastAsia="zh-CN" w:bidi="hi-IN"/>
        </w:rPr>
        <w:t>документации</w:t>
      </w:r>
      <w:r w:rsidR="00160CBE" w:rsidRPr="00893803">
        <w:rPr>
          <w:rFonts w:ascii="Times New Roman" w:eastAsia="Calibri" w:hAnsi="Times New Roman"/>
          <w:color w:val="00000A"/>
          <w:sz w:val="28"/>
          <w:szCs w:val="28"/>
          <w:lang w:eastAsia="zh-CN" w:bidi="hi-IN"/>
        </w:rPr>
        <w:t xml:space="preserve"> на ПТК СМПР</w:t>
      </w:r>
      <w:r w:rsidRPr="00893803">
        <w:rPr>
          <w:rFonts w:ascii="Times New Roman" w:eastAsia="Calibri" w:hAnsi="Times New Roman"/>
          <w:color w:val="00000A"/>
          <w:sz w:val="28"/>
          <w:szCs w:val="28"/>
          <w:lang w:eastAsia="zh-CN" w:bidi="hi-IN"/>
        </w:rPr>
        <w:t xml:space="preserve">, </w:t>
      </w:r>
      <w:r w:rsidR="00160CBE" w:rsidRPr="00893803">
        <w:rPr>
          <w:rFonts w:ascii="Times New Roman" w:eastAsia="Calibri" w:hAnsi="Times New Roman"/>
          <w:color w:val="00000A"/>
          <w:sz w:val="28"/>
          <w:szCs w:val="28"/>
          <w:lang w:eastAsia="zh-CN" w:bidi="hi-IN"/>
        </w:rPr>
        <w:t>выполнение строительно-</w:t>
      </w:r>
      <w:r w:rsidRPr="00893803">
        <w:rPr>
          <w:rFonts w:ascii="Times New Roman" w:eastAsia="Calibri" w:hAnsi="Times New Roman"/>
          <w:color w:val="00000A"/>
          <w:sz w:val="28"/>
          <w:szCs w:val="28"/>
          <w:lang w:eastAsia="zh-CN" w:bidi="hi-IN"/>
        </w:rPr>
        <w:t xml:space="preserve">монтажных и </w:t>
      </w:r>
      <w:r w:rsidR="00160CBE" w:rsidRPr="00893803">
        <w:rPr>
          <w:rFonts w:ascii="Times New Roman" w:eastAsia="Calibri" w:hAnsi="Times New Roman"/>
          <w:color w:val="00000A"/>
          <w:sz w:val="28"/>
          <w:szCs w:val="28"/>
          <w:lang w:eastAsia="zh-CN" w:bidi="hi-IN"/>
        </w:rPr>
        <w:t>пуск</w:t>
      </w:r>
      <w:r w:rsidR="000D4A92" w:rsidRPr="00893803">
        <w:rPr>
          <w:rFonts w:ascii="Times New Roman" w:eastAsia="Calibri" w:hAnsi="Times New Roman"/>
          <w:color w:val="00000A"/>
          <w:sz w:val="28"/>
          <w:szCs w:val="28"/>
          <w:lang w:eastAsia="zh-CN" w:bidi="hi-IN"/>
        </w:rPr>
        <w:t>о</w:t>
      </w:r>
      <w:r w:rsidRPr="00893803">
        <w:rPr>
          <w:rFonts w:ascii="Times New Roman" w:eastAsia="Calibri" w:hAnsi="Times New Roman"/>
          <w:color w:val="00000A"/>
          <w:sz w:val="28"/>
          <w:szCs w:val="28"/>
          <w:lang w:eastAsia="zh-CN" w:bidi="hi-IN"/>
        </w:rPr>
        <w:t>наладочных работ</w:t>
      </w:r>
      <w:r w:rsidR="00160CBE" w:rsidRPr="00893803">
        <w:rPr>
          <w:rFonts w:ascii="Times New Roman" w:eastAsia="Calibri" w:hAnsi="Times New Roman"/>
          <w:color w:val="00000A"/>
          <w:sz w:val="28"/>
          <w:szCs w:val="28"/>
          <w:lang w:eastAsia="zh-CN" w:bidi="hi-IN"/>
        </w:rPr>
        <w:t xml:space="preserve"> по созданию ПТК СМПР, выполнение комплексных испытаний ПТК СМПР на </w:t>
      </w:r>
      <w:r w:rsidR="004F0823" w:rsidRPr="004F0823">
        <w:rPr>
          <w:rFonts w:ascii="Times New Roman" w:eastAsia="NSimSun" w:hAnsi="Times New Roman"/>
          <w:color w:val="00000A"/>
          <w:sz w:val="28"/>
          <w:szCs w:val="28"/>
          <w:lang w:eastAsia="zh-CN" w:bidi="hi-IN"/>
        </w:rPr>
        <w:t>РП 110 кВ Билибино</w:t>
      </w:r>
      <w:r w:rsidRPr="00893803">
        <w:rPr>
          <w:rFonts w:ascii="Times New Roman" w:eastAsia="Calibri" w:hAnsi="Times New Roman"/>
          <w:color w:val="00000A"/>
          <w:sz w:val="28"/>
          <w:szCs w:val="28"/>
          <w:lang w:eastAsia="zh-CN" w:bidi="hi-IN"/>
        </w:rPr>
        <w:t>.</w:t>
      </w:r>
    </w:p>
    <w:tbl>
      <w:tblPr>
        <w:tblW w:w="14871" w:type="dxa"/>
        <w:tblInd w:w="117" w:type="dxa"/>
        <w:tblLayout w:type="fixed"/>
        <w:tblCellMar>
          <w:left w:w="107" w:type="dxa"/>
        </w:tblCellMar>
        <w:tblLook w:val="04A0" w:firstRow="1" w:lastRow="0" w:firstColumn="1" w:lastColumn="0" w:noHBand="0" w:noVBand="1"/>
      </w:tblPr>
      <w:tblGrid>
        <w:gridCol w:w="841"/>
        <w:gridCol w:w="2534"/>
        <w:gridCol w:w="7106"/>
        <w:gridCol w:w="2400"/>
        <w:gridCol w:w="1990"/>
      </w:tblGrid>
      <w:tr w:rsidR="00D41BFF" w:rsidRPr="00E649FF" w:rsidTr="00E70D22">
        <w:trPr>
          <w:trHeight w:val="276"/>
        </w:trPr>
        <w:tc>
          <w:tcPr>
            <w:tcW w:w="841" w:type="dxa"/>
            <w:vMerge w:val="restart"/>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jc w:val="center"/>
              <w:rPr>
                <w:rFonts w:ascii="Times New Roman" w:eastAsia="NSimSun" w:hAnsi="Times New Roman"/>
                <w:color w:val="00000A"/>
                <w:lang w:eastAsia="zh-CN"/>
              </w:rPr>
            </w:pPr>
            <w:r w:rsidRPr="00E649FF">
              <w:rPr>
                <w:rFonts w:ascii="Times New Roman" w:eastAsia="NSimSun" w:hAnsi="Times New Roman"/>
                <w:b/>
                <w:bCs/>
                <w:color w:val="00000A"/>
                <w:lang w:eastAsia="zh-CN"/>
              </w:rPr>
              <w:t>№ п/п</w:t>
            </w:r>
          </w:p>
        </w:tc>
        <w:tc>
          <w:tcPr>
            <w:tcW w:w="2534" w:type="dxa"/>
            <w:vMerge w:val="restart"/>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jc w:val="center"/>
              <w:rPr>
                <w:rFonts w:ascii="Times New Roman" w:eastAsia="NSimSun" w:hAnsi="Times New Roman"/>
                <w:color w:val="00000A"/>
                <w:lang w:eastAsia="zh-CN"/>
              </w:rPr>
            </w:pPr>
            <w:r w:rsidRPr="00E649FF">
              <w:rPr>
                <w:rFonts w:ascii="Times New Roman" w:eastAsia="NSimSun" w:hAnsi="Times New Roman"/>
                <w:b/>
                <w:bCs/>
                <w:color w:val="00000A"/>
                <w:lang w:eastAsia="zh-CN"/>
              </w:rPr>
              <w:t>Наименование параметра</w:t>
            </w:r>
          </w:p>
        </w:tc>
        <w:tc>
          <w:tcPr>
            <w:tcW w:w="7106" w:type="dxa"/>
            <w:vMerge w:val="restart"/>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jc w:val="center"/>
              <w:rPr>
                <w:rFonts w:ascii="Times New Roman" w:eastAsia="NSimSun" w:hAnsi="Times New Roman"/>
                <w:color w:val="00000A"/>
                <w:lang w:eastAsia="zh-CN"/>
              </w:rPr>
            </w:pPr>
            <w:r w:rsidRPr="00E649FF">
              <w:rPr>
                <w:rFonts w:ascii="Times New Roman" w:eastAsia="NSimSun" w:hAnsi="Times New Roman"/>
                <w:b/>
                <w:bCs/>
                <w:color w:val="00000A"/>
                <w:lang w:eastAsia="zh-CN"/>
              </w:rPr>
              <w:t>Требование заказчика</w:t>
            </w:r>
          </w:p>
        </w:tc>
        <w:tc>
          <w:tcPr>
            <w:tcW w:w="4390" w:type="dxa"/>
            <w:gridSpan w:val="2"/>
            <w:tcBorders>
              <w:top w:val="single" w:sz="2" w:space="0" w:color="000000"/>
              <w:left w:val="single" w:sz="2" w:space="0" w:color="000000"/>
              <w:bottom w:val="single" w:sz="2" w:space="0" w:color="000000"/>
              <w:right w:val="single" w:sz="2" w:space="0" w:color="000000"/>
            </w:tcBorders>
            <w:shd w:val="clear" w:color="auto" w:fill="auto"/>
          </w:tcPr>
          <w:p w:rsidR="00D41BFF" w:rsidRPr="00E649FF" w:rsidRDefault="00D41BFF" w:rsidP="004F0823">
            <w:pPr>
              <w:widowControl w:val="0"/>
              <w:suppressAutoHyphens/>
              <w:jc w:val="center"/>
              <w:rPr>
                <w:rFonts w:ascii="Times New Roman" w:eastAsia="NSimSun" w:hAnsi="Times New Roman"/>
                <w:color w:val="00000A"/>
                <w:lang w:eastAsia="zh-CN"/>
              </w:rPr>
            </w:pPr>
            <w:r w:rsidRPr="00E649FF">
              <w:rPr>
                <w:rFonts w:ascii="Times New Roman" w:eastAsia="NSimSun" w:hAnsi="Times New Roman"/>
                <w:b/>
                <w:bCs/>
                <w:color w:val="00000A"/>
                <w:lang w:eastAsia="zh-CN"/>
              </w:rPr>
              <w:t>Способ подтверждения участником соответствия требованиям</w:t>
            </w:r>
          </w:p>
        </w:tc>
      </w:tr>
      <w:tr w:rsidR="00D41BFF" w:rsidRPr="00E649FF" w:rsidTr="00E70D22">
        <w:trPr>
          <w:trHeight w:val="276"/>
        </w:trPr>
        <w:tc>
          <w:tcPr>
            <w:tcW w:w="841" w:type="dxa"/>
            <w:vMerge/>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rPr>
                <w:rFonts w:ascii="Times New Roman" w:eastAsia="NSimSun" w:hAnsi="Times New Roman"/>
                <w:b/>
                <w:bCs/>
                <w:color w:val="00000A"/>
                <w:lang w:eastAsia="zh-CN"/>
              </w:rPr>
            </w:pPr>
          </w:p>
        </w:tc>
        <w:tc>
          <w:tcPr>
            <w:tcW w:w="2534" w:type="dxa"/>
            <w:vMerge/>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rPr>
                <w:rFonts w:ascii="Times New Roman" w:eastAsia="NSimSun" w:hAnsi="Times New Roman"/>
                <w:b/>
                <w:bCs/>
                <w:color w:val="00000A"/>
                <w:lang w:eastAsia="zh-CN"/>
              </w:rPr>
            </w:pPr>
          </w:p>
        </w:tc>
        <w:tc>
          <w:tcPr>
            <w:tcW w:w="7106" w:type="dxa"/>
            <w:vMerge/>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rPr>
                <w:rFonts w:ascii="Times New Roman" w:eastAsia="NSimSun" w:hAnsi="Times New Roman"/>
                <w:b/>
                <w:bCs/>
                <w:color w:val="00000A"/>
                <w:lang w:eastAsia="zh-CN"/>
              </w:rPr>
            </w:pPr>
          </w:p>
        </w:tc>
        <w:tc>
          <w:tcPr>
            <w:tcW w:w="2400" w:type="dxa"/>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rPr>
                <w:rFonts w:ascii="Times New Roman" w:eastAsia="NSimSun" w:hAnsi="Times New Roman"/>
                <w:color w:val="00000A"/>
                <w:lang w:eastAsia="zh-CN"/>
              </w:rPr>
            </w:pPr>
            <w:r w:rsidRPr="00E649FF">
              <w:rPr>
                <w:rFonts w:ascii="Times New Roman" w:eastAsia="NSimSun" w:hAnsi="Times New Roman"/>
                <w:b/>
                <w:bCs/>
                <w:color w:val="00000A"/>
                <w:lang w:eastAsia="zh-CN"/>
              </w:rPr>
              <w:t>Согласие с требованием/ указание характеристик</w:t>
            </w:r>
          </w:p>
        </w:tc>
        <w:tc>
          <w:tcPr>
            <w:tcW w:w="1990" w:type="dxa"/>
            <w:tcBorders>
              <w:top w:val="single" w:sz="2" w:space="0" w:color="000000"/>
              <w:left w:val="single" w:sz="2" w:space="0" w:color="000000"/>
              <w:bottom w:val="single" w:sz="2" w:space="0" w:color="000000"/>
              <w:right w:val="single" w:sz="2" w:space="0" w:color="000000"/>
            </w:tcBorders>
            <w:shd w:val="clear" w:color="auto" w:fill="auto"/>
            <w:vAlign w:val="center"/>
          </w:tcPr>
          <w:p w:rsidR="00D41BFF" w:rsidRPr="00E649FF" w:rsidRDefault="00D41BFF" w:rsidP="004F0823">
            <w:pPr>
              <w:widowControl w:val="0"/>
              <w:suppressAutoHyphens/>
              <w:jc w:val="center"/>
              <w:rPr>
                <w:rFonts w:ascii="Times New Roman" w:eastAsia="NSimSun" w:hAnsi="Times New Roman"/>
                <w:color w:val="00000A"/>
                <w:lang w:eastAsia="zh-CN"/>
              </w:rPr>
            </w:pPr>
            <w:r w:rsidRPr="00E649FF">
              <w:rPr>
                <w:rFonts w:ascii="Times New Roman" w:eastAsia="NSimSun" w:hAnsi="Times New Roman"/>
                <w:b/>
                <w:bCs/>
                <w:color w:val="00000A"/>
                <w:lang w:eastAsia="zh-CN"/>
              </w:rPr>
              <w:t>Предоставление подтверждающего документа или иной способ подтверждения</w:t>
            </w:r>
          </w:p>
        </w:tc>
      </w:tr>
      <w:tr w:rsidR="00D41BFF" w:rsidRPr="00E649FF" w:rsidTr="00E70D22">
        <w:tc>
          <w:tcPr>
            <w:tcW w:w="841" w:type="dxa"/>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jc w:val="center"/>
              <w:rPr>
                <w:rFonts w:ascii="Times New Roman" w:eastAsia="NSimSun" w:hAnsi="Times New Roman"/>
                <w:color w:val="00000A"/>
                <w:lang w:eastAsia="zh-CN"/>
              </w:rPr>
            </w:pPr>
            <w:bookmarkStart w:id="120" w:name="_Toc53499667"/>
            <w:bookmarkEnd w:id="120"/>
            <w:r w:rsidRPr="00E649FF">
              <w:rPr>
                <w:rFonts w:ascii="Times New Roman" w:eastAsia="NSimSun" w:hAnsi="Times New Roman"/>
                <w:b/>
                <w:bCs/>
                <w:color w:val="00000A"/>
                <w:lang w:eastAsia="zh-CN"/>
              </w:rPr>
              <w:t>1</w:t>
            </w:r>
          </w:p>
        </w:tc>
        <w:tc>
          <w:tcPr>
            <w:tcW w:w="2534" w:type="dxa"/>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jc w:val="center"/>
              <w:rPr>
                <w:rFonts w:ascii="Times New Roman" w:eastAsia="NSimSun" w:hAnsi="Times New Roman"/>
                <w:color w:val="00000A"/>
                <w:lang w:eastAsia="zh-CN"/>
              </w:rPr>
            </w:pPr>
            <w:r w:rsidRPr="00E649FF">
              <w:rPr>
                <w:rFonts w:ascii="Times New Roman" w:eastAsia="NSimSun" w:hAnsi="Times New Roman"/>
                <w:b/>
                <w:bCs/>
                <w:color w:val="00000A"/>
                <w:lang w:eastAsia="zh-CN"/>
              </w:rPr>
              <w:t>2</w:t>
            </w:r>
          </w:p>
        </w:tc>
        <w:tc>
          <w:tcPr>
            <w:tcW w:w="7106" w:type="dxa"/>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jc w:val="center"/>
              <w:rPr>
                <w:rFonts w:ascii="Times New Roman" w:eastAsia="NSimSun" w:hAnsi="Times New Roman"/>
                <w:color w:val="00000A"/>
                <w:lang w:eastAsia="zh-CN"/>
              </w:rPr>
            </w:pPr>
            <w:r w:rsidRPr="00E649FF">
              <w:rPr>
                <w:rFonts w:ascii="Times New Roman" w:eastAsia="NSimSun" w:hAnsi="Times New Roman"/>
                <w:b/>
                <w:bCs/>
                <w:color w:val="00000A"/>
                <w:lang w:eastAsia="zh-CN"/>
              </w:rPr>
              <w:t>3</w:t>
            </w:r>
          </w:p>
        </w:tc>
        <w:tc>
          <w:tcPr>
            <w:tcW w:w="2400" w:type="dxa"/>
            <w:tcBorders>
              <w:top w:val="single" w:sz="2" w:space="0" w:color="000000"/>
              <w:left w:val="single" w:sz="2" w:space="0" w:color="000000"/>
              <w:bottom w:val="single" w:sz="2" w:space="0" w:color="000000"/>
            </w:tcBorders>
            <w:shd w:val="clear" w:color="auto" w:fill="auto"/>
          </w:tcPr>
          <w:p w:rsidR="00D41BFF" w:rsidRPr="00E649FF" w:rsidRDefault="00D41BFF" w:rsidP="004F0823">
            <w:pPr>
              <w:widowControl w:val="0"/>
              <w:suppressAutoHyphens/>
              <w:jc w:val="center"/>
              <w:rPr>
                <w:rFonts w:ascii="Times New Roman" w:eastAsia="NSimSun" w:hAnsi="Times New Roman"/>
                <w:color w:val="00000A"/>
                <w:lang w:eastAsia="zh-CN"/>
              </w:rPr>
            </w:pPr>
            <w:r w:rsidRPr="00E649FF">
              <w:rPr>
                <w:rFonts w:ascii="Times New Roman" w:eastAsia="NSimSun" w:hAnsi="Times New Roman"/>
                <w:b/>
                <w:bCs/>
                <w:color w:val="00000A"/>
                <w:lang w:eastAsia="zh-CN"/>
              </w:rPr>
              <w:t>4</w:t>
            </w:r>
          </w:p>
        </w:tc>
        <w:tc>
          <w:tcPr>
            <w:tcW w:w="1990" w:type="dxa"/>
            <w:tcBorders>
              <w:top w:val="single" w:sz="2" w:space="0" w:color="000000"/>
              <w:left w:val="single" w:sz="2" w:space="0" w:color="000000"/>
              <w:bottom w:val="single" w:sz="2" w:space="0" w:color="000000"/>
              <w:right w:val="single" w:sz="2" w:space="0" w:color="000000"/>
            </w:tcBorders>
            <w:shd w:val="clear" w:color="auto" w:fill="auto"/>
          </w:tcPr>
          <w:p w:rsidR="00D41BFF" w:rsidRPr="00E649FF" w:rsidRDefault="00D41BFF" w:rsidP="004F0823">
            <w:pPr>
              <w:widowControl w:val="0"/>
              <w:suppressAutoHyphens/>
              <w:jc w:val="center"/>
              <w:rPr>
                <w:rFonts w:ascii="Times New Roman" w:eastAsia="NSimSun" w:hAnsi="Times New Roman"/>
                <w:color w:val="00000A"/>
                <w:lang w:eastAsia="zh-CN"/>
              </w:rPr>
            </w:pPr>
            <w:r w:rsidRPr="00E649FF">
              <w:rPr>
                <w:rFonts w:ascii="Times New Roman" w:eastAsia="NSimSun" w:hAnsi="Times New Roman"/>
                <w:b/>
                <w:bCs/>
                <w:color w:val="00000A"/>
                <w:lang w:eastAsia="zh-CN"/>
              </w:rPr>
              <w:t>5</w:t>
            </w:r>
          </w:p>
        </w:tc>
      </w:tr>
      <w:tr w:rsidR="00D41BFF" w:rsidRPr="00E649FF" w:rsidTr="00E70D22">
        <w:tc>
          <w:tcPr>
            <w:tcW w:w="841" w:type="dxa"/>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contextualSpacing/>
              <w:jc w:val="center"/>
              <w:rPr>
                <w:rFonts w:ascii="Times New Roman" w:eastAsia="Calibri" w:hAnsi="Times New Roman"/>
                <w:b/>
                <w:color w:val="00000A"/>
                <w:lang w:eastAsia="x-none"/>
              </w:rPr>
            </w:pPr>
            <w:r w:rsidRPr="00E649FF">
              <w:rPr>
                <w:rFonts w:ascii="Times New Roman" w:eastAsia="Calibri" w:hAnsi="Times New Roman"/>
                <w:b/>
                <w:color w:val="00000A"/>
                <w:lang w:eastAsia="x-none"/>
              </w:rPr>
              <w:t>1.</w:t>
            </w:r>
          </w:p>
        </w:tc>
        <w:tc>
          <w:tcPr>
            <w:tcW w:w="14030"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D41BFF" w:rsidRPr="00E649FF" w:rsidRDefault="00D41BFF" w:rsidP="004F0823">
            <w:pPr>
              <w:widowControl w:val="0"/>
              <w:suppressAutoHyphens/>
              <w:rPr>
                <w:rFonts w:ascii="Times New Roman" w:eastAsia="NSimSun" w:hAnsi="Times New Roman"/>
                <w:color w:val="00000A"/>
                <w:lang w:eastAsia="zh-CN"/>
              </w:rPr>
            </w:pPr>
            <w:r w:rsidRPr="00E649FF">
              <w:rPr>
                <w:rFonts w:ascii="Times New Roman" w:eastAsia="NSimSun" w:hAnsi="Times New Roman"/>
                <w:b/>
                <w:color w:val="00000A"/>
                <w:lang w:eastAsia="zh-CN"/>
              </w:rPr>
              <w:t>Требования к выполнению работ</w:t>
            </w:r>
          </w:p>
        </w:tc>
      </w:tr>
      <w:tr w:rsidR="00D41BFF" w:rsidRPr="00E649FF" w:rsidTr="00E70D22">
        <w:tc>
          <w:tcPr>
            <w:tcW w:w="841" w:type="dxa"/>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contextualSpacing/>
              <w:jc w:val="center"/>
              <w:rPr>
                <w:rFonts w:ascii="Times New Roman" w:eastAsia="Calibri" w:hAnsi="Times New Roman"/>
                <w:b/>
                <w:bCs/>
                <w:color w:val="00000A"/>
                <w:lang w:eastAsia="zh-CN"/>
              </w:rPr>
            </w:pPr>
            <w:r w:rsidRPr="00E649FF">
              <w:rPr>
                <w:rFonts w:ascii="Times New Roman" w:eastAsia="Calibri" w:hAnsi="Times New Roman"/>
                <w:b/>
                <w:bCs/>
                <w:color w:val="00000A"/>
                <w:lang w:eastAsia="zh-CN"/>
              </w:rPr>
              <w:t>1.1.</w:t>
            </w:r>
          </w:p>
        </w:tc>
        <w:tc>
          <w:tcPr>
            <w:tcW w:w="14030" w:type="dxa"/>
            <w:gridSpan w:val="4"/>
            <w:tcBorders>
              <w:top w:val="single" w:sz="2" w:space="0" w:color="000000"/>
              <w:left w:val="single" w:sz="2" w:space="0" w:color="000000"/>
              <w:bottom w:val="single" w:sz="2" w:space="0" w:color="000000"/>
              <w:right w:val="single" w:sz="2" w:space="0" w:color="000000"/>
            </w:tcBorders>
            <w:shd w:val="clear" w:color="auto" w:fill="auto"/>
            <w:vAlign w:val="center"/>
          </w:tcPr>
          <w:p w:rsidR="00D41BFF" w:rsidRPr="00E649FF" w:rsidRDefault="00630003" w:rsidP="004F0823">
            <w:pPr>
              <w:widowControl w:val="0"/>
              <w:suppressAutoHyphens/>
              <w:rPr>
                <w:rFonts w:ascii="Times New Roman" w:eastAsia="NSimSun" w:hAnsi="Times New Roman"/>
                <w:color w:val="00000A"/>
                <w:lang w:eastAsia="zh-CN"/>
              </w:rPr>
            </w:pPr>
            <w:r w:rsidRPr="00E649FF">
              <w:rPr>
                <w:rFonts w:ascii="Times New Roman" w:eastAsia="NSimSun" w:hAnsi="Times New Roman"/>
                <w:b/>
                <w:color w:val="00000A"/>
                <w:lang w:eastAsia="zh-CN"/>
              </w:rPr>
              <w:t>Требования к способам и технологиям выполнения работ</w:t>
            </w:r>
          </w:p>
        </w:tc>
      </w:tr>
      <w:tr w:rsidR="00D41BFF" w:rsidRPr="00E649FF" w:rsidTr="00E70D22">
        <w:tc>
          <w:tcPr>
            <w:tcW w:w="841" w:type="dxa"/>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numPr>
                <w:ilvl w:val="2"/>
                <w:numId w:val="4"/>
              </w:numPr>
              <w:suppressAutoHyphens/>
              <w:ind w:left="0" w:hanging="1199"/>
              <w:contextualSpacing/>
              <w:jc w:val="center"/>
              <w:rPr>
                <w:rFonts w:ascii="Times New Roman" w:eastAsia="Calibri" w:hAnsi="Times New Roman"/>
                <w:b/>
                <w:color w:val="00000A"/>
                <w:lang w:eastAsia="x-none"/>
              </w:rPr>
            </w:pPr>
          </w:p>
        </w:tc>
        <w:tc>
          <w:tcPr>
            <w:tcW w:w="2534" w:type="dxa"/>
            <w:tcBorders>
              <w:top w:val="single" w:sz="2" w:space="0" w:color="000000"/>
              <w:left w:val="single" w:sz="2" w:space="0" w:color="000000"/>
              <w:bottom w:val="single" w:sz="2" w:space="0" w:color="000000"/>
            </w:tcBorders>
            <w:shd w:val="clear" w:color="auto" w:fill="auto"/>
          </w:tcPr>
          <w:p w:rsidR="00D41BFF" w:rsidRPr="00E649FF" w:rsidRDefault="00D41BFF" w:rsidP="004F0823">
            <w:pPr>
              <w:widowControl w:val="0"/>
              <w:suppressAutoHyphens/>
              <w:rPr>
                <w:rFonts w:ascii="Times New Roman" w:eastAsia="NSimSun" w:hAnsi="Times New Roman"/>
                <w:color w:val="00000A"/>
                <w:lang w:eastAsia="zh-CN"/>
              </w:rPr>
            </w:pPr>
            <w:r w:rsidRPr="00E649FF">
              <w:rPr>
                <w:rFonts w:ascii="Times New Roman" w:eastAsia="NSimSun" w:hAnsi="Times New Roman"/>
                <w:color w:val="00000A"/>
                <w:lang w:eastAsia="zh-CN"/>
              </w:rPr>
              <w:t>Соблюдение при оказании услуг норм и правил нормативно-технических документов.</w:t>
            </w:r>
          </w:p>
        </w:tc>
        <w:tc>
          <w:tcPr>
            <w:tcW w:w="7106" w:type="dxa"/>
            <w:tcBorders>
              <w:top w:val="single" w:sz="2" w:space="0" w:color="000000"/>
              <w:left w:val="single" w:sz="2" w:space="0" w:color="000000"/>
              <w:bottom w:val="single" w:sz="2" w:space="0" w:color="000000"/>
            </w:tcBorders>
            <w:shd w:val="clear" w:color="auto" w:fill="auto"/>
          </w:tcPr>
          <w:p w:rsidR="007C2AE2" w:rsidRPr="00E649FF" w:rsidRDefault="007C2AE2" w:rsidP="004F0823">
            <w:pPr>
              <w:widowControl w:val="0"/>
              <w:tabs>
                <w:tab w:val="left" w:pos="178"/>
              </w:tabs>
              <w:suppressAutoHyphens/>
              <w:ind w:firstLine="7"/>
              <w:rPr>
                <w:rFonts w:ascii="Times New Roman" w:eastAsia="Times New Roman" w:hAnsi="Times New Roman"/>
                <w:color w:val="00000A"/>
                <w:lang w:eastAsia="ru-RU"/>
              </w:rPr>
            </w:pPr>
            <w:r w:rsidRPr="00E649FF">
              <w:rPr>
                <w:rFonts w:ascii="Times New Roman" w:eastAsia="Times New Roman" w:hAnsi="Times New Roman"/>
                <w:color w:val="00000A"/>
                <w:lang w:eastAsia="ru-RU"/>
              </w:rPr>
              <w:t>1. Вся документация разрабатывается в соответствии с действующими национальными, отраслевыми и корпоративными (ПАО «РусГидро») нормативно-техническими документами (НТД).</w:t>
            </w:r>
          </w:p>
          <w:p w:rsidR="00D41BFF" w:rsidRPr="00E649FF" w:rsidRDefault="007C2AE2" w:rsidP="004F0823">
            <w:pPr>
              <w:widowControl w:val="0"/>
              <w:tabs>
                <w:tab w:val="left" w:pos="178"/>
              </w:tabs>
              <w:suppressAutoHyphens/>
              <w:ind w:firstLine="7"/>
              <w:rPr>
                <w:rFonts w:ascii="Times New Roman" w:eastAsia="NSimSun" w:hAnsi="Times New Roman"/>
                <w:color w:val="00000A"/>
                <w:lang w:eastAsia="zh-CN" w:bidi="hi-IN"/>
              </w:rPr>
            </w:pPr>
            <w:r w:rsidRPr="00E649FF">
              <w:rPr>
                <w:rFonts w:ascii="Times New Roman" w:eastAsia="Times New Roman" w:hAnsi="Times New Roman"/>
                <w:color w:val="00000A"/>
                <w:lang w:eastAsia="ru-RU"/>
              </w:rPr>
              <w:t xml:space="preserve">2. </w:t>
            </w:r>
            <w:r w:rsidR="00D41BFF" w:rsidRPr="00E649FF">
              <w:rPr>
                <w:rFonts w:ascii="Times New Roman" w:eastAsia="Times New Roman" w:hAnsi="Times New Roman"/>
                <w:color w:val="00000A"/>
                <w:lang w:eastAsia="ru-RU"/>
              </w:rPr>
              <w:t>При выполнении работ Подрядчик должен руководствоваться следующими национальными, отраслевыми и корпоративными НТД:</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Постановление Правительства Российской Федерации от 16.02.2008 № 87 «О составе разделов проектной документации и требованиях к их содержанию».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Постановление Правительства Российской Федерации от 28.10.2003 № 648 «Об утверждении Положения об отнесении объектов электросетевого хозяйства к единой национальной (общероссийской) электрической сети и о ведении реестра объектов электросетевого хозяйства, входящих в единую национальную (общероссийскую) электрическую сеть».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Постановление Правительства Российской Федерации от 31.10.2009 № 879 «Об утверждении Положения о единицах величин, допускаемых к применению в Российской Федерации».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Постановление Правительства Российской Федерации от 26.12.2014 № 1521 «Об утверждении перечня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Постановление Главного государственного врача Российской Федерации от 09.09.2010 № 122 «Об утверждении СанПин 2.2.1/2.1.1.2739-10. Изменения и дополнения № 3 к СанПин 2.2.1/2.1.1.1200-03. Санитарно-защитные зоны и санитарная классификация предприятий, сооружений и иных объектов. Новая редакция».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Постановление Правительства Российской Федерации от 25.04.2012 № 390 «О противопожарном режиме».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Постановление Правительства Российской Федерации от 05.05.2012 № 458дсп «Об утверждении Правил по обеспечению безопасности и антитеррористической защищённости объектов топливно-энергетического комплекса».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Постановление Правительства Российской Федерации от 19.09.2015 № 993дсп «Об утверждении требований к обеспечению безопасности линейных объектов топливно-энергетического комплекса».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Постановление Правительства Российской Федерации от 05.05.2012 № 459 «Об утверждении исходных данных для проведения категорирования объекта топливно-энергетического комплекса, порядке его проведения и критериях категорирования».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Постановление Правительства Российской Федерации от 08.02.2018 № 127 «Об утверждении Правил категорирования объектов критической информационной инфраструктуры Российской Федерации, а также перечня показателей критериев значимости объектов критической информационной инфраструктуры Российской Федерации и их значений».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Правила технологического функционирования электроэнергетических систем, утверждены постановлением Правительства Российской Федерации от 13.08.2018 № 937.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26.03.2003 № 35-ФЗ «Об электроэнергетике».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26.06.2008 № 102-ФЗ «Об обеспечении единства измерений».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27.12.2002 № 184-ФЗ «О техническом регулировании».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07.07.2003 № 126-ФЗ «О связи».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10.01.2002 № 7 «Об охране окружающей среды».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04.05.1999 № 96 «Об охране атмосферного воздуха».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21.12.1994 № 68-ФЗ «О защите населения и территорий от чрезвычайных ситуаций природного и техногенного характера».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21.12.1994 № 69-ФЗ «О пожарной безопасности».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21.07.1997 № 116-ФЗ «О промышленной безопасности опасных производственных объектов».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22.07.2008 № 123-ФЗ «Технический регламент о требованиях пожарной безопасности».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30.12.2009 № 384-ФЗ «Технический регламент о безопасности зданий и сооружений».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24.06.1998 № 89-ФЗ «Об отходах производства и потребления».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21.07.2011 № 256-ФЗ «О безопасности объектов топливно-энергетического комплекса».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26.07.2017 № 187-ФЗ «О безопасности критической информационной инфраструктуры Российской Федерации».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Федеральный закон от 12.02.1998 № 28-ФЗ «О гражданской обороне».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Приказ Министерства труда и социальной защиты Российской Федерации от 28.03.2014 № 155н «Об утверждении Правил по охране труда при работе на высоте».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Приказ Министерства регионального развития Российской Федерации от 29.12.2009 № 620 «Об утверждении методических указаний по применению справочников базовых цен на проектные работы в строительстве».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Приказ Федеральной службы по техническому и экспортному контролю от 14.03.2014 № 31 «Об утверждении требований к обеспечению защиты информации в автоматизированных системах управления производственными и технологическими процессами на критически важных объектах, потенциально опасных объектах, а также объектах, представляющих повышенную опасность для жизни и здоровья людей и для окружающей природной среды».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Приказ Федеральной службы по техническому и экспортному контролю России от 25.12.2017 № 239 «Об утверждении Требований по обеспечению безопасности значимых объектов критической информационной инфраструктуры Российской Федерации».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Приказ Федеральной службы по техническому и экспортному контролю России от 18.02.2013 №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Приказ Министерства энергетики Российской Федерации от 17.01.2019 № 10 «Об утверждении укрупн</w:t>
            </w:r>
            <w:r w:rsidR="0001103B" w:rsidRPr="00E649FF">
              <w:rPr>
                <w:rFonts w:ascii="Times New Roman" w:eastAsia="NSimSun" w:hAnsi="Times New Roman"/>
                <w:color w:val="000000"/>
                <w:lang w:eastAsia="zh-CN"/>
              </w:rPr>
              <w:t>ё</w:t>
            </w:r>
            <w:r w:rsidRPr="00E649FF">
              <w:rPr>
                <w:rFonts w:ascii="Times New Roman" w:eastAsia="NSimSun" w:hAnsi="Times New Roman"/>
                <w:color w:val="000000"/>
                <w:lang w:eastAsia="zh-CN"/>
              </w:rPr>
              <w:t xml:space="preserve">нных нормативов цены типовых технологических решений капитального строительства объектов электроэнергетики в части объектов электросетевого хозяйства». </w:t>
            </w:r>
          </w:p>
          <w:p w:rsidR="00463101"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Приказ Федеральной службы безопасности Российской Федерации от 24.07.2018 № 368 «Об утверждении Порядка обмена информацией о компьютерных инцидентах между субъектами критической информационной инфраструктуры Российской Федерации, между субъектами критической информационной инфраструктуры Российской Федерации и уполномоченными органами иностранных государств, международными, международными неправительственными организациями и иностранными организациями, осуществляющими деятельность в области реагирования на компьютерные инциденты, и Порядка получения субъектами критической информационной инфраструктуры Российской Федерации информации о средствах и способах проведения компьютерных атак и о методах их предупреждения и обнаружения».</w:t>
            </w:r>
          </w:p>
          <w:p w:rsidR="00C108FD" w:rsidRPr="00E649FF" w:rsidRDefault="00463101"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Техническая политика Группы РусГидро, 2024.</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Правила устройства электроустановок. </w:t>
            </w:r>
          </w:p>
          <w:p w:rsidR="00906B97"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Правила технической эксплуатации электрических станций и сетей Российской Федерации, утверждённые приказом Минэнерго России от 04.10.2022 г. №1070.</w:t>
            </w:r>
          </w:p>
          <w:p w:rsidR="00C108FD" w:rsidRPr="00E649FF" w:rsidRDefault="00906B97"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Правила по охране труда при эксплуатации электроустановок, утверждённые приказом Министерства труда и социальной защиты Российской Федерации от 15.12.2020 №903н.</w:t>
            </w:r>
            <w:r w:rsidR="00C108FD" w:rsidRPr="00E649FF">
              <w:rPr>
                <w:rFonts w:ascii="Times New Roman" w:eastAsia="NSimSun" w:hAnsi="Times New Roman"/>
                <w:color w:val="000000"/>
                <w:lang w:eastAsia="zh-CN"/>
              </w:rPr>
              <w:t xml:space="preserve"> </w:t>
            </w:r>
          </w:p>
          <w:p w:rsidR="00C108FD" w:rsidRPr="00E649FF" w:rsidRDefault="0001103B"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Требования к обеспечению надё</w:t>
            </w:r>
            <w:r w:rsidR="00C108FD" w:rsidRPr="00E649FF">
              <w:rPr>
                <w:rFonts w:ascii="Times New Roman" w:eastAsia="NSimSun" w:hAnsi="Times New Roman"/>
                <w:color w:val="000000"/>
                <w:lang w:eastAsia="zh-CN"/>
              </w:rPr>
              <w:t>жности электроэнергетических систем, над</w:t>
            </w:r>
            <w:r w:rsidRPr="00E649FF">
              <w:rPr>
                <w:rFonts w:ascii="Times New Roman" w:eastAsia="NSimSun" w:hAnsi="Times New Roman"/>
                <w:color w:val="000000"/>
                <w:lang w:eastAsia="zh-CN"/>
              </w:rPr>
              <w:t>ё</w:t>
            </w:r>
            <w:r w:rsidR="00C108FD" w:rsidRPr="00E649FF">
              <w:rPr>
                <w:rFonts w:ascii="Times New Roman" w:eastAsia="NSimSun" w:hAnsi="Times New Roman"/>
                <w:color w:val="000000"/>
                <w:lang w:eastAsia="zh-CN"/>
              </w:rPr>
              <w:t>жности и безопасности объектов электроэнергетики и энергопринимающих установок «Методические указания по устойчивости энергосистем», утвержд</w:t>
            </w:r>
            <w:r w:rsidRPr="00E649FF">
              <w:rPr>
                <w:rFonts w:ascii="Times New Roman" w:eastAsia="NSimSun" w:hAnsi="Times New Roman"/>
                <w:color w:val="000000"/>
                <w:lang w:eastAsia="zh-CN"/>
              </w:rPr>
              <w:t>ё</w:t>
            </w:r>
            <w:r w:rsidR="00C108FD" w:rsidRPr="00E649FF">
              <w:rPr>
                <w:rFonts w:ascii="Times New Roman" w:eastAsia="NSimSun" w:hAnsi="Times New Roman"/>
                <w:color w:val="000000"/>
                <w:lang w:eastAsia="zh-CN"/>
              </w:rPr>
              <w:t xml:space="preserve">нные приказом Министерства энергетики Российской Федерации от 03.08.2018 №630. </w:t>
            </w:r>
          </w:p>
          <w:p w:rsidR="00390D2C"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Методические рекомендации по проектированию развития энергосистем, утвержд</w:t>
            </w:r>
            <w:r w:rsidR="00463101" w:rsidRPr="00E649FF">
              <w:rPr>
                <w:rFonts w:ascii="Times New Roman" w:eastAsia="NSimSun" w:hAnsi="Times New Roman"/>
                <w:color w:val="000000"/>
                <w:lang w:eastAsia="zh-CN"/>
              </w:rPr>
              <w:t>ё</w:t>
            </w:r>
            <w:r w:rsidRPr="00E649FF">
              <w:rPr>
                <w:rFonts w:ascii="Times New Roman" w:eastAsia="NSimSun" w:hAnsi="Times New Roman"/>
                <w:color w:val="000000"/>
                <w:lang w:eastAsia="zh-CN"/>
              </w:rPr>
              <w:t>нные приказом Минэнерго России от 30.06.2003 №281.</w:t>
            </w:r>
          </w:p>
          <w:p w:rsidR="00C108FD" w:rsidRPr="00E649FF" w:rsidRDefault="00390D2C"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Порядок раскрытия цифровых информационных моделей электроэнергетических систем и предоставления системным оператором иным субъектам электроэнергетики, потребителям электрической энергии и проектным организациям перспективных расчётных моделей электроэнергетических систем или фрагментов таких моделей для целей перспективного развития электроэнергетики, утверждённого приказом Министерства энергетики Российской Федерации от 17.02.2023 №82.</w:t>
            </w:r>
            <w:r w:rsidR="00C108FD" w:rsidRPr="00E649FF">
              <w:rPr>
                <w:rFonts w:ascii="Times New Roman" w:eastAsia="NSimSun" w:hAnsi="Times New Roman"/>
                <w:color w:val="000000"/>
                <w:lang w:eastAsia="zh-CN"/>
              </w:rPr>
              <w:t xml:space="preserve">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Требования к перегрузочной способности трансформаторов и автотрансформаторов, установленных на объектах электроэнергетики, и ее поддержанию, утвержд</w:t>
            </w:r>
            <w:r w:rsidR="0012759D" w:rsidRPr="00E649FF">
              <w:rPr>
                <w:rFonts w:ascii="Times New Roman" w:eastAsia="NSimSun" w:hAnsi="Times New Roman"/>
                <w:color w:val="000000"/>
                <w:lang w:eastAsia="zh-CN"/>
              </w:rPr>
              <w:t>ё</w:t>
            </w:r>
            <w:r w:rsidRPr="00E649FF">
              <w:rPr>
                <w:rFonts w:ascii="Times New Roman" w:eastAsia="NSimSun" w:hAnsi="Times New Roman"/>
                <w:color w:val="000000"/>
                <w:lang w:eastAsia="zh-CN"/>
              </w:rPr>
              <w:t xml:space="preserve">нные приказом Министерства энергетики Российской Федерации от 08.02.2019 №81. </w:t>
            </w:r>
          </w:p>
          <w:p w:rsidR="009872FA"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Требования к обеспечению над</w:t>
            </w:r>
            <w:r w:rsidR="00C05BC1" w:rsidRPr="00E649FF">
              <w:rPr>
                <w:rFonts w:ascii="Times New Roman" w:eastAsia="NSimSun" w:hAnsi="Times New Roman"/>
                <w:color w:val="000000"/>
                <w:lang w:eastAsia="zh-CN"/>
              </w:rPr>
              <w:t>ё</w:t>
            </w:r>
            <w:r w:rsidRPr="00E649FF">
              <w:rPr>
                <w:rFonts w:ascii="Times New Roman" w:eastAsia="NSimSun" w:hAnsi="Times New Roman"/>
                <w:color w:val="000000"/>
                <w:lang w:eastAsia="zh-CN"/>
              </w:rPr>
              <w:t>жности электроэнергетических систем, над</w:t>
            </w:r>
            <w:r w:rsidR="00C05BC1" w:rsidRPr="00E649FF">
              <w:rPr>
                <w:rFonts w:ascii="Times New Roman" w:eastAsia="NSimSun" w:hAnsi="Times New Roman"/>
                <w:color w:val="000000"/>
                <w:lang w:eastAsia="zh-CN"/>
              </w:rPr>
              <w:t>ё</w:t>
            </w:r>
            <w:r w:rsidRPr="00E649FF">
              <w:rPr>
                <w:rFonts w:ascii="Times New Roman" w:eastAsia="NSimSun" w:hAnsi="Times New Roman"/>
                <w:color w:val="000000"/>
                <w:lang w:eastAsia="zh-CN"/>
              </w:rPr>
              <w:t>жности и безопасности объектов электроэнергетики и энергопринимающих установок «Правила предотвращения развития и ликвидации нарушений нормального режима электрической части энергосистем и объектов электроэнергетики», утвержд</w:t>
            </w:r>
            <w:r w:rsidR="00C05BC1" w:rsidRPr="00E649FF">
              <w:rPr>
                <w:rFonts w:ascii="Times New Roman" w:eastAsia="NSimSun" w:hAnsi="Times New Roman"/>
                <w:color w:val="000000"/>
                <w:lang w:eastAsia="zh-CN"/>
              </w:rPr>
              <w:t>ё</w:t>
            </w:r>
            <w:r w:rsidRPr="00E649FF">
              <w:rPr>
                <w:rFonts w:ascii="Times New Roman" w:eastAsia="NSimSun" w:hAnsi="Times New Roman"/>
                <w:color w:val="000000"/>
                <w:lang w:eastAsia="zh-CN"/>
              </w:rPr>
              <w:t>нные приказом Министерства энергетики Российской Федерации от 12.07.2018 №548.</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 </w:t>
            </w:r>
            <w:r w:rsidR="009872FA" w:rsidRPr="00E649FF">
              <w:rPr>
                <w:rFonts w:ascii="Times New Roman" w:eastAsia="NSimSun" w:hAnsi="Times New Roman"/>
                <w:color w:val="000000"/>
                <w:lang w:eastAsia="zh-CN"/>
              </w:rPr>
              <w:t>Правила взаимодействия субъектов электроэнергетики, потребителей электрической энергии при подготовке, выдаче и выполнении заданий по настройке устройств релейной защиты и автоматики, утверждённые приказом Минэнерго России от 1302.2019 №100.</w:t>
            </w:r>
          </w:p>
          <w:p w:rsidR="00B959AC"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Требования к оснащению линий электропередачи и оборудования объектов электроэнергетики классом напряжения 110 кВ и выше устройствами и комплексами релейной защиты и автоматики, а также к принципам функционирования устройств и комплексов релейной защиты и автоматики, утвержд</w:t>
            </w:r>
            <w:r w:rsidR="00C05BC1" w:rsidRPr="00E649FF">
              <w:rPr>
                <w:rFonts w:ascii="Times New Roman" w:eastAsia="NSimSun" w:hAnsi="Times New Roman"/>
                <w:color w:val="000000"/>
                <w:lang w:eastAsia="zh-CN"/>
              </w:rPr>
              <w:t>ё</w:t>
            </w:r>
            <w:r w:rsidRPr="00E649FF">
              <w:rPr>
                <w:rFonts w:ascii="Times New Roman" w:eastAsia="NSimSun" w:hAnsi="Times New Roman"/>
                <w:color w:val="000000"/>
                <w:lang w:eastAsia="zh-CN"/>
              </w:rPr>
              <w:t>нные приказом Министерства энергетики Российской Федерации от 13.02.2019 №101.</w:t>
            </w:r>
          </w:p>
          <w:p w:rsidR="00C108FD" w:rsidRPr="00E649FF" w:rsidRDefault="00B959AC"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Правила предоставления информации, необходимой для осуществления оперативно-диспетчерского управления в электроэнергетике, утверждённые приказом Министерства энергетики Российской Федерации от 13.02.2019</w:t>
            </w:r>
            <w:r w:rsidR="00C05BC1" w:rsidRPr="00E649FF">
              <w:rPr>
                <w:rFonts w:ascii="Times New Roman" w:eastAsia="NSimSun" w:hAnsi="Times New Roman"/>
                <w:color w:val="000000"/>
                <w:lang w:eastAsia="zh-CN"/>
              </w:rPr>
              <w:t xml:space="preserve"> </w:t>
            </w:r>
            <w:r w:rsidRPr="00E649FF">
              <w:rPr>
                <w:rFonts w:ascii="Times New Roman" w:eastAsia="NSimSun" w:hAnsi="Times New Roman"/>
                <w:color w:val="000000"/>
                <w:lang w:eastAsia="zh-CN"/>
              </w:rPr>
              <w:t>№102</w:t>
            </w:r>
            <w:r w:rsidR="00C05BC1" w:rsidRPr="00E649FF">
              <w:rPr>
                <w:rFonts w:ascii="Times New Roman" w:eastAsia="NSimSun" w:hAnsi="Times New Roman"/>
                <w:color w:val="000000"/>
                <w:lang w:eastAsia="zh-CN"/>
              </w:rPr>
              <w:t>.</w:t>
            </w:r>
          </w:p>
          <w:p w:rsidR="00EC1470" w:rsidRPr="00E649FF" w:rsidRDefault="00EC1470"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Правила технического обслуживания устройств и комплексов релейной защиты и автоматики, утверждённые приказом Министерства энергетики Российской Федерации от 13.07.2020 №555.</w:t>
            </w:r>
          </w:p>
          <w:p w:rsidR="00EC1470" w:rsidRPr="00E649FF" w:rsidRDefault="00EC1470"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Правила создания (модернизации) комплексов и устройств релейной защиты и автоматики в энергосистеме, утверждённые приказом Министерства энергетики Российской Федерации 13.07.2020 №556.</w:t>
            </w:r>
          </w:p>
          <w:p w:rsidR="00E46878" w:rsidRPr="00E649FF" w:rsidRDefault="00E46878"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Перечень информации, предоставляемой субъектами электроэнергетики, утверждённый приказом Министерства энергетики Российской Федерации от 23.07.2012 №340.</w:t>
            </w:r>
          </w:p>
          <w:p w:rsidR="00167244" w:rsidRPr="00E649FF" w:rsidRDefault="00167244"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Правила организации технического обслуживания и ремонта объектов электроэнергетики, утверждённых приказом Министерства энергетики Российской Федерации от 25.10.2017 №1013.</w:t>
            </w:r>
          </w:p>
          <w:p w:rsidR="00EC2CD7"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Руководящие указания об определении понятий и отнесении видов работ и мероприятий в электрических сетях отрасли «Электроэнергетика» к новому строительству, расширению, реконструкции и техническому перевооружению, РД 153-34.3-20.409-99, утвержд</w:t>
            </w:r>
            <w:r w:rsidR="00C05BC1" w:rsidRPr="00E649FF">
              <w:rPr>
                <w:rFonts w:ascii="Times New Roman" w:eastAsia="NSimSun" w:hAnsi="Times New Roman"/>
                <w:color w:val="000000"/>
                <w:lang w:eastAsia="zh-CN"/>
              </w:rPr>
              <w:t>ё</w:t>
            </w:r>
            <w:r w:rsidR="00CC76C7" w:rsidRPr="00E649FF">
              <w:rPr>
                <w:rFonts w:ascii="Times New Roman" w:eastAsia="NSimSun" w:hAnsi="Times New Roman"/>
                <w:color w:val="000000"/>
                <w:lang w:eastAsia="zh-CN"/>
              </w:rPr>
              <w:t>н</w:t>
            </w:r>
            <w:r w:rsidRPr="00E649FF">
              <w:rPr>
                <w:rFonts w:ascii="Times New Roman" w:eastAsia="NSimSun" w:hAnsi="Times New Roman"/>
                <w:color w:val="000000"/>
                <w:lang w:eastAsia="zh-CN"/>
              </w:rPr>
              <w:t>ные РАО «ЕЭС России» 13.12.1999.</w:t>
            </w:r>
          </w:p>
          <w:p w:rsidR="00EC2CD7" w:rsidRPr="00E649FF" w:rsidRDefault="00EC2CD7"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59364-2021 «Единая энергетическая система и изолированно работающие энергосистемы. Релейная защита и автоматика. Система мониторинга переходных режимов. Нормы и требования»;</w:t>
            </w:r>
          </w:p>
          <w:p w:rsidR="00EC2CD7" w:rsidRPr="00E649FF" w:rsidRDefault="00EC2CD7"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59365-2021 «Единая энергетическая система и изолированно работающие энергосистемы. Релейная защита и автоматика. Система мониторинга переходных режимов. Устройства синхронизированных векторных измерений. Нормы и требования»;</w:t>
            </w:r>
          </w:p>
          <w:p w:rsidR="00EC2CD7" w:rsidRPr="00E649FF" w:rsidRDefault="00EC2CD7"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59366-2021 «Единая энергетическая система и изолированно работающие энергосистемы. Релейная защита и автоматика. Система мониторинга переходных режимов. Концентраторы синхронизированных векторных данных. Нормы и требования»;</w:t>
            </w:r>
          </w:p>
          <w:p w:rsidR="00EC2CD7" w:rsidRPr="00E649FF" w:rsidRDefault="00EC2CD7"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70451-2022 «Единая энергетическая система и изолированно работающие энергосистемы. Подстанции электрические. Автоматизированные системы управления технологическими процессами. Условия создания. Нормы и требования»;</w:t>
            </w:r>
          </w:p>
          <w:p w:rsidR="00C108FD" w:rsidRPr="00E649FF" w:rsidRDefault="00EC2CD7"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71879-2024 «Единая энергетическая система и изолированно работающие энергосистемы. Релейная защита. Трансформаторы тока измерительные индуктивные для защиты с нормируемой погрешностью в переходных режимах и с ограниченным остаточным потокосцеплением. Методические указания по определению времени до насыщения при коротких замыканиях».</w:t>
            </w:r>
          </w:p>
          <w:p w:rsidR="009754FB" w:rsidRPr="00E649FF" w:rsidRDefault="009754FB"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59550-2021 «Единая энергетическая система и изолированно работающие энергосистемы. Релейная защита и автоматика. Сбор, хранение и передача в диспетчерские центры в автоматическом режиме файлов с данными регистрации аварийных событий».</w:t>
            </w:r>
          </w:p>
          <w:p w:rsidR="009754FB" w:rsidRPr="00E649FF" w:rsidRDefault="009754FB"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58651.7-2023 «Единая энергетическая система и изолированно работающие энергосистемы. Информационная модель электроэнергетики. Профиль информационной модели неоперативной технологической информации».</w:t>
            </w:r>
          </w:p>
          <w:p w:rsidR="00C1140C" w:rsidRPr="00E649FF" w:rsidRDefault="00C1140C"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«Временные методические указания. Автоматизированные системы управления технологическими процессами. Условия создания. Представление информации персоналу. Нормы и требования», приложение 1 к распоряжению ПАО «РусГидро» от 19.01.2017 №17р.</w:t>
            </w:r>
          </w:p>
          <w:p w:rsidR="00C1140C" w:rsidRPr="00E649FF" w:rsidRDefault="00C1140C"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«Временные методические указания. Автоматизированные системы управления технологическими процессами. Типовой перечень сигналов, регистрация, архивирование, отображение технологической информации. Типовые формы. Нормы и требования», приложение 2 к распоряжению ПАО «РусГидро» от 19.01.2017 №17р.</w:t>
            </w:r>
          </w:p>
          <w:p w:rsidR="00B8109E" w:rsidRPr="00E649FF" w:rsidRDefault="00B8109E"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СТО РусГидро 02.02.060-2011 «Гидроэлектростанции. Технические и автоматизированные системы. Условия поставки. Нормы и требования».</w:t>
            </w:r>
          </w:p>
          <w:p w:rsidR="00CC6876" w:rsidRPr="00E649FF" w:rsidRDefault="00CC6876"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СТО РусГидро 04.01.74-2011 «Эксплуатация ГЭС. Порядок определения стоимости работ по техническому перевооружению, реконструкции, ремонту и техническому обслуживанию. Методические указания».</w:t>
            </w:r>
          </w:p>
          <w:p w:rsidR="00CC6876" w:rsidRPr="00E649FF" w:rsidRDefault="00CC6876"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СТО РусГидро 02.02.125-2015 «Гидроэлектростанции. Микропроцессорная релейная защита и автоматика. Техническое обслуживание. Объёмы, нормы и требования».</w:t>
            </w:r>
          </w:p>
          <w:p w:rsidR="00612945" w:rsidRPr="00E649FF" w:rsidRDefault="00612945"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СТО РусГидро 02.02.125-2022 «Релейная защита и автоматика. Техническое обслуживание. Нормы и требования».</w:t>
            </w:r>
          </w:p>
          <w:p w:rsidR="00EF5445" w:rsidRPr="00E649FF" w:rsidRDefault="00EF5445"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87-07-2015-РЗА.ТПР1.1 «Типовые проектные решения при создании (модернизации) РЗА присоединений главных схем всех классов напряжения ГЭС», приложение 1 к приказу ПАО «РусГ</w:t>
            </w:r>
            <w:r w:rsidR="005D466C" w:rsidRPr="00E649FF">
              <w:rPr>
                <w:rFonts w:ascii="Times New Roman" w:eastAsia="NSimSun" w:hAnsi="Times New Roman"/>
                <w:color w:val="000000"/>
                <w:lang w:eastAsia="zh-CN"/>
              </w:rPr>
              <w:t>и</w:t>
            </w:r>
            <w:r w:rsidRPr="00E649FF">
              <w:rPr>
                <w:rFonts w:ascii="Times New Roman" w:eastAsia="NSimSun" w:hAnsi="Times New Roman"/>
                <w:color w:val="000000"/>
                <w:lang w:eastAsia="zh-CN"/>
              </w:rPr>
              <w:t>дро» от 17.04.2023 №255.</w:t>
            </w:r>
          </w:p>
          <w:p w:rsidR="00EF5445" w:rsidRPr="00E649FF" w:rsidRDefault="00EF5445"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87-07-2015-РЗА.ТПР1.</w:t>
            </w:r>
            <w:r w:rsidR="00536570" w:rsidRPr="00E649FF">
              <w:rPr>
                <w:rFonts w:ascii="Times New Roman" w:eastAsia="NSimSun" w:hAnsi="Times New Roman"/>
                <w:color w:val="000000"/>
                <w:lang w:eastAsia="zh-CN"/>
              </w:rPr>
              <w:t>2</w:t>
            </w:r>
            <w:r w:rsidRPr="00E649FF">
              <w:rPr>
                <w:rFonts w:ascii="Times New Roman" w:eastAsia="NSimSun" w:hAnsi="Times New Roman"/>
                <w:color w:val="000000"/>
                <w:lang w:eastAsia="zh-CN"/>
              </w:rPr>
              <w:t xml:space="preserve"> «Типовые проектные решения при создании (модернизации) РЗА присоединений главных схем всех классов напряжения ГЭС», приложение </w:t>
            </w:r>
            <w:r w:rsidR="00536570" w:rsidRPr="00E649FF">
              <w:rPr>
                <w:rFonts w:ascii="Times New Roman" w:eastAsia="NSimSun" w:hAnsi="Times New Roman"/>
                <w:color w:val="000000"/>
                <w:lang w:eastAsia="zh-CN"/>
              </w:rPr>
              <w:t>2</w:t>
            </w:r>
            <w:r w:rsidRPr="00E649FF">
              <w:rPr>
                <w:rFonts w:ascii="Times New Roman" w:eastAsia="NSimSun" w:hAnsi="Times New Roman"/>
                <w:color w:val="000000"/>
                <w:lang w:eastAsia="zh-CN"/>
              </w:rPr>
              <w:t xml:space="preserve"> к приказу ПАО «РусГ</w:t>
            </w:r>
            <w:r w:rsidR="005D466C" w:rsidRPr="00E649FF">
              <w:rPr>
                <w:rFonts w:ascii="Times New Roman" w:eastAsia="NSimSun" w:hAnsi="Times New Roman"/>
                <w:color w:val="000000"/>
                <w:lang w:eastAsia="zh-CN"/>
              </w:rPr>
              <w:t>и</w:t>
            </w:r>
            <w:r w:rsidRPr="00E649FF">
              <w:rPr>
                <w:rFonts w:ascii="Times New Roman" w:eastAsia="NSimSun" w:hAnsi="Times New Roman"/>
                <w:color w:val="000000"/>
                <w:lang w:eastAsia="zh-CN"/>
              </w:rPr>
              <w:t>дро» от 17.04.2023 №255.</w:t>
            </w:r>
          </w:p>
          <w:p w:rsidR="00536570" w:rsidRPr="00E649FF" w:rsidRDefault="00536570"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87-07-2015-РЗА.ТПР1.3 «Типовые проектные решения при создании (модернизации) РЗА присоединений главных схем всех классов напряжения ГЭС», приложение 3 к приказу ПАО «РусГ</w:t>
            </w:r>
            <w:r w:rsidR="005D466C" w:rsidRPr="00E649FF">
              <w:rPr>
                <w:rFonts w:ascii="Times New Roman" w:eastAsia="NSimSun" w:hAnsi="Times New Roman"/>
                <w:color w:val="000000"/>
                <w:lang w:eastAsia="zh-CN"/>
              </w:rPr>
              <w:t>и</w:t>
            </w:r>
            <w:r w:rsidRPr="00E649FF">
              <w:rPr>
                <w:rFonts w:ascii="Times New Roman" w:eastAsia="NSimSun" w:hAnsi="Times New Roman"/>
                <w:color w:val="000000"/>
                <w:lang w:eastAsia="zh-CN"/>
              </w:rPr>
              <w:t>дро» от 17.04.2023 №255.</w:t>
            </w:r>
          </w:p>
          <w:p w:rsidR="00536570" w:rsidRPr="00E649FF" w:rsidRDefault="00536570"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87-07-2015-РЗА.ТПР1.4 «Типовые проектные решения ПАО РусГидро», приложение 4 к приказу ПАО «РусГ</w:t>
            </w:r>
            <w:r w:rsidR="005D466C" w:rsidRPr="00E649FF">
              <w:rPr>
                <w:rFonts w:ascii="Times New Roman" w:eastAsia="NSimSun" w:hAnsi="Times New Roman"/>
                <w:color w:val="000000"/>
                <w:lang w:eastAsia="zh-CN"/>
              </w:rPr>
              <w:t>и</w:t>
            </w:r>
            <w:r w:rsidRPr="00E649FF">
              <w:rPr>
                <w:rFonts w:ascii="Times New Roman" w:eastAsia="NSimSun" w:hAnsi="Times New Roman"/>
                <w:color w:val="000000"/>
                <w:lang w:eastAsia="zh-CN"/>
              </w:rPr>
              <w:t>дро» от 19.08.2020 №643.</w:t>
            </w:r>
          </w:p>
          <w:p w:rsidR="002D1B8A" w:rsidRPr="00E649FF" w:rsidRDefault="002D1B8A"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87-07-2015-РЗА.ТПР4.1 «Типовые проектные решения при создании (модернизации) РЗА присоединений главных схем всех классов напряжения ГЭС», приложение 16 к приказу ПАО «РусГ</w:t>
            </w:r>
            <w:r w:rsidR="005D466C" w:rsidRPr="00E649FF">
              <w:rPr>
                <w:rFonts w:ascii="Times New Roman" w:eastAsia="NSimSun" w:hAnsi="Times New Roman"/>
                <w:color w:val="000000"/>
                <w:lang w:eastAsia="zh-CN"/>
              </w:rPr>
              <w:t>и</w:t>
            </w:r>
            <w:r w:rsidRPr="00E649FF">
              <w:rPr>
                <w:rFonts w:ascii="Times New Roman" w:eastAsia="NSimSun" w:hAnsi="Times New Roman"/>
                <w:color w:val="000000"/>
                <w:lang w:eastAsia="zh-CN"/>
              </w:rPr>
              <w:t>дро» от 19.08.2020 №643.</w:t>
            </w:r>
          </w:p>
          <w:p w:rsidR="002D1B8A" w:rsidRPr="00E649FF" w:rsidRDefault="002D1B8A"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87-07-2015-РЗА.ТПР4.2 «Типовые проектные решения при создании (модернизации) РЗА присоединений главных схем всех классов напряжения ГЭС», приложение 17 к приказу ПАО «РусГ</w:t>
            </w:r>
            <w:r w:rsidR="005D466C" w:rsidRPr="00E649FF">
              <w:rPr>
                <w:rFonts w:ascii="Times New Roman" w:eastAsia="NSimSun" w:hAnsi="Times New Roman"/>
                <w:color w:val="000000"/>
                <w:lang w:eastAsia="zh-CN"/>
              </w:rPr>
              <w:t>и</w:t>
            </w:r>
            <w:r w:rsidRPr="00E649FF">
              <w:rPr>
                <w:rFonts w:ascii="Times New Roman" w:eastAsia="NSimSun" w:hAnsi="Times New Roman"/>
                <w:color w:val="000000"/>
                <w:lang w:eastAsia="zh-CN"/>
              </w:rPr>
              <w:t>дро» от 19.08.2020 №643.</w:t>
            </w:r>
          </w:p>
          <w:p w:rsidR="00463101" w:rsidRPr="00E649FF" w:rsidRDefault="00463101"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РД 34.35.310-97 «Общие технические требования к микропроцессорным устройствам защиты и автоматики энергосистем».</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СНиП 12-03-2001 «Безопасность труда в строительстве Часть 1. Общие требования».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СНиП 12-04-2002 «Безопасность труда в строительстве Часть 2. Строительное производство».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СП 76.13330.2016 «Электротехнические устройства. Актуализированная редакция СНиП 3.05.06-85».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СП 14.13330.2014 «Строительство в сейсмических районах». </w:t>
            </w:r>
          </w:p>
          <w:p w:rsidR="006B3BB5"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31937-2011 «Здания и сооружения. Правила обследования и мониторинга технического состояния».</w:t>
            </w:r>
          </w:p>
          <w:p w:rsidR="00C108FD" w:rsidRPr="00E649FF" w:rsidRDefault="006B3BB5"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12.1.004-91 «Система стандартов безопасности труда. Пожарная безопасность, Общие требования».</w:t>
            </w:r>
            <w:r w:rsidR="00C108FD" w:rsidRPr="00E649FF">
              <w:rPr>
                <w:rFonts w:ascii="Times New Roman" w:eastAsia="NSimSun" w:hAnsi="Times New Roman"/>
                <w:color w:val="000000"/>
                <w:lang w:eastAsia="zh-CN"/>
              </w:rPr>
              <w:t xml:space="preserve">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ГОСТ 32144-2013 «Электрическая энергия. Совместимость технических средств электромагнитная. Нормы качества электрической энергии в системах электроснабжения общего назначения».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51583-2014 «Защита информации. Порядок создания автоматизированных систем в защищ</w:t>
            </w:r>
            <w:r w:rsidR="00B14344" w:rsidRPr="00E649FF">
              <w:rPr>
                <w:rFonts w:ascii="Times New Roman" w:eastAsia="NSimSun" w:hAnsi="Times New Roman"/>
                <w:color w:val="000000"/>
                <w:lang w:eastAsia="zh-CN"/>
              </w:rPr>
              <w:t>ё</w:t>
            </w:r>
            <w:r w:rsidRPr="00E649FF">
              <w:rPr>
                <w:rFonts w:ascii="Times New Roman" w:eastAsia="NSimSun" w:hAnsi="Times New Roman"/>
                <w:color w:val="000000"/>
                <w:lang w:eastAsia="zh-CN"/>
              </w:rPr>
              <w:t xml:space="preserve">нном исполнении. Общие положения».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ГОСТ Р 56939-2016 «Защита информации. Разработка безопасного программного обеспечения. Общие требования».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ГОСТ Р 55105-2019 «Единая энергетическая система и изолированно работающие энергосистемы. Оперативно-диспетчерское управление. Автоматическое противоаварийное управление режимами энергосистем. Противоаварийная автоматика энергосистем. Нормы и требования».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59909-2021 «Единая энергетическая система и изолированно работающие энергосистемы. Релейная защита и автоматика. Классификация».</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ГОСТ Р 21.101-2020 «Система проектной документации для строительства (СПДС). Основные требования к проектной и рабочей документации».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ГОСТ Р 56303-2014 «Единая энергетическая система и изолированно работающие энергосистемы. Оперативно-диспетчерское управление. Нормальные схемы электрических соединений объектов электроэнергетики. Общие графические требования».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ГОСТ 34045-2023 «Электроэнергетические системы. Оперативно-диспетчерское управление. Автоматическое противоаварийное управление режимами энергосистем. Противоаварийная автоматика энергосистем. Нормы и требования».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ГОСТ Р 55608-2018 «Единая энергетическая система и изолированно работающие энергосистемы. Оперативно-диспетчерское управление. Переключения в электроустановках. Общие требования».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ГОСТ Р 56302-2014 «Единая энергетическая система и изолированно работающие энергосистемы. Оперативно-диспетчерское управление. Диспетчерские наименования объектов электроэнергетики и оборудования объектов электроэнергетики. Общие требования».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ГОСТ Р 56939-2016 «Защита информации. Разработка безопасного программного обеспечения. Общие требования». </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27.002-2015 «Над</w:t>
            </w:r>
            <w:r w:rsidR="006B3BB5" w:rsidRPr="00E649FF">
              <w:rPr>
                <w:rFonts w:ascii="Times New Roman" w:eastAsia="NSimSun" w:hAnsi="Times New Roman"/>
                <w:color w:val="000000"/>
                <w:lang w:eastAsia="zh-CN"/>
              </w:rPr>
              <w:t>ё</w:t>
            </w:r>
            <w:r w:rsidRPr="00E649FF">
              <w:rPr>
                <w:rFonts w:ascii="Times New Roman" w:eastAsia="NSimSun" w:hAnsi="Times New Roman"/>
                <w:color w:val="000000"/>
                <w:lang w:eastAsia="zh-CN"/>
              </w:rPr>
              <w:t xml:space="preserve">жность в технике (ССНТ). Термины и определения». </w:t>
            </w:r>
          </w:p>
          <w:p w:rsidR="009754FB"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2.702-2011 «Единая система конструкторской документации. Правила выполнения электрических схем».</w:t>
            </w:r>
          </w:p>
          <w:p w:rsidR="00C108FD" w:rsidRPr="00E649FF" w:rsidRDefault="009754FB"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12.2.007.14-75 «Система стандартов безопасности труда. Кабели и кабельная арматура. Требования безопасности».</w:t>
            </w:r>
          </w:p>
          <w:p w:rsidR="000A07AC" w:rsidRPr="00E649FF" w:rsidRDefault="000A07AC"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34.201-2020 «Информационные технологии. Комплекс стандартов на автоматизированные системы. Виды, комплектность и обозначение документов при создании автоматизированных систем».</w:t>
            </w:r>
          </w:p>
          <w:p w:rsidR="00F70F2E" w:rsidRPr="00E649FF" w:rsidRDefault="00F70F2E"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2.102-2023 «Единая система конструкторской документации. Виды и комплектность конструкторских документов».</w:t>
            </w:r>
          </w:p>
          <w:p w:rsidR="00152085" w:rsidRPr="00E649FF" w:rsidRDefault="00152085"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2.105-2019 «Единая система конструкторской документации. Общие требования к текстовым документам».</w:t>
            </w:r>
          </w:p>
          <w:p w:rsidR="000A07AC" w:rsidRPr="00E649FF" w:rsidRDefault="000A07AC"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2.106.2019 «Единая система конструкторской документации. Текстовые документы».</w:t>
            </w:r>
          </w:p>
          <w:p w:rsidR="00982E09" w:rsidRPr="00E649FF" w:rsidRDefault="00982E09"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22.1.03-2025 «Безопасность в чрезвычайных ситуациях. Объектовая система мониторинга чрезвычайных ситуаций техногенного характера. Общие технические требования»</w:t>
            </w:r>
          </w:p>
          <w:p w:rsidR="00EE6F67" w:rsidRPr="00E649FF" w:rsidRDefault="00EE6F67"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2.113-75 «Единая система конструкторской документации. Групповые и базовые конструкторские документы».</w:t>
            </w:r>
          </w:p>
          <w:p w:rsidR="00C42582" w:rsidRPr="00E649FF" w:rsidRDefault="00C42582"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19.101-2024</w:t>
            </w:r>
            <w:r w:rsidR="005868CB" w:rsidRPr="00E649FF">
              <w:rPr>
                <w:rFonts w:ascii="Times New Roman" w:eastAsia="NSimSun" w:hAnsi="Times New Roman"/>
                <w:color w:val="000000"/>
                <w:lang w:eastAsia="zh-CN"/>
              </w:rPr>
              <w:t xml:space="preserve"> </w:t>
            </w:r>
            <w:r w:rsidRPr="00E649FF">
              <w:rPr>
                <w:rFonts w:ascii="Times New Roman" w:eastAsia="NSimSun" w:hAnsi="Times New Roman"/>
                <w:color w:val="000000"/>
                <w:lang w:eastAsia="zh-CN"/>
              </w:rPr>
              <w:t xml:space="preserve">«Единая система конструкторской документации. Виды программ и программных документов». </w:t>
            </w:r>
          </w:p>
          <w:p w:rsidR="000A07AC" w:rsidRPr="00E649FF" w:rsidRDefault="00FC460F"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34.602-2020 «Информационные технологии. Комплекс стандартов на автоматизированные системы. Техническое задание на создание автоматизированной системы».</w:t>
            </w:r>
          </w:p>
          <w:p w:rsidR="0018733C" w:rsidRPr="00E649FF" w:rsidRDefault="0018733C"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59853-2021 «Информационные технологии. Комплекс стандартов на автоматизированные системы. Автоматизированные системы. Термины и определения».</w:t>
            </w:r>
          </w:p>
          <w:p w:rsidR="00FC460F" w:rsidRPr="00E649FF" w:rsidRDefault="0015199B"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59792-2021 «Информационные технологии. Комплекс стандартов на автоматизированные системы. Виды испытаний автоматизированных систем».</w:t>
            </w:r>
          </w:p>
          <w:p w:rsidR="0015199B" w:rsidRPr="00E649FF" w:rsidRDefault="0015199B"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59793-2021 «Информационные технологии. Комплекс стандартов на автоматизированные системы. Автоматизированные системы. Стадии создания».</w:t>
            </w:r>
          </w:p>
          <w:p w:rsidR="00CA5336" w:rsidRPr="00E649FF" w:rsidRDefault="00CA5336"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59795-2021 «Информационные технологии. Комплекс стандартов на автоматизированные системы. Автоматизированные системы. Требования к содержанию документов».</w:t>
            </w:r>
          </w:p>
          <w:p w:rsidR="00200144" w:rsidRPr="00E649FF" w:rsidRDefault="00200144"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«Инструкция по монтажу вспомогательных цепей. № И 1.06-08».</w:t>
            </w:r>
          </w:p>
          <w:p w:rsidR="00200144" w:rsidRPr="00E649FF" w:rsidRDefault="00200144"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«Инструкция по оформлению приёмо-сдаточной документации по электромонтажным работам. № 1.13-07».</w:t>
            </w:r>
          </w:p>
          <w:p w:rsidR="00C108FD"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Предварительный национальный стандарт Российской Федерации ПНСТ 282-2018 «Трансформаторы измерительные. Часть 1. Общие технические условия». </w:t>
            </w:r>
          </w:p>
          <w:p w:rsidR="00612945"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Предварительный национальный стандарт Российской Федерации ПНСТ 283-2018 «Трансформаторы измерительные. Часть 2. Технические условия на трансформаторы тока».</w:t>
            </w:r>
          </w:p>
          <w:p w:rsidR="00C108FD" w:rsidRPr="00E649FF" w:rsidRDefault="00612945"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 xml:space="preserve">СТО 59012820.35.110.002-2022 «Организация </w:t>
            </w:r>
            <w:r w:rsidR="00032135" w:rsidRPr="00E649FF">
              <w:rPr>
                <w:rFonts w:ascii="Times New Roman" w:eastAsia="NSimSun" w:hAnsi="Times New Roman"/>
                <w:color w:val="000000"/>
                <w:lang w:eastAsia="zh-CN"/>
              </w:rPr>
              <w:t xml:space="preserve"> каналов информационного обмена между объектами электроэнергетики, центрами управления сетями сетевых организаций, центрами управления ветровыми электростанциями, центрами управления солнечными электростанциями и диспетчерскими центрами АО «СО ЕЭС» в сетях связи с коммутацией пакетов».</w:t>
            </w:r>
          </w:p>
          <w:p w:rsidR="00032135" w:rsidRPr="00E649FF" w:rsidRDefault="002013B7"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Требования к каналам связи для функционирования релейной защиты и автоматики, утверждённых приказом Министерством энергетики Российской Федерации от 13.02.2019 №97.</w:t>
            </w:r>
          </w:p>
          <w:p w:rsidR="003B6AAB" w:rsidRPr="00E649FF" w:rsidRDefault="003B6AAB"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ГОСТ Р 8.596-2002 «Государственная система обеспечения единства измерений. Метрологическое обеспечение измерительных систем. Основные понятия».</w:t>
            </w:r>
          </w:p>
          <w:p w:rsidR="00D41BFF" w:rsidRPr="00E649FF" w:rsidRDefault="00C108FD"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МВИ-111-001-2013 «Методика (метод) измерений для расширенного списка показателей качества электроэнергии» (Федеральный информационный фонд по обеспечению единства измерений, № ФР.1.34.2014.17965).</w:t>
            </w:r>
          </w:p>
          <w:p w:rsidR="009E46F4" w:rsidRPr="00E649FF" w:rsidRDefault="009E46F4" w:rsidP="004F0823">
            <w:pPr>
              <w:widowControl w:val="0"/>
              <w:numPr>
                <w:ilvl w:val="0"/>
                <w:numId w:val="6"/>
              </w:numPr>
              <w:tabs>
                <w:tab w:val="left" w:pos="178"/>
              </w:tabs>
              <w:suppressAutoHyphens/>
              <w:ind w:left="0"/>
              <w:rPr>
                <w:rFonts w:ascii="Times New Roman" w:eastAsia="NSimSun" w:hAnsi="Times New Roman"/>
                <w:color w:val="000000"/>
                <w:lang w:eastAsia="zh-CN"/>
              </w:rPr>
            </w:pPr>
            <w:r w:rsidRPr="00E649FF">
              <w:rPr>
                <w:rFonts w:ascii="Times New Roman" w:eastAsia="NSimSun" w:hAnsi="Times New Roman"/>
                <w:color w:val="000000"/>
                <w:lang w:eastAsia="zh-CN"/>
              </w:rPr>
              <w:t>СТО ОАО «ФСК ЕЭС» 56947007-29.240.30.010-2008 «Схемы принципиальные электрические распределительных устройств подстанций 35-750 кВ. Типовые решения».</w:t>
            </w:r>
          </w:p>
        </w:tc>
        <w:tc>
          <w:tcPr>
            <w:tcW w:w="2400" w:type="dxa"/>
            <w:tcBorders>
              <w:top w:val="single" w:sz="2" w:space="0" w:color="000000"/>
              <w:left w:val="single" w:sz="2" w:space="0" w:color="000000"/>
              <w:bottom w:val="single" w:sz="2" w:space="0" w:color="000000"/>
            </w:tcBorders>
            <w:shd w:val="clear" w:color="auto" w:fill="auto"/>
          </w:tcPr>
          <w:p w:rsidR="00D41BFF" w:rsidRPr="00E649FF" w:rsidRDefault="00D41BFF" w:rsidP="004F0823">
            <w:pPr>
              <w:widowControl w:val="0"/>
              <w:suppressAutoHyphens/>
              <w:jc w:val="center"/>
              <w:rPr>
                <w:rFonts w:ascii="Times New Roman" w:eastAsia="NSimSun" w:hAnsi="Times New Roman"/>
                <w:color w:val="00000A"/>
                <w:lang w:eastAsia="zh-CN"/>
              </w:rPr>
            </w:pPr>
            <w:r w:rsidRPr="00E649FF">
              <w:rPr>
                <w:rFonts w:ascii="Times New Roman" w:eastAsia="NSimSun" w:hAnsi="Times New Roman"/>
                <w:color w:val="00000A"/>
                <w:lang w:eastAsia="zh-CN"/>
              </w:rPr>
              <w:t>Согласие с требованием</w:t>
            </w:r>
          </w:p>
        </w:tc>
        <w:tc>
          <w:tcPr>
            <w:tcW w:w="1990" w:type="dxa"/>
            <w:tcBorders>
              <w:top w:val="single" w:sz="2" w:space="0" w:color="000000"/>
              <w:left w:val="single" w:sz="2" w:space="0" w:color="000000"/>
              <w:bottom w:val="single" w:sz="2" w:space="0" w:color="000000"/>
              <w:right w:val="single" w:sz="2" w:space="0" w:color="000000"/>
            </w:tcBorders>
            <w:shd w:val="clear" w:color="auto" w:fill="auto"/>
          </w:tcPr>
          <w:p w:rsidR="00D41BFF" w:rsidRPr="00E649FF" w:rsidRDefault="00D41BFF" w:rsidP="004F0823">
            <w:pPr>
              <w:widowControl w:val="0"/>
              <w:suppressAutoHyphens/>
              <w:ind w:hanging="76"/>
              <w:rPr>
                <w:rFonts w:ascii="Times New Roman" w:eastAsia="NSimSun" w:hAnsi="Times New Roman"/>
                <w:color w:val="00000A"/>
                <w:lang w:eastAsia="zh-CN"/>
              </w:rPr>
            </w:pPr>
          </w:p>
        </w:tc>
      </w:tr>
      <w:tr w:rsidR="00D41BFF" w:rsidRPr="00E649FF" w:rsidTr="00E70D22">
        <w:trPr>
          <w:trHeight w:val="396"/>
        </w:trPr>
        <w:tc>
          <w:tcPr>
            <w:tcW w:w="841" w:type="dxa"/>
            <w:tcBorders>
              <w:top w:val="single" w:sz="2" w:space="0" w:color="000000"/>
              <w:left w:val="single" w:sz="2" w:space="0" w:color="000000"/>
              <w:bottom w:val="single" w:sz="2" w:space="0" w:color="000000"/>
            </w:tcBorders>
            <w:shd w:val="clear" w:color="auto" w:fill="auto"/>
            <w:vAlign w:val="center"/>
          </w:tcPr>
          <w:p w:rsidR="00D41BFF" w:rsidRPr="00E649FF" w:rsidRDefault="00D41BFF" w:rsidP="004F0823">
            <w:pPr>
              <w:widowControl w:val="0"/>
              <w:suppressAutoHyphens/>
              <w:contextualSpacing/>
              <w:jc w:val="center"/>
              <w:rPr>
                <w:rFonts w:ascii="Times New Roman" w:eastAsia="Calibri" w:hAnsi="Times New Roman"/>
                <w:b/>
                <w:color w:val="00000A"/>
                <w:lang w:eastAsia="x-none"/>
              </w:rPr>
            </w:pPr>
            <w:r w:rsidRPr="00E649FF">
              <w:rPr>
                <w:rFonts w:ascii="Times New Roman" w:eastAsia="Calibri" w:hAnsi="Times New Roman"/>
                <w:color w:val="00000A"/>
                <w:lang w:eastAsia="x-none"/>
              </w:rPr>
              <w:t>1.</w:t>
            </w:r>
            <w:r w:rsidR="00072E84" w:rsidRPr="00E649FF">
              <w:rPr>
                <w:rFonts w:ascii="Times New Roman" w:eastAsia="Calibri" w:hAnsi="Times New Roman"/>
                <w:color w:val="00000A"/>
                <w:lang w:eastAsia="x-none"/>
              </w:rPr>
              <w:t>1</w:t>
            </w:r>
            <w:r w:rsidRPr="00E649FF">
              <w:rPr>
                <w:rFonts w:ascii="Times New Roman" w:eastAsia="Calibri" w:hAnsi="Times New Roman"/>
                <w:color w:val="00000A"/>
                <w:lang w:eastAsia="x-none"/>
              </w:rPr>
              <w:t>.</w:t>
            </w:r>
            <w:r w:rsidR="00072E84" w:rsidRPr="00E649FF">
              <w:rPr>
                <w:rFonts w:ascii="Times New Roman" w:eastAsia="Calibri" w:hAnsi="Times New Roman"/>
                <w:color w:val="00000A"/>
                <w:lang w:eastAsia="x-none"/>
              </w:rPr>
              <w:t>2</w:t>
            </w:r>
            <w:r w:rsidRPr="00E649FF">
              <w:rPr>
                <w:rFonts w:ascii="Times New Roman" w:eastAsia="Calibri" w:hAnsi="Times New Roman"/>
                <w:color w:val="00000A"/>
                <w:lang w:eastAsia="x-none"/>
              </w:rPr>
              <w:t>‍</w:t>
            </w:r>
          </w:p>
        </w:tc>
        <w:tc>
          <w:tcPr>
            <w:tcW w:w="2534" w:type="dxa"/>
            <w:tcBorders>
              <w:top w:val="single" w:sz="2" w:space="0" w:color="000000"/>
              <w:left w:val="single" w:sz="2" w:space="0" w:color="000000"/>
              <w:bottom w:val="single" w:sz="2" w:space="0" w:color="000000"/>
            </w:tcBorders>
            <w:shd w:val="clear" w:color="auto" w:fill="auto"/>
          </w:tcPr>
          <w:p w:rsidR="00D41BFF" w:rsidRPr="00E649FF" w:rsidRDefault="000D4A92" w:rsidP="004F0823">
            <w:pPr>
              <w:widowControl w:val="0"/>
              <w:tabs>
                <w:tab w:val="left" w:pos="426"/>
              </w:tabs>
              <w:suppressAutoHyphens/>
              <w:ind w:firstLine="7"/>
              <w:rPr>
                <w:rFonts w:ascii="Times New Roman" w:eastAsia="NSimSun" w:hAnsi="Times New Roman"/>
                <w:iCs/>
                <w:color w:val="00000A"/>
                <w:lang w:eastAsia="zh-CN" w:bidi="hi-IN"/>
              </w:rPr>
            </w:pPr>
            <w:r w:rsidRPr="00E649FF">
              <w:rPr>
                <w:rFonts w:ascii="Times New Roman" w:eastAsia="NSimSun" w:hAnsi="Times New Roman"/>
                <w:iCs/>
                <w:color w:val="00000A"/>
                <w:lang w:eastAsia="zh-CN" w:bidi="hi-IN"/>
              </w:rPr>
              <w:t>Состав работ</w:t>
            </w:r>
            <w:r w:rsidR="00D41BFF" w:rsidRPr="00E649FF">
              <w:rPr>
                <w:rFonts w:ascii="Times New Roman" w:eastAsia="NSimSun" w:hAnsi="Times New Roman"/>
                <w:iCs/>
                <w:color w:val="00000A"/>
                <w:lang w:eastAsia="zh-CN" w:bidi="hi-IN"/>
              </w:rPr>
              <w:t xml:space="preserve"> </w:t>
            </w:r>
            <w:r w:rsidRPr="00E649FF">
              <w:rPr>
                <w:rFonts w:ascii="Times New Roman" w:eastAsia="NSimSun" w:hAnsi="Times New Roman"/>
                <w:iCs/>
                <w:color w:val="00000A"/>
                <w:lang w:eastAsia="zh-CN" w:bidi="hi-IN"/>
              </w:rPr>
              <w:t>по</w:t>
            </w:r>
            <w:r w:rsidR="00D41BFF" w:rsidRPr="00E649FF">
              <w:rPr>
                <w:rFonts w:ascii="Times New Roman" w:eastAsia="NSimSun" w:hAnsi="Times New Roman"/>
                <w:iCs/>
                <w:color w:val="00000A"/>
                <w:lang w:eastAsia="zh-CN" w:bidi="hi-IN"/>
              </w:rPr>
              <w:t xml:space="preserve"> предпроектному обследованию</w:t>
            </w:r>
          </w:p>
        </w:tc>
        <w:tc>
          <w:tcPr>
            <w:tcW w:w="7106" w:type="dxa"/>
            <w:tcBorders>
              <w:top w:val="single" w:sz="2" w:space="0" w:color="000000"/>
              <w:left w:val="single" w:sz="2" w:space="0" w:color="000000"/>
              <w:bottom w:val="single" w:sz="2" w:space="0" w:color="000000"/>
            </w:tcBorders>
            <w:shd w:val="clear" w:color="auto" w:fill="auto"/>
          </w:tcPr>
          <w:p w:rsidR="000D4A92" w:rsidRPr="00E649FF" w:rsidRDefault="000D4A92" w:rsidP="004F0823">
            <w:pPr>
              <w:tabs>
                <w:tab w:val="left" w:pos="477"/>
              </w:tabs>
              <w:suppressAutoHyphens/>
              <w:autoSpaceDN w:val="0"/>
              <w:textAlignment w:val="baseline"/>
              <w:rPr>
                <w:rFonts w:ascii="Times New Roman" w:eastAsia="Times New Roman" w:hAnsi="Times New Roman"/>
                <w:color w:val="000000"/>
                <w:lang w:eastAsia="ru-RU"/>
              </w:rPr>
            </w:pPr>
            <w:bookmarkStart w:id="121" w:name="__RefHeading___Toc2441_248880427"/>
            <w:bookmarkEnd w:id="121"/>
            <w:r w:rsidRPr="00E649FF">
              <w:rPr>
                <w:rFonts w:ascii="Times New Roman" w:eastAsia="Times New Roman" w:hAnsi="Times New Roman"/>
                <w:color w:val="000000"/>
                <w:lang w:eastAsia="ru-RU"/>
              </w:rPr>
              <w:t>1.</w:t>
            </w:r>
            <w:r w:rsidR="005D466C" w:rsidRPr="00E649FF">
              <w:rPr>
                <w:rFonts w:ascii="Times New Roman" w:eastAsia="Times New Roman" w:hAnsi="Times New Roman"/>
                <w:color w:val="000000"/>
                <w:lang w:eastAsia="ru-RU"/>
              </w:rPr>
              <w:tab/>
            </w:r>
            <w:r w:rsidRPr="00E649FF">
              <w:rPr>
                <w:rFonts w:ascii="Times New Roman" w:eastAsia="Times New Roman" w:hAnsi="Times New Roman"/>
                <w:color w:val="000000"/>
                <w:lang w:eastAsia="ru-RU"/>
              </w:rPr>
              <w:t xml:space="preserve">Подрядчик выполняет ППО </w:t>
            </w:r>
            <w:r w:rsidR="003D4BE4" w:rsidRPr="00E649FF">
              <w:rPr>
                <w:rFonts w:ascii="Times New Roman" w:eastAsia="Times New Roman" w:hAnsi="Times New Roman"/>
                <w:color w:val="000000"/>
                <w:lang w:eastAsia="ru-RU"/>
              </w:rPr>
              <w:t xml:space="preserve">самостоятельно, </w:t>
            </w:r>
            <w:r w:rsidRPr="00E649FF">
              <w:rPr>
                <w:rFonts w:ascii="Times New Roman" w:eastAsia="Times New Roman" w:hAnsi="Times New Roman"/>
                <w:color w:val="000000"/>
                <w:lang w:eastAsia="ru-RU"/>
              </w:rPr>
              <w:t xml:space="preserve">с выездом </w:t>
            </w:r>
            <w:r w:rsidR="003D4BE4" w:rsidRPr="00E649FF">
              <w:rPr>
                <w:rFonts w:ascii="Times New Roman" w:eastAsia="Times New Roman" w:hAnsi="Times New Roman"/>
                <w:color w:val="000000"/>
                <w:lang w:eastAsia="ru-RU"/>
              </w:rPr>
              <w:t xml:space="preserve">персонала Подрядчика </w:t>
            </w:r>
            <w:r w:rsidRPr="00E649FF">
              <w:rPr>
                <w:rFonts w:ascii="Times New Roman" w:eastAsia="Times New Roman" w:hAnsi="Times New Roman"/>
                <w:color w:val="000000"/>
                <w:lang w:eastAsia="ru-RU"/>
              </w:rPr>
              <w:t>на объект Заказчика.</w:t>
            </w:r>
          </w:p>
          <w:p w:rsidR="000D4A92" w:rsidRPr="00E649FF" w:rsidRDefault="000D4A92" w:rsidP="004F0823">
            <w:pPr>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2. Подрядчик осуществляет сбор исходных данных, включая вопросы взаимодействия с АСУТП и передачи данных в диспетчерский центр.</w:t>
            </w:r>
          </w:p>
          <w:p w:rsidR="000D4A92" w:rsidRPr="00E649FF" w:rsidRDefault="000D4A92" w:rsidP="004F0823">
            <w:pPr>
              <w:tabs>
                <w:tab w:val="left" w:pos="426"/>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2.1. Заказчик предоставляет Подрядчику следующую информацию:</w:t>
            </w:r>
          </w:p>
          <w:p w:rsidR="000D4A92" w:rsidRPr="00E649FF" w:rsidRDefault="005D466C" w:rsidP="004F0823">
            <w:pPr>
              <w:tabs>
                <w:tab w:val="left" w:pos="194"/>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w:t>
            </w:r>
            <w:r w:rsidRPr="00E649FF">
              <w:rPr>
                <w:rFonts w:ascii="Times New Roman" w:eastAsia="Times New Roman" w:hAnsi="Times New Roman"/>
                <w:color w:val="000000"/>
                <w:lang w:eastAsia="ru-RU"/>
              </w:rPr>
              <w:tab/>
            </w:r>
            <w:r w:rsidR="003D4BE4" w:rsidRPr="00E649FF">
              <w:rPr>
                <w:rFonts w:ascii="Times New Roman" w:eastAsia="Times New Roman" w:hAnsi="Times New Roman"/>
                <w:color w:val="000000"/>
                <w:lang w:eastAsia="ru-RU"/>
              </w:rPr>
              <w:t xml:space="preserve">нормальную схему электрических соединений </w:t>
            </w:r>
            <w:r w:rsidR="005B0C04" w:rsidRPr="00E649FF">
              <w:rPr>
                <w:rFonts w:ascii="Times New Roman" w:eastAsia="Times New Roman" w:hAnsi="Times New Roman"/>
                <w:color w:val="000000"/>
                <w:lang w:eastAsia="ru-RU"/>
              </w:rPr>
              <w:t>РП 110 кВ Билибино</w:t>
            </w:r>
            <w:r w:rsidR="003D4BE4" w:rsidRPr="00E649FF">
              <w:rPr>
                <w:rFonts w:ascii="Times New Roman" w:eastAsia="Times New Roman" w:hAnsi="Times New Roman"/>
                <w:color w:val="000000"/>
                <w:lang w:eastAsia="ru-RU"/>
              </w:rPr>
              <w:t>;</w:t>
            </w:r>
          </w:p>
          <w:p w:rsidR="000D4A92" w:rsidRPr="00E649FF" w:rsidRDefault="005D466C" w:rsidP="004F0823">
            <w:pPr>
              <w:tabs>
                <w:tab w:val="left" w:pos="194"/>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w:t>
            </w:r>
            <w:r w:rsidRPr="00E649FF">
              <w:rPr>
                <w:rFonts w:ascii="Times New Roman" w:eastAsia="Times New Roman" w:hAnsi="Times New Roman"/>
                <w:color w:val="000000"/>
                <w:lang w:eastAsia="ru-RU"/>
              </w:rPr>
              <w:tab/>
            </w:r>
            <w:r w:rsidR="000D4A92" w:rsidRPr="00E649FF">
              <w:rPr>
                <w:rFonts w:ascii="Times New Roman" w:eastAsia="Times New Roman" w:hAnsi="Times New Roman"/>
                <w:color w:val="000000"/>
                <w:lang w:eastAsia="ru-RU"/>
              </w:rPr>
              <w:t>проектную, эксплуатационную документацию по дополнительному запросу Подрядчика.</w:t>
            </w:r>
          </w:p>
          <w:p w:rsidR="000D4A92" w:rsidRPr="00E649FF" w:rsidRDefault="005D466C" w:rsidP="004F0823">
            <w:pPr>
              <w:tabs>
                <w:tab w:val="left" w:pos="477"/>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3.</w:t>
            </w:r>
            <w:r w:rsidRPr="00E649FF">
              <w:rPr>
                <w:rFonts w:ascii="Times New Roman" w:eastAsia="Times New Roman" w:hAnsi="Times New Roman"/>
                <w:color w:val="000000"/>
                <w:lang w:eastAsia="ru-RU"/>
              </w:rPr>
              <w:tab/>
            </w:r>
            <w:r w:rsidR="000D4A92" w:rsidRPr="00E649FF">
              <w:rPr>
                <w:rFonts w:ascii="Times New Roman" w:eastAsia="Times New Roman" w:hAnsi="Times New Roman"/>
                <w:color w:val="000000"/>
                <w:lang w:eastAsia="ru-RU"/>
              </w:rPr>
              <w:t>Подрядчику при выполнении ППО необходимо выполнить:</w:t>
            </w:r>
          </w:p>
          <w:p w:rsidR="000D4A92" w:rsidRPr="00E649FF" w:rsidRDefault="000D4A92" w:rsidP="004F0823">
            <w:pPr>
              <w:tabs>
                <w:tab w:val="left" w:pos="426"/>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 xml:space="preserve">• определить места установки </w:t>
            </w:r>
            <w:r w:rsidR="003259C6" w:rsidRPr="00E649FF">
              <w:rPr>
                <w:rFonts w:ascii="Times New Roman" w:eastAsia="Times New Roman" w:hAnsi="Times New Roman"/>
                <w:color w:val="000000"/>
                <w:lang w:eastAsia="ru-RU"/>
              </w:rPr>
              <w:t xml:space="preserve">вновь устанавливаемого оборудования ПТК </w:t>
            </w:r>
            <w:r w:rsidRPr="00E649FF">
              <w:rPr>
                <w:rFonts w:ascii="Times New Roman" w:eastAsia="Times New Roman" w:hAnsi="Times New Roman"/>
                <w:color w:val="000000"/>
                <w:lang w:eastAsia="ru-RU"/>
              </w:rPr>
              <w:t>СМПР, места и способы прокладки кабельных трасс;</w:t>
            </w:r>
          </w:p>
          <w:p w:rsidR="000D4A92" w:rsidRPr="00E649FF" w:rsidRDefault="000D4A92" w:rsidP="004F0823">
            <w:pPr>
              <w:tabs>
                <w:tab w:val="left" w:pos="426"/>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 собрать информацию по электромагнитной обстановке, вибрации, температурных условиях, наличию влажности, электромагнитной совместимости с другими устройствами РЗА в местах установки проектируемых устройств, с целью оценки степени опасности для цифровой электронной аппаратуры и ее цепей помех при коммутационных операциях, молниевых разрядах, различных режимах работы сетей до и выше 1 кВ, электростатических разрядах, работе радиосредств и других источников помех;</w:t>
            </w:r>
          </w:p>
          <w:p w:rsidR="000D4A92" w:rsidRPr="00E649FF" w:rsidRDefault="000D4A92" w:rsidP="004F0823">
            <w:pPr>
              <w:tabs>
                <w:tab w:val="left" w:pos="426"/>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 xml:space="preserve">• собрать информацию для составления перечня сигналов по оборудованию </w:t>
            </w:r>
            <w:r w:rsidR="005B0C04" w:rsidRPr="00E649FF">
              <w:rPr>
                <w:rFonts w:ascii="Times New Roman" w:eastAsia="Times New Roman" w:hAnsi="Times New Roman"/>
                <w:color w:val="000000"/>
                <w:lang w:eastAsia="ru-RU"/>
              </w:rPr>
              <w:t xml:space="preserve">РП 110 кВ Билибино </w:t>
            </w:r>
            <w:r w:rsidRPr="00E649FF">
              <w:rPr>
                <w:rFonts w:ascii="Times New Roman" w:eastAsia="Times New Roman" w:hAnsi="Times New Roman"/>
                <w:color w:val="000000"/>
                <w:lang w:eastAsia="ru-RU"/>
              </w:rPr>
              <w:t xml:space="preserve">для </w:t>
            </w:r>
            <w:r w:rsidR="00CC0D17" w:rsidRPr="00E649FF">
              <w:rPr>
                <w:rFonts w:ascii="Times New Roman" w:eastAsia="Times New Roman" w:hAnsi="Times New Roman"/>
                <w:color w:val="000000"/>
                <w:lang w:eastAsia="ru-RU"/>
              </w:rPr>
              <w:t xml:space="preserve">ПТК </w:t>
            </w:r>
            <w:r w:rsidR="0036153D" w:rsidRPr="00E649FF">
              <w:rPr>
                <w:rFonts w:ascii="Times New Roman" w:eastAsia="Times New Roman" w:hAnsi="Times New Roman"/>
                <w:color w:val="000000"/>
                <w:lang w:eastAsia="ru-RU"/>
              </w:rPr>
              <w:t>СМПР;</w:t>
            </w:r>
          </w:p>
          <w:p w:rsidR="000D4A92" w:rsidRPr="00E649FF" w:rsidRDefault="000D4A92" w:rsidP="004F0823">
            <w:pPr>
              <w:tabs>
                <w:tab w:val="left" w:pos="426"/>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 обследование объекта, уточнение состава оборудования, подлежащего автоматизации, его территориального размещения, общего состояния,</w:t>
            </w:r>
            <w:r w:rsidR="00E5547C" w:rsidRPr="00E649FF">
              <w:rPr>
                <w:rFonts w:ascii="Times New Roman" w:eastAsia="Times New Roman" w:hAnsi="Times New Roman"/>
                <w:color w:val="000000"/>
                <w:lang w:eastAsia="ru-RU"/>
              </w:rPr>
              <w:t xml:space="preserve"> состояния существующих средств </w:t>
            </w:r>
            <w:r w:rsidRPr="00E649FF">
              <w:rPr>
                <w:rFonts w:ascii="Times New Roman" w:eastAsia="Times New Roman" w:hAnsi="Times New Roman"/>
                <w:color w:val="000000"/>
                <w:lang w:eastAsia="ru-RU"/>
              </w:rPr>
              <w:t>вторичной коммутации, цепей тока и напряжения, клеммных рядов, панелей технологической автоматики и защит, определение возможности использования при проектировании и создании интегрированной АСУТП, имеющихся инфраструктурных систем и помещений, кабельной канализации, систем электропитания;</w:t>
            </w:r>
          </w:p>
          <w:p w:rsidR="000D4A92" w:rsidRPr="00E649FF" w:rsidRDefault="000D4A92" w:rsidP="004F0823">
            <w:pPr>
              <w:tabs>
                <w:tab w:val="left" w:pos="426"/>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 сбор и анализ существующей проектной и конструкторской документации;</w:t>
            </w:r>
          </w:p>
          <w:p w:rsidR="000D4A92" w:rsidRPr="00E649FF" w:rsidRDefault="000D4A92" w:rsidP="004F0823">
            <w:pPr>
              <w:tabs>
                <w:tab w:val="left" w:pos="426"/>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 уточнение условий эксплуатации проектируемого и поставляемого оборудования, определение требований к устойчивости оборудования к разрушающим воздействиям, колебаниям климатических условий;</w:t>
            </w:r>
          </w:p>
          <w:p w:rsidR="000D4A92" w:rsidRPr="00E649FF" w:rsidRDefault="000D4A92" w:rsidP="004F0823">
            <w:pPr>
              <w:tabs>
                <w:tab w:val="left" w:pos="426"/>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 сбор данных по цепям питания и обмена информацией, присоединяемым к аппаратуре. Должны быть уточнены трассы и способы прокладки кабелей, выяснено, какие кабели имеют экраны, определ</w:t>
            </w:r>
            <w:r w:rsidR="00CC0D17" w:rsidRPr="00E649FF">
              <w:rPr>
                <w:rFonts w:ascii="Times New Roman" w:eastAsia="Times New Roman" w:hAnsi="Times New Roman"/>
                <w:color w:val="000000"/>
                <w:lang w:eastAsia="ru-RU"/>
              </w:rPr>
              <w:t>ё</w:t>
            </w:r>
            <w:r w:rsidRPr="00E649FF">
              <w:rPr>
                <w:rFonts w:ascii="Times New Roman" w:eastAsia="Times New Roman" w:hAnsi="Times New Roman"/>
                <w:color w:val="000000"/>
                <w:lang w:eastAsia="ru-RU"/>
              </w:rPr>
              <w:t>н тип и способ заземления этих экранов.</w:t>
            </w:r>
          </w:p>
          <w:p w:rsidR="000D4A92" w:rsidRPr="00E649FF" w:rsidRDefault="000D4A92" w:rsidP="004F0823">
            <w:pPr>
              <w:tabs>
                <w:tab w:val="left" w:pos="426"/>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 xml:space="preserve">• собрать иную информацию для формирования ТЗ и разработки </w:t>
            </w:r>
            <w:r w:rsidR="00CC0D17" w:rsidRPr="00E649FF">
              <w:rPr>
                <w:rFonts w:ascii="Times New Roman" w:eastAsia="Times New Roman" w:hAnsi="Times New Roman"/>
                <w:color w:val="000000"/>
                <w:lang w:eastAsia="ru-RU"/>
              </w:rPr>
              <w:t xml:space="preserve">проектной и </w:t>
            </w:r>
            <w:r w:rsidRPr="00E649FF">
              <w:rPr>
                <w:rFonts w:ascii="Times New Roman" w:eastAsia="Times New Roman" w:hAnsi="Times New Roman"/>
                <w:color w:val="000000"/>
                <w:lang w:eastAsia="ru-RU"/>
              </w:rPr>
              <w:t>рабочей документации.</w:t>
            </w:r>
          </w:p>
          <w:p w:rsidR="000D4A92" w:rsidRPr="00E649FF" w:rsidRDefault="000D4A92" w:rsidP="004F0823">
            <w:pPr>
              <w:tabs>
                <w:tab w:val="left" w:pos="426"/>
              </w:tabs>
              <w:suppressAutoHyphens/>
              <w:autoSpaceDN w:val="0"/>
              <w:textAlignment w:val="baseline"/>
              <w:rPr>
                <w:rFonts w:ascii="Times New Roman" w:eastAsia="Times New Roman" w:hAnsi="Times New Roman"/>
                <w:color w:val="000000"/>
                <w:lang w:eastAsia="ru-RU"/>
              </w:rPr>
            </w:pPr>
            <w:r w:rsidRPr="00E649FF">
              <w:rPr>
                <w:rFonts w:ascii="Times New Roman" w:eastAsia="Times New Roman" w:hAnsi="Times New Roman"/>
                <w:color w:val="000000"/>
                <w:lang w:eastAsia="ru-RU"/>
              </w:rPr>
              <w:t>4. Подрядчик разрабатывает технически</w:t>
            </w:r>
            <w:r w:rsidR="000D4A21" w:rsidRPr="00E649FF">
              <w:rPr>
                <w:rFonts w:ascii="Times New Roman" w:eastAsia="Times New Roman" w:hAnsi="Times New Roman"/>
                <w:color w:val="000000"/>
                <w:lang w:eastAsia="ru-RU"/>
              </w:rPr>
              <w:t>й</w:t>
            </w:r>
            <w:r w:rsidRPr="00E649FF">
              <w:rPr>
                <w:rFonts w:ascii="Times New Roman" w:eastAsia="Times New Roman" w:hAnsi="Times New Roman"/>
                <w:color w:val="000000"/>
                <w:lang w:eastAsia="ru-RU"/>
              </w:rPr>
              <w:t xml:space="preserve"> отч</w:t>
            </w:r>
            <w:r w:rsidR="00CC0D17" w:rsidRPr="00E649FF">
              <w:rPr>
                <w:rFonts w:ascii="Times New Roman" w:eastAsia="Times New Roman" w:hAnsi="Times New Roman"/>
                <w:color w:val="000000"/>
                <w:lang w:eastAsia="ru-RU"/>
              </w:rPr>
              <w:t>ё</w:t>
            </w:r>
            <w:r w:rsidRPr="00E649FF">
              <w:rPr>
                <w:rFonts w:ascii="Times New Roman" w:eastAsia="Times New Roman" w:hAnsi="Times New Roman"/>
                <w:color w:val="000000"/>
                <w:lang w:eastAsia="ru-RU"/>
              </w:rPr>
              <w:t>т по результатам ППО.</w:t>
            </w:r>
          </w:p>
          <w:p w:rsidR="008D2D23" w:rsidRPr="00E649FF" w:rsidRDefault="000D4A92" w:rsidP="004F0823">
            <w:pPr>
              <w:rPr>
                <w:rFonts w:ascii="Times New Roman" w:hAnsi="Times New Roman"/>
                <w:lang w:eastAsia="ru-RU"/>
              </w:rPr>
            </w:pPr>
            <w:bookmarkStart w:id="122" w:name="_Toc207118069"/>
            <w:bookmarkStart w:id="123" w:name="_Toc207120478"/>
            <w:bookmarkStart w:id="124" w:name="_Toc207120530"/>
            <w:bookmarkStart w:id="125" w:name="_Toc207120884"/>
            <w:r w:rsidRPr="00E649FF">
              <w:rPr>
                <w:rFonts w:ascii="Times New Roman" w:hAnsi="Times New Roman"/>
                <w:lang w:eastAsia="ru-RU"/>
              </w:rPr>
              <w:t>5. Подрядчик направляет на согласование технический</w:t>
            </w:r>
            <w:r w:rsidR="00CC0D17" w:rsidRPr="00E649FF">
              <w:rPr>
                <w:rFonts w:ascii="Times New Roman" w:hAnsi="Times New Roman"/>
                <w:lang w:eastAsia="ru-RU"/>
              </w:rPr>
              <w:t xml:space="preserve"> </w:t>
            </w:r>
            <w:r w:rsidRPr="00E649FF">
              <w:rPr>
                <w:rFonts w:ascii="Times New Roman" w:hAnsi="Times New Roman"/>
                <w:lang w:eastAsia="ru-RU"/>
              </w:rPr>
              <w:t>отч</w:t>
            </w:r>
            <w:r w:rsidR="00CC0D17" w:rsidRPr="00E649FF">
              <w:rPr>
                <w:rFonts w:ascii="Times New Roman" w:hAnsi="Times New Roman"/>
                <w:lang w:eastAsia="ru-RU"/>
              </w:rPr>
              <w:t>ё</w:t>
            </w:r>
            <w:r w:rsidRPr="00E649FF">
              <w:rPr>
                <w:rFonts w:ascii="Times New Roman" w:hAnsi="Times New Roman"/>
                <w:lang w:eastAsia="ru-RU"/>
              </w:rPr>
              <w:t>т Заказчику.</w:t>
            </w:r>
            <w:bookmarkEnd w:id="122"/>
            <w:bookmarkEnd w:id="123"/>
            <w:bookmarkEnd w:id="124"/>
            <w:bookmarkEnd w:id="125"/>
          </w:p>
        </w:tc>
        <w:tc>
          <w:tcPr>
            <w:tcW w:w="2400" w:type="dxa"/>
            <w:tcBorders>
              <w:top w:val="single" w:sz="2" w:space="0" w:color="000000"/>
              <w:left w:val="single" w:sz="2" w:space="0" w:color="000000"/>
              <w:bottom w:val="single" w:sz="2" w:space="0" w:color="000000"/>
            </w:tcBorders>
            <w:shd w:val="clear" w:color="auto" w:fill="auto"/>
          </w:tcPr>
          <w:p w:rsidR="00D41BFF" w:rsidRPr="00E649FF" w:rsidRDefault="00D41BFF" w:rsidP="004F0823">
            <w:pPr>
              <w:widowControl w:val="0"/>
              <w:tabs>
                <w:tab w:val="left" w:pos="880"/>
              </w:tabs>
              <w:suppressAutoHyphens/>
              <w:jc w:val="center"/>
              <w:rPr>
                <w:rFonts w:ascii="Times New Roman" w:eastAsia="NSimSun" w:hAnsi="Times New Roman"/>
                <w:color w:val="00000A"/>
                <w:lang w:eastAsia="zh-CN"/>
              </w:rPr>
            </w:pPr>
            <w:r w:rsidRPr="00E649FF">
              <w:rPr>
                <w:rFonts w:ascii="Times New Roman" w:eastAsia="NSimSun" w:hAnsi="Times New Roman"/>
                <w:bCs/>
                <w:color w:val="00000A"/>
                <w:lang w:eastAsia="zh-CN" w:bidi="hi-IN"/>
              </w:rPr>
              <w:t>Согласие с требованием</w:t>
            </w:r>
          </w:p>
        </w:tc>
        <w:tc>
          <w:tcPr>
            <w:tcW w:w="1990" w:type="dxa"/>
            <w:tcBorders>
              <w:top w:val="single" w:sz="2" w:space="0" w:color="000000"/>
              <w:left w:val="single" w:sz="2" w:space="0" w:color="000000"/>
              <w:bottom w:val="single" w:sz="2" w:space="0" w:color="000000"/>
              <w:right w:val="single" w:sz="2" w:space="0" w:color="000000"/>
            </w:tcBorders>
            <w:shd w:val="clear" w:color="auto" w:fill="auto"/>
          </w:tcPr>
          <w:p w:rsidR="00D41BFF" w:rsidRPr="00E649FF" w:rsidRDefault="00D41BFF" w:rsidP="004F0823">
            <w:pPr>
              <w:widowControl w:val="0"/>
              <w:tabs>
                <w:tab w:val="left" w:pos="426"/>
              </w:tabs>
              <w:suppressAutoHyphens/>
              <w:rPr>
                <w:rFonts w:ascii="Times New Roman" w:eastAsia="NSimSun" w:hAnsi="Times New Roman"/>
                <w:bCs/>
                <w:color w:val="00000A"/>
                <w:lang w:eastAsia="zh-CN"/>
              </w:rPr>
            </w:pPr>
          </w:p>
        </w:tc>
      </w:tr>
      <w:tr w:rsidR="00010A05" w:rsidRPr="00E649FF" w:rsidTr="00E70D22">
        <w:trPr>
          <w:trHeight w:val="396"/>
        </w:trPr>
        <w:tc>
          <w:tcPr>
            <w:tcW w:w="841" w:type="dxa"/>
            <w:tcBorders>
              <w:left w:val="single" w:sz="2" w:space="0" w:color="000000"/>
              <w:bottom w:val="single" w:sz="2" w:space="0" w:color="000000"/>
            </w:tcBorders>
            <w:shd w:val="clear" w:color="auto" w:fill="auto"/>
            <w:vAlign w:val="center"/>
          </w:tcPr>
          <w:p w:rsidR="00010A05" w:rsidRPr="00E649FF" w:rsidRDefault="00010A05" w:rsidP="004F0823">
            <w:pPr>
              <w:widowControl w:val="0"/>
              <w:suppressAutoHyphens/>
              <w:contextualSpacing/>
              <w:jc w:val="center"/>
              <w:rPr>
                <w:rFonts w:ascii="Times New Roman" w:eastAsia="Calibri" w:hAnsi="Times New Roman"/>
                <w:color w:val="00000A"/>
                <w:lang w:eastAsia="x-none"/>
              </w:rPr>
            </w:pPr>
            <w:r w:rsidRPr="00E649FF">
              <w:rPr>
                <w:rFonts w:ascii="Times New Roman" w:eastAsia="Calibri" w:hAnsi="Times New Roman"/>
                <w:color w:val="00000A"/>
                <w:lang w:eastAsia="x-none"/>
              </w:rPr>
              <w:t>1.</w:t>
            </w:r>
            <w:r w:rsidR="00072E84" w:rsidRPr="00E649FF">
              <w:rPr>
                <w:rFonts w:ascii="Times New Roman" w:eastAsia="Calibri" w:hAnsi="Times New Roman"/>
                <w:color w:val="00000A"/>
                <w:lang w:eastAsia="x-none"/>
              </w:rPr>
              <w:t>1</w:t>
            </w:r>
            <w:r w:rsidRPr="00E649FF">
              <w:rPr>
                <w:rFonts w:ascii="Times New Roman" w:eastAsia="Calibri" w:hAnsi="Times New Roman"/>
                <w:color w:val="00000A"/>
                <w:lang w:eastAsia="x-none"/>
              </w:rPr>
              <w:t>.</w:t>
            </w:r>
            <w:r w:rsidR="00072E84" w:rsidRPr="00E649FF">
              <w:rPr>
                <w:rFonts w:ascii="Times New Roman" w:eastAsia="Calibri" w:hAnsi="Times New Roman"/>
                <w:color w:val="00000A"/>
                <w:lang w:eastAsia="x-none"/>
              </w:rPr>
              <w:t>3</w:t>
            </w:r>
          </w:p>
        </w:tc>
        <w:tc>
          <w:tcPr>
            <w:tcW w:w="2534" w:type="dxa"/>
            <w:tcBorders>
              <w:left w:val="single" w:sz="2" w:space="0" w:color="000000"/>
              <w:bottom w:val="single" w:sz="2" w:space="0" w:color="000000"/>
            </w:tcBorders>
            <w:shd w:val="clear" w:color="auto" w:fill="auto"/>
          </w:tcPr>
          <w:p w:rsidR="00010A05" w:rsidRPr="00E649FF" w:rsidRDefault="009660E0" w:rsidP="004F0823">
            <w:pPr>
              <w:widowControl w:val="0"/>
              <w:tabs>
                <w:tab w:val="left" w:pos="426"/>
              </w:tabs>
              <w:suppressAutoHyphens/>
              <w:ind w:firstLine="7"/>
              <w:rPr>
                <w:rFonts w:ascii="Times New Roman" w:eastAsia="NSimSun" w:hAnsi="Times New Roman"/>
                <w:iCs/>
                <w:color w:val="00000A"/>
                <w:lang w:eastAsia="zh-CN" w:bidi="hi-IN"/>
              </w:rPr>
            </w:pPr>
            <w:r w:rsidRPr="00E649FF">
              <w:rPr>
                <w:rFonts w:ascii="Times New Roman" w:eastAsia="NSimSun" w:hAnsi="Times New Roman"/>
                <w:color w:val="00000A"/>
                <w:lang w:eastAsia="zh-CN" w:bidi="hi-IN"/>
              </w:rPr>
              <w:t xml:space="preserve">Состав работ по разработке </w:t>
            </w:r>
            <w:r w:rsidR="00010A05" w:rsidRPr="00E649FF">
              <w:rPr>
                <w:rFonts w:ascii="Times New Roman" w:eastAsia="NSimSun" w:hAnsi="Times New Roman"/>
                <w:color w:val="00000A"/>
                <w:lang w:eastAsia="zh-CN" w:bidi="hi-IN"/>
              </w:rPr>
              <w:t>технического задания</w:t>
            </w:r>
          </w:p>
        </w:tc>
        <w:tc>
          <w:tcPr>
            <w:tcW w:w="7106" w:type="dxa"/>
            <w:tcBorders>
              <w:left w:val="single" w:sz="2" w:space="0" w:color="000000"/>
              <w:bottom w:val="single" w:sz="2" w:space="0" w:color="000000"/>
            </w:tcBorders>
            <w:shd w:val="clear" w:color="auto" w:fill="auto"/>
          </w:tcPr>
          <w:p w:rsidR="0004443C" w:rsidRPr="00E649FF" w:rsidRDefault="00015775" w:rsidP="004F0823">
            <w:pPr>
              <w:rPr>
                <w:rFonts w:ascii="Times New Roman" w:eastAsia="Times New Roman" w:hAnsi="Times New Roman"/>
                <w:bCs/>
                <w:color w:val="00000A"/>
                <w:lang w:eastAsia="ru-RU"/>
              </w:rPr>
            </w:pPr>
            <w:r w:rsidRPr="00E649FF">
              <w:rPr>
                <w:rFonts w:ascii="Times New Roman" w:eastAsia="Times New Roman" w:hAnsi="Times New Roman"/>
                <w:bCs/>
                <w:color w:val="00000A"/>
                <w:lang w:eastAsia="ru-RU"/>
              </w:rPr>
              <w:t>1.</w:t>
            </w:r>
            <w:r w:rsidRPr="00E649FF">
              <w:rPr>
                <w:rFonts w:ascii="Times New Roman" w:eastAsia="Times New Roman" w:hAnsi="Times New Roman"/>
                <w:bCs/>
                <w:color w:val="00000A"/>
                <w:lang w:eastAsia="ru-RU"/>
              </w:rPr>
              <w:tab/>
            </w:r>
            <w:r w:rsidR="009B23F3" w:rsidRPr="00E649FF">
              <w:rPr>
                <w:rFonts w:ascii="Times New Roman" w:eastAsia="Times New Roman" w:hAnsi="Times New Roman"/>
                <w:bCs/>
                <w:color w:val="00000A"/>
                <w:lang w:eastAsia="ru-RU"/>
              </w:rPr>
              <w:t xml:space="preserve">Подрядчик </w:t>
            </w:r>
            <w:r w:rsidR="0004443C" w:rsidRPr="00E649FF">
              <w:rPr>
                <w:rFonts w:ascii="Times New Roman" w:eastAsia="Times New Roman" w:hAnsi="Times New Roman"/>
                <w:bCs/>
                <w:color w:val="00000A"/>
                <w:lang w:eastAsia="ru-RU"/>
              </w:rPr>
              <w:t xml:space="preserve">выполняет разработку, оформление, согласование и утверждение технического задания на разработку </w:t>
            </w:r>
            <w:r w:rsidR="009B23F3" w:rsidRPr="00E649FF">
              <w:rPr>
                <w:rFonts w:ascii="Times New Roman" w:eastAsia="Times New Roman" w:hAnsi="Times New Roman"/>
                <w:bCs/>
                <w:color w:val="00000A"/>
                <w:lang w:eastAsia="ru-RU"/>
              </w:rPr>
              <w:t xml:space="preserve">проектной и рабочей документации по созданию </w:t>
            </w:r>
            <w:r w:rsidR="0004443C" w:rsidRPr="00E649FF">
              <w:rPr>
                <w:rFonts w:ascii="Times New Roman" w:eastAsia="Times New Roman" w:hAnsi="Times New Roman"/>
                <w:bCs/>
                <w:color w:val="00000A"/>
                <w:lang w:eastAsia="ru-RU"/>
              </w:rPr>
              <w:t>ПТК СМПР.</w:t>
            </w:r>
          </w:p>
          <w:p w:rsidR="00A515DF" w:rsidRPr="00E649FF" w:rsidRDefault="00015775" w:rsidP="004F0823">
            <w:pPr>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2.</w:t>
            </w:r>
            <w:r w:rsidRPr="00E649FF">
              <w:rPr>
                <w:rFonts w:ascii="Times New Roman" w:eastAsia="Times New Roman" w:hAnsi="Times New Roman"/>
                <w:bCs/>
                <w:color w:val="00000A"/>
                <w:lang w:eastAsia="ru-RU"/>
              </w:rPr>
              <w:tab/>
            </w:r>
            <w:r w:rsidR="00A515DF" w:rsidRPr="00E649FF">
              <w:rPr>
                <w:rFonts w:ascii="Times New Roman" w:eastAsia="Times New Roman" w:hAnsi="Times New Roman"/>
                <w:bCs/>
                <w:color w:val="00000A"/>
                <w:lang w:eastAsia="ru-RU"/>
              </w:rPr>
              <w:t>Техническое задание, разрабатываемое для</w:t>
            </w:r>
            <w:r w:rsidR="00C85377" w:rsidRPr="00E649FF">
              <w:rPr>
                <w:rFonts w:ascii="Times New Roman" w:eastAsia="Times New Roman" w:hAnsi="Times New Roman"/>
                <w:bCs/>
                <w:color w:val="00000A"/>
                <w:lang w:eastAsia="ru-RU"/>
              </w:rPr>
              <w:t xml:space="preserve"> создания</w:t>
            </w:r>
            <w:r w:rsidR="00A515DF" w:rsidRPr="00E649FF">
              <w:rPr>
                <w:rFonts w:ascii="Times New Roman" w:eastAsia="Times New Roman" w:hAnsi="Times New Roman"/>
                <w:bCs/>
                <w:color w:val="00000A"/>
                <w:lang w:eastAsia="ru-RU"/>
              </w:rPr>
              <w:t xml:space="preserve"> ПТК СМПР, должно соответствовать требованиям ГОСТ 34.602-2020 и включать в себя:</w:t>
            </w:r>
          </w:p>
          <w:p w:rsidR="00A515DF" w:rsidRPr="00E649FF" w:rsidRDefault="000B452A" w:rsidP="004F0823">
            <w:pPr>
              <w:widowControl w:val="0"/>
              <w:numPr>
                <w:ilvl w:val="0"/>
                <w:numId w:val="14"/>
              </w:numPr>
              <w:tabs>
                <w:tab w:val="clear" w:pos="720"/>
              </w:tabs>
              <w:suppressAutoHyphens/>
              <w:ind w:left="0"/>
              <w:rPr>
                <w:rFonts w:ascii="Times New Roman" w:eastAsia="NSimSun" w:hAnsi="Times New Roman"/>
                <w:color w:val="00000A"/>
                <w:lang w:eastAsia="zh-CN" w:bidi="hi-IN"/>
              </w:rPr>
            </w:pPr>
            <w:r w:rsidRPr="00E649FF">
              <w:rPr>
                <w:rFonts w:ascii="Times New Roman" w:eastAsia="NSimSun" w:hAnsi="Times New Roman"/>
                <w:color w:val="00000A"/>
                <w:lang w:eastAsia="zh-CN" w:bidi="hi-IN"/>
              </w:rPr>
              <w:t>общие сведения;</w:t>
            </w:r>
          </w:p>
          <w:p w:rsidR="000B452A" w:rsidRPr="00E649FF" w:rsidRDefault="000B452A" w:rsidP="004F0823">
            <w:pPr>
              <w:widowControl w:val="0"/>
              <w:numPr>
                <w:ilvl w:val="0"/>
                <w:numId w:val="14"/>
              </w:numPr>
              <w:tabs>
                <w:tab w:val="clear" w:pos="720"/>
              </w:tabs>
              <w:suppressAutoHyphens/>
              <w:ind w:left="0"/>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цели и назначения создания системы ПТК СМПР;</w:t>
            </w:r>
          </w:p>
          <w:p w:rsidR="00A515DF" w:rsidRPr="00E649FF" w:rsidRDefault="00A515DF" w:rsidP="004F0823">
            <w:pPr>
              <w:widowControl w:val="0"/>
              <w:numPr>
                <w:ilvl w:val="0"/>
                <w:numId w:val="14"/>
              </w:numPr>
              <w:tabs>
                <w:tab w:val="clear" w:pos="720"/>
              </w:tabs>
              <w:suppressAutoHyphens/>
              <w:ind w:left="0"/>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характеристику объекта</w:t>
            </w:r>
            <w:r w:rsidR="000B452A" w:rsidRPr="00E649FF">
              <w:rPr>
                <w:rFonts w:ascii="Times New Roman" w:eastAsia="Times New Roman" w:hAnsi="Times New Roman"/>
                <w:bCs/>
                <w:color w:val="00000A"/>
                <w:lang w:eastAsia="ru-RU"/>
              </w:rPr>
              <w:t xml:space="preserve"> автоматизации</w:t>
            </w:r>
            <w:r w:rsidRPr="00E649FF">
              <w:rPr>
                <w:rFonts w:ascii="Times New Roman" w:eastAsia="Times New Roman" w:hAnsi="Times New Roman"/>
                <w:bCs/>
                <w:color w:val="00000A"/>
                <w:lang w:eastAsia="ru-RU"/>
              </w:rPr>
              <w:t>;</w:t>
            </w:r>
          </w:p>
          <w:p w:rsidR="00A515DF" w:rsidRPr="00E649FF" w:rsidRDefault="00A515DF" w:rsidP="004F0823">
            <w:pPr>
              <w:widowControl w:val="0"/>
              <w:numPr>
                <w:ilvl w:val="0"/>
                <w:numId w:val="14"/>
              </w:numPr>
              <w:tabs>
                <w:tab w:val="clear" w:pos="720"/>
              </w:tabs>
              <w:suppressAutoHyphens/>
              <w:ind w:left="0"/>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требования с ПТК СМПР;</w:t>
            </w:r>
          </w:p>
          <w:p w:rsidR="00A515DF" w:rsidRPr="00E649FF" w:rsidRDefault="00A515DF" w:rsidP="004F0823">
            <w:pPr>
              <w:widowControl w:val="0"/>
              <w:numPr>
                <w:ilvl w:val="0"/>
                <w:numId w:val="14"/>
              </w:numPr>
              <w:tabs>
                <w:tab w:val="clear" w:pos="720"/>
              </w:tabs>
              <w:suppressAutoHyphens/>
              <w:ind w:left="0"/>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состав и содержание работ по созданию ПТК СМПР;</w:t>
            </w:r>
          </w:p>
          <w:p w:rsidR="00A515DF" w:rsidRPr="00E649FF" w:rsidRDefault="00A515DF" w:rsidP="004F0823">
            <w:pPr>
              <w:widowControl w:val="0"/>
              <w:numPr>
                <w:ilvl w:val="0"/>
                <w:numId w:val="14"/>
              </w:numPr>
              <w:tabs>
                <w:tab w:val="clear" w:pos="720"/>
              </w:tabs>
              <w:suppressAutoHyphens/>
              <w:ind w:left="0"/>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порядок разработки ПТК СМПР;</w:t>
            </w:r>
          </w:p>
          <w:p w:rsidR="00A515DF" w:rsidRPr="00E649FF" w:rsidRDefault="00A515DF" w:rsidP="004F0823">
            <w:pPr>
              <w:widowControl w:val="0"/>
              <w:numPr>
                <w:ilvl w:val="0"/>
                <w:numId w:val="14"/>
              </w:numPr>
              <w:tabs>
                <w:tab w:val="clear" w:pos="720"/>
              </w:tabs>
              <w:suppressAutoHyphens/>
              <w:ind w:left="0"/>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порядок контроля и приёмки ПТК СМПР;</w:t>
            </w:r>
          </w:p>
          <w:p w:rsidR="00A515DF" w:rsidRPr="00E649FF" w:rsidRDefault="00A515DF" w:rsidP="004F0823">
            <w:pPr>
              <w:widowControl w:val="0"/>
              <w:numPr>
                <w:ilvl w:val="0"/>
                <w:numId w:val="14"/>
              </w:numPr>
              <w:tabs>
                <w:tab w:val="clear" w:pos="720"/>
              </w:tabs>
              <w:suppressAutoHyphens/>
              <w:ind w:left="0"/>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требования к составу и содержанию работ по подготовке объекта к вводу в работу ПТК СМПР;</w:t>
            </w:r>
          </w:p>
          <w:p w:rsidR="00A515DF" w:rsidRPr="00E649FF" w:rsidRDefault="00A515DF" w:rsidP="004F0823">
            <w:pPr>
              <w:widowControl w:val="0"/>
              <w:numPr>
                <w:ilvl w:val="0"/>
                <w:numId w:val="14"/>
              </w:numPr>
              <w:tabs>
                <w:tab w:val="clear" w:pos="720"/>
              </w:tabs>
              <w:suppressAutoHyphens/>
              <w:ind w:left="0"/>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требования к документации</w:t>
            </w:r>
            <w:r w:rsidR="000B452A" w:rsidRPr="00E649FF">
              <w:rPr>
                <w:rFonts w:ascii="Times New Roman" w:eastAsia="Times New Roman" w:hAnsi="Times New Roman"/>
                <w:bCs/>
                <w:color w:val="00000A"/>
                <w:lang w:eastAsia="ru-RU"/>
              </w:rPr>
              <w:t>;</w:t>
            </w:r>
          </w:p>
          <w:p w:rsidR="000B452A" w:rsidRPr="00E649FF" w:rsidRDefault="000B452A" w:rsidP="004F0823">
            <w:pPr>
              <w:widowControl w:val="0"/>
              <w:numPr>
                <w:ilvl w:val="0"/>
                <w:numId w:val="14"/>
              </w:numPr>
              <w:tabs>
                <w:tab w:val="clear" w:pos="720"/>
              </w:tabs>
              <w:suppressAutoHyphens/>
              <w:ind w:left="0"/>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источники (документы и информационные материалы).</w:t>
            </w:r>
          </w:p>
          <w:p w:rsidR="009B23F3" w:rsidRPr="00E649FF" w:rsidRDefault="00015775" w:rsidP="004F0823">
            <w:pPr>
              <w:widowControl w:val="0"/>
              <w:suppressAutoHyphens/>
              <w:rPr>
                <w:rFonts w:ascii="Times New Roman" w:eastAsia="Times New Roman" w:hAnsi="Times New Roman"/>
                <w:bCs/>
                <w:color w:val="00000A"/>
                <w:lang w:eastAsia="ru-RU"/>
              </w:rPr>
            </w:pPr>
            <w:r w:rsidRPr="00E649FF">
              <w:rPr>
                <w:rFonts w:ascii="Times New Roman" w:eastAsia="Times New Roman" w:hAnsi="Times New Roman"/>
                <w:bCs/>
                <w:color w:val="00000A"/>
                <w:lang w:eastAsia="ru-RU"/>
              </w:rPr>
              <w:t>3.</w:t>
            </w:r>
            <w:r w:rsidRPr="00E649FF">
              <w:rPr>
                <w:rFonts w:ascii="Times New Roman" w:eastAsia="Times New Roman" w:hAnsi="Times New Roman"/>
                <w:bCs/>
                <w:color w:val="00000A"/>
                <w:lang w:eastAsia="ru-RU"/>
              </w:rPr>
              <w:tab/>
            </w:r>
            <w:r w:rsidR="00A515DF" w:rsidRPr="00E649FF">
              <w:rPr>
                <w:rFonts w:ascii="Times New Roman" w:eastAsia="Times New Roman" w:hAnsi="Times New Roman"/>
                <w:bCs/>
                <w:color w:val="00000A"/>
                <w:lang w:eastAsia="ru-RU"/>
              </w:rPr>
              <w:t xml:space="preserve">Разработанное техническое задание </w:t>
            </w:r>
            <w:r w:rsidR="009B23F3" w:rsidRPr="00E649FF">
              <w:rPr>
                <w:rFonts w:ascii="Times New Roman" w:eastAsia="Times New Roman" w:hAnsi="Times New Roman"/>
                <w:bCs/>
                <w:color w:val="00000A"/>
                <w:lang w:eastAsia="ru-RU"/>
              </w:rPr>
              <w:t xml:space="preserve">Подрядчик </w:t>
            </w:r>
            <w:r w:rsidR="00933BFF" w:rsidRPr="00E649FF">
              <w:rPr>
                <w:rFonts w:ascii="Times New Roman" w:eastAsia="Times New Roman" w:hAnsi="Times New Roman"/>
                <w:bCs/>
                <w:color w:val="00000A"/>
                <w:lang w:eastAsia="ru-RU"/>
              </w:rPr>
              <w:t>направляет</w:t>
            </w:r>
            <w:r w:rsidR="009B23F3" w:rsidRPr="00E649FF">
              <w:rPr>
                <w:rFonts w:ascii="Times New Roman" w:eastAsia="Times New Roman" w:hAnsi="Times New Roman"/>
                <w:bCs/>
                <w:color w:val="00000A"/>
                <w:lang w:eastAsia="ru-RU"/>
              </w:rPr>
              <w:t xml:space="preserve"> на </w:t>
            </w:r>
            <w:r w:rsidR="00933BFF" w:rsidRPr="00E649FF">
              <w:rPr>
                <w:rFonts w:ascii="Times New Roman" w:eastAsia="Times New Roman" w:hAnsi="Times New Roman"/>
                <w:bCs/>
                <w:color w:val="00000A"/>
                <w:lang w:eastAsia="ru-RU"/>
              </w:rPr>
              <w:t>согласовани</w:t>
            </w:r>
            <w:r w:rsidR="009B23F3" w:rsidRPr="00E649FF">
              <w:rPr>
                <w:rFonts w:ascii="Times New Roman" w:eastAsia="Times New Roman" w:hAnsi="Times New Roman"/>
                <w:bCs/>
                <w:color w:val="00000A"/>
                <w:lang w:eastAsia="ru-RU"/>
              </w:rPr>
              <w:t>е</w:t>
            </w:r>
            <w:r w:rsidR="00933BFF" w:rsidRPr="00E649FF">
              <w:rPr>
                <w:rFonts w:ascii="Times New Roman" w:eastAsia="Times New Roman" w:hAnsi="Times New Roman"/>
                <w:bCs/>
                <w:color w:val="00000A"/>
                <w:lang w:eastAsia="ru-RU"/>
              </w:rPr>
              <w:t xml:space="preserve"> </w:t>
            </w:r>
            <w:r w:rsidR="00A515DF" w:rsidRPr="00E649FF">
              <w:rPr>
                <w:rFonts w:ascii="Times New Roman" w:eastAsia="Times New Roman" w:hAnsi="Times New Roman"/>
                <w:bCs/>
                <w:color w:val="00000A"/>
                <w:lang w:eastAsia="ru-RU"/>
              </w:rPr>
              <w:t>Заказчик</w:t>
            </w:r>
            <w:r w:rsidR="009B23F3" w:rsidRPr="00E649FF">
              <w:rPr>
                <w:rFonts w:ascii="Times New Roman" w:eastAsia="Times New Roman" w:hAnsi="Times New Roman"/>
                <w:bCs/>
                <w:color w:val="00000A"/>
                <w:lang w:eastAsia="ru-RU"/>
              </w:rPr>
              <w:t>у.</w:t>
            </w:r>
          </w:p>
          <w:p w:rsidR="009B23F3" w:rsidRPr="00E649FF" w:rsidRDefault="00015775" w:rsidP="004F0823">
            <w:pPr>
              <w:widowControl w:val="0"/>
              <w:suppressAutoHyphens/>
              <w:rPr>
                <w:rFonts w:ascii="Times New Roman" w:eastAsia="Times New Roman" w:hAnsi="Times New Roman"/>
                <w:bCs/>
                <w:color w:val="00000A"/>
                <w:lang w:eastAsia="ru-RU"/>
              </w:rPr>
            </w:pPr>
            <w:r w:rsidRPr="00E649FF">
              <w:rPr>
                <w:rFonts w:ascii="Times New Roman" w:eastAsia="Times New Roman" w:hAnsi="Times New Roman"/>
                <w:bCs/>
                <w:color w:val="00000A"/>
                <w:lang w:eastAsia="ru-RU"/>
              </w:rPr>
              <w:t>4.</w:t>
            </w:r>
            <w:r w:rsidRPr="00E649FF">
              <w:rPr>
                <w:rFonts w:ascii="Times New Roman" w:eastAsia="Times New Roman" w:hAnsi="Times New Roman"/>
                <w:bCs/>
                <w:color w:val="00000A"/>
                <w:lang w:eastAsia="ru-RU"/>
              </w:rPr>
              <w:tab/>
            </w:r>
            <w:r w:rsidR="009B23F3" w:rsidRPr="00E649FF">
              <w:rPr>
                <w:rFonts w:ascii="Times New Roman" w:eastAsia="Times New Roman" w:hAnsi="Times New Roman"/>
                <w:bCs/>
                <w:color w:val="00000A"/>
                <w:lang w:eastAsia="ru-RU"/>
              </w:rPr>
              <w:t>Заказчик, в свою очередь, направляет техническое задание на согласование в ПАО «РусГидро»</w:t>
            </w:r>
            <w:r w:rsidR="00A515DF" w:rsidRPr="00E649FF">
              <w:rPr>
                <w:rFonts w:ascii="Times New Roman" w:eastAsia="Times New Roman" w:hAnsi="Times New Roman"/>
                <w:bCs/>
                <w:color w:val="00000A"/>
                <w:lang w:eastAsia="ru-RU"/>
              </w:rPr>
              <w:t xml:space="preserve"> и ТОРДУ. </w:t>
            </w:r>
          </w:p>
          <w:p w:rsidR="00010A05" w:rsidRPr="00E649FF" w:rsidRDefault="00015775" w:rsidP="004F0823">
            <w:pPr>
              <w:widowControl w:val="0"/>
              <w:suppressAutoHyphens/>
              <w:rPr>
                <w:rFonts w:ascii="Times New Roman" w:eastAsia="NSimSun" w:hAnsi="Times New Roman"/>
                <w:color w:val="00000A"/>
                <w:lang w:eastAsia="zh-CN" w:bidi="hi-IN"/>
              </w:rPr>
            </w:pPr>
            <w:r w:rsidRPr="00E649FF">
              <w:rPr>
                <w:rFonts w:ascii="Times New Roman" w:eastAsia="Times New Roman" w:hAnsi="Times New Roman"/>
                <w:bCs/>
                <w:color w:val="00000A"/>
                <w:lang w:eastAsia="ru-RU"/>
              </w:rPr>
              <w:t>5.</w:t>
            </w:r>
            <w:r w:rsidRPr="00E649FF">
              <w:rPr>
                <w:rFonts w:ascii="Times New Roman" w:eastAsia="Times New Roman" w:hAnsi="Times New Roman"/>
                <w:bCs/>
                <w:color w:val="00000A"/>
                <w:lang w:eastAsia="ru-RU"/>
              </w:rPr>
              <w:tab/>
            </w:r>
            <w:r w:rsidR="009B23F3" w:rsidRPr="00E649FF">
              <w:rPr>
                <w:rFonts w:ascii="Times New Roman" w:eastAsia="Times New Roman" w:hAnsi="Times New Roman"/>
                <w:bCs/>
                <w:color w:val="00000A"/>
                <w:lang w:eastAsia="ru-RU"/>
              </w:rPr>
              <w:t xml:space="preserve">Подрядчик устраняет выданные по техническому заданию замечания, полученные от Заказчика, ПАО «РусГидро», ТОРДУ, </w:t>
            </w:r>
            <w:r w:rsidR="00A515DF" w:rsidRPr="00E649FF">
              <w:rPr>
                <w:rFonts w:ascii="Times New Roman" w:eastAsia="Times New Roman" w:hAnsi="Times New Roman"/>
                <w:bCs/>
                <w:color w:val="00000A"/>
                <w:lang w:eastAsia="ru-RU"/>
              </w:rPr>
              <w:t>с прохождением процедуры повторного согласования.</w:t>
            </w:r>
          </w:p>
        </w:tc>
        <w:tc>
          <w:tcPr>
            <w:tcW w:w="2400" w:type="dxa"/>
            <w:tcBorders>
              <w:left w:val="single" w:sz="2" w:space="0" w:color="000000"/>
              <w:bottom w:val="single" w:sz="2" w:space="0" w:color="000000"/>
            </w:tcBorders>
            <w:shd w:val="clear" w:color="auto" w:fill="auto"/>
          </w:tcPr>
          <w:p w:rsidR="00010A05" w:rsidRPr="00E649FF" w:rsidRDefault="00DB52FD" w:rsidP="004F0823">
            <w:pPr>
              <w:widowControl w:val="0"/>
              <w:tabs>
                <w:tab w:val="left" w:pos="880"/>
              </w:tabs>
              <w:suppressAutoHyphens/>
              <w:jc w:val="center"/>
              <w:rPr>
                <w:rFonts w:ascii="Times New Roman" w:eastAsia="NSimSun" w:hAnsi="Times New Roman"/>
                <w:color w:val="00000A"/>
                <w:lang w:eastAsia="zh-CN"/>
              </w:rPr>
            </w:pPr>
            <w:r w:rsidRPr="00E649FF">
              <w:rPr>
                <w:rFonts w:ascii="Times New Roman" w:eastAsia="NSimSun" w:hAnsi="Times New Roman"/>
                <w:bCs/>
                <w:color w:val="00000A"/>
                <w:lang w:eastAsia="zh-CN" w:bidi="hi-I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010A05" w:rsidRPr="00E649FF" w:rsidRDefault="00010A05" w:rsidP="004F0823">
            <w:pPr>
              <w:widowControl w:val="0"/>
              <w:tabs>
                <w:tab w:val="left" w:pos="426"/>
              </w:tabs>
              <w:suppressAutoHyphens/>
              <w:rPr>
                <w:rFonts w:ascii="Times New Roman" w:eastAsia="NSimSun" w:hAnsi="Times New Roman"/>
                <w:bCs/>
                <w:color w:val="00000A"/>
                <w:lang w:eastAsia="zh-CN"/>
              </w:rPr>
            </w:pPr>
          </w:p>
        </w:tc>
      </w:tr>
      <w:tr w:rsidR="00E6331E" w:rsidRPr="00E649FF" w:rsidTr="00E70D22">
        <w:trPr>
          <w:trHeight w:val="396"/>
        </w:trPr>
        <w:tc>
          <w:tcPr>
            <w:tcW w:w="841" w:type="dxa"/>
            <w:tcBorders>
              <w:left w:val="single" w:sz="2" w:space="0" w:color="000000"/>
              <w:bottom w:val="single" w:sz="2" w:space="0" w:color="000000"/>
            </w:tcBorders>
            <w:shd w:val="clear" w:color="auto" w:fill="auto"/>
            <w:vAlign w:val="center"/>
          </w:tcPr>
          <w:p w:rsidR="00E6331E" w:rsidRPr="00E649FF" w:rsidRDefault="00E6331E" w:rsidP="004F0823">
            <w:pPr>
              <w:pStyle w:val="afe"/>
              <w:numPr>
                <w:ilvl w:val="2"/>
                <w:numId w:val="23"/>
              </w:numPr>
              <w:autoSpaceDN w:val="0"/>
              <w:ind w:left="0" w:hanging="1199"/>
              <w:contextualSpacing w:val="0"/>
              <w:jc w:val="center"/>
              <w:textAlignment w:val="baseline"/>
              <w:rPr>
                <w:rFonts w:ascii="Times New Roman" w:hAnsi="Times New Roman"/>
              </w:rPr>
            </w:pPr>
            <w:r w:rsidRPr="00E649FF">
              <w:rPr>
                <w:rFonts w:ascii="Times New Roman" w:hAnsi="Times New Roman"/>
              </w:rPr>
              <w:t>1.1.4</w:t>
            </w:r>
          </w:p>
        </w:tc>
        <w:tc>
          <w:tcPr>
            <w:tcW w:w="2534" w:type="dxa"/>
            <w:tcBorders>
              <w:left w:val="single" w:sz="2" w:space="0" w:color="000000"/>
              <w:bottom w:val="single" w:sz="2" w:space="0" w:color="000000"/>
            </w:tcBorders>
            <w:shd w:val="clear" w:color="auto" w:fill="auto"/>
          </w:tcPr>
          <w:p w:rsidR="00E6331E" w:rsidRPr="00E649FF" w:rsidRDefault="00E6331E" w:rsidP="004F0823">
            <w:pPr>
              <w:pStyle w:val="Standard"/>
              <w:spacing w:line="240" w:lineRule="auto"/>
              <w:rPr>
                <w:rFonts w:ascii="Times New Roman" w:hAnsi="Times New Roman" w:cs="Times New Roman"/>
              </w:rPr>
            </w:pPr>
            <w:r w:rsidRPr="00E649FF">
              <w:rPr>
                <w:rFonts w:ascii="Times New Roman" w:hAnsi="Times New Roman" w:cs="Times New Roman"/>
              </w:rPr>
              <w:t xml:space="preserve">Состав работ по разработке </w:t>
            </w:r>
            <w:r w:rsidR="00F94EF0" w:rsidRPr="00E649FF">
              <w:rPr>
                <w:rFonts w:ascii="Times New Roman" w:hAnsi="Times New Roman" w:cs="Times New Roman"/>
              </w:rPr>
              <w:t xml:space="preserve">проектной, рабочей и сметной </w:t>
            </w:r>
            <w:r w:rsidRPr="00E649FF">
              <w:rPr>
                <w:rFonts w:ascii="Times New Roman" w:hAnsi="Times New Roman" w:cs="Times New Roman"/>
              </w:rPr>
              <w:t>документации</w:t>
            </w:r>
          </w:p>
        </w:tc>
        <w:tc>
          <w:tcPr>
            <w:tcW w:w="7106" w:type="dxa"/>
            <w:tcBorders>
              <w:left w:val="single" w:sz="2" w:space="0" w:color="000000"/>
              <w:bottom w:val="single" w:sz="2" w:space="0" w:color="000000"/>
            </w:tcBorders>
            <w:shd w:val="clear" w:color="auto" w:fill="auto"/>
          </w:tcPr>
          <w:p w:rsidR="00E6331E" w:rsidRPr="00E649FF" w:rsidRDefault="00015775" w:rsidP="004F0823">
            <w:pPr>
              <w:pStyle w:val="Standard"/>
              <w:spacing w:line="240" w:lineRule="auto"/>
              <w:jc w:val="both"/>
              <w:rPr>
                <w:rFonts w:ascii="Times New Roman" w:eastAsia="Calibri" w:hAnsi="Times New Roman" w:cs="Times New Roman"/>
              </w:rPr>
            </w:pPr>
            <w:r w:rsidRPr="00E649FF">
              <w:rPr>
                <w:rFonts w:ascii="Times New Roman" w:eastAsia="Calibri" w:hAnsi="Times New Roman" w:cs="Times New Roman"/>
              </w:rPr>
              <w:t>1.</w:t>
            </w:r>
            <w:r w:rsidRPr="00E649FF">
              <w:rPr>
                <w:rFonts w:ascii="Times New Roman" w:eastAsia="Calibri" w:hAnsi="Times New Roman" w:cs="Times New Roman"/>
              </w:rPr>
              <w:tab/>
            </w:r>
            <w:r w:rsidR="00E6331E" w:rsidRPr="00E649FF">
              <w:rPr>
                <w:rFonts w:ascii="Times New Roman" w:eastAsia="Calibri" w:hAnsi="Times New Roman" w:cs="Times New Roman"/>
              </w:rPr>
              <w:t>Подрядчик разрабатывает</w:t>
            </w:r>
            <w:r w:rsidR="00F94EF0" w:rsidRPr="00E649FF">
              <w:rPr>
                <w:rFonts w:ascii="Times New Roman" w:eastAsia="Calibri" w:hAnsi="Times New Roman" w:cs="Times New Roman"/>
              </w:rPr>
              <w:t xml:space="preserve"> проектную,</w:t>
            </w:r>
            <w:r w:rsidR="00E6331E" w:rsidRPr="00E649FF">
              <w:rPr>
                <w:rFonts w:ascii="Times New Roman" w:eastAsia="Calibri" w:hAnsi="Times New Roman" w:cs="Times New Roman"/>
              </w:rPr>
              <w:t xml:space="preserve"> рабочую и сметную документацию на основании ТЗ, согласованного с Заказчиком, ПАО «РусГид</w:t>
            </w:r>
            <w:r w:rsidR="003825E6" w:rsidRPr="00E649FF">
              <w:rPr>
                <w:rFonts w:ascii="Times New Roman" w:eastAsia="Calibri" w:hAnsi="Times New Roman" w:cs="Times New Roman"/>
              </w:rPr>
              <w:t>р</w:t>
            </w:r>
            <w:r w:rsidR="00E6331E" w:rsidRPr="00E649FF">
              <w:rPr>
                <w:rFonts w:ascii="Times New Roman" w:eastAsia="Calibri" w:hAnsi="Times New Roman" w:cs="Times New Roman"/>
              </w:rPr>
              <w:t>о»</w:t>
            </w:r>
            <w:r w:rsidR="00F94EF0" w:rsidRPr="00E649FF">
              <w:rPr>
                <w:rFonts w:ascii="Times New Roman" w:eastAsia="Calibri" w:hAnsi="Times New Roman" w:cs="Times New Roman"/>
              </w:rPr>
              <w:t xml:space="preserve"> и </w:t>
            </w:r>
            <w:r w:rsidR="00E6331E" w:rsidRPr="00E649FF">
              <w:rPr>
                <w:rFonts w:ascii="Times New Roman" w:eastAsia="Calibri" w:hAnsi="Times New Roman" w:cs="Times New Roman"/>
              </w:rPr>
              <w:t>АО «СО ЕЭС».</w:t>
            </w:r>
          </w:p>
          <w:p w:rsidR="003825E6" w:rsidRPr="00E649FF" w:rsidRDefault="00015775" w:rsidP="004F0823">
            <w:pPr>
              <w:pStyle w:val="Standard"/>
              <w:spacing w:line="240" w:lineRule="auto"/>
              <w:jc w:val="both"/>
              <w:rPr>
                <w:rFonts w:ascii="Times New Roman" w:eastAsia="Calibri" w:hAnsi="Times New Roman" w:cs="Times New Roman"/>
              </w:rPr>
            </w:pPr>
            <w:r w:rsidRPr="00E649FF">
              <w:rPr>
                <w:rFonts w:ascii="Times New Roman" w:hAnsi="Times New Roman" w:cs="Times New Roman"/>
              </w:rPr>
              <w:t>2.</w:t>
            </w:r>
            <w:r w:rsidRPr="00E649FF">
              <w:rPr>
                <w:rFonts w:ascii="Times New Roman" w:hAnsi="Times New Roman" w:cs="Times New Roman"/>
              </w:rPr>
              <w:tab/>
            </w:r>
            <w:r w:rsidR="003825E6" w:rsidRPr="00E649FF">
              <w:rPr>
                <w:rFonts w:ascii="Times New Roman" w:eastAsia="Calibri" w:hAnsi="Times New Roman" w:cs="Times New Roman"/>
              </w:rPr>
              <w:t>Проектную, рабочую и сметную документацию Подрядчик направляет на согласование Заказчику.</w:t>
            </w:r>
          </w:p>
          <w:p w:rsidR="00B5590B" w:rsidRPr="00E649FF" w:rsidRDefault="00015775" w:rsidP="004F0823">
            <w:pPr>
              <w:pStyle w:val="Standard"/>
              <w:spacing w:line="240" w:lineRule="auto"/>
              <w:jc w:val="both"/>
              <w:rPr>
                <w:rFonts w:ascii="Times New Roman" w:eastAsia="Times New Roman" w:hAnsi="Times New Roman" w:cs="Times New Roman"/>
                <w:bCs/>
                <w:lang w:eastAsia="ru-RU"/>
              </w:rPr>
            </w:pPr>
            <w:r w:rsidRPr="00E649FF">
              <w:rPr>
                <w:rFonts w:ascii="Times New Roman" w:eastAsia="Times New Roman" w:hAnsi="Times New Roman" w:cs="Times New Roman"/>
                <w:bCs/>
                <w:lang w:eastAsia="ru-RU"/>
              </w:rPr>
              <w:t>3.</w:t>
            </w:r>
            <w:r w:rsidRPr="00E649FF">
              <w:rPr>
                <w:rFonts w:ascii="Times New Roman" w:eastAsia="Times New Roman" w:hAnsi="Times New Roman" w:cs="Times New Roman"/>
                <w:bCs/>
                <w:lang w:eastAsia="ru-RU"/>
              </w:rPr>
              <w:tab/>
            </w:r>
            <w:r w:rsidR="003825E6" w:rsidRPr="00E649FF">
              <w:rPr>
                <w:rFonts w:ascii="Times New Roman" w:eastAsia="Times New Roman" w:hAnsi="Times New Roman" w:cs="Times New Roman"/>
                <w:bCs/>
                <w:lang w:eastAsia="ru-RU"/>
              </w:rPr>
              <w:t>Заказчик</w:t>
            </w:r>
            <w:r w:rsidR="00B5590B" w:rsidRPr="00E649FF">
              <w:rPr>
                <w:rFonts w:ascii="Times New Roman" w:eastAsia="Times New Roman" w:hAnsi="Times New Roman" w:cs="Times New Roman"/>
                <w:bCs/>
                <w:lang w:eastAsia="ru-RU"/>
              </w:rPr>
              <w:t xml:space="preserve"> </w:t>
            </w:r>
            <w:r w:rsidR="003825E6" w:rsidRPr="00E649FF">
              <w:rPr>
                <w:rFonts w:ascii="Times New Roman" w:eastAsia="Times New Roman" w:hAnsi="Times New Roman" w:cs="Times New Roman"/>
                <w:bCs/>
                <w:lang w:eastAsia="ru-RU"/>
              </w:rPr>
              <w:t>направляет п</w:t>
            </w:r>
            <w:r w:rsidR="003825E6" w:rsidRPr="00E649FF">
              <w:rPr>
                <w:rFonts w:ascii="Times New Roman" w:eastAsia="Calibri" w:hAnsi="Times New Roman" w:cs="Times New Roman"/>
              </w:rPr>
              <w:t xml:space="preserve">роектную, рабочую и сметную документацию </w:t>
            </w:r>
            <w:r w:rsidR="003825E6" w:rsidRPr="00E649FF">
              <w:rPr>
                <w:rFonts w:ascii="Times New Roman" w:eastAsia="Times New Roman" w:hAnsi="Times New Roman" w:cs="Times New Roman"/>
                <w:bCs/>
                <w:lang w:eastAsia="ru-RU"/>
              </w:rPr>
              <w:t>на согласование в ПАО «РусГидро»</w:t>
            </w:r>
            <w:r w:rsidR="00B5590B" w:rsidRPr="00E649FF">
              <w:rPr>
                <w:rFonts w:ascii="Times New Roman" w:eastAsia="Times New Roman" w:hAnsi="Times New Roman" w:cs="Times New Roman"/>
                <w:bCs/>
                <w:lang w:eastAsia="ru-RU"/>
              </w:rPr>
              <w:t>.</w:t>
            </w:r>
          </w:p>
          <w:p w:rsidR="003825E6" w:rsidRPr="00E649FF" w:rsidRDefault="00015775" w:rsidP="004F0823">
            <w:pPr>
              <w:pStyle w:val="Standard"/>
              <w:spacing w:line="240" w:lineRule="auto"/>
              <w:jc w:val="both"/>
              <w:rPr>
                <w:rFonts w:ascii="Times New Roman" w:hAnsi="Times New Roman" w:cs="Times New Roman"/>
              </w:rPr>
            </w:pPr>
            <w:r w:rsidRPr="00E649FF">
              <w:rPr>
                <w:rFonts w:ascii="Times New Roman" w:eastAsia="Times New Roman" w:hAnsi="Times New Roman" w:cs="Times New Roman"/>
                <w:bCs/>
                <w:lang w:eastAsia="ru-RU"/>
              </w:rPr>
              <w:t>4.</w:t>
            </w:r>
            <w:r w:rsidRPr="00E649FF">
              <w:rPr>
                <w:rFonts w:ascii="Times New Roman" w:eastAsia="Times New Roman" w:hAnsi="Times New Roman" w:cs="Times New Roman"/>
                <w:bCs/>
                <w:lang w:eastAsia="ru-RU"/>
              </w:rPr>
              <w:tab/>
            </w:r>
            <w:r w:rsidR="00B5590B" w:rsidRPr="00E649FF">
              <w:rPr>
                <w:rFonts w:ascii="Times New Roman" w:eastAsia="Times New Roman" w:hAnsi="Times New Roman" w:cs="Times New Roman"/>
                <w:bCs/>
                <w:lang w:eastAsia="ru-RU"/>
              </w:rPr>
              <w:t>Заказчик направляет</w:t>
            </w:r>
            <w:r w:rsidR="003825E6" w:rsidRPr="00E649FF">
              <w:rPr>
                <w:rFonts w:ascii="Times New Roman" w:eastAsia="Times New Roman" w:hAnsi="Times New Roman" w:cs="Times New Roman"/>
                <w:bCs/>
                <w:lang w:eastAsia="ru-RU"/>
              </w:rPr>
              <w:t xml:space="preserve"> </w:t>
            </w:r>
            <w:r w:rsidR="00B5590B" w:rsidRPr="00E649FF">
              <w:rPr>
                <w:rFonts w:ascii="Times New Roman" w:eastAsia="Times New Roman" w:hAnsi="Times New Roman" w:cs="Times New Roman"/>
                <w:bCs/>
                <w:lang w:eastAsia="ru-RU"/>
              </w:rPr>
              <w:t>п</w:t>
            </w:r>
            <w:r w:rsidR="00B5590B" w:rsidRPr="00E649FF">
              <w:rPr>
                <w:rFonts w:ascii="Times New Roman" w:eastAsia="Calibri" w:hAnsi="Times New Roman" w:cs="Times New Roman"/>
              </w:rPr>
              <w:t>роектную и рабочую документацию</w:t>
            </w:r>
            <w:r w:rsidR="00B5590B" w:rsidRPr="00E649FF">
              <w:rPr>
                <w:rFonts w:ascii="Times New Roman" w:eastAsia="Times New Roman" w:hAnsi="Times New Roman" w:cs="Times New Roman"/>
                <w:bCs/>
                <w:lang w:eastAsia="ru-RU"/>
              </w:rPr>
              <w:t xml:space="preserve"> на согласование в </w:t>
            </w:r>
            <w:r w:rsidR="003825E6" w:rsidRPr="00E649FF">
              <w:rPr>
                <w:rFonts w:ascii="Times New Roman" w:eastAsia="Times New Roman" w:hAnsi="Times New Roman" w:cs="Times New Roman"/>
                <w:bCs/>
                <w:lang w:eastAsia="ru-RU"/>
              </w:rPr>
              <w:t>филиал АО «СО ЕЭС» ТОРДУ.</w:t>
            </w:r>
          </w:p>
          <w:p w:rsidR="00E6331E" w:rsidRPr="00E649FF" w:rsidRDefault="00B5590B" w:rsidP="004F0823">
            <w:pPr>
              <w:rPr>
                <w:rFonts w:ascii="Times New Roman" w:hAnsi="Times New Roman"/>
              </w:rPr>
            </w:pPr>
            <w:r w:rsidRPr="00E649FF">
              <w:rPr>
                <w:rFonts w:ascii="Times New Roman" w:hAnsi="Times New Roman"/>
              </w:rPr>
              <w:t>5</w:t>
            </w:r>
            <w:r w:rsidR="00015775" w:rsidRPr="00E649FF">
              <w:rPr>
                <w:rFonts w:ascii="Times New Roman" w:hAnsi="Times New Roman"/>
              </w:rPr>
              <w:t>.</w:t>
            </w:r>
            <w:r w:rsidR="00015775" w:rsidRPr="00E649FF">
              <w:rPr>
                <w:rFonts w:ascii="Times New Roman" w:hAnsi="Times New Roman"/>
              </w:rPr>
              <w:tab/>
            </w:r>
            <w:r w:rsidR="00E6331E" w:rsidRPr="00E649FF">
              <w:rPr>
                <w:rFonts w:ascii="Times New Roman" w:hAnsi="Times New Roman"/>
              </w:rPr>
              <w:t>Подрядчик должен согласовать спецификации поставляемого оборудования и основные технические характеристики</w:t>
            </w:r>
            <w:r w:rsidR="00F94EF0" w:rsidRPr="00E649FF">
              <w:rPr>
                <w:rFonts w:ascii="Times New Roman" w:hAnsi="Times New Roman"/>
              </w:rPr>
              <w:t xml:space="preserve"> с Заказчиком, ПАО «РусГид</w:t>
            </w:r>
            <w:r w:rsidR="003825E6" w:rsidRPr="00E649FF">
              <w:rPr>
                <w:rFonts w:ascii="Times New Roman" w:hAnsi="Times New Roman"/>
              </w:rPr>
              <w:t>р</w:t>
            </w:r>
            <w:r w:rsidR="00F94EF0" w:rsidRPr="00E649FF">
              <w:rPr>
                <w:rFonts w:ascii="Times New Roman" w:hAnsi="Times New Roman"/>
              </w:rPr>
              <w:t>о» и АО «СО ЕЭС».</w:t>
            </w:r>
          </w:p>
          <w:p w:rsidR="00E6331E" w:rsidRPr="00E649FF" w:rsidRDefault="00B5590B" w:rsidP="004F0823">
            <w:pPr>
              <w:pStyle w:val="Standard"/>
              <w:spacing w:line="240" w:lineRule="auto"/>
              <w:jc w:val="both"/>
              <w:rPr>
                <w:rFonts w:ascii="Times New Roman" w:hAnsi="Times New Roman" w:cs="Times New Roman"/>
              </w:rPr>
            </w:pPr>
            <w:r w:rsidRPr="00E649FF">
              <w:rPr>
                <w:rFonts w:ascii="Times New Roman" w:eastAsia="Calibri" w:hAnsi="Times New Roman" w:cs="Times New Roman"/>
              </w:rPr>
              <w:t>6</w:t>
            </w:r>
            <w:r w:rsidR="00015775" w:rsidRPr="00E649FF">
              <w:rPr>
                <w:rFonts w:ascii="Times New Roman" w:eastAsia="Calibri" w:hAnsi="Times New Roman" w:cs="Times New Roman"/>
              </w:rPr>
              <w:t>.</w:t>
            </w:r>
            <w:r w:rsidR="00015775" w:rsidRPr="00E649FF">
              <w:rPr>
                <w:rFonts w:ascii="Times New Roman" w:eastAsia="Calibri" w:hAnsi="Times New Roman" w:cs="Times New Roman"/>
              </w:rPr>
              <w:tab/>
            </w:r>
            <w:r w:rsidR="00E6331E" w:rsidRPr="00E649FF">
              <w:rPr>
                <w:rFonts w:ascii="Times New Roman" w:eastAsia="Calibri" w:hAnsi="Times New Roman" w:cs="Times New Roman"/>
              </w:rPr>
              <w:t xml:space="preserve">Подрядчик при разработке </w:t>
            </w:r>
            <w:r w:rsidR="00B31B77" w:rsidRPr="00E649FF">
              <w:rPr>
                <w:rFonts w:ascii="Times New Roman" w:eastAsia="Calibri" w:hAnsi="Times New Roman" w:cs="Times New Roman"/>
              </w:rPr>
              <w:t xml:space="preserve">проектной и </w:t>
            </w:r>
            <w:r w:rsidR="00E6331E" w:rsidRPr="00E649FF">
              <w:rPr>
                <w:rFonts w:ascii="Times New Roman" w:eastAsia="Calibri" w:hAnsi="Times New Roman" w:cs="Times New Roman"/>
              </w:rPr>
              <w:t xml:space="preserve">рабочей документации должен применять </w:t>
            </w:r>
            <w:r w:rsidR="00C40474" w:rsidRPr="00E649FF">
              <w:rPr>
                <w:rFonts w:ascii="Times New Roman" w:eastAsia="Calibri" w:hAnsi="Times New Roman" w:cs="Times New Roman"/>
              </w:rPr>
              <w:t>т</w:t>
            </w:r>
            <w:r w:rsidR="00E6331E" w:rsidRPr="00E649FF">
              <w:rPr>
                <w:rFonts w:ascii="Times New Roman" w:eastAsia="Calibri" w:hAnsi="Times New Roman" w:cs="Times New Roman"/>
              </w:rPr>
              <w:t>иповые проектные решения ПАО «РусГидро»</w:t>
            </w:r>
            <w:r w:rsidR="00B31B77" w:rsidRPr="00E649FF">
              <w:rPr>
                <w:rFonts w:ascii="Times New Roman" w:eastAsia="Calibri" w:hAnsi="Times New Roman" w:cs="Times New Roman"/>
              </w:rPr>
              <w:t xml:space="preserve"> </w:t>
            </w:r>
            <w:r w:rsidR="00E6331E" w:rsidRPr="00E649FF">
              <w:rPr>
                <w:rFonts w:ascii="Times New Roman" w:eastAsia="Calibri" w:hAnsi="Times New Roman" w:cs="Times New Roman"/>
              </w:rPr>
              <w:t>и требования настоящих ТТ;</w:t>
            </w:r>
          </w:p>
          <w:p w:rsidR="00E6331E" w:rsidRPr="00E649FF" w:rsidRDefault="00B5590B" w:rsidP="004F0823">
            <w:pPr>
              <w:pStyle w:val="affd"/>
              <w:widowControl/>
              <w:tabs>
                <w:tab w:val="clear" w:pos="426"/>
              </w:tabs>
              <w:spacing w:before="0" w:after="0"/>
              <w:rPr>
                <w:rFonts w:eastAsia="Calibri"/>
                <w:sz w:val="24"/>
                <w:szCs w:val="24"/>
              </w:rPr>
            </w:pPr>
            <w:r w:rsidRPr="00E649FF">
              <w:rPr>
                <w:rFonts w:eastAsia="Calibri"/>
                <w:sz w:val="24"/>
                <w:szCs w:val="24"/>
              </w:rPr>
              <w:t>7</w:t>
            </w:r>
            <w:r w:rsidR="00E6331E" w:rsidRPr="00E649FF">
              <w:rPr>
                <w:rFonts w:eastAsia="Calibri"/>
                <w:sz w:val="24"/>
                <w:szCs w:val="24"/>
              </w:rPr>
              <w:t>.</w:t>
            </w:r>
            <w:r w:rsidR="00015775" w:rsidRPr="00E649FF">
              <w:rPr>
                <w:rFonts w:eastAsia="Calibri"/>
                <w:sz w:val="24"/>
                <w:szCs w:val="24"/>
              </w:rPr>
              <w:tab/>
            </w:r>
            <w:r w:rsidR="00E6331E" w:rsidRPr="00E649FF">
              <w:rPr>
                <w:rFonts w:eastAsia="Calibri"/>
                <w:sz w:val="24"/>
                <w:szCs w:val="24"/>
              </w:rPr>
              <w:t>Подрядчик должен устранить выявленные замечания Заказчика, АО «РусГид</w:t>
            </w:r>
            <w:r w:rsidR="003825E6" w:rsidRPr="00E649FF">
              <w:rPr>
                <w:rFonts w:eastAsia="Calibri"/>
                <w:sz w:val="24"/>
                <w:szCs w:val="24"/>
              </w:rPr>
              <w:t>р</w:t>
            </w:r>
            <w:r w:rsidR="00E6331E" w:rsidRPr="00E649FF">
              <w:rPr>
                <w:rFonts w:eastAsia="Calibri"/>
                <w:sz w:val="24"/>
                <w:szCs w:val="24"/>
              </w:rPr>
              <w:t xml:space="preserve">о», АО «СО ЕЭС» или предоставить обоснованный отказ с указанием </w:t>
            </w:r>
            <w:r w:rsidR="003825E6" w:rsidRPr="00E649FF">
              <w:rPr>
                <w:rFonts w:eastAsia="Calibri"/>
                <w:sz w:val="24"/>
                <w:szCs w:val="24"/>
              </w:rPr>
              <w:t xml:space="preserve">ссылок на соответствующие </w:t>
            </w:r>
            <w:r w:rsidR="00E6331E" w:rsidRPr="00E649FF">
              <w:rPr>
                <w:rFonts w:eastAsia="Calibri"/>
                <w:sz w:val="24"/>
                <w:szCs w:val="24"/>
              </w:rPr>
              <w:t>НТД.</w:t>
            </w:r>
          </w:p>
        </w:tc>
        <w:tc>
          <w:tcPr>
            <w:tcW w:w="2400" w:type="dxa"/>
            <w:tcBorders>
              <w:left w:val="single" w:sz="2" w:space="0" w:color="000000"/>
              <w:bottom w:val="single" w:sz="2" w:space="0" w:color="000000"/>
            </w:tcBorders>
            <w:shd w:val="clear" w:color="auto" w:fill="auto"/>
          </w:tcPr>
          <w:p w:rsidR="00E6331E" w:rsidRPr="00E649FF" w:rsidRDefault="00E6331E" w:rsidP="004F0823">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E6331E" w:rsidRPr="00E649FF" w:rsidRDefault="00E6331E" w:rsidP="004F0823">
            <w:pPr>
              <w:widowControl w:val="0"/>
              <w:tabs>
                <w:tab w:val="left" w:pos="426"/>
              </w:tabs>
              <w:suppressAutoHyphens/>
              <w:rPr>
                <w:rFonts w:ascii="Times New Roman" w:eastAsia="NSimSun" w:hAnsi="Times New Roman"/>
                <w:bCs/>
                <w:color w:val="00000A"/>
                <w:lang w:eastAsia="zh-CN"/>
              </w:rPr>
            </w:pPr>
          </w:p>
        </w:tc>
      </w:tr>
      <w:tr w:rsidR="00E6331E" w:rsidRPr="00E649FF" w:rsidTr="00E70D22">
        <w:trPr>
          <w:trHeight w:val="396"/>
        </w:trPr>
        <w:tc>
          <w:tcPr>
            <w:tcW w:w="841" w:type="dxa"/>
            <w:tcBorders>
              <w:left w:val="single" w:sz="2" w:space="0" w:color="000000"/>
              <w:bottom w:val="single" w:sz="2" w:space="0" w:color="000000"/>
            </w:tcBorders>
            <w:shd w:val="clear" w:color="auto" w:fill="auto"/>
            <w:vAlign w:val="center"/>
          </w:tcPr>
          <w:p w:rsidR="00E6331E" w:rsidRPr="00E649FF" w:rsidRDefault="00E6331E" w:rsidP="004F0823">
            <w:pPr>
              <w:pStyle w:val="afe"/>
              <w:numPr>
                <w:ilvl w:val="2"/>
                <w:numId w:val="23"/>
              </w:numPr>
              <w:autoSpaceDN w:val="0"/>
              <w:ind w:left="0" w:hanging="1199"/>
              <w:contextualSpacing w:val="0"/>
              <w:jc w:val="center"/>
              <w:textAlignment w:val="baseline"/>
              <w:rPr>
                <w:rFonts w:ascii="Times New Roman" w:hAnsi="Times New Roman"/>
              </w:rPr>
            </w:pPr>
            <w:r w:rsidRPr="00E649FF">
              <w:rPr>
                <w:rFonts w:ascii="Times New Roman" w:hAnsi="Times New Roman"/>
              </w:rPr>
              <w:t>1.1.5</w:t>
            </w:r>
          </w:p>
        </w:tc>
        <w:tc>
          <w:tcPr>
            <w:tcW w:w="2534" w:type="dxa"/>
            <w:tcBorders>
              <w:left w:val="single" w:sz="2" w:space="0" w:color="000000"/>
              <w:bottom w:val="single" w:sz="2" w:space="0" w:color="000000"/>
            </w:tcBorders>
            <w:shd w:val="clear" w:color="auto" w:fill="auto"/>
          </w:tcPr>
          <w:p w:rsidR="00E6331E" w:rsidRPr="00E649FF" w:rsidRDefault="00E6331E" w:rsidP="004F0823">
            <w:pPr>
              <w:pStyle w:val="Standard"/>
              <w:spacing w:line="240" w:lineRule="auto"/>
              <w:rPr>
                <w:rFonts w:ascii="Times New Roman" w:hAnsi="Times New Roman" w:cs="Times New Roman"/>
              </w:rPr>
            </w:pPr>
            <w:r w:rsidRPr="00E649FF">
              <w:rPr>
                <w:rFonts w:ascii="Times New Roman" w:hAnsi="Times New Roman" w:cs="Times New Roman"/>
                <w:iCs/>
              </w:rPr>
              <w:t>Состав строительно-монтажных, работ.</w:t>
            </w:r>
          </w:p>
        </w:tc>
        <w:tc>
          <w:tcPr>
            <w:tcW w:w="7106" w:type="dxa"/>
            <w:tcBorders>
              <w:left w:val="single" w:sz="2" w:space="0" w:color="000000"/>
              <w:bottom w:val="single" w:sz="2" w:space="0" w:color="000000"/>
            </w:tcBorders>
            <w:shd w:val="clear" w:color="auto" w:fill="auto"/>
          </w:tcPr>
          <w:p w:rsidR="00E6331E" w:rsidRPr="00E649FF" w:rsidRDefault="00015775" w:rsidP="004F0823">
            <w:pPr>
              <w:pStyle w:val="Standard"/>
              <w:spacing w:line="240" w:lineRule="auto"/>
              <w:jc w:val="both"/>
              <w:rPr>
                <w:rFonts w:ascii="Times New Roman" w:hAnsi="Times New Roman" w:cs="Times New Roman"/>
                <w:color w:val="000000"/>
              </w:rPr>
            </w:pPr>
            <w:r w:rsidRPr="00E649FF">
              <w:rPr>
                <w:rFonts w:ascii="Times New Roman" w:hAnsi="Times New Roman" w:cs="Times New Roman"/>
                <w:color w:val="000000"/>
              </w:rPr>
              <w:t>1.</w:t>
            </w:r>
            <w:r w:rsidRPr="00E649FF">
              <w:rPr>
                <w:rFonts w:ascii="Times New Roman" w:hAnsi="Times New Roman" w:cs="Times New Roman"/>
                <w:color w:val="000000"/>
              </w:rPr>
              <w:tab/>
            </w:r>
            <w:r w:rsidR="00E6331E" w:rsidRPr="00E649FF">
              <w:rPr>
                <w:rFonts w:ascii="Times New Roman" w:hAnsi="Times New Roman" w:cs="Times New Roman"/>
                <w:color w:val="000000"/>
              </w:rPr>
              <w:t xml:space="preserve">Перед началом работ Подрядчик составляет график выполнения работ и направляет на согласование Заказчику. При составлении графика Подрядчик учитывает графики вывода в ремонт основного оборудования </w:t>
            </w:r>
            <w:r w:rsidR="00174F45" w:rsidRPr="00E649FF">
              <w:rPr>
                <w:rFonts w:ascii="Times New Roman" w:hAnsi="Times New Roman" w:cs="Times New Roman"/>
                <w:color w:val="000000"/>
              </w:rPr>
              <w:t>РП 110 кВ Билибино</w:t>
            </w:r>
            <w:r w:rsidR="00E6331E" w:rsidRPr="00E649FF">
              <w:rPr>
                <w:rFonts w:ascii="Times New Roman" w:hAnsi="Times New Roman" w:cs="Times New Roman"/>
                <w:color w:val="000000"/>
              </w:rPr>
              <w:t>.</w:t>
            </w:r>
          </w:p>
          <w:p w:rsidR="00E6331E" w:rsidRPr="00E649FF" w:rsidRDefault="00E6331E" w:rsidP="004F0823">
            <w:pPr>
              <w:pStyle w:val="Standard"/>
              <w:spacing w:line="240" w:lineRule="auto"/>
              <w:jc w:val="both"/>
              <w:rPr>
                <w:rFonts w:ascii="Times New Roman" w:hAnsi="Times New Roman" w:cs="Times New Roman"/>
                <w:color w:val="000000"/>
              </w:rPr>
            </w:pPr>
            <w:r w:rsidRPr="00E649FF">
              <w:rPr>
                <w:rFonts w:ascii="Times New Roman" w:hAnsi="Times New Roman" w:cs="Times New Roman"/>
                <w:color w:val="000000"/>
              </w:rPr>
              <w:t>2.</w:t>
            </w:r>
            <w:r w:rsidR="00015775" w:rsidRPr="00E649FF">
              <w:rPr>
                <w:rFonts w:ascii="Times New Roman" w:hAnsi="Times New Roman" w:cs="Times New Roman"/>
                <w:color w:val="000000"/>
              </w:rPr>
              <w:tab/>
            </w:r>
            <w:r w:rsidRPr="00E649FF">
              <w:rPr>
                <w:rFonts w:ascii="Times New Roman" w:hAnsi="Times New Roman" w:cs="Times New Roman"/>
                <w:color w:val="000000"/>
              </w:rPr>
              <w:t xml:space="preserve">Подрядчик разрабатывает и согласовывает с Заказчиком </w:t>
            </w:r>
            <w:r w:rsidR="00B36658" w:rsidRPr="00E649FF">
              <w:rPr>
                <w:rFonts w:ascii="Times New Roman" w:hAnsi="Times New Roman" w:cs="Times New Roman"/>
                <w:color w:val="000000"/>
              </w:rPr>
              <w:t>проект производства работ (</w:t>
            </w:r>
            <w:r w:rsidRPr="00E649FF">
              <w:rPr>
                <w:rFonts w:ascii="Times New Roman" w:hAnsi="Times New Roman" w:cs="Times New Roman"/>
                <w:color w:val="000000"/>
              </w:rPr>
              <w:t>ППР</w:t>
            </w:r>
            <w:r w:rsidR="00B36658" w:rsidRPr="00E649FF">
              <w:rPr>
                <w:rFonts w:ascii="Times New Roman" w:hAnsi="Times New Roman" w:cs="Times New Roman"/>
                <w:color w:val="000000"/>
              </w:rPr>
              <w:t>)</w:t>
            </w:r>
            <w:r w:rsidRPr="00E649FF">
              <w:rPr>
                <w:rFonts w:ascii="Times New Roman" w:hAnsi="Times New Roman" w:cs="Times New Roman"/>
                <w:color w:val="000000"/>
              </w:rPr>
              <w:t xml:space="preserve"> до начала выполнения работ.</w:t>
            </w:r>
          </w:p>
          <w:p w:rsidR="00E6331E" w:rsidRPr="00E649FF" w:rsidRDefault="00015775" w:rsidP="004F0823">
            <w:pPr>
              <w:pStyle w:val="Standard"/>
              <w:spacing w:line="240" w:lineRule="auto"/>
              <w:jc w:val="both"/>
              <w:rPr>
                <w:rFonts w:ascii="Times New Roman" w:hAnsi="Times New Roman" w:cs="Times New Roman"/>
                <w:color w:val="000000"/>
              </w:rPr>
            </w:pPr>
            <w:r w:rsidRPr="00E649FF">
              <w:rPr>
                <w:rFonts w:ascii="Times New Roman" w:hAnsi="Times New Roman" w:cs="Times New Roman"/>
                <w:color w:val="000000"/>
              </w:rPr>
              <w:t>3.</w:t>
            </w:r>
            <w:r w:rsidRPr="00E649FF">
              <w:rPr>
                <w:rFonts w:ascii="Times New Roman" w:hAnsi="Times New Roman" w:cs="Times New Roman"/>
                <w:color w:val="000000"/>
              </w:rPr>
              <w:tab/>
            </w:r>
            <w:r w:rsidR="00E6331E" w:rsidRPr="00E649FF">
              <w:rPr>
                <w:rFonts w:ascii="Times New Roman" w:hAnsi="Times New Roman" w:cs="Times New Roman"/>
                <w:color w:val="000000"/>
              </w:rPr>
              <w:t>Состав строительно-монтажных работ должен соответствовать рабочей документации.</w:t>
            </w:r>
          </w:p>
          <w:p w:rsidR="00B46AFC" w:rsidRPr="00E649FF" w:rsidRDefault="00015775" w:rsidP="004F0823">
            <w:pPr>
              <w:pStyle w:val="Standard"/>
              <w:spacing w:line="240" w:lineRule="auto"/>
              <w:jc w:val="both"/>
              <w:rPr>
                <w:rFonts w:ascii="Times New Roman" w:hAnsi="Times New Roman" w:cs="Times New Roman"/>
                <w:color w:val="000000"/>
              </w:rPr>
            </w:pPr>
            <w:r w:rsidRPr="00E649FF">
              <w:rPr>
                <w:rFonts w:ascii="Times New Roman" w:hAnsi="Times New Roman" w:cs="Times New Roman"/>
                <w:color w:val="000000"/>
              </w:rPr>
              <w:t>4.</w:t>
            </w:r>
            <w:r w:rsidRPr="00E649FF">
              <w:rPr>
                <w:rFonts w:ascii="Times New Roman" w:hAnsi="Times New Roman" w:cs="Times New Roman"/>
                <w:color w:val="000000"/>
              </w:rPr>
              <w:tab/>
            </w:r>
            <w:r w:rsidR="00B46AFC" w:rsidRPr="00E649FF">
              <w:rPr>
                <w:rFonts w:ascii="Times New Roman" w:hAnsi="Times New Roman" w:cs="Times New Roman"/>
                <w:color w:val="000000"/>
              </w:rPr>
              <w:t>Строительно-монтажные работы выполняются по согласованным программам.</w:t>
            </w:r>
          </w:p>
        </w:tc>
        <w:tc>
          <w:tcPr>
            <w:tcW w:w="2400" w:type="dxa"/>
            <w:tcBorders>
              <w:left w:val="single" w:sz="2" w:space="0" w:color="000000"/>
              <w:bottom w:val="single" w:sz="2" w:space="0" w:color="000000"/>
            </w:tcBorders>
            <w:shd w:val="clear" w:color="auto" w:fill="auto"/>
          </w:tcPr>
          <w:p w:rsidR="00E6331E" w:rsidRPr="00E649FF" w:rsidRDefault="00E6331E" w:rsidP="004F0823">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E6331E" w:rsidRPr="00E649FF" w:rsidRDefault="00E6331E" w:rsidP="004F0823">
            <w:pPr>
              <w:widowControl w:val="0"/>
              <w:tabs>
                <w:tab w:val="left" w:pos="426"/>
              </w:tabs>
              <w:suppressAutoHyphens/>
              <w:rPr>
                <w:rFonts w:ascii="Times New Roman" w:eastAsia="NSimSun" w:hAnsi="Times New Roman"/>
                <w:bCs/>
                <w:color w:val="00000A"/>
                <w:lang w:eastAsia="zh-CN"/>
              </w:rPr>
            </w:pPr>
          </w:p>
        </w:tc>
      </w:tr>
      <w:tr w:rsidR="00E6331E" w:rsidRPr="00E649FF" w:rsidTr="00E70D22">
        <w:trPr>
          <w:trHeight w:val="396"/>
        </w:trPr>
        <w:tc>
          <w:tcPr>
            <w:tcW w:w="841" w:type="dxa"/>
            <w:tcBorders>
              <w:left w:val="single" w:sz="2" w:space="0" w:color="000000"/>
              <w:bottom w:val="single" w:sz="2" w:space="0" w:color="000000"/>
            </w:tcBorders>
            <w:shd w:val="clear" w:color="auto" w:fill="auto"/>
            <w:vAlign w:val="center"/>
          </w:tcPr>
          <w:p w:rsidR="00E6331E" w:rsidRPr="00E649FF" w:rsidRDefault="00E6331E" w:rsidP="004F0823">
            <w:pPr>
              <w:pStyle w:val="afe"/>
              <w:numPr>
                <w:ilvl w:val="2"/>
                <w:numId w:val="23"/>
              </w:numPr>
              <w:autoSpaceDN w:val="0"/>
              <w:ind w:left="0" w:hanging="1199"/>
              <w:contextualSpacing w:val="0"/>
              <w:jc w:val="center"/>
              <w:textAlignment w:val="baseline"/>
              <w:rPr>
                <w:rFonts w:ascii="Times New Roman" w:hAnsi="Times New Roman"/>
              </w:rPr>
            </w:pPr>
            <w:r w:rsidRPr="00E649FF">
              <w:rPr>
                <w:rFonts w:ascii="Times New Roman" w:hAnsi="Times New Roman"/>
              </w:rPr>
              <w:t>1.1.6</w:t>
            </w:r>
          </w:p>
        </w:tc>
        <w:tc>
          <w:tcPr>
            <w:tcW w:w="2534" w:type="dxa"/>
            <w:tcBorders>
              <w:left w:val="single" w:sz="2" w:space="0" w:color="000000"/>
              <w:bottom w:val="single" w:sz="2" w:space="0" w:color="000000"/>
            </w:tcBorders>
            <w:shd w:val="clear" w:color="auto" w:fill="auto"/>
          </w:tcPr>
          <w:p w:rsidR="00E6331E" w:rsidRPr="00E649FF" w:rsidRDefault="00E6331E" w:rsidP="004F0823">
            <w:pPr>
              <w:pStyle w:val="Standard"/>
              <w:spacing w:line="240" w:lineRule="auto"/>
              <w:rPr>
                <w:rFonts w:ascii="Times New Roman" w:hAnsi="Times New Roman" w:cs="Times New Roman"/>
              </w:rPr>
            </w:pPr>
            <w:r w:rsidRPr="00E649FF">
              <w:rPr>
                <w:rFonts w:ascii="Times New Roman" w:hAnsi="Times New Roman" w:cs="Times New Roman"/>
              </w:rPr>
              <w:t>Состав пуско-наладочных работ</w:t>
            </w:r>
            <w:r w:rsidR="00B15E6B" w:rsidRPr="00E649FF">
              <w:rPr>
                <w:rFonts w:ascii="Times New Roman" w:hAnsi="Times New Roman" w:cs="Times New Roman"/>
              </w:rPr>
              <w:t xml:space="preserve"> (ПНР)</w:t>
            </w:r>
          </w:p>
        </w:tc>
        <w:tc>
          <w:tcPr>
            <w:tcW w:w="7106" w:type="dxa"/>
            <w:tcBorders>
              <w:left w:val="single" w:sz="2" w:space="0" w:color="000000"/>
              <w:bottom w:val="single" w:sz="2" w:space="0" w:color="000000"/>
            </w:tcBorders>
            <w:shd w:val="clear" w:color="auto" w:fill="auto"/>
          </w:tcPr>
          <w:p w:rsidR="00E6331E" w:rsidRPr="00E649FF" w:rsidRDefault="00E649FF" w:rsidP="004F0823">
            <w:pPr>
              <w:pStyle w:val="Standard"/>
              <w:spacing w:line="240" w:lineRule="auto"/>
              <w:jc w:val="both"/>
              <w:rPr>
                <w:rFonts w:ascii="Times New Roman" w:hAnsi="Times New Roman" w:cs="Times New Roman"/>
              </w:rPr>
            </w:pPr>
            <w:r>
              <w:rPr>
                <w:rFonts w:ascii="Times New Roman" w:hAnsi="Times New Roman" w:cs="Times New Roman"/>
              </w:rPr>
              <w:t xml:space="preserve">1. Подрядчик выполняет ПНР в </w:t>
            </w:r>
            <w:r w:rsidR="00E6331E" w:rsidRPr="00E649FF">
              <w:rPr>
                <w:rFonts w:ascii="Times New Roman" w:hAnsi="Times New Roman" w:cs="Times New Roman"/>
              </w:rPr>
              <w:t>соответствии с рабочей документаций с уч</w:t>
            </w:r>
            <w:r w:rsidR="00C40474" w:rsidRPr="00E649FF">
              <w:rPr>
                <w:rFonts w:ascii="Times New Roman" w:hAnsi="Times New Roman" w:cs="Times New Roman"/>
              </w:rPr>
              <w:t>ё</w:t>
            </w:r>
            <w:r w:rsidR="00E6331E" w:rsidRPr="00E649FF">
              <w:rPr>
                <w:rFonts w:ascii="Times New Roman" w:hAnsi="Times New Roman" w:cs="Times New Roman"/>
              </w:rPr>
              <w:t>том требований, указанных в настоящих ТТ, действующих НТД, инструкций заводов изготовителей, соответствующих разделов типовых проектных решений</w:t>
            </w:r>
            <w:r w:rsidR="00C40474" w:rsidRPr="00E649FF">
              <w:rPr>
                <w:rFonts w:ascii="Times New Roman" w:hAnsi="Times New Roman" w:cs="Times New Roman"/>
              </w:rPr>
              <w:t xml:space="preserve"> </w:t>
            </w:r>
            <w:r w:rsidR="00E6331E" w:rsidRPr="00E649FF">
              <w:rPr>
                <w:rFonts w:ascii="Times New Roman" w:hAnsi="Times New Roman" w:cs="Times New Roman"/>
              </w:rPr>
              <w:t>ПАО «РусГидро».</w:t>
            </w:r>
          </w:p>
          <w:p w:rsidR="00E6331E" w:rsidRPr="00E649FF" w:rsidRDefault="00015775" w:rsidP="004F0823">
            <w:pPr>
              <w:pStyle w:val="affd"/>
              <w:widowControl/>
              <w:spacing w:before="0" w:after="0"/>
              <w:rPr>
                <w:sz w:val="24"/>
                <w:szCs w:val="24"/>
              </w:rPr>
            </w:pPr>
            <w:r w:rsidRPr="00E649FF">
              <w:rPr>
                <w:sz w:val="24"/>
                <w:szCs w:val="24"/>
              </w:rPr>
              <w:t>2.</w:t>
            </w:r>
            <w:r w:rsidRPr="00E649FF">
              <w:rPr>
                <w:sz w:val="24"/>
                <w:szCs w:val="24"/>
              </w:rPr>
              <w:tab/>
            </w:r>
            <w:r w:rsidR="00E6331E" w:rsidRPr="00E649FF">
              <w:rPr>
                <w:sz w:val="24"/>
                <w:szCs w:val="24"/>
              </w:rPr>
              <w:t>Подрядчик выполняет ПНР смон</w:t>
            </w:r>
            <w:r w:rsidR="00F074CF" w:rsidRPr="00E649FF">
              <w:rPr>
                <w:sz w:val="24"/>
                <w:szCs w:val="24"/>
              </w:rPr>
              <w:t>тированного оборудования по составу и в объёме</w:t>
            </w:r>
            <w:r w:rsidR="00E6331E" w:rsidRPr="00E649FF">
              <w:rPr>
                <w:sz w:val="24"/>
                <w:szCs w:val="24"/>
              </w:rPr>
              <w:t xml:space="preserve">, указанному в СТО РусГидро 02.02.125-2022, РД 153-34.0-35.617-2001, </w:t>
            </w:r>
            <w:r w:rsidR="00F074CF" w:rsidRPr="00E649FF">
              <w:rPr>
                <w:sz w:val="24"/>
                <w:szCs w:val="24"/>
              </w:rPr>
              <w:t>п</w:t>
            </w:r>
            <w:r w:rsidR="00E6331E" w:rsidRPr="00E649FF">
              <w:rPr>
                <w:sz w:val="24"/>
                <w:szCs w:val="24"/>
              </w:rPr>
              <w:t>риказ</w:t>
            </w:r>
            <w:r w:rsidR="00F074CF" w:rsidRPr="00E649FF">
              <w:rPr>
                <w:sz w:val="24"/>
                <w:szCs w:val="24"/>
              </w:rPr>
              <w:t>е</w:t>
            </w:r>
            <w:r w:rsidR="00E6331E" w:rsidRPr="00E649FF">
              <w:rPr>
                <w:sz w:val="24"/>
                <w:szCs w:val="24"/>
              </w:rPr>
              <w:t xml:space="preserve"> Минэнерго России от 13.07.2020 №555</w:t>
            </w:r>
            <w:r w:rsidR="00F074CF" w:rsidRPr="00E649FF">
              <w:rPr>
                <w:sz w:val="24"/>
                <w:szCs w:val="24"/>
              </w:rPr>
              <w:t>.</w:t>
            </w:r>
          </w:p>
          <w:p w:rsidR="00B46AFC" w:rsidRPr="00E649FF" w:rsidRDefault="00B46AFC" w:rsidP="004F0823">
            <w:pPr>
              <w:pStyle w:val="affd"/>
              <w:widowControl/>
              <w:spacing w:before="0" w:after="0"/>
              <w:rPr>
                <w:sz w:val="24"/>
                <w:szCs w:val="24"/>
              </w:rPr>
            </w:pPr>
            <w:r w:rsidRPr="00E649FF">
              <w:rPr>
                <w:sz w:val="24"/>
                <w:szCs w:val="24"/>
              </w:rPr>
              <w:t>3. Выполнение ПНР выполняются по согласованным программам.</w:t>
            </w:r>
          </w:p>
          <w:p w:rsidR="00E6331E" w:rsidRPr="00E649FF" w:rsidRDefault="00B46AFC" w:rsidP="004F0823">
            <w:pPr>
              <w:pStyle w:val="affd"/>
              <w:widowControl/>
              <w:spacing w:before="0" w:after="0"/>
              <w:rPr>
                <w:sz w:val="24"/>
                <w:szCs w:val="24"/>
              </w:rPr>
            </w:pPr>
            <w:r w:rsidRPr="00E649FF">
              <w:rPr>
                <w:sz w:val="24"/>
                <w:szCs w:val="24"/>
              </w:rPr>
              <w:t>4</w:t>
            </w:r>
            <w:r w:rsidR="00E6331E" w:rsidRPr="00E649FF">
              <w:rPr>
                <w:sz w:val="24"/>
                <w:szCs w:val="24"/>
              </w:rPr>
              <w:t>. Проведение электрических испытаний и измерений выполняется с привлечением лаборатории, имеющей свидетельство о регистрации в Ростехнадзоре.</w:t>
            </w:r>
          </w:p>
          <w:p w:rsidR="00E6331E" w:rsidRPr="00E649FF" w:rsidRDefault="00B46AFC" w:rsidP="004F0823">
            <w:pPr>
              <w:pStyle w:val="affd"/>
              <w:widowControl/>
              <w:spacing w:before="0" w:after="0"/>
              <w:rPr>
                <w:sz w:val="24"/>
                <w:szCs w:val="24"/>
              </w:rPr>
            </w:pPr>
            <w:r w:rsidRPr="00E649FF">
              <w:rPr>
                <w:sz w:val="24"/>
                <w:szCs w:val="24"/>
              </w:rPr>
              <w:t>5</w:t>
            </w:r>
            <w:r w:rsidR="00015775" w:rsidRPr="00E649FF">
              <w:rPr>
                <w:sz w:val="24"/>
                <w:szCs w:val="24"/>
              </w:rPr>
              <w:t>.</w:t>
            </w:r>
            <w:r w:rsidR="00015775" w:rsidRPr="00E649FF">
              <w:rPr>
                <w:sz w:val="24"/>
                <w:szCs w:val="24"/>
              </w:rPr>
              <w:tab/>
            </w:r>
            <w:r w:rsidR="00F074CF" w:rsidRPr="00E649FF">
              <w:rPr>
                <w:sz w:val="24"/>
                <w:szCs w:val="24"/>
              </w:rPr>
              <w:t xml:space="preserve">Подрядчик выполняет </w:t>
            </w:r>
            <w:r w:rsidR="00E6331E" w:rsidRPr="00E649FF">
              <w:rPr>
                <w:sz w:val="24"/>
                <w:szCs w:val="24"/>
              </w:rPr>
              <w:t>испытани</w:t>
            </w:r>
            <w:r w:rsidR="00F074CF" w:rsidRPr="00E649FF">
              <w:rPr>
                <w:sz w:val="24"/>
                <w:szCs w:val="24"/>
              </w:rPr>
              <w:t xml:space="preserve">я ПТК СМПР: </w:t>
            </w:r>
            <w:r w:rsidR="00E6331E" w:rsidRPr="00E649FF">
              <w:rPr>
                <w:sz w:val="24"/>
                <w:szCs w:val="24"/>
              </w:rPr>
              <w:t>автономн</w:t>
            </w:r>
            <w:r w:rsidR="00F074CF" w:rsidRPr="00E649FF">
              <w:rPr>
                <w:sz w:val="24"/>
                <w:szCs w:val="24"/>
              </w:rPr>
              <w:t>ые, под нагрузкой</w:t>
            </w:r>
            <w:r w:rsidR="00E6331E" w:rsidRPr="00E649FF">
              <w:rPr>
                <w:sz w:val="24"/>
                <w:szCs w:val="24"/>
              </w:rPr>
              <w:t xml:space="preserve"> и </w:t>
            </w:r>
            <w:r w:rsidR="00F074CF" w:rsidRPr="00E649FF">
              <w:rPr>
                <w:sz w:val="24"/>
                <w:szCs w:val="24"/>
              </w:rPr>
              <w:t>комплексные, совместно с диспетчерским центром</w:t>
            </w:r>
            <w:r w:rsidR="00E6331E" w:rsidRPr="00E649FF">
              <w:rPr>
                <w:sz w:val="24"/>
                <w:szCs w:val="24"/>
              </w:rPr>
              <w:t>.</w:t>
            </w:r>
            <w:r w:rsidR="00F074CF" w:rsidRPr="00E649FF">
              <w:rPr>
                <w:sz w:val="24"/>
                <w:szCs w:val="24"/>
              </w:rPr>
              <w:t xml:space="preserve"> Выполнение испытаний под нагрузкой и комплексных производится по программам, согласованным с </w:t>
            </w:r>
            <w:r w:rsidR="00F074CF" w:rsidRPr="00E649FF">
              <w:rPr>
                <w:rFonts w:eastAsia="Calibri"/>
                <w:sz w:val="24"/>
                <w:szCs w:val="24"/>
              </w:rPr>
              <w:t>Заказчиком и АО «СО ЕЭС».</w:t>
            </w:r>
          </w:p>
          <w:p w:rsidR="00E6331E" w:rsidRPr="00E649FF" w:rsidRDefault="00B46AFC" w:rsidP="004F0823">
            <w:pPr>
              <w:pStyle w:val="affd"/>
              <w:widowControl/>
              <w:spacing w:before="0" w:after="0"/>
              <w:rPr>
                <w:sz w:val="24"/>
                <w:szCs w:val="24"/>
              </w:rPr>
            </w:pPr>
            <w:r w:rsidRPr="00E649FF">
              <w:rPr>
                <w:sz w:val="24"/>
                <w:szCs w:val="24"/>
              </w:rPr>
              <w:t>6</w:t>
            </w:r>
            <w:r w:rsidR="00E6331E" w:rsidRPr="00E649FF">
              <w:rPr>
                <w:sz w:val="24"/>
                <w:szCs w:val="24"/>
              </w:rPr>
              <w:t xml:space="preserve">. Завершение пуско-наладочных работ оформляется подписанием Акта </w:t>
            </w:r>
            <w:r w:rsidR="00F074CF" w:rsidRPr="00E649FF">
              <w:rPr>
                <w:sz w:val="24"/>
                <w:szCs w:val="24"/>
              </w:rPr>
              <w:t xml:space="preserve">приёмки </w:t>
            </w:r>
            <w:r w:rsidR="00E6331E" w:rsidRPr="00E649FF">
              <w:rPr>
                <w:sz w:val="24"/>
                <w:szCs w:val="24"/>
              </w:rPr>
              <w:t>работ и ввод</w:t>
            </w:r>
            <w:r w:rsidR="00F074CF" w:rsidRPr="00E649FF">
              <w:rPr>
                <w:sz w:val="24"/>
                <w:szCs w:val="24"/>
              </w:rPr>
              <w:t>ом</w:t>
            </w:r>
            <w:r w:rsidR="00E6331E" w:rsidRPr="00E649FF">
              <w:rPr>
                <w:sz w:val="24"/>
                <w:szCs w:val="24"/>
              </w:rPr>
              <w:t xml:space="preserve"> </w:t>
            </w:r>
            <w:r w:rsidR="00F074CF" w:rsidRPr="00E649FF">
              <w:rPr>
                <w:sz w:val="24"/>
                <w:szCs w:val="24"/>
              </w:rPr>
              <w:t xml:space="preserve">ПТК СМПР </w:t>
            </w:r>
            <w:r w:rsidR="00E6331E" w:rsidRPr="00E649FF">
              <w:rPr>
                <w:sz w:val="24"/>
                <w:szCs w:val="24"/>
              </w:rPr>
              <w:t>в эксплуатацию.</w:t>
            </w:r>
          </w:p>
          <w:p w:rsidR="00E6331E" w:rsidRPr="00E649FF" w:rsidRDefault="00B46AFC" w:rsidP="004F0823">
            <w:pPr>
              <w:pStyle w:val="affd"/>
              <w:widowControl/>
              <w:spacing w:before="0" w:after="0"/>
              <w:rPr>
                <w:sz w:val="24"/>
                <w:szCs w:val="24"/>
              </w:rPr>
            </w:pPr>
            <w:r w:rsidRPr="00E649FF">
              <w:rPr>
                <w:sz w:val="24"/>
                <w:szCs w:val="24"/>
              </w:rPr>
              <w:t>7</w:t>
            </w:r>
            <w:r w:rsidR="00E6331E" w:rsidRPr="00E649FF">
              <w:rPr>
                <w:sz w:val="24"/>
                <w:szCs w:val="24"/>
              </w:rPr>
              <w:t xml:space="preserve">. </w:t>
            </w:r>
            <w:r w:rsidR="00631AAA" w:rsidRPr="00E649FF">
              <w:rPr>
                <w:sz w:val="24"/>
                <w:szCs w:val="24"/>
              </w:rPr>
              <w:t xml:space="preserve">По окончании приёмки Подрядчик передаёт </w:t>
            </w:r>
            <w:r w:rsidR="00994AD8" w:rsidRPr="00E649FF">
              <w:rPr>
                <w:sz w:val="24"/>
                <w:szCs w:val="24"/>
              </w:rPr>
              <w:t xml:space="preserve">Заказчику </w:t>
            </w:r>
            <w:r w:rsidR="00E6331E" w:rsidRPr="00E649FF">
              <w:rPr>
                <w:sz w:val="24"/>
                <w:szCs w:val="24"/>
              </w:rPr>
              <w:t>исполнительн</w:t>
            </w:r>
            <w:r w:rsidR="00631AAA" w:rsidRPr="00E649FF">
              <w:rPr>
                <w:sz w:val="24"/>
                <w:szCs w:val="24"/>
              </w:rPr>
              <w:t>ую</w:t>
            </w:r>
            <w:r w:rsidR="00E6331E" w:rsidRPr="00E649FF">
              <w:rPr>
                <w:sz w:val="24"/>
                <w:szCs w:val="24"/>
              </w:rPr>
              <w:t xml:space="preserve"> документаци</w:t>
            </w:r>
            <w:r w:rsidR="00631AAA" w:rsidRPr="00E649FF">
              <w:rPr>
                <w:sz w:val="24"/>
                <w:szCs w:val="24"/>
              </w:rPr>
              <w:t>ю – схемы, с подписью ответственного лица от Подрядчика, протоколы испытаний (допускается передача протоколов в срок не более, чем через 2 месяца после окончания работ) и отчёты программного обеспечения</w:t>
            </w:r>
            <w:r w:rsidR="00E6331E" w:rsidRPr="00E649FF">
              <w:rPr>
                <w:sz w:val="24"/>
                <w:szCs w:val="24"/>
              </w:rPr>
              <w:t>.</w:t>
            </w:r>
          </w:p>
          <w:p w:rsidR="00E6331E" w:rsidRPr="00E649FF" w:rsidRDefault="00B46AFC" w:rsidP="004F0823">
            <w:pPr>
              <w:pStyle w:val="affd"/>
              <w:widowControl/>
              <w:spacing w:before="0" w:after="0"/>
              <w:rPr>
                <w:sz w:val="24"/>
                <w:szCs w:val="24"/>
              </w:rPr>
            </w:pPr>
            <w:r w:rsidRPr="00E649FF">
              <w:rPr>
                <w:sz w:val="24"/>
                <w:szCs w:val="24"/>
              </w:rPr>
              <w:t>8</w:t>
            </w:r>
            <w:r w:rsidR="00E6331E" w:rsidRPr="00E649FF">
              <w:rPr>
                <w:sz w:val="24"/>
                <w:szCs w:val="24"/>
              </w:rPr>
              <w:t>. По окончании выполненных работ Подрядчик обеспечивает подготовку эксплуатационного персонала, а именно</w:t>
            </w:r>
            <w:r w:rsidR="00F074CF" w:rsidRPr="00E649FF">
              <w:rPr>
                <w:sz w:val="24"/>
                <w:szCs w:val="24"/>
              </w:rPr>
              <w:t>:</w:t>
            </w:r>
            <w:r w:rsidR="00E6331E" w:rsidRPr="00E649FF">
              <w:rPr>
                <w:sz w:val="24"/>
                <w:szCs w:val="24"/>
              </w:rPr>
              <w:t xml:space="preserve"> организовывает проведение инструктажа эксплуатирующему персоналу по вопросам технического обслуживания, эксплуатации смонтированного оборудования, использованию П</w:t>
            </w:r>
            <w:r w:rsidR="00F074CF" w:rsidRPr="00E649FF">
              <w:rPr>
                <w:sz w:val="24"/>
                <w:szCs w:val="24"/>
              </w:rPr>
              <w:t>ТК</w:t>
            </w:r>
            <w:r w:rsidR="00E6331E" w:rsidRPr="00E649FF">
              <w:rPr>
                <w:sz w:val="24"/>
                <w:szCs w:val="24"/>
              </w:rPr>
              <w:t xml:space="preserve"> СМПР</w:t>
            </w:r>
            <w:r w:rsidR="00F074CF" w:rsidRPr="00E649FF">
              <w:rPr>
                <w:sz w:val="24"/>
                <w:szCs w:val="24"/>
              </w:rPr>
              <w:t>.</w:t>
            </w:r>
          </w:p>
          <w:p w:rsidR="00994AD8" w:rsidRPr="00E649FF" w:rsidRDefault="00B46AFC" w:rsidP="004F0823">
            <w:pPr>
              <w:pStyle w:val="affd"/>
              <w:widowControl/>
              <w:spacing w:before="0" w:after="0"/>
              <w:rPr>
                <w:sz w:val="24"/>
                <w:szCs w:val="24"/>
              </w:rPr>
            </w:pPr>
            <w:r w:rsidRPr="00E649FF">
              <w:rPr>
                <w:sz w:val="24"/>
                <w:szCs w:val="24"/>
              </w:rPr>
              <w:t>9</w:t>
            </w:r>
            <w:r w:rsidR="00994AD8" w:rsidRPr="00E649FF">
              <w:rPr>
                <w:sz w:val="24"/>
                <w:szCs w:val="24"/>
              </w:rPr>
              <w:t>. Заказчик, в свою очередь, передаёт исполнительную документацию в АО «СО ЕЭС».</w:t>
            </w:r>
          </w:p>
        </w:tc>
        <w:tc>
          <w:tcPr>
            <w:tcW w:w="2400" w:type="dxa"/>
            <w:tcBorders>
              <w:left w:val="single" w:sz="2" w:space="0" w:color="000000"/>
              <w:bottom w:val="single" w:sz="2" w:space="0" w:color="000000"/>
            </w:tcBorders>
            <w:shd w:val="clear" w:color="auto" w:fill="auto"/>
          </w:tcPr>
          <w:p w:rsidR="00E6331E" w:rsidRPr="00E649FF" w:rsidRDefault="00E6331E" w:rsidP="004F0823">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E6331E" w:rsidRPr="00E649FF" w:rsidRDefault="00E6331E" w:rsidP="004F0823">
            <w:pPr>
              <w:widowControl w:val="0"/>
              <w:tabs>
                <w:tab w:val="left" w:pos="426"/>
              </w:tabs>
              <w:suppressAutoHyphens/>
              <w:rPr>
                <w:rFonts w:ascii="Times New Roman" w:eastAsia="NSimSun" w:hAnsi="Times New Roman"/>
                <w:bCs/>
                <w:color w:val="00000A"/>
                <w:lang w:eastAsia="zh-CN"/>
              </w:rPr>
            </w:pP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1"/>
                <w:numId w:val="23"/>
              </w:numPr>
              <w:autoSpaceDN w:val="0"/>
              <w:ind w:left="0" w:firstLine="142"/>
              <w:contextualSpacing w:val="0"/>
              <w:jc w:val="center"/>
              <w:textAlignment w:val="baseline"/>
              <w:rPr>
                <w:rFonts w:ascii="Times New Roman" w:hAnsi="Times New Roman"/>
                <w:lang w:val="en-US"/>
              </w:rPr>
            </w:pP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b/>
              </w:rPr>
            </w:pPr>
            <w:r w:rsidRPr="00E649FF">
              <w:rPr>
                <w:rFonts w:ascii="Times New Roman" w:hAnsi="Times New Roman" w:cs="Times New Roman"/>
                <w:b/>
              </w:rPr>
              <w:t>Требования к организации работ</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23"/>
              </w:numPr>
              <w:autoSpaceDN w:val="0"/>
              <w:ind w:left="0" w:hanging="1199"/>
              <w:contextualSpacing w:val="0"/>
              <w:jc w:val="center"/>
              <w:textAlignment w:val="baseline"/>
              <w:rPr>
                <w:rFonts w:ascii="Times New Roman" w:hAnsi="Times New Roman"/>
              </w:rPr>
            </w:pPr>
            <w:r w:rsidRPr="00E649FF">
              <w:rPr>
                <w:rFonts w:ascii="Times New Roman" w:hAnsi="Times New Roman"/>
              </w:rPr>
              <w:t>1.2.1</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iCs/>
              </w:rPr>
            </w:pPr>
            <w:r w:rsidRPr="00E649FF">
              <w:rPr>
                <w:rFonts w:ascii="Times New Roman" w:hAnsi="Times New Roman" w:cs="Times New Roman"/>
                <w:iCs/>
              </w:rPr>
              <w:t>Организационно-технические мероприятия</w:t>
            </w:r>
          </w:p>
          <w:p w:rsidR="00D939D2" w:rsidRPr="00E649FF" w:rsidRDefault="00D939D2" w:rsidP="00D939D2">
            <w:pPr>
              <w:pStyle w:val="Standard"/>
              <w:tabs>
                <w:tab w:val="left" w:pos="426"/>
              </w:tabs>
              <w:spacing w:line="240" w:lineRule="auto"/>
              <w:jc w:val="center"/>
              <w:rPr>
                <w:rFonts w:ascii="Times New Roman" w:hAnsi="Times New Roman" w:cs="Times New Roman"/>
                <w:b/>
              </w:rPr>
            </w:pP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eastAsia="Calibri" w:hAnsi="Times New Roman" w:cs="Times New Roman"/>
              </w:rPr>
              <w:t>1.</w:t>
            </w:r>
            <w:r w:rsidRPr="00E649FF">
              <w:rPr>
                <w:rFonts w:ascii="Times New Roman" w:eastAsia="Calibri" w:hAnsi="Times New Roman" w:cs="Times New Roman"/>
              </w:rPr>
              <w:tab/>
              <w:t>Подрядчик за 15 календарных дней до предполагаемой даты приезда персонала для выполнения работ направляет письмо Заказчику в соответствии с Приложением №1 «Форма письма, предоставляемого Исполнителем», с приложением к нему копий документов, подтверждающих информацию о работниках.</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Письмо исполняется на бланке подрядной организации, регистрируется (имеет дату и исходящий номер), подписывается руководителем подрядной организации и содержит следующие сведения:</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 списки лиц, организующих и обеспечивающих безопасность работ, с указанием фамилии, имени, отчества, основной и совмещаемой профессии (должности), группы по электробезопасности, квалификационного разряда, а также предоставленных им прав и обязанностей (право подписи акта-допуска, право быть ответственными руководителями работ (руководителями работ), производителями работ (исполнителями) и членами бригады);</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 номера контактных телефонов, адрес электронной почты уполномоченного представителя;</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 сведения о лицах, имеющих право проведения специальных работ;</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 запись «Персонал прошёл проверку знаний (указать комиссию и перечень правил по охране труда и других ОАИТД) и его квалификация соответствует выполняемой работе»;</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 перечень автомобильной и специальной техники (с указанием государственных номеров) для въезда на территорию РП 110 кВ Билибино;</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 таблицы регистрации инструктажей.</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2. Персонал Подрядчика должен быть обеспечен необходимыми средствами защиты.</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3. Подрядчик участвует при необходимости в технических совещаниях, в том числе в дистанционных с применением технических средств связи. Технические совещания могут организовывать представители Заказчика, эксплуатирующей организации или Подрядчика.</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4. Подрядчик выполняет работы согласно утверждённого ППР, который составляется Подрядчиком и согласовывается с Заказчиком.</w:t>
            </w:r>
          </w:p>
          <w:p w:rsidR="00D939D2" w:rsidRPr="00E649FF" w:rsidRDefault="00D939D2" w:rsidP="00D939D2">
            <w:pPr>
              <w:pStyle w:val="Standard"/>
              <w:spacing w:line="240" w:lineRule="auto"/>
              <w:jc w:val="both"/>
              <w:rPr>
                <w:rFonts w:ascii="Times New Roman" w:eastAsia="Calibri" w:hAnsi="Times New Roman" w:cs="Times New Roman"/>
              </w:rPr>
            </w:pPr>
            <w:r w:rsidRPr="00E649FF">
              <w:rPr>
                <w:rFonts w:ascii="Times New Roman" w:eastAsia="Calibri" w:hAnsi="Times New Roman" w:cs="Times New Roman"/>
              </w:rPr>
              <w:t>5. Допуск Подрядчика к выполнению работ выполняется в строгом соответствии с «Правилами по охране труда при эксплуатации электроустановок».</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eastAsia="Calibri" w:hAnsi="Times New Roman" w:cs="Times New Roman"/>
              </w:rPr>
              <w:t>7. Организационные и технические вопросы в процессе выполнения работ, персонал Подрядчика решает  с техническим</w:t>
            </w:r>
            <w:r w:rsidRPr="00E649FF">
              <w:rPr>
                <w:rFonts w:ascii="Times New Roman" w:hAnsi="Times New Roman" w:cs="Times New Roman"/>
              </w:rPr>
              <w:t xml:space="preserve"> </w:t>
            </w:r>
            <w:r w:rsidRPr="00E649FF">
              <w:rPr>
                <w:rFonts w:ascii="Times New Roman" w:eastAsia="Calibri" w:hAnsi="Times New Roman" w:cs="Times New Roman"/>
              </w:rPr>
              <w:t>руководителем Заказчика.</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23"/>
              </w:numPr>
              <w:autoSpaceDN w:val="0"/>
              <w:ind w:left="0" w:hanging="1199"/>
              <w:contextualSpacing w:val="0"/>
              <w:jc w:val="center"/>
              <w:textAlignment w:val="baseline"/>
              <w:rPr>
                <w:rFonts w:ascii="Times New Roman" w:hAnsi="Times New Roman"/>
              </w:rPr>
            </w:pPr>
            <w:r w:rsidRPr="00E649FF">
              <w:rPr>
                <w:rFonts w:ascii="Times New Roman" w:hAnsi="Times New Roman"/>
              </w:rPr>
              <w:t>1.2.2</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Требование к организации работ на объекте</w:t>
            </w: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affd"/>
              <w:spacing w:before="0" w:after="0"/>
              <w:rPr>
                <w:sz w:val="24"/>
                <w:szCs w:val="24"/>
              </w:rPr>
            </w:pPr>
            <w:r w:rsidRPr="00E649FF">
              <w:rPr>
                <w:sz w:val="24"/>
                <w:szCs w:val="24"/>
              </w:rPr>
              <w:t xml:space="preserve">1. Персонал Подрядчика должен быть обеспечен необходимыми средствами защиты </w:t>
            </w:r>
            <w:r w:rsidRPr="00E649FF">
              <w:rPr>
                <w:rFonts w:eastAsia="Calibri"/>
                <w:sz w:val="24"/>
                <w:szCs w:val="24"/>
              </w:rPr>
              <w:t>(каска, средства индивидуальной защиты (комплект) от термических рисков электрической дуги).</w:t>
            </w:r>
          </w:p>
          <w:p w:rsidR="00D939D2" w:rsidRPr="00E649FF" w:rsidRDefault="00D939D2" w:rsidP="00D939D2">
            <w:pPr>
              <w:pStyle w:val="affd"/>
              <w:spacing w:before="0" w:after="0"/>
              <w:rPr>
                <w:sz w:val="24"/>
                <w:szCs w:val="24"/>
              </w:rPr>
            </w:pPr>
            <w:r w:rsidRPr="00E649FF">
              <w:rPr>
                <w:sz w:val="24"/>
                <w:szCs w:val="24"/>
              </w:rPr>
              <w:t>2. Подрядчик выполняет работы СМР и ПНР в соответствии с утверждённым графиком работ и разработанной рабочей документации, а также в соответствии с утверждёнными программами.</w:t>
            </w:r>
          </w:p>
          <w:p w:rsidR="00D939D2" w:rsidRPr="00E649FF" w:rsidRDefault="00D939D2" w:rsidP="00D939D2">
            <w:pPr>
              <w:pStyle w:val="affd"/>
              <w:spacing w:before="0" w:after="0"/>
              <w:rPr>
                <w:sz w:val="24"/>
                <w:szCs w:val="24"/>
              </w:rPr>
            </w:pPr>
            <w:r w:rsidRPr="00E649FF">
              <w:rPr>
                <w:sz w:val="24"/>
                <w:szCs w:val="24"/>
              </w:rPr>
              <w:t>3. За 15 календарных дней до начала выполнения работ по Этапу 5 Подрядчик должен согласовать ППР.</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1"/>
                <w:numId w:val="23"/>
              </w:numPr>
              <w:autoSpaceDN w:val="0"/>
              <w:ind w:left="0" w:firstLine="142"/>
              <w:contextualSpacing w:val="0"/>
              <w:jc w:val="center"/>
              <w:textAlignment w:val="baseline"/>
              <w:rPr>
                <w:rFonts w:ascii="Times New Roman" w:hAnsi="Times New Roman"/>
              </w:rPr>
            </w:pP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b/>
              </w:rPr>
            </w:pPr>
            <w:r w:rsidRPr="00E649FF">
              <w:rPr>
                <w:rFonts w:ascii="Times New Roman" w:hAnsi="Times New Roman" w:cs="Times New Roman"/>
                <w:b/>
              </w:rPr>
              <w:t>Требования к применяемым при выполнении работ оборудованию и материалам, технологиям, программно-аппаратным средствам</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23"/>
              </w:numPr>
              <w:autoSpaceDN w:val="0"/>
              <w:ind w:left="0" w:hanging="1199"/>
              <w:contextualSpacing w:val="0"/>
              <w:jc w:val="center"/>
              <w:textAlignment w:val="baseline"/>
              <w:rPr>
                <w:rFonts w:ascii="Times New Roman" w:hAnsi="Times New Roman"/>
              </w:rPr>
            </w:pPr>
            <w:r w:rsidRPr="00E649FF">
              <w:rPr>
                <w:rFonts w:ascii="Times New Roman" w:hAnsi="Times New Roman"/>
              </w:rPr>
              <w:t>1.3.1</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Требования к программному обеспечению</w:t>
            </w: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hAnsi="Times New Roman" w:cs="Times New Roman"/>
              </w:rPr>
              <w:t>При выполнении работ Подрядчик должен применять лицензионное программное обеспечение, по требованию Заказчика Подрядчик должен предоставить подтверждение.</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23"/>
              </w:numPr>
              <w:autoSpaceDN w:val="0"/>
              <w:ind w:left="0" w:hanging="1199"/>
              <w:contextualSpacing w:val="0"/>
              <w:jc w:val="center"/>
              <w:textAlignment w:val="baseline"/>
              <w:rPr>
                <w:rFonts w:ascii="Times New Roman" w:hAnsi="Times New Roman"/>
              </w:rPr>
            </w:pPr>
            <w:r w:rsidRPr="00E649FF">
              <w:rPr>
                <w:rFonts w:ascii="Times New Roman" w:hAnsi="Times New Roman"/>
              </w:rPr>
              <w:t>1.3.2</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Требования к метрологическому обеспечению</w:t>
            </w: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both"/>
              <w:rPr>
                <w:rFonts w:ascii="Times New Roman" w:eastAsia="Calibri" w:hAnsi="Times New Roman" w:cs="Times New Roman"/>
              </w:rPr>
            </w:pPr>
            <w:r w:rsidRPr="00E649FF">
              <w:rPr>
                <w:rFonts w:ascii="Times New Roman" w:eastAsia="Calibri" w:hAnsi="Times New Roman" w:cs="Times New Roman"/>
              </w:rPr>
              <w:t xml:space="preserve">Средства измерения, применяемые Подрядчиком при выполнении работ, должны быть  зарегистрированы в </w:t>
            </w:r>
            <w:r w:rsidRPr="00E649FF">
              <w:rPr>
                <w:rFonts w:ascii="Times New Roman" w:hAnsi="Times New Roman" w:cs="Times New Roman"/>
                <w:color w:val="000000"/>
                <w:spacing w:val="-1"/>
              </w:rPr>
              <w:t>Федеральном информационном фонде по обеспечению единства измерений и иметь действующие свидетельства о поверке/калибровке</w:t>
            </w:r>
            <w:r w:rsidRPr="00E649FF">
              <w:rPr>
                <w:rFonts w:ascii="Times New Roman" w:eastAsia="Calibri" w:hAnsi="Times New Roman" w:cs="Times New Roman"/>
              </w:rPr>
              <w:t xml:space="preserve"> в период выполнения работ.</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B73914">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1"/>
                <w:numId w:val="23"/>
              </w:numPr>
              <w:autoSpaceDN w:val="0"/>
              <w:ind w:left="0" w:firstLine="142"/>
              <w:contextualSpacing w:val="0"/>
              <w:jc w:val="center"/>
              <w:textAlignment w:val="baseline"/>
              <w:rPr>
                <w:rFonts w:ascii="Times New Roman" w:hAnsi="Times New Roman"/>
              </w:rPr>
            </w:pP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pStyle w:val="Standard"/>
              <w:tabs>
                <w:tab w:val="left" w:pos="426"/>
              </w:tabs>
              <w:spacing w:line="240" w:lineRule="auto"/>
              <w:rPr>
                <w:rFonts w:ascii="Times New Roman" w:hAnsi="Times New Roman" w:cs="Times New Roman"/>
                <w:b/>
              </w:rPr>
            </w:pPr>
            <w:r w:rsidRPr="00E649FF">
              <w:rPr>
                <w:rFonts w:ascii="Times New Roman" w:hAnsi="Times New Roman" w:cs="Times New Roman"/>
                <w:b/>
              </w:rPr>
              <w:t>Требования к контролю качества работ и материалов</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23"/>
              </w:numPr>
              <w:autoSpaceDN w:val="0"/>
              <w:ind w:left="0" w:hanging="1199"/>
              <w:contextualSpacing w:val="0"/>
              <w:jc w:val="center"/>
              <w:textAlignment w:val="baseline"/>
              <w:rPr>
                <w:rFonts w:ascii="Times New Roman" w:hAnsi="Times New Roman"/>
              </w:rPr>
            </w:pPr>
            <w:r w:rsidRPr="00E649FF">
              <w:rPr>
                <w:rFonts w:ascii="Times New Roman" w:hAnsi="Times New Roman"/>
              </w:rPr>
              <w:t>1.4.1</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Требования к качеству и комплектности поставляемого оборудования и материалов</w:t>
            </w: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eastAsia="Calibri" w:hAnsi="Times New Roman" w:cs="Times New Roman"/>
              </w:rPr>
              <w:t>1. Качество и комплектность поставляемого оборудования и материалов должны соответствовать разработанной рабочей документации и характеристикам, указанным в настоящих ТТ, государственным стандартам, ТУ и другой нормативно-технической документации.</w:t>
            </w:r>
          </w:p>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eastAsia="Calibri" w:hAnsi="Times New Roman" w:cs="Times New Roman"/>
              </w:rPr>
              <w:t>2. С целью обеспечения качества и комплектности поставляемого оборудования перед заказом Подрядчик заполняет опросные/заказные листы и согласовывает их с Заказчиком.</w:t>
            </w:r>
          </w:p>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eastAsia="Calibri" w:hAnsi="Times New Roman" w:cs="Times New Roman"/>
                <w:iCs/>
              </w:rPr>
              <w:t>3. Все поставляемое оборудование и материалы должны быть новыми и не использованными ранее.</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23"/>
              </w:numPr>
              <w:autoSpaceDN w:val="0"/>
              <w:ind w:left="0" w:hanging="1199"/>
              <w:contextualSpacing w:val="0"/>
              <w:jc w:val="center"/>
              <w:textAlignment w:val="baseline"/>
              <w:rPr>
                <w:rFonts w:ascii="Times New Roman" w:hAnsi="Times New Roman"/>
              </w:rPr>
            </w:pPr>
            <w:r w:rsidRPr="00E649FF">
              <w:rPr>
                <w:rFonts w:ascii="Times New Roman" w:hAnsi="Times New Roman"/>
              </w:rPr>
              <w:t>1.4.2</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Контроль качества СМР и ПНР</w:t>
            </w: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1"/>
              </w:tabs>
              <w:spacing w:line="240" w:lineRule="auto"/>
              <w:jc w:val="both"/>
              <w:rPr>
                <w:rFonts w:ascii="Times New Roman" w:eastAsia="Calibri" w:hAnsi="Times New Roman" w:cs="Times New Roman"/>
              </w:rPr>
            </w:pPr>
            <w:r w:rsidRPr="00E649FF">
              <w:rPr>
                <w:rFonts w:ascii="Times New Roman" w:eastAsia="Calibri" w:hAnsi="Times New Roman" w:cs="Times New Roman"/>
              </w:rPr>
              <w:t>Подрядчик, при выполнении СМР и ПНР, обеспечивает:</w:t>
            </w:r>
          </w:p>
          <w:p w:rsidR="00D939D2" w:rsidRPr="00E649FF" w:rsidRDefault="00D939D2" w:rsidP="00D939D2">
            <w:pPr>
              <w:pStyle w:val="Standard"/>
              <w:widowControl/>
              <w:numPr>
                <w:ilvl w:val="0"/>
                <w:numId w:val="24"/>
              </w:numPr>
              <w:tabs>
                <w:tab w:val="left" w:pos="421"/>
              </w:tabs>
              <w:autoSpaceDN w:val="0"/>
              <w:spacing w:line="240" w:lineRule="auto"/>
              <w:jc w:val="both"/>
              <w:rPr>
                <w:rFonts w:ascii="Times New Roman" w:hAnsi="Times New Roman" w:cs="Times New Roman"/>
              </w:rPr>
            </w:pPr>
            <w:r w:rsidRPr="00E649FF">
              <w:rPr>
                <w:rFonts w:ascii="Times New Roman" w:eastAsia="Calibri" w:hAnsi="Times New Roman" w:cs="Times New Roman"/>
              </w:rPr>
              <w:t>Проверку смонтированного оборудования, кабельных линии на соответствие требований:</w:t>
            </w:r>
          </w:p>
          <w:p w:rsidR="00D939D2" w:rsidRPr="00E649FF" w:rsidRDefault="00D939D2" w:rsidP="00D939D2">
            <w:pPr>
              <w:pStyle w:val="Standard"/>
              <w:widowControl/>
              <w:numPr>
                <w:ilvl w:val="0"/>
                <w:numId w:val="25"/>
              </w:numPr>
              <w:tabs>
                <w:tab w:val="left" w:pos="421"/>
              </w:tabs>
              <w:autoSpaceDN w:val="0"/>
              <w:spacing w:line="240" w:lineRule="auto"/>
              <w:jc w:val="both"/>
              <w:rPr>
                <w:rFonts w:ascii="Times New Roman" w:eastAsia="Calibri" w:hAnsi="Times New Roman" w:cs="Times New Roman"/>
              </w:rPr>
            </w:pPr>
            <w:r w:rsidRPr="00E649FF">
              <w:rPr>
                <w:rFonts w:ascii="Times New Roman" w:eastAsia="Calibri" w:hAnsi="Times New Roman" w:cs="Times New Roman"/>
              </w:rPr>
              <w:t>Правилам устройства электроустановок (действующие главы шестого и седьмого издания),</w:t>
            </w:r>
          </w:p>
          <w:p w:rsidR="00D939D2" w:rsidRPr="00E649FF" w:rsidRDefault="00D939D2" w:rsidP="00D939D2">
            <w:pPr>
              <w:pStyle w:val="Standard"/>
              <w:widowControl/>
              <w:numPr>
                <w:ilvl w:val="0"/>
                <w:numId w:val="25"/>
              </w:numPr>
              <w:tabs>
                <w:tab w:val="left" w:pos="421"/>
              </w:tabs>
              <w:autoSpaceDN w:val="0"/>
              <w:spacing w:line="240" w:lineRule="auto"/>
              <w:jc w:val="both"/>
              <w:rPr>
                <w:rFonts w:ascii="Times New Roman" w:eastAsia="Calibri" w:hAnsi="Times New Roman" w:cs="Times New Roman"/>
              </w:rPr>
            </w:pPr>
            <w:r w:rsidRPr="00E649FF">
              <w:rPr>
                <w:rFonts w:ascii="Times New Roman" w:eastAsia="Calibri" w:hAnsi="Times New Roman" w:cs="Times New Roman"/>
              </w:rPr>
              <w:t>РД 34.45-51.300-97 «Объем и нормы испытаний оборудования» (с изменениями и дополнениями по состоянию на 01.10.2006),</w:t>
            </w:r>
          </w:p>
          <w:p w:rsidR="00D939D2" w:rsidRPr="00E649FF" w:rsidRDefault="00D939D2" w:rsidP="00D939D2">
            <w:pPr>
              <w:pStyle w:val="Standard"/>
              <w:numPr>
                <w:ilvl w:val="0"/>
                <w:numId w:val="25"/>
              </w:numPr>
              <w:tabs>
                <w:tab w:val="left" w:pos="178"/>
              </w:tabs>
              <w:autoSpaceDN w:val="0"/>
              <w:spacing w:line="240" w:lineRule="auto"/>
              <w:jc w:val="both"/>
              <w:rPr>
                <w:rFonts w:ascii="Times New Roman" w:hAnsi="Times New Roman" w:cs="Times New Roman"/>
                <w:lang w:bidi="ru-RU"/>
              </w:rPr>
            </w:pPr>
            <w:r w:rsidRPr="00E649FF">
              <w:rPr>
                <w:rFonts w:ascii="Times New Roman" w:hAnsi="Times New Roman" w:cs="Times New Roman"/>
                <w:lang w:bidi="ru-RU"/>
              </w:rPr>
              <w:t xml:space="preserve"> Приказа Минэнерго России от 13.07.2020 N 555, </w:t>
            </w:r>
          </w:p>
          <w:p w:rsidR="00D939D2" w:rsidRPr="00E649FF" w:rsidRDefault="00D939D2" w:rsidP="00D939D2">
            <w:pPr>
              <w:pStyle w:val="Standard"/>
              <w:widowControl/>
              <w:numPr>
                <w:ilvl w:val="0"/>
                <w:numId w:val="25"/>
              </w:numPr>
              <w:tabs>
                <w:tab w:val="left" w:pos="194"/>
              </w:tabs>
              <w:autoSpaceDN w:val="0"/>
              <w:spacing w:line="240" w:lineRule="auto"/>
              <w:jc w:val="both"/>
              <w:rPr>
                <w:rFonts w:ascii="Times New Roman" w:eastAsia="Calibri" w:hAnsi="Times New Roman" w:cs="Times New Roman"/>
              </w:rPr>
            </w:pPr>
            <w:r w:rsidRPr="00E649FF">
              <w:rPr>
                <w:rFonts w:ascii="Times New Roman" w:eastAsia="Calibri" w:hAnsi="Times New Roman" w:cs="Times New Roman"/>
              </w:rPr>
              <w:t xml:space="preserve"> заводской документации,</w:t>
            </w:r>
          </w:p>
          <w:p w:rsidR="00D939D2" w:rsidRPr="00E649FF" w:rsidRDefault="00D939D2" w:rsidP="00D939D2">
            <w:pPr>
              <w:pStyle w:val="Standard"/>
              <w:widowControl/>
              <w:numPr>
                <w:ilvl w:val="0"/>
                <w:numId w:val="25"/>
              </w:numPr>
              <w:tabs>
                <w:tab w:val="left" w:pos="194"/>
              </w:tabs>
              <w:autoSpaceDN w:val="0"/>
              <w:spacing w:line="240" w:lineRule="auto"/>
              <w:jc w:val="both"/>
              <w:rPr>
                <w:rFonts w:ascii="Times New Roman" w:hAnsi="Times New Roman" w:cs="Times New Roman"/>
              </w:rPr>
            </w:pPr>
            <w:r w:rsidRPr="00E649FF">
              <w:rPr>
                <w:rFonts w:ascii="Times New Roman" w:eastAsia="Calibri" w:hAnsi="Times New Roman" w:cs="Times New Roman"/>
              </w:rPr>
              <w:t xml:space="preserve"> рабочей документации.</w:t>
            </w:r>
          </w:p>
          <w:p w:rsidR="00D939D2" w:rsidRPr="00E649FF" w:rsidRDefault="00D939D2" w:rsidP="00D939D2">
            <w:pPr>
              <w:pStyle w:val="Standard"/>
              <w:widowControl/>
              <w:numPr>
                <w:ilvl w:val="0"/>
                <w:numId w:val="24"/>
              </w:numPr>
              <w:tabs>
                <w:tab w:val="left" w:pos="194"/>
              </w:tabs>
              <w:autoSpaceDN w:val="0"/>
              <w:spacing w:line="240" w:lineRule="auto"/>
              <w:jc w:val="both"/>
              <w:rPr>
                <w:rFonts w:ascii="Times New Roman" w:hAnsi="Times New Roman" w:cs="Times New Roman"/>
              </w:rPr>
            </w:pPr>
            <w:r w:rsidRPr="00E649FF">
              <w:rPr>
                <w:rFonts w:ascii="Times New Roman" w:eastAsia="Calibri" w:hAnsi="Times New Roman" w:cs="Times New Roman"/>
              </w:rPr>
              <w:t xml:space="preserve"> Оформление протоколами, актами дефектации результатов о соответствии или не соответствии НТД смонтированного оборудования, кабельных линий.</w:t>
            </w:r>
          </w:p>
          <w:p w:rsidR="00D939D2" w:rsidRPr="00E649FF" w:rsidRDefault="00D939D2" w:rsidP="00D939D2">
            <w:pPr>
              <w:pStyle w:val="Standard"/>
              <w:widowControl/>
              <w:numPr>
                <w:ilvl w:val="0"/>
                <w:numId w:val="24"/>
              </w:numPr>
              <w:tabs>
                <w:tab w:val="left" w:pos="421"/>
              </w:tabs>
              <w:autoSpaceDN w:val="0"/>
              <w:spacing w:line="240" w:lineRule="auto"/>
              <w:jc w:val="both"/>
              <w:rPr>
                <w:rFonts w:ascii="Times New Roman" w:hAnsi="Times New Roman" w:cs="Times New Roman"/>
              </w:rPr>
            </w:pPr>
            <w:r w:rsidRPr="00E649FF">
              <w:rPr>
                <w:rFonts w:ascii="Times New Roman" w:eastAsia="Calibri" w:hAnsi="Times New Roman" w:cs="Times New Roman"/>
              </w:rPr>
              <w:t>Проведение испытания и измерений специалистами электроизмерительной лаборатории, зарегистрированной в Ростехнадзоре.</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B73914">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1"/>
                <w:numId w:val="23"/>
              </w:numPr>
              <w:autoSpaceDN w:val="0"/>
              <w:ind w:left="0" w:firstLine="142"/>
              <w:contextualSpacing w:val="0"/>
              <w:jc w:val="center"/>
              <w:textAlignment w:val="baseline"/>
              <w:rPr>
                <w:rFonts w:ascii="Times New Roman" w:hAnsi="Times New Roman"/>
              </w:rPr>
            </w:pPr>
          </w:p>
        </w:tc>
        <w:tc>
          <w:tcPr>
            <w:tcW w:w="9640" w:type="dxa"/>
            <w:gridSpan w:val="2"/>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rPr>
                <w:rFonts w:ascii="Times New Roman" w:hAnsi="Times New Roman" w:cs="Times New Roman"/>
                <w:b/>
              </w:rPr>
            </w:pPr>
            <w:r w:rsidRPr="00E649FF">
              <w:rPr>
                <w:rFonts w:ascii="Times New Roman" w:hAnsi="Times New Roman" w:cs="Times New Roman"/>
                <w:b/>
              </w:rPr>
              <w:t>Требования к персоналу подрядчика</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26"/>
              </w:numPr>
              <w:autoSpaceDN w:val="0"/>
              <w:ind w:left="0" w:hanging="1199"/>
              <w:contextualSpacing w:val="0"/>
              <w:jc w:val="center"/>
              <w:textAlignment w:val="baseline"/>
              <w:rPr>
                <w:rFonts w:ascii="Times New Roman" w:hAnsi="Times New Roman"/>
              </w:rPr>
            </w:pPr>
            <w:r w:rsidRPr="00E649FF">
              <w:rPr>
                <w:rFonts w:ascii="Times New Roman" w:hAnsi="Times New Roman"/>
              </w:rPr>
              <w:t>1.5.1</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iCs/>
              </w:rPr>
              <w:t>Квалификация персонала подрядчика, привлекаемого к выполнению проектных работ</w:t>
            </w:r>
          </w:p>
          <w:p w:rsidR="00D939D2" w:rsidRPr="00E649FF" w:rsidRDefault="00D939D2" w:rsidP="00D939D2">
            <w:pPr>
              <w:pStyle w:val="Standard"/>
              <w:tabs>
                <w:tab w:val="left" w:pos="426"/>
              </w:tabs>
              <w:spacing w:line="240" w:lineRule="auto"/>
              <w:rPr>
                <w:rFonts w:ascii="Times New Roman" w:hAnsi="Times New Roman" w:cs="Times New Roman"/>
                <w:b/>
              </w:rPr>
            </w:pP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77"/>
              </w:tabs>
              <w:spacing w:line="240" w:lineRule="auto"/>
              <w:jc w:val="both"/>
              <w:rPr>
                <w:rFonts w:ascii="Times New Roman" w:hAnsi="Times New Roman" w:cs="Times New Roman"/>
              </w:rPr>
            </w:pPr>
            <w:r w:rsidRPr="00E649FF">
              <w:rPr>
                <w:rFonts w:ascii="Times New Roman" w:hAnsi="Times New Roman" w:cs="Times New Roman"/>
              </w:rPr>
              <w:t>Выполнение проектных работ должно осуществляться силами Подрядчика в составе:</w:t>
            </w:r>
          </w:p>
          <w:p w:rsidR="00D939D2" w:rsidRPr="00E649FF" w:rsidRDefault="00D939D2" w:rsidP="00D939D2">
            <w:pPr>
              <w:pStyle w:val="affd"/>
              <w:spacing w:before="0" w:after="0"/>
              <w:rPr>
                <w:sz w:val="24"/>
                <w:szCs w:val="24"/>
              </w:rPr>
            </w:pPr>
            <w:r w:rsidRPr="00E649FF">
              <w:rPr>
                <w:sz w:val="24"/>
                <w:szCs w:val="24"/>
              </w:rPr>
              <w:t>• один работник, имеющий высшее образование, занимающий должность главного инженера проекта электротехнического оборудования.</w:t>
            </w:r>
          </w:p>
          <w:p w:rsidR="00D939D2" w:rsidRPr="00E649FF" w:rsidRDefault="00D939D2" w:rsidP="00D939D2">
            <w:pPr>
              <w:pStyle w:val="affd"/>
              <w:spacing w:before="0" w:after="0"/>
              <w:rPr>
                <w:sz w:val="24"/>
                <w:szCs w:val="24"/>
              </w:rPr>
            </w:pPr>
            <w:r w:rsidRPr="00E649FF">
              <w:rPr>
                <w:sz w:val="24"/>
                <w:szCs w:val="24"/>
              </w:rPr>
              <w:t>• не менее двух работников, имеющих высшее образование, занимающие должности специалистов по проектированию электротехнического оборудования.</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26"/>
              </w:numPr>
              <w:autoSpaceDN w:val="0"/>
              <w:ind w:left="0" w:hanging="1199"/>
              <w:contextualSpacing w:val="0"/>
              <w:jc w:val="center"/>
              <w:textAlignment w:val="baseline"/>
              <w:rPr>
                <w:rFonts w:ascii="Times New Roman" w:hAnsi="Times New Roman"/>
              </w:rPr>
            </w:pPr>
            <w:r w:rsidRPr="00E649FF">
              <w:rPr>
                <w:rFonts w:ascii="Times New Roman" w:hAnsi="Times New Roman"/>
              </w:rPr>
              <w:t>1.5.2</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iCs/>
              </w:rPr>
              <w:t>Квалификация персонала подрядчика, привлекаемого к выполнению СМР и ПНР</w:t>
            </w:r>
          </w:p>
          <w:p w:rsidR="00D939D2" w:rsidRPr="00E649FF" w:rsidRDefault="00D939D2" w:rsidP="00D939D2">
            <w:pPr>
              <w:pStyle w:val="Standard"/>
              <w:tabs>
                <w:tab w:val="left" w:pos="426"/>
              </w:tabs>
              <w:spacing w:line="240" w:lineRule="auto"/>
              <w:rPr>
                <w:rFonts w:ascii="Times New Roman" w:hAnsi="Times New Roman" w:cs="Times New Roman"/>
                <w:b/>
              </w:rPr>
            </w:pP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xml:space="preserve">1. </w:t>
            </w:r>
            <w:r w:rsidRPr="00E649FF">
              <w:rPr>
                <w:rFonts w:ascii="Times New Roman" w:eastAsia="Calibri" w:hAnsi="Times New Roman" w:cs="Times New Roman"/>
                <w:iCs/>
              </w:rPr>
              <w:t>Качественный и количественный состав бригады для выполнения СМР и ПНР должен определяться Подрядчиком при разработке ППР и программ ПНР.</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eastAsia="Calibri" w:hAnsi="Times New Roman" w:cs="Times New Roman"/>
                <w:iCs/>
              </w:rPr>
              <w:t>2. До начала проведения работ в рамках исполнения</w:t>
            </w:r>
            <w:r w:rsidRPr="00E649FF">
              <w:rPr>
                <w:rFonts w:ascii="Times New Roman" w:hAnsi="Times New Roman" w:cs="Times New Roman"/>
                <w:iCs/>
              </w:rPr>
              <w:t xml:space="preserve"> договора П</w:t>
            </w:r>
            <w:r w:rsidRPr="00E649FF">
              <w:rPr>
                <w:rFonts w:ascii="Times New Roman" w:eastAsia="Calibri" w:hAnsi="Times New Roman" w:cs="Times New Roman"/>
                <w:iCs/>
              </w:rPr>
              <w:t>одрядчик предоставляет список персонала с указанием сведений о квалификации персонала, разряде и группе по электробезопасности с приложением копий удостоверений на производство специальных видов работ.</w:t>
            </w:r>
          </w:p>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3. Подрядчик при формировании бригады учитывает: совмещение обязанностей  ответственного руководителя и производителя работ при выполнении работ на РП 110 кВ Билибино для подрядного персонала запрещены.</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B73914">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1"/>
                <w:numId w:val="26"/>
              </w:numPr>
              <w:autoSpaceDN w:val="0"/>
              <w:ind w:left="0" w:firstLine="142"/>
              <w:contextualSpacing w:val="0"/>
              <w:jc w:val="center"/>
              <w:textAlignment w:val="baseline"/>
              <w:rPr>
                <w:rFonts w:ascii="Times New Roman" w:hAnsi="Times New Roman"/>
              </w:rPr>
            </w:pP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b/>
              </w:rPr>
            </w:pPr>
            <w:r w:rsidRPr="00E649FF">
              <w:rPr>
                <w:rFonts w:ascii="Times New Roman" w:hAnsi="Times New Roman" w:cs="Times New Roman"/>
                <w:b/>
              </w:rPr>
              <w:t>Требования к безопасности работ и охране труда</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E70D2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27"/>
              </w:numPr>
              <w:autoSpaceDN w:val="0"/>
              <w:ind w:left="0" w:hanging="1199"/>
              <w:contextualSpacing w:val="0"/>
              <w:jc w:val="center"/>
              <w:textAlignment w:val="baseline"/>
              <w:rPr>
                <w:rFonts w:ascii="Times New Roman" w:hAnsi="Times New Roman"/>
              </w:rPr>
            </w:pPr>
            <w:r w:rsidRPr="00E649FF">
              <w:rPr>
                <w:rFonts w:ascii="Times New Roman" w:hAnsi="Times New Roman"/>
              </w:rPr>
              <w:t>1.6.1</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Соблюдение норм и правил по охране труда и технике безопасности</w:t>
            </w:r>
            <w:r w:rsidRPr="00E649FF">
              <w:rPr>
                <w:rFonts w:ascii="Times New Roman" w:hAnsi="Times New Roman" w:cs="Times New Roman"/>
                <w:b/>
                <w:i/>
              </w:rPr>
              <w:t>.</w:t>
            </w: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widowControl/>
              <w:numPr>
                <w:ilvl w:val="0"/>
                <w:numId w:val="28"/>
              </w:numPr>
              <w:tabs>
                <w:tab w:val="left" w:pos="317"/>
              </w:tabs>
              <w:autoSpaceDN w:val="0"/>
              <w:spacing w:line="240" w:lineRule="auto"/>
              <w:jc w:val="both"/>
              <w:rPr>
                <w:rFonts w:ascii="Times New Roman" w:hAnsi="Times New Roman" w:cs="Times New Roman"/>
              </w:rPr>
            </w:pPr>
            <w:r w:rsidRPr="00E649FF">
              <w:rPr>
                <w:rFonts w:ascii="Times New Roman" w:hAnsi="Times New Roman" w:cs="Times New Roman"/>
              </w:rPr>
              <w:t>Работники Подрядчика по прибытии на место командировки должны пройти вводный и первичный инструктажи по электробезопасности, ознакомлены с электрической схемой и особенностями электроустановки, в которой им предстоит работать, а работники, которым предоставляется право выдачи наряда, исполнять обязанности ответственного руководителя и производителя работ, должны пройти инструктаж и по схеме электроснабжения электроустановки. Инструктажи должны быть оформлены записями в журналах инструктажа с подписями командированных работников и работников, проводивших инструктажи.</w:t>
            </w:r>
          </w:p>
          <w:p w:rsidR="00D939D2" w:rsidRPr="00E649FF" w:rsidRDefault="00D939D2" w:rsidP="00D939D2">
            <w:pPr>
              <w:pStyle w:val="Standard"/>
              <w:widowControl/>
              <w:tabs>
                <w:tab w:val="left" w:pos="317"/>
              </w:tabs>
              <w:autoSpaceDN w:val="0"/>
              <w:spacing w:line="240" w:lineRule="auto"/>
              <w:jc w:val="both"/>
              <w:rPr>
                <w:rFonts w:ascii="Times New Roman" w:hAnsi="Times New Roman" w:cs="Times New Roman"/>
              </w:rPr>
            </w:pPr>
            <w:r w:rsidRPr="00E649FF">
              <w:rPr>
                <w:rFonts w:ascii="Times New Roman" w:eastAsia="Calibri" w:hAnsi="Times New Roman" w:cs="Times New Roman"/>
              </w:rPr>
              <w:t>2. Подрядчик перед началом Работ должен обеспечить оформление</w:t>
            </w:r>
            <w:r w:rsidRPr="00E649FF">
              <w:rPr>
                <w:rFonts w:ascii="Times New Roman" w:eastAsia="Calibri" w:hAnsi="Times New Roman" w:cs="Times New Roman"/>
                <w:color w:val="auto"/>
              </w:rPr>
              <w:t xml:space="preserve"> работ </w:t>
            </w:r>
            <w:r w:rsidRPr="00E649FF">
              <w:rPr>
                <w:rFonts w:ascii="Times New Roman" w:eastAsia="Calibri" w:hAnsi="Times New Roman" w:cs="Times New Roman"/>
              </w:rPr>
              <w:t>в соответствии с требованиями «Правил по охране труда при эксплуатации электроустановок».</w:t>
            </w:r>
          </w:p>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hAnsi="Times New Roman" w:cs="Times New Roman"/>
              </w:rPr>
              <w:t>3. Во время проведения Работ на объекте Подрядчик обязан с</w:t>
            </w:r>
            <w:r w:rsidRPr="00E649FF">
              <w:rPr>
                <w:rFonts w:ascii="Times New Roman" w:hAnsi="Times New Roman" w:cs="Times New Roman"/>
                <w:color w:val="auto"/>
              </w:rPr>
              <w:t>облюдать</w:t>
            </w:r>
            <w:r w:rsidRPr="00E649FF">
              <w:rPr>
                <w:rFonts w:ascii="Times New Roman" w:hAnsi="Times New Roman" w:cs="Times New Roman"/>
              </w:rPr>
              <w:t xml:space="preserve"> выполнение необходимых мероприятий по технике безопасности, охране окружающей среды, правил санитарной гигиены и правил противопожарной безопасности.</w:t>
            </w:r>
          </w:p>
          <w:p w:rsidR="00D939D2" w:rsidRPr="00E649FF" w:rsidRDefault="00D939D2" w:rsidP="00D939D2">
            <w:pPr>
              <w:pStyle w:val="Standard"/>
              <w:spacing w:line="240" w:lineRule="auto"/>
              <w:jc w:val="both"/>
              <w:rPr>
                <w:rFonts w:ascii="Times New Roman" w:hAnsi="Times New Roman" w:cs="Times New Roman"/>
              </w:rPr>
            </w:pPr>
            <w:bookmarkStart w:id="126" w:name="_Toc128469619"/>
            <w:bookmarkStart w:id="127" w:name="_Toc128442515"/>
            <w:bookmarkStart w:id="128" w:name="_Toc128468690"/>
            <w:r w:rsidRPr="00E649FF">
              <w:rPr>
                <w:rFonts w:ascii="Times New Roman" w:hAnsi="Times New Roman" w:cs="Times New Roman"/>
              </w:rPr>
              <w:t>4. Во время проведения Работ на объекте Подрядчик обязан соблюдать все нормы применимого права, включая законы Российской Федерации и подзаконные акты, СНиП, МДС, РД, СП, ГОСТы, иные нормативно-правовые и нормативно технические документы.</w:t>
            </w:r>
            <w:bookmarkEnd w:id="126"/>
            <w:bookmarkEnd w:id="127"/>
            <w:bookmarkEnd w:id="128"/>
          </w:p>
          <w:p w:rsidR="00D939D2" w:rsidRPr="00E649FF" w:rsidRDefault="00D939D2" w:rsidP="00D939D2">
            <w:pPr>
              <w:pStyle w:val="Standard"/>
              <w:spacing w:line="240" w:lineRule="auto"/>
              <w:jc w:val="both"/>
              <w:rPr>
                <w:rFonts w:ascii="Times New Roman" w:hAnsi="Times New Roman" w:cs="Times New Roman"/>
              </w:rPr>
            </w:pPr>
            <w:bookmarkStart w:id="129" w:name="_Toc128469620"/>
            <w:bookmarkStart w:id="130" w:name="_Toc128442516"/>
            <w:bookmarkStart w:id="131" w:name="_Toc128468691"/>
            <w:r w:rsidRPr="00E649FF">
              <w:rPr>
                <w:rFonts w:ascii="Times New Roman" w:eastAsia="Calibri" w:hAnsi="Times New Roman" w:cs="Times New Roman"/>
              </w:rPr>
              <w:t>5. Мероприятия по технике безопасности и охране труда обеспечиваются Подрядчиком при выполнении СМР, ПНР и других видов работ, предусмотренных настоящими ТТ, на всем протяжении выполнения работ на объекте в соответствии с действующими нормами и правилами.</w:t>
            </w:r>
            <w:bookmarkEnd w:id="129"/>
            <w:bookmarkEnd w:id="130"/>
            <w:bookmarkEnd w:id="131"/>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B73914">
        <w:trPr>
          <w:trHeight w:val="396"/>
        </w:trPr>
        <w:tc>
          <w:tcPr>
            <w:tcW w:w="841" w:type="dxa"/>
            <w:tcBorders>
              <w:left w:val="single" w:sz="2" w:space="0" w:color="000000"/>
              <w:bottom w:val="single" w:sz="2" w:space="0" w:color="000000"/>
            </w:tcBorders>
            <w:shd w:val="clear" w:color="auto" w:fill="auto"/>
            <w:vAlign w:val="center"/>
          </w:tcPr>
          <w:p w:rsidR="00D939D2" w:rsidRPr="00D939D2" w:rsidRDefault="00D939D2" w:rsidP="00D939D2">
            <w:pPr>
              <w:pStyle w:val="afe"/>
              <w:numPr>
                <w:ilvl w:val="0"/>
                <w:numId w:val="27"/>
              </w:numPr>
              <w:autoSpaceDN w:val="0"/>
              <w:ind w:left="0"/>
              <w:contextualSpacing w:val="0"/>
              <w:jc w:val="center"/>
              <w:textAlignment w:val="baseline"/>
              <w:rPr>
                <w:rFonts w:ascii="Times New Roman" w:hAnsi="Times New Roman"/>
              </w:rPr>
            </w:pPr>
          </w:p>
        </w:tc>
        <w:tc>
          <w:tcPr>
            <w:tcW w:w="9640" w:type="dxa"/>
            <w:gridSpan w:val="2"/>
            <w:tcBorders>
              <w:left w:val="single" w:sz="2" w:space="0" w:color="000000"/>
              <w:bottom w:val="single" w:sz="2" w:space="0" w:color="000000"/>
            </w:tcBorders>
            <w:shd w:val="clear" w:color="auto" w:fill="auto"/>
            <w:vAlign w:val="center"/>
          </w:tcPr>
          <w:p w:rsidR="00D939D2" w:rsidRPr="00D939D2" w:rsidRDefault="00D939D2" w:rsidP="00D939D2">
            <w:pPr>
              <w:pStyle w:val="Standard"/>
              <w:spacing w:line="240" w:lineRule="auto"/>
              <w:rPr>
                <w:rFonts w:ascii="Times New Roman" w:hAnsi="Times New Roman" w:cs="Times New Roman"/>
              </w:rPr>
            </w:pPr>
            <w:r w:rsidRPr="00D939D2">
              <w:rPr>
                <w:rFonts w:ascii="Times New Roman" w:hAnsi="Times New Roman" w:cs="Times New Roman"/>
                <w:b/>
                <w:bCs/>
                <w:color w:val="auto"/>
              </w:rPr>
              <w:t>Требования к оборудованию и МТР, поставляемым подрядчиком</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B73914">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1"/>
                <w:numId w:val="27"/>
              </w:numPr>
              <w:autoSpaceDN w:val="0"/>
              <w:ind w:left="0" w:firstLine="142"/>
              <w:contextualSpacing w:val="0"/>
              <w:jc w:val="center"/>
              <w:textAlignment w:val="baseline"/>
              <w:rPr>
                <w:rFonts w:ascii="Times New Roman" w:hAnsi="Times New Roman"/>
              </w:rPr>
            </w:pP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b/>
                <w:bCs/>
              </w:rPr>
            </w:pPr>
            <w:r w:rsidRPr="00E649FF">
              <w:rPr>
                <w:rFonts w:ascii="Times New Roman" w:hAnsi="Times New Roman" w:cs="Times New Roman"/>
                <w:b/>
                <w:bCs/>
              </w:rPr>
              <w:t>Требования к техническим и функциональным характеристикам (включая гарантируемые показатели)</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B73914">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27"/>
              </w:numPr>
              <w:autoSpaceDN w:val="0"/>
              <w:ind w:left="0" w:hanging="1199"/>
              <w:contextualSpacing w:val="0"/>
              <w:jc w:val="center"/>
              <w:textAlignment w:val="baseline"/>
              <w:rPr>
                <w:rFonts w:ascii="Times New Roman" w:hAnsi="Times New Roman"/>
              </w:rPr>
            </w:pPr>
            <w:r w:rsidRPr="00E649FF">
              <w:rPr>
                <w:rFonts w:ascii="Times New Roman" w:hAnsi="Times New Roman"/>
              </w:rPr>
              <w:t>2.1.1</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Общие требования к поставляемому и проектируемому оборудованию и материалам</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1.1. Комплектация оборудования, транспортировка, контроль состояния продукции в процессе транспортировки, погрузка – разгрузка, контроль состояния продукции при погрузочно-разгрузочных работах, входной контроль при поставке, размещение на складе Заказчика выполняются силами и средствами Подрядчика.</w:t>
            </w:r>
          </w:p>
          <w:p w:rsidR="00D939D2" w:rsidRPr="00E649FF" w:rsidRDefault="00D939D2" w:rsidP="00D939D2">
            <w:pPr>
              <w:pStyle w:val="affd"/>
              <w:spacing w:before="0" w:after="0"/>
              <w:rPr>
                <w:sz w:val="24"/>
                <w:szCs w:val="24"/>
              </w:rPr>
            </w:pPr>
            <w:r w:rsidRPr="00E649FF">
              <w:rPr>
                <w:sz w:val="24"/>
                <w:szCs w:val="24"/>
              </w:rPr>
              <w:t xml:space="preserve">1.2. Поставка организовывается с обязательным предварительным извещением (официальным письмом) Заказчика о дате поставки и данных транспортного средства для организации допуска на территорию </w:t>
            </w:r>
            <w:r w:rsidRPr="00E649FF">
              <w:rPr>
                <w:rFonts w:eastAsia="Calibri"/>
                <w:color w:val="00000A"/>
                <w:sz w:val="24"/>
                <w:szCs w:val="24"/>
                <w:lang w:eastAsia="zh-CN" w:bidi="hi-IN"/>
              </w:rPr>
              <w:t>РП 110 кВ Билибино</w:t>
            </w:r>
            <w:r w:rsidRPr="00E649FF">
              <w:rPr>
                <w:sz w:val="24"/>
                <w:szCs w:val="24"/>
              </w:rPr>
              <w:t>.</w:t>
            </w:r>
          </w:p>
          <w:p w:rsidR="00D939D2" w:rsidRPr="00E649FF" w:rsidRDefault="00D939D2" w:rsidP="00D939D2">
            <w:pPr>
              <w:pStyle w:val="affd"/>
              <w:spacing w:before="0" w:after="0"/>
              <w:rPr>
                <w:sz w:val="24"/>
                <w:szCs w:val="24"/>
              </w:rPr>
            </w:pPr>
            <w:r w:rsidRPr="00E649FF">
              <w:rPr>
                <w:sz w:val="24"/>
                <w:szCs w:val="24"/>
              </w:rPr>
              <w:t>1.3. Все комплектующие поставляемого оборудования должны быть новыми и не использованными ранее.</w:t>
            </w:r>
          </w:p>
          <w:p w:rsidR="00D939D2" w:rsidRPr="00E649FF" w:rsidRDefault="00D939D2" w:rsidP="00D939D2">
            <w:pPr>
              <w:pStyle w:val="affd"/>
              <w:spacing w:before="0" w:after="0"/>
              <w:rPr>
                <w:sz w:val="24"/>
                <w:szCs w:val="24"/>
              </w:rPr>
            </w:pPr>
            <w:r w:rsidRPr="00E649FF">
              <w:rPr>
                <w:sz w:val="24"/>
                <w:szCs w:val="24"/>
              </w:rPr>
              <w:t xml:space="preserve">1.4. При поступлении на РП 110 кВ Билибино </w:t>
            </w:r>
            <w:r>
              <w:rPr>
                <w:sz w:val="24"/>
                <w:szCs w:val="24"/>
              </w:rPr>
              <w:t>оборудование и материалы должны</w:t>
            </w:r>
            <w:r w:rsidRPr="00E649FF">
              <w:rPr>
                <w:sz w:val="24"/>
                <w:szCs w:val="24"/>
              </w:rPr>
              <w:t xml:space="preserve"> пройти входной контроль, с обязательным оформлением соответствующего Акта. Подрядчик должен обеспечить входной контроль с участием Заказчика.</w:t>
            </w:r>
          </w:p>
          <w:p w:rsidR="00D939D2" w:rsidRPr="00E649FF" w:rsidRDefault="00D939D2" w:rsidP="00D939D2">
            <w:pPr>
              <w:pStyle w:val="affd"/>
              <w:spacing w:before="0" w:after="0"/>
              <w:rPr>
                <w:sz w:val="24"/>
                <w:szCs w:val="24"/>
              </w:rPr>
            </w:pPr>
            <w:r w:rsidRPr="00E649FF">
              <w:rPr>
                <w:sz w:val="24"/>
                <w:szCs w:val="24"/>
              </w:rPr>
              <w:t>1.5. Оборудование и материалы должны поставляться в заводской упаковке, с отсутствием следов механических воздействий.</w:t>
            </w:r>
          </w:p>
          <w:p w:rsidR="00D939D2" w:rsidRPr="00E649FF" w:rsidRDefault="00D939D2" w:rsidP="00D939D2">
            <w:pPr>
              <w:pStyle w:val="affd"/>
              <w:spacing w:before="0" w:after="0"/>
              <w:rPr>
                <w:sz w:val="24"/>
                <w:szCs w:val="24"/>
              </w:rPr>
            </w:pPr>
            <w:r w:rsidRPr="00E649FF">
              <w:rPr>
                <w:sz w:val="24"/>
                <w:szCs w:val="24"/>
              </w:rPr>
              <w:t>1.6. Объем поставки программного обеспечения должен соответствовать согласованной рабочей документации (спецификации оборудования).</w:t>
            </w:r>
          </w:p>
          <w:p w:rsidR="00D939D2" w:rsidRPr="00E649FF" w:rsidRDefault="00D939D2" w:rsidP="00D939D2">
            <w:pPr>
              <w:pStyle w:val="affd"/>
              <w:spacing w:before="0" w:after="0"/>
              <w:rPr>
                <w:sz w:val="24"/>
                <w:szCs w:val="24"/>
              </w:rPr>
            </w:pPr>
            <w:r w:rsidRPr="00E649FF">
              <w:rPr>
                <w:sz w:val="24"/>
                <w:szCs w:val="24"/>
              </w:rPr>
              <w:t>1.7. Поставляемое оборудование должно иметь:</w:t>
            </w:r>
          </w:p>
          <w:p w:rsidR="00D939D2" w:rsidRPr="00E649FF" w:rsidRDefault="00D939D2" w:rsidP="00D939D2">
            <w:pPr>
              <w:pStyle w:val="affd"/>
              <w:spacing w:before="0" w:after="0"/>
              <w:rPr>
                <w:sz w:val="24"/>
                <w:szCs w:val="24"/>
              </w:rPr>
            </w:pPr>
            <w:r w:rsidRPr="00E649FF">
              <w:rPr>
                <w:sz w:val="24"/>
                <w:szCs w:val="24"/>
              </w:rPr>
              <w:t>• сертификат качества;</w:t>
            </w:r>
          </w:p>
          <w:p w:rsidR="00D939D2" w:rsidRPr="00E649FF" w:rsidRDefault="00D939D2" w:rsidP="00D939D2">
            <w:pPr>
              <w:pStyle w:val="affd"/>
              <w:tabs>
                <w:tab w:val="clear" w:pos="426"/>
                <w:tab w:val="left" w:pos="52"/>
                <w:tab w:val="left" w:pos="194"/>
              </w:tabs>
              <w:spacing w:before="0" w:after="0"/>
              <w:rPr>
                <w:sz w:val="24"/>
                <w:szCs w:val="24"/>
              </w:rPr>
            </w:pPr>
            <w:r w:rsidRPr="00E649FF">
              <w:rPr>
                <w:sz w:val="24"/>
                <w:szCs w:val="24"/>
              </w:rPr>
              <w:t>•</w:t>
            </w:r>
            <w:r w:rsidRPr="00E649FF">
              <w:rPr>
                <w:sz w:val="24"/>
                <w:szCs w:val="24"/>
              </w:rPr>
              <w:tab/>
              <w:t>сертификаты соответствия для оборудования, включенного в перечень продукции, подлежащей обязательной сертификации (Постановление Правительства от 22.12.2021 №2425);</w:t>
            </w:r>
          </w:p>
          <w:p w:rsidR="00D939D2" w:rsidRPr="00E649FF" w:rsidRDefault="00D939D2" w:rsidP="00D939D2">
            <w:pPr>
              <w:pStyle w:val="affd"/>
              <w:spacing w:before="0" w:after="0"/>
              <w:rPr>
                <w:sz w:val="24"/>
                <w:szCs w:val="24"/>
              </w:rPr>
            </w:pPr>
            <w:r w:rsidRPr="00E649FF">
              <w:rPr>
                <w:sz w:val="24"/>
                <w:szCs w:val="24"/>
              </w:rPr>
              <w:t>• технический паспорт;</w:t>
            </w:r>
          </w:p>
          <w:p w:rsidR="00D939D2" w:rsidRPr="00E649FF" w:rsidRDefault="00D939D2" w:rsidP="00D939D2">
            <w:pPr>
              <w:pStyle w:val="affd"/>
              <w:spacing w:before="0" w:after="0"/>
              <w:rPr>
                <w:sz w:val="24"/>
                <w:szCs w:val="24"/>
              </w:rPr>
            </w:pPr>
            <w:r w:rsidRPr="00E649FF">
              <w:rPr>
                <w:sz w:val="24"/>
                <w:szCs w:val="24"/>
              </w:rPr>
              <w:t>• руководство по эксплуатации;</w:t>
            </w:r>
          </w:p>
          <w:p w:rsidR="00D939D2" w:rsidRPr="00E649FF" w:rsidRDefault="00D939D2" w:rsidP="00D939D2">
            <w:pPr>
              <w:pStyle w:val="affd"/>
              <w:spacing w:before="0" w:after="0"/>
              <w:rPr>
                <w:sz w:val="24"/>
                <w:szCs w:val="24"/>
              </w:rPr>
            </w:pPr>
            <w:r w:rsidRPr="00E649FF">
              <w:rPr>
                <w:sz w:val="24"/>
                <w:szCs w:val="24"/>
              </w:rPr>
              <w:t>• протоколы заводских испытаний;</w:t>
            </w:r>
          </w:p>
          <w:p w:rsidR="00D939D2" w:rsidRPr="00E649FF" w:rsidRDefault="00D939D2" w:rsidP="00D939D2">
            <w:pPr>
              <w:pStyle w:val="affd"/>
              <w:spacing w:before="0" w:after="0"/>
              <w:rPr>
                <w:sz w:val="24"/>
                <w:szCs w:val="24"/>
              </w:rPr>
            </w:pPr>
            <w:r w:rsidRPr="00E649FF">
              <w:rPr>
                <w:sz w:val="24"/>
                <w:szCs w:val="24"/>
              </w:rPr>
              <w:t>• программное обеспечение (поставляется на физическом носителе  USB flash).</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E649FF">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2.1.2</w:t>
            </w:r>
          </w:p>
        </w:tc>
        <w:tc>
          <w:tcPr>
            <w:tcW w:w="2534"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Требования к соблюдению специальных норм и требований при поставке (в том числе при разработке рабочей документации) оборудования, материалов и программного обеспечения</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numPr>
                <w:ilvl w:val="0"/>
                <w:numId w:val="31"/>
              </w:numPr>
              <w:tabs>
                <w:tab w:val="left" w:pos="597"/>
              </w:tabs>
              <w:autoSpaceDN w:val="0"/>
              <w:spacing w:line="240" w:lineRule="auto"/>
              <w:jc w:val="both"/>
              <w:rPr>
                <w:rFonts w:ascii="Times New Roman" w:hAnsi="Times New Roman" w:cs="Times New Roman"/>
              </w:rPr>
            </w:pPr>
            <w:r w:rsidRPr="00E649FF">
              <w:rPr>
                <w:rFonts w:ascii="Times New Roman" w:eastAsia="Calibri" w:hAnsi="Times New Roman" w:cs="Times New Roman"/>
              </w:rPr>
              <w:t>Подрядчик выполняет разработку рабочей документации и выполняет поставку оборудования, материалов и программного обеспечения с учётом требований к импортозамещению указанных в:</w:t>
            </w:r>
          </w:p>
          <w:p w:rsidR="00D939D2" w:rsidRPr="00E649FF" w:rsidRDefault="00D939D2" w:rsidP="00D939D2">
            <w:pPr>
              <w:pStyle w:val="Standard"/>
              <w:numPr>
                <w:ilvl w:val="1"/>
                <w:numId w:val="31"/>
              </w:numPr>
              <w:tabs>
                <w:tab w:val="left" w:pos="628"/>
              </w:tabs>
              <w:autoSpaceDN w:val="0"/>
              <w:spacing w:line="240" w:lineRule="auto"/>
              <w:jc w:val="both"/>
              <w:rPr>
                <w:rFonts w:ascii="Times New Roman" w:hAnsi="Times New Roman" w:cs="Times New Roman"/>
              </w:rPr>
            </w:pPr>
            <w:r w:rsidRPr="00E649FF">
              <w:rPr>
                <w:rFonts w:ascii="Times New Roman" w:eastAsia="Calibri" w:hAnsi="Times New Roman" w:cs="Times New Roman"/>
              </w:rPr>
              <w:t xml:space="preserve">Указе Президента РФ от 30.03.2022 </w:t>
            </w:r>
            <w:r w:rsidRPr="00E649FF">
              <w:rPr>
                <w:rFonts w:ascii="Times New Roman" w:eastAsia="Calibri" w:hAnsi="Times New Roman" w:cs="Times New Roman"/>
                <w:lang w:val="en-US"/>
              </w:rPr>
              <w:t>N</w:t>
            </w:r>
            <w:r w:rsidRPr="00E649FF">
              <w:rPr>
                <w:rFonts w:ascii="Times New Roman" w:eastAsia="Calibri" w:hAnsi="Times New Roman" w:cs="Times New Roman"/>
              </w:rPr>
              <w:t xml:space="preserve"> 166 «О мерах по обеспечению технологической независимости и безопасности критической информационной инфраструктуры Российской Федерации»;</w:t>
            </w:r>
          </w:p>
          <w:p w:rsidR="00D939D2" w:rsidRPr="00E649FF" w:rsidRDefault="00D939D2" w:rsidP="00D939D2">
            <w:pPr>
              <w:pStyle w:val="Standard"/>
              <w:numPr>
                <w:ilvl w:val="1"/>
                <w:numId w:val="31"/>
              </w:numPr>
              <w:tabs>
                <w:tab w:val="left" w:pos="628"/>
              </w:tabs>
              <w:autoSpaceDN w:val="0"/>
              <w:spacing w:line="240" w:lineRule="auto"/>
              <w:jc w:val="both"/>
              <w:rPr>
                <w:rFonts w:ascii="Times New Roman" w:eastAsia="Calibri" w:hAnsi="Times New Roman" w:cs="Times New Roman"/>
              </w:rPr>
            </w:pPr>
            <w:r w:rsidRPr="00E649FF">
              <w:rPr>
                <w:rFonts w:ascii="Times New Roman" w:eastAsia="Calibri" w:hAnsi="Times New Roman" w:cs="Times New Roman"/>
              </w:rPr>
              <w:t>Указе Президента Российской Федерации от 01.05.2022 № 250 «О дополнительных мерах по обеспечению информационной безопасности Российской Федерации»;</w:t>
            </w:r>
          </w:p>
          <w:p w:rsidR="00D939D2" w:rsidRPr="00E649FF" w:rsidRDefault="00D939D2" w:rsidP="00D939D2">
            <w:pPr>
              <w:pStyle w:val="Standard"/>
              <w:numPr>
                <w:ilvl w:val="1"/>
                <w:numId w:val="31"/>
              </w:numPr>
              <w:tabs>
                <w:tab w:val="left" w:pos="628"/>
              </w:tabs>
              <w:autoSpaceDN w:val="0"/>
              <w:spacing w:line="240" w:lineRule="auto"/>
              <w:jc w:val="both"/>
              <w:rPr>
                <w:rFonts w:ascii="Times New Roman" w:eastAsia="Calibri" w:hAnsi="Times New Roman" w:cs="Times New Roman"/>
              </w:rPr>
            </w:pPr>
            <w:r w:rsidRPr="00E649FF">
              <w:rPr>
                <w:rFonts w:ascii="Times New Roman" w:eastAsia="Calibri" w:hAnsi="Times New Roman" w:cs="Times New Roman"/>
              </w:rPr>
              <w:t>Постановлении Правительства РФ от 16.09.2016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(с изменениями на 16 мая 2022 года);</w:t>
            </w:r>
          </w:p>
          <w:p w:rsidR="00D939D2" w:rsidRPr="00E649FF" w:rsidRDefault="00D939D2" w:rsidP="00D939D2">
            <w:pPr>
              <w:pStyle w:val="Standard"/>
              <w:numPr>
                <w:ilvl w:val="1"/>
                <w:numId w:val="31"/>
              </w:numPr>
              <w:tabs>
                <w:tab w:val="left" w:pos="628"/>
              </w:tabs>
              <w:autoSpaceDN w:val="0"/>
              <w:spacing w:line="240" w:lineRule="auto"/>
              <w:jc w:val="both"/>
              <w:rPr>
                <w:rFonts w:ascii="Times New Roman" w:eastAsia="Calibri" w:hAnsi="Times New Roman" w:cs="Times New Roman"/>
              </w:rPr>
            </w:pPr>
            <w:r w:rsidRPr="00E649FF">
              <w:rPr>
                <w:rFonts w:ascii="Times New Roman" w:eastAsia="Calibri" w:hAnsi="Times New Roman" w:cs="Times New Roman"/>
              </w:rPr>
              <w:t>Постановлении Правительства РФ от 10.07.2019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 (с изменениями на 27 марта 2023 года);</w:t>
            </w:r>
          </w:p>
          <w:p w:rsidR="00D939D2" w:rsidRPr="00E649FF" w:rsidRDefault="00D939D2" w:rsidP="00D939D2">
            <w:pPr>
              <w:pStyle w:val="Standard"/>
              <w:numPr>
                <w:ilvl w:val="1"/>
                <w:numId w:val="31"/>
              </w:numPr>
              <w:tabs>
                <w:tab w:val="left" w:pos="628"/>
              </w:tabs>
              <w:autoSpaceDN w:val="0"/>
              <w:spacing w:line="240" w:lineRule="auto"/>
              <w:jc w:val="both"/>
              <w:rPr>
                <w:rFonts w:ascii="Times New Roman" w:eastAsia="Calibri" w:hAnsi="Times New Roman" w:cs="Times New Roman"/>
              </w:rPr>
            </w:pPr>
            <w:r w:rsidRPr="00E649FF">
              <w:rPr>
                <w:rFonts w:ascii="Times New Roman" w:eastAsia="Calibri" w:hAnsi="Times New Roman" w:cs="Times New Roman"/>
              </w:rPr>
              <w:t>Постановлении Правительства РФ от 30.04.2020 N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(с изменениями на 31 мая 2023 года);</w:t>
            </w:r>
          </w:p>
          <w:p w:rsidR="00D939D2" w:rsidRPr="00E649FF" w:rsidRDefault="00D939D2" w:rsidP="00D939D2">
            <w:pPr>
              <w:pStyle w:val="Standard"/>
              <w:numPr>
                <w:ilvl w:val="1"/>
                <w:numId w:val="31"/>
              </w:numPr>
              <w:tabs>
                <w:tab w:val="left" w:pos="628"/>
              </w:tabs>
              <w:autoSpaceDN w:val="0"/>
              <w:spacing w:line="240" w:lineRule="auto"/>
              <w:jc w:val="both"/>
              <w:rPr>
                <w:rFonts w:ascii="Times New Roman" w:eastAsia="Calibri" w:hAnsi="Times New Roman" w:cs="Times New Roman"/>
              </w:rPr>
            </w:pPr>
            <w:r w:rsidRPr="00E649FF">
              <w:rPr>
                <w:rFonts w:ascii="Times New Roman" w:eastAsia="Calibri" w:hAnsi="Times New Roman" w:cs="Times New Roman"/>
              </w:rPr>
              <w:t>Технической политике Группы РусГидро.</w:t>
            </w:r>
          </w:p>
          <w:p w:rsidR="00D939D2" w:rsidRPr="00E649FF" w:rsidRDefault="00D939D2" w:rsidP="00D939D2">
            <w:pPr>
              <w:pStyle w:val="Standard"/>
              <w:numPr>
                <w:ilvl w:val="0"/>
                <w:numId w:val="31"/>
              </w:numPr>
              <w:tabs>
                <w:tab w:val="left" w:pos="628"/>
              </w:tabs>
              <w:autoSpaceDN w:val="0"/>
              <w:spacing w:line="240" w:lineRule="auto"/>
              <w:jc w:val="both"/>
              <w:rPr>
                <w:rFonts w:ascii="Times New Roman" w:eastAsia="Calibri" w:hAnsi="Times New Roman" w:cs="Times New Roman"/>
              </w:rPr>
            </w:pPr>
            <w:r w:rsidRPr="00E649FF">
              <w:rPr>
                <w:rFonts w:ascii="Times New Roman" w:eastAsia="Calibri" w:hAnsi="Times New Roman" w:cs="Times New Roman"/>
              </w:rPr>
              <w:t>Поставляемое радиоэлектронное оборудование (радиоэлектронные приборы) и программное обеспечение должно соответствовать следующим требованиям:</w:t>
            </w:r>
          </w:p>
          <w:p w:rsidR="00D939D2" w:rsidRPr="00E649FF" w:rsidRDefault="00D939D2" w:rsidP="00D939D2">
            <w:pPr>
              <w:pStyle w:val="Standard"/>
              <w:numPr>
                <w:ilvl w:val="1"/>
                <w:numId w:val="31"/>
              </w:numPr>
              <w:tabs>
                <w:tab w:val="left" w:pos="628"/>
              </w:tabs>
              <w:autoSpaceDN w:val="0"/>
              <w:spacing w:line="240" w:lineRule="auto"/>
              <w:jc w:val="both"/>
              <w:rPr>
                <w:rFonts w:ascii="Times New Roman" w:eastAsia="Calibri" w:hAnsi="Times New Roman" w:cs="Times New Roman"/>
              </w:rPr>
            </w:pPr>
            <w:r w:rsidRPr="00E649FF">
              <w:rPr>
                <w:rFonts w:ascii="Times New Roman" w:eastAsia="Calibri" w:hAnsi="Times New Roman" w:cs="Times New Roman"/>
              </w:rPr>
              <w:t>Программное обеспечение в составе поставляемого оборудования включено в Единый реестр российских программ для электронных вычислительных машин и баз данных Минкомсвязи России (https://reestr. minsvyaz.ru/reestr/);</w:t>
            </w:r>
          </w:p>
          <w:p w:rsidR="00D939D2" w:rsidRPr="00E649FF" w:rsidRDefault="00D939D2" w:rsidP="00D939D2">
            <w:pPr>
              <w:pStyle w:val="Standard"/>
              <w:numPr>
                <w:ilvl w:val="1"/>
                <w:numId w:val="31"/>
              </w:numPr>
              <w:tabs>
                <w:tab w:val="left" w:pos="628"/>
              </w:tabs>
              <w:autoSpaceDN w:val="0"/>
              <w:spacing w:line="240" w:lineRule="auto"/>
              <w:jc w:val="both"/>
              <w:rPr>
                <w:rFonts w:ascii="Times New Roman" w:hAnsi="Times New Roman" w:cs="Times New Roman"/>
              </w:rPr>
            </w:pPr>
            <w:r w:rsidRPr="00E649FF">
              <w:rPr>
                <w:rFonts w:ascii="Times New Roman" w:eastAsia="Calibri" w:hAnsi="Times New Roman" w:cs="Times New Roman"/>
              </w:rPr>
              <w:t>Поставляемая продукция включена в Единый реестр российской радиоэлектронной продукции (</w:t>
            </w:r>
            <w:hyperlink r:id="rId16" w:history="1">
              <w:r w:rsidRPr="00E649FF">
                <w:rPr>
                  <w:rFonts w:ascii="Times New Roman" w:eastAsia="Calibri" w:hAnsi="Times New Roman" w:cs="Times New Roman"/>
                  <w:color w:val="0000FF"/>
                  <w:u w:val="single"/>
                </w:rPr>
                <w:t>https://gisp.gov.ru/pp719v2/pub/prod/rep/</w:t>
              </w:r>
            </w:hyperlink>
            <w:r w:rsidRPr="00E649FF">
              <w:rPr>
                <w:rFonts w:ascii="Times New Roman" w:eastAsia="Calibri" w:hAnsi="Times New Roman" w:cs="Times New Roman"/>
              </w:rPr>
              <w:t>) или в Реестр промышленной продукции, произведенной на территории Российской Федерации (</w:t>
            </w:r>
            <w:hyperlink r:id="rId17" w:history="1">
              <w:r w:rsidRPr="00E649FF">
                <w:rPr>
                  <w:rFonts w:ascii="Times New Roman" w:eastAsia="Calibri" w:hAnsi="Times New Roman" w:cs="Times New Roman"/>
                </w:rPr>
                <w:t>https://gisp.gov.ru/pp719v2/pub/prod/</w:t>
              </w:r>
            </w:hyperlink>
            <w:r w:rsidRPr="00E649FF">
              <w:rPr>
                <w:rFonts w:ascii="Times New Roman" w:eastAsia="Calibri" w:hAnsi="Times New Roman" w:cs="Times New Roman"/>
              </w:rPr>
              <w:t>).</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E649FF">
        <w:trPr>
          <w:trHeight w:val="396"/>
        </w:trPr>
        <w:tc>
          <w:tcPr>
            <w:tcW w:w="841" w:type="dxa"/>
            <w:tcBorders>
              <w:top w:val="single" w:sz="2" w:space="0" w:color="000000"/>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2.1.3</w:t>
            </w:r>
          </w:p>
        </w:tc>
        <w:tc>
          <w:tcPr>
            <w:tcW w:w="2534" w:type="dxa"/>
            <w:tcBorders>
              <w:top w:val="single" w:sz="2" w:space="0" w:color="000000"/>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Требование к характеристикам системы</w:t>
            </w:r>
          </w:p>
        </w:tc>
        <w:tc>
          <w:tcPr>
            <w:tcW w:w="7106" w:type="dxa"/>
            <w:tcBorders>
              <w:top w:val="single" w:sz="2" w:space="0" w:color="000000"/>
              <w:left w:val="single" w:sz="2" w:space="0" w:color="000000"/>
              <w:bottom w:val="single" w:sz="2" w:space="0" w:color="000000"/>
            </w:tcBorders>
            <w:shd w:val="clear" w:color="auto" w:fill="auto"/>
            <w:vAlign w:val="center"/>
          </w:tcPr>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Подрядчик при разработке проектной и рабочей документации и поставке оборудования для ПТК СМПР должен обеспечить выполнение следующих требований:</w:t>
            </w:r>
          </w:p>
          <w:p w:rsidR="00D939D2" w:rsidRPr="00E649FF" w:rsidRDefault="00D939D2" w:rsidP="00D939D2">
            <w:pPr>
              <w:pStyle w:val="Standard"/>
              <w:numPr>
                <w:ilvl w:val="3"/>
                <w:numId w:val="24"/>
              </w:numPr>
              <w:tabs>
                <w:tab w:val="left" w:pos="426"/>
              </w:tabs>
              <w:spacing w:line="240" w:lineRule="auto"/>
              <w:jc w:val="both"/>
              <w:rPr>
                <w:rFonts w:ascii="Times New Roman" w:hAnsi="Times New Roman" w:cs="Times New Roman"/>
              </w:rPr>
            </w:pPr>
            <w:r w:rsidRPr="00E649FF">
              <w:rPr>
                <w:rFonts w:ascii="Times New Roman" w:hAnsi="Times New Roman" w:cs="Times New Roman"/>
              </w:rPr>
              <w:t>Функциональные</w:t>
            </w:r>
          </w:p>
          <w:p w:rsidR="00D939D2" w:rsidRPr="00E649FF" w:rsidRDefault="00D939D2" w:rsidP="00D939D2">
            <w:pPr>
              <w:pStyle w:val="Standard"/>
              <w:tabs>
                <w:tab w:val="left" w:pos="619"/>
              </w:tabs>
              <w:spacing w:line="240" w:lineRule="auto"/>
              <w:jc w:val="both"/>
              <w:rPr>
                <w:rFonts w:ascii="Times New Roman" w:hAnsi="Times New Roman" w:cs="Times New Roman"/>
              </w:rPr>
            </w:pPr>
            <w:r w:rsidRPr="00E649FF">
              <w:rPr>
                <w:rFonts w:ascii="Times New Roman" w:hAnsi="Times New Roman" w:cs="Times New Roman"/>
              </w:rPr>
              <w:t>1.1.</w:t>
            </w:r>
            <w:r w:rsidRPr="00E649FF">
              <w:rPr>
                <w:rFonts w:ascii="Times New Roman" w:hAnsi="Times New Roman" w:cs="Times New Roman"/>
              </w:rPr>
              <w:tab/>
              <w:t>ПТК СМПР должен функционировать в непрерывном круглосуточном режиме, осуществлять измерение и регистрацию параметров электроэнергетического режима, синхронизированных с помощью сигналов единого точного времени глобальных навигационных систем;</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1.2. Точность синхронизации измерений ПТК СМПР от глобальных навигационных спутниковых систем должна быть не хуже 1 мкс;</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1.3. Все зарегистрированные в ПТК СМПР параметры должны иметь метки единого астрономического времени, присваиваемые с дискретностью 1 мс. Метка времени первого кадра должна соответствовать моменту смены секунды UTC;</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1.4. В ПТК СМПР должен быть реализован функционал концентратора синхронизированных векторных данных (КСВД), обеспечивающий:</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обмен данными с автоматизированными системами энергообъекта по протоколу МЭК 60870-5-104 или МЭК 61850, с автоматизированными системами диспетчерских центров и при необходимости с информационными системами территориального и регионального уровней в соответствии с настройками дискретности;</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оптимизацию трафика при передаче данных синхронизированных векторных измерений в филиал ТОРДУ;</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автоматический сбор синхронизированных векторных измерений с устройств синхронизированных векторных данных (далее – УСВИ) в режиме реального времени;</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приём данных синхронизированных векторных измерений по протоколу IEEE C37.118.2-2011;</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передача данных синхронизированных векторных измерений по протоколам IEEE C37.118.2-2011 и МЭК 60870-5-104;</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автоматическое архивирование и хранение: линейного (циклического) архива с глубиной хранения не менее 60 суток; аварийного архива; массивов данных о параметрах электроэнергетического режима, записываемых в соответствии с заданными конфигурационными настройками. Длительность записи аварийного события должна составлять не менее 1200 секунд, включая запись предшествующего режима в течение 120 секунд. Количество записанных событий для каждого контролируемого присоединения ‒ не менее 50;</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агрегирование данных в соответствии с требованиями НТД КСВД;</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модификация данных в соответствии с требованиями НТД КСВД;</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мониторинг качества данных, принимаемых от УСВИ;</w:t>
            </w:r>
          </w:p>
          <w:p w:rsidR="00D939D2" w:rsidRPr="00E649FF" w:rsidRDefault="00D939D2" w:rsidP="00D939D2">
            <w:pPr>
              <w:pStyle w:val="Standard"/>
              <w:spacing w:line="240" w:lineRule="auto"/>
              <w:rPr>
                <w:rFonts w:ascii="Times New Roman" w:hAnsi="Times New Roman" w:cs="Times New Roman"/>
              </w:rPr>
            </w:pPr>
            <w:r w:rsidRPr="00E649FF">
              <w:rPr>
                <w:rFonts w:ascii="Times New Roman" w:hAnsi="Times New Roman" w:cs="Times New Roman"/>
              </w:rPr>
              <w:t>- мониторинг качества данных, принимаемых от КСВД;</w:t>
            </w:r>
          </w:p>
          <w:p w:rsidR="00D939D2" w:rsidRPr="00E649FF" w:rsidRDefault="00D939D2" w:rsidP="00D939D2">
            <w:pPr>
              <w:pStyle w:val="Standard"/>
              <w:tabs>
                <w:tab w:val="left" w:pos="194"/>
              </w:tabs>
              <w:spacing w:line="240" w:lineRule="auto"/>
              <w:jc w:val="both"/>
              <w:rPr>
                <w:rFonts w:ascii="Times New Roman" w:hAnsi="Times New Roman" w:cs="Times New Roman"/>
              </w:rPr>
            </w:pPr>
            <w:r w:rsidRPr="00E649FF">
              <w:rPr>
                <w:rFonts w:ascii="Times New Roman" w:hAnsi="Times New Roman" w:cs="Times New Roman"/>
              </w:rPr>
              <w:t>-</w:t>
            </w:r>
            <w:r w:rsidRPr="00E649FF">
              <w:rPr>
                <w:rFonts w:ascii="Times New Roman" w:hAnsi="Times New Roman" w:cs="Times New Roman"/>
              </w:rPr>
              <w:tab/>
              <w:t>предоставления телеизмерений по запросу, полученному из диспетчерского центра (предоставление доступа к архивным данным);</w:t>
            </w:r>
          </w:p>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hAnsi="Times New Roman" w:cs="Times New Roman"/>
              </w:rPr>
              <w:t>1.5. УСВИ по своему составу должны иметь:</w:t>
            </w:r>
          </w:p>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hAnsi="Times New Roman" w:cs="Times New Roman"/>
              </w:rPr>
              <w:t>- центральный блок УСВИ;</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блоки преобразователей аналоговых сигналов УСВИ;</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1.6. Должны быть установлены следующие критерии запуска записи аварийного архива:</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превышение скорости изменения частоты (уменьшение или увеличение частоты) величины заданной уставки dfi=df2=0,01 Гц/с;</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 отклонение действующего значения любого из фазных напряжений от номинального ниже (выше) заданной уставки Umin=0,85*Uном, Umax=1,15*Uном;</w:t>
            </w:r>
          </w:p>
          <w:p w:rsidR="00D939D2" w:rsidRPr="00E649FF" w:rsidRDefault="00D939D2" w:rsidP="00D939D2">
            <w:pPr>
              <w:pStyle w:val="Standard"/>
              <w:tabs>
                <w:tab w:val="left" w:pos="619"/>
              </w:tabs>
              <w:spacing w:line="240" w:lineRule="auto"/>
              <w:jc w:val="both"/>
              <w:rPr>
                <w:rFonts w:ascii="Times New Roman" w:hAnsi="Times New Roman" w:cs="Times New Roman"/>
              </w:rPr>
            </w:pPr>
            <w:r w:rsidRPr="00E649FF">
              <w:rPr>
                <w:rFonts w:ascii="Times New Roman" w:hAnsi="Times New Roman" w:cs="Times New Roman"/>
              </w:rPr>
              <w:t>1.7.</w:t>
            </w:r>
            <w:r w:rsidRPr="00E649FF">
              <w:rPr>
                <w:rFonts w:ascii="Times New Roman" w:hAnsi="Times New Roman" w:cs="Times New Roman"/>
              </w:rPr>
              <w:tab/>
              <w:t>ПТК СМПР должно оснащаться  специализированным программным обеспечением (осуществляющим сбор, обработку, архивацию и передачу в автоматизированные системы данных синхронизированных векторных измерений) для реализации КСВД локального (объектового) уровня с расширенным функционалом. Программное обеспечение должно обеспечивать доступ оператора к сохранённым данным циклических и аварийных архивов СВИ, к файлам аварийных осциллограмм в формате COMTRADE, а также к текущим данным СВИ в реальном времени;</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1.7. ПТК СМПР энергообъекта должен включать в свой состав программно-технические средства, позволяющие проводить его конфигурирование силами местного персонала;</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1.8. ПТК СМПР в целом и все виды его обеспечения должны допускать возможность наращивания технических средств и программного обеспечения при изменениях в составе объекта автоматизации, а также при увеличении числа измеряемых (передаваемых) параметров без вывода из постоянной эксплуатации развёрнутых компонентов;</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1.9. Должны быть реализованы технические решения, обеспечивающие возможность использования данных СМПР в качестве замещающей информации в АСУ ТП энергообъекта;</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1.10. Регистраторы электрических процессов цифровые, устанавливаемые на объекте проектирования, объектах, технологически связанных с объектом проектирования, и объектах, на которых предусматривается выполнение работ, должны обеспечивать свою работу при частоте 45,0 – 55,0 Гц.</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2. Состав и передача информации</w:t>
            </w:r>
          </w:p>
          <w:p w:rsidR="00D939D2" w:rsidRPr="00E649FF" w:rsidRDefault="00D939D2" w:rsidP="00D939D2">
            <w:pPr>
              <w:rPr>
                <w:rFonts w:ascii="Times New Roman" w:hAnsi="Times New Roman"/>
                <w:color w:val="000000"/>
              </w:rPr>
            </w:pPr>
            <w:r w:rsidRPr="00E649FF">
              <w:rPr>
                <w:rFonts w:ascii="Times New Roman" w:hAnsi="Times New Roman"/>
              </w:rPr>
              <w:t>2.</w:t>
            </w:r>
            <w:r w:rsidRPr="00E649FF">
              <w:rPr>
                <w:rFonts w:ascii="Times New Roman" w:hAnsi="Times New Roman"/>
                <w:color w:val="000000"/>
              </w:rPr>
              <w:t>1. Требования к составу регистрируемой информации:</w:t>
            </w:r>
          </w:p>
          <w:p w:rsidR="00D939D2" w:rsidRPr="00E649FF" w:rsidRDefault="00D939D2" w:rsidP="00D939D2">
            <w:pPr>
              <w:rPr>
                <w:rFonts w:ascii="Times New Roman" w:hAnsi="Times New Roman"/>
                <w:color w:val="000000"/>
              </w:rPr>
            </w:pPr>
            <w:r w:rsidRPr="00E649FF">
              <w:rPr>
                <w:rFonts w:ascii="Times New Roman" w:hAnsi="Times New Roman"/>
                <w:color w:val="000000"/>
              </w:rPr>
              <w:t xml:space="preserve">   УСВИ должны обеспечивать измерение мгновенных значений фазных токов и напряжений с последующим вычислением за период промышленной частоты в объёме:</w:t>
            </w:r>
          </w:p>
          <w:p w:rsidR="00D939D2" w:rsidRPr="00E649FF" w:rsidRDefault="00D939D2" w:rsidP="00D939D2">
            <w:pPr>
              <w:contextualSpacing/>
              <w:rPr>
                <w:rFonts w:ascii="Times New Roman" w:hAnsi="Times New Roman"/>
                <w:color w:val="000000"/>
              </w:rPr>
            </w:pPr>
            <w:r w:rsidRPr="00E649FF">
              <w:rPr>
                <w:rFonts w:ascii="Times New Roman" w:hAnsi="Times New Roman"/>
                <w:color w:val="000000"/>
              </w:rPr>
              <w:t>- действующих значений фазных напряжений и токов, частоты, активной, реактивной и полной мощности (по каждой фазе и трёхфазных), скорости изменения частоты;</w:t>
            </w:r>
          </w:p>
          <w:p w:rsidR="00D939D2" w:rsidRPr="00E649FF" w:rsidRDefault="00D939D2" w:rsidP="00D939D2">
            <w:pPr>
              <w:contextualSpacing/>
              <w:rPr>
                <w:rFonts w:ascii="Times New Roman" w:hAnsi="Times New Roman"/>
                <w:color w:val="000000"/>
              </w:rPr>
            </w:pPr>
            <w:r w:rsidRPr="00E649FF">
              <w:rPr>
                <w:rFonts w:ascii="Times New Roman" w:hAnsi="Times New Roman"/>
                <w:color w:val="000000"/>
              </w:rPr>
              <w:t>- векторов фазных напряжений и токов, векторов напряжений и токов прямой, обратной и нулевой последовательностей;</w:t>
            </w:r>
          </w:p>
          <w:p w:rsidR="00D939D2" w:rsidRPr="00E649FF" w:rsidRDefault="00D939D2" w:rsidP="00D939D2">
            <w:pPr>
              <w:rPr>
                <w:rFonts w:ascii="Times New Roman" w:hAnsi="Times New Roman"/>
                <w:color w:val="000000"/>
              </w:rPr>
            </w:pPr>
            <w:r w:rsidRPr="00E649FF">
              <w:rPr>
                <w:rFonts w:ascii="Times New Roman" w:hAnsi="Times New Roman"/>
              </w:rPr>
              <w:t>2.</w:t>
            </w:r>
            <w:r w:rsidRPr="00E649FF">
              <w:rPr>
                <w:rFonts w:ascii="Times New Roman" w:hAnsi="Times New Roman"/>
                <w:color w:val="000000"/>
              </w:rPr>
              <w:t>2. Требования к точности регистрации параметров переходных режимов.</w:t>
            </w:r>
          </w:p>
          <w:p w:rsidR="00D939D2" w:rsidRPr="00E649FF" w:rsidRDefault="00D939D2" w:rsidP="00D939D2">
            <w:pPr>
              <w:rPr>
                <w:rFonts w:ascii="Times New Roman" w:hAnsi="Times New Roman"/>
                <w:color w:val="000000"/>
              </w:rPr>
            </w:pPr>
            <w:r w:rsidRPr="00E649FF">
              <w:rPr>
                <w:rFonts w:ascii="Times New Roman" w:hAnsi="Times New Roman"/>
                <w:color w:val="000000"/>
              </w:rPr>
              <w:t xml:space="preserve">     Требования к точности измерений основных технологических параметров должны соответствовать требованиям НТД УСВИ;</w:t>
            </w:r>
          </w:p>
          <w:p w:rsidR="00D939D2" w:rsidRPr="00E649FF" w:rsidRDefault="00D939D2" w:rsidP="00D939D2">
            <w:pPr>
              <w:rPr>
                <w:rFonts w:ascii="Times New Roman" w:hAnsi="Times New Roman"/>
                <w:color w:val="000000"/>
              </w:rPr>
            </w:pPr>
            <w:r w:rsidRPr="00E649FF">
              <w:rPr>
                <w:rFonts w:ascii="Times New Roman" w:hAnsi="Times New Roman"/>
              </w:rPr>
              <w:t>2.3</w:t>
            </w:r>
            <w:r w:rsidRPr="00E649FF">
              <w:rPr>
                <w:rFonts w:ascii="Times New Roman" w:hAnsi="Times New Roman"/>
                <w:color w:val="000000"/>
              </w:rPr>
              <w:t>. Требования к режиму передачи и составу передаваемой информации.</w:t>
            </w:r>
          </w:p>
          <w:p w:rsidR="00D939D2" w:rsidRPr="00E649FF" w:rsidRDefault="00D939D2" w:rsidP="00D939D2">
            <w:pPr>
              <w:rPr>
                <w:rFonts w:ascii="Times New Roman" w:hAnsi="Times New Roman"/>
                <w:color w:val="000000"/>
              </w:rPr>
            </w:pPr>
            <w:r w:rsidRPr="00E649FF">
              <w:rPr>
                <w:rFonts w:ascii="Times New Roman" w:hAnsi="Times New Roman"/>
                <w:color w:val="000000"/>
              </w:rPr>
              <w:t xml:space="preserve">     ПТК СМПР энергообъекта должен обеспечивать передачу данных СМПР в ТОРДУ: </w:t>
            </w:r>
          </w:p>
          <w:p w:rsidR="00D939D2" w:rsidRPr="00E649FF" w:rsidRDefault="00D939D2" w:rsidP="00D939D2">
            <w:pPr>
              <w:rPr>
                <w:rFonts w:ascii="Times New Roman" w:hAnsi="Times New Roman"/>
                <w:color w:val="000000"/>
              </w:rPr>
            </w:pPr>
            <w:r w:rsidRPr="00E649FF">
              <w:rPr>
                <w:rFonts w:ascii="Times New Roman" w:hAnsi="Times New Roman"/>
                <w:color w:val="000000"/>
              </w:rPr>
              <w:t xml:space="preserve">- в режиме «по запросу» </w:t>
            </w:r>
            <w:r w:rsidRPr="00E649FF">
              <w:rPr>
                <w:rFonts w:ascii="Times New Roman" w:eastAsia="Times New Roman" w:hAnsi="Times New Roman"/>
                <w:lang w:eastAsia="ru-RU"/>
              </w:rPr>
              <w:t>(</w:t>
            </w:r>
            <w:r w:rsidRPr="00E649FF">
              <w:rPr>
                <w:rFonts w:ascii="Times New Roman" w:eastAsia="Times New Roman" w:hAnsi="Times New Roman"/>
                <w:lang w:val="en-US" w:eastAsia="ru-RU"/>
              </w:rPr>
              <w:t>offline</w:t>
            </w:r>
            <w:r w:rsidRPr="00E649FF">
              <w:rPr>
                <w:rFonts w:ascii="Times New Roman" w:eastAsia="Times New Roman" w:hAnsi="Times New Roman"/>
                <w:lang w:eastAsia="ru-RU"/>
              </w:rPr>
              <w:t xml:space="preserve">) </w:t>
            </w:r>
            <w:r w:rsidRPr="00E649FF">
              <w:rPr>
                <w:rFonts w:ascii="Times New Roman" w:hAnsi="Times New Roman"/>
                <w:color w:val="000000"/>
              </w:rPr>
              <w:t xml:space="preserve">по протоколу HTTP </w:t>
            </w:r>
            <w:r w:rsidRPr="00E649FF">
              <w:rPr>
                <w:rFonts w:ascii="Times New Roman" w:eastAsia="Times New Roman" w:hAnsi="Times New Roman"/>
                <w:lang w:eastAsia="ru-RU"/>
              </w:rPr>
              <w:t>(</w:t>
            </w:r>
            <w:r w:rsidRPr="00E649FF">
              <w:rPr>
                <w:rFonts w:ascii="Times New Roman" w:eastAsia="Times New Roman" w:hAnsi="Times New Roman"/>
                <w:lang w:val="en-US" w:eastAsia="ru-RU"/>
              </w:rPr>
              <w:t>WebService</w:t>
            </w:r>
            <w:r w:rsidRPr="00E649FF">
              <w:rPr>
                <w:rFonts w:ascii="Times New Roman" w:eastAsia="Times New Roman" w:hAnsi="Times New Roman"/>
                <w:lang w:eastAsia="ru-RU"/>
              </w:rPr>
              <w:t xml:space="preserve">) </w:t>
            </w:r>
            <w:r w:rsidRPr="00E649FF">
              <w:rPr>
                <w:rFonts w:ascii="Times New Roman" w:hAnsi="Times New Roman"/>
                <w:color w:val="000000"/>
              </w:rPr>
              <w:t xml:space="preserve">всего объёма </w:t>
            </w:r>
            <w:r w:rsidRPr="00E649FF">
              <w:rPr>
                <w:rFonts w:ascii="Times New Roman" w:eastAsia="Times New Roman" w:hAnsi="Times New Roman"/>
                <w:lang w:eastAsia="ru-RU"/>
              </w:rPr>
              <w:t>регистрируемых</w:t>
            </w:r>
            <w:r w:rsidRPr="00E649FF">
              <w:rPr>
                <w:rFonts w:ascii="Times New Roman" w:hAnsi="Times New Roman"/>
                <w:color w:val="000000"/>
              </w:rPr>
              <w:t xml:space="preserve"> параметров;</w:t>
            </w:r>
          </w:p>
          <w:p w:rsidR="00D939D2" w:rsidRPr="00E649FF" w:rsidRDefault="00D939D2" w:rsidP="00D939D2">
            <w:pPr>
              <w:rPr>
                <w:rFonts w:ascii="Times New Roman" w:hAnsi="Times New Roman"/>
                <w:color w:val="000000"/>
              </w:rPr>
            </w:pPr>
            <w:r w:rsidRPr="00E649FF">
              <w:rPr>
                <w:rFonts w:ascii="Times New Roman" w:hAnsi="Times New Roman"/>
                <w:color w:val="000000"/>
              </w:rPr>
              <w:t>- в режиме реального времени (online) по протоколу IEEE C37.118 с настраиваемым циклом передачи с КСВД;</w:t>
            </w:r>
          </w:p>
          <w:p w:rsidR="00D939D2" w:rsidRPr="00E649FF" w:rsidRDefault="00D939D2" w:rsidP="00D939D2">
            <w:pPr>
              <w:rPr>
                <w:rFonts w:ascii="Times New Roman" w:hAnsi="Times New Roman"/>
                <w:color w:val="000000"/>
              </w:rPr>
            </w:pPr>
            <w:r w:rsidRPr="00E649FF">
              <w:rPr>
                <w:rFonts w:ascii="Times New Roman" w:hAnsi="Times New Roman"/>
                <w:color w:val="000000"/>
              </w:rPr>
              <w:t xml:space="preserve">     ПТК СМПР энергообъекта должен обеспечивать возможность обмена технологической информацией с подсистемами АСУ ТП энергообъекта (при необходимости);</w:t>
            </w:r>
          </w:p>
          <w:p w:rsidR="00D939D2" w:rsidRPr="00E649FF" w:rsidRDefault="00D939D2" w:rsidP="00D939D2">
            <w:pPr>
              <w:rPr>
                <w:rFonts w:ascii="Times New Roman" w:hAnsi="Times New Roman"/>
                <w:color w:val="000000"/>
              </w:rPr>
            </w:pPr>
            <w:r w:rsidRPr="00E649FF">
              <w:rPr>
                <w:rFonts w:ascii="Times New Roman" w:hAnsi="Times New Roman"/>
              </w:rPr>
              <w:t>2.4.</w:t>
            </w:r>
            <w:r w:rsidRPr="00E649FF">
              <w:rPr>
                <w:rFonts w:ascii="Times New Roman" w:hAnsi="Times New Roman"/>
                <w:color w:val="000000"/>
              </w:rPr>
              <w:t xml:space="preserve"> Расчёт пропускной способности каналов связи и определение характеристик работы КСВД (формирование кадра с передаваемой информацией, определение цикличности передачи) производится на стадии разработки проектной документации и подлежит согласованию с диспетчерским центром;</w:t>
            </w:r>
          </w:p>
          <w:p w:rsidR="00D939D2" w:rsidRPr="00E649FF" w:rsidRDefault="00D939D2" w:rsidP="00D939D2">
            <w:pPr>
              <w:tabs>
                <w:tab w:val="left" w:pos="903"/>
              </w:tabs>
              <w:rPr>
                <w:rFonts w:ascii="Times New Roman" w:hAnsi="Times New Roman"/>
                <w:color w:val="000000"/>
              </w:rPr>
            </w:pPr>
            <w:r w:rsidRPr="00E649FF">
              <w:rPr>
                <w:rFonts w:ascii="Times New Roman" w:hAnsi="Times New Roman"/>
                <w:color w:val="000000"/>
              </w:rPr>
              <w:t>2.5.</w:t>
            </w:r>
            <w:r w:rsidRPr="00E649FF">
              <w:rPr>
                <w:rFonts w:ascii="Times New Roman" w:hAnsi="Times New Roman"/>
                <w:color w:val="000000"/>
              </w:rPr>
              <w:tab/>
              <w:t>Пропускная способность каналов зависит от набора передаваемых параметров, цикла передачи данных в режиме online в соответствии с техническими требованиями к системам автоматического управления, обрабатывающим данные СМПР, а также трафика данных, передаваемых по запросу, и служебной (конфигурационной) информации;</w:t>
            </w:r>
          </w:p>
          <w:p w:rsidR="00D939D2" w:rsidRPr="00E649FF" w:rsidRDefault="00D939D2" w:rsidP="00D939D2">
            <w:pPr>
              <w:rPr>
                <w:rFonts w:ascii="Times New Roman" w:hAnsi="Times New Roman"/>
                <w:color w:val="000000"/>
              </w:rPr>
            </w:pPr>
            <w:r w:rsidRPr="00E649FF">
              <w:rPr>
                <w:rFonts w:ascii="Times New Roman" w:hAnsi="Times New Roman"/>
              </w:rPr>
              <w:t>2.6.</w:t>
            </w:r>
            <w:r w:rsidRPr="00E649FF">
              <w:rPr>
                <w:rFonts w:ascii="Times New Roman" w:hAnsi="Times New Roman"/>
                <w:color w:val="000000"/>
              </w:rPr>
              <w:t xml:space="preserve"> Минимальные требования к пропускной способности каналов для передачи данных СМПР:</w:t>
            </w:r>
          </w:p>
          <w:p w:rsidR="00D939D2" w:rsidRPr="00E649FF" w:rsidRDefault="00D939D2" w:rsidP="00D939D2">
            <w:pPr>
              <w:rPr>
                <w:rFonts w:ascii="Times New Roman" w:hAnsi="Times New Roman"/>
                <w:color w:val="000000"/>
              </w:rPr>
            </w:pPr>
            <w:r w:rsidRPr="00E649FF">
              <w:rPr>
                <w:rFonts w:ascii="Times New Roman" w:hAnsi="Times New Roman"/>
                <w:color w:val="000000"/>
              </w:rPr>
              <w:t>- при количестве УСВИ до 8 включительно ‒ не менее 128 кбит/с (64 кбит/с для передачи данных по запросу); 64 Кбит/с ‒ для передачи данных в режиме реального времени);</w:t>
            </w:r>
          </w:p>
          <w:p w:rsidR="00D939D2" w:rsidRPr="00E649FF" w:rsidRDefault="00D939D2" w:rsidP="00D939D2">
            <w:pPr>
              <w:rPr>
                <w:rFonts w:ascii="Times New Roman" w:hAnsi="Times New Roman"/>
                <w:color w:val="000000"/>
              </w:rPr>
            </w:pPr>
            <w:r w:rsidRPr="00E649FF">
              <w:rPr>
                <w:rFonts w:ascii="Times New Roman" w:hAnsi="Times New Roman"/>
                <w:color w:val="000000"/>
              </w:rPr>
              <w:t>- при количестве УСВИ от 9 до 12 включительно ‒ не менее 192 кбит/с (64 кбит/с ‒ для передачи данных по запросу; 128 кбит/с ‒ для передачи данных в режиме реального времени);</w:t>
            </w:r>
          </w:p>
          <w:p w:rsidR="00D939D2" w:rsidRPr="00E649FF" w:rsidRDefault="00D939D2" w:rsidP="00D939D2">
            <w:pPr>
              <w:rPr>
                <w:rFonts w:ascii="Times New Roman" w:hAnsi="Times New Roman"/>
                <w:color w:val="000000"/>
              </w:rPr>
            </w:pPr>
            <w:r w:rsidRPr="00E649FF">
              <w:rPr>
                <w:rFonts w:ascii="Times New Roman" w:hAnsi="Times New Roman"/>
                <w:color w:val="000000"/>
              </w:rPr>
              <w:t>- при количестве УСВИ более 12 ‒ не менее; 256 кбит/с (128 кбит/с ‒ для передачи данных по запросу; 128 кбит/с ‒ для передачи данных в режиме реального времени);</w:t>
            </w:r>
          </w:p>
          <w:p w:rsidR="00D939D2" w:rsidRPr="00E649FF" w:rsidRDefault="00D939D2" w:rsidP="00D939D2">
            <w:pPr>
              <w:rPr>
                <w:rFonts w:ascii="Times New Roman" w:hAnsi="Times New Roman"/>
                <w:color w:val="000000"/>
              </w:rPr>
            </w:pPr>
            <w:r w:rsidRPr="00E649FF">
              <w:rPr>
                <w:rFonts w:ascii="Times New Roman" w:hAnsi="Times New Roman"/>
              </w:rPr>
              <w:t>2.7.</w:t>
            </w:r>
            <w:r w:rsidRPr="00E649FF">
              <w:rPr>
                <w:rFonts w:ascii="Times New Roman" w:hAnsi="Times New Roman"/>
                <w:color w:val="000000"/>
              </w:rPr>
              <w:t xml:space="preserve"> Рекомендуется объединение тайм-слота для передачи данных СМПР в режиме «по запросу» с существующим тайм-слотом, выделенного для передачи данных регистраторов аварийных событий и т.п.;</w:t>
            </w:r>
          </w:p>
          <w:p w:rsidR="00D939D2" w:rsidRPr="00E649FF" w:rsidRDefault="00D939D2" w:rsidP="00D939D2">
            <w:pPr>
              <w:rPr>
                <w:rFonts w:ascii="Times New Roman" w:hAnsi="Times New Roman"/>
                <w:color w:val="000000"/>
              </w:rPr>
            </w:pPr>
            <w:r w:rsidRPr="00E649FF">
              <w:rPr>
                <w:rFonts w:ascii="Times New Roman" w:hAnsi="Times New Roman"/>
                <w:color w:val="000000"/>
              </w:rPr>
              <w:t xml:space="preserve">2.8. </w:t>
            </w:r>
            <w:r w:rsidRPr="00E649FF">
              <w:rPr>
                <w:rFonts w:ascii="Times New Roman" w:hAnsi="Times New Roman"/>
              </w:rPr>
              <w:t>Перечень присоединений, по которым обеспечивается регистрация и передача данных согласовывается с ТОРДУ;</w:t>
            </w:r>
          </w:p>
          <w:p w:rsidR="00D939D2" w:rsidRPr="00E649FF" w:rsidRDefault="00D939D2" w:rsidP="00D939D2">
            <w:pPr>
              <w:rPr>
                <w:rFonts w:ascii="Times New Roman" w:hAnsi="Times New Roman"/>
                <w:color w:val="000000"/>
              </w:rPr>
            </w:pPr>
            <w:r w:rsidRPr="00E649FF">
              <w:rPr>
                <w:rFonts w:ascii="Times New Roman" w:hAnsi="Times New Roman"/>
              </w:rPr>
              <w:t>2.9</w:t>
            </w:r>
            <w:r w:rsidRPr="00E649FF">
              <w:rPr>
                <w:rFonts w:ascii="Times New Roman" w:hAnsi="Times New Roman"/>
                <w:color w:val="000000"/>
              </w:rPr>
              <w:t>. Правила формирования перечня параметров электроэнергетического режима, передаваемых в диспетчерский центр в режиме реального времени и в режиме «по запросу» согласовываются с ТОРДУ;</w:t>
            </w:r>
          </w:p>
          <w:p w:rsidR="00D939D2" w:rsidRPr="00E649FF" w:rsidRDefault="00D939D2" w:rsidP="00D939D2">
            <w:pPr>
              <w:rPr>
                <w:rFonts w:ascii="Times New Roman" w:hAnsi="Times New Roman"/>
                <w:color w:val="000000"/>
              </w:rPr>
            </w:pPr>
            <w:r w:rsidRPr="00E649FF">
              <w:rPr>
                <w:rFonts w:ascii="Times New Roman" w:hAnsi="Times New Roman"/>
              </w:rPr>
              <w:t>2.10</w:t>
            </w:r>
            <w:r w:rsidRPr="00E649FF">
              <w:rPr>
                <w:rFonts w:ascii="Times New Roman" w:hAnsi="Times New Roman"/>
                <w:color w:val="000000"/>
              </w:rPr>
              <w:t>. При использовании существующих каналов необходимо обеспечить передачу данных без ухудшения качества передачи ранее организованного по ним информационного обмена технологической информацией;</w:t>
            </w:r>
          </w:p>
          <w:p w:rsidR="00D939D2" w:rsidRPr="00E649FF" w:rsidRDefault="00D939D2" w:rsidP="00D939D2">
            <w:pPr>
              <w:pStyle w:val="Standard"/>
              <w:tabs>
                <w:tab w:val="left" w:pos="426"/>
              </w:tabs>
              <w:spacing w:line="240" w:lineRule="auto"/>
              <w:jc w:val="both"/>
              <w:rPr>
                <w:rFonts w:ascii="Times New Roman" w:hAnsi="Times New Roman" w:cs="Times New Roman"/>
                <w:color w:val="000000"/>
              </w:rPr>
            </w:pPr>
            <w:r w:rsidRPr="00E649FF">
              <w:rPr>
                <w:rFonts w:ascii="Times New Roman" w:hAnsi="Times New Roman" w:cs="Times New Roman"/>
              </w:rPr>
              <w:t>2.</w:t>
            </w:r>
            <w:r w:rsidRPr="00E649FF">
              <w:rPr>
                <w:rFonts w:ascii="Times New Roman" w:hAnsi="Times New Roman" w:cs="Times New Roman"/>
                <w:color w:val="000000"/>
              </w:rPr>
              <w:t>11. Передача данных СМПР должна быть организована и обеспечена круглосуточно по двум независимым цифровым каналам связи между энергообъектом и ТОРДУ, как часть технологической информации, необходимой для управления электроэнергетическим режимом работы энергосистемы.</w:t>
            </w:r>
          </w:p>
          <w:p w:rsidR="00D939D2" w:rsidRPr="00E649FF" w:rsidRDefault="00D939D2" w:rsidP="00D939D2">
            <w:pPr>
              <w:rPr>
                <w:rFonts w:ascii="Times New Roman" w:hAnsi="Times New Roman"/>
                <w:color w:val="000000"/>
              </w:rPr>
            </w:pPr>
            <w:r w:rsidRPr="00E649FF">
              <w:rPr>
                <w:rFonts w:ascii="Times New Roman" w:hAnsi="Times New Roman"/>
              </w:rPr>
              <w:t>3. С</w:t>
            </w:r>
            <w:r w:rsidRPr="00E649FF">
              <w:rPr>
                <w:rFonts w:ascii="Times New Roman" w:hAnsi="Times New Roman"/>
                <w:bCs/>
                <w:color w:val="000000"/>
              </w:rPr>
              <w:t>истема обеспечения единого времени:</w:t>
            </w:r>
          </w:p>
          <w:p w:rsidR="00D939D2" w:rsidRPr="00E649FF" w:rsidRDefault="00D939D2" w:rsidP="00D939D2">
            <w:pPr>
              <w:rPr>
                <w:rFonts w:ascii="Times New Roman" w:hAnsi="Times New Roman"/>
                <w:color w:val="000000"/>
              </w:rPr>
            </w:pPr>
            <w:r w:rsidRPr="00E649FF">
              <w:rPr>
                <w:rFonts w:ascii="Times New Roman" w:hAnsi="Times New Roman"/>
                <w:color w:val="000000"/>
              </w:rPr>
              <w:t>3.1. В состав ПТК СМПР должна входить система обеспечения единого времени (далее ‒ СОЕВ), предназначенная для синхронизации часов (таймеров) всех вычислительных средств комплекса. СОЕВ должна настраиваться по сигналам точного времени глобальных навигационных спутниковых систем (GPS, ГЛОНАСС);</w:t>
            </w:r>
          </w:p>
          <w:p w:rsidR="00D939D2" w:rsidRPr="00E649FF" w:rsidRDefault="00D939D2" w:rsidP="00D939D2">
            <w:pPr>
              <w:rPr>
                <w:rFonts w:ascii="Times New Roman" w:hAnsi="Times New Roman"/>
                <w:color w:val="000000"/>
                <w:spacing w:val="-8"/>
              </w:rPr>
            </w:pPr>
            <w:r w:rsidRPr="00E649FF">
              <w:rPr>
                <w:rFonts w:ascii="Times New Roman" w:hAnsi="Times New Roman"/>
                <w:color w:val="000000"/>
              </w:rPr>
              <w:t>3.2. УСВИ необходимо синхронизировать от СОЕВ по протоколу</w:t>
            </w:r>
            <w:r w:rsidRPr="00E649FF">
              <w:rPr>
                <w:rFonts w:ascii="Times New Roman" w:hAnsi="Times New Roman"/>
                <w:color w:val="000000"/>
                <w:spacing w:val="-1"/>
              </w:rPr>
              <w:t xml:space="preserve"> IRIG-B;</w:t>
            </w:r>
          </w:p>
          <w:p w:rsidR="00D939D2" w:rsidRPr="00E649FF" w:rsidRDefault="00D939D2" w:rsidP="00D939D2">
            <w:pPr>
              <w:rPr>
                <w:rFonts w:ascii="Times New Roman" w:hAnsi="Times New Roman"/>
                <w:color w:val="000000"/>
                <w:spacing w:val="-8"/>
              </w:rPr>
            </w:pPr>
            <w:r w:rsidRPr="00E649FF">
              <w:rPr>
                <w:rFonts w:ascii="Times New Roman" w:hAnsi="Times New Roman"/>
                <w:color w:val="000000"/>
              </w:rPr>
              <w:t>5.3. При выборе типа и сечения применяемых кабелей и проводов следует руководствоваться требованиями ПУЭ (глава 3.4), ППБ, а также нагрузкой вторичных цепей и условиями по падению напряжения во вторичных цепях напряжения;</w:t>
            </w:r>
          </w:p>
          <w:p w:rsidR="00D939D2" w:rsidRPr="00E649FF" w:rsidRDefault="00D939D2" w:rsidP="00D939D2">
            <w:pPr>
              <w:rPr>
                <w:rFonts w:ascii="Times New Roman" w:hAnsi="Times New Roman"/>
                <w:color w:val="000000"/>
                <w:spacing w:val="-8"/>
              </w:rPr>
            </w:pPr>
            <w:r w:rsidRPr="00E649FF">
              <w:rPr>
                <w:rFonts w:ascii="Times New Roman" w:hAnsi="Times New Roman"/>
                <w:color w:val="000000"/>
              </w:rPr>
              <w:t>5.4</w:t>
            </w:r>
            <w:r w:rsidRPr="00E649FF">
              <w:rPr>
                <w:rFonts w:ascii="Times New Roman" w:hAnsi="Times New Roman"/>
                <w:color w:val="000000"/>
                <w:spacing w:val="-1"/>
              </w:rPr>
              <w:t xml:space="preserve">. Подключение УСВИ следует </w:t>
            </w:r>
            <w:r w:rsidRPr="00E649FF">
              <w:rPr>
                <w:rFonts w:ascii="Times New Roman" w:hAnsi="Times New Roman"/>
                <w:color w:val="000000"/>
              </w:rPr>
              <w:t>осуществлять:</w:t>
            </w:r>
          </w:p>
          <w:p w:rsidR="00D939D2" w:rsidRPr="00E649FF" w:rsidRDefault="00D939D2" w:rsidP="00D939D2">
            <w:pPr>
              <w:contextualSpacing/>
              <w:rPr>
                <w:rFonts w:ascii="Times New Roman" w:hAnsi="Times New Roman"/>
              </w:rPr>
            </w:pPr>
            <w:r w:rsidRPr="00E649FF">
              <w:rPr>
                <w:rFonts w:ascii="Times New Roman" w:hAnsi="Times New Roman"/>
                <w:color w:val="000000"/>
              </w:rPr>
              <w:t>- в цепи основной измерительной обмотки трансформатора напряжения через блоки/коробки испытательные (БИ/КИ) с возможностью снятия напряжения с цепей УСВИ путём извлечения крышки блока (создания видимого разрыва) и с обеспечением перевода питания цепей напряжения от разных систем шин, при соответственном переводе присоединения с одной на другую систему шин;</w:t>
            </w:r>
          </w:p>
          <w:p w:rsidR="00D939D2" w:rsidRPr="00E649FF" w:rsidRDefault="00D939D2" w:rsidP="00D939D2">
            <w:pPr>
              <w:contextualSpacing/>
              <w:rPr>
                <w:rFonts w:ascii="Times New Roman" w:hAnsi="Times New Roman"/>
                <w:color w:val="000000"/>
                <w:spacing w:val="-1"/>
              </w:rPr>
            </w:pPr>
            <w:r w:rsidRPr="00E649FF">
              <w:rPr>
                <w:rFonts w:ascii="Times New Roman" w:hAnsi="Times New Roman"/>
                <w:color w:val="000000"/>
              </w:rPr>
              <w:t xml:space="preserve">- к вторичным измерительным обмоткам трансформаторов тока через БИ/КИ с возможностью отключения УСВИ от цепей тока без </w:t>
            </w:r>
            <w:r w:rsidRPr="00E649FF">
              <w:rPr>
                <w:rFonts w:ascii="Times New Roman" w:hAnsi="Times New Roman"/>
                <w:color w:val="000000"/>
                <w:spacing w:val="-1"/>
              </w:rPr>
              <w:t>отключения присоединения в целом или подключения контрольного прибора.</w:t>
            </w:r>
          </w:p>
          <w:p w:rsidR="00D939D2" w:rsidRPr="00E649FF" w:rsidRDefault="00D939D2" w:rsidP="00D939D2">
            <w:pPr>
              <w:rPr>
                <w:rFonts w:ascii="Times New Roman" w:hAnsi="Times New Roman"/>
                <w:color w:val="000000"/>
                <w:spacing w:val="-1"/>
              </w:rPr>
            </w:pPr>
            <w:r w:rsidRPr="00E649FF">
              <w:rPr>
                <w:rFonts w:ascii="Times New Roman" w:hAnsi="Times New Roman"/>
                <w:bCs/>
                <w:color w:val="000000"/>
                <w:spacing w:val="-1"/>
              </w:rPr>
              <w:t>6. Защита информации от несанкционированного доступа</w:t>
            </w:r>
          </w:p>
          <w:p w:rsidR="00D939D2" w:rsidRPr="00E649FF" w:rsidRDefault="00D939D2" w:rsidP="00D939D2">
            <w:pPr>
              <w:rPr>
                <w:rFonts w:ascii="Times New Roman" w:hAnsi="Times New Roman"/>
                <w:color w:val="000000"/>
                <w:spacing w:val="-1"/>
              </w:rPr>
            </w:pPr>
            <w:r w:rsidRPr="00E649FF">
              <w:rPr>
                <w:rFonts w:ascii="Times New Roman" w:hAnsi="Times New Roman"/>
                <w:color w:val="000000"/>
              </w:rPr>
              <w:t>6.</w:t>
            </w:r>
            <w:r w:rsidRPr="00E649FF">
              <w:rPr>
                <w:rFonts w:ascii="Times New Roman" w:hAnsi="Times New Roman"/>
                <w:color w:val="000000"/>
                <w:spacing w:val="-1"/>
              </w:rPr>
              <w:t>1. Программное обеспечение ПТК СМПР должно быть защищено от несанкционированного доступа стандартными средствами безопасности, предоставляемыми на уровне операционной системы серверов, автоматизированных рабочих мест, инженерных пультов, при помощи имён и паролей на право входа в сеть и систему;</w:t>
            </w:r>
          </w:p>
          <w:p w:rsidR="00D939D2" w:rsidRPr="00E649FF" w:rsidRDefault="00D939D2" w:rsidP="00D939D2">
            <w:pPr>
              <w:rPr>
                <w:rFonts w:ascii="Times New Roman" w:hAnsi="Times New Roman"/>
                <w:color w:val="000000"/>
                <w:spacing w:val="-1"/>
              </w:rPr>
            </w:pPr>
            <w:r w:rsidRPr="00E649FF">
              <w:rPr>
                <w:rFonts w:ascii="Times New Roman" w:hAnsi="Times New Roman"/>
                <w:color w:val="000000"/>
              </w:rPr>
              <w:t>6.</w:t>
            </w:r>
            <w:r w:rsidRPr="00E649FF">
              <w:rPr>
                <w:rFonts w:ascii="Times New Roman" w:hAnsi="Times New Roman"/>
                <w:color w:val="000000"/>
                <w:spacing w:val="-1"/>
              </w:rPr>
              <w:t>2. Изменения базы данных прикладного программного обеспечения должно выполняться только в режиме санкционированного доступа с регистрацией времени доступа и имени (идентификатора) пользователя, получившего такой доступ;</w:t>
            </w:r>
          </w:p>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color w:val="000000"/>
              </w:rPr>
              <w:t>6.</w:t>
            </w:r>
            <w:r w:rsidRPr="00E649FF">
              <w:rPr>
                <w:rFonts w:ascii="Times New Roman" w:hAnsi="Times New Roman" w:cs="Times New Roman"/>
                <w:color w:val="000000"/>
                <w:spacing w:val="-1"/>
              </w:rPr>
              <w:t>3. Права доступа и обязанности каждого пользователя ПТК СМПР на уровень приложений прикладного ПО определяются в процессе выполнения проектной документации, в соответствии с должностными инструкциями пользователей и реализуются путём задания для каждого пользователя соответствующих уровней доступа по всем группам операций.</w:t>
            </w:r>
          </w:p>
          <w:p w:rsidR="00D939D2" w:rsidRPr="00E649FF" w:rsidRDefault="00D939D2" w:rsidP="00D939D2">
            <w:pPr>
              <w:rPr>
                <w:rFonts w:ascii="Times New Roman" w:hAnsi="Times New Roman"/>
                <w:color w:val="000000"/>
                <w:spacing w:val="-1"/>
              </w:rPr>
            </w:pPr>
            <w:r w:rsidRPr="00E649FF">
              <w:rPr>
                <w:rFonts w:ascii="Times New Roman" w:hAnsi="Times New Roman"/>
                <w:bCs/>
                <w:color w:val="000000"/>
              </w:rPr>
              <w:t xml:space="preserve">7. </w:t>
            </w:r>
            <w:r w:rsidRPr="00E649FF">
              <w:rPr>
                <w:rFonts w:ascii="Times New Roman" w:hAnsi="Times New Roman"/>
                <w:bCs/>
                <w:color w:val="000000"/>
                <w:spacing w:val="-1"/>
              </w:rPr>
              <w:t>Тестирование и самодиагностика компонентов ПТК СМПР</w:t>
            </w:r>
          </w:p>
          <w:p w:rsidR="00D939D2" w:rsidRPr="00E649FF" w:rsidRDefault="00D939D2" w:rsidP="00D939D2">
            <w:pPr>
              <w:rPr>
                <w:rFonts w:ascii="Times New Roman" w:hAnsi="Times New Roman"/>
                <w:color w:val="000000"/>
                <w:spacing w:val="-1"/>
              </w:rPr>
            </w:pPr>
            <w:r w:rsidRPr="00E649FF">
              <w:rPr>
                <w:rFonts w:ascii="Times New Roman" w:hAnsi="Times New Roman"/>
                <w:color w:val="000000"/>
              </w:rPr>
              <w:t>7.</w:t>
            </w:r>
            <w:r w:rsidRPr="00E649FF">
              <w:rPr>
                <w:rFonts w:ascii="Times New Roman" w:hAnsi="Times New Roman"/>
                <w:color w:val="000000"/>
                <w:spacing w:val="-1"/>
              </w:rPr>
              <w:t>1. В ПТК СМПР должна быть реализована подсистема самодиагностики с выдачей предупредительной сигнализации дежурному персоналу объекта электроэнергетики. Диагностирование системы в целом и её отдельных компонентов должно выполняться непрерывно и автоматически в течение всего времени работы во всех эксплуатационных режимах;</w:t>
            </w:r>
          </w:p>
          <w:p w:rsidR="00D939D2" w:rsidRPr="00E649FF" w:rsidRDefault="00D939D2" w:rsidP="00D939D2">
            <w:pPr>
              <w:rPr>
                <w:rFonts w:ascii="Times New Roman" w:hAnsi="Times New Roman"/>
                <w:color w:val="000000"/>
                <w:spacing w:val="-1"/>
              </w:rPr>
            </w:pPr>
            <w:r w:rsidRPr="00E649FF">
              <w:rPr>
                <w:rFonts w:ascii="Times New Roman" w:hAnsi="Times New Roman"/>
                <w:color w:val="000000"/>
              </w:rPr>
              <w:t>7.</w:t>
            </w:r>
            <w:r w:rsidRPr="00E649FF">
              <w:rPr>
                <w:rFonts w:ascii="Times New Roman" w:hAnsi="Times New Roman"/>
                <w:color w:val="000000"/>
                <w:spacing w:val="-1"/>
              </w:rPr>
              <w:t>2. На всех уровнях ПТК СМПР должна иметь встроенные функции контроля работоспособности и диагностирования неисправностей для обеспечения решения следующих задач:</w:t>
            </w:r>
          </w:p>
          <w:p w:rsidR="00D939D2" w:rsidRPr="00E649FF" w:rsidRDefault="00D939D2" w:rsidP="00D939D2">
            <w:pPr>
              <w:contextualSpacing/>
              <w:rPr>
                <w:rFonts w:ascii="Times New Roman" w:hAnsi="Times New Roman"/>
                <w:color w:val="000000"/>
                <w:spacing w:val="-1"/>
              </w:rPr>
            </w:pPr>
            <w:r w:rsidRPr="00E649FF">
              <w:rPr>
                <w:rFonts w:ascii="Times New Roman" w:hAnsi="Times New Roman"/>
                <w:color w:val="000000"/>
                <w:spacing w:val="-1"/>
              </w:rPr>
              <w:t>- автоматической проверки работоспособности (контроль, диагностика, тестирование) и обнаружение отказов оборудования;</w:t>
            </w:r>
          </w:p>
          <w:p w:rsidR="00D939D2" w:rsidRPr="00E649FF" w:rsidRDefault="00D939D2" w:rsidP="00D939D2">
            <w:pPr>
              <w:contextualSpacing/>
              <w:rPr>
                <w:rFonts w:ascii="Times New Roman" w:hAnsi="Times New Roman"/>
                <w:color w:val="000000"/>
                <w:spacing w:val="-1"/>
              </w:rPr>
            </w:pPr>
            <w:r w:rsidRPr="00E649FF">
              <w:rPr>
                <w:rFonts w:ascii="Times New Roman" w:hAnsi="Times New Roman"/>
                <w:color w:val="000000"/>
                <w:spacing w:val="-1"/>
              </w:rPr>
              <w:t>- визуального отображения диагностической информации;</w:t>
            </w:r>
          </w:p>
          <w:p w:rsidR="00D939D2" w:rsidRPr="00E649FF" w:rsidRDefault="00D939D2" w:rsidP="00D939D2">
            <w:pPr>
              <w:contextualSpacing/>
              <w:rPr>
                <w:rFonts w:ascii="Times New Roman" w:hAnsi="Times New Roman"/>
                <w:color w:val="000000"/>
                <w:spacing w:val="-1"/>
              </w:rPr>
            </w:pPr>
            <w:r w:rsidRPr="00E649FF">
              <w:rPr>
                <w:rFonts w:ascii="Times New Roman" w:hAnsi="Times New Roman"/>
                <w:color w:val="000000"/>
                <w:spacing w:val="-1"/>
              </w:rPr>
              <w:t>- сигнализации о возникновении отказов и результатах проверок работоспособности;</w:t>
            </w:r>
          </w:p>
          <w:p w:rsidR="00D939D2" w:rsidRPr="00E649FF" w:rsidRDefault="00D939D2" w:rsidP="00D939D2">
            <w:pPr>
              <w:contextualSpacing/>
              <w:rPr>
                <w:rFonts w:ascii="Times New Roman" w:hAnsi="Times New Roman"/>
                <w:color w:val="000000"/>
                <w:spacing w:val="-1"/>
              </w:rPr>
            </w:pPr>
            <w:r w:rsidRPr="00E649FF">
              <w:rPr>
                <w:rFonts w:ascii="Times New Roman" w:hAnsi="Times New Roman"/>
                <w:color w:val="000000"/>
                <w:spacing w:val="-1"/>
              </w:rPr>
              <w:t>- автоматической регистрации событий;</w:t>
            </w:r>
          </w:p>
          <w:p w:rsidR="00D939D2" w:rsidRPr="00E649FF" w:rsidRDefault="00D939D2" w:rsidP="00D939D2">
            <w:pPr>
              <w:rPr>
                <w:rFonts w:ascii="Times New Roman" w:hAnsi="Times New Roman"/>
                <w:color w:val="000000"/>
                <w:spacing w:val="-1"/>
              </w:rPr>
            </w:pPr>
            <w:r w:rsidRPr="00E649FF">
              <w:rPr>
                <w:rFonts w:ascii="Times New Roman" w:hAnsi="Times New Roman"/>
                <w:color w:val="000000"/>
              </w:rPr>
              <w:t>7.</w:t>
            </w:r>
            <w:r w:rsidRPr="00E649FF">
              <w:rPr>
                <w:rFonts w:ascii="Times New Roman" w:hAnsi="Times New Roman"/>
                <w:color w:val="000000"/>
                <w:spacing w:val="-1"/>
              </w:rPr>
              <w:t xml:space="preserve">3. Диагностирование комплекса в целом и его отдельных компонентов должно выполняться автоматически в течение всего времени работы во всех эксплуатационных режимах с возможностью отображения состояния компонентов комплекса и передачи результатов диагностики по протоколу </w:t>
            </w:r>
            <w:r w:rsidRPr="00E649FF">
              <w:rPr>
                <w:rFonts w:ascii="Times New Roman" w:hAnsi="Times New Roman"/>
                <w:color w:val="000000"/>
                <w:spacing w:val="-1"/>
              </w:rPr>
              <w:br/>
              <w:t>МЭК 870-5-104. В объем диагностируемых средств должны входить: УСВИ, КСВД, устройства СОЕВ, средства коммуникаций, программное обеспечение; подсистема питания. Основная диагностическая информация о состоянии комплекса должна прописываться в соответствующих лог-файлах.</w:t>
            </w:r>
          </w:p>
          <w:p w:rsidR="00D939D2" w:rsidRPr="00E649FF" w:rsidRDefault="00D939D2" w:rsidP="00D939D2">
            <w:pPr>
              <w:rPr>
                <w:rFonts w:ascii="Times New Roman" w:hAnsi="Times New Roman"/>
                <w:color w:val="000000"/>
                <w:spacing w:val="-1"/>
              </w:rPr>
            </w:pPr>
            <w:r w:rsidRPr="00E649FF">
              <w:rPr>
                <w:rFonts w:ascii="Times New Roman" w:hAnsi="Times New Roman"/>
                <w:bCs/>
                <w:color w:val="000000"/>
              </w:rPr>
              <w:t>8. П</w:t>
            </w:r>
            <w:r w:rsidRPr="00E649FF">
              <w:rPr>
                <w:rFonts w:ascii="Times New Roman" w:hAnsi="Times New Roman"/>
                <w:bCs/>
                <w:color w:val="000000"/>
                <w:spacing w:val="-1"/>
              </w:rPr>
              <w:t>оказатели надёжности ПТК СМПР</w:t>
            </w:r>
          </w:p>
          <w:p w:rsidR="00D939D2" w:rsidRPr="00E649FF" w:rsidRDefault="00D939D2" w:rsidP="00D939D2">
            <w:pPr>
              <w:rPr>
                <w:rFonts w:ascii="Times New Roman" w:eastAsia="Calibri" w:hAnsi="Times New Roman"/>
              </w:rPr>
            </w:pPr>
            <w:r w:rsidRPr="00E649FF">
              <w:rPr>
                <w:rFonts w:ascii="Times New Roman" w:eastAsia="Calibri" w:hAnsi="Times New Roman"/>
              </w:rPr>
              <w:t xml:space="preserve">     Показатели надежности для ПТК СМПР должны соответствовать ГОСТ 26.205-88, ГОСТ Р МЭК 870-4-93, ГОСТ 24.701-86, ГОСТ Р 27.002-2009 и ГОСТ 27.003-90 с учётом сложившейся отечественной практики нормирования показателей надёжности для разрабатываемых и внедряемых программно-технических комплексов автоматизированных систем управления, но не хуже следующих значений:</w:t>
            </w:r>
          </w:p>
          <w:p w:rsidR="00D939D2" w:rsidRPr="00E649FF" w:rsidRDefault="00D939D2" w:rsidP="00D939D2">
            <w:pPr>
              <w:contextualSpacing/>
              <w:rPr>
                <w:rFonts w:ascii="Times New Roman" w:eastAsia="Calibri" w:hAnsi="Times New Roman"/>
              </w:rPr>
            </w:pPr>
            <w:r w:rsidRPr="00E649FF">
              <w:rPr>
                <w:rFonts w:ascii="Times New Roman" w:eastAsia="Calibri" w:hAnsi="Times New Roman"/>
              </w:rPr>
              <w:t>- средняя наработка на отказ должна быть не менее 35 000 час;</w:t>
            </w:r>
          </w:p>
          <w:p w:rsidR="00D939D2" w:rsidRPr="00E649FF" w:rsidRDefault="00D939D2" w:rsidP="00D939D2">
            <w:pPr>
              <w:contextualSpacing/>
              <w:rPr>
                <w:rFonts w:ascii="Times New Roman" w:eastAsia="Calibri" w:hAnsi="Times New Roman"/>
              </w:rPr>
            </w:pPr>
            <w:r w:rsidRPr="00E649FF">
              <w:rPr>
                <w:rFonts w:ascii="Times New Roman" w:eastAsia="Calibri" w:hAnsi="Times New Roman"/>
              </w:rPr>
              <w:t>- средняя наработка на отказ для УСВИ должна быть не менее 130000 ч;</w:t>
            </w:r>
          </w:p>
          <w:p w:rsidR="00D939D2" w:rsidRPr="00E649FF" w:rsidRDefault="00D939D2" w:rsidP="00D939D2">
            <w:pPr>
              <w:contextualSpacing/>
              <w:rPr>
                <w:rFonts w:ascii="Times New Roman" w:eastAsia="Calibri" w:hAnsi="Times New Roman"/>
              </w:rPr>
            </w:pPr>
            <w:r w:rsidRPr="00E649FF">
              <w:rPr>
                <w:rFonts w:ascii="Times New Roman" w:eastAsia="Calibri" w:hAnsi="Times New Roman"/>
              </w:rPr>
              <w:t>- показатели надёжности для ПТК СМПР и серверов должны соответствовать следующим требованиям:</w:t>
            </w:r>
          </w:p>
          <w:p w:rsidR="00D939D2" w:rsidRPr="00E649FF" w:rsidRDefault="00D939D2" w:rsidP="00D939D2">
            <w:pPr>
              <w:tabs>
                <w:tab w:val="left" w:pos="194"/>
              </w:tabs>
              <w:contextualSpacing/>
              <w:rPr>
                <w:rFonts w:ascii="Times New Roman" w:eastAsia="Calibri" w:hAnsi="Times New Roman"/>
              </w:rPr>
            </w:pPr>
            <w:r w:rsidRPr="00E649FF">
              <w:rPr>
                <w:rFonts w:ascii="Times New Roman" w:eastAsia="Calibri" w:hAnsi="Times New Roman"/>
              </w:rPr>
              <w:t>-</w:t>
            </w:r>
            <w:r w:rsidRPr="00E649FF">
              <w:rPr>
                <w:rFonts w:ascii="Times New Roman" w:eastAsia="Calibri" w:hAnsi="Times New Roman"/>
              </w:rPr>
              <w:tab/>
              <w:t>коэффициент готовности должен быть не менее 0.9998;</w:t>
            </w:r>
          </w:p>
          <w:p w:rsidR="00D939D2" w:rsidRPr="00E649FF" w:rsidRDefault="00D939D2" w:rsidP="00D939D2">
            <w:pPr>
              <w:tabs>
                <w:tab w:val="left" w:pos="194"/>
              </w:tabs>
              <w:contextualSpacing/>
              <w:rPr>
                <w:rFonts w:ascii="Times New Roman" w:eastAsia="Calibri" w:hAnsi="Times New Roman"/>
              </w:rPr>
            </w:pPr>
            <w:r w:rsidRPr="00E649FF">
              <w:rPr>
                <w:rFonts w:ascii="Times New Roman" w:eastAsia="Calibri" w:hAnsi="Times New Roman"/>
              </w:rPr>
              <w:t>-</w:t>
            </w:r>
            <w:r w:rsidRPr="00E649FF">
              <w:rPr>
                <w:rFonts w:ascii="Times New Roman" w:eastAsia="Calibri" w:hAnsi="Times New Roman"/>
              </w:rPr>
              <w:tab/>
              <w:t>время восстановления должно быть не более одного часа;</w:t>
            </w:r>
          </w:p>
          <w:p w:rsidR="00D939D2" w:rsidRPr="00E649FF" w:rsidRDefault="00D939D2" w:rsidP="00D939D2">
            <w:pPr>
              <w:contextualSpacing/>
              <w:rPr>
                <w:rFonts w:ascii="Times New Roman" w:eastAsia="Calibri" w:hAnsi="Times New Roman"/>
              </w:rPr>
            </w:pPr>
            <w:r w:rsidRPr="00E649FF">
              <w:rPr>
                <w:rFonts w:ascii="Times New Roman" w:eastAsia="Calibri" w:hAnsi="Times New Roman"/>
              </w:rPr>
              <w:t>- вероятность появления необнаруженных ошибок – 10-14;</w:t>
            </w:r>
          </w:p>
          <w:p w:rsidR="00D939D2" w:rsidRPr="00E649FF" w:rsidRDefault="00D939D2" w:rsidP="00D939D2">
            <w:pPr>
              <w:contextualSpacing/>
              <w:rPr>
                <w:rFonts w:ascii="Times New Roman" w:eastAsia="Calibri" w:hAnsi="Times New Roman"/>
              </w:rPr>
            </w:pPr>
            <w:r w:rsidRPr="00E649FF">
              <w:rPr>
                <w:rFonts w:ascii="Times New Roman" w:eastAsia="Calibri" w:hAnsi="Times New Roman"/>
              </w:rPr>
              <w:t>- полный срок эксплуатации – не менее 20 лет.</w:t>
            </w:r>
          </w:p>
          <w:p w:rsidR="00D939D2" w:rsidRPr="00E649FF" w:rsidRDefault="00D939D2" w:rsidP="00D939D2">
            <w:pPr>
              <w:rPr>
                <w:rFonts w:ascii="Times New Roman" w:hAnsi="Times New Roman"/>
              </w:rPr>
            </w:pPr>
            <w:r w:rsidRPr="00E649FF">
              <w:rPr>
                <w:rFonts w:ascii="Times New Roman" w:hAnsi="Times New Roman"/>
                <w:bCs/>
              </w:rPr>
              <w:t>9. Конструкции</w:t>
            </w:r>
          </w:p>
          <w:p w:rsidR="00D939D2" w:rsidRPr="00E649FF" w:rsidRDefault="00D939D2" w:rsidP="00D939D2">
            <w:pPr>
              <w:rPr>
                <w:rFonts w:ascii="Times New Roman" w:hAnsi="Times New Roman"/>
              </w:rPr>
            </w:pPr>
            <w:r w:rsidRPr="00E649FF">
              <w:rPr>
                <w:rFonts w:ascii="Times New Roman" w:hAnsi="Times New Roman"/>
              </w:rPr>
              <w:t>9.1. Серверное оборудование должно устанавливаться в стойку;</w:t>
            </w:r>
          </w:p>
          <w:p w:rsidR="00D939D2" w:rsidRPr="00E649FF" w:rsidRDefault="00D939D2" w:rsidP="00D939D2">
            <w:pPr>
              <w:rPr>
                <w:rFonts w:ascii="Times New Roman" w:hAnsi="Times New Roman"/>
              </w:rPr>
            </w:pPr>
            <w:r w:rsidRPr="00E649FF">
              <w:rPr>
                <w:rFonts w:ascii="Times New Roman" w:hAnsi="Times New Roman"/>
              </w:rPr>
              <w:t>9.2. Конструкция шкафов должна быть ремонтопригодной и обеспечивать:</w:t>
            </w:r>
          </w:p>
          <w:p w:rsidR="00D939D2" w:rsidRPr="00E649FF" w:rsidRDefault="00D939D2" w:rsidP="00D939D2">
            <w:pPr>
              <w:contextualSpacing/>
              <w:rPr>
                <w:rFonts w:ascii="Times New Roman" w:hAnsi="Times New Roman"/>
              </w:rPr>
            </w:pPr>
            <w:r w:rsidRPr="00E649FF">
              <w:rPr>
                <w:rFonts w:ascii="Times New Roman" w:hAnsi="Times New Roman"/>
              </w:rPr>
              <w:t>- доступ к элементам, подлежащим настройке и регулировке;</w:t>
            </w:r>
          </w:p>
          <w:p w:rsidR="00D939D2" w:rsidRPr="00E649FF" w:rsidRDefault="00D939D2" w:rsidP="00D939D2">
            <w:pPr>
              <w:contextualSpacing/>
              <w:rPr>
                <w:rFonts w:ascii="Times New Roman" w:hAnsi="Times New Roman"/>
              </w:rPr>
            </w:pPr>
            <w:r w:rsidRPr="00E649FF">
              <w:rPr>
                <w:rFonts w:ascii="Times New Roman" w:hAnsi="Times New Roman"/>
              </w:rPr>
              <w:t>- снятие элементов, подлежащих замене при эксплуатации, без демонтажа других элементов;</w:t>
            </w:r>
          </w:p>
          <w:p w:rsidR="00D939D2" w:rsidRPr="00E649FF" w:rsidRDefault="00D939D2" w:rsidP="00D939D2">
            <w:pPr>
              <w:rPr>
                <w:rFonts w:ascii="Times New Roman" w:hAnsi="Times New Roman"/>
              </w:rPr>
            </w:pPr>
            <w:r w:rsidRPr="00E649FF">
              <w:rPr>
                <w:rFonts w:ascii="Times New Roman" w:hAnsi="Times New Roman"/>
              </w:rPr>
              <w:t>9.3. Все металлические детали как наружные, так и установленные внутри шкафов, должны иметь антикоррозийные покрытия;</w:t>
            </w:r>
          </w:p>
          <w:p w:rsidR="00D939D2" w:rsidRPr="00E649FF" w:rsidRDefault="00D939D2" w:rsidP="00D939D2">
            <w:pPr>
              <w:rPr>
                <w:rFonts w:ascii="Times New Roman" w:hAnsi="Times New Roman"/>
              </w:rPr>
            </w:pPr>
            <w:r w:rsidRPr="00E649FF">
              <w:rPr>
                <w:rFonts w:ascii="Times New Roman" w:hAnsi="Times New Roman"/>
              </w:rPr>
              <w:t>9.4. Все системы заземления должны соответствовать ГОСТ Р 50571.2.</w:t>
            </w:r>
          </w:p>
          <w:p w:rsidR="00D939D2" w:rsidRPr="00E649FF" w:rsidRDefault="00D939D2" w:rsidP="00D939D2">
            <w:pPr>
              <w:rPr>
                <w:rFonts w:ascii="Times New Roman" w:hAnsi="Times New Roman"/>
              </w:rPr>
            </w:pPr>
            <w:r w:rsidRPr="00E649FF">
              <w:rPr>
                <w:rFonts w:ascii="Times New Roman" w:hAnsi="Times New Roman"/>
              </w:rPr>
              <w:t>9.5. Гарантийный срок эксплуатации не менее 36 месяцев.</w:t>
            </w:r>
          </w:p>
        </w:tc>
        <w:tc>
          <w:tcPr>
            <w:tcW w:w="2400" w:type="dxa"/>
            <w:tcBorders>
              <w:top w:val="single" w:sz="2" w:space="0" w:color="000000"/>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top w:val="single" w:sz="2" w:space="0" w:color="000000"/>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18461A">
        <w:trPr>
          <w:trHeight w:val="396"/>
        </w:trPr>
        <w:tc>
          <w:tcPr>
            <w:tcW w:w="841" w:type="dxa"/>
            <w:tcBorders>
              <w:left w:val="single" w:sz="2" w:space="0" w:color="000000"/>
              <w:bottom w:val="single" w:sz="2" w:space="0" w:color="000000"/>
            </w:tcBorders>
            <w:shd w:val="clear" w:color="auto" w:fill="auto"/>
          </w:tcPr>
          <w:p w:rsidR="00D939D2" w:rsidRPr="00E649FF" w:rsidRDefault="00D939D2" w:rsidP="00D939D2">
            <w:pPr>
              <w:jc w:val="center"/>
              <w:rPr>
                <w:rFonts w:ascii="Times New Roman" w:hAnsi="Times New Roman"/>
              </w:rPr>
            </w:pPr>
            <w:r w:rsidRPr="00E649FF">
              <w:rPr>
                <w:rFonts w:ascii="Times New Roman" w:hAnsi="Times New Roman"/>
              </w:rPr>
              <w:t>2.2</w:t>
            </w:r>
          </w:p>
        </w:tc>
        <w:tc>
          <w:tcPr>
            <w:tcW w:w="9640" w:type="dxa"/>
            <w:gridSpan w:val="2"/>
            <w:tcBorders>
              <w:left w:val="single" w:sz="2" w:space="0" w:color="000000"/>
              <w:bottom w:val="single" w:sz="2" w:space="0" w:color="000000"/>
            </w:tcBorders>
            <w:shd w:val="clear" w:color="auto" w:fill="auto"/>
          </w:tcPr>
          <w:p w:rsidR="00D939D2" w:rsidRPr="00E649FF" w:rsidRDefault="00D939D2" w:rsidP="00D939D2">
            <w:pPr>
              <w:rPr>
                <w:rFonts w:ascii="Times New Roman" w:hAnsi="Times New Roman"/>
                <w:b/>
              </w:rPr>
            </w:pPr>
            <w:r w:rsidRPr="00E649FF">
              <w:rPr>
                <w:rFonts w:ascii="Times New Roman" w:hAnsi="Times New Roman"/>
                <w:b/>
              </w:rPr>
              <w:t>Требования к безопасности</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23677F">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rPr>
                <w:rFonts w:ascii="Times New Roman" w:hAnsi="Times New Roman"/>
              </w:rPr>
            </w:pPr>
            <w:r w:rsidRPr="00E649FF">
              <w:rPr>
                <w:rFonts w:ascii="Times New Roman" w:hAnsi="Times New Roman"/>
              </w:rPr>
              <w:t>2.2.1</w:t>
            </w:r>
          </w:p>
        </w:tc>
        <w:tc>
          <w:tcPr>
            <w:tcW w:w="2534" w:type="dxa"/>
            <w:tcBorders>
              <w:left w:val="single" w:sz="2" w:space="0" w:color="000000"/>
              <w:bottom w:val="single" w:sz="2" w:space="0" w:color="000000"/>
            </w:tcBorders>
            <w:shd w:val="clear" w:color="auto" w:fill="auto"/>
          </w:tcPr>
          <w:p w:rsidR="00D939D2" w:rsidRPr="00E649FF" w:rsidRDefault="00D939D2" w:rsidP="00D939D2">
            <w:pPr>
              <w:rPr>
                <w:rFonts w:ascii="Times New Roman" w:hAnsi="Times New Roman"/>
              </w:rPr>
            </w:pPr>
            <w:r w:rsidRPr="00E649FF">
              <w:rPr>
                <w:rFonts w:ascii="Times New Roman" w:hAnsi="Times New Roman"/>
              </w:rPr>
              <w:t>Требования по обеспечению безопасности объектов критической информационной инфраструктуры Российской Федерации</w:t>
            </w:r>
          </w:p>
        </w:tc>
        <w:tc>
          <w:tcPr>
            <w:tcW w:w="7106" w:type="dxa"/>
            <w:tcBorders>
              <w:left w:val="single" w:sz="2" w:space="0" w:color="000000"/>
              <w:bottom w:val="single" w:sz="2" w:space="0" w:color="000000"/>
            </w:tcBorders>
            <w:shd w:val="clear" w:color="auto" w:fill="auto"/>
          </w:tcPr>
          <w:p w:rsidR="00D939D2" w:rsidRPr="00E649FF" w:rsidRDefault="00D939D2" w:rsidP="00D939D2">
            <w:pPr>
              <w:rPr>
                <w:rFonts w:ascii="Times New Roman" w:hAnsi="Times New Roman"/>
              </w:rPr>
            </w:pPr>
            <w:r w:rsidRPr="00E649FF">
              <w:rPr>
                <w:rFonts w:ascii="Times New Roman" w:hAnsi="Times New Roman"/>
              </w:rPr>
              <w:t>При разработке рабочей документации, Подрядчик должен определить необходимость в обеспечении исполнения Приказа ФСТЭК России от 25 декабря 2017 г. №239 «Об утверждении Требований по обеспечению безопасности значимых объектов критической информационной инфраструктуры Российской Федерации» в части проектируемого оборудования.</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18461A">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autoSpaceDN w:val="0"/>
              <w:jc w:val="center"/>
              <w:textAlignment w:val="baseline"/>
              <w:rPr>
                <w:rFonts w:ascii="Times New Roman" w:hAnsi="Times New Roman"/>
              </w:rPr>
            </w:pPr>
            <w:r w:rsidRPr="00E649FF">
              <w:rPr>
                <w:rFonts w:ascii="Times New Roman" w:hAnsi="Times New Roman"/>
              </w:rPr>
              <w:t>2.3</w:t>
            </w: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rPr>
            </w:pPr>
            <w:r w:rsidRPr="00E649FF">
              <w:rPr>
                <w:rFonts w:ascii="Times New Roman" w:hAnsi="Times New Roman" w:cs="Times New Roman"/>
                <w:b/>
              </w:rPr>
              <w:t>Требования к конструкции, изготовлению и материалам</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23677F">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jc w:val="center"/>
              <w:rPr>
                <w:rFonts w:ascii="Times New Roman" w:hAnsi="Times New Roman"/>
              </w:rPr>
            </w:pPr>
            <w:r w:rsidRPr="00E649FF">
              <w:rPr>
                <w:rFonts w:ascii="Times New Roman" w:hAnsi="Times New Roman"/>
              </w:rPr>
              <w:t>2.3.1</w:t>
            </w:r>
          </w:p>
        </w:tc>
        <w:tc>
          <w:tcPr>
            <w:tcW w:w="2534" w:type="dxa"/>
            <w:tcBorders>
              <w:left w:val="single" w:sz="2" w:space="0" w:color="000000"/>
              <w:bottom w:val="single" w:sz="2" w:space="0" w:color="000000"/>
            </w:tcBorders>
            <w:shd w:val="clear" w:color="auto" w:fill="auto"/>
          </w:tcPr>
          <w:p w:rsidR="00D939D2" w:rsidRPr="00E649FF" w:rsidRDefault="00D939D2" w:rsidP="00D939D2">
            <w:pPr>
              <w:rPr>
                <w:rFonts w:ascii="Times New Roman" w:hAnsi="Times New Roman"/>
              </w:rPr>
            </w:pPr>
            <w:r w:rsidRPr="00E649FF">
              <w:rPr>
                <w:rFonts w:ascii="Times New Roman" w:hAnsi="Times New Roman"/>
              </w:rPr>
              <w:t>Требование к</w:t>
            </w:r>
          </w:p>
          <w:p w:rsidR="00D939D2" w:rsidRPr="00E649FF" w:rsidRDefault="00D939D2" w:rsidP="00D939D2">
            <w:pPr>
              <w:rPr>
                <w:rFonts w:ascii="Times New Roman" w:hAnsi="Times New Roman"/>
              </w:rPr>
            </w:pPr>
            <w:r w:rsidRPr="00E649FF">
              <w:rPr>
                <w:rFonts w:ascii="Times New Roman" w:hAnsi="Times New Roman"/>
              </w:rPr>
              <w:t xml:space="preserve">оборудованию ПТК </w:t>
            </w:r>
            <w:r w:rsidRPr="00E649FF">
              <w:rPr>
                <w:rFonts w:ascii="Times New Roman" w:hAnsi="Times New Roman"/>
                <w:bCs/>
              </w:rPr>
              <w:t>СМПР</w:t>
            </w:r>
          </w:p>
        </w:tc>
        <w:tc>
          <w:tcPr>
            <w:tcW w:w="7106" w:type="dxa"/>
            <w:tcBorders>
              <w:left w:val="single" w:sz="2" w:space="0" w:color="000000"/>
              <w:bottom w:val="single" w:sz="2" w:space="0" w:color="000000"/>
            </w:tcBorders>
            <w:shd w:val="clear" w:color="auto" w:fill="auto"/>
          </w:tcPr>
          <w:p w:rsidR="00D939D2" w:rsidRPr="00E649FF" w:rsidRDefault="00D939D2" w:rsidP="00D939D2">
            <w:pPr>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 Напольные шкафы должны быть с двухсторонним обслуживанием.</w:t>
            </w:r>
            <w:r w:rsidRPr="00E649FF">
              <w:rPr>
                <w:rFonts w:ascii="Times New Roman" w:hAnsi="Times New Roman"/>
              </w:rPr>
              <w:t xml:space="preserve"> </w:t>
            </w:r>
            <w:r w:rsidRPr="00E649FF">
              <w:rPr>
                <w:rFonts w:ascii="Times New Roman" w:eastAsia="Times New Roman" w:hAnsi="Times New Roman"/>
                <w:lang w:eastAsia="ru-RU"/>
              </w:rPr>
              <w:t>При необходимости для установки блоков аналоговых преобразователей УСВИ могут быть использованы навесные шкафы, в комплекте с оптическим кроссом для связи с центральным блоком УСВИ.</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 Степень защиты IP54 по ГОСТ 14254-96 (МЭК 529-89).</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3. ПТК СМПР должен быть оборудован средствами местного человеко-машинного интерфейса, позволяющими предоставлять данные по работе и исправности комплекса (включая данные самодиагностики), осуществлять операции по конфигурированию и настройке. Средства человеко-машинного интерфейса должны быть полностью русифицированы.</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4. ПТК СМПР должен обладать развитыми функциями самодиагностики, позволяющими осуществлять диагностику работы аппаратного и программного обеспечения комплекса (с точностью не менее чем до типового элемента, подлежащего замене или процесса программного обеспечения).</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5. ПТК СМПР должен содержать встроенный сторожевой таймер для автоматического восстановления работоспособности комплекса после аппаратного или программного сбоя. Информация о наличии и причине сбоя должна регистрироваться и храниться в энергонезависимой памяти регистратора.</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6.  Для возможности дистанционного управления необходимо наличие Web-интерфейса.</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7. На лицевой панели шкафа должен быть дисплей и кнопки / ключи управления.</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8. Каждая система должен состоять из одного основного блока для сбора информации и нескольких блоков сбора аналоговых и/или дискретных сигналов, связь между основным блоком и блоками сбора сигналов должна быть организована по оптическому волокну для исключения влияния помех на точность передаваемых данных.</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9. В шкафу должно быть предусмотрено освещение.</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10. В выходных цепях терминалов, для исключения воздействий на оборудование, должна быть предусмотрены разъёмы, рабочие крышки или клеммы с мостовым размыкателем.</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11. Предусмотреть возможность (при необходимости) приёма GOOSE - сообщений по протоколу МЭК 61850-8.1.</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12. Предусмотреть количество Ethernet-портов в центральном блоке УСВИ:</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 xml:space="preserve">- 2 порта — </w:t>
            </w:r>
            <w:r w:rsidRPr="00E649FF">
              <w:rPr>
                <w:rFonts w:ascii="Times New Roman" w:eastAsia="Times New Roman" w:hAnsi="Times New Roman"/>
                <w:lang w:val="en-US" w:eastAsia="ru-RU"/>
              </w:rPr>
              <w:t>Ethernet</w:t>
            </w:r>
            <w:r w:rsidRPr="00E649FF">
              <w:rPr>
                <w:rFonts w:ascii="Times New Roman" w:eastAsia="Times New Roman" w:hAnsi="Times New Roman"/>
                <w:lang w:eastAsia="ru-RU"/>
              </w:rPr>
              <w:t xml:space="preserve"> 100</w:t>
            </w:r>
            <w:r w:rsidRPr="00E649FF">
              <w:rPr>
                <w:rFonts w:ascii="Times New Roman" w:eastAsia="Times New Roman" w:hAnsi="Times New Roman"/>
                <w:lang w:val="en-US" w:eastAsia="ru-RU"/>
              </w:rPr>
              <w:t>Base</w:t>
            </w:r>
            <w:r w:rsidRPr="00E649FF">
              <w:rPr>
                <w:rFonts w:ascii="Times New Roman" w:eastAsia="Times New Roman" w:hAnsi="Times New Roman"/>
                <w:lang w:eastAsia="ru-RU"/>
              </w:rPr>
              <w:t>-</w:t>
            </w:r>
            <w:r w:rsidRPr="00E649FF">
              <w:rPr>
                <w:rFonts w:ascii="Times New Roman" w:eastAsia="Times New Roman" w:hAnsi="Times New Roman"/>
                <w:lang w:val="en-US" w:eastAsia="ru-RU"/>
              </w:rPr>
              <w:t>Tx</w:t>
            </w:r>
            <w:r w:rsidRPr="00E649FF">
              <w:rPr>
                <w:rFonts w:ascii="Times New Roman" w:eastAsia="Times New Roman" w:hAnsi="Times New Roman"/>
                <w:lang w:eastAsia="ru-RU"/>
              </w:rPr>
              <w:t>,</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 каждый порт Ethernet в составе УСИВ должен быть с независимым IP-адресом..</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13. Предусмотреть разъем для подключения антенны или электрического кабеля от источника синхронизации IRIG-B (1 шт.).</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14. Должна быть обеспечена возможность переноса файлов, данных настройки и самодиагностики ПТК СМПР на внешний носитель информации. Для переноса данных на внешние носители в ручном режиме должен быть оборудован интерфейсом USB версии не ниже 2.0.</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15. При возникновении условий для работы ПТК СМПР должна осуществляться непрерывная запись значений всех сигналов. Соответствующие файлы с записями событий должны храниться в памяти устройства и передаваться на верхний уровень локально-вычислительной сети.</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16. Должно быть реализовано разграничение доступа к получению информации и настройке ПТК СМПР с помощью системы паролей с различным уровнем доступа (разные пароли для получения информации и настройки регистраторов) - как при доступе по месту установки регистратора, так и при доступе из локально-вычислительной сети.</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17. Должна быть обеспечена запись и хранение зарегистрированных ПТК СМПР данных в энергонезависимой памяти.</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18. Вся регистрируемая информация (включая данные самодиагностики оборудования), хранящаяся в памяти, должна иметь метку времени с указанием признака качества времени.</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19. Каждый сохранённый сигнал должен иметь отметку о времени его возникновения или снятия с точностью не более 1 мс (87-07-2015-РЗА. ТПР1,1  Часть 1. Технические требования к шкафам и микропроцессорным устройствам защиты и автоматики).</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20. Подключение ПТК СМПР по цепям переменного напряжения и переменного электрического тока, соответственно к ТН и ТТ, должно выполняться с помощью переключающих устройств. (Раздел 7, ГОСТ Р 58601-2019).</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21. Аналоговые входы (каналы тока и напряжения) ПТК СМПР должны быть гальванически изолированы (Раздел 7, ГОСТ Р 58601-2019).</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22. Входы должны обеспечивать:</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 несрабатывание при появлении замыкания на землю на любом полюсе;</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 работу устройств выявления замыкания на землю на любом полюсе, автоматического и автоматизированного поиска «земли».</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23. Выходы терминалов должны быть контактными, исключающими гальваническую связь с элементами, расположенными внутри терминала.</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24. Выходные контакты должны коммутировать напряжение постоянного тока 220 В.</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25. Контакты выходных реле должны иметь коммутационную способность в цепях постоянного тока с индуктивной нагрузкой и постоянной времени цепи      0,04 с - 1/0,4/0,2/0,15 А   при напряжении соответственно 48/110/220/250 В.</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Контакты должны также обеспечивать:</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 замыкание токов до 10 А в течение 1,0 с;</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 замыкания токов до 30 А в течение 0,2 с;</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 замыкание токов до 40 А в течение 0,03 с;</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 длительное протекание тока 5А;</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 коммутационную износостойкость не менее 2000 циклов.</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26. Контакты выходных реле, действующих во внешние цепи других устройств РЗА и цепи сигнализации   постоянного тока с индуктивной нагрузкой и постоянной времени не более 0,02 с, должны иметь коммутационную способность не менее 30 Вт при токе 1/0,4/0,2/0,15 А   и напряжении соответственно 48/110/220/250 В и коммутационную износостойкость не менее 10000 циклов.</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27. Сопротивление изоляции всех электрически независимых цепей шкафа (кроме портов последовательной передачи данных) относительно корпуса и между собой, измеренное в холодном состоянии при температуре окружающего воздуха (20±5) С° и относительной влажности до 80% не менее 1000 МОм.</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28. В состоянии поставки электрическая изоляция между всеми независимыми цепями шкафа (кроме портов последовательной передачи данных) относительно корпуса и между собой должна выдерживать без пробоя и перекрытия испытательное напряжение 2000 В (эффективное значение) переменного тока частоты 50 Гц в течение 1 минуты.</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29. Электрическая изоляция портов последовательной передачи данных относительно корпуса и всех независимых электрических цепей устройства в холодном состоянии при температуре окружающего воздуха (20±5) С и относительной влажности до 80% должна выдерживать без пробоя и перекрытия напряжение 500 В (действующее значение) переменного тока частоты 50 Гц в течение 1 минуты.</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30. Регистраторы электрических процессов цифровые должны удовлетворять требованиям надёжности стандартов России ГОСТ 27.003-90, а также МЭК (IEC).</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 xml:space="preserve">31. Конструкции шкафа должны удовлетворять требованиям </w:t>
            </w:r>
            <w:r w:rsidRPr="00E649FF">
              <w:rPr>
                <w:rFonts w:ascii="Times New Roman" w:eastAsia="NSimSun" w:hAnsi="Times New Roman"/>
                <w:color w:val="000000"/>
                <w:lang w:eastAsia="zh-CN"/>
              </w:rPr>
              <w:t>87-07-2015-РЗА.ТПР1.1 «Типовые проектные решения при создании (модернизации) РЗА присоединений главных схем всех классов напряжения ГЭС», приложение 1 к приказу ПАО «РусГдро» от 17.04.2023 №255</w:t>
            </w:r>
            <w:r w:rsidRPr="00E649FF">
              <w:rPr>
                <w:rFonts w:ascii="Times New Roman" w:eastAsia="Times New Roman" w:hAnsi="Times New Roman"/>
                <w:lang w:eastAsia="ru-RU"/>
              </w:rPr>
              <w:t>.</w:t>
            </w:r>
          </w:p>
          <w:p w:rsidR="00D939D2" w:rsidRPr="00E649FF" w:rsidRDefault="00D939D2" w:rsidP="00D939D2">
            <w:pPr>
              <w:tabs>
                <w:tab w:val="left" w:pos="426"/>
              </w:tabs>
              <w:suppressAutoHyphens/>
              <w:autoSpaceDN w:val="0"/>
              <w:textAlignment w:val="baseline"/>
              <w:rPr>
                <w:rFonts w:ascii="Times New Roman" w:eastAsia="Times New Roman" w:hAnsi="Times New Roman"/>
                <w:lang w:eastAsia="ru-RU"/>
              </w:rPr>
            </w:pPr>
            <w:r w:rsidRPr="00E649FF">
              <w:rPr>
                <w:rFonts w:ascii="Times New Roman" w:eastAsia="Times New Roman" w:hAnsi="Times New Roman"/>
                <w:lang w:eastAsia="ru-RU"/>
              </w:rPr>
              <w:t>32. Электрическое сопротивление защитного заземления, измеренное между болтом заземления и заземляемой металлической частью шкафа должно быть не более 0,1 Ом.</w:t>
            </w:r>
          </w:p>
          <w:p w:rsidR="00D939D2" w:rsidRPr="00E649FF" w:rsidRDefault="00D939D2" w:rsidP="00D939D2">
            <w:pPr>
              <w:rPr>
                <w:rFonts w:ascii="Times New Roman" w:hAnsi="Times New Roman"/>
              </w:rPr>
            </w:pPr>
            <w:r w:rsidRPr="00E649FF">
              <w:rPr>
                <w:rFonts w:ascii="Times New Roman" w:eastAsia="Times New Roman" w:hAnsi="Times New Roman"/>
                <w:lang w:eastAsia="ru-RU"/>
              </w:rPr>
              <w:t>33. Устройства и шкафы должны иметь болтовой зажим для подключения к заземляющему контуру и приспособление для заземления экранов контрольных кабелей.</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4C6D0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2.3.2.</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Требования к техническим и функциональным характеристикам регистратора УСВИ</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hAnsi="Times New Roman" w:cs="Times New Roman"/>
              </w:rPr>
              <w:t>1. Характеристики регистратора электрических процессов УСВИ:</w:t>
            </w:r>
          </w:p>
          <w:p w:rsidR="00D939D2" w:rsidRPr="00E649FF" w:rsidRDefault="00D939D2" w:rsidP="00D939D2">
            <w:pPr>
              <w:pStyle w:val="affd"/>
              <w:widowControl/>
              <w:spacing w:before="0" w:after="0"/>
              <w:rPr>
                <w:sz w:val="24"/>
                <w:szCs w:val="24"/>
              </w:rPr>
            </w:pPr>
            <w:r w:rsidRPr="00E649FF">
              <w:rPr>
                <w:sz w:val="24"/>
                <w:szCs w:val="24"/>
              </w:rPr>
              <w:t>• номинальный ток вторичной обмотки трансформатора тока (Iном), А — 1 или 5;</w:t>
            </w:r>
          </w:p>
          <w:p w:rsidR="00D939D2" w:rsidRPr="00E649FF" w:rsidRDefault="00D939D2" w:rsidP="00D939D2">
            <w:pPr>
              <w:pStyle w:val="affd"/>
              <w:widowControl/>
              <w:spacing w:before="0" w:after="0"/>
              <w:rPr>
                <w:sz w:val="24"/>
                <w:szCs w:val="24"/>
              </w:rPr>
            </w:pPr>
            <w:r w:rsidRPr="00E649FF">
              <w:rPr>
                <w:sz w:val="24"/>
                <w:szCs w:val="24"/>
              </w:rPr>
              <w:t>• приведенная погрешность измерения тока, % — не более 1;</w:t>
            </w:r>
          </w:p>
          <w:p w:rsidR="00D939D2" w:rsidRPr="00E649FF" w:rsidRDefault="00D939D2" w:rsidP="00D939D2">
            <w:pPr>
              <w:pStyle w:val="affd"/>
              <w:widowControl/>
              <w:spacing w:before="0" w:after="0"/>
              <w:rPr>
                <w:sz w:val="24"/>
                <w:szCs w:val="24"/>
              </w:rPr>
            </w:pPr>
            <w:r w:rsidRPr="00E649FF">
              <w:rPr>
                <w:sz w:val="24"/>
                <w:szCs w:val="24"/>
              </w:rPr>
              <w:t>• мощность, потребляемая входом измерения переменного тока при Iном, В∙А — не более 0,5;</w:t>
            </w:r>
          </w:p>
          <w:p w:rsidR="00D939D2" w:rsidRPr="00E649FF" w:rsidRDefault="00D939D2" w:rsidP="00D939D2">
            <w:pPr>
              <w:pStyle w:val="affd"/>
              <w:widowControl/>
              <w:spacing w:before="0" w:after="0"/>
              <w:rPr>
                <w:sz w:val="24"/>
                <w:szCs w:val="24"/>
              </w:rPr>
            </w:pPr>
            <w:r w:rsidRPr="00E649FF">
              <w:rPr>
                <w:sz w:val="24"/>
                <w:szCs w:val="24"/>
              </w:rPr>
              <w:t>• ток термической стойкости (длительно) — не менее 5 х Iном;</w:t>
            </w:r>
          </w:p>
          <w:p w:rsidR="00D939D2" w:rsidRPr="00E649FF" w:rsidRDefault="00D939D2" w:rsidP="00D939D2">
            <w:pPr>
              <w:pStyle w:val="affd"/>
              <w:widowControl/>
              <w:spacing w:before="0" w:after="0"/>
              <w:rPr>
                <w:sz w:val="24"/>
                <w:szCs w:val="24"/>
              </w:rPr>
            </w:pPr>
            <w:r w:rsidRPr="00E649FF">
              <w:rPr>
                <w:sz w:val="24"/>
                <w:szCs w:val="24"/>
              </w:rPr>
              <w:t>• ток односекундной стойкости — не менее 100 х Iном;</w:t>
            </w:r>
          </w:p>
          <w:p w:rsidR="00D939D2" w:rsidRPr="00E649FF" w:rsidRDefault="00D939D2" w:rsidP="00D939D2">
            <w:pPr>
              <w:pStyle w:val="affd"/>
              <w:widowControl/>
              <w:spacing w:before="0" w:after="0"/>
              <w:rPr>
                <w:sz w:val="24"/>
                <w:szCs w:val="24"/>
              </w:rPr>
            </w:pPr>
            <w:r w:rsidRPr="00E649FF">
              <w:rPr>
                <w:sz w:val="24"/>
                <w:szCs w:val="24"/>
              </w:rPr>
              <w:t>• рабочий диапазон — ( 0,05…40) х Iном;</w:t>
            </w:r>
          </w:p>
          <w:p w:rsidR="00D939D2" w:rsidRPr="00E649FF" w:rsidRDefault="00D939D2" w:rsidP="00D939D2">
            <w:pPr>
              <w:pStyle w:val="affd"/>
              <w:widowControl/>
              <w:spacing w:before="0" w:after="0"/>
              <w:rPr>
                <w:sz w:val="24"/>
                <w:szCs w:val="24"/>
              </w:rPr>
            </w:pPr>
            <w:r w:rsidRPr="00E649FF">
              <w:rPr>
                <w:sz w:val="24"/>
                <w:szCs w:val="24"/>
              </w:rPr>
              <w:t>• переменное напряжение, В — 100;</w:t>
            </w:r>
          </w:p>
          <w:p w:rsidR="00D939D2" w:rsidRPr="00E649FF" w:rsidRDefault="00D939D2" w:rsidP="00D939D2">
            <w:pPr>
              <w:pStyle w:val="affd"/>
              <w:widowControl/>
              <w:spacing w:before="0" w:after="0"/>
              <w:rPr>
                <w:sz w:val="24"/>
                <w:szCs w:val="24"/>
              </w:rPr>
            </w:pPr>
            <w:r w:rsidRPr="00E649FF">
              <w:rPr>
                <w:sz w:val="24"/>
                <w:szCs w:val="24"/>
              </w:rPr>
              <w:t>• относительная погрешность измерения напряжения % - не более ±0,5;</w:t>
            </w:r>
          </w:p>
          <w:p w:rsidR="00D939D2" w:rsidRPr="00E649FF" w:rsidRDefault="00D939D2" w:rsidP="00D939D2">
            <w:pPr>
              <w:pStyle w:val="affd"/>
              <w:widowControl/>
              <w:spacing w:before="0" w:after="0"/>
              <w:rPr>
                <w:sz w:val="24"/>
                <w:szCs w:val="24"/>
              </w:rPr>
            </w:pPr>
            <w:r w:rsidRPr="00E649FF">
              <w:rPr>
                <w:sz w:val="24"/>
                <w:szCs w:val="24"/>
              </w:rPr>
              <w:t>• напряжение термической стойкости (длительно) - не менее 2 х Uном;</w:t>
            </w:r>
          </w:p>
          <w:p w:rsidR="00D939D2" w:rsidRPr="00E649FF" w:rsidRDefault="00D939D2" w:rsidP="00D939D2">
            <w:pPr>
              <w:pStyle w:val="affd"/>
              <w:widowControl/>
              <w:spacing w:before="0" w:after="0"/>
              <w:rPr>
                <w:sz w:val="24"/>
                <w:szCs w:val="24"/>
              </w:rPr>
            </w:pPr>
            <w:r w:rsidRPr="00E649FF">
              <w:rPr>
                <w:sz w:val="24"/>
                <w:szCs w:val="24"/>
              </w:rPr>
              <w:t>• напряжение односекундной стойкости - не менее 3 х Uном;</w:t>
            </w:r>
          </w:p>
          <w:p w:rsidR="00D939D2" w:rsidRPr="00E649FF" w:rsidRDefault="00D939D2" w:rsidP="00D939D2">
            <w:pPr>
              <w:pStyle w:val="affd"/>
              <w:widowControl/>
              <w:spacing w:before="0" w:after="0"/>
              <w:rPr>
                <w:sz w:val="24"/>
                <w:szCs w:val="24"/>
              </w:rPr>
            </w:pPr>
            <w:r w:rsidRPr="00E649FF">
              <w:rPr>
                <w:sz w:val="24"/>
                <w:szCs w:val="24"/>
              </w:rPr>
              <w:t>• напряжение оперативного постоянного тока, В — 220;</w:t>
            </w:r>
          </w:p>
          <w:p w:rsidR="00D939D2" w:rsidRPr="00E649FF" w:rsidRDefault="00D939D2" w:rsidP="00D939D2">
            <w:pPr>
              <w:pStyle w:val="affd"/>
              <w:widowControl/>
              <w:spacing w:before="0" w:after="0"/>
              <w:rPr>
                <w:sz w:val="24"/>
                <w:szCs w:val="24"/>
              </w:rPr>
            </w:pPr>
            <w:r w:rsidRPr="00E649FF">
              <w:rPr>
                <w:sz w:val="24"/>
                <w:szCs w:val="24"/>
              </w:rPr>
              <w:t>• рабочий диапазон напряжений, В - (0,8…1,1)x Uп.н.</w:t>
            </w:r>
          </w:p>
          <w:p w:rsidR="00D939D2" w:rsidRPr="00E649FF" w:rsidRDefault="00D939D2" w:rsidP="00D939D2">
            <w:pPr>
              <w:pStyle w:val="affd"/>
              <w:widowControl/>
              <w:spacing w:before="0" w:after="0"/>
              <w:rPr>
                <w:sz w:val="24"/>
                <w:szCs w:val="24"/>
              </w:rPr>
            </w:pPr>
            <w:r w:rsidRPr="00E649FF">
              <w:rPr>
                <w:sz w:val="24"/>
                <w:szCs w:val="24"/>
              </w:rPr>
              <w:t>2. На основании ГОСТ Р 51317.4.1-2000, устройство должно обеспечивать устойчивость  к внешним и внутренним помехам.</w:t>
            </w:r>
          </w:p>
          <w:p w:rsidR="00D939D2" w:rsidRPr="00E649FF" w:rsidRDefault="00D939D2" w:rsidP="00D939D2">
            <w:pPr>
              <w:pStyle w:val="affd"/>
              <w:widowControl/>
              <w:spacing w:before="0" w:after="0"/>
              <w:rPr>
                <w:sz w:val="24"/>
                <w:szCs w:val="24"/>
              </w:rPr>
            </w:pPr>
            <w:r w:rsidRPr="00E649FF">
              <w:rPr>
                <w:sz w:val="24"/>
                <w:szCs w:val="24"/>
              </w:rPr>
              <w:t>3. Центральный блок УСВИ должен предусматривать возможность подключения до 11ти блоков аналоговых преобразователей УСВИ и при необходимости РАС по оптическим каналам связи (многомод).</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4C6D0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2.5</w:t>
            </w:r>
          </w:p>
        </w:tc>
        <w:tc>
          <w:tcPr>
            <w:tcW w:w="9640" w:type="dxa"/>
            <w:gridSpan w:val="2"/>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hAnsi="Times New Roman" w:cs="Times New Roman"/>
                <w:b/>
              </w:rPr>
              <w:t>Требования к доставке, маркировке, упаковке, транспортировке, перемещению, условиям хранения, приемке и испытаниям</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4C6D0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2.5.1</w:t>
            </w:r>
          </w:p>
        </w:tc>
        <w:tc>
          <w:tcPr>
            <w:tcW w:w="2534"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Место поставки</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tabs>
                <w:tab w:val="left" w:pos="426"/>
              </w:tabs>
              <w:spacing w:line="240" w:lineRule="auto"/>
              <w:jc w:val="both"/>
              <w:rPr>
                <w:rFonts w:ascii="Times New Roman" w:eastAsia="Calibri" w:hAnsi="Times New Roman" w:cs="Times New Roman"/>
              </w:rPr>
            </w:pPr>
            <w:r w:rsidRPr="00E649FF">
              <w:rPr>
                <w:rFonts w:ascii="Times New Roman" w:eastAsia="Calibri" w:hAnsi="Times New Roman" w:cs="Times New Roman"/>
              </w:rPr>
              <w:t>Подрядчик выполняет поставку оборудования до Базы структурного подразделения АО «Чукотэнерго» Северные электрические сети РП 110 кВ Билибино (Чукотский АО, Билибинский муниципальный район, в 4 км от г. Билибино по автодороге).</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4C6D0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2.5.2</w:t>
            </w:r>
          </w:p>
        </w:tc>
        <w:tc>
          <w:tcPr>
            <w:tcW w:w="2534"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tabs>
                <w:tab w:val="left" w:pos="426"/>
              </w:tabs>
              <w:spacing w:line="240" w:lineRule="auto"/>
              <w:rPr>
                <w:rFonts w:ascii="Times New Roman" w:hAnsi="Times New Roman" w:cs="Times New Roman"/>
              </w:rPr>
            </w:pPr>
            <w:r w:rsidRPr="00E649FF">
              <w:rPr>
                <w:rFonts w:ascii="Times New Roman" w:hAnsi="Times New Roman" w:cs="Times New Roman"/>
              </w:rPr>
              <w:t>Требования к условиям хранения и транспортирования</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numPr>
                <w:ilvl w:val="0"/>
                <w:numId w:val="33"/>
              </w:numPr>
              <w:tabs>
                <w:tab w:val="left" w:pos="426"/>
              </w:tabs>
              <w:autoSpaceDN w:val="0"/>
              <w:spacing w:line="240" w:lineRule="auto"/>
              <w:jc w:val="both"/>
              <w:rPr>
                <w:rFonts w:ascii="Times New Roman" w:hAnsi="Times New Roman" w:cs="Times New Roman"/>
              </w:rPr>
            </w:pPr>
            <w:r w:rsidRPr="00E649FF">
              <w:rPr>
                <w:rFonts w:ascii="Times New Roman" w:eastAsia="Calibri" w:hAnsi="Times New Roman" w:cs="Times New Roman"/>
              </w:rPr>
              <w:t>Требования к стойкости оборудования при воздействии механических факторов в условиях хранения и транспортирования должно соответствовать ГОСТ 23216.</w:t>
            </w:r>
          </w:p>
          <w:p w:rsidR="00D939D2" w:rsidRPr="00E649FF" w:rsidRDefault="00D939D2" w:rsidP="00D939D2">
            <w:pPr>
              <w:pStyle w:val="Standard"/>
              <w:numPr>
                <w:ilvl w:val="0"/>
                <w:numId w:val="33"/>
              </w:numPr>
              <w:tabs>
                <w:tab w:val="left" w:pos="426"/>
              </w:tabs>
              <w:autoSpaceDN w:val="0"/>
              <w:spacing w:line="240" w:lineRule="auto"/>
              <w:jc w:val="both"/>
              <w:rPr>
                <w:rFonts w:ascii="Times New Roman" w:hAnsi="Times New Roman" w:cs="Times New Roman"/>
              </w:rPr>
            </w:pPr>
            <w:r w:rsidRPr="00E649FF">
              <w:rPr>
                <w:rFonts w:ascii="Times New Roman" w:eastAsia="Calibri" w:hAnsi="Times New Roman" w:cs="Times New Roman"/>
              </w:rPr>
              <w:t>Конструкция поставляемого оборудования, части которых транспортируются отдельно, должна обеспечивать механическую сборку и электрический монтаж на месте эксплуатации без доработки элементов конструкции (ГОСТ Р 51321.1).</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4C6D0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2.5.3</w:t>
            </w:r>
          </w:p>
        </w:tc>
        <w:tc>
          <w:tcPr>
            <w:tcW w:w="2534"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bCs/>
              </w:rPr>
            </w:pPr>
            <w:r w:rsidRPr="00E649FF">
              <w:rPr>
                <w:rFonts w:ascii="Times New Roman" w:hAnsi="Times New Roman" w:cs="Times New Roman"/>
                <w:bCs/>
              </w:rPr>
              <w:t>Требования к организации приёмки оборудования</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widowControl/>
              <w:numPr>
                <w:ilvl w:val="0"/>
                <w:numId w:val="34"/>
              </w:numPr>
              <w:tabs>
                <w:tab w:val="left" w:pos="506"/>
              </w:tabs>
              <w:autoSpaceDN w:val="0"/>
              <w:spacing w:line="240" w:lineRule="auto"/>
              <w:jc w:val="both"/>
              <w:rPr>
                <w:rFonts w:ascii="Times New Roman" w:eastAsia="Calibri" w:hAnsi="Times New Roman" w:cs="Times New Roman"/>
                <w:bCs/>
              </w:rPr>
            </w:pPr>
            <w:r w:rsidRPr="00E649FF">
              <w:rPr>
                <w:rFonts w:ascii="Times New Roman" w:eastAsia="Calibri" w:hAnsi="Times New Roman" w:cs="Times New Roman"/>
                <w:bCs/>
              </w:rPr>
              <w:t>Подрядчик сообщает Заказчику о выполнении поставки материалов, оборудования и ЗИП официальным письмом с указанием организации входного контроля.</w:t>
            </w:r>
          </w:p>
          <w:p w:rsidR="00D939D2" w:rsidRPr="00E649FF" w:rsidRDefault="00D939D2" w:rsidP="00D939D2">
            <w:pPr>
              <w:pStyle w:val="Standard"/>
              <w:widowControl/>
              <w:numPr>
                <w:ilvl w:val="0"/>
                <w:numId w:val="34"/>
              </w:numPr>
              <w:tabs>
                <w:tab w:val="left" w:pos="506"/>
              </w:tabs>
              <w:autoSpaceDN w:val="0"/>
              <w:spacing w:line="240" w:lineRule="auto"/>
              <w:jc w:val="both"/>
              <w:rPr>
                <w:rFonts w:ascii="Times New Roman" w:hAnsi="Times New Roman" w:cs="Times New Roman"/>
              </w:rPr>
            </w:pPr>
            <w:r w:rsidRPr="00E649FF">
              <w:rPr>
                <w:rFonts w:ascii="Times New Roman" w:eastAsia="Calibri" w:hAnsi="Times New Roman" w:cs="Times New Roman"/>
                <w:bCs/>
              </w:rPr>
              <w:t>Подрядчик выполняет входной контроль совместно с Заказчиком при поступлении оборудования на склад Заказчика с оформлением Акта входного контроля.</w:t>
            </w:r>
          </w:p>
          <w:p w:rsidR="00D939D2" w:rsidRPr="00E649FF" w:rsidRDefault="00D939D2" w:rsidP="00D939D2">
            <w:pPr>
              <w:pStyle w:val="Standard"/>
              <w:widowControl/>
              <w:numPr>
                <w:ilvl w:val="0"/>
                <w:numId w:val="34"/>
              </w:numPr>
              <w:tabs>
                <w:tab w:val="left" w:pos="506"/>
              </w:tabs>
              <w:autoSpaceDN w:val="0"/>
              <w:spacing w:line="240" w:lineRule="auto"/>
              <w:jc w:val="both"/>
              <w:rPr>
                <w:rFonts w:ascii="Times New Roman" w:hAnsi="Times New Roman" w:cs="Times New Roman"/>
              </w:rPr>
            </w:pPr>
            <w:r w:rsidRPr="00E649FF">
              <w:rPr>
                <w:rFonts w:ascii="Times New Roman" w:eastAsia="Calibri" w:hAnsi="Times New Roman" w:cs="Times New Roman"/>
                <w:bCs/>
              </w:rPr>
              <w:t>При проведении входного контроля Подрядчик предоставляет Заказчику соответствующие сертификаты, технические паспорта, аттестаты и другие документы, подтверждающие соответствие требованиям рабочей документации и техническим характеристикам, указанным в ТТ.</w:t>
            </w:r>
          </w:p>
          <w:p w:rsidR="00D939D2" w:rsidRPr="00E649FF" w:rsidRDefault="00D939D2" w:rsidP="00D939D2">
            <w:pPr>
              <w:pStyle w:val="Standard"/>
              <w:widowControl/>
              <w:numPr>
                <w:ilvl w:val="0"/>
                <w:numId w:val="34"/>
              </w:numPr>
              <w:tabs>
                <w:tab w:val="left" w:pos="506"/>
              </w:tabs>
              <w:autoSpaceDN w:val="0"/>
              <w:spacing w:line="240" w:lineRule="auto"/>
              <w:jc w:val="both"/>
              <w:rPr>
                <w:rFonts w:ascii="Times New Roman" w:hAnsi="Times New Roman" w:cs="Times New Roman"/>
              </w:rPr>
            </w:pPr>
            <w:r w:rsidRPr="00E649FF">
              <w:rPr>
                <w:rFonts w:ascii="Times New Roman" w:eastAsia="Calibri" w:hAnsi="Times New Roman" w:cs="Times New Roman"/>
                <w:bCs/>
              </w:rPr>
              <w:t>Все поставляемое оборудование и материалы передаются Подрядчиком Заказчику по товарной накладной в форме ТОРГ-12.</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FA19C8">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autoSpaceDN w:val="0"/>
              <w:jc w:val="center"/>
              <w:textAlignment w:val="baseline"/>
              <w:rPr>
                <w:rFonts w:ascii="Times New Roman" w:hAnsi="Times New Roman"/>
              </w:rPr>
            </w:pPr>
            <w:r w:rsidRPr="00E649FF">
              <w:rPr>
                <w:rFonts w:ascii="Times New Roman" w:hAnsi="Times New Roman"/>
              </w:rPr>
              <w:t>2.6</w:t>
            </w: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b/>
              </w:rPr>
            </w:pPr>
            <w:r w:rsidRPr="00E649FF">
              <w:rPr>
                <w:rFonts w:ascii="Times New Roman" w:hAnsi="Times New Roman" w:cs="Times New Roman"/>
                <w:b/>
              </w:rPr>
              <w:t>Требования к эксплуатации, обеспечению и утилизации</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FA19C8">
        <w:trPr>
          <w:trHeight w:val="396"/>
        </w:trPr>
        <w:tc>
          <w:tcPr>
            <w:tcW w:w="841" w:type="dxa"/>
            <w:tcBorders>
              <w:top w:val="single" w:sz="2" w:space="0" w:color="000000"/>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2.6.1</w:t>
            </w:r>
          </w:p>
        </w:tc>
        <w:tc>
          <w:tcPr>
            <w:tcW w:w="2534" w:type="dxa"/>
            <w:tcBorders>
              <w:top w:val="single" w:sz="2" w:space="0" w:color="000000"/>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bCs/>
              </w:rPr>
            </w:pPr>
            <w:r w:rsidRPr="00E649FF">
              <w:rPr>
                <w:rFonts w:ascii="Times New Roman" w:hAnsi="Times New Roman" w:cs="Times New Roman"/>
              </w:rPr>
              <w:t>Требование к метрологическому обеспечению</w:t>
            </w:r>
          </w:p>
        </w:tc>
        <w:tc>
          <w:tcPr>
            <w:tcW w:w="7106" w:type="dxa"/>
            <w:tcBorders>
              <w:top w:val="single" w:sz="2" w:space="0" w:color="000000"/>
              <w:left w:val="single" w:sz="2" w:space="0" w:color="000000"/>
              <w:bottom w:val="single" w:sz="2" w:space="0" w:color="000000"/>
            </w:tcBorders>
            <w:shd w:val="clear" w:color="auto" w:fill="auto"/>
            <w:vAlign w:val="center"/>
          </w:tcPr>
          <w:p w:rsidR="00D939D2" w:rsidRPr="00E649FF" w:rsidRDefault="00D939D2" w:rsidP="00D939D2">
            <w:pPr>
              <w:rPr>
                <w:rFonts w:ascii="Times New Roman" w:hAnsi="Times New Roman"/>
                <w:color w:val="000000"/>
                <w:spacing w:val="-1"/>
              </w:rPr>
            </w:pPr>
            <w:r w:rsidRPr="00E649FF">
              <w:rPr>
                <w:rFonts w:ascii="Times New Roman" w:hAnsi="Times New Roman"/>
                <w:color w:val="000000"/>
                <w:spacing w:val="-1"/>
              </w:rPr>
              <w:t>1. Метрологическое обеспечение ПТК СМПР должно осуществляться в соответствии с государственным стандартом Российской Федерации ГОСТ Р 8.596-2002 «Государственная система обеспечения единства измерений. Метрологическое обеспечение измерительных систем. Основные положения»;</w:t>
            </w:r>
          </w:p>
          <w:p w:rsidR="00D939D2" w:rsidRPr="00E649FF" w:rsidRDefault="00D939D2" w:rsidP="00D939D2">
            <w:pPr>
              <w:rPr>
                <w:rFonts w:ascii="Times New Roman" w:hAnsi="Times New Roman"/>
                <w:color w:val="000000"/>
                <w:spacing w:val="-1"/>
              </w:rPr>
            </w:pPr>
            <w:r w:rsidRPr="00E649FF">
              <w:rPr>
                <w:rFonts w:ascii="Times New Roman" w:hAnsi="Times New Roman"/>
                <w:color w:val="000000"/>
                <w:spacing w:val="-1"/>
              </w:rPr>
              <w:t>2. Все средства измерений, входящие в состав ПТК СМПР, должны быть внесены в Федеральный информационный фонд по обеспечению единства измерений и иметь действующие свидетельства о поверке;</w:t>
            </w:r>
          </w:p>
          <w:p w:rsidR="00D939D2" w:rsidRPr="00E649FF" w:rsidRDefault="00D939D2" w:rsidP="00D939D2">
            <w:pPr>
              <w:pStyle w:val="Standard"/>
              <w:widowControl/>
              <w:tabs>
                <w:tab w:val="left" w:pos="506"/>
              </w:tabs>
              <w:autoSpaceDN w:val="0"/>
              <w:spacing w:line="240" w:lineRule="auto"/>
              <w:jc w:val="both"/>
              <w:rPr>
                <w:rFonts w:ascii="Times New Roman" w:hAnsi="Times New Roman" w:cs="Times New Roman"/>
                <w:color w:val="000000"/>
                <w:spacing w:val="-1"/>
              </w:rPr>
            </w:pPr>
            <w:r w:rsidRPr="00E649FF">
              <w:rPr>
                <w:rFonts w:ascii="Times New Roman" w:hAnsi="Times New Roman" w:cs="Times New Roman"/>
                <w:color w:val="000000"/>
                <w:spacing w:val="-1"/>
              </w:rPr>
              <w:t>3. Метрологические характеристики ПТК СМПР должны определяться характеристиками УСВИ, входящих в состав комплекса, и влияющих на результаты и погрешности измерений. Метрологическая поверка УСВИ должна производиться в строгом соответствии с Методикой поверки.</w:t>
            </w:r>
          </w:p>
          <w:p w:rsidR="00D939D2" w:rsidRPr="00E649FF" w:rsidRDefault="00D939D2" w:rsidP="00D939D2">
            <w:pPr>
              <w:pStyle w:val="Standard"/>
              <w:widowControl/>
              <w:tabs>
                <w:tab w:val="left" w:pos="506"/>
              </w:tabs>
              <w:autoSpaceDN w:val="0"/>
              <w:spacing w:line="240" w:lineRule="auto"/>
              <w:jc w:val="both"/>
              <w:rPr>
                <w:rFonts w:ascii="Times New Roman" w:eastAsia="Calibri" w:hAnsi="Times New Roman" w:cs="Times New Roman"/>
                <w:bCs/>
              </w:rPr>
            </w:pPr>
            <w:r w:rsidRPr="00E649FF">
              <w:rPr>
                <w:rFonts w:ascii="Times New Roman" w:eastAsia="Calibri" w:hAnsi="Times New Roman" w:cs="Times New Roman"/>
              </w:rPr>
              <w:t xml:space="preserve">4. Поставляемые СИ в составе оборудования должны иметь в наличии аттестованные методики поверки, сертификаты об утверждении типа с приложенным описанием типа или подтверждение о наличии в </w:t>
            </w:r>
            <w:r w:rsidRPr="00E649FF">
              <w:rPr>
                <w:rFonts w:ascii="Times New Roman" w:hAnsi="Times New Roman" w:cs="Times New Roman"/>
                <w:color w:val="000000"/>
                <w:spacing w:val="-1"/>
              </w:rPr>
              <w:t>Федеральный информационный фонд по обеспечению единства измерений</w:t>
            </w:r>
            <w:r w:rsidRPr="00E649FF">
              <w:rPr>
                <w:rFonts w:ascii="Times New Roman" w:eastAsia="Calibri" w:hAnsi="Times New Roman" w:cs="Times New Roman"/>
              </w:rPr>
              <w:t xml:space="preserve"> и свидетельства о проведении первичной поверки (оригинал свидетельства о поверке и (или) заводские паспорта со знаком поверки), при этом давность проведения первичной поверки (на момент поставки) не должна превышать шести месяцев. Срок выпуска СИ не должен превышать одного года к дате начала поставки.</w:t>
            </w:r>
          </w:p>
        </w:tc>
        <w:tc>
          <w:tcPr>
            <w:tcW w:w="2400" w:type="dxa"/>
            <w:tcBorders>
              <w:top w:val="single" w:sz="2" w:space="0" w:color="000000"/>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top w:val="single" w:sz="2" w:space="0" w:color="000000"/>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A44A63">
        <w:trPr>
          <w:trHeight w:val="396"/>
        </w:trPr>
        <w:tc>
          <w:tcPr>
            <w:tcW w:w="841" w:type="dxa"/>
            <w:tcBorders>
              <w:top w:val="single" w:sz="2" w:space="0" w:color="000000"/>
              <w:left w:val="single" w:sz="2" w:space="0" w:color="000000"/>
              <w:bottom w:val="single" w:sz="2" w:space="0" w:color="000000"/>
            </w:tcBorders>
            <w:shd w:val="clear" w:color="auto" w:fill="auto"/>
            <w:vAlign w:val="center"/>
          </w:tcPr>
          <w:p w:rsidR="00D939D2" w:rsidRPr="00FE3E73"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FE3E73">
              <w:rPr>
                <w:rFonts w:ascii="Times New Roman" w:hAnsi="Times New Roman"/>
              </w:rPr>
              <w:t>2.6.2</w:t>
            </w:r>
          </w:p>
        </w:tc>
        <w:tc>
          <w:tcPr>
            <w:tcW w:w="2534" w:type="dxa"/>
            <w:tcBorders>
              <w:top w:val="single" w:sz="2" w:space="0" w:color="000000"/>
              <w:left w:val="single" w:sz="2" w:space="0" w:color="000000"/>
              <w:bottom w:val="single" w:sz="2" w:space="0" w:color="000000"/>
            </w:tcBorders>
            <w:shd w:val="clear" w:color="auto" w:fill="auto"/>
          </w:tcPr>
          <w:p w:rsidR="00D939D2" w:rsidRPr="00FE3E73" w:rsidRDefault="00D939D2" w:rsidP="00D939D2">
            <w:pPr>
              <w:rPr>
                <w:rFonts w:ascii="Times New Roman" w:hAnsi="Times New Roman"/>
              </w:rPr>
            </w:pPr>
            <w:r w:rsidRPr="00FE3E73">
              <w:rPr>
                <w:rFonts w:ascii="Times New Roman" w:hAnsi="Times New Roman"/>
              </w:rPr>
              <w:t>Назначенный срок службы оборудования (шкафы УСВИ)</w:t>
            </w:r>
          </w:p>
        </w:tc>
        <w:tc>
          <w:tcPr>
            <w:tcW w:w="7106" w:type="dxa"/>
            <w:tcBorders>
              <w:top w:val="single" w:sz="2" w:space="0" w:color="000000"/>
              <w:left w:val="single" w:sz="2" w:space="0" w:color="000000"/>
              <w:bottom w:val="single" w:sz="2" w:space="0" w:color="000000"/>
            </w:tcBorders>
            <w:shd w:val="clear" w:color="auto" w:fill="auto"/>
          </w:tcPr>
          <w:p w:rsidR="00D939D2" w:rsidRPr="00FE3E73" w:rsidRDefault="00D939D2" w:rsidP="00D939D2">
            <w:pPr>
              <w:rPr>
                <w:rFonts w:ascii="Times New Roman" w:hAnsi="Times New Roman"/>
              </w:rPr>
            </w:pPr>
            <w:r w:rsidRPr="00FE3E73">
              <w:rPr>
                <w:rFonts w:ascii="Times New Roman" w:hAnsi="Times New Roman"/>
              </w:rPr>
              <w:t>Не менее 10 лет.</w:t>
            </w:r>
          </w:p>
        </w:tc>
        <w:tc>
          <w:tcPr>
            <w:tcW w:w="2400" w:type="dxa"/>
            <w:tcBorders>
              <w:top w:val="single" w:sz="2" w:space="0" w:color="000000"/>
              <w:left w:val="single" w:sz="2" w:space="0" w:color="000000"/>
              <w:bottom w:val="single" w:sz="2" w:space="0" w:color="000000"/>
            </w:tcBorders>
            <w:shd w:val="clear" w:color="auto" w:fill="auto"/>
          </w:tcPr>
          <w:p w:rsidR="00D939D2" w:rsidRPr="00FE3E73" w:rsidRDefault="00D939D2" w:rsidP="00D939D2">
            <w:pPr>
              <w:jc w:val="center"/>
              <w:rPr>
                <w:rFonts w:ascii="Times New Roman" w:hAnsi="Times New Roman"/>
              </w:rPr>
            </w:pPr>
            <w:r w:rsidRPr="00FE3E73">
              <w:rPr>
                <w:rFonts w:ascii="Times New Roman" w:hAnsi="Times New Roman"/>
              </w:rPr>
              <w:t>Согласие с требованием.</w:t>
            </w:r>
          </w:p>
        </w:tc>
        <w:tc>
          <w:tcPr>
            <w:tcW w:w="1990" w:type="dxa"/>
            <w:tcBorders>
              <w:top w:val="single" w:sz="2" w:space="0" w:color="000000"/>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A44A63">
        <w:trPr>
          <w:trHeight w:val="396"/>
        </w:trPr>
        <w:tc>
          <w:tcPr>
            <w:tcW w:w="841" w:type="dxa"/>
            <w:tcBorders>
              <w:top w:val="single" w:sz="2" w:space="0" w:color="000000"/>
              <w:left w:val="single" w:sz="2" w:space="0" w:color="000000"/>
              <w:bottom w:val="single" w:sz="2" w:space="0" w:color="000000"/>
            </w:tcBorders>
            <w:shd w:val="clear" w:color="auto" w:fill="auto"/>
            <w:vAlign w:val="center"/>
          </w:tcPr>
          <w:p w:rsidR="00D939D2" w:rsidRPr="00FE3E73"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FE3E73">
              <w:rPr>
                <w:rFonts w:ascii="Times New Roman" w:hAnsi="Times New Roman"/>
              </w:rPr>
              <w:t>2.6.3</w:t>
            </w:r>
          </w:p>
        </w:tc>
        <w:tc>
          <w:tcPr>
            <w:tcW w:w="2534" w:type="dxa"/>
            <w:tcBorders>
              <w:top w:val="single" w:sz="2" w:space="0" w:color="000000"/>
              <w:left w:val="single" w:sz="2" w:space="0" w:color="000000"/>
              <w:bottom w:val="single" w:sz="2" w:space="0" w:color="000000"/>
            </w:tcBorders>
            <w:shd w:val="clear" w:color="auto" w:fill="auto"/>
          </w:tcPr>
          <w:p w:rsidR="00D939D2" w:rsidRPr="00FE3E73" w:rsidRDefault="00D939D2" w:rsidP="00D939D2">
            <w:pPr>
              <w:rPr>
                <w:rFonts w:ascii="Times New Roman" w:hAnsi="Times New Roman"/>
              </w:rPr>
            </w:pPr>
            <w:r w:rsidRPr="00FE3E73">
              <w:rPr>
                <w:rFonts w:ascii="Times New Roman" w:hAnsi="Times New Roman"/>
              </w:rPr>
              <w:t>Периодичность выполнения и объем ТО</w:t>
            </w:r>
          </w:p>
        </w:tc>
        <w:tc>
          <w:tcPr>
            <w:tcW w:w="7106" w:type="dxa"/>
            <w:tcBorders>
              <w:top w:val="single" w:sz="2" w:space="0" w:color="000000"/>
              <w:left w:val="single" w:sz="2" w:space="0" w:color="000000"/>
              <w:bottom w:val="single" w:sz="2" w:space="0" w:color="000000"/>
            </w:tcBorders>
            <w:shd w:val="clear" w:color="auto" w:fill="auto"/>
          </w:tcPr>
          <w:p w:rsidR="00D939D2" w:rsidRPr="00FE3E73" w:rsidRDefault="00D939D2" w:rsidP="00D939D2">
            <w:pPr>
              <w:rPr>
                <w:rFonts w:ascii="Times New Roman" w:hAnsi="Times New Roman"/>
              </w:rPr>
            </w:pPr>
            <w:r w:rsidRPr="00FE3E73">
              <w:rPr>
                <w:rFonts w:ascii="Times New Roman" w:hAnsi="Times New Roman"/>
              </w:rPr>
              <w:t>Разработать (на основании заводской документации на оборудование и требований НТД РЗА) и предоставить регламент проведения ТО с расчетом трудозатрат.</w:t>
            </w:r>
          </w:p>
        </w:tc>
        <w:tc>
          <w:tcPr>
            <w:tcW w:w="2400" w:type="dxa"/>
            <w:tcBorders>
              <w:top w:val="single" w:sz="2" w:space="0" w:color="000000"/>
              <w:left w:val="single" w:sz="2" w:space="0" w:color="000000"/>
              <w:bottom w:val="single" w:sz="2" w:space="0" w:color="000000"/>
            </w:tcBorders>
            <w:shd w:val="clear" w:color="auto" w:fill="auto"/>
          </w:tcPr>
          <w:p w:rsidR="00D939D2" w:rsidRPr="00FE3E73" w:rsidRDefault="00D939D2" w:rsidP="00D939D2">
            <w:pPr>
              <w:jc w:val="center"/>
              <w:rPr>
                <w:rFonts w:ascii="Times New Roman" w:hAnsi="Times New Roman"/>
              </w:rPr>
            </w:pPr>
            <w:r w:rsidRPr="00FE3E73">
              <w:rPr>
                <w:rFonts w:ascii="Times New Roman" w:hAnsi="Times New Roman"/>
              </w:rPr>
              <w:t>Согласие с требованием.</w:t>
            </w:r>
          </w:p>
        </w:tc>
        <w:tc>
          <w:tcPr>
            <w:tcW w:w="1990" w:type="dxa"/>
            <w:tcBorders>
              <w:top w:val="single" w:sz="2" w:space="0" w:color="000000"/>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F45C83">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2.7</w:t>
            </w: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rPr>
                <w:rFonts w:ascii="Times New Roman" w:hAnsi="Times New Roman"/>
                <w:color w:val="000000"/>
                <w:spacing w:val="-1"/>
              </w:rPr>
            </w:pPr>
            <w:r w:rsidRPr="00E649FF">
              <w:rPr>
                <w:rFonts w:ascii="Times New Roman" w:hAnsi="Times New Roman"/>
                <w:b/>
              </w:rPr>
              <w:t>Требования к комплектации и документам, поставляемым вместе с МТР</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4C6D0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2.7.1</w:t>
            </w:r>
          </w:p>
        </w:tc>
        <w:tc>
          <w:tcPr>
            <w:tcW w:w="2534"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rPr>
            </w:pPr>
            <w:r w:rsidRPr="00E649FF">
              <w:rPr>
                <w:rFonts w:ascii="Times New Roman" w:hAnsi="Times New Roman" w:cs="Times New Roman"/>
                <w:iCs/>
              </w:rPr>
              <w:t>Требования к комплектации документацией поставляемого оборудования</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1. Поставляемое оборудование, материалы должны быть укомплектованы технической документацией на русском языке (паспорта, сертификаты, заводские инструкции по монтажу и эксплуатации).</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2. Поставляемые средства измерений сопровождаются технической документацией на русском языке и подтверждаются сертификатами качества, сертификатами соответствия, сертификатами об утверждении типа средств измерений, свидетельством о поверке средств измерений</w:t>
            </w:r>
          </w:p>
          <w:p w:rsidR="00D939D2" w:rsidRPr="00E649FF" w:rsidRDefault="00D939D2" w:rsidP="00D939D2">
            <w:pPr>
              <w:rPr>
                <w:rFonts w:ascii="Times New Roman" w:hAnsi="Times New Roman"/>
                <w:color w:val="000000"/>
                <w:spacing w:val="-1"/>
              </w:rPr>
            </w:pPr>
            <w:r w:rsidRPr="00E649FF">
              <w:rPr>
                <w:rFonts w:ascii="Times New Roman" w:eastAsia="Calibri" w:hAnsi="Times New Roman"/>
                <w:bCs/>
                <w:lang w:eastAsia="ru-RU"/>
              </w:rPr>
              <w:t>3. Подрядчик обеспечивает наличие соответствующих сертификатов, технических паспортов и других документов перечисленных в настоящем пункте, удостоверяющих качество используемых Подрядчиком материалов, механизмов и оборудования, в месте производства Работ.</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F45C83">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b/>
              </w:rPr>
              <w:t>3.</w:t>
            </w: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
                <w:bCs/>
                <w:lang w:eastAsia="ru-RU"/>
              </w:rPr>
              <w:t>Требования к результатам выполнения договора</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F45C83">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3.1</w:t>
            </w: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
                <w:bCs/>
                <w:lang w:eastAsia="ru-RU"/>
              </w:rPr>
              <w:t>Общие требования к результатам выполнения договора</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F45C83">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3.1.1</w:t>
            </w:r>
          </w:p>
        </w:tc>
        <w:tc>
          <w:tcPr>
            <w:tcW w:w="2534" w:type="dxa"/>
            <w:tcBorders>
              <w:left w:val="single" w:sz="2" w:space="0" w:color="000000"/>
              <w:bottom w:val="single" w:sz="2" w:space="0" w:color="000000"/>
            </w:tcBorders>
            <w:shd w:val="clear" w:color="auto" w:fill="auto"/>
          </w:tcPr>
          <w:p w:rsidR="00D939D2" w:rsidRPr="00E649FF" w:rsidRDefault="00D939D2" w:rsidP="00D939D2">
            <w:pPr>
              <w:rPr>
                <w:rFonts w:ascii="Times New Roman" w:hAnsi="Times New Roman"/>
              </w:rPr>
            </w:pPr>
            <w:r w:rsidRPr="00E649FF">
              <w:rPr>
                <w:rFonts w:ascii="Times New Roman" w:hAnsi="Times New Roman"/>
              </w:rPr>
              <w:t>Требования к результату выполнения работ</w:t>
            </w:r>
          </w:p>
        </w:tc>
        <w:tc>
          <w:tcPr>
            <w:tcW w:w="7106" w:type="dxa"/>
            <w:tcBorders>
              <w:left w:val="single" w:sz="2" w:space="0" w:color="000000"/>
              <w:bottom w:val="single" w:sz="2" w:space="0" w:color="000000"/>
            </w:tcBorders>
            <w:shd w:val="clear" w:color="auto" w:fill="auto"/>
          </w:tcPr>
          <w:p w:rsidR="00D939D2" w:rsidRPr="00E649FF" w:rsidRDefault="00D939D2" w:rsidP="00D939D2">
            <w:pPr>
              <w:rPr>
                <w:rFonts w:ascii="Times New Roman" w:hAnsi="Times New Roman"/>
              </w:rPr>
            </w:pPr>
            <w:r w:rsidRPr="00E649FF">
              <w:rPr>
                <w:rFonts w:ascii="Times New Roman" w:hAnsi="Times New Roman"/>
              </w:rPr>
              <w:t>Результатом выполнения работ является оборудование ПТК СМПР, введённое в эксплуатацию, в соответствии с разработанной Подрядчиком проектной и рабочей документацией.</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F45C83">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3.1.2</w:t>
            </w:r>
          </w:p>
        </w:tc>
        <w:tc>
          <w:tcPr>
            <w:tcW w:w="2534" w:type="dxa"/>
            <w:tcBorders>
              <w:left w:val="single" w:sz="2" w:space="0" w:color="000000"/>
              <w:bottom w:val="single" w:sz="2" w:space="0" w:color="000000"/>
            </w:tcBorders>
            <w:shd w:val="clear" w:color="auto" w:fill="auto"/>
          </w:tcPr>
          <w:p w:rsidR="00D939D2" w:rsidRPr="00E649FF" w:rsidRDefault="00D939D2" w:rsidP="00D939D2">
            <w:pPr>
              <w:rPr>
                <w:rFonts w:ascii="Times New Roman" w:hAnsi="Times New Roman"/>
              </w:rPr>
            </w:pPr>
            <w:r w:rsidRPr="00E649FF">
              <w:rPr>
                <w:rFonts w:ascii="Times New Roman" w:hAnsi="Times New Roman"/>
              </w:rPr>
              <w:t>Требования к оформлению результата выполненных работ</w:t>
            </w:r>
          </w:p>
        </w:tc>
        <w:tc>
          <w:tcPr>
            <w:tcW w:w="7106" w:type="dxa"/>
            <w:tcBorders>
              <w:left w:val="single" w:sz="2" w:space="0" w:color="000000"/>
              <w:bottom w:val="single" w:sz="2" w:space="0" w:color="000000"/>
            </w:tcBorders>
            <w:shd w:val="clear" w:color="auto" w:fill="auto"/>
          </w:tcPr>
          <w:p w:rsidR="00D939D2" w:rsidRPr="00E649FF" w:rsidRDefault="00D939D2" w:rsidP="00D939D2">
            <w:pPr>
              <w:rPr>
                <w:rFonts w:ascii="Times New Roman" w:hAnsi="Times New Roman"/>
              </w:rPr>
            </w:pPr>
            <w:r w:rsidRPr="00E649FF">
              <w:rPr>
                <w:rFonts w:ascii="Times New Roman" w:hAnsi="Times New Roman"/>
              </w:rPr>
              <w:t>Полным окончанием выполненных работ является подписание Акта приёмки выполненных работ по форме КС-2, КС-3</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F45C83">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3.2</w:t>
            </w: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
                <w:bCs/>
                <w:lang w:eastAsia="ru-RU"/>
              </w:rPr>
              <w:t>Требования к порядку приёмки результатов выполнения договора</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4C6D0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3.2.1</w:t>
            </w:r>
          </w:p>
        </w:tc>
        <w:tc>
          <w:tcPr>
            <w:tcW w:w="2534"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iCs/>
              </w:rPr>
            </w:pPr>
            <w:r w:rsidRPr="00E649FF">
              <w:rPr>
                <w:rFonts w:ascii="Times New Roman" w:hAnsi="Times New Roman" w:cs="Times New Roman"/>
                <w:iCs/>
              </w:rPr>
              <w:t>Требования к приёмке документации разрабатываемой Подрядчиком</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1. Вся разрабатываемая Подрядчиком документация должна быть подготовлена на русском языке за исключением нижеследующего: документы, оригиналы которых выданы Исполнителю третьими лицами на ином языке, могут быть</w:t>
            </w:r>
            <w:r w:rsidRPr="00E649FF">
              <w:rPr>
                <w:rFonts w:ascii="Times New Roman" w:eastAsia="Calibri" w:hAnsi="Times New Roman"/>
                <w:bCs/>
                <w:iCs/>
                <w:lang w:eastAsia="ru-RU"/>
              </w:rPr>
              <w:t xml:space="preserve"> представлены на языке оригинала (в специально оговоренных случаях — с апостилем) при условии, что к ним приложен перевод этих документов на русский язык (в специально оговоренных случаях — нотариально заверенный).</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2. Вся разрабатываемая документация должна быть направлена на согласование и утверждение Заказчику в сроки установленные в настоящих ТТ и НТД:</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отчёт ППО</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техническое задание</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проектная, рабочая и сметная документация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ППР,</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программы ПНР.</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3. Заказчик в соответствии с требованиями настоящих ТТ направляет разработанную документацию на рассмотрение и согласование в ПАО «РусГидро» и ТОРДУ.</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4. Подрядчик устраняет выявленные замечания Заказчика и смежных организаций.</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5. По результату устранённых замечаний Заказчик согласовывает разработанную документацию.</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4C6D0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3.2.2</w:t>
            </w:r>
          </w:p>
        </w:tc>
        <w:tc>
          <w:tcPr>
            <w:tcW w:w="2534"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iCs/>
              </w:rPr>
            </w:pPr>
            <w:r w:rsidRPr="00E649FF">
              <w:rPr>
                <w:rFonts w:ascii="Times New Roman" w:hAnsi="Times New Roman" w:cs="Times New Roman"/>
                <w:iCs/>
              </w:rPr>
              <w:t>Требования к приёмке смонтированного оборудования</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iCs/>
                <w:lang w:eastAsia="ru-RU"/>
              </w:rPr>
            </w:pPr>
            <w:r w:rsidRPr="00E649FF">
              <w:rPr>
                <w:rFonts w:ascii="Times New Roman" w:eastAsia="Calibri" w:hAnsi="Times New Roman"/>
                <w:bCs/>
                <w:iCs/>
                <w:lang w:eastAsia="ru-RU"/>
              </w:rPr>
              <w:t>1. Перед передачей Заказчику результатов работ Подрядчик выполняет организационные и технические мероприятия в соответствии с Приказом Минэнерго России от 13.07.2020 №555.</w:t>
            </w:r>
          </w:p>
          <w:p w:rsidR="00D939D2" w:rsidRPr="00E649FF" w:rsidRDefault="00D939D2" w:rsidP="00D939D2">
            <w:pPr>
              <w:widowControl w:val="0"/>
              <w:suppressAutoHyphens/>
              <w:autoSpaceDN w:val="0"/>
              <w:textAlignment w:val="baseline"/>
              <w:rPr>
                <w:rFonts w:ascii="Times New Roman" w:eastAsia="Calibri" w:hAnsi="Times New Roman"/>
                <w:bCs/>
                <w:iCs/>
                <w:lang w:eastAsia="ru-RU"/>
              </w:rPr>
            </w:pPr>
            <w:r w:rsidRPr="00E649FF">
              <w:rPr>
                <w:rFonts w:ascii="Times New Roman" w:eastAsia="Calibri" w:hAnsi="Times New Roman"/>
                <w:bCs/>
                <w:iCs/>
                <w:lang w:eastAsia="ru-RU"/>
              </w:rPr>
              <w:t>2. До начала приёмки оборудования Подрядчик:</w:t>
            </w:r>
          </w:p>
          <w:p w:rsidR="00D939D2" w:rsidRPr="00E649FF" w:rsidRDefault="00D939D2" w:rsidP="00D939D2">
            <w:pPr>
              <w:widowControl w:val="0"/>
              <w:suppressAutoHyphens/>
              <w:autoSpaceDN w:val="0"/>
              <w:textAlignment w:val="baseline"/>
              <w:rPr>
                <w:rFonts w:ascii="Times New Roman" w:eastAsia="Calibri" w:hAnsi="Times New Roman"/>
                <w:bCs/>
                <w:iCs/>
                <w:lang w:eastAsia="ru-RU"/>
              </w:rPr>
            </w:pPr>
            <w:r w:rsidRPr="00E649FF">
              <w:rPr>
                <w:rFonts w:ascii="Times New Roman" w:eastAsia="Calibri" w:hAnsi="Times New Roman"/>
                <w:bCs/>
                <w:iCs/>
                <w:lang w:eastAsia="ru-RU"/>
              </w:rPr>
              <w:t>- устраняет все имеющиеся замечания к оборудованию,</w:t>
            </w:r>
          </w:p>
          <w:p w:rsidR="00D939D2" w:rsidRPr="00E649FF" w:rsidRDefault="00D939D2" w:rsidP="00D939D2">
            <w:pPr>
              <w:widowControl w:val="0"/>
              <w:tabs>
                <w:tab w:val="left" w:pos="336"/>
              </w:tabs>
              <w:suppressAutoHyphens/>
              <w:autoSpaceDN w:val="0"/>
              <w:textAlignment w:val="baseline"/>
              <w:rPr>
                <w:rFonts w:ascii="Times New Roman" w:eastAsia="Calibri" w:hAnsi="Times New Roman"/>
                <w:bCs/>
                <w:iCs/>
                <w:lang w:eastAsia="ru-RU"/>
              </w:rPr>
            </w:pPr>
            <w:r w:rsidRPr="00E649FF">
              <w:rPr>
                <w:rFonts w:ascii="Times New Roman" w:eastAsia="Calibri" w:hAnsi="Times New Roman"/>
                <w:bCs/>
                <w:iCs/>
                <w:lang w:eastAsia="ru-RU"/>
              </w:rPr>
              <w:t>- выполняет ПНР в соответствии с утверждёнными программами,</w:t>
            </w:r>
          </w:p>
          <w:p w:rsidR="00D939D2" w:rsidRPr="00E649FF" w:rsidRDefault="00D939D2" w:rsidP="00D939D2">
            <w:pPr>
              <w:widowControl w:val="0"/>
              <w:suppressAutoHyphens/>
              <w:autoSpaceDN w:val="0"/>
              <w:textAlignment w:val="baseline"/>
              <w:rPr>
                <w:rFonts w:ascii="Times New Roman" w:eastAsia="Calibri" w:hAnsi="Times New Roman"/>
                <w:bCs/>
                <w:iCs/>
                <w:lang w:eastAsia="ru-RU"/>
              </w:rPr>
            </w:pPr>
            <w:r w:rsidRPr="00E649FF">
              <w:rPr>
                <w:rFonts w:ascii="Times New Roman" w:eastAsia="Calibri" w:hAnsi="Times New Roman"/>
                <w:bCs/>
                <w:iCs/>
                <w:lang w:eastAsia="ru-RU"/>
              </w:rPr>
              <w:t>- выполняет приёмосдаточные испытания,</w:t>
            </w:r>
          </w:p>
          <w:p w:rsidR="00D939D2" w:rsidRPr="00E649FF" w:rsidRDefault="00D939D2" w:rsidP="00D939D2">
            <w:pPr>
              <w:widowControl w:val="0"/>
              <w:suppressAutoHyphens/>
              <w:autoSpaceDN w:val="0"/>
              <w:textAlignment w:val="baseline"/>
              <w:rPr>
                <w:rFonts w:ascii="Times New Roman" w:eastAsia="Calibri" w:hAnsi="Times New Roman"/>
                <w:bCs/>
                <w:iCs/>
                <w:lang w:eastAsia="ru-RU"/>
              </w:rPr>
            </w:pPr>
            <w:r w:rsidRPr="00E649FF">
              <w:rPr>
                <w:rFonts w:ascii="Times New Roman" w:eastAsia="Calibri" w:hAnsi="Times New Roman"/>
                <w:bCs/>
                <w:iCs/>
                <w:lang w:eastAsia="ru-RU"/>
              </w:rPr>
              <w:t>- оформляет запись об окончании работ в журналах по вводимому оборудованию,</w:t>
            </w:r>
          </w:p>
          <w:p w:rsidR="00D939D2" w:rsidRPr="00E649FF" w:rsidRDefault="00D939D2" w:rsidP="00D939D2">
            <w:pPr>
              <w:widowControl w:val="0"/>
              <w:suppressAutoHyphens/>
              <w:autoSpaceDN w:val="0"/>
              <w:textAlignment w:val="baseline"/>
              <w:rPr>
                <w:rFonts w:ascii="Times New Roman" w:eastAsia="Calibri" w:hAnsi="Times New Roman"/>
                <w:bCs/>
                <w:iCs/>
                <w:lang w:eastAsia="ru-RU"/>
              </w:rPr>
            </w:pPr>
            <w:r w:rsidRPr="00E649FF">
              <w:rPr>
                <w:rFonts w:ascii="Times New Roman" w:eastAsia="Calibri" w:hAnsi="Times New Roman"/>
                <w:bCs/>
                <w:iCs/>
                <w:lang w:eastAsia="ru-RU"/>
              </w:rPr>
              <w:t>- предоставляет эксплуатационную документацию (заполненные журналы, протоколы, формуляры, документы по информационному и организационному обеспечению). Графические документы (схемы организации каналов, вторичных соединений и пр.) предоставляются в редактируемом формате,</w:t>
            </w:r>
          </w:p>
          <w:p w:rsidR="00D939D2" w:rsidRPr="00E649FF" w:rsidRDefault="00D939D2" w:rsidP="00D939D2">
            <w:pPr>
              <w:widowControl w:val="0"/>
              <w:suppressAutoHyphens/>
              <w:autoSpaceDN w:val="0"/>
              <w:textAlignment w:val="baseline"/>
              <w:rPr>
                <w:rFonts w:ascii="Times New Roman" w:eastAsia="Calibri" w:hAnsi="Times New Roman"/>
                <w:bCs/>
                <w:iCs/>
                <w:lang w:eastAsia="ru-RU"/>
              </w:rPr>
            </w:pPr>
            <w:r w:rsidRPr="00E649FF">
              <w:rPr>
                <w:rFonts w:ascii="Times New Roman" w:eastAsia="Calibri" w:hAnsi="Times New Roman"/>
                <w:bCs/>
                <w:iCs/>
                <w:lang w:eastAsia="ru-RU"/>
              </w:rPr>
              <w:t>- предоставляет программное обеспечение в виде программ на машинных носителях и сопровождающую документацию,</w:t>
            </w:r>
          </w:p>
          <w:p w:rsidR="00D939D2" w:rsidRPr="00E649FF" w:rsidRDefault="00D939D2" w:rsidP="00D939D2">
            <w:pPr>
              <w:widowControl w:val="0"/>
              <w:suppressAutoHyphens/>
              <w:autoSpaceDN w:val="0"/>
              <w:textAlignment w:val="baseline"/>
              <w:rPr>
                <w:rFonts w:ascii="Times New Roman" w:eastAsia="Calibri" w:hAnsi="Times New Roman"/>
                <w:bCs/>
                <w:iCs/>
                <w:lang w:eastAsia="ru-RU"/>
              </w:rPr>
            </w:pPr>
            <w:r w:rsidRPr="00E649FF">
              <w:rPr>
                <w:rFonts w:ascii="Times New Roman" w:eastAsia="Calibri" w:hAnsi="Times New Roman"/>
                <w:bCs/>
                <w:iCs/>
                <w:lang w:eastAsia="ru-RU"/>
              </w:rPr>
              <w:t>- предоставляет ЗИП,</w:t>
            </w:r>
          </w:p>
          <w:p w:rsidR="00D939D2" w:rsidRPr="00E649FF" w:rsidRDefault="00D939D2" w:rsidP="00D939D2">
            <w:pPr>
              <w:widowControl w:val="0"/>
              <w:suppressAutoHyphens/>
              <w:autoSpaceDN w:val="0"/>
              <w:textAlignment w:val="baseline"/>
              <w:rPr>
                <w:rFonts w:ascii="Times New Roman" w:eastAsia="Calibri" w:hAnsi="Times New Roman"/>
                <w:bCs/>
                <w:iCs/>
                <w:lang w:eastAsia="ru-RU"/>
              </w:rPr>
            </w:pPr>
            <w:r w:rsidRPr="00E649FF">
              <w:rPr>
                <w:rFonts w:ascii="Times New Roman" w:eastAsia="Calibri" w:hAnsi="Times New Roman"/>
                <w:bCs/>
                <w:iCs/>
                <w:lang w:eastAsia="ru-RU"/>
              </w:rPr>
              <w:t>- предоставляет инструкцию по эксплуатации ПТК СМПР,</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iCs/>
                <w:lang w:eastAsia="ru-RU"/>
              </w:rPr>
              <w:t>- проводит инструктаж эксплуатационному персоналу.</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F45C83">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3.3</w:t>
            </w: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
                <w:bCs/>
                <w:lang w:eastAsia="ru-RU"/>
              </w:rPr>
              <w:t>Требования к оформлению документации</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4C6D0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3.3.1</w:t>
            </w:r>
          </w:p>
        </w:tc>
        <w:tc>
          <w:tcPr>
            <w:tcW w:w="2534"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iCs/>
              </w:rPr>
            </w:pPr>
            <w:r w:rsidRPr="00E649FF">
              <w:rPr>
                <w:rFonts w:ascii="Times New Roman" w:hAnsi="Times New Roman" w:cs="Times New Roman"/>
                <w:iCs/>
              </w:rPr>
              <w:t>Требование к проектной и рабочей документации</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1. Проектная и рабочая документация по созданию ПТК СМПР РП 110 кВ Билибино должна разрабатываться на основании согласованного технического задания.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2. Техническое задание, проектная и рабочая документация в части построения и функционирования системы мониторинга переходных режимов, требований к функциям и структуре программно-технических комплексов должны соответствовать требованиям НТД, указанных в п.п.1.1.1 данной Таблицы и дополнительных условий, указанных в настоящих технических требованиях.</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3. В составе проектной и рабочей документации по оснащению ПТК СМПР РП 110 кВ Билибино:</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определить решения по передаче данных синхронизированных векторных измерений в Филиал АО «СО ЕЭС» Тихоокеанское РДУ;</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разработать пояснительную записку к проекту, включающую параметры настройки (уставки) и алгоритмы функционирования ПТК СМПР;</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определить перечень присоединений, по которым обеспечивается регистрация и передача данных в Филиал АО «СО ЕЭС» Тихоокеанское РДУ;</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определить правила формирования перечня параметров электроэнергетического режима, передаваемых в Филиал АО «СО ЕЭС» Тихоокеанское РДУ;</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выполнить расчёты, необходимые для проверки соответствия технических характеристик существующих трансформаторов тока устанавливаемым УСВИ;</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определить количество УСВИ, устанавливаемых на РП 110 кВ Билибино. Решение о классе устанавливаемых УСВИ определить на стадии проектирования;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осуществить выбор состава оборудования комплекса технических средств, оборудования серверов, источников бесперебойного питания, системы обеспечения единого времени, кабельных линий связи и питания;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выполнить выбор конструкций и компоновки проектируемого ПТК СМПР;</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выполнить проработку вариантов размещения оборудования ПТК СМПР;</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разработать структурную схему ПТК СМПР, с указанием сетей передачи данных в Филиал АО «СО ЕЭС» Тихоокеанское РДУ;</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разработать решения по информационному обмену данными между ПТК СМПР и Филиалом АО «СО ЕЭС» Тихоокеанское РДУ по двум независимым каналам связи. Предусмотреть возможность интеграции ПТК СМПР в АСУ ТП РП 110 кВ Билибино;</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разработать технические решения по созданию ПТК СМПР с учётом существующих каналов связи для передачи данных. При необходимости выполнить обоснование и предусмотреть увеличение пропускной способности существующих каналов связи для передачи данных в Филиал АО «СО ЕЭС» Тихоокеанское РДУ;</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при необходимости проектирования новых каналов связи для передачи данных, следует разработать схемы организации каналов передачи данных. На схемах должны быть:</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обозначены все каналы связи с указанием их пропускной способности и устройства РЗА, связанные ими;</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обозначены все промежуточные узлы связи;</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указаны протоколы, интерфейсы сопряжения и отражены краткие характеристики каналообразующего оборудования;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отражены узлы доступа сетей связи и узлы связи диспетчерского центра;</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в техническом задании указать необходимость разработки (актуализации) в составе рабочей документации формуляров согласования приёма/передачи данных между РП 110 кВ Билибино и Филиалом АО СО «ЕЭС» Тихоокеанское РДУ по протоколам </w:t>
            </w:r>
            <w:r w:rsidRPr="00E649FF">
              <w:rPr>
                <w:rFonts w:ascii="Times New Roman" w:eastAsia="Calibri" w:hAnsi="Times New Roman"/>
                <w:bCs/>
                <w:lang w:val="en-US" w:eastAsia="ru-RU"/>
              </w:rPr>
              <w:t>IEEE</w:t>
            </w:r>
            <w:r w:rsidRPr="00E649FF">
              <w:rPr>
                <w:rFonts w:ascii="Times New Roman" w:eastAsia="Calibri" w:hAnsi="Times New Roman"/>
                <w:bCs/>
                <w:lang w:eastAsia="ru-RU"/>
              </w:rPr>
              <w:t xml:space="preserve"> </w:t>
            </w:r>
            <w:r w:rsidRPr="00E649FF">
              <w:rPr>
                <w:rFonts w:ascii="Times New Roman" w:eastAsia="Calibri" w:hAnsi="Times New Roman"/>
                <w:bCs/>
                <w:lang w:val="en-US" w:eastAsia="ru-RU"/>
              </w:rPr>
              <w:t>C</w:t>
            </w:r>
            <w:r w:rsidRPr="00E649FF">
              <w:rPr>
                <w:rFonts w:ascii="Times New Roman" w:eastAsia="Calibri" w:hAnsi="Times New Roman"/>
                <w:bCs/>
                <w:lang w:eastAsia="ru-RU"/>
              </w:rPr>
              <w:t xml:space="preserve">37.118 (в режиме </w:t>
            </w:r>
            <w:r w:rsidRPr="00E649FF">
              <w:rPr>
                <w:rFonts w:ascii="Times New Roman" w:eastAsia="Calibri" w:hAnsi="Times New Roman"/>
                <w:bCs/>
                <w:lang w:val="en-US" w:eastAsia="ru-RU"/>
              </w:rPr>
              <w:t>online</w:t>
            </w:r>
            <w:r w:rsidRPr="00E649FF">
              <w:rPr>
                <w:rFonts w:ascii="Times New Roman" w:eastAsia="Calibri" w:hAnsi="Times New Roman"/>
                <w:bCs/>
                <w:lang w:eastAsia="ru-RU"/>
              </w:rPr>
              <w:t xml:space="preserve">), </w:t>
            </w:r>
            <w:r w:rsidRPr="00E649FF">
              <w:rPr>
                <w:rFonts w:ascii="Times New Roman" w:eastAsia="Calibri" w:hAnsi="Times New Roman"/>
                <w:bCs/>
                <w:lang w:val="en-US" w:eastAsia="ru-RU"/>
              </w:rPr>
              <w:t>SOAP</w:t>
            </w:r>
            <w:r w:rsidRPr="00E649FF">
              <w:rPr>
                <w:rFonts w:ascii="Times New Roman" w:eastAsia="Calibri" w:hAnsi="Times New Roman"/>
                <w:bCs/>
                <w:lang w:eastAsia="ru-RU"/>
              </w:rPr>
              <w:t xml:space="preserve"> (</w:t>
            </w:r>
            <w:r w:rsidRPr="00E649FF">
              <w:rPr>
                <w:rFonts w:ascii="Times New Roman" w:eastAsia="Calibri" w:hAnsi="Times New Roman"/>
                <w:bCs/>
                <w:lang w:val="en-US" w:eastAsia="ru-RU"/>
              </w:rPr>
              <w:t>HTTPS</w:t>
            </w:r>
            <w:r w:rsidRPr="00E649FF">
              <w:rPr>
                <w:rFonts w:ascii="Times New Roman" w:eastAsia="Calibri" w:hAnsi="Times New Roman"/>
                <w:bCs/>
                <w:lang w:eastAsia="ru-RU"/>
              </w:rPr>
              <w:t xml:space="preserve">) (в режиме </w:t>
            </w:r>
            <w:r w:rsidRPr="00E649FF">
              <w:rPr>
                <w:rFonts w:ascii="Times New Roman" w:eastAsia="Calibri" w:hAnsi="Times New Roman"/>
                <w:bCs/>
                <w:lang w:val="en-US" w:eastAsia="ru-RU"/>
              </w:rPr>
              <w:t>offline</w:t>
            </w:r>
            <w:r w:rsidRPr="00E649FF">
              <w:rPr>
                <w:rFonts w:ascii="Times New Roman" w:eastAsia="Calibri" w:hAnsi="Times New Roman"/>
                <w:bCs/>
                <w:lang w:eastAsia="ru-RU"/>
              </w:rPr>
              <w:t>);</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выполнить разработку кабельных журналов;</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обеспечить соответствие применяемой аппаратуры условиям окружающей среды;</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выполнить разработку спецификаций оборудования, изделий и материалов;</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обеспечить применение в составе ПТК СМПР специализированного программного обеспечения. Сведения о применяемом программном обеспечении должны быть включены в единый реестр российских программ для электронных вычислительных машин и баз данных (в соответствии с Федеральным законом от 27.07.2006 г. №149-ФЗ «Об информации, информационных технологиях и о защите информации);</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осуществить выбор трасс прокладки кабельных каналов, типа кабельной канализации, с указанием расстояния между ними и высоковольтными шинами (ошиновкой) и оценкой их влияния на кабели вторичной коммутации (прокладку кабельных связей выполнить с максимальным использованием существующих кабельных трасс);</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выполнить расчёт объёма кабельной продукции (с учётом аварийного резерва);</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обеспечить помехоустойчивость (электромагнитную совместимость) применяемой аппаратуры в реальных условиях эксплуатации по месту установки оборудования;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обеспечить ПТК СМПР комплектом ЗИП, исходя из показателей надёжности применяемых технических средств;</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разработать программы ввода в эксплуатацию ПТК СМПР:</w:t>
            </w:r>
          </w:p>
          <w:p w:rsidR="00D939D2" w:rsidRPr="00E649FF" w:rsidRDefault="00D939D2" w:rsidP="00D939D2">
            <w:pPr>
              <w:autoSpaceDN w:val="0"/>
              <w:textAlignment w:val="baseline"/>
              <w:rPr>
                <w:rFonts w:ascii="Times New Roman" w:hAnsi="Times New Roman"/>
                <w:bCs/>
                <w:lang w:eastAsia="ru-RU"/>
              </w:rPr>
            </w:pPr>
            <w:r w:rsidRPr="00E649FF">
              <w:rPr>
                <w:rFonts w:ascii="Times New Roman" w:hAnsi="Times New Roman"/>
                <w:bCs/>
                <w:lang w:eastAsia="ru-RU"/>
              </w:rPr>
              <w:t xml:space="preserve">    •</w:t>
            </w:r>
            <w:r w:rsidRPr="00E649FF">
              <w:rPr>
                <w:rFonts w:ascii="Times New Roman" w:hAnsi="Times New Roman"/>
              </w:rPr>
              <w:t xml:space="preserve"> </w:t>
            </w:r>
            <w:r w:rsidRPr="00E649FF">
              <w:rPr>
                <w:rFonts w:ascii="Times New Roman" w:hAnsi="Times New Roman"/>
                <w:bCs/>
                <w:lang w:eastAsia="ru-RU"/>
              </w:rPr>
              <w:t>проведения автономных испытаний;</w:t>
            </w:r>
          </w:p>
          <w:p w:rsidR="00D939D2" w:rsidRPr="00E649FF" w:rsidRDefault="00D939D2" w:rsidP="00D939D2">
            <w:pPr>
              <w:autoSpaceDN w:val="0"/>
              <w:textAlignment w:val="baseline"/>
              <w:rPr>
                <w:rFonts w:ascii="Times New Roman" w:hAnsi="Times New Roman"/>
                <w:bCs/>
                <w:lang w:eastAsia="ru-RU"/>
              </w:rPr>
            </w:pPr>
            <w:r w:rsidRPr="00E649FF">
              <w:rPr>
                <w:rFonts w:ascii="Times New Roman" w:hAnsi="Times New Roman"/>
                <w:bCs/>
                <w:lang w:eastAsia="ru-RU"/>
              </w:rPr>
              <w:t xml:space="preserve">    •</w:t>
            </w:r>
            <w:r w:rsidRPr="00E649FF">
              <w:rPr>
                <w:rFonts w:ascii="Times New Roman" w:hAnsi="Times New Roman"/>
              </w:rPr>
              <w:t xml:space="preserve"> </w:t>
            </w:r>
            <w:r w:rsidRPr="00E649FF">
              <w:rPr>
                <w:rFonts w:ascii="Times New Roman" w:hAnsi="Times New Roman"/>
                <w:bCs/>
                <w:lang w:eastAsia="ru-RU"/>
              </w:rPr>
              <w:t>наладки каналов связи, проверки информационного обмена с Филиалом АО «СО ЕЭС» Тихоокеанское РДУ;</w:t>
            </w:r>
          </w:p>
          <w:p w:rsidR="00D939D2" w:rsidRPr="00E649FF" w:rsidRDefault="00D939D2" w:rsidP="00D939D2">
            <w:pPr>
              <w:autoSpaceDN w:val="0"/>
              <w:textAlignment w:val="baseline"/>
              <w:rPr>
                <w:rFonts w:ascii="Times New Roman" w:hAnsi="Times New Roman"/>
                <w:bCs/>
                <w:lang w:eastAsia="ru-RU"/>
              </w:rPr>
            </w:pPr>
            <w:r w:rsidRPr="00E649FF">
              <w:rPr>
                <w:rFonts w:ascii="Times New Roman" w:hAnsi="Times New Roman"/>
                <w:bCs/>
                <w:lang w:eastAsia="ru-RU"/>
              </w:rPr>
              <w:t xml:space="preserve">    •</w:t>
            </w:r>
            <w:r w:rsidRPr="00E649FF">
              <w:rPr>
                <w:rFonts w:ascii="Times New Roman" w:hAnsi="Times New Roman"/>
              </w:rPr>
              <w:t xml:space="preserve"> </w:t>
            </w:r>
            <w:r w:rsidRPr="00E649FF">
              <w:rPr>
                <w:rFonts w:ascii="Times New Roman" w:hAnsi="Times New Roman"/>
                <w:bCs/>
                <w:lang w:eastAsia="ru-RU"/>
              </w:rPr>
              <w:t>проверки работы системы без ввода в эксплуатацию для выявления дефектов и неисправностей (проверка под нагрузкой);</w:t>
            </w:r>
          </w:p>
          <w:p w:rsidR="00D939D2" w:rsidRPr="00E649FF" w:rsidRDefault="00D939D2" w:rsidP="00D939D2">
            <w:pPr>
              <w:autoSpaceDN w:val="0"/>
              <w:textAlignment w:val="baseline"/>
              <w:rPr>
                <w:rFonts w:ascii="Times New Roman" w:hAnsi="Times New Roman"/>
                <w:bCs/>
                <w:lang w:eastAsia="ru-RU"/>
              </w:rPr>
            </w:pPr>
            <w:r w:rsidRPr="00E649FF">
              <w:rPr>
                <w:rFonts w:ascii="Times New Roman" w:hAnsi="Times New Roman"/>
                <w:bCs/>
                <w:lang w:eastAsia="ru-RU"/>
              </w:rPr>
              <w:t xml:space="preserve">    •</w:t>
            </w:r>
            <w:r w:rsidRPr="00E649FF">
              <w:rPr>
                <w:rFonts w:ascii="Times New Roman" w:hAnsi="Times New Roman"/>
              </w:rPr>
              <w:t xml:space="preserve"> </w:t>
            </w:r>
            <w:r w:rsidRPr="00E649FF">
              <w:rPr>
                <w:rFonts w:ascii="Times New Roman" w:hAnsi="Times New Roman"/>
                <w:bCs/>
                <w:lang w:eastAsia="ru-RU"/>
              </w:rPr>
              <w:t>проведения совместно с диспетчерским центром комплексных испытаний;</w:t>
            </w:r>
          </w:p>
          <w:p w:rsidR="00D939D2" w:rsidRPr="00E649FF" w:rsidRDefault="00D939D2" w:rsidP="00D939D2">
            <w:pPr>
              <w:autoSpaceDN w:val="0"/>
              <w:textAlignment w:val="baseline"/>
              <w:rPr>
                <w:rFonts w:ascii="Times New Roman" w:hAnsi="Times New Roman"/>
                <w:bCs/>
                <w:lang w:eastAsia="ru-RU"/>
              </w:rPr>
            </w:pPr>
            <w:r w:rsidRPr="00E649FF">
              <w:rPr>
                <w:rFonts w:ascii="Times New Roman" w:hAnsi="Times New Roman"/>
                <w:bCs/>
                <w:lang w:eastAsia="ru-RU"/>
              </w:rPr>
              <w:t xml:space="preserve">    •</w:t>
            </w:r>
            <w:r w:rsidRPr="00E649FF">
              <w:rPr>
                <w:rFonts w:ascii="Times New Roman" w:hAnsi="Times New Roman"/>
              </w:rPr>
              <w:t xml:space="preserve"> </w:t>
            </w:r>
            <w:r w:rsidRPr="00E649FF">
              <w:rPr>
                <w:rFonts w:ascii="Times New Roman" w:hAnsi="Times New Roman"/>
                <w:bCs/>
                <w:lang w:eastAsia="ru-RU"/>
              </w:rPr>
              <w:t>проведения совместно с диспетчерским центром опытной эксплуатации.</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4. При создании схем организации каналов связи между РП 110 кВ Билибино и Филиалом АО «СО ЕЭС» Тихоокеанское РДУ необходимо учесть (СТО 59012820.35.110.002-2022 от 25.03.2022):</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на схеме организации каналов на физическом и канальном уровнях модели OSI должны быть показаны каналы связи с указанием общей полосы пропускания каждого канала, обозначены узлы связи, включая узлы связи сетевых компаний и узлы доступа операторов связи (в том числе операторов спутниковой связи). Допускается оформление схемы на нескольких листах. При агрегации на сетевом уровне на схеме обязательно должна быть отражена организация канала между граничным маршрутизатором ДЦ и агрегирующим маршрутизатором объекта электроэнергетики, центра управления;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на схеме организации каналов на физическом и канальном уровнях модели OSI должны быть даны краткие характеристики сопряжения (номера и характеристики интерфейсов, номера VLAN, номера тайм-слотов), а также описание используемых каналов связи операторов связи с указанием доступных классов обслуживания (если применимо);</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на схеме организации каналов на физическом и канальном уровнях модели OSI должны быть обозначены границы эксплуатационной ответственности;</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на схеме организации ИО на сетевом уровне модели OSI должны быть показаны граничные маршрутизаторы как на стороне объекта электроэнергетики, центра управления, так и на стороне диспетчерского центра, а также сетевое подключение оконечного оборудования с указанием IP-адресов;</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при выполнении сетевых трансляций не только на граничных маршрутизаторах дополнительное оборудование, осуществляющее трансляции, должно быть показано на схеме организации ИО на сетевом уровне модели OSI;</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при использовании различных групп тайм-слотов под различные виды ИО на схеме организации ИО на сетевом уровне модели OSI должны быть представлены несколько сетевых соединений, соответствующих каждому виду ИО;</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в дополнение к схеме организации ИО на сетевом уровне модели OSI должна быть представлена таблица сводной информации по сетевым настройкам, содержащая сведения по: организации маршрутизации, анонсируемых префиксах и используемых таймерах (в случае применения BGP), использованию сетевых трансляций (с указанием конкретных трансляций), используемым настройкам качества сервиса (маркировка трафика, использование механизмов раннего обнаружения перегрузок).</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5. Комплектность и содержание проектной и рабочей документации должны соответствовать требованиям постановления Правительства РФ от 16 февраля 2008 года №87 «О составе разделов проектной документации и требования к их содержанию», ГОСТ Р 21.101-2020.</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6. При разработке</w:t>
            </w:r>
            <w:r w:rsidRPr="00E649FF">
              <w:rPr>
                <w:rFonts w:ascii="Times New Roman" w:eastAsia="Times New Roman" w:hAnsi="Times New Roman"/>
                <w:bCs/>
                <w:lang w:eastAsia="ru-RU"/>
              </w:rPr>
              <w:t xml:space="preserve"> </w:t>
            </w:r>
            <w:r w:rsidRPr="00E649FF">
              <w:rPr>
                <w:rFonts w:ascii="Times New Roman" w:eastAsia="Calibri" w:hAnsi="Times New Roman"/>
                <w:bCs/>
                <w:lang w:eastAsia="ru-RU"/>
              </w:rPr>
              <w:t>проектной документации учитывать следующие требования: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руководствоваться положениями нормативных документов о взаимодействии при техническом перевооружении и реконструкции электросетевых объектов, затрагивающих имущественный комплекс разных собственников;</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производить сравнительный анализ альтернативных вариантов реализации с целью выявления наиболее эффективного варианта в части снижения капитальных и текущих издержек Заказчика на создание и содержание объекта;</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предусматривать в составе документации расчёт затрат на ремонтно-эксплуатационное обслуживание объекта на протяжении срока его полезного использования;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w:t>
            </w:r>
            <w:r w:rsidRPr="00E649FF">
              <w:rPr>
                <w:rFonts w:ascii="Times New Roman" w:eastAsia="Times New Roman" w:hAnsi="Times New Roman"/>
                <w:bCs/>
                <w:lang w:eastAsia="ru-RU"/>
              </w:rPr>
              <w:t xml:space="preserve"> рассматривать </w:t>
            </w:r>
            <w:r w:rsidRPr="00E649FF">
              <w:rPr>
                <w:rFonts w:ascii="Times New Roman" w:eastAsia="Calibri" w:hAnsi="Times New Roman"/>
                <w:bCs/>
                <w:lang w:eastAsia="ru-RU"/>
              </w:rPr>
              <w:t>в приоритетном порядке технические решения с применением оборудования, конструкций, материалов и технологий отечественного производства;</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w:t>
            </w:r>
            <w:r w:rsidRPr="00E649FF">
              <w:rPr>
                <w:rFonts w:ascii="Times New Roman" w:eastAsia="Times New Roman" w:hAnsi="Times New Roman"/>
                <w:bCs/>
                <w:lang w:eastAsia="ru-RU"/>
              </w:rPr>
              <w:t xml:space="preserve"> в</w:t>
            </w:r>
            <w:r w:rsidRPr="00E649FF">
              <w:rPr>
                <w:rFonts w:ascii="Times New Roman" w:eastAsia="Calibri" w:hAnsi="Times New Roman"/>
                <w:bCs/>
                <w:lang w:eastAsia="ru-RU"/>
              </w:rPr>
              <w:t xml:space="preserve"> разделе «Пояснительная записка» привести перечень оборудования, материалов, систем и технологий, предусмотренных проектной документацией и являющихся инновационным оборудованием, материалами, системами и технологиями. Указать стоимость инновационного оборудования, материалов, систем и технологий, а также соответствующих им затрат на СМР и ПНР, в абсолютном выражении, а также долю в общей сметной стоимости строительства.</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7.  Состав разработанной РД, в том числе, должен содержать следующие документы:</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схема структурная комплекса технических средств;</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ведомость рабочей документации;</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пояснительная записка;</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описание информационного обеспечения системы;</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описание комплекса технических средств;</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описание программного обеспечения;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описание алгоритма (текстовое и графическое);</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план расположения оборудования;</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массив входных и выходных данных;</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состав входных данных (дискретных входов);</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состав выходных данных (дискретных выходов);</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схема соединения внешних проводок;</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схема подключения внешних проводок;</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таблица соединений и подключений;</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чертеж установки технических средств;</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схемы принципиальные;</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схемы монтажные;</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планы прокладки кабелей;</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кабельный журнал;</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программы и методики испытаний;</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ведомости объёмов работ;</w:t>
            </w:r>
          </w:p>
          <w:p w:rsidR="00D939D2" w:rsidRPr="00E649FF" w:rsidRDefault="00D939D2" w:rsidP="00D939D2">
            <w:pPr>
              <w:widowControl w:val="0"/>
              <w:tabs>
                <w:tab w:val="left" w:pos="289"/>
              </w:tabs>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w:t>
            </w:r>
            <w:r w:rsidRPr="00E649FF">
              <w:rPr>
                <w:rFonts w:ascii="Times New Roman" w:eastAsia="Calibri" w:hAnsi="Times New Roman"/>
                <w:bCs/>
                <w:lang w:eastAsia="ru-RU"/>
              </w:rPr>
              <w:tab/>
              <w:t>локальный и сводный сметные расчёты, конъюнктурный анализ;</w:t>
            </w:r>
          </w:p>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t xml:space="preserve"> • раздел, описывающий информационную безопасность.</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1E5DAC">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3.3.2</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rPr>
                <w:rFonts w:ascii="Times New Roman" w:hAnsi="Times New Roman" w:cs="Times New Roman"/>
              </w:rPr>
            </w:pPr>
            <w:r w:rsidRPr="00E649FF">
              <w:rPr>
                <w:rFonts w:ascii="Times New Roman" w:hAnsi="Times New Roman" w:cs="Times New Roman"/>
              </w:rPr>
              <w:t>Требование к формированию план-графика работ</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pStyle w:val="affd"/>
              <w:widowControl/>
              <w:spacing w:before="0" w:after="0"/>
              <w:rPr>
                <w:sz w:val="24"/>
                <w:szCs w:val="24"/>
              </w:rPr>
            </w:pPr>
            <w:r w:rsidRPr="00E649FF">
              <w:rPr>
                <w:sz w:val="24"/>
                <w:szCs w:val="24"/>
              </w:rPr>
              <w:t>1. Подрядчик должен разработать план-график выполнения работ не позднее окончания Этапа 3.</w:t>
            </w:r>
          </w:p>
          <w:p w:rsidR="00D939D2" w:rsidRPr="00E649FF" w:rsidRDefault="00D939D2" w:rsidP="00D939D2">
            <w:pPr>
              <w:pStyle w:val="affd"/>
              <w:widowControl/>
              <w:spacing w:before="0" w:after="0"/>
              <w:jc w:val="left"/>
              <w:rPr>
                <w:sz w:val="24"/>
                <w:szCs w:val="24"/>
              </w:rPr>
            </w:pPr>
            <w:r w:rsidRPr="00E649FF">
              <w:rPr>
                <w:sz w:val="24"/>
                <w:szCs w:val="24"/>
              </w:rPr>
              <w:t>2. План-график должен содержать разделы:</w:t>
            </w:r>
          </w:p>
          <w:p w:rsidR="00D939D2" w:rsidRPr="00E649FF" w:rsidRDefault="00D939D2" w:rsidP="00D939D2">
            <w:pPr>
              <w:pStyle w:val="affd"/>
              <w:widowControl/>
              <w:spacing w:before="0" w:after="0"/>
              <w:jc w:val="left"/>
              <w:rPr>
                <w:sz w:val="24"/>
                <w:szCs w:val="24"/>
              </w:rPr>
            </w:pPr>
            <w:r w:rsidRPr="00E649FF">
              <w:rPr>
                <w:sz w:val="24"/>
                <w:szCs w:val="24"/>
              </w:rPr>
              <w:t xml:space="preserve">    • поставка оборудования и материалов;</w:t>
            </w:r>
          </w:p>
          <w:p w:rsidR="00D939D2" w:rsidRPr="00E649FF" w:rsidRDefault="00D939D2" w:rsidP="00D939D2">
            <w:pPr>
              <w:pStyle w:val="affd"/>
              <w:widowControl/>
              <w:spacing w:before="0" w:after="0"/>
              <w:jc w:val="left"/>
              <w:rPr>
                <w:sz w:val="24"/>
                <w:szCs w:val="24"/>
              </w:rPr>
            </w:pPr>
            <w:r w:rsidRPr="00E649FF">
              <w:rPr>
                <w:sz w:val="24"/>
                <w:szCs w:val="24"/>
              </w:rPr>
              <w:t xml:space="preserve">    • выполнение строительно-монтажных, электромонтажных работ.</w:t>
            </w:r>
          </w:p>
          <w:p w:rsidR="00D939D2" w:rsidRPr="00E649FF" w:rsidRDefault="00D939D2" w:rsidP="00D939D2">
            <w:pPr>
              <w:pStyle w:val="affd"/>
              <w:widowControl/>
              <w:spacing w:before="0" w:after="0"/>
              <w:jc w:val="left"/>
              <w:rPr>
                <w:sz w:val="24"/>
                <w:szCs w:val="24"/>
              </w:rPr>
            </w:pPr>
            <w:r w:rsidRPr="00E649FF">
              <w:rPr>
                <w:sz w:val="24"/>
                <w:szCs w:val="24"/>
              </w:rPr>
              <w:t xml:space="preserve">    • выполнение пуско-наладочных работ (ПНР).</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1E5DAC">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3.3.3</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rPr>
                <w:rFonts w:ascii="Times New Roman" w:hAnsi="Times New Roman" w:cs="Times New Roman"/>
              </w:rPr>
            </w:pPr>
            <w:r w:rsidRPr="00E649FF">
              <w:rPr>
                <w:rFonts w:ascii="Times New Roman" w:hAnsi="Times New Roman" w:cs="Times New Roman"/>
              </w:rPr>
              <w:t>Требование к формированию проекта производства работ (ППР)</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hAnsi="Times New Roman" w:cs="Times New Roman"/>
              </w:rPr>
              <w:t>1. Подрядчик разрабатывает ППР, который должен включать в себя работы:</w:t>
            </w:r>
          </w:p>
          <w:p w:rsidR="00D939D2" w:rsidRPr="00E649FF" w:rsidRDefault="00D939D2" w:rsidP="00D939D2">
            <w:pPr>
              <w:pStyle w:val="affd"/>
              <w:widowControl/>
              <w:spacing w:before="0" w:after="0"/>
              <w:rPr>
                <w:sz w:val="24"/>
                <w:szCs w:val="24"/>
              </w:rPr>
            </w:pPr>
            <w:r w:rsidRPr="00E649FF">
              <w:rPr>
                <w:sz w:val="24"/>
                <w:szCs w:val="24"/>
              </w:rPr>
              <w:t xml:space="preserve">    •</w:t>
            </w:r>
            <w:r w:rsidRPr="00E649FF">
              <w:rPr>
                <w:sz w:val="24"/>
                <w:szCs w:val="24"/>
              </w:rPr>
              <w:tab/>
              <w:t>демонтаж (при необходимости) существующего оборудования и кабельной продукции;</w:t>
            </w:r>
          </w:p>
          <w:p w:rsidR="00D939D2" w:rsidRPr="00E649FF" w:rsidRDefault="00D939D2" w:rsidP="00D939D2">
            <w:pPr>
              <w:pStyle w:val="affd"/>
              <w:widowControl/>
              <w:spacing w:before="0" w:after="0"/>
              <w:rPr>
                <w:sz w:val="24"/>
                <w:szCs w:val="24"/>
              </w:rPr>
            </w:pPr>
            <w:r w:rsidRPr="00E649FF">
              <w:rPr>
                <w:sz w:val="24"/>
                <w:szCs w:val="24"/>
              </w:rPr>
              <w:t xml:space="preserve">    • погрузо-разгрузочные работы;    </w:t>
            </w:r>
          </w:p>
          <w:p w:rsidR="00D939D2" w:rsidRPr="00E649FF" w:rsidRDefault="00D939D2" w:rsidP="00D939D2">
            <w:pPr>
              <w:pStyle w:val="affd"/>
              <w:widowControl/>
              <w:spacing w:before="0" w:after="0"/>
              <w:rPr>
                <w:sz w:val="24"/>
                <w:szCs w:val="24"/>
              </w:rPr>
            </w:pPr>
            <w:r w:rsidRPr="00E649FF">
              <w:rPr>
                <w:sz w:val="24"/>
                <w:szCs w:val="24"/>
              </w:rPr>
              <w:t xml:space="preserve">    • транспортировка;</w:t>
            </w:r>
          </w:p>
          <w:p w:rsidR="00D939D2" w:rsidRPr="00E649FF" w:rsidRDefault="00D939D2" w:rsidP="00D939D2">
            <w:pPr>
              <w:pStyle w:val="affd"/>
              <w:widowControl/>
              <w:spacing w:before="0" w:after="0"/>
              <w:rPr>
                <w:sz w:val="24"/>
                <w:szCs w:val="24"/>
              </w:rPr>
            </w:pPr>
            <w:r w:rsidRPr="00E649FF">
              <w:rPr>
                <w:sz w:val="24"/>
                <w:szCs w:val="24"/>
              </w:rPr>
              <w:t xml:space="preserve">    • монтаж оборудования;</w:t>
            </w:r>
          </w:p>
          <w:p w:rsidR="00D939D2" w:rsidRPr="00E649FF" w:rsidRDefault="00D939D2" w:rsidP="00D939D2">
            <w:pPr>
              <w:pStyle w:val="affd"/>
              <w:widowControl/>
              <w:spacing w:before="0" w:after="0"/>
              <w:rPr>
                <w:sz w:val="24"/>
                <w:szCs w:val="24"/>
              </w:rPr>
            </w:pPr>
            <w:r w:rsidRPr="00E649FF">
              <w:rPr>
                <w:sz w:val="24"/>
                <w:szCs w:val="24"/>
              </w:rPr>
              <w:t xml:space="preserve">    • прокладка и расключение кабельной продукции.</w:t>
            </w:r>
          </w:p>
          <w:p w:rsidR="00D939D2" w:rsidRPr="00E649FF" w:rsidRDefault="00D939D2" w:rsidP="00D939D2">
            <w:pPr>
              <w:pStyle w:val="affd"/>
              <w:widowControl/>
              <w:spacing w:before="0" w:after="0"/>
              <w:rPr>
                <w:sz w:val="24"/>
                <w:szCs w:val="24"/>
              </w:rPr>
            </w:pPr>
            <w:r w:rsidRPr="00E649FF">
              <w:rPr>
                <w:sz w:val="24"/>
                <w:szCs w:val="24"/>
              </w:rPr>
              <w:t>2. ППР должен быть предоставлен Заказчику на согласование не позднее 20 рабочих до начала работ по Этапу №4.</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1E5DAC">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3.3.4</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rPr>
                <w:rFonts w:ascii="Times New Roman" w:hAnsi="Times New Roman" w:cs="Times New Roman"/>
              </w:rPr>
            </w:pPr>
            <w:r w:rsidRPr="00E649FF">
              <w:rPr>
                <w:rFonts w:ascii="Times New Roman" w:hAnsi="Times New Roman" w:cs="Times New Roman"/>
              </w:rPr>
              <w:t>Требование к формированию программ ПНР</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hAnsi="Times New Roman" w:cs="Times New Roman"/>
              </w:rPr>
              <w:t>1. Подрядчик должен разработать программу пуско-наладочных работ.</w:t>
            </w:r>
          </w:p>
          <w:p w:rsidR="00D939D2" w:rsidRPr="00E649FF" w:rsidRDefault="00D939D2" w:rsidP="00D939D2">
            <w:pPr>
              <w:pStyle w:val="affd"/>
              <w:widowControl/>
              <w:spacing w:before="0" w:after="0"/>
              <w:rPr>
                <w:sz w:val="24"/>
                <w:szCs w:val="24"/>
              </w:rPr>
            </w:pPr>
            <w:r w:rsidRPr="00E649FF">
              <w:rPr>
                <w:sz w:val="24"/>
                <w:szCs w:val="24"/>
              </w:rPr>
              <w:t>2. Программа ПНР должна быть предоставлена Заказчику на согласование не позднее 20 рабочих до начала выполнения ПНР.</w:t>
            </w:r>
          </w:p>
          <w:p w:rsidR="00D939D2" w:rsidRPr="00E649FF" w:rsidRDefault="00D939D2" w:rsidP="00D939D2">
            <w:pPr>
              <w:pStyle w:val="affd"/>
              <w:widowControl/>
              <w:spacing w:before="0" w:after="0"/>
              <w:rPr>
                <w:sz w:val="24"/>
                <w:szCs w:val="24"/>
              </w:rPr>
            </w:pPr>
            <w:r w:rsidRPr="00E649FF">
              <w:rPr>
                <w:sz w:val="24"/>
                <w:szCs w:val="24"/>
              </w:rPr>
              <w:t xml:space="preserve">3. ПНР должны соответствовать согласованной рабочей документации. </w:t>
            </w:r>
          </w:p>
          <w:p w:rsidR="00D939D2" w:rsidRPr="00E649FF" w:rsidRDefault="00D939D2" w:rsidP="00D939D2">
            <w:pPr>
              <w:pStyle w:val="affd"/>
              <w:widowControl/>
              <w:spacing w:before="0" w:after="0"/>
              <w:rPr>
                <w:sz w:val="24"/>
                <w:szCs w:val="24"/>
              </w:rPr>
            </w:pPr>
            <w:r w:rsidRPr="00E649FF">
              <w:rPr>
                <w:sz w:val="24"/>
                <w:szCs w:val="24"/>
              </w:rPr>
              <w:t>4. Подрядчик должен разработать программы испытаний ПТК СМПР.</w:t>
            </w:r>
          </w:p>
          <w:p w:rsidR="00D939D2" w:rsidRPr="00E649FF" w:rsidRDefault="00D939D2" w:rsidP="00D939D2">
            <w:pPr>
              <w:pStyle w:val="affd"/>
              <w:widowControl/>
              <w:spacing w:before="0" w:after="0"/>
              <w:rPr>
                <w:sz w:val="24"/>
                <w:szCs w:val="24"/>
              </w:rPr>
            </w:pPr>
            <w:r w:rsidRPr="00E649FF">
              <w:rPr>
                <w:sz w:val="24"/>
                <w:szCs w:val="24"/>
              </w:rPr>
              <w:t>5. Подрядчик и Заказчик совместно разрабатывают программу комплексных испытаний, согласовывают и утверждают. Заказчик направляет программу комплексных испытаний на согласование в филиал АО «СО ЕЭС» Тихоокеанское РДУ.</w:t>
            </w:r>
          </w:p>
          <w:p w:rsidR="00D939D2" w:rsidRPr="00E649FF" w:rsidRDefault="00D939D2" w:rsidP="00D939D2">
            <w:pPr>
              <w:pStyle w:val="affd"/>
              <w:widowControl/>
              <w:spacing w:before="0" w:after="0"/>
              <w:rPr>
                <w:sz w:val="24"/>
                <w:szCs w:val="24"/>
              </w:rPr>
            </w:pPr>
            <w:r w:rsidRPr="00E649FF">
              <w:rPr>
                <w:sz w:val="24"/>
                <w:szCs w:val="24"/>
              </w:rPr>
              <w:t>В программе комплексных испытаний должны быть описаны все участники процесса с пошаговым выполнением функций/ проверок с последующей фиксацией параметров.</w:t>
            </w:r>
          </w:p>
          <w:p w:rsidR="00D939D2" w:rsidRPr="00E649FF" w:rsidRDefault="00D939D2" w:rsidP="00D939D2">
            <w:pPr>
              <w:pStyle w:val="affd"/>
              <w:widowControl/>
              <w:spacing w:before="0" w:after="0"/>
              <w:rPr>
                <w:sz w:val="24"/>
                <w:szCs w:val="24"/>
              </w:rPr>
            </w:pPr>
            <w:r w:rsidRPr="00E649FF">
              <w:rPr>
                <w:sz w:val="24"/>
                <w:szCs w:val="24"/>
              </w:rPr>
              <w:t>Общая структура программы:</w:t>
            </w:r>
          </w:p>
          <w:p w:rsidR="00D939D2" w:rsidRPr="00E649FF" w:rsidRDefault="00D939D2" w:rsidP="00D939D2">
            <w:pPr>
              <w:pStyle w:val="affd"/>
              <w:widowControl/>
              <w:spacing w:before="0" w:after="0"/>
              <w:rPr>
                <w:sz w:val="24"/>
                <w:szCs w:val="24"/>
              </w:rPr>
            </w:pPr>
            <w:r w:rsidRPr="00E649FF">
              <w:rPr>
                <w:sz w:val="24"/>
                <w:szCs w:val="24"/>
              </w:rPr>
              <w:t>• введение;</w:t>
            </w:r>
          </w:p>
          <w:p w:rsidR="00D939D2" w:rsidRPr="00E649FF" w:rsidRDefault="00D939D2" w:rsidP="00D939D2">
            <w:pPr>
              <w:pStyle w:val="affd"/>
              <w:widowControl/>
              <w:spacing w:before="0" w:after="0"/>
              <w:rPr>
                <w:sz w:val="24"/>
                <w:szCs w:val="24"/>
              </w:rPr>
            </w:pPr>
            <w:r w:rsidRPr="00E649FF">
              <w:rPr>
                <w:sz w:val="24"/>
                <w:szCs w:val="24"/>
              </w:rPr>
              <w:t>• перечень принятых сокращений;</w:t>
            </w:r>
          </w:p>
          <w:p w:rsidR="00D939D2" w:rsidRPr="00E649FF" w:rsidRDefault="00D939D2" w:rsidP="00D939D2">
            <w:pPr>
              <w:pStyle w:val="affd"/>
              <w:widowControl/>
              <w:spacing w:before="0" w:after="0"/>
              <w:rPr>
                <w:sz w:val="24"/>
                <w:szCs w:val="24"/>
              </w:rPr>
            </w:pPr>
            <w:r w:rsidRPr="00E649FF">
              <w:rPr>
                <w:sz w:val="24"/>
                <w:szCs w:val="24"/>
              </w:rPr>
              <w:t>• термины и определения;</w:t>
            </w:r>
          </w:p>
          <w:p w:rsidR="00D939D2" w:rsidRPr="00E649FF" w:rsidRDefault="00D939D2" w:rsidP="00D939D2">
            <w:pPr>
              <w:pStyle w:val="affd"/>
              <w:widowControl/>
              <w:spacing w:before="0" w:after="0"/>
              <w:rPr>
                <w:sz w:val="24"/>
                <w:szCs w:val="24"/>
              </w:rPr>
            </w:pPr>
            <w:r w:rsidRPr="00E649FF">
              <w:rPr>
                <w:sz w:val="24"/>
                <w:szCs w:val="24"/>
              </w:rPr>
              <w:t>• общие положения программы испытаний;</w:t>
            </w:r>
          </w:p>
          <w:p w:rsidR="00D939D2" w:rsidRPr="00E649FF" w:rsidRDefault="00D939D2" w:rsidP="00D939D2">
            <w:pPr>
              <w:pStyle w:val="affd"/>
              <w:widowControl/>
              <w:tabs>
                <w:tab w:val="clear" w:pos="426"/>
                <w:tab w:val="left" w:pos="194"/>
              </w:tabs>
              <w:spacing w:before="0" w:after="0"/>
              <w:rPr>
                <w:sz w:val="24"/>
                <w:szCs w:val="24"/>
              </w:rPr>
            </w:pPr>
            <w:r w:rsidRPr="00E649FF">
              <w:rPr>
                <w:sz w:val="24"/>
                <w:szCs w:val="24"/>
              </w:rPr>
              <w:t>•</w:t>
            </w:r>
            <w:r w:rsidRPr="00E649FF">
              <w:rPr>
                <w:sz w:val="24"/>
                <w:szCs w:val="24"/>
              </w:rPr>
              <w:tab/>
              <w:t>подключение к источникам электропитания и измерительным цепям (в программе обязательно должны быть указаны клеммы, теги);</w:t>
            </w:r>
          </w:p>
          <w:p w:rsidR="00D939D2" w:rsidRPr="00E649FF" w:rsidRDefault="00D939D2" w:rsidP="00D939D2">
            <w:pPr>
              <w:pStyle w:val="affd"/>
              <w:widowControl/>
              <w:spacing w:before="0" w:after="0"/>
              <w:rPr>
                <w:sz w:val="24"/>
                <w:szCs w:val="24"/>
              </w:rPr>
            </w:pPr>
            <w:r w:rsidRPr="00E649FF">
              <w:rPr>
                <w:sz w:val="24"/>
                <w:szCs w:val="24"/>
              </w:rPr>
              <w:t>• последовательность выполняемых проверок;</w:t>
            </w:r>
          </w:p>
          <w:p w:rsidR="00D939D2" w:rsidRPr="00E649FF" w:rsidRDefault="00D939D2" w:rsidP="00D939D2">
            <w:pPr>
              <w:pStyle w:val="affd"/>
              <w:widowControl/>
              <w:spacing w:before="0" w:after="0"/>
              <w:rPr>
                <w:sz w:val="24"/>
                <w:szCs w:val="24"/>
              </w:rPr>
            </w:pPr>
            <w:r w:rsidRPr="00E649FF">
              <w:rPr>
                <w:sz w:val="24"/>
                <w:szCs w:val="24"/>
              </w:rPr>
              <w:t>• требования безопасности;</w:t>
            </w:r>
          </w:p>
          <w:p w:rsidR="00D939D2" w:rsidRPr="00E649FF" w:rsidRDefault="00D939D2" w:rsidP="00D939D2">
            <w:pPr>
              <w:pStyle w:val="affd"/>
              <w:widowControl/>
              <w:spacing w:before="0" w:after="0"/>
              <w:rPr>
                <w:sz w:val="24"/>
                <w:szCs w:val="24"/>
              </w:rPr>
            </w:pPr>
            <w:r w:rsidRPr="00E649FF">
              <w:rPr>
                <w:sz w:val="24"/>
                <w:szCs w:val="24"/>
              </w:rPr>
              <w:t>• состав предъявляемой документации;</w:t>
            </w:r>
          </w:p>
          <w:p w:rsidR="00D939D2" w:rsidRPr="00E649FF" w:rsidRDefault="00D939D2" w:rsidP="00D939D2">
            <w:pPr>
              <w:pStyle w:val="affd"/>
              <w:widowControl/>
              <w:spacing w:before="0" w:after="0"/>
              <w:rPr>
                <w:sz w:val="24"/>
                <w:szCs w:val="24"/>
              </w:rPr>
            </w:pPr>
            <w:r w:rsidRPr="00E649FF">
              <w:rPr>
                <w:sz w:val="24"/>
                <w:szCs w:val="24"/>
              </w:rPr>
              <w:t>• проверка системных функций;</w:t>
            </w:r>
          </w:p>
          <w:p w:rsidR="00D939D2" w:rsidRPr="00E649FF" w:rsidRDefault="00D939D2" w:rsidP="00D939D2">
            <w:pPr>
              <w:pStyle w:val="affd"/>
              <w:widowControl/>
              <w:tabs>
                <w:tab w:val="clear" w:pos="426"/>
                <w:tab w:val="left" w:pos="194"/>
              </w:tabs>
              <w:spacing w:before="0" w:after="0"/>
              <w:rPr>
                <w:sz w:val="24"/>
                <w:szCs w:val="24"/>
              </w:rPr>
            </w:pPr>
            <w:r w:rsidRPr="00E649FF">
              <w:rPr>
                <w:sz w:val="24"/>
                <w:szCs w:val="24"/>
              </w:rPr>
              <w:t>•</w:t>
            </w:r>
            <w:r w:rsidRPr="00E649FF">
              <w:rPr>
                <w:sz w:val="24"/>
                <w:szCs w:val="24"/>
              </w:rPr>
              <w:tab/>
              <w:t>проверка работоспособности и правильности функционирования;</w:t>
            </w:r>
          </w:p>
          <w:p w:rsidR="00D939D2" w:rsidRPr="00E649FF" w:rsidRDefault="00D939D2" w:rsidP="00D939D2">
            <w:pPr>
              <w:pStyle w:val="affd"/>
              <w:widowControl/>
              <w:spacing w:before="0" w:after="0"/>
              <w:rPr>
                <w:sz w:val="24"/>
                <w:szCs w:val="24"/>
              </w:rPr>
            </w:pPr>
            <w:r w:rsidRPr="00E649FF">
              <w:rPr>
                <w:sz w:val="24"/>
                <w:szCs w:val="24"/>
              </w:rPr>
              <w:t>• проверка обтекания токовых цепей рабочим током;</w:t>
            </w:r>
          </w:p>
          <w:p w:rsidR="00D939D2" w:rsidRPr="00E649FF" w:rsidRDefault="00D939D2" w:rsidP="00D939D2">
            <w:pPr>
              <w:pStyle w:val="affd"/>
              <w:widowControl/>
              <w:spacing w:before="0" w:after="0"/>
              <w:rPr>
                <w:sz w:val="24"/>
                <w:szCs w:val="24"/>
              </w:rPr>
            </w:pPr>
            <w:r w:rsidRPr="00E649FF">
              <w:rPr>
                <w:sz w:val="24"/>
                <w:szCs w:val="24"/>
              </w:rPr>
              <w:t>• проверка цепей напряжения рабочим напряжением;</w:t>
            </w:r>
          </w:p>
          <w:p w:rsidR="00D939D2" w:rsidRPr="00E649FF" w:rsidRDefault="00D939D2" w:rsidP="00D939D2">
            <w:pPr>
              <w:pStyle w:val="affd"/>
              <w:widowControl/>
              <w:tabs>
                <w:tab w:val="clear" w:pos="426"/>
                <w:tab w:val="left" w:pos="194"/>
              </w:tabs>
              <w:spacing w:before="0" w:after="0"/>
              <w:rPr>
                <w:sz w:val="24"/>
                <w:szCs w:val="24"/>
              </w:rPr>
            </w:pPr>
            <w:r w:rsidRPr="00E649FF">
              <w:rPr>
                <w:sz w:val="24"/>
                <w:szCs w:val="24"/>
              </w:rPr>
              <w:t>•</w:t>
            </w:r>
            <w:r w:rsidRPr="00E649FF">
              <w:rPr>
                <w:sz w:val="24"/>
                <w:szCs w:val="24"/>
              </w:rPr>
              <w:tab/>
              <w:t>контроль на соответствие проектным решениям и рабочей документации;</w:t>
            </w:r>
          </w:p>
          <w:p w:rsidR="00D939D2" w:rsidRPr="00E649FF" w:rsidRDefault="00D939D2" w:rsidP="00D939D2">
            <w:pPr>
              <w:pStyle w:val="affd"/>
              <w:widowControl/>
              <w:spacing w:before="0" w:after="0"/>
              <w:rPr>
                <w:sz w:val="24"/>
                <w:szCs w:val="24"/>
              </w:rPr>
            </w:pPr>
            <w:r w:rsidRPr="00E649FF">
              <w:rPr>
                <w:sz w:val="24"/>
                <w:szCs w:val="24"/>
              </w:rPr>
              <w:t>• установка оборудования под нагрузку.</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1E5DAC">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3.3.5</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rPr>
                <w:rFonts w:ascii="Times New Roman" w:hAnsi="Times New Roman" w:cs="Times New Roman"/>
              </w:rPr>
            </w:pPr>
            <w:r w:rsidRPr="00E649FF">
              <w:rPr>
                <w:rFonts w:ascii="Times New Roman" w:hAnsi="Times New Roman" w:cs="Times New Roman"/>
              </w:rPr>
              <w:t>Требования к предоставляемой исполнительной документации</w:t>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tabs>
                <w:tab w:val="left" w:pos="316"/>
                <w:tab w:val="left" w:pos="556"/>
              </w:tabs>
              <w:spacing w:line="240" w:lineRule="auto"/>
              <w:jc w:val="both"/>
              <w:rPr>
                <w:rFonts w:ascii="Times New Roman" w:hAnsi="Times New Roman" w:cs="Times New Roman"/>
              </w:rPr>
            </w:pPr>
            <w:r w:rsidRPr="00E649FF">
              <w:rPr>
                <w:rFonts w:ascii="Times New Roman" w:hAnsi="Times New Roman" w:cs="Times New Roman"/>
              </w:rPr>
              <w:t>1. Исполнительная документация предоставляется Подрядчиком на бумажном носителе и в электронном виде (включая промежуточные рабочие версии) в редактируемом и не редактируемом форматах на электронном носителе (USB flash):</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техническое задание;</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схема структурная комплекса технических средств;</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ведомость рабочей документации;</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пояснительная записка;</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описание информационного обеспечения системы;</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описание комплекса технических средств;</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описание программного обеспечения;</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описание алгоритма (текстовое и графическое);</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план расположения оборудования;</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ведомость оборудования и материалов;</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ведомость эксплуатационных документов;</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спецификации поставляемого серверного оборудования и программного обеспечения;</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массив входных и выходных данных;</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состав входных данных (дискретных входов);</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состав выходных данных (дискретных выходов);</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руководство пользователя;</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инструкция по эксплуатации, в том числе указаниями для оперативного персонала;</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схема соединения внешних проводок;</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схема подключения внешних проводок;</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таблица соединений и подключений;</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чертежи общего вида;</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чертежи установки технических средств;</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схемы монтажные (заводские);</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протоколы приёмо-сдаточных испытаний, с указанием обозначения конструкторской документации, заводским номером, датой производства и т.д.);</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схемы принципиальные;</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xml:space="preserve"> • схемы монтажные;</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схемы прокладки кабелей;</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план расположения оборудования и проводок;</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кабельный журнал;</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программы и методики испытаний;</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паспорт;</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ведомости объёмов работ;</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сметная документация;</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регламент выполнения технического обслуживания, в т. ч. перечень возможных неисправностей и способы их устранения, объём трудозатрат и ведомость потребности в расходных материалах;</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 раздел, описывающий информационную безопасность;</w:t>
            </w:r>
          </w:p>
          <w:p w:rsidR="00D939D2" w:rsidRPr="00E649FF" w:rsidRDefault="00D939D2" w:rsidP="00D939D2">
            <w:pPr>
              <w:pStyle w:val="affd"/>
              <w:widowControl/>
              <w:tabs>
                <w:tab w:val="clear" w:pos="426"/>
                <w:tab w:val="left" w:pos="194"/>
              </w:tabs>
              <w:spacing w:before="0" w:after="0"/>
              <w:rPr>
                <w:sz w:val="24"/>
                <w:szCs w:val="24"/>
              </w:rPr>
            </w:pPr>
            <w:r w:rsidRPr="00E649FF">
              <w:rPr>
                <w:sz w:val="24"/>
                <w:szCs w:val="24"/>
              </w:rPr>
              <w:t>•</w:t>
            </w:r>
            <w:r w:rsidRPr="00E649FF">
              <w:rPr>
                <w:sz w:val="24"/>
                <w:szCs w:val="24"/>
              </w:rPr>
              <w:tab/>
              <w:t>комплект документации на весь комплекс оборудования в составе структурных, принципиальных и монтажных схем устройств, схем подключения, сборочных и габаритных чертежей.</w:t>
            </w:r>
          </w:p>
          <w:p w:rsidR="00D939D2" w:rsidRPr="00E649FF" w:rsidRDefault="00D939D2" w:rsidP="00D939D2">
            <w:pPr>
              <w:pStyle w:val="affd"/>
              <w:widowControl/>
              <w:tabs>
                <w:tab w:val="clear" w:pos="426"/>
                <w:tab w:val="left" w:pos="316"/>
                <w:tab w:val="left" w:pos="556"/>
              </w:tabs>
              <w:spacing w:before="0" w:after="0"/>
              <w:rPr>
                <w:sz w:val="24"/>
                <w:szCs w:val="24"/>
              </w:rPr>
            </w:pPr>
            <w:r w:rsidRPr="00E649FF">
              <w:rPr>
                <w:sz w:val="24"/>
                <w:szCs w:val="24"/>
              </w:rPr>
              <w:t>2. Указанный комплект исполнительный документации является минимально необходимым, может быть расширен по согласованию с Подрядчиком в результате выполнения дополнительных/непредвиденных работ, в случае ввода в действие в период выполнения работ НТД, определяющих порядок приёма-сдачи выполненных работ.</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361C8D">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3.3.6</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rPr>
                <w:rFonts w:ascii="Times New Roman" w:hAnsi="Times New Roman" w:cs="Times New Roman"/>
                <w:iCs/>
              </w:rPr>
            </w:pPr>
            <w:r w:rsidRPr="00E649FF">
              <w:rPr>
                <w:rFonts w:ascii="Times New Roman" w:hAnsi="Times New Roman" w:cs="Times New Roman"/>
                <w:iCs/>
              </w:rPr>
              <w:t>Требования к оформлению результата выполненных работ</w:t>
            </w: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hAnsi="Times New Roman" w:cs="Times New Roman"/>
                <w:iCs/>
              </w:rPr>
              <w:t>Полным окончанием выполненных работ является подписание акта приёмки выполненных работ по форме КС-3.</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1E5DAC">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b/>
              </w:rPr>
              <w:t>4.</w:t>
            </w: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
                <w:bCs/>
                <w:lang w:eastAsia="ru-RU"/>
              </w:rPr>
              <w:t>Требования к соблюдению положений нормативной и иной обязательной для подрядчика документации</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1E5DAC">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4.1</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jc w:val="both"/>
              <w:rPr>
                <w:rFonts w:ascii="Times New Roman" w:hAnsi="Times New Roman" w:cs="Times New Roman"/>
              </w:rPr>
            </w:pPr>
            <w:r w:rsidRPr="00E649FF">
              <w:rPr>
                <w:rFonts w:ascii="Times New Roman" w:hAnsi="Times New Roman" w:cs="Times New Roman"/>
              </w:rPr>
              <w:t>Требования к соблюдению НТД при выполнении работ.</w:t>
            </w: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tabs>
                <w:tab w:val="left" w:pos="426"/>
              </w:tabs>
              <w:spacing w:line="240" w:lineRule="auto"/>
              <w:jc w:val="both"/>
              <w:rPr>
                <w:rFonts w:ascii="Times New Roman" w:hAnsi="Times New Roman" w:cs="Times New Roman"/>
                <w:bCs/>
              </w:rPr>
            </w:pPr>
            <w:r w:rsidRPr="00E649FF">
              <w:rPr>
                <w:rFonts w:ascii="Times New Roman" w:hAnsi="Times New Roman" w:cs="Times New Roman"/>
                <w:bCs/>
              </w:rPr>
              <w:t>Во время выполнения работ на объекте Исполнитель обязан обеспечить выполнение необходимых мероприятий по технике безопасности, охране окружающей среды и экологической безопасности, соблюдение правил санитарной гигиены, правил по охране труда при работе на высоте и правил противопожарной безопасности, согласно нормативно-технической документации, а именно:</w:t>
            </w:r>
          </w:p>
          <w:p w:rsidR="00D939D2" w:rsidRPr="00E649FF" w:rsidRDefault="00D939D2" w:rsidP="00D939D2">
            <w:pPr>
              <w:pStyle w:val="affd"/>
              <w:spacing w:before="0" w:after="0"/>
              <w:rPr>
                <w:bCs/>
                <w:sz w:val="24"/>
                <w:szCs w:val="24"/>
              </w:rPr>
            </w:pPr>
            <w:r w:rsidRPr="00E649FF">
              <w:rPr>
                <w:bCs/>
                <w:sz w:val="24"/>
                <w:szCs w:val="24"/>
              </w:rPr>
              <w:t>• РД 153-34.0-03.301-00. «Правила пожарной безопасности для энергетических предприятий»;</w:t>
            </w:r>
          </w:p>
          <w:p w:rsidR="00D939D2" w:rsidRPr="00E649FF" w:rsidRDefault="00D939D2" w:rsidP="00D939D2">
            <w:pPr>
              <w:pStyle w:val="affd"/>
              <w:spacing w:before="0" w:after="0"/>
              <w:rPr>
                <w:bCs/>
                <w:sz w:val="24"/>
                <w:szCs w:val="24"/>
              </w:rPr>
            </w:pPr>
            <w:r w:rsidRPr="00E649FF">
              <w:rPr>
                <w:bCs/>
                <w:sz w:val="24"/>
                <w:szCs w:val="24"/>
              </w:rPr>
              <w:t>• ГОСТ 12.1.004-91 Система стандартов безопасности труда (ССБТ). Пожарная безопасность. Общие требования (с Изменением №1);</w:t>
            </w:r>
          </w:p>
          <w:p w:rsidR="00D939D2" w:rsidRPr="00E649FF" w:rsidRDefault="00D939D2" w:rsidP="00D939D2">
            <w:pPr>
              <w:pStyle w:val="affd"/>
              <w:spacing w:before="0" w:after="0"/>
              <w:rPr>
                <w:bCs/>
                <w:sz w:val="24"/>
                <w:szCs w:val="24"/>
              </w:rPr>
            </w:pPr>
            <w:r w:rsidRPr="00E649FF">
              <w:rPr>
                <w:bCs/>
                <w:sz w:val="24"/>
                <w:szCs w:val="24"/>
              </w:rPr>
              <w:t>• Федеральный закон от 22.07.2008 г. №123-ФЗ «Технический регламент о требованиях пожарной безопасности»;</w:t>
            </w:r>
          </w:p>
          <w:p w:rsidR="00D939D2" w:rsidRPr="00E649FF" w:rsidRDefault="00D939D2" w:rsidP="00D939D2">
            <w:pPr>
              <w:pStyle w:val="affd"/>
              <w:spacing w:before="0" w:after="0"/>
              <w:rPr>
                <w:bCs/>
                <w:sz w:val="24"/>
                <w:szCs w:val="24"/>
              </w:rPr>
            </w:pPr>
            <w:r w:rsidRPr="00E649FF">
              <w:rPr>
                <w:bCs/>
                <w:sz w:val="24"/>
                <w:szCs w:val="24"/>
              </w:rPr>
              <w:t>• Постановление Правительства РФ от 16.09.2020 №1479 «Об утверждении Правил противопожарного режима в Российской Федерации»;</w:t>
            </w:r>
          </w:p>
          <w:p w:rsidR="00D939D2" w:rsidRPr="00E649FF" w:rsidRDefault="00D939D2" w:rsidP="00D939D2">
            <w:pPr>
              <w:pStyle w:val="affd"/>
              <w:spacing w:before="0" w:after="0"/>
              <w:rPr>
                <w:bCs/>
                <w:sz w:val="24"/>
                <w:szCs w:val="24"/>
              </w:rPr>
            </w:pPr>
            <w:r w:rsidRPr="00E649FF">
              <w:rPr>
                <w:bCs/>
                <w:sz w:val="24"/>
                <w:szCs w:val="24"/>
              </w:rPr>
              <w:t>• Приказ Минтруда России от 15.12.2020 г. №903н «Об утверждении Правил по охране труда при эксплуатации электроустановок» (вместе с Правилами по охране труда при эксплуатации электроустановок);</w:t>
            </w:r>
          </w:p>
          <w:p w:rsidR="00D939D2" w:rsidRPr="00E649FF" w:rsidRDefault="00D939D2" w:rsidP="00D939D2">
            <w:pPr>
              <w:pStyle w:val="affd"/>
              <w:spacing w:before="0" w:after="0"/>
              <w:rPr>
                <w:bCs/>
                <w:sz w:val="24"/>
                <w:szCs w:val="24"/>
              </w:rPr>
            </w:pPr>
            <w:r w:rsidRPr="00E649FF">
              <w:rPr>
                <w:bCs/>
                <w:sz w:val="24"/>
                <w:szCs w:val="24"/>
              </w:rPr>
              <w:t>• №7-ФЗ от 10.01.2002 «Об охране окружающей среды»;</w:t>
            </w:r>
          </w:p>
          <w:p w:rsidR="00D939D2" w:rsidRPr="00E649FF" w:rsidRDefault="00D939D2" w:rsidP="00D939D2">
            <w:pPr>
              <w:pStyle w:val="affd"/>
              <w:spacing w:before="0" w:after="0"/>
              <w:rPr>
                <w:bCs/>
                <w:sz w:val="24"/>
                <w:szCs w:val="24"/>
              </w:rPr>
            </w:pPr>
            <w:r w:rsidRPr="00E649FF">
              <w:rPr>
                <w:bCs/>
                <w:sz w:val="24"/>
                <w:szCs w:val="24"/>
              </w:rPr>
              <w:t>• №89-ФЗ от 24.06.1998 «Об отходах производства и потребления»;</w:t>
            </w:r>
          </w:p>
          <w:p w:rsidR="00D939D2" w:rsidRPr="00E649FF" w:rsidRDefault="00D939D2" w:rsidP="00D939D2">
            <w:pPr>
              <w:pStyle w:val="affd"/>
              <w:spacing w:before="0" w:after="0"/>
              <w:rPr>
                <w:bCs/>
                <w:sz w:val="24"/>
                <w:szCs w:val="24"/>
              </w:rPr>
            </w:pPr>
            <w:r w:rsidRPr="00E649FF">
              <w:rPr>
                <w:bCs/>
                <w:sz w:val="24"/>
                <w:szCs w:val="24"/>
              </w:rPr>
              <w:t>• №96-ФЗ от 04.05.1999 «Об охране атмосферного воздуха»;</w:t>
            </w:r>
          </w:p>
          <w:p w:rsidR="00D939D2" w:rsidRPr="00E649FF" w:rsidRDefault="00D939D2" w:rsidP="00D939D2">
            <w:pPr>
              <w:pStyle w:val="affd"/>
              <w:spacing w:before="0" w:after="0"/>
              <w:rPr>
                <w:bCs/>
                <w:sz w:val="24"/>
                <w:szCs w:val="24"/>
              </w:rPr>
            </w:pPr>
            <w:r w:rsidRPr="00E649FF">
              <w:rPr>
                <w:bCs/>
                <w:sz w:val="24"/>
                <w:szCs w:val="24"/>
              </w:rPr>
              <w:t>• СО 153-34.03.305-2003 «Инструкция о мерах пожарной безопасности при проведении огневых работ на энергетических предприятиях».</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1E5DAC">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b/>
              </w:rPr>
              <w:t>5.</w:t>
            </w: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
                <w:bCs/>
                <w:lang w:eastAsia="ru-RU"/>
              </w:rPr>
              <w:t>Реализация смежных проектов, которые могут повлиять на сроки и результат выполняемых работ</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4C6D02">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sym w:font="Symbol" w:char="F0BE"/>
            </w:r>
          </w:p>
        </w:tc>
        <w:tc>
          <w:tcPr>
            <w:tcW w:w="2534" w:type="dxa"/>
            <w:tcBorders>
              <w:left w:val="single" w:sz="2" w:space="0" w:color="000000"/>
              <w:bottom w:val="single" w:sz="2" w:space="0" w:color="000000"/>
            </w:tcBorders>
            <w:shd w:val="clear" w:color="auto" w:fill="auto"/>
            <w:vAlign w:val="center"/>
          </w:tcPr>
          <w:p w:rsidR="00D939D2" w:rsidRPr="00E649FF" w:rsidRDefault="00D939D2" w:rsidP="00D939D2">
            <w:pPr>
              <w:pStyle w:val="Standard"/>
              <w:spacing w:line="240" w:lineRule="auto"/>
              <w:rPr>
                <w:rFonts w:ascii="Times New Roman" w:hAnsi="Times New Roman" w:cs="Times New Roman"/>
                <w:iCs/>
              </w:rPr>
            </w:pPr>
            <w:r w:rsidRPr="00E649FF">
              <w:rPr>
                <w:rFonts w:ascii="Times New Roman" w:hAnsi="Times New Roman" w:cs="Times New Roman"/>
                <w:iCs/>
              </w:rPr>
              <w:sym w:font="Symbol" w:char="F0BE"/>
            </w:r>
          </w:p>
        </w:tc>
        <w:tc>
          <w:tcPr>
            <w:tcW w:w="7106" w:type="dxa"/>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Cs/>
                <w:lang w:eastAsia="ru-RU"/>
              </w:rPr>
              <w:sym w:font="Symbol" w:char="F0BE"/>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bCs/>
              </w:rPr>
            </w:pPr>
            <w:r w:rsidRPr="00E649FF">
              <w:rPr>
                <w:rFonts w:ascii="Times New Roman" w:hAnsi="Times New Roman" w:cs="Times New Roman"/>
                <w:bCs/>
              </w:rPr>
              <w:sym w:font="Symbol" w:char="F0BE"/>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r w:rsidR="00D939D2" w:rsidRPr="00E649FF" w:rsidTr="001E5DAC">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b/>
              </w:rPr>
              <w:t>6.</w:t>
            </w:r>
          </w:p>
        </w:tc>
        <w:tc>
          <w:tcPr>
            <w:tcW w:w="9640" w:type="dxa"/>
            <w:gridSpan w:val="2"/>
            <w:tcBorders>
              <w:left w:val="single" w:sz="2" w:space="0" w:color="000000"/>
              <w:bottom w:val="single" w:sz="2" w:space="0" w:color="000000"/>
            </w:tcBorders>
            <w:shd w:val="clear" w:color="auto" w:fill="auto"/>
            <w:vAlign w:val="center"/>
          </w:tcPr>
          <w:p w:rsidR="00D939D2" w:rsidRPr="00E649FF" w:rsidRDefault="00D939D2" w:rsidP="00D939D2">
            <w:pPr>
              <w:widowControl w:val="0"/>
              <w:suppressAutoHyphens/>
              <w:autoSpaceDN w:val="0"/>
              <w:textAlignment w:val="baseline"/>
              <w:rPr>
                <w:rFonts w:ascii="Times New Roman" w:eastAsia="Calibri" w:hAnsi="Times New Roman"/>
                <w:bCs/>
                <w:lang w:eastAsia="ru-RU"/>
              </w:rPr>
            </w:pPr>
            <w:r w:rsidRPr="00E649FF">
              <w:rPr>
                <w:rFonts w:ascii="Times New Roman" w:eastAsia="Calibri" w:hAnsi="Times New Roman"/>
                <w:b/>
                <w:bCs/>
                <w:lang w:eastAsia="ru-RU"/>
              </w:rPr>
              <w:t>Требования к ответственности, гарантиям и послегарантийному обслуживанию</w:t>
            </w:r>
          </w:p>
        </w:tc>
        <w:tc>
          <w:tcPr>
            <w:tcW w:w="2400" w:type="dxa"/>
            <w:tcBorders>
              <w:left w:val="single" w:sz="2" w:space="0" w:color="000000"/>
              <w:bottom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c>
          <w:tcPr>
            <w:tcW w:w="1990" w:type="dxa"/>
            <w:tcBorders>
              <w:left w:val="single" w:sz="2" w:space="0" w:color="000000"/>
              <w:bottom w:val="single" w:sz="2" w:space="0" w:color="000000"/>
              <w:right w:val="single" w:sz="2" w:space="0" w:color="000000"/>
            </w:tcBorders>
            <w:shd w:val="clear" w:color="auto" w:fill="auto"/>
          </w:tcPr>
          <w:p w:rsidR="00D939D2" w:rsidRDefault="00D939D2" w:rsidP="00D939D2">
            <w:pPr>
              <w:spacing w:before="60" w:after="60"/>
              <w:jc w:val="center"/>
              <w:rPr>
                <w:b/>
              </w:rPr>
            </w:pPr>
            <w:r>
              <w:rPr>
                <w:rFonts w:ascii="Times New Roman" w:eastAsia="Times New Roman" w:hAnsi="Times New Roman"/>
                <w:b/>
              </w:rPr>
              <w:t>-//-</w:t>
            </w:r>
          </w:p>
        </w:tc>
      </w:tr>
      <w:tr w:rsidR="00D939D2" w:rsidRPr="00E649FF" w:rsidTr="001E5DAC">
        <w:trPr>
          <w:trHeight w:val="396"/>
        </w:trPr>
        <w:tc>
          <w:tcPr>
            <w:tcW w:w="841" w:type="dxa"/>
            <w:tcBorders>
              <w:left w:val="single" w:sz="2" w:space="0" w:color="000000"/>
              <w:bottom w:val="single" w:sz="2" w:space="0" w:color="000000"/>
            </w:tcBorders>
            <w:shd w:val="clear" w:color="auto" w:fill="auto"/>
            <w:vAlign w:val="center"/>
          </w:tcPr>
          <w:p w:rsidR="00D939D2" w:rsidRPr="00E649FF" w:rsidRDefault="00D939D2" w:rsidP="00D939D2">
            <w:pPr>
              <w:pStyle w:val="afe"/>
              <w:numPr>
                <w:ilvl w:val="2"/>
                <w:numId w:val="30"/>
              </w:numPr>
              <w:autoSpaceDN w:val="0"/>
              <w:ind w:left="0" w:hanging="1199"/>
              <w:contextualSpacing w:val="0"/>
              <w:jc w:val="center"/>
              <w:textAlignment w:val="baseline"/>
              <w:rPr>
                <w:rFonts w:ascii="Times New Roman" w:hAnsi="Times New Roman"/>
              </w:rPr>
            </w:pPr>
            <w:r w:rsidRPr="00E649FF">
              <w:rPr>
                <w:rFonts w:ascii="Times New Roman" w:hAnsi="Times New Roman"/>
              </w:rPr>
              <w:t>6.1</w:t>
            </w:r>
          </w:p>
        </w:tc>
        <w:tc>
          <w:tcPr>
            <w:tcW w:w="2534"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rPr>
                <w:rFonts w:ascii="Times New Roman" w:hAnsi="Times New Roman" w:cs="Times New Roman"/>
              </w:rPr>
            </w:pPr>
            <w:r w:rsidRPr="00E649FF">
              <w:rPr>
                <w:rFonts w:ascii="Times New Roman" w:hAnsi="Times New Roman" w:cs="Times New Roman"/>
              </w:rPr>
              <w:t>Требования к сроку гарантии, послегарантийное обслуживание.</w:t>
            </w:r>
          </w:p>
        </w:tc>
        <w:tc>
          <w:tcPr>
            <w:tcW w:w="7106"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both"/>
              <w:rPr>
                <w:rFonts w:ascii="Times New Roman" w:hAnsi="Times New Roman" w:cs="Times New Roman"/>
              </w:rPr>
            </w:pPr>
            <w:r w:rsidRPr="00E649FF">
              <w:rPr>
                <w:rFonts w:ascii="Times New Roman" w:hAnsi="Times New Roman" w:cs="Times New Roman"/>
              </w:rPr>
              <w:t>1. Срок гарантии на результат работ составляет не менее 36 месяцев с даты подписания Сторонами актов приёмки.</w:t>
            </w:r>
          </w:p>
          <w:p w:rsidR="00D939D2" w:rsidRPr="00E649FF" w:rsidRDefault="00D939D2" w:rsidP="00D939D2">
            <w:pPr>
              <w:pStyle w:val="affd"/>
              <w:widowControl/>
              <w:spacing w:before="0" w:after="0"/>
              <w:rPr>
                <w:sz w:val="24"/>
                <w:szCs w:val="24"/>
              </w:rPr>
            </w:pPr>
            <w:r w:rsidRPr="00E649FF">
              <w:rPr>
                <w:sz w:val="24"/>
                <w:szCs w:val="24"/>
              </w:rPr>
              <w:t>2. В обязанности подрядчика входит гарантийное обслуживание всего комплекса выполненных работ и поставленного оборудования на протяжении всего гарантийного срока. Эксплуатация ПТК СМПР осуществляется силами персонала Заказчика. При этом в обязанности персонала Заказчика в период гарантийного срока входит регламентное обслуживание в соответствии с эксплуатационной документацией, контроль исправности отдельных элементов и системы в целом, фиксация возникающих дефектов с последующей передачей информации подрядчику для проведения ремонтно-восстановительных работ.</w:t>
            </w:r>
          </w:p>
          <w:p w:rsidR="00D939D2" w:rsidRPr="00E649FF" w:rsidRDefault="00D939D2" w:rsidP="00D939D2">
            <w:pPr>
              <w:pStyle w:val="affd"/>
              <w:widowControl/>
              <w:spacing w:before="0" w:after="0"/>
              <w:rPr>
                <w:sz w:val="24"/>
                <w:szCs w:val="24"/>
              </w:rPr>
            </w:pPr>
            <w:r w:rsidRPr="00E649FF">
              <w:rPr>
                <w:sz w:val="24"/>
                <w:szCs w:val="24"/>
              </w:rPr>
              <w:t>3. Гарантии распространяются на все выполненные монтажные и пусконаладочные работы, поставленное оборудование с программным обеспечением.</w:t>
            </w:r>
          </w:p>
          <w:p w:rsidR="00D939D2" w:rsidRPr="00E649FF" w:rsidRDefault="00D939D2" w:rsidP="00D939D2">
            <w:pPr>
              <w:pStyle w:val="affd"/>
              <w:widowControl/>
              <w:spacing w:before="0" w:after="0"/>
              <w:rPr>
                <w:sz w:val="24"/>
                <w:szCs w:val="24"/>
              </w:rPr>
            </w:pPr>
            <w:r w:rsidRPr="00E649FF">
              <w:rPr>
                <w:sz w:val="24"/>
                <w:szCs w:val="24"/>
              </w:rPr>
              <w:t>4. На протяжении всего указанного срока Подрядчик обязан обеспечить за счёт собственных средств и сил восстановление любого вышедшего из строя элемента ПТК СМПР (в случае, если причина дефекта не связана с неправильной эксплуатацией данного элемента, внешними условиями или воздействиями, не предусмотренными проектным решением).</w:t>
            </w:r>
          </w:p>
          <w:p w:rsidR="00D939D2" w:rsidRPr="00E649FF" w:rsidRDefault="00D939D2" w:rsidP="00D939D2">
            <w:pPr>
              <w:pStyle w:val="affd"/>
              <w:widowControl/>
              <w:spacing w:before="0" w:after="0"/>
              <w:rPr>
                <w:sz w:val="24"/>
                <w:szCs w:val="24"/>
              </w:rPr>
            </w:pPr>
            <w:r w:rsidRPr="00E649FF">
              <w:rPr>
                <w:sz w:val="24"/>
                <w:szCs w:val="24"/>
              </w:rPr>
              <w:t>5. Время устранения неисправности Подрядчиком должно составлять не более 7 календарных дней с момента обращения Заказчика к Подрядчику при отсутствии необходимости осуществления закупки и доставки на территорию РП 110 кВ Билибино дополнительных средств и материалов Подрядчиком для устранения неисправности. При необходимости закупки и доставки на территорию РП 110 кВ Билибино дополнительных средств и материалов указанный срок может быть продлён по согласованию с Заказчиком до 30 календарных дней.</w:t>
            </w:r>
          </w:p>
          <w:p w:rsidR="00D939D2" w:rsidRPr="00E649FF" w:rsidRDefault="00D939D2" w:rsidP="00D939D2">
            <w:pPr>
              <w:pStyle w:val="affd"/>
              <w:widowControl/>
              <w:spacing w:before="0" w:after="0"/>
              <w:rPr>
                <w:sz w:val="24"/>
                <w:szCs w:val="24"/>
              </w:rPr>
            </w:pPr>
            <w:r w:rsidRPr="00E649FF">
              <w:rPr>
                <w:sz w:val="24"/>
                <w:szCs w:val="24"/>
              </w:rPr>
              <w:t>6. Гарантийный срок увеличивается на время устранения дефекта, возникшего в период гарантийного обслуживания ПТК СМПР.</w:t>
            </w:r>
          </w:p>
          <w:p w:rsidR="00D939D2" w:rsidRPr="00E649FF" w:rsidRDefault="00D939D2" w:rsidP="00D939D2">
            <w:pPr>
              <w:pStyle w:val="affd"/>
              <w:widowControl/>
              <w:spacing w:before="0" w:after="0"/>
              <w:rPr>
                <w:sz w:val="24"/>
                <w:szCs w:val="24"/>
              </w:rPr>
            </w:pPr>
            <w:r w:rsidRPr="00E649FF">
              <w:rPr>
                <w:sz w:val="24"/>
                <w:szCs w:val="24"/>
              </w:rPr>
              <w:t>7. Готовность нести материальную ответственность, связанную с компенсацией ущерба при условии, что акт расследования аварии подтверждает вину монтажной организации в возникновении аварии.</w:t>
            </w:r>
          </w:p>
        </w:tc>
        <w:tc>
          <w:tcPr>
            <w:tcW w:w="2400" w:type="dxa"/>
            <w:tcBorders>
              <w:left w:val="single" w:sz="2" w:space="0" w:color="000000"/>
              <w:bottom w:val="single" w:sz="2" w:space="0" w:color="000000"/>
            </w:tcBorders>
            <w:shd w:val="clear" w:color="auto" w:fill="auto"/>
          </w:tcPr>
          <w:p w:rsidR="00D939D2" w:rsidRPr="00E649FF" w:rsidRDefault="00D939D2" w:rsidP="00D939D2">
            <w:pPr>
              <w:pStyle w:val="Standard"/>
              <w:spacing w:line="240" w:lineRule="auto"/>
              <w:jc w:val="center"/>
              <w:rPr>
                <w:rFonts w:ascii="Times New Roman" w:hAnsi="Times New Roman" w:cs="Times New Roman"/>
              </w:rPr>
            </w:pPr>
            <w:r w:rsidRPr="00E649FF">
              <w:rPr>
                <w:rFonts w:ascii="Times New Roman" w:hAnsi="Times New Roman" w:cs="Times New Roman"/>
              </w:rPr>
              <w:t>Согласие с требованием</w:t>
            </w:r>
          </w:p>
        </w:tc>
        <w:tc>
          <w:tcPr>
            <w:tcW w:w="1990" w:type="dxa"/>
            <w:tcBorders>
              <w:left w:val="single" w:sz="2" w:space="0" w:color="000000"/>
              <w:bottom w:val="single" w:sz="2" w:space="0" w:color="000000"/>
              <w:right w:val="single" w:sz="2" w:space="0" w:color="000000"/>
            </w:tcBorders>
            <w:shd w:val="clear" w:color="auto" w:fill="auto"/>
          </w:tcPr>
          <w:p w:rsidR="00D939D2" w:rsidRPr="00E649FF" w:rsidRDefault="00D939D2" w:rsidP="00D939D2">
            <w:pPr>
              <w:widowControl w:val="0"/>
              <w:tabs>
                <w:tab w:val="left" w:pos="426"/>
              </w:tabs>
              <w:suppressAutoHyphens/>
              <w:rPr>
                <w:rFonts w:ascii="Times New Roman" w:eastAsia="NSimSun" w:hAnsi="Times New Roman"/>
                <w:bCs/>
                <w:color w:val="00000A"/>
                <w:lang w:eastAsia="zh-CN"/>
              </w:rPr>
            </w:pPr>
          </w:p>
        </w:tc>
      </w:tr>
    </w:tbl>
    <w:p w:rsidR="00D41BFF" w:rsidRPr="00893803" w:rsidRDefault="00D41BFF" w:rsidP="00D41BFF">
      <w:pPr>
        <w:widowControl w:val="0"/>
        <w:suppressAutoHyphens/>
        <w:rPr>
          <w:rFonts w:ascii="Times New Roman" w:eastAsia="NSimSun" w:hAnsi="Times New Roman"/>
          <w:color w:val="00000A"/>
          <w:sz w:val="28"/>
          <w:szCs w:val="28"/>
          <w:lang w:eastAsia="zh-CN" w:bidi="hi-IN"/>
        </w:rPr>
      </w:pPr>
    </w:p>
    <w:p w:rsidR="00CE31B6" w:rsidRPr="00893803" w:rsidRDefault="00CE31B6" w:rsidP="00D41BFF">
      <w:pPr>
        <w:widowControl w:val="0"/>
        <w:suppressAutoHyphens/>
        <w:rPr>
          <w:rFonts w:ascii="Times New Roman" w:eastAsia="NSimSun" w:hAnsi="Times New Roman"/>
          <w:color w:val="00000A"/>
          <w:sz w:val="28"/>
          <w:szCs w:val="28"/>
          <w:lang w:eastAsia="zh-CN" w:bidi="hi-IN"/>
        </w:rPr>
      </w:pPr>
    </w:p>
    <w:p w:rsidR="00CE31B6" w:rsidRPr="00893803" w:rsidRDefault="00CE31B6" w:rsidP="00D41BFF">
      <w:pPr>
        <w:widowControl w:val="0"/>
        <w:suppressAutoHyphens/>
        <w:rPr>
          <w:rFonts w:ascii="Times New Roman" w:eastAsia="NSimSun" w:hAnsi="Times New Roman"/>
          <w:color w:val="00000A"/>
          <w:sz w:val="28"/>
          <w:szCs w:val="28"/>
          <w:lang w:eastAsia="zh-CN" w:bidi="hi-IN"/>
        </w:rPr>
      </w:pPr>
    </w:p>
    <w:p w:rsidR="00B417C0" w:rsidRPr="00893803" w:rsidRDefault="00B417C0" w:rsidP="00D41BFF">
      <w:pPr>
        <w:widowControl w:val="0"/>
        <w:suppressAutoHyphens/>
        <w:rPr>
          <w:rFonts w:ascii="Times New Roman" w:eastAsia="NSimSun" w:hAnsi="Times New Roman"/>
          <w:color w:val="00000A"/>
          <w:sz w:val="28"/>
          <w:szCs w:val="28"/>
          <w:lang w:eastAsia="zh-CN" w:bidi="hi-IN"/>
        </w:rPr>
      </w:pPr>
    </w:p>
    <w:p w:rsidR="00B417C0" w:rsidRPr="00893803" w:rsidRDefault="00B417C0" w:rsidP="00D41BFF">
      <w:pPr>
        <w:widowControl w:val="0"/>
        <w:suppressAutoHyphens/>
        <w:rPr>
          <w:rFonts w:ascii="Times New Roman" w:eastAsia="NSimSun" w:hAnsi="Times New Roman"/>
          <w:color w:val="00000A"/>
          <w:sz w:val="28"/>
          <w:szCs w:val="28"/>
          <w:lang w:eastAsia="zh-CN" w:bidi="hi-IN"/>
        </w:rPr>
      </w:pPr>
    </w:p>
    <w:p w:rsidR="00CE31B6" w:rsidRPr="00893803" w:rsidRDefault="00655AC5" w:rsidP="00C078E1">
      <w:pPr>
        <w:pStyle w:val="1"/>
        <w:jc w:val="center"/>
        <w:rPr>
          <w:rFonts w:ascii="Times New Roman" w:hAnsi="Times New Roman" w:cs="Times New Roman"/>
        </w:rPr>
      </w:pPr>
      <w:bookmarkStart w:id="132" w:name="_Toc143677757"/>
      <w:bookmarkStart w:id="133" w:name="_Toc232003950"/>
      <w:r w:rsidRPr="00893803">
        <w:rPr>
          <w:rFonts w:ascii="Times New Roman" w:hAnsi="Times New Roman" w:cs="Times New Roman"/>
        </w:rPr>
        <w:t>3. Т</w:t>
      </w:r>
      <w:r w:rsidR="00CE31B6" w:rsidRPr="00893803">
        <w:rPr>
          <w:rFonts w:ascii="Times New Roman" w:hAnsi="Times New Roman" w:cs="Times New Roman"/>
        </w:rPr>
        <w:t>ребования к документации по ценообразованию на этапе заключения (исполнения) договора</w:t>
      </w:r>
      <w:bookmarkEnd w:id="132"/>
      <w:bookmarkEnd w:id="133"/>
    </w:p>
    <w:p w:rsidR="00CE31B6" w:rsidRPr="00893803" w:rsidRDefault="00CE31B6" w:rsidP="00CE31B6">
      <w:pPr>
        <w:widowControl w:val="0"/>
        <w:suppressAutoHyphens/>
        <w:rPr>
          <w:rFonts w:ascii="Times New Roman" w:eastAsia="NSimSun" w:hAnsi="Times New Roman"/>
          <w:color w:val="00000A"/>
          <w:sz w:val="28"/>
          <w:szCs w:val="28"/>
          <w:lang w:eastAsia="zh-CN" w:bidi="hi-IN"/>
        </w:rPr>
      </w:pPr>
    </w:p>
    <w:p w:rsidR="00CE31B6" w:rsidRPr="00893803" w:rsidRDefault="00CE31B6" w:rsidP="00CE31B6">
      <w:pPr>
        <w:widowControl w:val="0"/>
        <w:suppressAutoHyphens/>
        <w:rPr>
          <w:rFonts w:ascii="Times New Roman" w:eastAsia="NSimSun" w:hAnsi="Times New Roman"/>
          <w:color w:val="00000A"/>
          <w:sz w:val="28"/>
          <w:szCs w:val="28"/>
          <w:lang w:eastAsia="zh-CN" w:bidi="hi-IN"/>
        </w:rPr>
        <w:sectPr w:rsidR="00CE31B6" w:rsidRPr="00893803" w:rsidSect="005A06AE">
          <w:pgSz w:w="16838" w:h="11906" w:orient="landscape"/>
          <w:pgMar w:top="1134" w:right="851" w:bottom="992" w:left="1134" w:header="680" w:footer="0" w:gutter="0"/>
          <w:cols w:space="720"/>
          <w:formProt w:val="0"/>
          <w:titlePg/>
          <w:docGrid w:linePitch="381"/>
        </w:sectPr>
      </w:pPr>
      <w:r w:rsidRPr="00893803">
        <w:rPr>
          <w:rFonts w:ascii="Times New Roman" w:eastAsia="NSimSun" w:hAnsi="Times New Roman"/>
          <w:color w:val="00000A"/>
          <w:sz w:val="28"/>
          <w:szCs w:val="28"/>
          <w:lang w:eastAsia="zh-CN" w:bidi="hi-IN"/>
        </w:rPr>
        <w:tab/>
        <w:t>В рамках реализации договора необходимо составлять и оформлять сметную документацию в обоснование стоимости работ в соответствии с требованиями, указанными в приложениях №1, №2 к настоящим Техническим требованиям</w:t>
      </w:r>
    </w:p>
    <w:p w:rsidR="00415489" w:rsidRPr="00893803" w:rsidRDefault="00CE31B6" w:rsidP="00C078E1">
      <w:pPr>
        <w:pStyle w:val="1"/>
        <w:jc w:val="center"/>
        <w:rPr>
          <w:rFonts w:ascii="Times New Roman" w:hAnsi="Times New Roman" w:cs="Times New Roman"/>
        </w:rPr>
      </w:pPr>
      <w:bookmarkStart w:id="134" w:name="__RefHeading___Toc8168_4024660372"/>
      <w:bookmarkStart w:id="135" w:name="__RefHeading___Toc15919_1684372821"/>
      <w:bookmarkStart w:id="136" w:name="_Toc207118070"/>
      <w:bookmarkStart w:id="137" w:name="_Toc207119437"/>
      <w:bookmarkStart w:id="138" w:name="_Toc207120479"/>
      <w:bookmarkStart w:id="139" w:name="_Toc207120531"/>
      <w:bookmarkStart w:id="140" w:name="_Toc207120885"/>
      <w:bookmarkStart w:id="141" w:name="_Toc232003951"/>
      <w:bookmarkEnd w:id="134"/>
      <w:r w:rsidRPr="00893803">
        <w:rPr>
          <w:rFonts w:ascii="Times New Roman" w:hAnsi="Times New Roman" w:cs="Times New Roman"/>
        </w:rPr>
        <w:t>4</w:t>
      </w:r>
      <w:r w:rsidR="00415489" w:rsidRPr="00893803">
        <w:rPr>
          <w:rFonts w:ascii="Times New Roman" w:hAnsi="Times New Roman" w:cs="Times New Roman"/>
        </w:rPr>
        <w:t xml:space="preserve">. </w:t>
      </w:r>
      <w:bookmarkStart w:id="142" w:name="_Toc46743519"/>
      <w:bookmarkStart w:id="143" w:name="_Toc51339699"/>
      <w:r w:rsidR="00415489" w:rsidRPr="00893803">
        <w:rPr>
          <w:rFonts w:ascii="Times New Roman" w:hAnsi="Times New Roman" w:cs="Times New Roman"/>
        </w:rPr>
        <w:t>П</w:t>
      </w:r>
      <w:bookmarkStart w:id="144" w:name="_Toc54970194"/>
      <w:bookmarkStart w:id="145" w:name="_Toc54646413"/>
      <w:r w:rsidR="00415489" w:rsidRPr="00893803">
        <w:rPr>
          <w:rFonts w:ascii="Times New Roman" w:hAnsi="Times New Roman" w:cs="Times New Roman"/>
        </w:rPr>
        <w:t>риложения</w:t>
      </w:r>
      <w:bookmarkEnd w:id="135"/>
      <w:bookmarkEnd w:id="136"/>
      <w:bookmarkEnd w:id="137"/>
      <w:bookmarkEnd w:id="138"/>
      <w:bookmarkEnd w:id="139"/>
      <w:bookmarkEnd w:id="140"/>
      <w:bookmarkEnd w:id="141"/>
      <w:bookmarkEnd w:id="142"/>
      <w:bookmarkEnd w:id="143"/>
      <w:bookmarkEnd w:id="144"/>
      <w:bookmarkEnd w:id="145"/>
    </w:p>
    <w:p w:rsidR="00415489" w:rsidRPr="00893803" w:rsidRDefault="00415489" w:rsidP="00415489">
      <w:pPr>
        <w:keepNext/>
        <w:widowControl w:val="0"/>
        <w:tabs>
          <w:tab w:val="left" w:pos="0"/>
        </w:tabs>
        <w:suppressAutoHyphens/>
        <w:ind w:left="284"/>
        <w:jc w:val="center"/>
        <w:outlineLvl w:val="0"/>
        <w:rPr>
          <w:rFonts w:ascii="Times New Roman" w:hAnsi="Times New Roman"/>
          <w:sz w:val="28"/>
          <w:szCs w:val="28"/>
        </w:rPr>
      </w:pPr>
    </w:p>
    <w:p w:rsidR="00415489" w:rsidRPr="00893803" w:rsidRDefault="00415489" w:rsidP="00415489">
      <w:pPr>
        <w:keepNext/>
        <w:widowControl w:val="0"/>
        <w:tabs>
          <w:tab w:val="left" w:pos="0"/>
        </w:tabs>
        <w:suppressAutoHyphens/>
        <w:ind w:left="284"/>
        <w:jc w:val="center"/>
        <w:outlineLvl w:val="0"/>
        <w:rPr>
          <w:rFonts w:ascii="Times New Roman" w:hAnsi="Times New Roman"/>
          <w:sz w:val="28"/>
          <w:szCs w:val="28"/>
        </w:rPr>
      </w:pPr>
    </w:p>
    <w:p w:rsidR="00415489" w:rsidRPr="00893803" w:rsidRDefault="00415489" w:rsidP="00921EA3">
      <w:pPr>
        <w:rPr>
          <w:rFonts w:ascii="Times New Roman" w:hAnsi="Times New Roman"/>
          <w:sz w:val="28"/>
        </w:rPr>
      </w:pPr>
      <w:bookmarkStart w:id="146" w:name="_Toc207118071"/>
      <w:bookmarkStart w:id="147" w:name="_Toc207119438"/>
      <w:bookmarkStart w:id="148" w:name="_Toc207120480"/>
      <w:bookmarkStart w:id="149" w:name="_Toc207120532"/>
      <w:bookmarkStart w:id="150" w:name="_Toc207120886"/>
      <w:r w:rsidRPr="00893803">
        <w:rPr>
          <w:rFonts w:ascii="Times New Roman" w:hAnsi="Times New Roman"/>
          <w:b/>
          <w:sz w:val="28"/>
        </w:rPr>
        <w:t>Приложение №1</w:t>
      </w:r>
      <w:r w:rsidRPr="00893803">
        <w:rPr>
          <w:rFonts w:ascii="Times New Roman" w:hAnsi="Times New Roman"/>
          <w:sz w:val="28"/>
        </w:rPr>
        <w:t xml:space="preserve">: </w:t>
      </w:r>
      <w:bookmarkStart w:id="151" w:name="_Toc207118073"/>
      <w:bookmarkStart w:id="152" w:name="_Toc207119440"/>
      <w:bookmarkStart w:id="153" w:name="_Toc207120482"/>
      <w:bookmarkStart w:id="154" w:name="_Toc207120534"/>
      <w:bookmarkStart w:id="155" w:name="_Toc207120888"/>
      <w:bookmarkEnd w:id="146"/>
      <w:bookmarkEnd w:id="147"/>
      <w:bookmarkEnd w:id="148"/>
      <w:bookmarkEnd w:id="149"/>
      <w:bookmarkEnd w:id="150"/>
      <w:r w:rsidRPr="00893803">
        <w:rPr>
          <w:rFonts w:ascii="Times New Roman" w:hAnsi="Times New Roman"/>
          <w:sz w:val="28"/>
        </w:rPr>
        <w:t>Форма письма, предоставляемая Исполнителем.</w:t>
      </w:r>
      <w:bookmarkEnd w:id="151"/>
      <w:bookmarkEnd w:id="152"/>
      <w:bookmarkEnd w:id="153"/>
      <w:bookmarkEnd w:id="154"/>
      <w:bookmarkEnd w:id="155"/>
    </w:p>
    <w:p w:rsidR="0078756A" w:rsidRPr="00893803" w:rsidRDefault="0078756A" w:rsidP="00415489">
      <w:pPr>
        <w:keepNext/>
        <w:widowControl w:val="0"/>
        <w:tabs>
          <w:tab w:val="left" w:pos="0"/>
        </w:tabs>
        <w:suppressAutoHyphens/>
        <w:ind w:left="284"/>
        <w:outlineLvl w:val="0"/>
        <w:rPr>
          <w:rFonts w:ascii="Times New Roman" w:hAnsi="Times New Roman"/>
          <w:sz w:val="28"/>
          <w:szCs w:val="28"/>
        </w:rPr>
      </w:pPr>
    </w:p>
    <w:p w:rsidR="00E14796" w:rsidRPr="00893803" w:rsidRDefault="00E14796">
      <w:pPr>
        <w:rPr>
          <w:rFonts w:ascii="Times New Roman" w:hAnsi="Times New Roman"/>
          <w:b/>
          <w:sz w:val="28"/>
          <w:szCs w:val="28"/>
        </w:rPr>
      </w:pPr>
      <w:r w:rsidRPr="00893803">
        <w:rPr>
          <w:rFonts w:ascii="Times New Roman" w:hAnsi="Times New Roman"/>
          <w:b/>
          <w:sz w:val="28"/>
          <w:szCs w:val="28"/>
        </w:rPr>
        <w:br w:type="page"/>
      </w:r>
    </w:p>
    <w:p w:rsidR="00C078E1" w:rsidRPr="00893803" w:rsidRDefault="0078756A" w:rsidP="00415489">
      <w:pPr>
        <w:keepNext/>
        <w:widowControl w:val="0"/>
        <w:tabs>
          <w:tab w:val="left" w:pos="0"/>
        </w:tabs>
        <w:suppressAutoHyphens/>
        <w:ind w:left="284"/>
        <w:jc w:val="center"/>
        <w:outlineLvl w:val="0"/>
        <w:rPr>
          <w:rFonts w:ascii="Times New Roman" w:hAnsi="Times New Roman"/>
          <w:b/>
          <w:sz w:val="28"/>
          <w:szCs w:val="28"/>
        </w:rPr>
      </w:pPr>
      <w:r w:rsidRPr="00893803">
        <w:rPr>
          <w:rFonts w:ascii="Times New Roman" w:hAnsi="Times New Roman"/>
          <w:b/>
          <w:sz w:val="28"/>
          <w:szCs w:val="28"/>
        </w:rPr>
        <w:t xml:space="preserve">                                                                           </w:t>
      </w:r>
      <w:r w:rsidR="00345169" w:rsidRPr="00893803">
        <w:rPr>
          <w:rFonts w:ascii="Times New Roman" w:hAnsi="Times New Roman"/>
          <w:b/>
          <w:sz w:val="28"/>
          <w:szCs w:val="28"/>
        </w:rPr>
        <w:t xml:space="preserve">                    </w:t>
      </w:r>
      <w:r w:rsidRPr="00893803">
        <w:rPr>
          <w:rFonts w:ascii="Times New Roman" w:hAnsi="Times New Roman"/>
          <w:b/>
          <w:sz w:val="28"/>
          <w:szCs w:val="28"/>
        </w:rPr>
        <w:t xml:space="preserve">     </w:t>
      </w:r>
    </w:p>
    <w:p w:rsidR="00415489" w:rsidRPr="00893803" w:rsidRDefault="00415489" w:rsidP="007458D5">
      <w:pPr>
        <w:jc w:val="center"/>
        <w:rPr>
          <w:rFonts w:ascii="Times New Roman" w:hAnsi="Times New Roman"/>
          <w:b/>
        </w:rPr>
      </w:pPr>
      <w:bookmarkStart w:id="156" w:name="_Toc207118080"/>
      <w:bookmarkStart w:id="157" w:name="_Toc207119447"/>
      <w:bookmarkStart w:id="158" w:name="_Toc207120489"/>
      <w:bookmarkStart w:id="159" w:name="_Toc207120541"/>
      <w:bookmarkStart w:id="160" w:name="_Toc207120895"/>
      <w:r w:rsidRPr="00893803">
        <w:rPr>
          <w:rFonts w:ascii="Times New Roman" w:hAnsi="Times New Roman"/>
          <w:b/>
          <w:sz w:val="28"/>
        </w:rPr>
        <w:t>Приложение №</w:t>
      </w:r>
      <w:bookmarkEnd w:id="156"/>
      <w:bookmarkEnd w:id="157"/>
      <w:bookmarkEnd w:id="158"/>
      <w:bookmarkEnd w:id="159"/>
      <w:bookmarkEnd w:id="160"/>
      <w:r w:rsidR="00085D6D">
        <w:rPr>
          <w:rFonts w:ascii="Times New Roman" w:hAnsi="Times New Roman"/>
          <w:b/>
          <w:sz w:val="28"/>
        </w:rPr>
        <w:t>1</w:t>
      </w:r>
    </w:p>
    <w:p w:rsidR="00415489" w:rsidRPr="00893803" w:rsidRDefault="00415489" w:rsidP="007A4645">
      <w:pPr>
        <w:rPr>
          <w:rFonts w:ascii="Times New Roman" w:hAnsi="Times New Roman"/>
        </w:rPr>
      </w:pPr>
    </w:p>
    <w:p w:rsidR="00415489" w:rsidRPr="00893803" w:rsidRDefault="00415489" w:rsidP="007A4645">
      <w:pPr>
        <w:rPr>
          <w:rFonts w:ascii="Times New Roman" w:hAnsi="Times New Roman"/>
          <w:b/>
          <w:bCs/>
          <w:iCs/>
        </w:rPr>
      </w:pPr>
    </w:p>
    <w:p w:rsidR="00415489" w:rsidRPr="00893803" w:rsidRDefault="00415489" w:rsidP="007B104A">
      <w:pPr>
        <w:jc w:val="center"/>
        <w:rPr>
          <w:rStyle w:val="21"/>
          <w:rFonts w:eastAsiaTheme="minorHAnsi"/>
          <w:b/>
          <w:sz w:val="28"/>
          <w:szCs w:val="28"/>
        </w:rPr>
      </w:pPr>
      <w:bookmarkStart w:id="161" w:name="_Toc207118081"/>
      <w:bookmarkStart w:id="162" w:name="_Toc207119448"/>
      <w:bookmarkStart w:id="163" w:name="_Toc207120490"/>
      <w:bookmarkStart w:id="164" w:name="_Toc207120542"/>
      <w:bookmarkStart w:id="165" w:name="_Toc207120896"/>
      <w:r w:rsidRPr="00893803">
        <w:rPr>
          <w:rStyle w:val="21"/>
          <w:rFonts w:eastAsiaTheme="minorHAnsi"/>
          <w:b/>
          <w:sz w:val="28"/>
          <w:szCs w:val="28"/>
        </w:rPr>
        <w:t>Форма письма</w:t>
      </w:r>
      <w:r w:rsidR="0078756A" w:rsidRPr="00893803">
        <w:rPr>
          <w:rStyle w:val="21"/>
          <w:rFonts w:eastAsiaTheme="minorHAnsi"/>
          <w:b/>
          <w:sz w:val="28"/>
          <w:szCs w:val="28"/>
        </w:rPr>
        <w:t>, предоставляемого Исполнителем</w:t>
      </w:r>
      <w:bookmarkEnd w:id="161"/>
      <w:bookmarkEnd w:id="162"/>
      <w:bookmarkEnd w:id="163"/>
      <w:bookmarkEnd w:id="164"/>
      <w:bookmarkEnd w:id="165"/>
    </w:p>
    <w:p w:rsidR="0078756A" w:rsidRPr="00893803" w:rsidRDefault="0078756A" w:rsidP="007A4645">
      <w:pPr>
        <w:rPr>
          <w:rStyle w:val="21"/>
          <w:rFonts w:eastAsiaTheme="minorHAnsi"/>
          <w:b/>
          <w:sz w:val="28"/>
          <w:szCs w:val="28"/>
        </w:rPr>
      </w:pPr>
    </w:p>
    <w:tbl>
      <w:tblPr>
        <w:tblW w:w="10314" w:type="dxa"/>
        <w:tblInd w:w="325" w:type="dxa"/>
        <w:tblLayout w:type="fixed"/>
        <w:tblCellMar>
          <w:left w:w="10" w:type="dxa"/>
          <w:right w:w="10" w:type="dxa"/>
        </w:tblCellMar>
        <w:tblLook w:val="0000" w:firstRow="0" w:lastRow="0" w:firstColumn="0" w:lastColumn="0" w:noHBand="0" w:noVBand="0"/>
      </w:tblPr>
      <w:tblGrid>
        <w:gridCol w:w="4647"/>
        <w:gridCol w:w="282"/>
        <w:gridCol w:w="5385"/>
      </w:tblGrid>
      <w:tr w:rsidR="00415489" w:rsidRPr="00893803" w:rsidTr="00DE5F75">
        <w:tc>
          <w:tcPr>
            <w:tcW w:w="4647" w:type="dxa"/>
            <w:shd w:val="clear" w:color="auto" w:fill="auto"/>
            <w:tcMar>
              <w:top w:w="0" w:type="dxa"/>
              <w:left w:w="108" w:type="dxa"/>
              <w:bottom w:w="0" w:type="dxa"/>
              <w:right w:w="108" w:type="dxa"/>
            </w:tcMar>
          </w:tcPr>
          <w:p w:rsidR="00415489" w:rsidRPr="00893803" w:rsidRDefault="001A6FAD" w:rsidP="007B104A">
            <w:pPr>
              <w:jc w:val="center"/>
              <w:rPr>
                <w:rStyle w:val="21"/>
                <w:rFonts w:eastAsiaTheme="minorHAnsi"/>
                <w:sz w:val="28"/>
                <w:szCs w:val="28"/>
              </w:rPr>
            </w:pPr>
            <w:bookmarkStart w:id="166" w:name="_Toc207118082"/>
            <w:bookmarkStart w:id="167" w:name="_Toc207119449"/>
            <w:bookmarkStart w:id="168" w:name="_Toc207120491"/>
            <w:bookmarkStart w:id="169" w:name="_Toc207120543"/>
            <w:bookmarkStart w:id="170" w:name="_Toc207120897"/>
            <w:r w:rsidRPr="00893803">
              <w:rPr>
                <w:rStyle w:val="21"/>
                <w:rFonts w:eastAsiaTheme="minorHAnsi"/>
                <w:sz w:val="28"/>
                <w:szCs w:val="28"/>
              </w:rPr>
              <w:t>Организация,</w:t>
            </w:r>
            <w:r w:rsidR="00415489" w:rsidRPr="00893803">
              <w:rPr>
                <w:rStyle w:val="21"/>
                <w:rFonts w:eastAsiaTheme="minorHAnsi"/>
                <w:sz w:val="28"/>
                <w:szCs w:val="28"/>
              </w:rPr>
              <w:t xml:space="preserve"> штамп организации,</w:t>
            </w:r>
            <w:bookmarkEnd w:id="166"/>
            <w:bookmarkEnd w:id="167"/>
            <w:bookmarkEnd w:id="168"/>
            <w:bookmarkEnd w:id="169"/>
            <w:bookmarkEnd w:id="170"/>
          </w:p>
          <w:p w:rsidR="00415489" w:rsidRPr="00893803" w:rsidRDefault="00415489" w:rsidP="007B104A">
            <w:pPr>
              <w:jc w:val="center"/>
              <w:rPr>
                <w:rStyle w:val="21"/>
                <w:rFonts w:eastAsiaTheme="minorHAnsi"/>
                <w:sz w:val="28"/>
                <w:szCs w:val="28"/>
              </w:rPr>
            </w:pPr>
            <w:bookmarkStart w:id="171" w:name="_Toc207118083"/>
            <w:bookmarkStart w:id="172" w:name="_Toc207119450"/>
            <w:bookmarkStart w:id="173" w:name="_Toc207120492"/>
            <w:bookmarkStart w:id="174" w:name="_Toc207120544"/>
            <w:bookmarkStart w:id="175" w:name="_Toc207120898"/>
            <w:r w:rsidRPr="00893803">
              <w:rPr>
                <w:rStyle w:val="21"/>
                <w:rFonts w:eastAsiaTheme="minorHAnsi"/>
                <w:sz w:val="28"/>
                <w:szCs w:val="28"/>
              </w:rPr>
              <w:t>если нет, то внизу – на подписи – должна быть печать организации Исх. №</w:t>
            </w:r>
            <w:bookmarkEnd w:id="171"/>
            <w:bookmarkEnd w:id="172"/>
            <w:bookmarkEnd w:id="173"/>
            <w:bookmarkEnd w:id="174"/>
            <w:bookmarkEnd w:id="175"/>
          </w:p>
        </w:tc>
        <w:tc>
          <w:tcPr>
            <w:tcW w:w="282" w:type="dxa"/>
            <w:shd w:val="clear" w:color="auto" w:fill="auto"/>
            <w:tcMar>
              <w:top w:w="0" w:type="dxa"/>
              <w:left w:w="108" w:type="dxa"/>
              <w:bottom w:w="0" w:type="dxa"/>
              <w:right w:w="108" w:type="dxa"/>
            </w:tcMar>
          </w:tcPr>
          <w:p w:rsidR="00415489" w:rsidRPr="00893803" w:rsidRDefault="00415489" w:rsidP="007A4645">
            <w:pPr>
              <w:rPr>
                <w:rStyle w:val="21"/>
                <w:rFonts w:eastAsiaTheme="minorHAnsi"/>
                <w:sz w:val="28"/>
                <w:szCs w:val="28"/>
              </w:rPr>
            </w:pPr>
          </w:p>
        </w:tc>
        <w:tc>
          <w:tcPr>
            <w:tcW w:w="5385" w:type="dxa"/>
            <w:shd w:val="clear" w:color="auto" w:fill="auto"/>
            <w:tcMar>
              <w:top w:w="0" w:type="dxa"/>
              <w:left w:w="108" w:type="dxa"/>
              <w:bottom w:w="0" w:type="dxa"/>
              <w:right w:w="108" w:type="dxa"/>
            </w:tcMar>
          </w:tcPr>
          <w:p w:rsidR="00415489" w:rsidRPr="00893803" w:rsidRDefault="00415489" w:rsidP="007B104A">
            <w:pPr>
              <w:jc w:val="center"/>
              <w:rPr>
                <w:rStyle w:val="21"/>
                <w:rFonts w:eastAsiaTheme="minorHAnsi"/>
                <w:sz w:val="28"/>
                <w:szCs w:val="28"/>
              </w:rPr>
            </w:pPr>
            <w:bookmarkStart w:id="176" w:name="_Toc207118084"/>
            <w:bookmarkStart w:id="177" w:name="_Toc207119451"/>
            <w:bookmarkStart w:id="178" w:name="_Toc207120493"/>
            <w:bookmarkStart w:id="179" w:name="_Toc207120545"/>
            <w:bookmarkStart w:id="180" w:name="_Toc207120899"/>
            <w:r w:rsidRPr="00893803">
              <w:rPr>
                <w:rStyle w:val="21"/>
                <w:rFonts w:eastAsiaTheme="minorHAnsi"/>
                <w:sz w:val="28"/>
                <w:szCs w:val="28"/>
              </w:rPr>
              <w:t>Директору</w:t>
            </w:r>
            <w:bookmarkEnd w:id="176"/>
            <w:bookmarkEnd w:id="177"/>
            <w:bookmarkEnd w:id="178"/>
            <w:bookmarkEnd w:id="179"/>
            <w:bookmarkEnd w:id="180"/>
          </w:p>
          <w:p w:rsidR="0078756A" w:rsidRPr="00893803" w:rsidRDefault="001A6FAD" w:rsidP="007B104A">
            <w:pPr>
              <w:jc w:val="center"/>
              <w:rPr>
                <w:rStyle w:val="21"/>
                <w:rFonts w:eastAsiaTheme="minorHAnsi"/>
                <w:sz w:val="28"/>
                <w:szCs w:val="28"/>
              </w:rPr>
            </w:pPr>
            <w:bookmarkStart w:id="181" w:name="_Toc207118085"/>
            <w:bookmarkStart w:id="182" w:name="_Toc207119452"/>
            <w:bookmarkStart w:id="183" w:name="_Toc207120494"/>
            <w:bookmarkStart w:id="184" w:name="_Toc207120546"/>
            <w:bookmarkStart w:id="185" w:name="_Toc207120900"/>
            <w:r w:rsidRPr="00893803">
              <w:rPr>
                <w:rStyle w:val="21"/>
                <w:rFonts w:eastAsiaTheme="minorHAnsi"/>
                <w:sz w:val="28"/>
                <w:szCs w:val="28"/>
              </w:rPr>
              <w:t>АО «Чукотэнерго»</w:t>
            </w:r>
            <w:bookmarkEnd w:id="181"/>
            <w:bookmarkEnd w:id="182"/>
            <w:bookmarkEnd w:id="183"/>
            <w:bookmarkEnd w:id="184"/>
            <w:bookmarkEnd w:id="185"/>
          </w:p>
          <w:p w:rsidR="00415489" w:rsidRPr="00893803" w:rsidRDefault="00352AF2" w:rsidP="007B104A">
            <w:pPr>
              <w:jc w:val="center"/>
              <w:rPr>
                <w:rStyle w:val="21"/>
                <w:rFonts w:eastAsiaTheme="minorHAnsi"/>
                <w:sz w:val="28"/>
                <w:szCs w:val="28"/>
              </w:rPr>
            </w:pPr>
            <w:r>
              <w:rPr>
                <w:rStyle w:val="21"/>
                <w:rFonts w:eastAsiaTheme="minorHAnsi"/>
                <w:sz w:val="28"/>
                <w:szCs w:val="28"/>
              </w:rPr>
              <w:t>Тищенко С.Е.</w:t>
            </w:r>
          </w:p>
          <w:p w:rsidR="00415489" w:rsidRPr="00893803" w:rsidRDefault="00415489" w:rsidP="007A4645">
            <w:pPr>
              <w:rPr>
                <w:rStyle w:val="21"/>
                <w:rFonts w:eastAsiaTheme="minorHAnsi"/>
                <w:sz w:val="28"/>
                <w:szCs w:val="28"/>
              </w:rPr>
            </w:pPr>
          </w:p>
        </w:tc>
      </w:tr>
    </w:tbl>
    <w:p w:rsidR="00415489" w:rsidRPr="00893803" w:rsidRDefault="00415489" w:rsidP="007A4645">
      <w:pPr>
        <w:rPr>
          <w:rStyle w:val="21"/>
          <w:rFonts w:eastAsiaTheme="minorHAnsi"/>
          <w:sz w:val="28"/>
          <w:szCs w:val="28"/>
        </w:rPr>
      </w:pPr>
    </w:p>
    <w:p w:rsidR="00415489" w:rsidRPr="00893803" w:rsidRDefault="007A4645" w:rsidP="007A4645">
      <w:pPr>
        <w:rPr>
          <w:rStyle w:val="21"/>
          <w:rFonts w:eastAsiaTheme="minorHAnsi"/>
          <w:sz w:val="28"/>
          <w:szCs w:val="28"/>
        </w:rPr>
      </w:pPr>
      <w:bookmarkStart w:id="186" w:name="_Toc207118087"/>
      <w:bookmarkStart w:id="187" w:name="_Toc207119454"/>
      <w:bookmarkStart w:id="188" w:name="_Toc207120496"/>
      <w:bookmarkStart w:id="189" w:name="_Toc207120548"/>
      <w:bookmarkStart w:id="190" w:name="_Toc207120902"/>
      <w:r w:rsidRPr="00893803">
        <w:rPr>
          <w:rStyle w:val="21"/>
          <w:rFonts w:eastAsiaTheme="minorHAnsi"/>
          <w:sz w:val="28"/>
          <w:szCs w:val="28"/>
        </w:rPr>
        <w:tab/>
      </w:r>
      <w:r w:rsidR="00415489" w:rsidRPr="00893803">
        <w:rPr>
          <w:rStyle w:val="21"/>
          <w:rFonts w:eastAsiaTheme="minorHAnsi"/>
          <w:sz w:val="28"/>
          <w:szCs w:val="28"/>
        </w:rPr>
        <w:t xml:space="preserve">В соответствии с разделом (главой) ….. Правил по (например: Правил по охране труда при эксплуатации электроустановок (утв. Приказом Министерства труда и социальной защиты Российской Федерации от 15 декабря 2020 г. N 903н)) прошу разрешить допуск на правах (командированного персонала или персонала СМО) для выполнения работ (сведения о выполняемой работе с указанием места работы, наименования и № договора, для субподрядных организаций указать номер письма </w:t>
      </w:r>
      <w:r w:rsidR="000A3709" w:rsidRPr="00893803">
        <w:rPr>
          <w:rStyle w:val="21"/>
          <w:rFonts w:eastAsiaTheme="minorHAnsi"/>
          <w:sz w:val="28"/>
          <w:szCs w:val="28"/>
        </w:rPr>
        <w:t>АО </w:t>
      </w:r>
      <w:r w:rsidR="001A6FAD" w:rsidRPr="00893803">
        <w:rPr>
          <w:rStyle w:val="21"/>
          <w:rFonts w:eastAsiaTheme="minorHAnsi"/>
          <w:sz w:val="28"/>
          <w:szCs w:val="28"/>
        </w:rPr>
        <w:t>«Чукотэнерго»</w:t>
      </w:r>
      <w:r w:rsidR="00415489" w:rsidRPr="00893803">
        <w:rPr>
          <w:rStyle w:val="21"/>
          <w:rFonts w:eastAsiaTheme="minorHAnsi"/>
          <w:sz w:val="28"/>
          <w:szCs w:val="28"/>
        </w:rPr>
        <w:t xml:space="preserve"> о согласовании организации в качестве субподрядчика, времени начала и окончания работ) на объектах </w:t>
      </w:r>
      <w:r w:rsidR="001A6FAD" w:rsidRPr="00893803">
        <w:rPr>
          <w:rStyle w:val="21"/>
          <w:rFonts w:eastAsiaTheme="minorHAnsi"/>
          <w:sz w:val="28"/>
          <w:szCs w:val="28"/>
        </w:rPr>
        <w:t>АО «Чукотэнерго»</w:t>
      </w:r>
      <w:r w:rsidR="0078756A" w:rsidRPr="00893803">
        <w:rPr>
          <w:rStyle w:val="21"/>
          <w:rFonts w:eastAsiaTheme="minorHAnsi"/>
          <w:sz w:val="28"/>
          <w:szCs w:val="28"/>
        </w:rPr>
        <w:t xml:space="preserve"> </w:t>
      </w:r>
      <w:r w:rsidR="00415489" w:rsidRPr="00893803">
        <w:rPr>
          <w:rStyle w:val="21"/>
          <w:rFonts w:eastAsiaTheme="minorHAnsi"/>
          <w:sz w:val="28"/>
          <w:szCs w:val="28"/>
        </w:rPr>
        <w:t>в 20___году работникам наименование организации согласно списку.</w:t>
      </w:r>
      <w:bookmarkEnd w:id="186"/>
      <w:bookmarkEnd w:id="187"/>
      <w:bookmarkEnd w:id="188"/>
      <w:bookmarkEnd w:id="189"/>
      <w:bookmarkEnd w:id="190"/>
    </w:p>
    <w:p w:rsidR="00415489" w:rsidRPr="00893803" w:rsidRDefault="00415489" w:rsidP="007A4645">
      <w:pPr>
        <w:rPr>
          <w:rStyle w:val="21"/>
          <w:rFonts w:eastAsiaTheme="minorHAnsi"/>
          <w:sz w:val="28"/>
          <w:szCs w:val="28"/>
        </w:rPr>
      </w:pPr>
    </w:p>
    <w:tbl>
      <w:tblPr>
        <w:tblW w:w="10313" w:type="dxa"/>
        <w:tblInd w:w="304" w:type="dxa"/>
        <w:tblLayout w:type="fixed"/>
        <w:tblCellMar>
          <w:left w:w="10" w:type="dxa"/>
          <w:right w:w="10" w:type="dxa"/>
        </w:tblCellMar>
        <w:tblLook w:val="0000" w:firstRow="0" w:lastRow="0" w:firstColumn="0" w:lastColumn="0" w:noHBand="0" w:noVBand="0"/>
      </w:tblPr>
      <w:tblGrid>
        <w:gridCol w:w="777"/>
        <w:gridCol w:w="2693"/>
        <w:gridCol w:w="1417"/>
        <w:gridCol w:w="851"/>
        <w:gridCol w:w="850"/>
        <w:gridCol w:w="1134"/>
        <w:gridCol w:w="1276"/>
        <w:gridCol w:w="1315"/>
      </w:tblGrid>
      <w:tr w:rsidR="009A3290" w:rsidRPr="00893803" w:rsidTr="009A3290">
        <w:trPr>
          <w:cantSplit/>
          <w:trHeight w:val="2853"/>
          <w:tblHeader/>
        </w:trPr>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vAlign w:val="center"/>
          </w:tcPr>
          <w:p w:rsidR="0078756A" w:rsidRPr="00893803" w:rsidRDefault="0078756A" w:rsidP="009A3290">
            <w:pPr>
              <w:jc w:val="center"/>
              <w:rPr>
                <w:rStyle w:val="21"/>
                <w:rFonts w:eastAsiaTheme="minorHAnsi"/>
                <w:sz w:val="28"/>
                <w:szCs w:val="28"/>
              </w:rPr>
            </w:pPr>
            <w:r w:rsidRPr="00893803">
              <w:rPr>
                <w:rStyle w:val="21"/>
                <w:rFonts w:eastAsiaTheme="minorHAnsi"/>
                <w:sz w:val="28"/>
                <w:szCs w:val="28"/>
              </w:rPr>
              <w:t>№ п/п</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extDirection w:val="btLr"/>
            <w:vAlign w:val="center"/>
          </w:tcPr>
          <w:p w:rsidR="0078756A" w:rsidRPr="00893803" w:rsidRDefault="0078756A" w:rsidP="009A3290">
            <w:pPr>
              <w:ind w:left="113" w:right="113"/>
              <w:jc w:val="center"/>
              <w:rPr>
                <w:rStyle w:val="21"/>
                <w:rFonts w:eastAsiaTheme="minorHAnsi"/>
                <w:sz w:val="28"/>
                <w:szCs w:val="28"/>
              </w:rPr>
            </w:pPr>
            <w:r w:rsidRPr="00893803">
              <w:rPr>
                <w:rStyle w:val="21"/>
                <w:rFonts w:eastAsiaTheme="minorHAnsi"/>
                <w:sz w:val="28"/>
                <w:szCs w:val="28"/>
              </w:rPr>
              <w:t>Ответственные лица,</w:t>
            </w:r>
          </w:p>
          <w:p w:rsidR="0078756A" w:rsidRPr="00893803" w:rsidRDefault="0078756A" w:rsidP="009A3290">
            <w:pPr>
              <w:ind w:left="113" w:right="113"/>
              <w:jc w:val="center"/>
              <w:rPr>
                <w:rStyle w:val="21"/>
                <w:rFonts w:eastAsiaTheme="minorHAnsi"/>
                <w:sz w:val="28"/>
                <w:szCs w:val="28"/>
              </w:rPr>
            </w:pPr>
            <w:r w:rsidRPr="00893803">
              <w:rPr>
                <w:rStyle w:val="21"/>
                <w:rFonts w:eastAsiaTheme="minorHAnsi"/>
                <w:sz w:val="28"/>
                <w:szCs w:val="28"/>
              </w:rPr>
              <w:t>Фамилия Имя Отчество</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extDirection w:val="btLr"/>
            <w:vAlign w:val="center"/>
          </w:tcPr>
          <w:p w:rsidR="0078756A" w:rsidRPr="00893803" w:rsidRDefault="0078756A" w:rsidP="009A3290">
            <w:pPr>
              <w:ind w:left="113" w:right="113"/>
              <w:jc w:val="center"/>
              <w:rPr>
                <w:rStyle w:val="21"/>
                <w:rFonts w:eastAsiaTheme="minorHAnsi"/>
                <w:sz w:val="28"/>
                <w:szCs w:val="28"/>
              </w:rPr>
            </w:pPr>
            <w:r w:rsidRPr="00893803">
              <w:rPr>
                <w:rStyle w:val="21"/>
                <w:rFonts w:eastAsiaTheme="minorHAnsi"/>
                <w:sz w:val="28"/>
                <w:szCs w:val="28"/>
              </w:rPr>
              <w:t>Должность,</w:t>
            </w:r>
          </w:p>
          <w:p w:rsidR="0078756A" w:rsidRPr="00893803" w:rsidRDefault="0078756A" w:rsidP="009A3290">
            <w:pPr>
              <w:ind w:left="113" w:right="113"/>
              <w:jc w:val="center"/>
              <w:rPr>
                <w:rStyle w:val="21"/>
                <w:rFonts w:eastAsiaTheme="minorHAnsi"/>
                <w:sz w:val="28"/>
                <w:szCs w:val="28"/>
              </w:rPr>
            </w:pPr>
            <w:r w:rsidRPr="00893803">
              <w:rPr>
                <w:rStyle w:val="21"/>
                <w:rFonts w:eastAsiaTheme="minorHAnsi"/>
                <w:sz w:val="28"/>
                <w:szCs w:val="28"/>
              </w:rPr>
              <w:t>профессия</w:t>
            </w: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extDirection w:val="btLr"/>
            <w:vAlign w:val="center"/>
          </w:tcPr>
          <w:p w:rsidR="0078756A" w:rsidRPr="00893803" w:rsidRDefault="0078756A" w:rsidP="009A3290">
            <w:pPr>
              <w:ind w:left="113" w:right="113"/>
              <w:jc w:val="center"/>
              <w:rPr>
                <w:rStyle w:val="21"/>
                <w:rFonts w:eastAsiaTheme="minorHAnsi"/>
                <w:sz w:val="28"/>
                <w:szCs w:val="28"/>
              </w:rPr>
            </w:pPr>
            <w:r w:rsidRPr="00893803">
              <w:rPr>
                <w:rStyle w:val="21"/>
                <w:rFonts w:eastAsiaTheme="minorHAnsi"/>
                <w:sz w:val="28"/>
                <w:szCs w:val="28"/>
              </w:rPr>
              <w:t>Разряд</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extDirection w:val="btLr"/>
            <w:vAlign w:val="center"/>
          </w:tcPr>
          <w:p w:rsidR="0078756A" w:rsidRPr="00893803" w:rsidRDefault="0078756A" w:rsidP="009A3290">
            <w:pPr>
              <w:ind w:left="113" w:right="113"/>
              <w:jc w:val="center"/>
              <w:rPr>
                <w:rStyle w:val="21"/>
                <w:rFonts w:eastAsiaTheme="minorHAnsi"/>
                <w:sz w:val="28"/>
                <w:szCs w:val="28"/>
              </w:rPr>
            </w:pPr>
            <w:r w:rsidRPr="00893803">
              <w:rPr>
                <w:rStyle w:val="21"/>
                <w:rFonts w:eastAsiaTheme="minorHAnsi"/>
                <w:sz w:val="28"/>
                <w:szCs w:val="28"/>
              </w:rPr>
              <w:t>Группа по электробезопасности</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extDirection w:val="btLr"/>
            <w:vAlign w:val="center"/>
          </w:tcPr>
          <w:p w:rsidR="0078756A" w:rsidRPr="00893803" w:rsidRDefault="0078756A" w:rsidP="009A3290">
            <w:pPr>
              <w:ind w:left="113" w:right="113"/>
              <w:jc w:val="center"/>
              <w:rPr>
                <w:rStyle w:val="21"/>
                <w:rFonts w:eastAsiaTheme="minorHAnsi"/>
                <w:sz w:val="28"/>
                <w:szCs w:val="28"/>
              </w:rPr>
            </w:pPr>
            <w:r w:rsidRPr="00893803">
              <w:rPr>
                <w:rStyle w:val="21"/>
                <w:rFonts w:eastAsiaTheme="minorHAnsi"/>
                <w:sz w:val="28"/>
                <w:szCs w:val="28"/>
              </w:rPr>
              <w:t>Шифр области аттестации (для специалистов)</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extDirection w:val="btLr"/>
            <w:vAlign w:val="center"/>
          </w:tcPr>
          <w:p w:rsidR="0078756A" w:rsidRPr="00893803" w:rsidRDefault="0078756A" w:rsidP="009A3290">
            <w:pPr>
              <w:ind w:left="113" w:right="113"/>
              <w:jc w:val="center"/>
              <w:rPr>
                <w:rStyle w:val="21"/>
                <w:rFonts w:eastAsiaTheme="minorHAnsi"/>
                <w:sz w:val="28"/>
                <w:szCs w:val="28"/>
              </w:rPr>
            </w:pPr>
            <w:r w:rsidRPr="00893803">
              <w:rPr>
                <w:rStyle w:val="21"/>
                <w:rFonts w:eastAsiaTheme="minorHAnsi"/>
                <w:sz w:val="28"/>
                <w:szCs w:val="28"/>
              </w:rPr>
              <w:t>Отметка о проведении водного инструктажа (ОТ, ПБ, ГОиЧС)</w:t>
            </w: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extDirection w:val="btLr"/>
            <w:vAlign w:val="center"/>
          </w:tcPr>
          <w:p w:rsidR="0078756A" w:rsidRPr="00893803" w:rsidRDefault="0078756A" w:rsidP="009A3290">
            <w:pPr>
              <w:ind w:left="113" w:right="113"/>
              <w:jc w:val="center"/>
              <w:rPr>
                <w:rStyle w:val="21"/>
                <w:rFonts w:eastAsiaTheme="minorHAnsi"/>
                <w:sz w:val="28"/>
                <w:szCs w:val="28"/>
              </w:rPr>
            </w:pPr>
            <w:r w:rsidRPr="00893803">
              <w:rPr>
                <w:rStyle w:val="21"/>
                <w:rFonts w:eastAsia="Calibri"/>
                <w:sz w:val="28"/>
                <w:szCs w:val="28"/>
              </w:rPr>
              <w:t>Отметка о проведении первичного инструктажа</w:t>
            </w:r>
          </w:p>
        </w:tc>
      </w:tr>
      <w:tr w:rsidR="009A3290" w:rsidRPr="00893803" w:rsidTr="009A3290">
        <w:trPr>
          <w:tblHeader/>
        </w:trPr>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9A3290">
            <w:pPr>
              <w:jc w:val="center"/>
              <w:rPr>
                <w:rStyle w:val="21"/>
                <w:rFonts w:eastAsiaTheme="minorHAnsi"/>
                <w:sz w:val="28"/>
                <w:szCs w:val="28"/>
              </w:rPr>
            </w:pPr>
            <w:r w:rsidRPr="00893803">
              <w:rPr>
                <w:rStyle w:val="21"/>
                <w:rFonts w:eastAsiaTheme="minorHAnsi"/>
                <w:sz w:val="28"/>
                <w:szCs w:val="28"/>
              </w:rPr>
              <w:t>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9A3290">
            <w:pPr>
              <w:jc w:val="center"/>
              <w:rPr>
                <w:rStyle w:val="21"/>
                <w:rFonts w:eastAsiaTheme="minorHAnsi"/>
                <w:sz w:val="28"/>
                <w:szCs w:val="28"/>
              </w:rPr>
            </w:pPr>
            <w:r w:rsidRPr="00893803">
              <w:rPr>
                <w:rStyle w:val="21"/>
                <w:rFonts w:eastAsiaTheme="minorHAnsi"/>
                <w:sz w:val="28"/>
                <w:szCs w:val="28"/>
              </w:rPr>
              <w:t>2</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9A3290">
            <w:pPr>
              <w:jc w:val="center"/>
              <w:rPr>
                <w:rStyle w:val="21"/>
                <w:rFonts w:eastAsiaTheme="minorHAnsi"/>
                <w:sz w:val="28"/>
                <w:szCs w:val="28"/>
              </w:rPr>
            </w:pPr>
            <w:r w:rsidRPr="00893803">
              <w:rPr>
                <w:rStyle w:val="21"/>
                <w:rFonts w:eastAsiaTheme="minorHAnsi"/>
                <w:sz w:val="28"/>
                <w:szCs w:val="28"/>
              </w:rPr>
              <w:t>3</w:t>
            </w: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9A3290">
            <w:pPr>
              <w:jc w:val="center"/>
              <w:rPr>
                <w:rStyle w:val="21"/>
                <w:rFonts w:eastAsiaTheme="minorHAnsi"/>
                <w:sz w:val="28"/>
                <w:szCs w:val="28"/>
              </w:rPr>
            </w:pPr>
            <w:r w:rsidRPr="00893803">
              <w:rPr>
                <w:rStyle w:val="21"/>
                <w:rFonts w:eastAsiaTheme="minorHAnsi"/>
                <w:sz w:val="28"/>
                <w:szCs w:val="28"/>
              </w:rPr>
              <w:t>4</w:t>
            </w: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9A3290">
            <w:pPr>
              <w:jc w:val="center"/>
              <w:rPr>
                <w:rStyle w:val="21"/>
                <w:rFonts w:eastAsiaTheme="minorHAnsi"/>
                <w:sz w:val="28"/>
                <w:szCs w:val="28"/>
              </w:rPr>
            </w:pPr>
            <w:r w:rsidRPr="00893803">
              <w:rPr>
                <w:rStyle w:val="21"/>
                <w:rFonts w:eastAsiaTheme="minorHAnsi"/>
                <w:sz w:val="28"/>
                <w:szCs w:val="28"/>
              </w:rPr>
              <w:t>5</w:t>
            </w: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9A3290">
            <w:pPr>
              <w:jc w:val="center"/>
              <w:rPr>
                <w:rStyle w:val="21"/>
                <w:rFonts w:eastAsiaTheme="minorHAnsi"/>
                <w:sz w:val="28"/>
                <w:szCs w:val="28"/>
              </w:rPr>
            </w:pPr>
            <w:r w:rsidRPr="00893803">
              <w:rPr>
                <w:rStyle w:val="21"/>
                <w:rFonts w:eastAsiaTheme="minorHAnsi"/>
                <w:sz w:val="28"/>
                <w:szCs w:val="28"/>
              </w:rPr>
              <w:t>6</w:t>
            </w: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9A3290">
            <w:pPr>
              <w:jc w:val="center"/>
              <w:rPr>
                <w:rStyle w:val="21"/>
                <w:rFonts w:eastAsiaTheme="minorHAnsi"/>
                <w:sz w:val="28"/>
                <w:szCs w:val="28"/>
              </w:rPr>
            </w:pPr>
            <w:r w:rsidRPr="00893803">
              <w:rPr>
                <w:rStyle w:val="21"/>
                <w:rFonts w:eastAsiaTheme="minorHAnsi"/>
                <w:sz w:val="28"/>
                <w:szCs w:val="28"/>
              </w:rPr>
              <w:t>7</w:t>
            </w: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9A3290">
            <w:pPr>
              <w:jc w:val="center"/>
              <w:rPr>
                <w:rStyle w:val="21"/>
                <w:rFonts w:eastAsiaTheme="minorHAnsi"/>
                <w:sz w:val="28"/>
                <w:szCs w:val="28"/>
              </w:rPr>
            </w:pPr>
            <w:r w:rsidRPr="00893803">
              <w:rPr>
                <w:rStyle w:val="21"/>
                <w:rFonts w:eastAsiaTheme="minorHAnsi"/>
                <w:sz w:val="28"/>
                <w:szCs w:val="28"/>
              </w:rPr>
              <w:t>8</w:t>
            </w:r>
          </w:p>
        </w:tc>
      </w:tr>
      <w:tr w:rsidR="0078756A" w:rsidRPr="00893803" w:rsidTr="003B384F">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1.</w:t>
            </w:r>
          </w:p>
        </w:tc>
        <w:tc>
          <w:tcPr>
            <w:tcW w:w="9536" w:type="dxa"/>
            <w:gridSpan w:val="7"/>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Выдающий наряд-допуск, распоряжение</w:t>
            </w:r>
          </w:p>
        </w:tc>
      </w:tr>
      <w:tr w:rsidR="009A3290" w:rsidRPr="00893803" w:rsidTr="009A3290">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1.1.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r>
      <w:tr w:rsidR="0078756A" w:rsidRPr="00893803" w:rsidTr="003B384F">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2.</w:t>
            </w:r>
          </w:p>
        </w:tc>
        <w:tc>
          <w:tcPr>
            <w:tcW w:w="9536" w:type="dxa"/>
            <w:gridSpan w:val="7"/>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Ответственный руководитель работ в электроустановках</w:t>
            </w:r>
            <w:r w:rsidRPr="00893803">
              <w:rPr>
                <w:rStyle w:val="21"/>
                <w:rFonts w:eastAsiaTheme="minorHAnsi"/>
                <w:sz w:val="28"/>
                <w:szCs w:val="28"/>
              </w:rPr>
              <w:footnoteReference w:id="1"/>
            </w:r>
          </w:p>
        </w:tc>
      </w:tr>
      <w:tr w:rsidR="009A3290" w:rsidRPr="00893803" w:rsidTr="009A3290">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2.1.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r>
      <w:tr w:rsidR="0078756A" w:rsidRPr="00893803" w:rsidTr="003B384F">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3.</w:t>
            </w:r>
          </w:p>
        </w:tc>
        <w:tc>
          <w:tcPr>
            <w:tcW w:w="9536" w:type="dxa"/>
            <w:gridSpan w:val="7"/>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Производитель работ</w:t>
            </w:r>
          </w:p>
        </w:tc>
      </w:tr>
      <w:tr w:rsidR="009A3290" w:rsidRPr="00893803" w:rsidTr="009A3290">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3.1.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r>
      <w:tr w:rsidR="0078756A" w:rsidRPr="00893803" w:rsidTr="003B384F">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4.</w:t>
            </w:r>
          </w:p>
        </w:tc>
        <w:tc>
          <w:tcPr>
            <w:tcW w:w="9536" w:type="dxa"/>
            <w:gridSpan w:val="7"/>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Член бригады</w:t>
            </w:r>
          </w:p>
        </w:tc>
      </w:tr>
      <w:tr w:rsidR="009A3290" w:rsidRPr="00893803" w:rsidTr="009A3290">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4.1.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r>
      <w:tr w:rsidR="0078756A" w:rsidRPr="00893803" w:rsidTr="003B384F">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5.</w:t>
            </w:r>
          </w:p>
        </w:tc>
        <w:tc>
          <w:tcPr>
            <w:tcW w:w="9536" w:type="dxa"/>
            <w:gridSpan w:val="7"/>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Для организации работ с ПС:</w:t>
            </w:r>
          </w:p>
        </w:tc>
      </w:tr>
      <w:tr w:rsidR="009A3290" w:rsidRPr="00893803" w:rsidTr="009A3290">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5.1.</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Ответственный за безопасное производство работ с ПС</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r>
      <w:tr w:rsidR="009A3290" w:rsidRPr="00893803" w:rsidTr="009A3290">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5.2.</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Ответственный за содержание ПС в работоспособном состоянии</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r>
      <w:tr w:rsidR="009A3290" w:rsidRPr="00893803" w:rsidTr="009A3290">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5.3.</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Стропальщики</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r>
      <w:tr w:rsidR="009A3290" w:rsidRPr="00893803" w:rsidTr="009A3290">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5.4.</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Рабочие люлек</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r>
      <w:tr w:rsidR="0078756A" w:rsidRPr="00893803" w:rsidTr="003B384F">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6.</w:t>
            </w:r>
          </w:p>
        </w:tc>
        <w:tc>
          <w:tcPr>
            <w:tcW w:w="9536" w:type="dxa"/>
            <w:gridSpan w:val="7"/>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Ответственный за соблюдение требований природоохранного законодательства</w:t>
            </w:r>
          </w:p>
        </w:tc>
      </w:tr>
      <w:tr w:rsidR="0078756A" w:rsidRPr="00893803" w:rsidTr="003B384F">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7.</w:t>
            </w:r>
          </w:p>
        </w:tc>
        <w:tc>
          <w:tcPr>
            <w:tcW w:w="9536" w:type="dxa"/>
            <w:gridSpan w:val="7"/>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Ответственный за организацию и безопасное проведение работ на высоте</w:t>
            </w:r>
          </w:p>
        </w:tc>
      </w:tr>
      <w:tr w:rsidR="009A3290" w:rsidRPr="00893803" w:rsidTr="009A3290">
        <w:tc>
          <w:tcPr>
            <w:tcW w:w="77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8.</w:t>
            </w:r>
          </w:p>
        </w:tc>
        <w:tc>
          <w:tcPr>
            <w:tcW w:w="2693"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r w:rsidRPr="00893803">
              <w:rPr>
                <w:rStyle w:val="21"/>
                <w:rFonts w:eastAsiaTheme="minorHAnsi"/>
                <w:sz w:val="28"/>
                <w:szCs w:val="28"/>
              </w:rPr>
              <w:t>и т.д.</w:t>
            </w:r>
          </w:p>
        </w:tc>
        <w:tc>
          <w:tcPr>
            <w:tcW w:w="1417"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850"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13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276"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c>
          <w:tcPr>
            <w:tcW w:w="131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78756A" w:rsidRPr="00893803" w:rsidRDefault="0078756A" w:rsidP="007A4645">
            <w:pPr>
              <w:rPr>
                <w:rStyle w:val="21"/>
                <w:rFonts w:eastAsiaTheme="minorHAnsi"/>
                <w:sz w:val="28"/>
                <w:szCs w:val="28"/>
              </w:rPr>
            </w:pPr>
          </w:p>
        </w:tc>
      </w:tr>
    </w:tbl>
    <w:p w:rsidR="00415489" w:rsidRPr="00893803" w:rsidRDefault="00415489" w:rsidP="007A4645">
      <w:pPr>
        <w:rPr>
          <w:rStyle w:val="21"/>
          <w:rFonts w:eastAsiaTheme="minorHAnsi"/>
          <w:sz w:val="28"/>
          <w:szCs w:val="28"/>
        </w:rPr>
      </w:pPr>
    </w:p>
    <w:p w:rsidR="00415489" w:rsidRPr="00893803" w:rsidRDefault="00415489" w:rsidP="00BF37A2">
      <w:pPr>
        <w:jc w:val="center"/>
        <w:rPr>
          <w:rStyle w:val="21"/>
          <w:rFonts w:eastAsiaTheme="minorHAnsi"/>
          <w:sz w:val="28"/>
          <w:szCs w:val="28"/>
        </w:rPr>
      </w:pPr>
      <w:bookmarkStart w:id="191" w:name="_Toc207118088"/>
      <w:bookmarkStart w:id="192" w:name="_Toc207119455"/>
      <w:bookmarkStart w:id="193" w:name="_Toc207120497"/>
      <w:bookmarkStart w:id="194" w:name="_Toc207120549"/>
      <w:bookmarkStart w:id="195" w:name="_Toc207120903"/>
      <w:r w:rsidRPr="00893803">
        <w:rPr>
          <w:rStyle w:val="21"/>
          <w:rFonts w:eastAsiaTheme="minorHAnsi"/>
          <w:sz w:val="28"/>
          <w:szCs w:val="28"/>
        </w:rPr>
        <w:t>Перечень транспортных средств для въезда на территорию</w:t>
      </w:r>
      <w:bookmarkEnd w:id="191"/>
      <w:bookmarkEnd w:id="192"/>
      <w:bookmarkEnd w:id="193"/>
      <w:bookmarkEnd w:id="194"/>
      <w:bookmarkEnd w:id="195"/>
      <w:r w:rsidR="00BF37A2">
        <w:rPr>
          <w:rStyle w:val="21"/>
          <w:rFonts w:eastAsiaTheme="minorHAnsi"/>
          <w:sz w:val="28"/>
          <w:szCs w:val="28"/>
        </w:rPr>
        <w:t xml:space="preserve"> </w:t>
      </w:r>
      <w:r w:rsidR="00BF37A2" w:rsidRPr="004F0823">
        <w:rPr>
          <w:rStyle w:val="21"/>
          <w:rFonts w:eastAsiaTheme="minorHAnsi"/>
          <w:sz w:val="28"/>
          <w:szCs w:val="28"/>
        </w:rPr>
        <w:t>РП 110 кВ Билибино</w:t>
      </w:r>
      <w:bookmarkStart w:id="196" w:name="_Toc207118089"/>
      <w:bookmarkStart w:id="197" w:name="_Toc207119456"/>
      <w:bookmarkStart w:id="198" w:name="_Toc207120498"/>
      <w:bookmarkStart w:id="199" w:name="_Toc207120550"/>
      <w:bookmarkStart w:id="200" w:name="_Toc207120904"/>
      <w:r w:rsidR="00BF37A2">
        <w:rPr>
          <w:rStyle w:val="21"/>
          <w:rFonts w:eastAsiaTheme="minorHAnsi"/>
          <w:sz w:val="28"/>
          <w:szCs w:val="28"/>
        </w:rPr>
        <w:t xml:space="preserve"> СП </w:t>
      </w:r>
      <w:r w:rsidR="001A6FAD" w:rsidRPr="00893803">
        <w:rPr>
          <w:rStyle w:val="21"/>
          <w:rFonts w:eastAsiaTheme="minorHAnsi"/>
          <w:sz w:val="28"/>
          <w:szCs w:val="28"/>
        </w:rPr>
        <w:t>АО «Чукотэнерго»</w:t>
      </w:r>
      <w:r w:rsidR="00BF37A2" w:rsidRPr="00BF37A2">
        <w:rPr>
          <w:rFonts w:ascii="Times New Roman" w:eastAsia="Calibri" w:hAnsi="Times New Roman"/>
          <w:color w:val="00000A"/>
          <w:sz w:val="28"/>
          <w:szCs w:val="28"/>
          <w:lang w:eastAsia="zh-CN" w:bidi="hi-IN"/>
        </w:rPr>
        <w:t xml:space="preserve"> </w:t>
      </w:r>
      <w:r w:rsidR="00BF37A2">
        <w:rPr>
          <w:rFonts w:ascii="Times New Roman" w:eastAsia="Calibri" w:hAnsi="Times New Roman"/>
          <w:color w:val="00000A"/>
          <w:sz w:val="28"/>
          <w:szCs w:val="28"/>
          <w:lang w:eastAsia="zh-CN" w:bidi="hi-IN"/>
        </w:rPr>
        <w:t>Северные электрические сети</w:t>
      </w:r>
      <w:r w:rsidR="001A6FAD" w:rsidRPr="00893803">
        <w:rPr>
          <w:rStyle w:val="21"/>
          <w:rFonts w:eastAsiaTheme="minorHAnsi"/>
          <w:sz w:val="28"/>
          <w:szCs w:val="28"/>
        </w:rPr>
        <w:t xml:space="preserve"> </w:t>
      </w:r>
      <w:bookmarkEnd w:id="196"/>
      <w:bookmarkEnd w:id="197"/>
      <w:bookmarkEnd w:id="198"/>
      <w:bookmarkEnd w:id="199"/>
      <w:bookmarkEnd w:id="200"/>
    </w:p>
    <w:p w:rsidR="00415489" w:rsidRPr="00893803" w:rsidRDefault="00415489" w:rsidP="007A4645">
      <w:pPr>
        <w:rPr>
          <w:rStyle w:val="21"/>
          <w:rFonts w:eastAsiaTheme="minorHAnsi"/>
          <w:sz w:val="28"/>
          <w:szCs w:val="28"/>
        </w:rPr>
      </w:pPr>
    </w:p>
    <w:tbl>
      <w:tblPr>
        <w:tblW w:w="10144" w:type="dxa"/>
        <w:tblInd w:w="417" w:type="dxa"/>
        <w:tblLayout w:type="fixed"/>
        <w:tblCellMar>
          <w:left w:w="10" w:type="dxa"/>
          <w:right w:w="10" w:type="dxa"/>
        </w:tblCellMar>
        <w:tblLook w:val="0000" w:firstRow="0" w:lastRow="0" w:firstColumn="0" w:lastColumn="0" w:noHBand="0" w:noVBand="0"/>
      </w:tblPr>
      <w:tblGrid>
        <w:gridCol w:w="711"/>
        <w:gridCol w:w="3685"/>
        <w:gridCol w:w="2264"/>
        <w:gridCol w:w="3484"/>
      </w:tblGrid>
      <w:tr w:rsidR="00415489" w:rsidRPr="00893803" w:rsidTr="003A5E28">
        <w:tc>
          <w:tcPr>
            <w:tcW w:w="71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vAlign w:val="center"/>
          </w:tcPr>
          <w:p w:rsidR="00415489" w:rsidRPr="00893803" w:rsidRDefault="00415489" w:rsidP="003A5E28">
            <w:pPr>
              <w:jc w:val="center"/>
              <w:rPr>
                <w:rStyle w:val="21"/>
                <w:rFonts w:eastAsiaTheme="minorHAnsi"/>
                <w:sz w:val="28"/>
                <w:szCs w:val="28"/>
              </w:rPr>
            </w:pPr>
            <w:bookmarkStart w:id="201" w:name="_Toc207118090"/>
            <w:bookmarkStart w:id="202" w:name="_Toc207119457"/>
            <w:bookmarkStart w:id="203" w:name="_Toc207120499"/>
            <w:bookmarkStart w:id="204" w:name="_Toc207120551"/>
            <w:bookmarkStart w:id="205" w:name="_Toc207120905"/>
            <w:r w:rsidRPr="00893803">
              <w:rPr>
                <w:rStyle w:val="21"/>
                <w:rFonts w:eastAsiaTheme="minorHAnsi"/>
                <w:sz w:val="28"/>
                <w:szCs w:val="28"/>
              </w:rPr>
              <w:t>№ п/п</w:t>
            </w:r>
            <w:bookmarkEnd w:id="201"/>
            <w:bookmarkEnd w:id="202"/>
            <w:bookmarkEnd w:id="203"/>
            <w:bookmarkEnd w:id="204"/>
            <w:bookmarkEnd w:id="205"/>
          </w:p>
        </w:tc>
        <w:tc>
          <w:tcPr>
            <w:tcW w:w="368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vAlign w:val="center"/>
          </w:tcPr>
          <w:p w:rsidR="00415489" w:rsidRPr="00893803" w:rsidRDefault="00415489" w:rsidP="003A5E28">
            <w:pPr>
              <w:jc w:val="center"/>
              <w:rPr>
                <w:rStyle w:val="21"/>
                <w:rFonts w:eastAsiaTheme="minorHAnsi"/>
                <w:sz w:val="28"/>
                <w:szCs w:val="28"/>
              </w:rPr>
            </w:pPr>
            <w:bookmarkStart w:id="206" w:name="_Toc207118091"/>
            <w:bookmarkStart w:id="207" w:name="_Toc207119458"/>
            <w:bookmarkStart w:id="208" w:name="_Toc207120500"/>
            <w:bookmarkStart w:id="209" w:name="_Toc207120552"/>
            <w:bookmarkStart w:id="210" w:name="_Toc207120906"/>
            <w:r w:rsidRPr="00893803">
              <w:rPr>
                <w:rStyle w:val="21"/>
                <w:rFonts w:eastAsiaTheme="minorHAnsi"/>
                <w:sz w:val="28"/>
                <w:szCs w:val="28"/>
              </w:rPr>
              <w:t>Тип ТС</w:t>
            </w:r>
            <w:bookmarkEnd w:id="206"/>
            <w:bookmarkEnd w:id="207"/>
            <w:bookmarkEnd w:id="208"/>
            <w:bookmarkEnd w:id="209"/>
            <w:bookmarkEnd w:id="210"/>
          </w:p>
        </w:tc>
        <w:tc>
          <w:tcPr>
            <w:tcW w:w="226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vAlign w:val="center"/>
          </w:tcPr>
          <w:p w:rsidR="00415489" w:rsidRPr="00893803" w:rsidRDefault="003A5E28" w:rsidP="003A5E28">
            <w:pPr>
              <w:jc w:val="center"/>
              <w:rPr>
                <w:rStyle w:val="21"/>
                <w:rFonts w:eastAsiaTheme="minorHAnsi"/>
                <w:sz w:val="28"/>
                <w:szCs w:val="28"/>
              </w:rPr>
            </w:pPr>
            <w:bookmarkStart w:id="211" w:name="_Toc207118092"/>
            <w:bookmarkStart w:id="212" w:name="_Toc207119459"/>
            <w:bookmarkStart w:id="213" w:name="_Toc207120501"/>
            <w:bookmarkStart w:id="214" w:name="_Toc207120553"/>
            <w:bookmarkStart w:id="215" w:name="_Toc207120907"/>
            <w:r w:rsidRPr="00893803">
              <w:rPr>
                <w:rStyle w:val="21"/>
                <w:rFonts w:eastAsiaTheme="minorHAnsi"/>
                <w:sz w:val="28"/>
                <w:szCs w:val="28"/>
              </w:rPr>
              <w:t>М</w:t>
            </w:r>
            <w:r w:rsidR="00415489" w:rsidRPr="00893803">
              <w:rPr>
                <w:rStyle w:val="21"/>
                <w:rFonts w:eastAsiaTheme="minorHAnsi"/>
                <w:sz w:val="28"/>
                <w:szCs w:val="28"/>
              </w:rPr>
              <w:t>арка</w:t>
            </w:r>
            <w:bookmarkEnd w:id="211"/>
            <w:bookmarkEnd w:id="212"/>
            <w:bookmarkEnd w:id="213"/>
            <w:bookmarkEnd w:id="214"/>
            <w:bookmarkEnd w:id="215"/>
          </w:p>
        </w:tc>
        <w:tc>
          <w:tcPr>
            <w:tcW w:w="348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vAlign w:val="center"/>
          </w:tcPr>
          <w:p w:rsidR="00415489" w:rsidRPr="00893803" w:rsidRDefault="00415489" w:rsidP="003A5E28">
            <w:pPr>
              <w:jc w:val="center"/>
              <w:rPr>
                <w:rStyle w:val="21"/>
                <w:rFonts w:eastAsiaTheme="minorHAnsi"/>
                <w:sz w:val="28"/>
                <w:szCs w:val="28"/>
              </w:rPr>
            </w:pPr>
            <w:bookmarkStart w:id="216" w:name="_Toc207118093"/>
            <w:bookmarkStart w:id="217" w:name="_Toc207119460"/>
            <w:bookmarkStart w:id="218" w:name="_Toc207120502"/>
            <w:bookmarkStart w:id="219" w:name="_Toc207120554"/>
            <w:bookmarkStart w:id="220" w:name="_Toc207120908"/>
            <w:r w:rsidRPr="00893803">
              <w:rPr>
                <w:rStyle w:val="21"/>
                <w:rFonts w:eastAsiaTheme="minorHAnsi"/>
                <w:sz w:val="28"/>
                <w:szCs w:val="28"/>
              </w:rPr>
              <w:t>Гос. номер</w:t>
            </w:r>
            <w:bookmarkEnd w:id="216"/>
            <w:bookmarkEnd w:id="217"/>
            <w:bookmarkEnd w:id="218"/>
            <w:bookmarkEnd w:id="219"/>
            <w:bookmarkEnd w:id="220"/>
          </w:p>
        </w:tc>
      </w:tr>
      <w:tr w:rsidR="00415489" w:rsidRPr="00893803" w:rsidTr="00DE5F75">
        <w:tc>
          <w:tcPr>
            <w:tcW w:w="71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bookmarkStart w:id="221" w:name="_Toc207118094"/>
            <w:bookmarkStart w:id="222" w:name="_Toc207119461"/>
            <w:bookmarkStart w:id="223" w:name="_Toc207120503"/>
            <w:bookmarkStart w:id="224" w:name="_Toc207120555"/>
            <w:bookmarkStart w:id="225" w:name="_Toc207120909"/>
            <w:r w:rsidRPr="00893803">
              <w:rPr>
                <w:rStyle w:val="21"/>
                <w:rFonts w:eastAsiaTheme="minorHAnsi"/>
                <w:sz w:val="28"/>
                <w:szCs w:val="28"/>
              </w:rPr>
              <w:t>‍</w:t>
            </w:r>
            <w:bookmarkEnd w:id="221"/>
            <w:bookmarkEnd w:id="222"/>
            <w:bookmarkEnd w:id="223"/>
            <w:bookmarkEnd w:id="224"/>
            <w:bookmarkEnd w:id="225"/>
          </w:p>
        </w:tc>
        <w:tc>
          <w:tcPr>
            <w:tcW w:w="368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c>
          <w:tcPr>
            <w:tcW w:w="226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c>
          <w:tcPr>
            <w:tcW w:w="348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r>
      <w:tr w:rsidR="00415489" w:rsidRPr="00893803" w:rsidTr="00DE5F75">
        <w:tc>
          <w:tcPr>
            <w:tcW w:w="71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bookmarkStart w:id="226" w:name="_Toc207118095"/>
            <w:bookmarkStart w:id="227" w:name="_Toc207119462"/>
            <w:bookmarkStart w:id="228" w:name="_Toc207120504"/>
            <w:bookmarkStart w:id="229" w:name="_Toc207120556"/>
            <w:bookmarkStart w:id="230" w:name="_Toc207120910"/>
            <w:r w:rsidRPr="00893803">
              <w:rPr>
                <w:rStyle w:val="21"/>
                <w:rFonts w:eastAsiaTheme="minorHAnsi"/>
                <w:sz w:val="28"/>
                <w:szCs w:val="28"/>
              </w:rPr>
              <w:t>‍</w:t>
            </w:r>
            <w:bookmarkEnd w:id="226"/>
            <w:bookmarkEnd w:id="227"/>
            <w:bookmarkEnd w:id="228"/>
            <w:bookmarkEnd w:id="229"/>
            <w:bookmarkEnd w:id="230"/>
          </w:p>
        </w:tc>
        <w:tc>
          <w:tcPr>
            <w:tcW w:w="368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c>
          <w:tcPr>
            <w:tcW w:w="226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c>
          <w:tcPr>
            <w:tcW w:w="348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r>
      <w:tr w:rsidR="00415489" w:rsidRPr="00893803" w:rsidTr="00DE5F75">
        <w:tc>
          <w:tcPr>
            <w:tcW w:w="71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bookmarkStart w:id="231" w:name="_Toc207118096"/>
            <w:bookmarkStart w:id="232" w:name="_Toc207119463"/>
            <w:bookmarkStart w:id="233" w:name="_Toc207120505"/>
            <w:bookmarkStart w:id="234" w:name="_Toc207120557"/>
            <w:bookmarkStart w:id="235" w:name="_Toc207120911"/>
            <w:r w:rsidRPr="00893803">
              <w:rPr>
                <w:rStyle w:val="21"/>
                <w:rFonts w:eastAsiaTheme="minorHAnsi"/>
                <w:sz w:val="28"/>
                <w:szCs w:val="28"/>
              </w:rPr>
              <w:t>‍</w:t>
            </w:r>
            <w:bookmarkEnd w:id="231"/>
            <w:bookmarkEnd w:id="232"/>
            <w:bookmarkEnd w:id="233"/>
            <w:bookmarkEnd w:id="234"/>
            <w:bookmarkEnd w:id="235"/>
          </w:p>
        </w:tc>
        <w:tc>
          <w:tcPr>
            <w:tcW w:w="368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c>
          <w:tcPr>
            <w:tcW w:w="226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c>
          <w:tcPr>
            <w:tcW w:w="348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r>
      <w:tr w:rsidR="00415489" w:rsidRPr="00893803" w:rsidTr="00DE5F75">
        <w:tc>
          <w:tcPr>
            <w:tcW w:w="711"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bookmarkStart w:id="236" w:name="_Toc207118097"/>
            <w:bookmarkStart w:id="237" w:name="_Toc207119464"/>
            <w:bookmarkStart w:id="238" w:name="_Toc207120506"/>
            <w:bookmarkStart w:id="239" w:name="_Toc207120558"/>
            <w:bookmarkStart w:id="240" w:name="_Toc207120912"/>
            <w:r w:rsidRPr="00893803">
              <w:rPr>
                <w:rStyle w:val="21"/>
                <w:rFonts w:eastAsiaTheme="minorHAnsi"/>
                <w:sz w:val="28"/>
                <w:szCs w:val="28"/>
              </w:rPr>
              <w:t>‍</w:t>
            </w:r>
            <w:bookmarkEnd w:id="236"/>
            <w:bookmarkEnd w:id="237"/>
            <w:bookmarkEnd w:id="238"/>
            <w:bookmarkEnd w:id="239"/>
            <w:bookmarkEnd w:id="240"/>
          </w:p>
        </w:tc>
        <w:tc>
          <w:tcPr>
            <w:tcW w:w="3685"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c>
          <w:tcPr>
            <w:tcW w:w="226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c>
          <w:tcPr>
            <w:tcW w:w="3484" w:type="dxa"/>
            <w:tcBorders>
              <w:top w:val="single" w:sz="4" w:space="0" w:color="000001"/>
              <w:left w:val="single" w:sz="4" w:space="0" w:color="000001"/>
              <w:bottom w:val="single" w:sz="4" w:space="0" w:color="000001"/>
              <w:right w:val="single" w:sz="4" w:space="0" w:color="000001"/>
            </w:tcBorders>
            <w:shd w:val="clear" w:color="auto" w:fill="auto"/>
            <w:tcMar>
              <w:top w:w="0" w:type="dxa"/>
              <w:left w:w="88" w:type="dxa"/>
              <w:bottom w:w="0" w:type="dxa"/>
              <w:right w:w="108" w:type="dxa"/>
            </w:tcMar>
          </w:tcPr>
          <w:p w:rsidR="00415489" w:rsidRPr="00893803" w:rsidRDefault="00415489" w:rsidP="007A4645">
            <w:pPr>
              <w:rPr>
                <w:rStyle w:val="21"/>
                <w:rFonts w:eastAsiaTheme="minorHAnsi"/>
                <w:sz w:val="28"/>
                <w:szCs w:val="28"/>
              </w:rPr>
            </w:pPr>
          </w:p>
        </w:tc>
      </w:tr>
    </w:tbl>
    <w:p w:rsidR="00415489" w:rsidRPr="00893803" w:rsidRDefault="00415489" w:rsidP="007A4645">
      <w:pPr>
        <w:rPr>
          <w:rStyle w:val="21"/>
          <w:rFonts w:eastAsiaTheme="minorHAnsi"/>
          <w:sz w:val="28"/>
          <w:szCs w:val="28"/>
        </w:rPr>
      </w:pPr>
    </w:p>
    <w:p w:rsidR="00415489" w:rsidRPr="00893803" w:rsidRDefault="00F56C66" w:rsidP="007A4645">
      <w:pPr>
        <w:rPr>
          <w:rStyle w:val="21"/>
          <w:rFonts w:eastAsiaTheme="minorHAnsi"/>
          <w:sz w:val="28"/>
          <w:szCs w:val="28"/>
        </w:rPr>
      </w:pPr>
      <w:bookmarkStart w:id="241" w:name="_Toc207118098"/>
      <w:bookmarkStart w:id="242" w:name="_Toc207119465"/>
      <w:bookmarkStart w:id="243" w:name="_Toc207120507"/>
      <w:bookmarkStart w:id="244" w:name="_Toc207120559"/>
      <w:bookmarkStart w:id="245" w:name="_Toc207120913"/>
      <w:r w:rsidRPr="00893803">
        <w:rPr>
          <w:rStyle w:val="21"/>
          <w:rFonts w:eastAsiaTheme="minorHAnsi"/>
          <w:sz w:val="28"/>
          <w:szCs w:val="28"/>
        </w:rPr>
        <w:tab/>
      </w:r>
      <w:r w:rsidR="00415489" w:rsidRPr="00893803">
        <w:rPr>
          <w:rStyle w:val="21"/>
          <w:rFonts w:eastAsiaTheme="minorHAnsi"/>
          <w:sz w:val="28"/>
          <w:szCs w:val="28"/>
        </w:rPr>
        <w:t>Указанные выше работники прошли обучение и аттестацию в области промышленной безопасности, по вопросам безопасности гидротехни</w:t>
      </w:r>
      <w:r w:rsidRPr="00893803">
        <w:rPr>
          <w:rStyle w:val="21"/>
          <w:rFonts w:eastAsiaTheme="minorHAnsi"/>
          <w:sz w:val="28"/>
          <w:szCs w:val="28"/>
        </w:rPr>
        <w:t xml:space="preserve">ческих сооружений, безопасности </w:t>
      </w:r>
      <w:r w:rsidR="00415489" w:rsidRPr="00893803">
        <w:rPr>
          <w:rStyle w:val="21"/>
          <w:rFonts w:eastAsiaTheme="minorHAnsi"/>
          <w:sz w:val="28"/>
          <w:szCs w:val="28"/>
        </w:rPr>
        <w:t>в сфере электроэнергетики в соответствии с требованиями постановления Правительства Российской Федерации от 25 октября 2019 г. № 1365, проверку знаний Правил по охране труда при эксплуатации электроустановок и других необходимых правил, и инструкций</w:t>
      </w:r>
      <w:r w:rsidR="007A4645" w:rsidRPr="00893803">
        <w:rPr>
          <w:rStyle w:val="21"/>
          <w:rFonts w:eastAsiaTheme="minorHAnsi"/>
          <w:sz w:val="28"/>
          <w:szCs w:val="28"/>
        </w:rPr>
        <w:t xml:space="preserve"> </w:t>
      </w:r>
      <w:r w:rsidR="00415489" w:rsidRPr="00893803">
        <w:rPr>
          <w:rStyle w:val="21"/>
          <w:rFonts w:eastAsiaTheme="minorHAnsi"/>
          <w:sz w:val="28"/>
          <w:szCs w:val="28"/>
        </w:rPr>
        <w:t>в установленном порядке.</w:t>
      </w:r>
      <w:bookmarkEnd w:id="241"/>
      <w:bookmarkEnd w:id="242"/>
      <w:bookmarkEnd w:id="243"/>
      <w:bookmarkEnd w:id="244"/>
      <w:bookmarkEnd w:id="245"/>
    </w:p>
    <w:p w:rsidR="00415489" w:rsidRPr="00893803" w:rsidRDefault="00F56C66" w:rsidP="007A4645">
      <w:pPr>
        <w:rPr>
          <w:rStyle w:val="21"/>
          <w:rFonts w:eastAsiaTheme="minorHAnsi"/>
          <w:sz w:val="28"/>
          <w:szCs w:val="28"/>
        </w:rPr>
      </w:pPr>
      <w:bookmarkStart w:id="246" w:name="_Toc207118099"/>
      <w:bookmarkStart w:id="247" w:name="_Toc207119466"/>
      <w:bookmarkStart w:id="248" w:name="_Toc207120508"/>
      <w:bookmarkStart w:id="249" w:name="_Toc207120560"/>
      <w:bookmarkStart w:id="250" w:name="_Toc207120914"/>
      <w:r w:rsidRPr="00893803">
        <w:rPr>
          <w:rStyle w:val="21"/>
          <w:rFonts w:eastAsiaTheme="minorHAnsi"/>
          <w:sz w:val="28"/>
          <w:szCs w:val="28"/>
        </w:rPr>
        <w:tab/>
      </w:r>
      <w:r w:rsidR="00415489" w:rsidRPr="00893803">
        <w:rPr>
          <w:rStyle w:val="21"/>
          <w:rFonts w:eastAsiaTheme="minorHAnsi"/>
          <w:sz w:val="28"/>
          <w:szCs w:val="28"/>
        </w:rPr>
        <w:t xml:space="preserve">Указанные выше работники обеспечены специальной одеждой, специальной обувью и другими средствами защиты, соответствующие условиям предстоящих работ </w:t>
      </w:r>
      <w:r w:rsidR="00415489" w:rsidRPr="00893803">
        <w:rPr>
          <w:rStyle w:val="21"/>
          <w:rFonts w:eastAsiaTheme="minorHAnsi"/>
          <w:sz w:val="28"/>
          <w:szCs w:val="28"/>
        </w:rPr>
        <w:br/>
        <w:t>и установленным нормам. Они годны по состоянию здоровья и их квалификация соответствует требованиям для выполнения указанных выше работ.</w:t>
      </w:r>
      <w:bookmarkEnd w:id="246"/>
      <w:bookmarkEnd w:id="247"/>
      <w:bookmarkEnd w:id="248"/>
      <w:bookmarkEnd w:id="249"/>
      <w:bookmarkEnd w:id="250"/>
    </w:p>
    <w:p w:rsidR="00415489" w:rsidRPr="00893803" w:rsidRDefault="00F56C66" w:rsidP="007A4645">
      <w:pPr>
        <w:rPr>
          <w:rStyle w:val="21"/>
          <w:rFonts w:eastAsiaTheme="minorHAnsi"/>
          <w:sz w:val="28"/>
          <w:szCs w:val="28"/>
        </w:rPr>
      </w:pPr>
      <w:bookmarkStart w:id="251" w:name="_Toc207118100"/>
      <w:bookmarkStart w:id="252" w:name="_Toc207119467"/>
      <w:bookmarkStart w:id="253" w:name="_Toc207120509"/>
      <w:bookmarkStart w:id="254" w:name="_Toc207120561"/>
      <w:bookmarkStart w:id="255" w:name="_Toc207120915"/>
      <w:r w:rsidRPr="00893803">
        <w:rPr>
          <w:rStyle w:val="21"/>
          <w:rFonts w:eastAsiaTheme="minorHAnsi"/>
          <w:sz w:val="28"/>
          <w:szCs w:val="28"/>
        </w:rPr>
        <w:tab/>
      </w:r>
      <w:r w:rsidR="00415489" w:rsidRPr="00893803">
        <w:rPr>
          <w:rStyle w:val="21"/>
          <w:rFonts w:eastAsiaTheme="minorHAnsi"/>
          <w:sz w:val="28"/>
          <w:szCs w:val="28"/>
        </w:rPr>
        <w:t xml:space="preserve">Указанные выше работники состоят в трудовых отношениях с организацией, направившей их для выполнения работ в </w:t>
      </w:r>
      <w:r w:rsidR="004F0823">
        <w:rPr>
          <w:rStyle w:val="21"/>
          <w:rFonts w:eastAsiaTheme="minorHAnsi"/>
          <w:sz w:val="28"/>
          <w:szCs w:val="28"/>
        </w:rPr>
        <w:t>СП</w:t>
      </w:r>
      <w:r w:rsidR="001A6FAD" w:rsidRPr="00893803">
        <w:rPr>
          <w:rStyle w:val="21"/>
          <w:rFonts w:eastAsiaTheme="minorHAnsi"/>
          <w:sz w:val="28"/>
          <w:szCs w:val="28"/>
        </w:rPr>
        <w:t xml:space="preserve"> АО «Чукотэнерго» </w:t>
      </w:r>
      <w:r w:rsidR="004F0823">
        <w:rPr>
          <w:rStyle w:val="21"/>
          <w:rFonts w:eastAsiaTheme="minorHAnsi"/>
          <w:sz w:val="28"/>
          <w:szCs w:val="28"/>
        </w:rPr>
        <w:t xml:space="preserve">Сеерные электрические сети </w:t>
      </w:r>
      <w:r w:rsidR="004F0823" w:rsidRPr="004F0823">
        <w:rPr>
          <w:rStyle w:val="21"/>
          <w:rFonts w:eastAsiaTheme="minorHAnsi"/>
          <w:sz w:val="28"/>
          <w:szCs w:val="28"/>
        </w:rPr>
        <w:t>РП 110 кВ Билибино</w:t>
      </w:r>
      <w:r w:rsidR="00415489" w:rsidRPr="00893803">
        <w:rPr>
          <w:rStyle w:val="21"/>
          <w:rFonts w:eastAsiaTheme="minorHAnsi"/>
          <w:sz w:val="28"/>
          <w:szCs w:val="28"/>
        </w:rPr>
        <w:t>.</w:t>
      </w:r>
      <w:bookmarkEnd w:id="251"/>
      <w:bookmarkEnd w:id="252"/>
      <w:bookmarkEnd w:id="253"/>
      <w:bookmarkEnd w:id="254"/>
      <w:bookmarkEnd w:id="255"/>
    </w:p>
    <w:p w:rsidR="00415489" w:rsidRPr="00893803" w:rsidRDefault="00415489" w:rsidP="007A4645">
      <w:pPr>
        <w:rPr>
          <w:rStyle w:val="21"/>
          <w:rFonts w:eastAsiaTheme="minorHAnsi"/>
          <w:sz w:val="28"/>
          <w:szCs w:val="28"/>
        </w:rPr>
      </w:pPr>
    </w:p>
    <w:p w:rsidR="00415489" w:rsidRPr="00893803" w:rsidRDefault="00415489" w:rsidP="007A4645">
      <w:pPr>
        <w:rPr>
          <w:rStyle w:val="21"/>
          <w:rFonts w:eastAsiaTheme="minorHAnsi"/>
          <w:sz w:val="28"/>
          <w:szCs w:val="28"/>
        </w:rPr>
      </w:pPr>
    </w:p>
    <w:p w:rsidR="00415489" w:rsidRPr="00893803" w:rsidRDefault="00415489" w:rsidP="007A4645">
      <w:pPr>
        <w:rPr>
          <w:rStyle w:val="21"/>
          <w:rFonts w:eastAsiaTheme="minorHAnsi"/>
          <w:sz w:val="28"/>
          <w:szCs w:val="28"/>
        </w:rPr>
      </w:pPr>
      <w:bookmarkStart w:id="256" w:name="_Toc207118101"/>
      <w:bookmarkStart w:id="257" w:name="_Toc207119468"/>
      <w:bookmarkStart w:id="258" w:name="_Toc207120510"/>
      <w:bookmarkStart w:id="259" w:name="_Toc207120562"/>
      <w:bookmarkStart w:id="260" w:name="_Toc207120916"/>
      <w:r w:rsidRPr="00893803">
        <w:rPr>
          <w:rStyle w:val="21"/>
          <w:rFonts w:eastAsiaTheme="minorHAnsi"/>
          <w:sz w:val="28"/>
          <w:szCs w:val="28"/>
        </w:rPr>
        <w:t xml:space="preserve">Руководитель организации                                  </w:t>
      </w:r>
      <w:r w:rsidRPr="00893803">
        <w:rPr>
          <w:rStyle w:val="21"/>
          <w:rFonts w:eastAsiaTheme="minorHAnsi"/>
          <w:sz w:val="28"/>
          <w:szCs w:val="28"/>
        </w:rPr>
        <w:tab/>
      </w:r>
      <w:r w:rsidRPr="00893803">
        <w:rPr>
          <w:rStyle w:val="21"/>
          <w:rFonts w:eastAsiaTheme="minorHAnsi"/>
          <w:sz w:val="28"/>
          <w:szCs w:val="28"/>
        </w:rPr>
        <w:tab/>
        <w:t xml:space="preserve">                                И.О. Фамилия</w:t>
      </w:r>
      <w:bookmarkEnd w:id="256"/>
      <w:bookmarkEnd w:id="257"/>
      <w:bookmarkEnd w:id="258"/>
      <w:bookmarkEnd w:id="259"/>
      <w:bookmarkEnd w:id="260"/>
    </w:p>
    <w:p w:rsidR="00415489" w:rsidRPr="00893803" w:rsidRDefault="00415489" w:rsidP="00415489">
      <w:pPr>
        <w:keepNext/>
        <w:widowControl w:val="0"/>
        <w:tabs>
          <w:tab w:val="left" w:pos="0"/>
        </w:tabs>
        <w:suppressAutoHyphens/>
        <w:ind w:left="284"/>
        <w:jc w:val="center"/>
        <w:outlineLvl w:val="0"/>
        <w:rPr>
          <w:rStyle w:val="21"/>
          <w:rFonts w:eastAsiaTheme="minorHAnsi"/>
          <w:sz w:val="28"/>
          <w:szCs w:val="28"/>
        </w:rPr>
      </w:pPr>
    </w:p>
    <w:p w:rsidR="00415489" w:rsidRPr="00893803" w:rsidRDefault="00415489" w:rsidP="00415489">
      <w:pPr>
        <w:keepNext/>
        <w:widowControl w:val="0"/>
        <w:tabs>
          <w:tab w:val="left" w:pos="0"/>
        </w:tabs>
        <w:suppressAutoHyphens/>
        <w:ind w:left="284"/>
        <w:jc w:val="center"/>
        <w:outlineLvl w:val="0"/>
        <w:rPr>
          <w:rStyle w:val="21"/>
          <w:rFonts w:eastAsiaTheme="minorHAnsi"/>
          <w:sz w:val="28"/>
          <w:szCs w:val="28"/>
        </w:rPr>
      </w:pPr>
    </w:p>
    <w:p w:rsidR="00415489" w:rsidRPr="00893803" w:rsidRDefault="00415489" w:rsidP="00415489">
      <w:pPr>
        <w:keepNext/>
        <w:widowControl w:val="0"/>
        <w:tabs>
          <w:tab w:val="left" w:pos="0"/>
        </w:tabs>
        <w:suppressAutoHyphens/>
        <w:ind w:left="284"/>
        <w:jc w:val="center"/>
        <w:outlineLvl w:val="0"/>
        <w:rPr>
          <w:rStyle w:val="21"/>
          <w:rFonts w:eastAsiaTheme="minorHAnsi"/>
          <w:sz w:val="28"/>
          <w:szCs w:val="28"/>
        </w:rPr>
      </w:pPr>
    </w:p>
    <w:p w:rsidR="00415489" w:rsidRPr="00893803" w:rsidRDefault="00415489" w:rsidP="00415489">
      <w:pPr>
        <w:keepNext/>
        <w:widowControl w:val="0"/>
        <w:tabs>
          <w:tab w:val="left" w:pos="0"/>
        </w:tabs>
        <w:suppressAutoHyphens/>
        <w:ind w:left="284"/>
        <w:jc w:val="center"/>
        <w:outlineLvl w:val="0"/>
        <w:rPr>
          <w:rStyle w:val="21"/>
          <w:rFonts w:eastAsiaTheme="minorHAnsi"/>
          <w:sz w:val="28"/>
          <w:szCs w:val="28"/>
        </w:rPr>
      </w:pPr>
    </w:p>
    <w:p w:rsidR="00415489" w:rsidRPr="00893803" w:rsidRDefault="00415489" w:rsidP="00415489">
      <w:pPr>
        <w:keepNext/>
        <w:widowControl w:val="0"/>
        <w:tabs>
          <w:tab w:val="left" w:pos="0"/>
        </w:tabs>
        <w:suppressAutoHyphens/>
        <w:ind w:left="284"/>
        <w:jc w:val="center"/>
        <w:outlineLvl w:val="0"/>
        <w:rPr>
          <w:rStyle w:val="21"/>
          <w:rFonts w:eastAsiaTheme="minorHAnsi"/>
          <w:sz w:val="28"/>
          <w:szCs w:val="28"/>
        </w:rPr>
      </w:pPr>
    </w:p>
    <w:p w:rsidR="00181861" w:rsidRPr="00893803" w:rsidRDefault="00181861" w:rsidP="00415489">
      <w:pPr>
        <w:keepNext/>
        <w:widowControl w:val="0"/>
        <w:tabs>
          <w:tab w:val="left" w:pos="0"/>
        </w:tabs>
        <w:suppressAutoHyphens/>
        <w:ind w:left="284"/>
        <w:jc w:val="center"/>
        <w:outlineLvl w:val="0"/>
        <w:rPr>
          <w:rStyle w:val="21"/>
          <w:rFonts w:eastAsiaTheme="minorHAnsi"/>
          <w:sz w:val="28"/>
          <w:szCs w:val="28"/>
        </w:rPr>
      </w:pPr>
    </w:p>
    <w:sectPr w:rsidR="00181861" w:rsidRPr="00893803">
      <w:headerReference w:type="even" r:id="rId18"/>
      <w:headerReference w:type="default" r:id="rId19"/>
      <w:footerReference w:type="even" r:id="rId20"/>
      <w:footerReference w:type="default" r:id="rId21"/>
      <w:pgSz w:w="11906" w:h="16838"/>
      <w:pgMar w:top="709" w:right="567" w:bottom="1701" w:left="851" w:header="45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7595" w:rsidRDefault="004B7595" w:rsidP="00D41BFF">
      <w:r>
        <w:separator/>
      </w:r>
    </w:p>
  </w:endnote>
  <w:endnote w:type="continuationSeparator" w:id="0">
    <w:p w:rsidR="004B7595" w:rsidRDefault="004B7595" w:rsidP="00D41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00"/>
    <w:family w:val="auto"/>
    <w:pitch w:val="default"/>
  </w:font>
  <w:font w:name="WenQuanYi Zen Hei Sharp">
    <w:panose1 w:val="00000000000000000000"/>
    <w:charset w:val="00"/>
    <w:family w:val="roman"/>
    <w:notTrueType/>
    <w:pitch w:val="default"/>
  </w:font>
  <w:font w:name="Lohit Devanagari">
    <w:altName w:val="Times New Roman"/>
    <w:charset w:val="00"/>
    <w:family w:val="roman"/>
    <w:pitch w:val="default"/>
  </w:font>
  <w:font w:name="Liberation Serif">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 ?????">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1851514"/>
      <w:docPartObj>
        <w:docPartGallery w:val="Page Numbers (Bottom of Page)"/>
        <w:docPartUnique/>
      </w:docPartObj>
    </w:sdtPr>
    <w:sdtContent>
      <w:p w:rsidR="004B7595" w:rsidRDefault="004B7595">
        <w:pPr>
          <w:pStyle w:val="aff4"/>
          <w:jc w:val="center"/>
          <w:rPr>
            <w:rFonts w:hint="eastAsia"/>
          </w:rPr>
        </w:pPr>
        <w:r>
          <w:fldChar w:fldCharType="begin"/>
        </w:r>
        <w:r>
          <w:instrText>PAGE   \* MERGEFORMAT</w:instrText>
        </w:r>
        <w:r>
          <w:fldChar w:fldCharType="separate"/>
        </w:r>
        <w:r>
          <w:rPr>
            <w:noProof/>
          </w:rPr>
          <w:t>1</w:t>
        </w:r>
        <w:r>
          <w:fldChar w:fldCharType="end"/>
        </w:r>
      </w:p>
    </w:sdtContent>
  </w:sdt>
  <w:p w:rsidR="004B7595" w:rsidRDefault="004B7595">
    <w:pPr>
      <w:pStyle w:val="aff4"/>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5" w:rsidRDefault="004B7595" w:rsidP="00121168">
    <w:pPr>
      <w:pStyle w:val="aff4"/>
      <w:jc w:val="center"/>
      <w:rPr>
        <w:rFonts w:hint="eastAsia"/>
      </w:rPr>
    </w:pPr>
    <w:r w:rsidRPr="00121168">
      <w:t>г. Анадырь</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5" w:rsidRDefault="004B7595"/>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08372875"/>
      <w:docPartObj>
        <w:docPartGallery w:val="Page Numbers (Bottom of Page)"/>
        <w:docPartUnique/>
      </w:docPartObj>
    </w:sdtPr>
    <w:sdtContent>
      <w:p w:rsidR="004B7595" w:rsidRDefault="004B7595">
        <w:pPr>
          <w:pStyle w:val="aff4"/>
          <w:jc w:val="center"/>
          <w:rPr>
            <w:rFonts w:hint="eastAsia"/>
          </w:rPr>
        </w:pPr>
        <w:r>
          <w:fldChar w:fldCharType="begin"/>
        </w:r>
        <w:r>
          <w:instrText>PAGE   \* MERGEFORMAT</w:instrText>
        </w:r>
        <w:r>
          <w:fldChar w:fldCharType="separate"/>
        </w:r>
        <w:r w:rsidR="00D939D2">
          <w:rPr>
            <w:rFonts w:hint="eastAsia"/>
            <w:noProof/>
          </w:rPr>
          <w:t>1</w:t>
        </w:r>
        <w:r>
          <w:fldChar w:fldCharType="end"/>
        </w:r>
      </w:p>
    </w:sdtContent>
  </w:sdt>
  <w:p w:rsidR="004B7595" w:rsidRDefault="004B7595"/>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5" w:rsidRDefault="004B7595" w:rsidP="00292792">
    <w:pPr>
      <w:pStyle w:val="aff4"/>
      <w:tabs>
        <w:tab w:val="center" w:pos="4890"/>
        <w:tab w:val="left" w:pos="5657"/>
      </w:tabs>
      <w:jc w:val="center"/>
      <w:rPr>
        <w:rFonts w:hint="eastAsia"/>
      </w:rPr>
    </w:pPr>
    <w:sdt>
      <w:sdtPr>
        <w:id w:val="-1689049595"/>
        <w:docPartObj>
          <w:docPartGallery w:val="Page Numbers (Bottom of Page)"/>
          <w:docPartUnique/>
        </w:docPartObj>
      </w:sdtPr>
      <w:sdtContent>
        <w:r>
          <w:fldChar w:fldCharType="begin"/>
        </w:r>
        <w:r>
          <w:instrText>PAGE   \* MERGEFORMAT</w:instrText>
        </w:r>
        <w:r>
          <w:fldChar w:fldCharType="separate"/>
        </w:r>
        <w:r w:rsidR="00D939D2">
          <w:rPr>
            <w:rFonts w:hint="eastAsia"/>
            <w:noProof/>
          </w:rPr>
          <w:t>9</w:t>
        </w:r>
        <w:r>
          <w:fldChar w:fldCharType="end"/>
        </w:r>
      </w:sdtContent>
    </w:sdt>
  </w:p>
  <w:p w:rsidR="004B7595" w:rsidRPr="00A65718" w:rsidRDefault="004B7595" w:rsidP="00A65718">
    <w:pPr>
      <w:pStyle w:val="aff4"/>
      <w:rPr>
        <w:rFonts w:hint="eastAsia"/>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5" w:rsidRDefault="004B7595"/>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5" w:rsidRDefault="004B7595"/>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7595" w:rsidRDefault="004B7595" w:rsidP="00D41BFF">
      <w:r>
        <w:separator/>
      </w:r>
    </w:p>
  </w:footnote>
  <w:footnote w:type="continuationSeparator" w:id="0">
    <w:p w:rsidR="004B7595" w:rsidRDefault="004B7595" w:rsidP="00D41BFF">
      <w:r>
        <w:continuationSeparator/>
      </w:r>
    </w:p>
  </w:footnote>
  <w:footnote w:id="1">
    <w:p w:rsidR="004B7595" w:rsidRDefault="004B7595" w:rsidP="0078756A">
      <w:pPr>
        <w:pStyle w:val="Footnote"/>
        <w:widowControl w:val="0"/>
      </w:pPr>
      <w:r>
        <w:rPr>
          <w:rStyle w:val="a7"/>
        </w:rPr>
        <w:footnoteRef/>
      </w:r>
      <w:r>
        <w:t xml:space="preserve"> - при допуске персонала СМО – руководитель работ.</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5" w:rsidRDefault="004B7595">
    <w:pPr>
      <w:pStyle w:val="aff1"/>
      <w:jc w:val="center"/>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5" w:rsidRDefault="004B7595">
    <w:pPr>
      <w:pStyle w:val="aff1"/>
      <w:jc w:val="center"/>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5" w:rsidRPr="00A65718" w:rsidRDefault="004B7595" w:rsidP="00A65718">
    <w:pPr>
      <w:pStyle w:val="aff1"/>
      <w:rPr>
        <w:rFonts w:hint="eastAsia"/>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5" w:rsidRDefault="004B7595">
    <w:pPr>
      <w:pStyle w:val="aff1"/>
      <w:jc w:val="center"/>
      <w:rPr>
        <w:rFonts w:hint="eastAsia"/>
      </w:rPr>
    </w:pPr>
  </w:p>
  <w:p w:rsidR="004B7595" w:rsidRDefault="004B7595">
    <w:pPr>
      <w:pStyle w:val="aff1"/>
      <w:rPr>
        <w:rFonts w:hint="eastAsia"/>
      </w:rP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595" w:rsidRDefault="004B7595">
    <w:pPr>
      <w:pStyle w:val="aff1"/>
      <w:jc w:val="center"/>
      <w:rPr>
        <w:rFonts w:hint="eastAsia"/>
      </w:rPr>
    </w:pPr>
  </w:p>
  <w:p w:rsidR="004B7595" w:rsidRDefault="004B7595">
    <w:pPr>
      <w:pStyle w:val="aff1"/>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47239"/>
    <w:multiLevelType w:val="multilevel"/>
    <w:tmpl w:val="6B168E54"/>
    <w:styleLink w:val="WWNum51"/>
    <w:lvl w:ilvl="0">
      <w:start w:val="1"/>
      <w:numFmt w:val="decimal"/>
      <w:lvlText w:val="%1."/>
      <w:lvlJc w:val="left"/>
      <w:rPr>
        <w:sz w:val="24"/>
        <w:szCs w:val="24"/>
      </w:rPr>
    </w:lvl>
    <w:lvl w:ilvl="1">
      <w:start w:val="1"/>
      <w:numFmt w:val="decimal"/>
      <w:lvlText w:val="%1.%2."/>
      <w:lvlJc w:val="left"/>
      <w:rPr>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 w15:restartNumberingAfterBreak="0">
    <w:nsid w:val="039B7AA1"/>
    <w:multiLevelType w:val="multilevel"/>
    <w:tmpl w:val="A0CA0858"/>
    <w:styleLink w:val="WWNum69"/>
    <w:lvl w:ilvl="0">
      <w:start w:val="1"/>
      <w:numFmt w:val="decimal"/>
      <w:lvlText w:val="%1."/>
      <w:lvlJc w:val="left"/>
      <w:rPr>
        <w:color w:val="auto"/>
        <w:sz w:val="24"/>
        <w:szCs w:val="24"/>
      </w:rPr>
    </w:lvl>
    <w:lvl w:ilvl="1">
      <w:numFmt w:val="bullet"/>
      <w:lvlText w:val="o"/>
      <w:lvlJc w:val="left"/>
      <w:rPr>
        <w:rFonts w:ascii="Times New Roman" w:hAnsi="Times New Roman"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Times New Roman" w:hAnsi="Times New Roman"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Times New Roman" w:hAnsi="Times New Roman" w:cs="Courier New"/>
      </w:rPr>
    </w:lvl>
    <w:lvl w:ilvl="8">
      <w:numFmt w:val="bullet"/>
      <w:lvlText w:val=""/>
      <w:lvlJc w:val="left"/>
      <w:rPr>
        <w:rFonts w:ascii="Wingdings" w:hAnsi="Wingdings"/>
      </w:rPr>
    </w:lvl>
  </w:abstractNum>
  <w:abstractNum w:abstractNumId="2" w15:restartNumberingAfterBreak="0">
    <w:nsid w:val="039E6E43"/>
    <w:multiLevelType w:val="multilevel"/>
    <w:tmpl w:val="C39A884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15:restartNumberingAfterBreak="0">
    <w:nsid w:val="049E4505"/>
    <w:multiLevelType w:val="hybridMultilevel"/>
    <w:tmpl w:val="9C02A8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F7070DD"/>
    <w:multiLevelType w:val="multilevel"/>
    <w:tmpl w:val="423EC8F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5" w15:restartNumberingAfterBreak="0">
    <w:nsid w:val="10DA3569"/>
    <w:multiLevelType w:val="multilevel"/>
    <w:tmpl w:val="84F63518"/>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432"/>
      </w:pPr>
    </w:lvl>
    <w:lvl w:ilvl="2">
      <w:start w:val="1"/>
      <w:numFmt w:val="decimal"/>
      <w:lvlText w:val="%1.%2.%3."/>
      <w:lvlJc w:val="left"/>
      <w:pPr>
        <w:tabs>
          <w:tab w:val="num" w:pos="0"/>
        </w:tabs>
        <w:ind w:left="1440" w:hanging="504"/>
      </w:pPr>
    </w:lvl>
    <w:lvl w:ilvl="3">
      <w:start w:val="1"/>
      <w:numFmt w:val="decimal"/>
      <w:lvlText w:val="%1.%2.%3.%4."/>
      <w:lvlJc w:val="left"/>
      <w:pPr>
        <w:tabs>
          <w:tab w:val="num" w:pos="0"/>
        </w:tabs>
        <w:ind w:left="1800" w:hanging="648"/>
      </w:pPr>
    </w:lvl>
    <w:lvl w:ilvl="4">
      <w:start w:val="1"/>
      <w:numFmt w:val="decimal"/>
      <w:lvlText w:val="%1.%2.%3.%4.%5."/>
      <w:lvlJc w:val="left"/>
      <w:pPr>
        <w:tabs>
          <w:tab w:val="num" w:pos="0"/>
        </w:tabs>
        <w:ind w:left="2160" w:hanging="792"/>
      </w:pPr>
    </w:lvl>
    <w:lvl w:ilvl="5">
      <w:start w:val="1"/>
      <w:numFmt w:val="decimal"/>
      <w:lvlText w:val="%1.%2.%3.%4.%5.%6."/>
      <w:lvlJc w:val="left"/>
      <w:pPr>
        <w:tabs>
          <w:tab w:val="num" w:pos="0"/>
        </w:tabs>
        <w:ind w:left="2520" w:hanging="936"/>
      </w:pPr>
    </w:lvl>
    <w:lvl w:ilvl="6">
      <w:start w:val="1"/>
      <w:numFmt w:val="decimal"/>
      <w:lvlText w:val="%1.%2.%3.%4.%5.%6.%7."/>
      <w:lvlJc w:val="left"/>
      <w:pPr>
        <w:tabs>
          <w:tab w:val="num" w:pos="0"/>
        </w:tabs>
        <w:ind w:left="2880" w:hanging="1080"/>
      </w:pPr>
    </w:lvl>
    <w:lvl w:ilvl="7">
      <w:start w:val="1"/>
      <w:numFmt w:val="decimal"/>
      <w:lvlText w:val="%1.%2.%3.%4.%5.%6.%7.%8."/>
      <w:lvlJc w:val="left"/>
      <w:pPr>
        <w:tabs>
          <w:tab w:val="num" w:pos="0"/>
        </w:tabs>
        <w:ind w:left="3240" w:hanging="1224"/>
      </w:pPr>
    </w:lvl>
    <w:lvl w:ilvl="8">
      <w:start w:val="1"/>
      <w:numFmt w:val="decimal"/>
      <w:lvlText w:val="%1.%2.%3.%4.%5.%6.%7.%8.%9."/>
      <w:lvlJc w:val="left"/>
      <w:pPr>
        <w:tabs>
          <w:tab w:val="num" w:pos="0"/>
        </w:tabs>
        <w:ind w:left="3600" w:hanging="1440"/>
      </w:pPr>
    </w:lvl>
  </w:abstractNum>
  <w:abstractNum w:abstractNumId="6" w15:restartNumberingAfterBreak="0">
    <w:nsid w:val="15D66FD6"/>
    <w:multiLevelType w:val="multilevel"/>
    <w:tmpl w:val="574A1EE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16921DA9"/>
    <w:multiLevelType w:val="multilevel"/>
    <w:tmpl w:val="9AAC4328"/>
    <w:styleLink w:val="WWNum72"/>
    <w:lvl w:ilvl="0">
      <w:start w:val="1"/>
      <w:numFmt w:val="decimal"/>
      <w:lvlText w:val="%1."/>
      <w:lvlJc w:val="left"/>
      <w:rPr>
        <w:sz w:val="24"/>
        <w:szCs w:val="24"/>
      </w:rPr>
    </w:lvl>
    <w:lvl w:ilvl="1">
      <w:start w:val="1"/>
      <w:numFmt w:val="decimal"/>
      <w:lvlText w:val="%1.%2."/>
      <w:lvlJc w:val="left"/>
      <w:rPr>
        <w:sz w:val="24"/>
        <w:szCs w:val="24"/>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171E0C18"/>
    <w:multiLevelType w:val="multilevel"/>
    <w:tmpl w:val="2A1A9564"/>
    <w:lvl w:ilvl="0">
      <w:start w:val="1"/>
      <w:numFmt w:val="none"/>
      <w:suff w:val="nothing"/>
      <w:lvlText w:val=""/>
      <w:lvlJc w:val="left"/>
      <w:pPr>
        <w:tabs>
          <w:tab w:val="num" w:pos="0"/>
        </w:tabs>
        <w:ind w:left="720" w:firstLine="0"/>
      </w:pPr>
    </w:lvl>
    <w:lvl w:ilvl="1">
      <w:start w:val="1"/>
      <w:numFmt w:val="none"/>
      <w:suff w:val="nothing"/>
      <w:lvlText w:val=""/>
      <w:lvlJc w:val="left"/>
      <w:pPr>
        <w:tabs>
          <w:tab w:val="num" w:pos="0"/>
        </w:tabs>
        <w:ind w:left="1080" w:firstLine="0"/>
      </w:pPr>
    </w:lvl>
    <w:lvl w:ilvl="2">
      <w:start w:val="1"/>
      <w:numFmt w:val="none"/>
      <w:suff w:val="nothing"/>
      <w:lvlText w:val=""/>
      <w:lvlJc w:val="left"/>
      <w:pPr>
        <w:tabs>
          <w:tab w:val="num" w:pos="0"/>
        </w:tabs>
        <w:ind w:left="1440" w:firstLine="0"/>
      </w:pPr>
    </w:lvl>
    <w:lvl w:ilvl="3">
      <w:start w:val="1"/>
      <w:numFmt w:val="none"/>
      <w:suff w:val="nothing"/>
      <w:lvlText w:val=""/>
      <w:lvlJc w:val="left"/>
      <w:pPr>
        <w:tabs>
          <w:tab w:val="num" w:pos="0"/>
        </w:tabs>
        <w:ind w:left="1800" w:firstLine="0"/>
      </w:pPr>
    </w:lvl>
    <w:lvl w:ilvl="4">
      <w:start w:val="1"/>
      <w:numFmt w:val="none"/>
      <w:suff w:val="nothing"/>
      <w:lvlText w:val=""/>
      <w:lvlJc w:val="left"/>
      <w:pPr>
        <w:tabs>
          <w:tab w:val="num" w:pos="0"/>
        </w:tabs>
        <w:ind w:left="2160" w:firstLine="0"/>
      </w:pPr>
    </w:lvl>
    <w:lvl w:ilvl="5">
      <w:start w:val="1"/>
      <w:numFmt w:val="none"/>
      <w:suff w:val="nothing"/>
      <w:lvlText w:val=""/>
      <w:lvlJc w:val="left"/>
      <w:pPr>
        <w:tabs>
          <w:tab w:val="num" w:pos="0"/>
        </w:tabs>
        <w:ind w:left="252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3240" w:firstLine="0"/>
      </w:pPr>
    </w:lvl>
    <w:lvl w:ilvl="8">
      <w:start w:val="1"/>
      <w:numFmt w:val="none"/>
      <w:suff w:val="nothing"/>
      <w:lvlText w:val=""/>
      <w:lvlJc w:val="left"/>
      <w:pPr>
        <w:tabs>
          <w:tab w:val="num" w:pos="0"/>
        </w:tabs>
        <w:ind w:left="3600" w:firstLine="0"/>
      </w:pPr>
    </w:lvl>
  </w:abstractNum>
  <w:abstractNum w:abstractNumId="9" w15:restartNumberingAfterBreak="0">
    <w:nsid w:val="1C937903"/>
    <w:multiLevelType w:val="multilevel"/>
    <w:tmpl w:val="214A73C8"/>
    <w:lvl w:ilvl="0">
      <w:start w:val="1"/>
      <w:numFmt w:val="bullet"/>
      <w:lvlText w:val=""/>
      <w:lvlJc w:val="left"/>
      <w:pPr>
        <w:tabs>
          <w:tab w:val="num" w:pos="720"/>
        </w:tabs>
        <w:ind w:left="720" w:hanging="360"/>
      </w:pPr>
      <w:rPr>
        <w:rFonts w:ascii="Symbol" w:hAnsi="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0" w15:restartNumberingAfterBreak="0">
    <w:nsid w:val="1DFD22E6"/>
    <w:multiLevelType w:val="multilevel"/>
    <w:tmpl w:val="037E34C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1" w15:restartNumberingAfterBreak="0">
    <w:nsid w:val="20EB2152"/>
    <w:multiLevelType w:val="hybridMultilevel"/>
    <w:tmpl w:val="19F4FF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21820ED"/>
    <w:multiLevelType w:val="multilevel"/>
    <w:tmpl w:val="C3F06EF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3" w15:restartNumberingAfterBreak="0">
    <w:nsid w:val="2244554B"/>
    <w:multiLevelType w:val="multilevel"/>
    <w:tmpl w:val="B644F206"/>
    <w:lvl w:ilvl="0">
      <w:start w:val="1"/>
      <w:numFmt w:val="decimal"/>
      <w:lvlText w:val="%1."/>
      <w:lvlJc w:val="left"/>
      <w:pPr>
        <w:tabs>
          <w:tab w:val="num" w:pos="0"/>
        </w:tabs>
        <w:ind w:left="720" w:hanging="360"/>
      </w:pPr>
      <w:rPr>
        <w:rFonts w:ascii="Times New Roman" w:hAnsi="Times New Roman"/>
        <w:b/>
        <w:bCs w:val="0"/>
        <w:sz w:val="24"/>
        <w:szCs w:val="24"/>
      </w:rPr>
    </w:lvl>
    <w:lvl w:ilvl="1">
      <w:start w:val="1"/>
      <w:numFmt w:val="decimal"/>
      <w:lvlText w:val="%1.%2."/>
      <w:lvlJc w:val="left"/>
      <w:pPr>
        <w:tabs>
          <w:tab w:val="num" w:pos="0"/>
        </w:tabs>
        <w:ind w:left="1080" w:hanging="432"/>
      </w:pPr>
      <w:rPr>
        <w:b w:val="0"/>
        <w:bCs/>
        <w:sz w:val="24"/>
        <w:szCs w:val="24"/>
      </w:rPr>
    </w:lvl>
    <w:lvl w:ilvl="2">
      <w:start w:val="1"/>
      <w:numFmt w:val="decimal"/>
      <w:lvlText w:val="%1.%2.%3."/>
      <w:lvlJc w:val="left"/>
      <w:pPr>
        <w:tabs>
          <w:tab w:val="num" w:pos="0"/>
        </w:tabs>
        <w:ind w:left="1440" w:hanging="504"/>
      </w:pPr>
      <w:rPr>
        <w:rFonts w:ascii="Times New Roman" w:hAnsi="Times New Roman"/>
        <w:b w:val="0"/>
        <w:sz w:val="28"/>
        <w:szCs w:val="28"/>
      </w:rPr>
    </w:lvl>
    <w:lvl w:ilvl="3">
      <w:start w:val="1"/>
      <w:numFmt w:val="decimal"/>
      <w:lvlText w:val="%1.%2.%3.%4."/>
      <w:lvlJc w:val="left"/>
      <w:pPr>
        <w:tabs>
          <w:tab w:val="num" w:pos="0"/>
        </w:tabs>
        <w:ind w:left="1800" w:hanging="648"/>
      </w:pPr>
      <w:rPr>
        <w:b w:val="0"/>
      </w:rPr>
    </w:lvl>
    <w:lvl w:ilvl="4">
      <w:start w:val="1"/>
      <w:numFmt w:val="decimal"/>
      <w:lvlText w:val="%1.%2.%3.%4.%5."/>
      <w:lvlJc w:val="left"/>
      <w:pPr>
        <w:tabs>
          <w:tab w:val="num" w:pos="0"/>
        </w:tabs>
        <w:ind w:left="2160" w:hanging="792"/>
      </w:pPr>
    </w:lvl>
    <w:lvl w:ilvl="5">
      <w:start w:val="1"/>
      <w:numFmt w:val="decimal"/>
      <w:lvlText w:val="%1.%2.%3.%4.%5.%6."/>
      <w:lvlJc w:val="left"/>
      <w:pPr>
        <w:tabs>
          <w:tab w:val="num" w:pos="0"/>
        </w:tabs>
        <w:ind w:left="2520" w:hanging="936"/>
      </w:pPr>
    </w:lvl>
    <w:lvl w:ilvl="6">
      <w:start w:val="1"/>
      <w:numFmt w:val="decimal"/>
      <w:lvlText w:val="%1.%2.%3.%4.%5.%6.%7."/>
      <w:lvlJc w:val="left"/>
      <w:pPr>
        <w:tabs>
          <w:tab w:val="num" w:pos="0"/>
        </w:tabs>
        <w:ind w:left="2880" w:hanging="1080"/>
      </w:pPr>
    </w:lvl>
    <w:lvl w:ilvl="7">
      <w:start w:val="1"/>
      <w:numFmt w:val="decimal"/>
      <w:lvlText w:val="%1.%2.%3.%4.%5.%6.%7.%8."/>
      <w:lvlJc w:val="left"/>
      <w:pPr>
        <w:tabs>
          <w:tab w:val="num" w:pos="0"/>
        </w:tabs>
        <w:ind w:left="3240" w:hanging="1224"/>
      </w:pPr>
    </w:lvl>
    <w:lvl w:ilvl="8">
      <w:start w:val="1"/>
      <w:numFmt w:val="decimal"/>
      <w:lvlText w:val="%1.%2.%3.%4.%5.%6.%7.%8.%9."/>
      <w:lvlJc w:val="left"/>
      <w:pPr>
        <w:tabs>
          <w:tab w:val="num" w:pos="0"/>
        </w:tabs>
        <w:ind w:left="3600" w:hanging="1440"/>
      </w:pPr>
    </w:lvl>
  </w:abstractNum>
  <w:abstractNum w:abstractNumId="14" w15:restartNumberingAfterBreak="0">
    <w:nsid w:val="22943C48"/>
    <w:multiLevelType w:val="multilevel"/>
    <w:tmpl w:val="9E0EE5B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5" w15:restartNumberingAfterBreak="0">
    <w:nsid w:val="269724CA"/>
    <w:multiLevelType w:val="multilevel"/>
    <w:tmpl w:val="2D7EC2DE"/>
    <w:styleLink w:val="WWNum8"/>
    <w:lvl w:ilvl="0">
      <w:start w:val="1"/>
      <w:numFmt w:val="decimal"/>
      <w:lvlText w:val="%1."/>
      <w:lvlJc w:val="left"/>
      <w:rPr>
        <w:b/>
        <w:bCs w:val="0"/>
        <w:sz w:val="24"/>
        <w:szCs w:val="24"/>
      </w:rPr>
    </w:lvl>
    <w:lvl w:ilvl="1">
      <w:start w:val="1"/>
      <w:numFmt w:val="decimal"/>
      <w:lvlText w:val="%1.%2."/>
      <w:lvlJc w:val="left"/>
      <w:rPr>
        <w:b w:val="0"/>
        <w:bCs/>
        <w:sz w:val="24"/>
        <w:szCs w:val="24"/>
      </w:rPr>
    </w:lvl>
    <w:lvl w:ilvl="2">
      <w:start w:val="1"/>
      <w:numFmt w:val="decimal"/>
      <w:lvlText w:val="%1.%2.%3."/>
      <w:lvlJc w:val="left"/>
      <w:rPr>
        <w:sz w:val="24"/>
        <w:szCs w:val="24"/>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 w15:restartNumberingAfterBreak="0">
    <w:nsid w:val="2B8E2A0B"/>
    <w:multiLevelType w:val="multilevel"/>
    <w:tmpl w:val="5E8A3E38"/>
    <w:lvl w:ilvl="0">
      <w:start w:val="1"/>
      <w:numFmt w:val="bullet"/>
      <w:pStyle w:val="a"/>
      <w:lvlText w:val=""/>
      <w:lvlJc w:val="left"/>
      <w:pPr>
        <w:tabs>
          <w:tab w:val="num" w:pos="907"/>
        </w:tabs>
        <w:ind w:left="907" w:hanging="340"/>
      </w:pPr>
      <w:rPr>
        <w:rFonts w:ascii="Symbol" w:hAnsi="Symbol" w:cs="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2C59011C"/>
    <w:multiLevelType w:val="multilevel"/>
    <w:tmpl w:val="8A44CBFC"/>
    <w:styleLink w:val="WWNum16"/>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2E967E9C"/>
    <w:multiLevelType w:val="multilevel"/>
    <w:tmpl w:val="EE12AD76"/>
    <w:styleLink w:val="WWNum65"/>
    <w:lvl w:ilvl="0">
      <w:numFmt w:val="bullet"/>
      <w:lvlText w:val=""/>
      <w:lvlJc w:val="left"/>
      <w:rPr>
        <w:rFonts w:ascii="Symbol" w:hAnsi="Symbol"/>
      </w:rPr>
    </w:lvl>
    <w:lvl w:ilvl="1">
      <w:numFmt w:val="bullet"/>
      <w:lvlText w:val="o"/>
      <w:lvlJc w:val="left"/>
      <w:rPr>
        <w:rFonts w:ascii="Times New Roman" w:hAnsi="Times New Roman"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Times New Roman" w:hAnsi="Times New Roman"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Times New Roman" w:hAnsi="Times New Roman" w:cs="Courier New"/>
      </w:rPr>
    </w:lvl>
    <w:lvl w:ilvl="8">
      <w:numFmt w:val="bullet"/>
      <w:lvlText w:val=""/>
      <w:lvlJc w:val="left"/>
      <w:rPr>
        <w:rFonts w:ascii="Wingdings" w:hAnsi="Wingdings"/>
      </w:rPr>
    </w:lvl>
  </w:abstractNum>
  <w:abstractNum w:abstractNumId="19" w15:restartNumberingAfterBreak="0">
    <w:nsid w:val="37626B20"/>
    <w:multiLevelType w:val="multilevel"/>
    <w:tmpl w:val="E134410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0" w15:restartNumberingAfterBreak="0">
    <w:nsid w:val="3AA75B04"/>
    <w:multiLevelType w:val="multilevel"/>
    <w:tmpl w:val="BD980F9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1" w15:restartNumberingAfterBreak="0">
    <w:nsid w:val="3EBC7A44"/>
    <w:multiLevelType w:val="multilevel"/>
    <w:tmpl w:val="B1721462"/>
    <w:lvl w:ilvl="0">
      <w:start w:val="1"/>
      <w:numFmt w:val="bullet"/>
      <w:lvlText w:val=""/>
      <w:lvlJc w:val="left"/>
      <w:pPr>
        <w:tabs>
          <w:tab w:val="num" w:pos="0"/>
        </w:tabs>
        <w:ind w:left="720" w:hanging="360"/>
      </w:pPr>
      <w:rPr>
        <w:rFonts w:ascii="Symbol" w:hAnsi="Symbol" w:cs="Symbol" w:hint="default"/>
        <w:sz w:val="24"/>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440" w:hanging="360"/>
      </w:pPr>
      <w:rPr>
        <w:rFonts w:ascii="Wingdings" w:hAnsi="Wingdings" w:cs="Wingdings" w:hint="default"/>
      </w:rPr>
    </w:lvl>
    <w:lvl w:ilvl="3">
      <w:start w:val="1"/>
      <w:numFmt w:val="bullet"/>
      <w:lvlText w:val=""/>
      <w:lvlJc w:val="left"/>
      <w:pPr>
        <w:tabs>
          <w:tab w:val="num" w:pos="0"/>
        </w:tabs>
        <w:ind w:left="1800" w:hanging="360"/>
      </w:pPr>
      <w:rPr>
        <w:rFonts w:ascii="Symbol" w:hAnsi="Symbol" w:cs="Symbol" w:hint="default"/>
      </w:rPr>
    </w:lvl>
    <w:lvl w:ilvl="4">
      <w:start w:val="1"/>
      <w:numFmt w:val="bullet"/>
      <w:lvlText w:val="o"/>
      <w:lvlJc w:val="left"/>
      <w:pPr>
        <w:tabs>
          <w:tab w:val="num" w:pos="0"/>
        </w:tabs>
        <w:ind w:left="2160" w:hanging="360"/>
      </w:pPr>
      <w:rPr>
        <w:rFonts w:ascii="Courier New" w:hAnsi="Courier New" w:cs="Courier New" w:hint="default"/>
      </w:rPr>
    </w:lvl>
    <w:lvl w:ilvl="5">
      <w:start w:val="1"/>
      <w:numFmt w:val="bullet"/>
      <w:lvlText w:val=""/>
      <w:lvlJc w:val="left"/>
      <w:pPr>
        <w:tabs>
          <w:tab w:val="num" w:pos="0"/>
        </w:tabs>
        <w:ind w:left="2520" w:hanging="360"/>
      </w:pPr>
      <w:rPr>
        <w:rFonts w:ascii="Wingdings" w:hAnsi="Wingdings" w:cs="Wingdings" w:hint="default"/>
      </w:rPr>
    </w:lvl>
    <w:lvl w:ilvl="6">
      <w:start w:val="1"/>
      <w:numFmt w:val="bullet"/>
      <w:lvlText w:val=""/>
      <w:lvlJc w:val="left"/>
      <w:pPr>
        <w:tabs>
          <w:tab w:val="num" w:pos="0"/>
        </w:tabs>
        <w:ind w:left="2880" w:hanging="360"/>
      </w:pPr>
      <w:rPr>
        <w:rFonts w:ascii="Symbol" w:hAnsi="Symbol" w:cs="Symbol" w:hint="default"/>
      </w:rPr>
    </w:lvl>
    <w:lvl w:ilvl="7">
      <w:start w:val="1"/>
      <w:numFmt w:val="bullet"/>
      <w:lvlText w:val="o"/>
      <w:lvlJc w:val="left"/>
      <w:pPr>
        <w:tabs>
          <w:tab w:val="num" w:pos="0"/>
        </w:tabs>
        <w:ind w:left="3240" w:hanging="360"/>
      </w:pPr>
      <w:rPr>
        <w:rFonts w:ascii="Courier New" w:hAnsi="Courier New" w:cs="Courier New" w:hint="default"/>
      </w:rPr>
    </w:lvl>
    <w:lvl w:ilvl="8">
      <w:start w:val="1"/>
      <w:numFmt w:val="bullet"/>
      <w:lvlText w:val=""/>
      <w:lvlJc w:val="left"/>
      <w:pPr>
        <w:tabs>
          <w:tab w:val="num" w:pos="0"/>
        </w:tabs>
        <w:ind w:left="3600" w:hanging="360"/>
      </w:pPr>
      <w:rPr>
        <w:rFonts w:ascii="Wingdings" w:hAnsi="Wingdings" w:cs="Wingdings" w:hint="default"/>
      </w:rPr>
    </w:lvl>
  </w:abstractNum>
  <w:abstractNum w:abstractNumId="22" w15:restartNumberingAfterBreak="0">
    <w:nsid w:val="3F5B55F0"/>
    <w:multiLevelType w:val="multilevel"/>
    <w:tmpl w:val="234C8AEE"/>
    <w:styleLink w:val="WWNum55"/>
    <w:lvl w:ilvl="0">
      <w:numFmt w:val="bullet"/>
      <w:lvlText w:val=""/>
      <w:lvlJc w:val="left"/>
      <w:rPr>
        <w:rFonts w:ascii="Symbol" w:hAnsi="Symbol"/>
      </w:rPr>
    </w:lvl>
    <w:lvl w:ilvl="1">
      <w:numFmt w:val="bullet"/>
      <w:lvlText w:val="o"/>
      <w:lvlJc w:val="left"/>
      <w:rPr>
        <w:rFonts w:ascii="Times New Roman" w:hAnsi="Times New Roman"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Times New Roman" w:hAnsi="Times New Roman"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Times New Roman" w:hAnsi="Times New Roman" w:cs="Courier New"/>
      </w:rPr>
    </w:lvl>
    <w:lvl w:ilvl="8">
      <w:numFmt w:val="bullet"/>
      <w:lvlText w:val=""/>
      <w:lvlJc w:val="left"/>
      <w:rPr>
        <w:rFonts w:ascii="Wingdings" w:hAnsi="Wingdings"/>
      </w:rPr>
    </w:lvl>
  </w:abstractNum>
  <w:abstractNum w:abstractNumId="23" w15:restartNumberingAfterBreak="0">
    <w:nsid w:val="43F960E4"/>
    <w:multiLevelType w:val="multilevel"/>
    <w:tmpl w:val="A7A0284C"/>
    <w:styleLink w:val="WWNum6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48D14B98"/>
    <w:multiLevelType w:val="multilevel"/>
    <w:tmpl w:val="B7F84CB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5" w15:restartNumberingAfterBreak="0">
    <w:nsid w:val="4CA47F2F"/>
    <w:multiLevelType w:val="multilevel"/>
    <w:tmpl w:val="0BC60E26"/>
    <w:styleLink w:val="WWNum52"/>
    <w:lvl w:ilvl="0">
      <w:start w:val="1"/>
      <w:numFmt w:val="decimal"/>
      <w:lvlText w:val="%1."/>
      <w:lvlJc w:val="left"/>
    </w:lvl>
    <w:lvl w:ilvl="1">
      <w:numFmt w:val="bullet"/>
      <w:lvlText w:val=""/>
      <w:lvlJc w:val="left"/>
      <w:rPr>
        <w:rFonts w:ascii="Symbol" w:hAnsi="Symbol"/>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15:restartNumberingAfterBreak="0">
    <w:nsid w:val="4CC60526"/>
    <w:multiLevelType w:val="hybridMultilevel"/>
    <w:tmpl w:val="5368302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7" w15:restartNumberingAfterBreak="0">
    <w:nsid w:val="4D364931"/>
    <w:multiLevelType w:val="multilevel"/>
    <w:tmpl w:val="4B92B402"/>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440" w:hanging="18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18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180"/>
      </w:pPr>
    </w:lvl>
  </w:abstractNum>
  <w:abstractNum w:abstractNumId="28" w15:restartNumberingAfterBreak="0">
    <w:nsid w:val="56AF409F"/>
    <w:multiLevelType w:val="multilevel"/>
    <w:tmpl w:val="B7247FFC"/>
    <w:styleLink w:val="WWNum54"/>
    <w:lvl w:ilvl="0">
      <w:start w:val="1"/>
      <w:numFmt w:val="decimal"/>
      <w:lvlText w:val="%1."/>
      <w:lvlJc w:val="left"/>
      <w:rPr>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5A221A91"/>
    <w:multiLevelType w:val="multilevel"/>
    <w:tmpl w:val="AA3C497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60D87BE2"/>
    <w:multiLevelType w:val="multilevel"/>
    <w:tmpl w:val="ADD68E64"/>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1" w15:restartNumberingAfterBreak="0">
    <w:nsid w:val="631F7862"/>
    <w:multiLevelType w:val="multilevel"/>
    <w:tmpl w:val="18AA834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2" w15:restartNumberingAfterBreak="0">
    <w:nsid w:val="65535AFE"/>
    <w:multiLevelType w:val="multilevel"/>
    <w:tmpl w:val="3244C0E4"/>
    <w:lvl w:ilvl="0">
      <w:start w:val="1"/>
      <w:numFmt w:val="bullet"/>
      <w:lvlText w:val=""/>
      <w:lvlJc w:val="left"/>
      <w:pPr>
        <w:tabs>
          <w:tab w:val="num" w:pos="0"/>
        </w:tabs>
        <w:ind w:left="-691" w:hanging="360"/>
      </w:pPr>
      <w:rPr>
        <w:rFonts w:ascii="Symbol" w:hAnsi="Symbol" w:cs="Symbol" w:hint="default"/>
      </w:rPr>
    </w:lvl>
    <w:lvl w:ilvl="1">
      <w:start w:val="1"/>
      <w:numFmt w:val="bullet"/>
      <w:lvlText w:val="◦"/>
      <w:lvlJc w:val="left"/>
      <w:pPr>
        <w:tabs>
          <w:tab w:val="num" w:pos="0"/>
        </w:tabs>
        <w:ind w:left="-331" w:hanging="360"/>
      </w:pPr>
      <w:rPr>
        <w:rFonts w:ascii="OpenSymbol" w:hAnsi="OpenSymbol" w:cs="OpenSymbol" w:hint="default"/>
      </w:rPr>
    </w:lvl>
    <w:lvl w:ilvl="2">
      <w:start w:val="1"/>
      <w:numFmt w:val="bullet"/>
      <w:lvlText w:val="▪"/>
      <w:lvlJc w:val="left"/>
      <w:pPr>
        <w:tabs>
          <w:tab w:val="num" w:pos="29"/>
        </w:tabs>
        <w:ind w:left="29" w:hanging="360"/>
      </w:pPr>
      <w:rPr>
        <w:rFonts w:ascii="OpenSymbol" w:hAnsi="OpenSymbol" w:cs="OpenSymbol" w:hint="default"/>
      </w:rPr>
    </w:lvl>
    <w:lvl w:ilvl="3">
      <w:start w:val="1"/>
      <w:numFmt w:val="bullet"/>
      <w:lvlText w:val=""/>
      <w:lvlJc w:val="left"/>
      <w:pPr>
        <w:tabs>
          <w:tab w:val="num" w:pos="389"/>
        </w:tabs>
        <w:ind w:left="389" w:hanging="360"/>
      </w:pPr>
      <w:rPr>
        <w:rFonts w:ascii="Symbol" w:hAnsi="Symbol" w:cs="Symbol" w:hint="default"/>
      </w:rPr>
    </w:lvl>
    <w:lvl w:ilvl="4">
      <w:start w:val="1"/>
      <w:numFmt w:val="bullet"/>
      <w:lvlText w:val="◦"/>
      <w:lvlJc w:val="left"/>
      <w:pPr>
        <w:tabs>
          <w:tab w:val="num" w:pos="749"/>
        </w:tabs>
        <w:ind w:left="749" w:hanging="360"/>
      </w:pPr>
      <w:rPr>
        <w:rFonts w:ascii="OpenSymbol" w:hAnsi="OpenSymbol" w:cs="OpenSymbol" w:hint="default"/>
      </w:rPr>
    </w:lvl>
    <w:lvl w:ilvl="5">
      <w:start w:val="1"/>
      <w:numFmt w:val="bullet"/>
      <w:lvlText w:val="▪"/>
      <w:lvlJc w:val="left"/>
      <w:pPr>
        <w:tabs>
          <w:tab w:val="num" w:pos="1109"/>
        </w:tabs>
        <w:ind w:left="1109" w:hanging="360"/>
      </w:pPr>
      <w:rPr>
        <w:rFonts w:ascii="OpenSymbol" w:hAnsi="OpenSymbol" w:cs="OpenSymbol" w:hint="default"/>
      </w:rPr>
    </w:lvl>
    <w:lvl w:ilvl="6">
      <w:start w:val="1"/>
      <w:numFmt w:val="bullet"/>
      <w:lvlText w:val=""/>
      <w:lvlJc w:val="left"/>
      <w:pPr>
        <w:tabs>
          <w:tab w:val="num" w:pos="1469"/>
        </w:tabs>
        <w:ind w:left="1469" w:hanging="360"/>
      </w:pPr>
      <w:rPr>
        <w:rFonts w:ascii="Symbol" w:hAnsi="Symbol" w:cs="Symbol" w:hint="default"/>
      </w:rPr>
    </w:lvl>
    <w:lvl w:ilvl="7">
      <w:start w:val="1"/>
      <w:numFmt w:val="bullet"/>
      <w:lvlText w:val="◦"/>
      <w:lvlJc w:val="left"/>
      <w:pPr>
        <w:tabs>
          <w:tab w:val="num" w:pos="1829"/>
        </w:tabs>
        <w:ind w:left="1829" w:hanging="360"/>
      </w:pPr>
      <w:rPr>
        <w:rFonts w:ascii="OpenSymbol" w:hAnsi="OpenSymbol" w:cs="OpenSymbol" w:hint="default"/>
      </w:rPr>
    </w:lvl>
    <w:lvl w:ilvl="8">
      <w:start w:val="1"/>
      <w:numFmt w:val="bullet"/>
      <w:lvlText w:val="▪"/>
      <w:lvlJc w:val="left"/>
      <w:pPr>
        <w:tabs>
          <w:tab w:val="num" w:pos="2189"/>
        </w:tabs>
        <w:ind w:left="2189" w:hanging="360"/>
      </w:pPr>
      <w:rPr>
        <w:rFonts w:ascii="OpenSymbol" w:hAnsi="OpenSymbol" w:cs="OpenSymbol" w:hint="default"/>
      </w:rPr>
    </w:lvl>
  </w:abstractNum>
  <w:abstractNum w:abstractNumId="33" w15:restartNumberingAfterBreak="0">
    <w:nsid w:val="6DF10392"/>
    <w:multiLevelType w:val="hybridMultilevel"/>
    <w:tmpl w:val="EEE68E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E3F2AEF"/>
    <w:multiLevelType w:val="multilevel"/>
    <w:tmpl w:val="A4BA01F2"/>
    <w:styleLink w:val="WWNum63"/>
    <w:lvl w:ilvl="0">
      <w:start w:val="1"/>
      <w:numFmt w:val="decimal"/>
      <w:lvlText w:val="%1."/>
      <w:lvlJc w:val="left"/>
      <w:rPr>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6F8750D3"/>
    <w:multiLevelType w:val="multilevel"/>
    <w:tmpl w:val="087CCA38"/>
    <w:styleLink w:val="WWNum68"/>
    <w:lvl w:ilvl="0">
      <w:start w:val="1"/>
      <w:numFmt w:val="decimal"/>
      <w:lvlText w:val="%1."/>
      <w:lvlJc w:val="left"/>
      <w:rPr>
        <w:sz w:val="24"/>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70CA4C70"/>
    <w:multiLevelType w:val="multilevel"/>
    <w:tmpl w:val="37CA99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7" w15:restartNumberingAfterBreak="0">
    <w:nsid w:val="746753F3"/>
    <w:multiLevelType w:val="hybridMultilevel"/>
    <w:tmpl w:val="B3B241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F93084F"/>
    <w:multiLevelType w:val="multilevel"/>
    <w:tmpl w:val="D63418F2"/>
    <w:styleLink w:val="9267319291"/>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num w:numId="1">
    <w:abstractNumId w:val="8"/>
  </w:num>
  <w:num w:numId="2">
    <w:abstractNumId w:val="24"/>
  </w:num>
  <w:num w:numId="3">
    <w:abstractNumId w:val="5"/>
  </w:num>
  <w:num w:numId="4">
    <w:abstractNumId w:val="13"/>
  </w:num>
  <w:num w:numId="5">
    <w:abstractNumId w:val="21"/>
  </w:num>
  <w:num w:numId="6">
    <w:abstractNumId w:val="9"/>
  </w:num>
  <w:num w:numId="7">
    <w:abstractNumId w:val="27"/>
  </w:num>
  <w:num w:numId="8">
    <w:abstractNumId w:val="36"/>
  </w:num>
  <w:num w:numId="9">
    <w:abstractNumId w:val="2"/>
  </w:num>
  <w:num w:numId="10">
    <w:abstractNumId w:val="31"/>
  </w:num>
  <w:num w:numId="11">
    <w:abstractNumId w:val="16"/>
  </w:num>
  <w:num w:numId="12">
    <w:abstractNumId w:val="10"/>
  </w:num>
  <w:num w:numId="13">
    <w:abstractNumId w:val="29"/>
  </w:num>
  <w:num w:numId="14">
    <w:abstractNumId w:val="4"/>
  </w:num>
  <w:num w:numId="15">
    <w:abstractNumId w:val="30"/>
  </w:num>
  <w:num w:numId="16">
    <w:abstractNumId w:val="12"/>
  </w:num>
  <w:num w:numId="17">
    <w:abstractNumId w:val="14"/>
  </w:num>
  <w:num w:numId="18">
    <w:abstractNumId w:val="19"/>
  </w:num>
  <w:num w:numId="19">
    <w:abstractNumId w:val="6"/>
  </w:num>
  <w:num w:numId="20">
    <w:abstractNumId w:val="20"/>
  </w:num>
  <w:num w:numId="21">
    <w:abstractNumId w:val="32"/>
  </w:num>
  <w:num w:numId="22">
    <w:abstractNumId w:val="17"/>
  </w:num>
  <w:num w:numId="23">
    <w:abstractNumId w:val="15"/>
    <w:lvlOverride w:ilvl="1">
      <w:lvl w:ilvl="1">
        <w:start w:val="1"/>
        <w:numFmt w:val="decimal"/>
        <w:lvlText w:val="%1.%2."/>
        <w:lvlJc w:val="left"/>
        <w:rPr>
          <w:rFonts w:ascii="Times New Roman" w:hAnsi="Times New Roman" w:cs="Times New Roman" w:hint="default"/>
          <w:b w:val="0"/>
          <w:bCs/>
          <w:sz w:val="28"/>
          <w:szCs w:val="28"/>
        </w:rPr>
      </w:lvl>
    </w:lvlOverride>
  </w:num>
  <w:num w:numId="24">
    <w:abstractNumId w:val="28"/>
  </w:num>
  <w:num w:numId="25">
    <w:abstractNumId w:val="22"/>
  </w:num>
  <w:num w:numId="26">
    <w:abstractNumId w:val="15"/>
    <w:lvlOverride w:ilvl="1">
      <w:lvl w:ilvl="1">
        <w:start w:val="1"/>
        <w:numFmt w:val="decimal"/>
        <w:lvlText w:val="%1.%2."/>
        <w:lvlJc w:val="left"/>
        <w:rPr>
          <w:rFonts w:ascii="Times New Roman" w:hAnsi="Times New Roman" w:cs="Times New Roman" w:hint="default"/>
          <w:b w:val="0"/>
          <w:bCs/>
          <w:sz w:val="28"/>
          <w:szCs w:val="28"/>
        </w:rPr>
      </w:lvl>
    </w:lvlOverride>
  </w:num>
  <w:num w:numId="27">
    <w:abstractNumId w:val="15"/>
    <w:lvlOverride w:ilvl="1">
      <w:lvl w:ilvl="1">
        <w:start w:val="1"/>
        <w:numFmt w:val="decimal"/>
        <w:lvlText w:val="%1.%2."/>
        <w:lvlJc w:val="left"/>
        <w:rPr>
          <w:b w:val="0"/>
          <w:bCs/>
          <w:sz w:val="28"/>
          <w:szCs w:val="28"/>
        </w:rPr>
      </w:lvl>
    </w:lvlOverride>
  </w:num>
  <w:num w:numId="28">
    <w:abstractNumId w:val="0"/>
  </w:num>
  <w:num w:numId="29">
    <w:abstractNumId w:val="25"/>
  </w:num>
  <w:num w:numId="30">
    <w:abstractNumId w:val="15"/>
  </w:num>
  <w:num w:numId="31">
    <w:abstractNumId w:val="7"/>
    <w:lvlOverride w:ilvl="0">
      <w:lvl w:ilvl="0">
        <w:start w:val="1"/>
        <w:numFmt w:val="decimal"/>
        <w:lvlText w:val="%1."/>
        <w:lvlJc w:val="left"/>
        <w:rPr>
          <w:sz w:val="28"/>
          <w:szCs w:val="24"/>
        </w:rPr>
      </w:lvl>
    </w:lvlOverride>
    <w:lvlOverride w:ilvl="1">
      <w:lvl w:ilvl="1">
        <w:start w:val="1"/>
        <w:numFmt w:val="decimal"/>
        <w:lvlText w:val="%1.%2."/>
        <w:lvlJc w:val="left"/>
        <w:rPr>
          <w:sz w:val="28"/>
          <w:szCs w:val="28"/>
        </w:rPr>
      </w:lvl>
    </w:lvlOverride>
  </w:num>
  <w:num w:numId="32">
    <w:abstractNumId w:val="7"/>
  </w:num>
  <w:num w:numId="33">
    <w:abstractNumId w:val="34"/>
  </w:num>
  <w:num w:numId="34">
    <w:abstractNumId w:val="35"/>
  </w:num>
  <w:num w:numId="35">
    <w:abstractNumId w:val="1"/>
  </w:num>
  <w:num w:numId="36">
    <w:abstractNumId w:val="23"/>
  </w:num>
  <w:num w:numId="37">
    <w:abstractNumId w:val="18"/>
  </w:num>
  <w:num w:numId="38">
    <w:abstractNumId w:val="38"/>
  </w:num>
  <w:num w:numId="39">
    <w:abstractNumId w:val="3"/>
  </w:num>
  <w:num w:numId="40">
    <w:abstractNumId w:val="11"/>
  </w:num>
  <w:num w:numId="41">
    <w:abstractNumId w:val="33"/>
  </w:num>
  <w:num w:numId="42">
    <w:abstractNumId w:val="37"/>
  </w:num>
  <w:num w:numId="43">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defaultTabStop w:val="709"/>
  <w:drawingGridHorizontalSpacing w:val="110"/>
  <w:displayHorizontalDrawingGridEvery w:val="2"/>
  <w:displayVertic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FF"/>
    <w:rsid w:val="00001F78"/>
    <w:rsid w:val="0000668B"/>
    <w:rsid w:val="00010375"/>
    <w:rsid w:val="00010A05"/>
    <w:rsid w:val="0001103B"/>
    <w:rsid w:val="00015775"/>
    <w:rsid w:val="0001632F"/>
    <w:rsid w:val="00021C6C"/>
    <w:rsid w:val="000233FF"/>
    <w:rsid w:val="00031832"/>
    <w:rsid w:val="00032135"/>
    <w:rsid w:val="000375BE"/>
    <w:rsid w:val="00037662"/>
    <w:rsid w:val="0004315F"/>
    <w:rsid w:val="0004443C"/>
    <w:rsid w:val="00052709"/>
    <w:rsid w:val="000544C9"/>
    <w:rsid w:val="000645F8"/>
    <w:rsid w:val="00072E84"/>
    <w:rsid w:val="000731BA"/>
    <w:rsid w:val="00077AE9"/>
    <w:rsid w:val="00084408"/>
    <w:rsid w:val="00085D6D"/>
    <w:rsid w:val="00092207"/>
    <w:rsid w:val="00094309"/>
    <w:rsid w:val="000A07AC"/>
    <w:rsid w:val="000A0DAB"/>
    <w:rsid w:val="000A19D5"/>
    <w:rsid w:val="000A23DC"/>
    <w:rsid w:val="000A36BD"/>
    <w:rsid w:val="000A3709"/>
    <w:rsid w:val="000A5218"/>
    <w:rsid w:val="000B0E33"/>
    <w:rsid w:val="000B452A"/>
    <w:rsid w:val="000C0D4F"/>
    <w:rsid w:val="000C217F"/>
    <w:rsid w:val="000C3A77"/>
    <w:rsid w:val="000C3CFB"/>
    <w:rsid w:val="000D43FD"/>
    <w:rsid w:val="000D4A21"/>
    <w:rsid w:val="000D4A92"/>
    <w:rsid w:val="000D5B29"/>
    <w:rsid w:val="000D77F9"/>
    <w:rsid w:val="000E19B7"/>
    <w:rsid w:val="000E53F3"/>
    <w:rsid w:val="000E587A"/>
    <w:rsid w:val="000F191A"/>
    <w:rsid w:val="000F26C0"/>
    <w:rsid w:val="000F270F"/>
    <w:rsid w:val="000F50CF"/>
    <w:rsid w:val="0010027A"/>
    <w:rsid w:val="0010332D"/>
    <w:rsid w:val="00106AC0"/>
    <w:rsid w:val="00111938"/>
    <w:rsid w:val="001129B3"/>
    <w:rsid w:val="00115C94"/>
    <w:rsid w:val="0011708D"/>
    <w:rsid w:val="00121168"/>
    <w:rsid w:val="0012142D"/>
    <w:rsid w:val="00123B47"/>
    <w:rsid w:val="00126998"/>
    <w:rsid w:val="0012759D"/>
    <w:rsid w:val="00127D41"/>
    <w:rsid w:val="00134FA7"/>
    <w:rsid w:val="00135EF9"/>
    <w:rsid w:val="00140E74"/>
    <w:rsid w:val="0014252E"/>
    <w:rsid w:val="0015199B"/>
    <w:rsid w:val="00152085"/>
    <w:rsid w:val="001577A5"/>
    <w:rsid w:val="00160CBE"/>
    <w:rsid w:val="00164654"/>
    <w:rsid w:val="00167244"/>
    <w:rsid w:val="001678B4"/>
    <w:rsid w:val="00172605"/>
    <w:rsid w:val="00172E34"/>
    <w:rsid w:val="0017443F"/>
    <w:rsid w:val="00174F45"/>
    <w:rsid w:val="00175EF5"/>
    <w:rsid w:val="0017683C"/>
    <w:rsid w:val="00181861"/>
    <w:rsid w:val="0018461A"/>
    <w:rsid w:val="00184D90"/>
    <w:rsid w:val="0018733C"/>
    <w:rsid w:val="0019340A"/>
    <w:rsid w:val="001A11C7"/>
    <w:rsid w:val="001A5054"/>
    <w:rsid w:val="001A6FAD"/>
    <w:rsid w:val="001A77BA"/>
    <w:rsid w:val="001B2763"/>
    <w:rsid w:val="001C2AC8"/>
    <w:rsid w:val="001C491E"/>
    <w:rsid w:val="001D4A83"/>
    <w:rsid w:val="001D71CC"/>
    <w:rsid w:val="001D79AF"/>
    <w:rsid w:val="001E0CF6"/>
    <w:rsid w:val="001E3B93"/>
    <w:rsid w:val="001E5DAC"/>
    <w:rsid w:val="001F10B7"/>
    <w:rsid w:val="001F1D41"/>
    <w:rsid w:val="001F4D0E"/>
    <w:rsid w:val="001F4D42"/>
    <w:rsid w:val="00200144"/>
    <w:rsid w:val="002013B7"/>
    <w:rsid w:val="00216B12"/>
    <w:rsid w:val="002204F3"/>
    <w:rsid w:val="00223967"/>
    <w:rsid w:val="00224841"/>
    <w:rsid w:val="00225515"/>
    <w:rsid w:val="00235E73"/>
    <w:rsid w:val="0023677F"/>
    <w:rsid w:val="00241EF3"/>
    <w:rsid w:val="002433BD"/>
    <w:rsid w:val="002449A6"/>
    <w:rsid w:val="002621AB"/>
    <w:rsid w:val="002641C2"/>
    <w:rsid w:val="00281AB1"/>
    <w:rsid w:val="00283EC3"/>
    <w:rsid w:val="00284AA8"/>
    <w:rsid w:val="00292792"/>
    <w:rsid w:val="00293925"/>
    <w:rsid w:val="0029665B"/>
    <w:rsid w:val="002A26A4"/>
    <w:rsid w:val="002A3DB7"/>
    <w:rsid w:val="002A6B69"/>
    <w:rsid w:val="002A6B7B"/>
    <w:rsid w:val="002A7767"/>
    <w:rsid w:val="002B0B4D"/>
    <w:rsid w:val="002B4BA9"/>
    <w:rsid w:val="002B50DB"/>
    <w:rsid w:val="002D0708"/>
    <w:rsid w:val="002D1B8A"/>
    <w:rsid w:val="002D295F"/>
    <w:rsid w:val="002E1C69"/>
    <w:rsid w:val="002E42C3"/>
    <w:rsid w:val="002F270A"/>
    <w:rsid w:val="002F3A72"/>
    <w:rsid w:val="002F64D4"/>
    <w:rsid w:val="003066D1"/>
    <w:rsid w:val="003122D1"/>
    <w:rsid w:val="00321ADA"/>
    <w:rsid w:val="003259C6"/>
    <w:rsid w:val="00325EDA"/>
    <w:rsid w:val="00326D20"/>
    <w:rsid w:val="00331547"/>
    <w:rsid w:val="00333953"/>
    <w:rsid w:val="00336FAF"/>
    <w:rsid w:val="00341F73"/>
    <w:rsid w:val="00345169"/>
    <w:rsid w:val="00347EF2"/>
    <w:rsid w:val="0035143D"/>
    <w:rsid w:val="00352AF2"/>
    <w:rsid w:val="0036153D"/>
    <w:rsid w:val="00361C8D"/>
    <w:rsid w:val="00365939"/>
    <w:rsid w:val="00366EA4"/>
    <w:rsid w:val="003825E6"/>
    <w:rsid w:val="00384AD2"/>
    <w:rsid w:val="00387467"/>
    <w:rsid w:val="003901DC"/>
    <w:rsid w:val="00390D2C"/>
    <w:rsid w:val="00396130"/>
    <w:rsid w:val="0039687A"/>
    <w:rsid w:val="003A0452"/>
    <w:rsid w:val="003A5E28"/>
    <w:rsid w:val="003B2AA2"/>
    <w:rsid w:val="003B384F"/>
    <w:rsid w:val="003B55D9"/>
    <w:rsid w:val="003B6AAB"/>
    <w:rsid w:val="003C5B94"/>
    <w:rsid w:val="003C7945"/>
    <w:rsid w:val="003D1785"/>
    <w:rsid w:val="003D4BE4"/>
    <w:rsid w:val="003D5F51"/>
    <w:rsid w:val="003E03B7"/>
    <w:rsid w:val="003E2CAC"/>
    <w:rsid w:val="003E634F"/>
    <w:rsid w:val="004019EB"/>
    <w:rsid w:val="00402D24"/>
    <w:rsid w:val="00403686"/>
    <w:rsid w:val="00415489"/>
    <w:rsid w:val="004363CF"/>
    <w:rsid w:val="004418B9"/>
    <w:rsid w:val="00455BCE"/>
    <w:rsid w:val="00463101"/>
    <w:rsid w:val="0046383E"/>
    <w:rsid w:val="00471250"/>
    <w:rsid w:val="00474ECD"/>
    <w:rsid w:val="00492850"/>
    <w:rsid w:val="00493674"/>
    <w:rsid w:val="0049392F"/>
    <w:rsid w:val="00496A81"/>
    <w:rsid w:val="004A294A"/>
    <w:rsid w:val="004A5B63"/>
    <w:rsid w:val="004B2C59"/>
    <w:rsid w:val="004B5770"/>
    <w:rsid w:val="004B7595"/>
    <w:rsid w:val="004C3EC9"/>
    <w:rsid w:val="004C6D02"/>
    <w:rsid w:val="004D22BC"/>
    <w:rsid w:val="004D3094"/>
    <w:rsid w:val="004D44A4"/>
    <w:rsid w:val="004E1A39"/>
    <w:rsid w:val="004E21D3"/>
    <w:rsid w:val="004F0823"/>
    <w:rsid w:val="004F77B1"/>
    <w:rsid w:val="00503E72"/>
    <w:rsid w:val="00506642"/>
    <w:rsid w:val="00515223"/>
    <w:rsid w:val="00524EDA"/>
    <w:rsid w:val="00525453"/>
    <w:rsid w:val="00526348"/>
    <w:rsid w:val="00531ADB"/>
    <w:rsid w:val="005359B0"/>
    <w:rsid w:val="00536570"/>
    <w:rsid w:val="00543E3D"/>
    <w:rsid w:val="0054628C"/>
    <w:rsid w:val="00551A7E"/>
    <w:rsid w:val="00555EB7"/>
    <w:rsid w:val="005563E6"/>
    <w:rsid w:val="00560643"/>
    <w:rsid w:val="005732F9"/>
    <w:rsid w:val="00574CB0"/>
    <w:rsid w:val="00575354"/>
    <w:rsid w:val="005868CB"/>
    <w:rsid w:val="0058751C"/>
    <w:rsid w:val="00587E94"/>
    <w:rsid w:val="0059095D"/>
    <w:rsid w:val="00595040"/>
    <w:rsid w:val="005A06AE"/>
    <w:rsid w:val="005A5825"/>
    <w:rsid w:val="005A76DC"/>
    <w:rsid w:val="005B0C04"/>
    <w:rsid w:val="005B0F65"/>
    <w:rsid w:val="005B4F92"/>
    <w:rsid w:val="005C2B25"/>
    <w:rsid w:val="005C669A"/>
    <w:rsid w:val="005D466C"/>
    <w:rsid w:val="005D5302"/>
    <w:rsid w:val="005D5C28"/>
    <w:rsid w:val="005E2956"/>
    <w:rsid w:val="005E721F"/>
    <w:rsid w:val="00600E38"/>
    <w:rsid w:val="00602B7B"/>
    <w:rsid w:val="00603270"/>
    <w:rsid w:val="00604444"/>
    <w:rsid w:val="00607727"/>
    <w:rsid w:val="00612945"/>
    <w:rsid w:val="00613212"/>
    <w:rsid w:val="00613D97"/>
    <w:rsid w:val="00625828"/>
    <w:rsid w:val="00626DB5"/>
    <w:rsid w:val="00630003"/>
    <w:rsid w:val="00631AAA"/>
    <w:rsid w:val="00647953"/>
    <w:rsid w:val="00647B74"/>
    <w:rsid w:val="00655AC5"/>
    <w:rsid w:val="00660AA9"/>
    <w:rsid w:val="0067406C"/>
    <w:rsid w:val="00686B97"/>
    <w:rsid w:val="00692B0E"/>
    <w:rsid w:val="00696761"/>
    <w:rsid w:val="006A3836"/>
    <w:rsid w:val="006A73B8"/>
    <w:rsid w:val="006B2DC2"/>
    <w:rsid w:val="006B3BB5"/>
    <w:rsid w:val="006C20D2"/>
    <w:rsid w:val="006D2E2F"/>
    <w:rsid w:val="006D3E8A"/>
    <w:rsid w:val="006F214F"/>
    <w:rsid w:val="006F4157"/>
    <w:rsid w:val="00701C3E"/>
    <w:rsid w:val="00717899"/>
    <w:rsid w:val="007241F3"/>
    <w:rsid w:val="00727E93"/>
    <w:rsid w:val="00735738"/>
    <w:rsid w:val="0074115E"/>
    <w:rsid w:val="00741E68"/>
    <w:rsid w:val="007458D5"/>
    <w:rsid w:val="00764D39"/>
    <w:rsid w:val="00771CA5"/>
    <w:rsid w:val="00775AA4"/>
    <w:rsid w:val="00775AB3"/>
    <w:rsid w:val="007874EB"/>
    <w:rsid w:val="0078756A"/>
    <w:rsid w:val="00796C5A"/>
    <w:rsid w:val="007A17AE"/>
    <w:rsid w:val="007A2B20"/>
    <w:rsid w:val="007A2B50"/>
    <w:rsid w:val="007A4645"/>
    <w:rsid w:val="007B104A"/>
    <w:rsid w:val="007C2AE2"/>
    <w:rsid w:val="007D0FE7"/>
    <w:rsid w:val="007E3F6A"/>
    <w:rsid w:val="007F16E3"/>
    <w:rsid w:val="007F2892"/>
    <w:rsid w:val="007F4C81"/>
    <w:rsid w:val="007F7CB3"/>
    <w:rsid w:val="008014E8"/>
    <w:rsid w:val="00803122"/>
    <w:rsid w:val="00804F01"/>
    <w:rsid w:val="00806503"/>
    <w:rsid w:val="00807160"/>
    <w:rsid w:val="00810122"/>
    <w:rsid w:val="008134DE"/>
    <w:rsid w:val="00823E28"/>
    <w:rsid w:val="0082655B"/>
    <w:rsid w:val="00835237"/>
    <w:rsid w:val="0083627D"/>
    <w:rsid w:val="00842A47"/>
    <w:rsid w:val="00844D1A"/>
    <w:rsid w:val="00847D64"/>
    <w:rsid w:val="00854331"/>
    <w:rsid w:val="0085675A"/>
    <w:rsid w:val="008677B3"/>
    <w:rsid w:val="00870728"/>
    <w:rsid w:val="00871A2B"/>
    <w:rsid w:val="00871CD5"/>
    <w:rsid w:val="00877725"/>
    <w:rsid w:val="00890035"/>
    <w:rsid w:val="00890B17"/>
    <w:rsid w:val="00893803"/>
    <w:rsid w:val="008955DB"/>
    <w:rsid w:val="008A4995"/>
    <w:rsid w:val="008A6531"/>
    <w:rsid w:val="008B2086"/>
    <w:rsid w:val="008B2783"/>
    <w:rsid w:val="008B4253"/>
    <w:rsid w:val="008C2741"/>
    <w:rsid w:val="008D2D23"/>
    <w:rsid w:val="008D37E3"/>
    <w:rsid w:val="008E2C0E"/>
    <w:rsid w:val="008E423B"/>
    <w:rsid w:val="008F7663"/>
    <w:rsid w:val="00900A0B"/>
    <w:rsid w:val="009047AD"/>
    <w:rsid w:val="00906B97"/>
    <w:rsid w:val="0091155E"/>
    <w:rsid w:val="0091180C"/>
    <w:rsid w:val="00913548"/>
    <w:rsid w:val="00914445"/>
    <w:rsid w:val="00916B10"/>
    <w:rsid w:val="00920D47"/>
    <w:rsid w:val="00921EA3"/>
    <w:rsid w:val="00924471"/>
    <w:rsid w:val="0093183C"/>
    <w:rsid w:val="009327FE"/>
    <w:rsid w:val="00933BFF"/>
    <w:rsid w:val="00937F5C"/>
    <w:rsid w:val="00942FF2"/>
    <w:rsid w:val="0094333F"/>
    <w:rsid w:val="00947704"/>
    <w:rsid w:val="0095269E"/>
    <w:rsid w:val="0096470E"/>
    <w:rsid w:val="00964D46"/>
    <w:rsid w:val="009660E0"/>
    <w:rsid w:val="009754FB"/>
    <w:rsid w:val="00981780"/>
    <w:rsid w:val="00982E09"/>
    <w:rsid w:val="00987121"/>
    <w:rsid w:val="009872FA"/>
    <w:rsid w:val="00993246"/>
    <w:rsid w:val="00994AD8"/>
    <w:rsid w:val="009A146C"/>
    <w:rsid w:val="009A1B60"/>
    <w:rsid w:val="009A3290"/>
    <w:rsid w:val="009B23F3"/>
    <w:rsid w:val="009B5D45"/>
    <w:rsid w:val="009B70E0"/>
    <w:rsid w:val="009C2AE1"/>
    <w:rsid w:val="009D09FC"/>
    <w:rsid w:val="009D0A0B"/>
    <w:rsid w:val="009D4F0D"/>
    <w:rsid w:val="009D70A0"/>
    <w:rsid w:val="009E46F4"/>
    <w:rsid w:val="009F022C"/>
    <w:rsid w:val="009F4966"/>
    <w:rsid w:val="009F7804"/>
    <w:rsid w:val="00A011C0"/>
    <w:rsid w:val="00A12613"/>
    <w:rsid w:val="00A13467"/>
    <w:rsid w:val="00A147B6"/>
    <w:rsid w:val="00A14816"/>
    <w:rsid w:val="00A15671"/>
    <w:rsid w:val="00A1768D"/>
    <w:rsid w:val="00A3135C"/>
    <w:rsid w:val="00A3767A"/>
    <w:rsid w:val="00A40CFA"/>
    <w:rsid w:val="00A47DB3"/>
    <w:rsid w:val="00A515DF"/>
    <w:rsid w:val="00A518CD"/>
    <w:rsid w:val="00A521A7"/>
    <w:rsid w:val="00A53F69"/>
    <w:rsid w:val="00A65718"/>
    <w:rsid w:val="00A66EE1"/>
    <w:rsid w:val="00A67268"/>
    <w:rsid w:val="00A70CC3"/>
    <w:rsid w:val="00A73DC1"/>
    <w:rsid w:val="00A75192"/>
    <w:rsid w:val="00A85E0F"/>
    <w:rsid w:val="00A872B6"/>
    <w:rsid w:val="00A91623"/>
    <w:rsid w:val="00AC0BE9"/>
    <w:rsid w:val="00AC1B54"/>
    <w:rsid w:val="00AE0F1B"/>
    <w:rsid w:val="00AE47D8"/>
    <w:rsid w:val="00AF382E"/>
    <w:rsid w:val="00AF533D"/>
    <w:rsid w:val="00B01922"/>
    <w:rsid w:val="00B04449"/>
    <w:rsid w:val="00B07AF4"/>
    <w:rsid w:val="00B113D0"/>
    <w:rsid w:val="00B14197"/>
    <w:rsid w:val="00B14344"/>
    <w:rsid w:val="00B15E6B"/>
    <w:rsid w:val="00B27358"/>
    <w:rsid w:val="00B273A7"/>
    <w:rsid w:val="00B31B77"/>
    <w:rsid w:val="00B36386"/>
    <w:rsid w:val="00B36658"/>
    <w:rsid w:val="00B417C0"/>
    <w:rsid w:val="00B46AFC"/>
    <w:rsid w:val="00B5590B"/>
    <w:rsid w:val="00B6161F"/>
    <w:rsid w:val="00B62C4F"/>
    <w:rsid w:val="00B630EE"/>
    <w:rsid w:val="00B73914"/>
    <w:rsid w:val="00B769EB"/>
    <w:rsid w:val="00B77CCD"/>
    <w:rsid w:val="00B8109E"/>
    <w:rsid w:val="00B81C8F"/>
    <w:rsid w:val="00B85604"/>
    <w:rsid w:val="00B959AC"/>
    <w:rsid w:val="00BA436D"/>
    <w:rsid w:val="00BA790E"/>
    <w:rsid w:val="00BB5234"/>
    <w:rsid w:val="00BC11AD"/>
    <w:rsid w:val="00BC3DE0"/>
    <w:rsid w:val="00BC63D6"/>
    <w:rsid w:val="00BD482A"/>
    <w:rsid w:val="00BD50EB"/>
    <w:rsid w:val="00BD5FFE"/>
    <w:rsid w:val="00BD66CA"/>
    <w:rsid w:val="00BE58A1"/>
    <w:rsid w:val="00BE6068"/>
    <w:rsid w:val="00BE7DB4"/>
    <w:rsid w:val="00BF37A2"/>
    <w:rsid w:val="00C00DD2"/>
    <w:rsid w:val="00C025FB"/>
    <w:rsid w:val="00C02B26"/>
    <w:rsid w:val="00C05BC1"/>
    <w:rsid w:val="00C05DD2"/>
    <w:rsid w:val="00C06EF5"/>
    <w:rsid w:val="00C078E1"/>
    <w:rsid w:val="00C108FD"/>
    <w:rsid w:val="00C1140C"/>
    <w:rsid w:val="00C170FB"/>
    <w:rsid w:val="00C21572"/>
    <w:rsid w:val="00C243E9"/>
    <w:rsid w:val="00C253AF"/>
    <w:rsid w:val="00C3079E"/>
    <w:rsid w:val="00C363A7"/>
    <w:rsid w:val="00C3761B"/>
    <w:rsid w:val="00C37A51"/>
    <w:rsid w:val="00C40474"/>
    <w:rsid w:val="00C42085"/>
    <w:rsid w:val="00C42582"/>
    <w:rsid w:val="00C47C1D"/>
    <w:rsid w:val="00C50BD7"/>
    <w:rsid w:val="00C55D66"/>
    <w:rsid w:val="00C57286"/>
    <w:rsid w:val="00C65C0B"/>
    <w:rsid w:val="00C73029"/>
    <w:rsid w:val="00C85377"/>
    <w:rsid w:val="00C85F5F"/>
    <w:rsid w:val="00C957C4"/>
    <w:rsid w:val="00CA3F8E"/>
    <w:rsid w:val="00CA5336"/>
    <w:rsid w:val="00CB2B85"/>
    <w:rsid w:val="00CB68E7"/>
    <w:rsid w:val="00CC0AC2"/>
    <w:rsid w:val="00CC0D17"/>
    <w:rsid w:val="00CC31D6"/>
    <w:rsid w:val="00CC6876"/>
    <w:rsid w:val="00CC76C7"/>
    <w:rsid w:val="00CD32E6"/>
    <w:rsid w:val="00CE31B6"/>
    <w:rsid w:val="00CE7A13"/>
    <w:rsid w:val="00CF0D2C"/>
    <w:rsid w:val="00CF1593"/>
    <w:rsid w:val="00CF3922"/>
    <w:rsid w:val="00D0125E"/>
    <w:rsid w:val="00D04CD0"/>
    <w:rsid w:val="00D06C03"/>
    <w:rsid w:val="00D07F1D"/>
    <w:rsid w:val="00D16DBB"/>
    <w:rsid w:val="00D32ABF"/>
    <w:rsid w:val="00D36ECF"/>
    <w:rsid w:val="00D41BFF"/>
    <w:rsid w:val="00D45770"/>
    <w:rsid w:val="00D46544"/>
    <w:rsid w:val="00D4783B"/>
    <w:rsid w:val="00D509A5"/>
    <w:rsid w:val="00D56B51"/>
    <w:rsid w:val="00D60209"/>
    <w:rsid w:val="00D60D1A"/>
    <w:rsid w:val="00D6152E"/>
    <w:rsid w:val="00D642EF"/>
    <w:rsid w:val="00D665BC"/>
    <w:rsid w:val="00D720C7"/>
    <w:rsid w:val="00D72864"/>
    <w:rsid w:val="00D740C8"/>
    <w:rsid w:val="00D74F55"/>
    <w:rsid w:val="00D8402F"/>
    <w:rsid w:val="00D901E0"/>
    <w:rsid w:val="00D93977"/>
    <w:rsid w:val="00D939D2"/>
    <w:rsid w:val="00D942B2"/>
    <w:rsid w:val="00DA0D0E"/>
    <w:rsid w:val="00DA51EA"/>
    <w:rsid w:val="00DB5043"/>
    <w:rsid w:val="00DB52FD"/>
    <w:rsid w:val="00DB721B"/>
    <w:rsid w:val="00DC2E0E"/>
    <w:rsid w:val="00DC4665"/>
    <w:rsid w:val="00DC6388"/>
    <w:rsid w:val="00DD06CB"/>
    <w:rsid w:val="00DD1E23"/>
    <w:rsid w:val="00DD7BC4"/>
    <w:rsid w:val="00DE0408"/>
    <w:rsid w:val="00DE48CD"/>
    <w:rsid w:val="00DE4CE9"/>
    <w:rsid w:val="00DE5F75"/>
    <w:rsid w:val="00DE6313"/>
    <w:rsid w:val="00DE6E3F"/>
    <w:rsid w:val="00E012AE"/>
    <w:rsid w:val="00E03DB3"/>
    <w:rsid w:val="00E069C1"/>
    <w:rsid w:val="00E14796"/>
    <w:rsid w:val="00E20255"/>
    <w:rsid w:val="00E2113F"/>
    <w:rsid w:val="00E2653E"/>
    <w:rsid w:val="00E37711"/>
    <w:rsid w:val="00E431AF"/>
    <w:rsid w:val="00E43521"/>
    <w:rsid w:val="00E43706"/>
    <w:rsid w:val="00E45745"/>
    <w:rsid w:val="00E46878"/>
    <w:rsid w:val="00E54BC7"/>
    <w:rsid w:val="00E5547C"/>
    <w:rsid w:val="00E6331E"/>
    <w:rsid w:val="00E649FF"/>
    <w:rsid w:val="00E6705E"/>
    <w:rsid w:val="00E70D22"/>
    <w:rsid w:val="00E8435F"/>
    <w:rsid w:val="00E86675"/>
    <w:rsid w:val="00E92E69"/>
    <w:rsid w:val="00E972F5"/>
    <w:rsid w:val="00EA20AB"/>
    <w:rsid w:val="00EA2662"/>
    <w:rsid w:val="00EA598F"/>
    <w:rsid w:val="00EB13EA"/>
    <w:rsid w:val="00EC1470"/>
    <w:rsid w:val="00EC1556"/>
    <w:rsid w:val="00EC2CD7"/>
    <w:rsid w:val="00ED1C99"/>
    <w:rsid w:val="00ED4020"/>
    <w:rsid w:val="00ED4CA2"/>
    <w:rsid w:val="00EE1FC5"/>
    <w:rsid w:val="00EE37A3"/>
    <w:rsid w:val="00EE3B90"/>
    <w:rsid w:val="00EE6F67"/>
    <w:rsid w:val="00EF5445"/>
    <w:rsid w:val="00EF5C2E"/>
    <w:rsid w:val="00EF6589"/>
    <w:rsid w:val="00F074CF"/>
    <w:rsid w:val="00F10C61"/>
    <w:rsid w:val="00F11BBE"/>
    <w:rsid w:val="00F13AB5"/>
    <w:rsid w:val="00F14CEB"/>
    <w:rsid w:val="00F23E15"/>
    <w:rsid w:val="00F24241"/>
    <w:rsid w:val="00F2622C"/>
    <w:rsid w:val="00F36F09"/>
    <w:rsid w:val="00F3790B"/>
    <w:rsid w:val="00F45C83"/>
    <w:rsid w:val="00F474F2"/>
    <w:rsid w:val="00F56C66"/>
    <w:rsid w:val="00F6139A"/>
    <w:rsid w:val="00F70F2E"/>
    <w:rsid w:val="00F83585"/>
    <w:rsid w:val="00F93CFF"/>
    <w:rsid w:val="00F94EF0"/>
    <w:rsid w:val="00F95B42"/>
    <w:rsid w:val="00F96625"/>
    <w:rsid w:val="00FA0C09"/>
    <w:rsid w:val="00FA19C8"/>
    <w:rsid w:val="00FA51BF"/>
    <w:rsid w:val="00FA5B44"/>
    <w:rsid w:val="00FA679C"/>
    <w:rsid w:val="00FB5022"/>
    <w:rsid w:val="00FC2717"/>
    <w:rsid w:val="00FC460F"/>
    <w:rsid w:val="00FC5944"/>
    <w:rsid w:val="00FD098C"/>
    <w:rsid w:val="00FD2E5B"/>
    <w:rsid w:val="00FD3C86"/>
    <w:rsid w:val="00FD4F7A"/>
    <w:rsid w:val="00FE0972"/>
    <w:rsid w:val="00FE3E73"/>
    <w:rsid w:val="00FE3F8E"/>
    <w:rsid w:val="00FF0283"/>
    <w:rsid w:val="00FF24D4"/>
    <w:rsid w:val="00FF30DF"/>
    <w:rsid w:val="00FF4A46"/>
    <w:rsid w:val="00FF53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3A58FAA"/>
  <w15:docId w15:val="{2881E860-A789-489E-B9DF-423BE84F2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C7945"/>
    <w:rPr>
      <w:sz w:val="24"/>
      <w:szCs w:val="24"/>
    </w:rPr>
  </w:style>
  <w:style w:type="paragraph" w:styleId="1">
    <w:name w:val="heading 1"/>
    <w:basedOn w:val="a0"/>
    <w:next w:val="a0"/>
    <w:link w:val="10"/>
    <w:uiPriority w:val="9"/>
    <w:qFormat/>
    <w:rsid w:val="003C7945"/>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0"/>
    <w:next w:val="a0"/>
    <w:link w:val="20"/>
    <w:uiPriority w:val="9"/>
    <w:semiHidden/>
    <w:unhideWhenUsed/>
    <w:qFormat/>
    <w:rsid w:val="003C7945"/>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0"/>
    <w:next w:val="a0"/>
    <w:link w:val="30"/>
    <w:uiPriority w:val="9"/>
    <w:unhideWhenUsed/>
    <w:qFormat/>
    <w:rsid w:val="003C7945"/>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0"/>
    <w:next w:val="a0"/>
    <w:link w:val="40"/>
    <w:uiPriority w:val="9"/>
    <w:unhideWhenUsed/>
    <w:qFormat/>
    <w:rsid w:val="003C7945"/>
    <w:pPr>
      <w:keepNext/>
      <w:spacing w:before="240" w:after="60"/>
      <w:outlineLvl w:val="3"/>
    </w:pPr>
    <w:rPr>
      <w:rFonts w:cstheme="majorBidi"/>
      <w:b/>
      <w:bCs/>
      <w:sz w:val="28"/>
      <w:szCs w:val="28"/>
    </w:rPr>
  </w:style>
  <w:style w:type="paragraph" w:styleId="5">
    <w:name w:val="heading 5"/>
    <w:basedOn w:val="a0"/>
    <w:next w:val="a0"/>
    <w:link w:val="50"/>
    <w:uiPriority w:val="9"/>
    <w:semiHidden/>
    <w:unhideWhenUsed/>
    <w:qFormat/>
    <w:rsid w:val="003C7945"/>
    <w:pPr>
      <w:spacing w:before="240" w:after="60"/>
      <w:outlineLvl w:val="4"/>
    </w:pPr>
    <w:rPr>
      <w:rFonts w:cstheme="majorBidi"/>
      <w:b/>
      <w:bCs/>
      <w:i/>
      <w:iCs/>
      <w:sz w:val="26"/>
      <w:szCs w:val="26"/>
    </w:rPr>
  </w:style>
  <w:style w:type="paragraph" w:styleId="6">
    <w:name w:val="heading 6"/>
    <w:basedOn w:val="a0"/>
    <w:next w:val="a0"/>
    <w:link w:val="60"/>
    <w:uiPriority w:val="9"/>
    <w:semiHidden/>
    <w:unhideWhenUsed/>
    <w:qFormat/>
    <w:rsid w:val="003C7945"/>
    <w:pPr>
      <w:spacing w:before="240" w:after="60"/>
      <w:outlineLvl w:val="5"/>
    </w:pPr>
    <w:rPr>
      <w:rFonts w:cstheme="majorBidi"/>
      <w:b/>
      <w:bCs/>
      <w:sz w:val="22"/>
      <w:szCs w:val="22"/>
    </w:rPr>
  </w:style>
  <w:style w:type="paragraph" w:styleId="7">
    <w:name w:val="heading 7"/>
    <w:basedOn w:val="a0"/>
    <w:next w:val="a0"/>
    <w:link w:val="70"/>
    <w:uiPriority w:val="9"/>
    <w:semiHidden/>
    <w:unhideWhenUsed/>
    <w:qFormat/>
    <w:rsid w:val="003C7945"/>
    <w:pPr>
      <w:spacing w:before="240" w:after="60"/>
      <w:outlineLvl w:val="6"/>
    </w:pPr>
    <w:rPr>
      <w:rFonts w:cstheme="majorBidi"/>
    </w:rPr>
  </w:style>
  <w:style w:type="paragraph" w:styleId="8">
    <w:name w:val="heading 8"/>
    <w:basedOn w:val="a0"/>
    <w:next w:val="a0"/>
    <w:link w:val="80"/>
    <w:uiPriority w:val="9"/>
    <w:semiHidden/>
    <w:unhideWhenUsed/>
    <w:qFormat/>
    <w:rsid w:val="003C7945"/>
    <w:pPr>
      <w:spacing w:before="240" w:after="60"/>
      <w:outlineLvl w:val="7"/>
    </w:pPr>
    <w:rPr>
      <w:rFonts w:cstheme="majorBidi"/>
      <w:i/>
      <w:iCs/>
    </w:rPr>
  </w:style>
  <w:style w:type="paragraph" w:styleId="9">
    <w:name w:val="heading 9"/>
    <w:basedOn w:val="a0"/>
    <w:next w:val="a0"/>
    <w:link w:val="90"/>
    <w:uiPriority w:val="9"/>
    <w:semiHidden/>
    <w:unhideWhenUsed/>
    <w:qFormat/>
    <w:rsid w:val="003C7945"/>
    <w:pPr>
      <w:spacing w:before="240" w:after="60"/>
      <w:outlineLvl w:val="8"/>
    </w:pPr>
    <w:rPr>
      <w:rFonts w:asciiTheme="majorHAnsi" w:eastAsiaTheme="majorEastAsia" w:hAnsiTheme="majorHAnsi" w:cstheme="majorBidi"/>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3C7945"/>
    <w:rPr>
      <w:rFonts w:asciiTheme="majorHAnsi" w:eastAsiaTheme="majorEastAsia" w:hAnsiTheme="majorHAnsi" w:cstheme="majorBidi"/>
      <w:b/>
      <w:bCs/>
      <w:kern w:val="32"/>
      <w:sz w:val="32"/>
      <w:szCs w:val="32"/>
    </w:rPr>
  </w:style>
  <w:style w:type="character" w:customStyle="1" w:styleId="30">
    <w:name w:val="Заголовок 3 Знак"/>
    <w:basedOn w:val="a1"/>
    <w:link w:val="3"/>
    <w:uiPriority w:val="9"/>
    <w:rsid w:val="003C7945"/>
    <w:rPr>
      <w:rFonts w:asciiTheme="majorHAnsi" w:eastAsiaTheme="majorEastAsia" w:hAnsiTheme="majorHAnsi" w:cstheme="majorBidi"/>
      <w:b/>
      <w:bCs/>
      <w:sz w:val="26"/>
      <w:szCs w:val="26"/>
    </w:rPr>
  </w:style>
  <w:style w:type="character" w:customStyle="1" w:styleId="40">
    <w:name w:val="Заголовок 4 Знак"/>
    <w:basedOn w:val="a1"/>
    <w:link w:val="4"/>
    <w:uiPriority w:val="9"/>
    <w:rsid w:val="003C7945"/>
    <w:rPr>
      <w:rFonts w:cstheme="majorBidi"/>
      <w:b/>
      <w:bCs/>
      <w:sz w:val="28"/>
      <w:szCs w:val="28"/>
    </w:rPr>
  </w:style>
  <w:style w:type="numbering" w:customStyle="1" w:styleId="11">
    <w:name w:val="Нет списка1"/>
    <w:next w:val="a3"/>
    <w:uiPriority w:val="99"/>
    <w:semiHidden/>
    <w:unhideWhenUsed/>
    <w:rsid w:val="00D41BFF"/>
  </w:style>
  <w:style w:type="character" w:customStyle="1" w:styleId="a4">
    <w:name w:val="Маркеры"/>
    <w:rsid w:val="00D41BFF"/>
    <w:rPr>
      <w:rFonts w:ascii="OpenSymbol" w:eastAsia="OpenSymbol" w:hAnsi="OpenSymbol" w:cs="OpenSymbol"/>
    </w:rPr>
  </w:style>
  <w:style w:type="character" w:customStyle="1" w:styleId="12">
    <w:name w:val="Гиперссылка1"/>
    <w:basedOn w:val="a1"/>
    <w:rsid w:val="00D41BFF"/>
    <w:rPr>
      <w:color w:val="0563C1"/>
      <w:u w:val="single"/>
    </w:rPr>
  </w:style>
  <w:style w:type="character" w:customStyle="1" w:styleId="21">
    <w:name w:val="Основной текст (2)"/>
    <w:basedOn w:val="a1"/>
    <w:rsid w:val="00D41BFF"/>
    <w:rPr>
      <w:rFonts w:ascii="Times New Roman" w:eastAsia="Times New Roman" w:hAnsi="Times New Roman" w:cs="Times New Roman"/>
      <w:b w:val="0"/>
      <w:bCs w:val="0"/>
      <w:i w:val="0"/>
      <w:iCs w:val="0"/>
      <w:caps w:val="0"/>
      <w:smallCaps w:val="0"/>
      <w:strike w:val="0"/>
      <w:dstrike w:val="0"/>
      <w:color w:val="000000"/>
      <w:spacing w:val="0"/>
      <w:w w:val="100"/>
      <w:sz w:val="22"/>
      <w:szCs w:val="22"/>
      <w:u w:val="none"/>
      <w:lang w:val="ru-RU" w:eastAsia="ru-RU" w:bidi="ru-RU"/>
    </w:rPr>
  </w:style>
  <w:style w:type="character" w:customStyle="1" w:styleId="22">
    <w:name w:val="Основной текст (2) + Полужирный"/>
    <w:basedOn w:val="a1"/>
    <w:rsid w:val="00D41BFF"/>
    <w:rPr>
      <w:rFonts w:ascii="Times New Roman" w:eastAsia="Times New Roman" w:hAnsi="Times New Roman" w:cs="Times New Roman"/>
      <w:b/>
      <w:bCs/>
      <w:i w:val="0"/>
      <w:iCs w:val="0"/>
      <w:caps w:val="0"/>
      <w:smallCaps w:val="0"/>
      <w:strike w:val="0"/>
      <w:dstrike w:val="0"/>
      <w:color w:val="000000"/>
      <w:spacing w:val="0"/>
      <w:w w:val="100"/>
      <w:sz w:val="22"/>
      <w:szCs w:val="22"/>
      <w:u w:val="none"/>
      <w:lang w:val="ru-RU" w:eastAsia="ru-RU" w:bidi="ru-RU"/>
    </w:rPr>
  </w:style>
  <w:style w:type="character" w:customStyle="1" w:styleId="a5">
    <w:name w:val="комментарий"/>
    <w:basedOn w:val="a1"/>
    <w:rsid w:val="00D41BFF"/>
    <w:rPr>
      <w:b/>
      <w:i/>
      <w:sz w:val="28"/>
    </w:rPr>
  </w:style>
  <w:style w:type="character" w:customStyle="1" w:styleId="a6">
    <w:name w:val="Символ сноски"/>
    <w:rsid w:val="00D41BFF"/>
    <w:rPr>
      <w:vertAlign w:val="superscript"/>
    </w:rPr>
  </w:style>
  <w:style w:type="character" w:styleId="a7">
    <w:name w:val="footnote reference"/>
    <w:rsid w:val="00D41BFF"/>
    <w:rPr>
      <w:vertAlign w:val="superscript"/>
    </w:rPr>
  </w:style>
  <w:style w:type="character" w:customStyle="1" w:styleId="a8">
    <w:name w:val="Символ концевой сноски"/>
    <w:rsid w:val="00D41BFF"/>
    <w:rPr>
      <w:vertAlign w:val="superscript"/>
    </w:rPr>
  </w:style>
  <w:style w:type="character" w:styleId="a9">
    <w:name w:val="endnote reference"/>
    <w:rsid w:val="00D41BFF"/>
    <w:rPr>
      <w:vertAlign w:val="superscript"/>
    </w:rPr>
  </w:style>
  <w:style w:type="character" w:customStyle="1" w:styleId="aa">
    <w:name w:val="Ссылка указателя"/>
    <w:rsid w:val="00D41BFF"/>
  </w:style>
  <w:style w:type="character" w:customStyle="1" w:styleId="ab">
    <w:name w:val="Символы концевой сноски"/>
    <w:rsid w:val="00D41BFF"/>
  </w:style>
  <w:style w:type="character" w:customStyle="1" w:styleId="ac">
    <w:name w:val="Маркеры списка"/>
    <w:rsid w:val="00D41BFF"/>
    <w:rPr>
      <w:rFonts w:ascii="OpenSymbol" w:eastAsia="OpenSymbol" w:hAnsi="OpenSymbol" w:cs="OpenSymbol"/>
    </w:rPr>
  </w:style>
  <w:style w:type="character" w:customStyle="1" w:styleId="FontStyle22">
    <w:name w:val="Font Style22"/>
    <w:rsid w:val="00D41BFF"/>
    <w:rPr>
      <w:rFonts w:ascii="Times New Roman" w:hAnsi="Times New Roman" w:cs="Times New Roman"/>
      <w:i/>
      <w:iCs/>
      <w:sz w:val="22"/>
      <w:szCs w:val="22"/>
    </w:rPr>
  </w:style>
  <w:style w:type="character" w:customStyle="1" w:styleId="linenumber1">
    <w:name w:val="line number1"/>
    <w:rsid w:val="00D41BFF"/>
  </w:style>
  <w:style w:type="character" w:styleId="ad">
    <w:name w:val="annotation reference"/>
    <w:basedOn w:val="a1"/>
    <w:uiPriority w:val="99"/>
    <w:semiHidden/>
    <w:unhideWhenUsed/>
    <w:rsid w:val="00D41BFF"/>
    <w:rPr>
      <w:sz w:val="16"/>
      <w:szCs w:val="16"/>
    </w:rPr>
  </w:style>
  <w:style w:type="character" w:customStyle="1" w:styleId="ae">
    <w:name w:val="Текст выноски Знак"/>
    <w:basedOn w:val="a1"/>
    <w:link w:val="af"/>
    <w:uiPriority w:val="99"/>
    <w:semiHidden/>
    <w:rsid w:val="00D41BFF"/>
    <w:rPr>
      <w:rFonts w:ascii="Segoe UI" w:hAnsi="Segoe UI" w:cs="Mangal"/>
      <w:color w:val="00000A"/>
      <w:sz w:val="18"/>
      <w:szCs w:val="16"/>
    </w:rPr>
  </w:style>
  <w:style w:type="character" w:customStyle="1" w:styleId="af0">
    <w:name w:val="Текст примечания Знак"/>
    <w:basedOn w:val="a1"/>
    <w:link w:val="af1"/>
    <w:rsid w:val="00D41BFF"/>
    <w:rPr>
      <w:color w:val="00000A"/>
      <w:szCs w:val="20"/>
    </w:rPr>
  </w:style>
  <w:style w:type="character" w:customStyle="1" w:styleId="af2">
    <w:name w:val="Тема примечания Знак"/>
    <w:basedOn w:val="af0"/>
    <w:link w:val="af3"/>
    <w:uiPriority w:val="99"/>
    <w:semiHidden/>
    <w:rsid w:val="00D41BFF"/>
    <w:rPr>
      <w:rFonts w:cs="Mangal"/>
      <w:b/>
      <w:bCs/>
      <w:color w:val="00000A"/>
      <w:szCs w:val="18"/>
    </w:rPr>
  </w:style>
  <w:style w:type="character" w:customStyle="1" w:styleId="linenumber2">
    <w:name w:val="line number2"/>
    <w:rsid w:val="00D41BFF"/>
  </w:style>
  <w:style w:type="character" w:customStyle="1" w:styleId="WW8Num2z0">
    <w:name w:val="WW8Num2z0"/>
    <w:rsid w:val="00D41BFF"/>
    <w:rPr>
      <w:rFonts w:ascii="Symbol" w:hAnsi="Symbol" w:cs="Symbol"/>
      <w:color w:val="000000"/>
    </w:rPr>
  </w:style>
  <w:style w:type="character" w:customStyle="1" w:styleId="WW8Num2z1">
    <w:name w:val="WW8Num2z1"/>
    <w:rsid w:val="00D41BFF"/>
    <w:rPr>
      <w:rFonts w:ascii="Courier New" w:hAnsi="Courier New" w:cs="Courier New"/>
    </w:rPr>
  </w:style>
  <w:style w:type="character" w:customStyle="1" w:styleId="WW8Num2z2">
    <w:name w:val="WW8Num2z2"/>
    <w:rsid w:val="00D41BFF"/>
    <w:rPr>
      <w:rFonts w:ascii="Wingdings" w:hAnsi="Wingdings" w:cs="Wingdings"/>
    </w:rPr>
  </w:style>
  <w:style w:type="character" w:customStyle="1" w:styleId="WW8Num2z3">
    <w:name w:val="WW8Num2z3"/>
    <w:rsid w:val="00D41BFF"/>
    <w:rPr>
      <w:rFonts w:ascii="Symbol" w:hAnsi="Symbol" w:cs="Symbol"/>
    </w:rPr>
  </w:style>
  <w:style w:type="character" w:styleId="af4">
    <w:name w:val="line number"/>
    <w:rsid w:val="00D41BFF"/>
  </w:style>
  <w:style w:type="paragraph" w:customStyle="1" w:styleId="13">
    <w:name w:val="Заголовок1"/>
    <w:basedOn w:val="a0"/>
    <w:next w:val="af5"/>
    <w:rsid w:val="00D41BFF"/>
    <w:pPr>
      <w:keepNext/>
      <w:widowControl w:val="0"/>
      <w:suppressAutoHyphens/>
      <w:spacing w:before="240" w:after="120"/>
    </w:pPr>
    <w:rPr>
      <w:rFonts w:ascii="Liberation Sans" w:eastAsia="WenQuanYi Zen Hei Sharp" w:hAnsi="Liberation Sans" w:cs="Lohit Devanagari"/>
      <w:color w:val="00000A"/>
      <w:sz w:val="28"/>
      <w:szCs w:val="28"/>
      <w:lang w:eastAsia="zh-CN" w:bidi="hi-IN"/>
    </w:rPr>
  </w:style>
  <w:style w:type="paragraph" w:styleId="af5">
    <w:name w:val="Body Text"/>
    <w:basedOn w:val="a0"/>
    <w:link w:val="af6"/>
    <w:rsid w:val="00D41BFF"/>
    <w:pPr>
      <w:widowControl w:val="0"/>
      <w:suppressAutoHyphens/>
      <w:spacing w:after="140" w:line="276" w:lineRule="auto"/>
    </w:pPr>
    <w:rPr>
      <w:rFonts w:ascii="Liberation Serif" w:eastAsia="NSimSun" w:hAnsi="Liberation Serif" w:cs="Lucida Sans"/>
      <w:color w:val="00000A"/>
      <w:lang w:eastAsia="zh-CN" w:bidi="hi-IN"/>
    </w:rPr>
  </w:style>
  <w:style w:type="character" w:customStyle="1" w:styleId="af6">
    <w:name w:val="Основной текст Знак"/>
    <w:basedOn w:val="a1"/>
    <w:link w:val="af5"/>
    <w:rsid w:val="00D41BFF"/>
    <w:rPr>
      <w:rFonts w:ascii="Liberation Serif" w:eastAsia="NSimSun" w:hAnsi="Liberation Serif" w:cs="Lucida Sans"/>
      <w:color w:val="00000A"/>
      <w:sz w:val="24"/>
      <w:szCs w:val="24"/>
      <w:lang w:eastAsia="zh-CN" w:bidi="hi-IN"/>
    </w:rPr>
  </w:style>
  <w:style w:type="paragraph" w:styleId="af7">
    <w:name w:val="List"/>
    <w:basedOn w:val="af5"/>
    <w:rsid w:val="00D41BFF"/>
  </w:style>
  <w:style w:type="paragraph" w:styleId="af8">
    <w:name w:val="caption"/>
    <w:basedOn w:val="a0"/>
    <w:next w:val="a0"/>
    <w:uiPriority w:val="35"/>
    <w:unhideWhenUsed/>
    <w:rsid w:val="003C7945"/>
    <w:pPr>
      <w:spacing w:after="200"/>
    </w:pPr>
    <w:rPr>
      <w:i/>
      <w:iCs/>
      <w:color w:val="1F497D" w:themeColor="text2"/>
      <w:sz w:val="18"/>
      <w:szCs w:val="18"/>
    </w:rPr>
  </w:style>
  <w:style w:type="paragraph" w:styleId="14">
    <w:name w:val="index 1"/>
    <w:basedOn w:val="a0"/>
    <w:next w:val="a0"/>
    <w:autoRedefine/>
    <w:uiPriority w:val="99"/>
    <w:semiHidden/>
    <w:unhideWhenUsed/>
    <w:rsid w:val="00D41BFF"/>
    <w:pPr>
      <w:ind w:left="220" w:hanging="220"/>
    </w:pPr>
  </w:style>
  <w:style w:type="paragraph" w:styleId="af9">
    <w:name w:val="index heading"/>
    <w:basedOn w:val="13"/>
    <w:rsid w:val="00D41BFF"/>
  </w:style>
  <w:style w:type="paragraph" w:styleId="afa">
    <w:name w:val="Title"/>
    <w:basedOn w:val="a0"/>
    <w:next w:val="a0"/>
    <w:link w:val="afb"/>
    <w:uiPriority w:val="10"/>
    <w:qFormat/>
    <w:rsid w:val="003C7945"/>
    <w:pPr>
      <w:spacing w:before="240" w:after="60"/>
      <w:jc w:val="center"/>
      <w:outlineLvl w:val="0"/>
    </w:pPr>
    <w:rPr>
      <w:rFonts w:asciiTheme="majorHAnsi" w:eastAsiaTheme="majorEastAsia" w:hAnsiTheme="majorHAnsi" w:cstheme="majorBidi"/>
      <w:b/>
      <w:bCs/>
      <w:kern w:val="28"/>
      <w:sz w:val="32"/>
      <w:szCs w:val="32"/>
    </w:rPr>
  </w:style>
  <w:style w:type="character" w:customStyle="1" w:styleId="afb">
    <w:name w:val="Заголовок Знак"/>
    <w:basedOn w:val="a1"/>
    <w:link w:val="afa"/>
    <w:uiPriority w:val="10"/>
    <w:rsid w:val="003C7945"/>
    <w:rPr>
      <w:rFonts w:asciiTheme="majorHAnsi" w:eastAsiaTheme="majorEastAsia" w:hAnsiTheme="majorHAnsi" w:cstheme="majorBidi"/>
      <w:b/>
      <w:bCs/>
      <w:kern w:val="28"/>
      <w:sz w:val="32"/>
      <w:szCs w:val="32"/>
    </w:rPr>
  </w:style>
  <w:style w:type="paragraph" w:customStyle="1" w:styleId="caption1">
    <w:name w:val="caption1"/>
    <w:basedOn w:val="a0"/>
    <w:rsid w:val="00D41BFF"/>
    <w:pPr>
      <w:widowControl w:val="0"/>
      <w:suppressLineNumbers/>
      <w:suppressAutoHyphens/>
      <w:spacing w:before="120" w:after="120"/>
    </w:pPr>
    <w:rPr>
      <w:rFonts w:ascii="Liberation Serif" w:eastAsia="NSimSun" w:hAnsi="Liberation Serif" w:cs="Lohit Devanagari"/>
      <w:i/>
      <w:iCs/>
      <w:color w:val="00000A"/>
      <w:lang w:eastAsia="zh-CN" w:bidi="hi-IN"/>
    </w:rPr>
  </w:style>
  <w:style w:type="paragraph" w:customStyle="1" w:styleId="indexheading1">
    <w:name w:val="index heading1"/>
    <w:basedOn w:val="afa"/>
    <w:rsid w:val="00D41BFF"/>
  </w:style>
  <w:style w:type="paragraph" w:customStyle="1" w:styleId="caption11">
    <w:name w:val="caption11"/>
    <w:basedOn w:val="a0"/>
    <w:rsid w:val="00D41BFF"/>
    <w:pPr>
      <w:widowControl w:val="0"/>
      <w:suppressLineNumbers/>
      <w:suppressAutoHyphens/>
      <w:spacing w:before="120" w:after="120"/>
    </w:pPr>
    <w:rPr>
      <w:rFonts w:ascii="Liberation Serif" w:eastAsia="NSimSun" w:hAnsi="Liberation Serif" w:cs="Lucida Sans"/>
      <w:i/>
      <w:iCs/>
      <w:color w:val="00000A"/>
      <w:lang w:eastAsia="zh-CN" w:bidi="hi-IN"/>
    </w:rPr>
  </w:style>
  <w:style w:type="paragraph" w:customStyle="1" w:styleId="indexheading11">
    <w:name w:val="index heading11"/>
    <w:basedOn w:val="afa"/>
    <w:rsid w:val="00D41BFF"/>
    <w:pPr>
      <w:suppressLineNumbers/>
    </w:pPr>
    <w:rPr>
      <w:b w:val="0"/>
      <w:bCs w:val="0"/>
    </w:rPr>
  </w:style>
  <w:style w:type="paragraph" w:customStyle="1" w:styleId="120">
    <w:name w:val="Стиль12"/>
    <w:basedOn w:val="a0"/>
    <w:rsid w:val="00D41BFF"/>
    <w:pPr>
      <w:widowControl w:val="0"/>
      <w:tabs>
        <w:tab w:val="left" w:pos="1134"/>
      </w:tabs>
      <w:suppressAutoHyphens/>
      <w:contextualSpacing/>
    </w:pPr>
    <w:rPr>
      <w:rFonts w:ascii="Liberation Serif" w:eastAsia="NSimSun" w:hAnsi="Liberation Serif" w:cs="Lucida Sans"/>
      <w:color w:val="00000A"/>
      <w:lang w:eastAsia="zh-CN" w:bidi="hi-IN"/>
    </w:rPr>
  </w:style>
  <w:style w:type="paragraph" w:customStyle="1" w:styleId="afc">
    <w:name w:val="Содержимое таблицы"/>
    <w:basedOn w:val="a0"/>
    <w:rsid w:val="00D41BFF"/>
    <w:pPr>
      <w:widowControl w:val="0"/>
      <w:suppressLineNumbers/>
      <w:suppressAutoHyphens/>
    </w:pPr>
    <w:rPr>
      <w:rFonts w:ascii="Liberation Serif" w:eastAsia="NSimSun" w:hAnsi="Liberation Serif" w:cs="Lucida Sans"/>
      <w:color w:val="00000A"/>
      <w:lang w:eastAsia="zh-CN" w:bidi="hi-IN"/>
    </w:rPr>
  </w:style>
  <w:style w:type="paragraph" w:customStyle="1" w:styleId="afd">
    <w:name w:val="Заголовок таблицы"/>
    <w:basedOn w:val="afc"/>
    <w:rsid w:val="00D41BFF"/>
    <w:pPr>
      <w:jc w:val="center"/>
    </w:pPr>
    <w:rPr>
      <w:b/>
      <w:bCs/>
    </w:rPr>
  </w:style>
  <w:style w:type="paragraph" w:styleId="afe">
    <w:name w:val="List Paragraph"/>
    <w:basedOn w:val="a0"/>
    <w:uiPriority w:val="34"/>
    <w:qFormat/>
    <w:rsid w:val="003C7945"/>
    <w:pPr>
      <w:ind w:left="720"/>
      <w:contextualSpacing/>
    </w:pPr>
  </w:style>
  <w:style w:type="paragraph" w:customStyle="1" w:styleId="Standard">
    <w:name w:val="Standard"/>
    <w:rsid w:val="00D41BFF"/>
    <w:pPr>
      <w:widowControl w:val="0"/>
      <w:suppressAutoHyphens/>
      <w:spacing w:line="276" w:lineRule="auto"/>
      <w:textAlignment w:val="baseline"/>
    </w:pPr>
    <w:rPr>
      <w:rFonts w:ascii="Liberation Serif" w:eastAsia="NSimSun" w:hAnsi="Liberation Serif" w:cs="Lucida Sans"/>
      <w:color w:val="00000A"/>
      <w:sz w:val="24"/>
      <w:szCs w:val="24"/>
      <w:lang w:eastAsia="zh-CN" w:bidi="hi-IN"/>
    </w:rPr>
  </w:style>
  <w:style w:type="paragraph" w:customStyle="1" w:styleId="aff">
    <w:name w:val="Таблица шапка"/>
    <w:basedOn w:val="a0"/>
    <w:rsid w:val="00D41BFF"/>
    <w:pPr>
      <w:keepNext/>
      <w:widowControl w:val="0"/>
      <w:suppressAutoHyphens/>
      <w:spacing w:before="40" w:after="40"/>
      <w:ind w:left="57" w:right="57"/>
    </w:pPr>
    <w:rPr>
      <w:rFonts w:ascii="Liberation Serif" w:eastAsia="NSimSun" w:hAnsi="Liberation Serif" w:cs="Lucida Sans"/>
      <w:color w:val="00000A"/>
      <w:szCs w:val="26"/>
      <w:lang w:eastAsia="zh-CN" w:bidi="hi-IN"/>
    </w:rPr>
  </w:style>
  <w:style w:type="paragraph" w:customStyle="1" w:styleId="aff0">
    <w:name w:val="Колонтитул"/>
    <w:basedOn w:val="a0"/>
    <w:rsid w:val="00D41BFF"/>
    <w:pPr>
      <w:widowControl w:val="0"/>
      <w:suppressAutoHyphens/>
    </w:pPr>
    <w:rPr>
      <w:rFonts w:ascii="Liberation Serif" w:eastAsia="NSimSun" w:hAnsi="Liberation Serif" w:cs="Lucida Sans"/>
      <w:color w:val="00000A"/>
      <w:lang w:eastAsia="zh-CN" w:bidi="hi-IN"/>
    </w:rPr>
  </w:style>
  <w:style w:type="paragraph" w:styleId="aff1">
    <w:name w:val="header"/>
    <w:basedOn w:val="a0"/>
    <w:link w:val="aff2"/>
    <w:rsid w:val="00D41BFF"/>
    <w:pPr>
      <w:widowControl w:val="0"/>
      <w:suppressLineNumbers/>
      <w:tabs>
        <w:tab w:val="center" w:pos="4677"/>
        <w:tab w:val="right" w:pos="9355"/>
      </w:tabs>
      <w:suppressAutoHyphens/>
    </w:pPr>
    <w:rPr>
      <w:rFonts w:ascii="Liberation Serif" w:eastAsia="NSimSun" w:hAnsi="Liberation Serif" w:cs="Lucida Sans"/>
      <w:color w:val="00000A"/>
      <w:lang w:eastAsia="zh-CN" w:bidi="hi-IN"/>
    </w:rPr>
  </w:style>
  <w:style w:type="character" w:customStyle="1" w:styleId="aff2">
    <w:name w:val="Верхний колонтитул Знак"/>
    <w:basedOn w:val="a1"/>
    <w:link w:val="aff1"/>
    <w:rsid w:val="00D41BFF"/>
    <w:rPr>
      <w:rFonts w:ascii="Liberation Serif" w:eastAsia="NSimSun" w:hAnsi="Liberation Serif" w:cs="Lucida Sans"/>
      <w:color w:val="00000A"/>
      <w:sz w:val="24"/>
      <w:szCs w:val="24"/>
      <w:lang w:eastAsia="zh-CN" w:bidi="hi-IN"/>
    </w:rPr>
  </w:style>
  <w:style w:type="paragraph" w:customStyle="1" w:styleId="western">
    <w:name w:val="western"/>
    <w:basedOn w:val="a0"/>
    <w:rsid w:val="00D41BFF"/>
    <w:pPr>
      <w:widowControl w:val="0"/>
      <w:spacing w:beforeAutospacing="1" w:after="119"/>
    </w:pPr>
    <w:rPr>
      <w:rFonts w:ascii="Liberation Serif" w:eastAsia="NSimSun" w:hAnsi="Liberation Serif" w:cs="Lucida Sans"/>
      <w:color w:val="000000"/>
      <w:lang w:eastAsia="zh-CN" w:bidi="hi-IN"/>
    </w:rPr>
  </w:style>
  <w:style w:type="paragraph" w:customStyle="1" w:styleId="15">
    <w:name w:val="Без интервала1"/>
    <w:next w:val="aff3"/>
    <w:rsid w:val="00D41BFF"/>
    <w:pPr>
      <w:suppressAutoHyphens/>
    </w:pPr>
    <w:rPr>
      <w:rFonts w:eastAsia="Calibri"/>
      <w:color w:val="00000A"/>
      <w:lang w:eastAsia="ru-RU" w:bidi="hi-IN"/>
    </w:rPr>
  </w:style>
  <w:style w:type="paragraph" w:styleId="af1">
    <w:name w:val="annotation text"/>
    <w:basedOn w:val="a0"/>
    <w:link w:val="af0"/>
    <w:rsid w:val="00D41BFF"/>
    <w:pPr>
      <w:widowControl w:val="0"/>
      <w:suppressAutoHyphens/>
    </w:pPr>
    <w:rPr>
      <w:color w:val="00000A"/>
      <w:szCs w:val="20"/>
    </w:rPr>
  </w:style>
  <w:style w:type="character" w:customStyle="1" w:styleId="16">
    <w:name w:val="Текст примечания Знак1"/>
    <w:basedOn w:val="a1"/>
    <w:uiPriority w:val="99"/>
    <w:semiHidden/>
    <w:rsid w:val="00D41BFF"/>
    <w:rPr>
      <w:sz w:val="20"/>
      <w:szCs w:val="20"/>
    </w:rPr>
  </w:style>
  <w:style w:type="paragraph" w:styleId="aff4">
    <w:name w:val="footer"/>
    <w:basedOn w:val="aff0"/>
    <w:link w:val="aff5"/>
    <w:uiPriority w:val="99"/>
    <w:rsid w:val="00D41BFF"/>
  </w:style>
  <w:style w:type="character" w:customStyle="1" w:styleId="aff5">
    <w:name w:val="Нижний колонтитул Знак"/>
    <w:basedOn w:val="a1"/>
    <w:link w:val="aff4"/>
    <w:uiPriority w:val="99"/>
    <w:rsid w:val="00D41BFF"/>
    <w:rPr>
      <w:rFonts w:ascii="Liberation Serif" w:eastAsia="NSimSun" w:hAnsi="Liberation Serif" w:cs="Lucida Sans"/>
      <w:color w:val="00000A"/>
      <w:sz w:val="24"/>
      <w:szCs w:val="24"/>
      <w:lang w:eastAsia="zh-CN" w:bidi="hi-IN"/>
    </w:rPr>
  </w:style>
  <w:style w:type="paragraph" w:customStyle="1" w:styleId="msonormalmrcssattr">
    <w:name w:val="msonormal_mr_css_attr"/>
    <w:basedOn w:val="a0"/>
    <w:rsid w:val="00D41BFF"/>
    <w:pPr>
      <w:widowControl w:val="0"/>
      <w:suppressAutoHyphens/>
      <w:spacing w:beforeAutospacing="1" w:afterAutospacing="1"/>
    </w:pPr>
    <w:rPr>
      <w:rFonts w:ascii="Times New Roman" w:eastAsia="Times New Roman" w:hAnsi="Times New Roman"/>
      <w:color w:val="00000A"/>
      <w:lang w:eastAsia="ru-RU" w:bidi="hi-IN"/>
    </w:rPr>
  </w:style>
  <w:style w:type="paragraph" w:customStyle="1" w:styleId="aff6">
    <w:name w:val="[РГ] Текст"/>
    <w:basedOn w:val="a0"/>
    <w:rsid w:val="00D41BFF"/>
    <w:pPr>
      <w:suppressAutoHyphens/>
      <w:spacing w:before="120"/>
      <w:textAlignment w:val="baseline"/>
    </w:pPr>
    <w:rPr>
      <w:rFonts w:ascii="Times New Roman" w:eastAsia="Times New Roman" w:hAnsi="Times New Roman" w:cs="Times New Roman (???????? ?????"/>
      <w:color w:val="000000"/>
      <w:sz w:val="26"/>
    </w:rPr>
  </w:style>
  <w:style w:type="paragraph" w:styleId="aff7">
    <w:name w:val="footnote text"/>
    <w:basedOn w:val="a0"/>
    <w:link w:val="aff8"/>
    <w:rsid w:val="00D41BFF"/>
    <w:pPr>
      <w:widowControl w:val="0"/>
      <w:suppressLineNumbers/>
      <w:suppressAutoHyphens/>
      <w:ind w:left="340" w:hanging="340"/>
    </w:pPr>
    <w:rPr>
      <w:rFonts w:ascii="Liberation Serif" w:eastAsia="NSimSun" w:hAnsi="Liberation Serif" w:cs="Lucida Sans"/>
      <w:color w:val="00000A"/>
      <w:sz w:val="20"/>
      <w:szCs w:val="20"/>
      <w:lang w:eastAsia="zh-CN" w:bidi="hi-IN"/>
    </w:rPr>
  </w:style>
  <w:style w:type="character" w:customStyle="1" w:styleId="aff8">
    <w:name w:val="Текст сноски Знак"/>
    <w:basedOn w:val="a1"/>
    <w:link w:val="aff7"/>
    <w:rsid w:val="00D41BFF"/>
    <w:rPr>
      <w:rFonts w:ascii="Liberation Serif" w:eastAsia="NSimSun" w:hAnsi="Liberation Serif" w:cs="Lucida Sans"/>
      <w:color w:val="00000A"/>
      <w:sz w:val="20"/>
      <w:szCs w:val="20"/>
      <w:lang w:eastAsia="zh-CN" w:bidi="hi-IN"/>
    </w:rPr>
  </w:style>
  <w:style w:type="paragraph" w:styleId="aff9">
    <w:name w:val="TOC Heading"/>
    <w:basedOn w:val="1"/>
    <w:next w:val="a0"/>
    <w:uiPriority w:val="39"/>
    <w:unhideWhenUsed/>
    <w:qFormat/>
    <w:rsid w:val="003C7945"/>
    <w:pPr>
      <w:outlineLvl w:val="9"/>
    </w:pPr>
  </w:style>
  <w:style w:type="paragraph" w:styleId="17">
    <w:name w:val="toc 1"/>
    <w:basedOn w:val="indexheading11"/>
    <w:uiPriority w:val="39"/>
    <w:rsid w:val="00D41BFF"/>
    <w:pPr>
      <w:suppressLineNumbers w:val="0"/>
      <w:spacing w:before="360" w:after="0"/>
    </w:pPr>
    <w:rPr>
      <w:rFonts w:eastAsiaTheme="minorHAnsi" w:cstheme="minorBidi"/>
      <w:caps/>
      <w:sz w:val="24"/>
      <w:szCs w:val="24"/>
    </w:rPr>
  </w:style>
  <w:style w:type="paragraph" w:styleId="41">
    <w:name w:val="toc 4"/>
    <w:basedOn w:val="indexheading11"/>
    <w:rsid w:val="00D41BFF"/>
    <w:pPr>
      <w:suppressLineNumbers w:val="0"/>
      <w:spacing w:before="0" w:after="0"/>
      <w:ind w:left="440"/>
    </w:pPr>
    <w:rPr>
      <w:rFonts w:asciiTheme="minorHAnsi" w:eastAsiaTheme="minorHAnsi" w:hAnsiTheme="minorHAnsi" w:cstheme="minorHAnsi"/>
      <w:b/>
      <w:bCs/>
      <w:sz w:val="20"/>
      <w:szCs w:val="20"/>
    </w:rPr>
  </w:style>
  <w:style w:type="paragraph" w:styleId="31">
    <w:name w:val="toc 3"/>
    <w:basedOn w:val="indexheading11"/>
    <w:uiPriority w:val="39"/>
    <w:rsid w:val="00D41BFF"/>
    <w:pPr>
      <w:suppressLineNumbers w:val="0"/>
      <w:spacing w:before="0" w:after="0"/>
      <w:ind w:left="220"/>
    </w:pPr>
    <w:rPr>
      <w:rFonts w:asciiTheme="minorHAnsi" w:eastAsiaTheme="minorHAnsi" w:hAnsiTheme="minorHAnsi" w:cstheme="minorHAnsi"/>
      <w:b/>
      <w:bCs/>
      <w:sz w:val="20"/>
      <w:szCs w:val="20"/>
    </w:rPr>
  </w:style>
  <w:style w:type="paragraph" w:styleId="32">
    <w:name w:val="Body Text Indent 3"/>
    <w:basedOn w:val="a0"/>
    <w:link w:val="33"/>
    <w:rsid w:val="00D41BFF"/>
    <w:pPr>
      <w:widowControl w:val="0"/>
      <w:suppressAutoHyphens/>
      <w:spacing w:line="360" w:lineRule="auto"/>
      <w:ind w:firstLine="709"/>
      <w:jc w:val="center"/>
    </w:pPr>
    <w:rPr>
      <w:rFonts w:ascii="Liberation Serif" w:eastAsia="NSimSun" w:hAnsi="Liberation Serif" w:cs="Lucida Sans"/>
      <w:color w:val="00000A"/>
      <w:szCs w:val="20"/>
      <w:lang w:eastAsia="zh-CN" w:bidi="hi-IN"/>
    </w:rPr>
  </w:style>
  <w:style w:type="character" w:customStyle="1" w:styleId="33">
    <w:name w:val="Основной текст с отступом 3 Знак"/>
    <w:basedOn w:val="a1"/>
    <w:link w:val="32"/>
    <w:rsid w:val="00D41BFF"/>
    <w:rPr>
      <w:rFonts w:ascii="Liberation Serif" w:eastAsia="NSimSun" w:hAnsi="Liberation Serif" w:cs="Lucida Sans"/>
      <w:color w:val="00000A"/>
      <w:sz w:val="24"/>
      <w:szCs w:val="20"/>
      <w:lang w:eastAsia="zh-CN" w:bidi="hi-IN"/>
    </w:rPr>
  </w:style>
  <w:style w:type="paragraph" w:customStyle="1" w:styleId="Default">
    <w:name w:val="Default"/>
    <w:rsid w:val="00D41BFF"/>
    <w:pPr>
      <w:suppressAutoHyphens/>
    </w:pPr>
    <w:rPr>
      <w:rFonts w:ascii="Arial" w:eastAsia="Times New Roman" w:hAnsi="Arial" w:cs="Arial"/>
      <w:color w:val="000000"/>
      <w:sz w:val="24"/>
      <w:szCs w:val="24"/>
      <w:lang w:eastAsia="ru-RU"/>
    </w:rPr>
  </w:style>
  <w:style w:type="paragraph" w:customStyle="1" w:styleId="Style15">
    <w:name w:val="Style15"/>
    <w:basedOn w:val="a0"/>
    <w:rsid w:val="00D41BFF"/>
    <w:pPr>
      <w:widowControl w:val="0"/>
      <w:suppressAutoHyphens/>
    </w:pPr>
    <w:rPr>
      <w:rFonts w:ascii="Liberation Serif" w:eastAsia="NSimSun" w:hAnsi="Liberation Serif" w:cs="Lucida Sans"/>
      <w:color w:val="00000A"/>
      <w:lang w:eastAsia="zh-CN" w:bidi="hi-IN"/>
    </w:rPr>
  </w:style>
  <w:style w:type="paragraph" w:styleId="af">
    <w:name w:val="Balloon Text"/>
    <w:basedOn w:val="a0"/>
    <w:link w:val="ae"/>
    <w:uiPriority w:val="99"/>
    <w:semiHidden/>
    <w:unhideWhenUsed/>
    <w:rsid w:val="00D41BFF"/>
    <w:pPr>
      <w:widowControl w:val="0"/>
      <w:suppressAutoHyphens/>
    </w:pPr>
    <w:rPr>
      <w:rFonts w:ascii="Segoe UI" w:hAnsi="Segoe UI" w:cs="Mangal"/>
      <w:color w:val="00000A"/>
      <w:sz w:val="18"/>
      <w:szCs w:val="16"/>
    </w:rPr>
  </w:style>
  <w:style w:type="character" w:customStyle="1" w:styleId="18">
    <w:name w:val="Текст выноски Знак1"/>
    <w:basedOn w:val="a1"/>
    <w:uiPriority w:val="99"/>
    <w:semiHidden/>
    <w:rsid w:val="00D41BFF"/>
    <w:rPr>
      <w:rFonts w:ascii="Tahoma" w:hAnsi="Tahoma" w:cs="Tahoma"/>
      <w:sz w:val="16"/>
      <w:szCs w:val="16"/>
    </w:rPr>
  </w:style>
  <w:style w:type="paragraph" w:styleId="af3">
    <w:name w:val="annotation subject"/>
    <w:basedOn w:val="af1"/>
    <w:next w:val="af1"/>
    <w:link w:val="af2"/>
    <w:uiPriority w:val="99"/>
    <w:semiHidden/>
    <w:unhideWhenUsed/>
    <w:rsid w:val="00D41BFF"/>
    <w:rPr>
      <w:rFonts w:cs="Mangal"/>
      <w:b/>
      <w:bCs/>
      <w:szCs w:val="18"/>
    </w:rPr>
  </w:style>
  <w:style w:type="character" w:customStyle="1" w:styleId="19">
    <w:name w:val="Тема примечания Знак1"/>
    <w:basedOn w:val="16"/>
    <w:uiPriority w:val="99"/>
    <w:semiHidden/>
    <w:rsid w:val="00D41BFF"/>
    <w:rPr>
      <w:b/>
      <w:bCs/>
      <w:sz w:val="20"/>
      <w:szCs w:val="20"/>
    </w:rPr>
  </w:style>
  <w:style w:type="paragraph" w:customStyle="1" w:styleId="a">
    <w:name w:val="Список маркированный"/>
    <w:basedOn w:val="a0"/>
    <w:next w:val="a0"/>
    <w:rsid w:val="00D41BFF"/>
    <w:pPr>
      <w:widowControl w:val="0"/>
      <w:numPr>
        <w:numId w:val="11"/>
      </w:numPr>
      <w:suppressAutoHyphens/>
    </w:pPr>
    <w:rPr>
      <w:rFonts w:ascii="Sylfaen" w:eastAsia="NSimSun" w:hAnsi="Sylfaen" w:cs="Sylfaen"/>
      <w:color w:val="00000A"/>
      <w:sz w:val="28"/>
      <w:lang w:eastAsia="zh-CN" w:bidi="hi-IN"/>
    </w:rPr>
  </w:style>
  <w:style w:type="numbering" w:customStyle="1" w:styleId="36681900901">
    <w:name w:val="36681900901"/>
    <w:qFormat/>
    <w:rsid w:val="00D41BFF"/>
  </w:style>
  <w:style w:type="numbering" w:customStyle="1" w:styleId="29258728751">
    <w:name w:val="29258728751"/>
    <w:qFormat/>
    <w:rsid w:val="00D41BFF"/>
  </w:style>
  <w:style w:type="numbering" w:customStyle="1" w:styleId="27048523291">
    <w:name w:val="27048523291"/>
    <w:qFormat/>
    <w:rsid w:val="00D41BFF"/>
  </w:style>
  <w:style w:type="numbering" w:customStyle="1" w:styleId="15759812921">
    <w:name w:val="15759812921"/>
    <w:qFormat/>
    <w:rsid w:val="00D41BFF"/>
  </w:style>
  <w:style w:type="numbering" w:customStyle="1" w:styleId="18761543431">
    <w:name w:val="18761543431"/>
    <w:qFormat/>
    <w:rsid w:val="00D41BFF"/>
  </w:style>
  <w:style w:type="numbering" w:customStyle="1" w:styleId="16661110281">
    <w:name w:val="16661110281"/>
    <w:qFormat/>
    <w:rsid w:val="00D41BFF"/>
  </w:style>
  <w:style w:type="numbering" w:customStyle="1" w:styleId="38451436801">
    <w:name w:val="38451436801"/>
    <w:qFormat/>
    <w:rsid w:val="00D41BFF"/>
  </w:style>
  <w:style w:type="numbering" w:customStyle="1" w:styleId="21498907161">
    <w:name w:val="21498907161"/>
    <w:qFormat/>
    <w:rsid w:val="00D41BFF"/>
  </w:style>
  <w:style w:type="numbering" w:customStyle="1" w:styleId="34468609551">
    <w:name w:val="34468609551"/>
    <w:qFormat/>
    <w:rsid w:val="00D41BFF"/>
  </w:style>
  <w:style w:type="numbering" w:customStyle="1" w:styleId="35318703971">
    <w:name w:val="35318703971"/>
    <w:qFormat/>
    <w:rsid w:val="00D41BFF"/>
  </w:style>
  <w:style w:type="numbering" w:customStyle="1" w:styleId="28444195581">
    <w:name w:val="28444195581"/>
    <w:qFormat/>
    <w:rsid w:val="00D41BFF"/>
  </w:style>
  <w:style w:type="numbering" w:customStyle="1" w:styleId="37252036931">
    <w:name w:val="37252036931"/>
    <w:qFormat/>
    <w:rsid w:val="00D41BFF"/>
  </w:style>
  <w:style w:type="numbering" w:customStyle="1" w:styleId="19368070261">
    <w:name w:val="19368070261"/>
    <w:qFormat/>
    <w:rsid w:val="00D41BFF"/>
  </w:style>
  <w:style w:type="numbering" w:customStyle="1" w:styleId="WW8Num2">
    <w:name w:val="WW8Num2"/>
    <w:qFormat/>
    <w:rsid w:val="00D41BFF"/>
  </w:style>
  <w:style w:type="numbering" w:customStyle="1" w:styleId="21951133351">
    <w:name w:val="21951133351"/>
    <w:qFormat/>
    <w:rsid w:val="00D41BFF"/>
  </w:style>
  <w:style w:type="numbering" w:customStyle="1" w:styleId="9319728721">
    <w:name w:val="9319728721"/>
    <w:qFormat/>
    <w:rsid w:val="00D41BFF"/>
  </w:style>
  <w:style w:type="numbering" w:customStyle="1" w:styleId="1770516421">
    <w:name w:val="1770516421"/>
    <w:qFormat/>
    <w:rsid w:val="00D41BFF"/>
  </w:style>
  <w:style w:type="numbering" w:customStyle="1" w:styleId="9577456061">
    <w:name w:val="9577456061"/>
    <w:qFormat/>
    <w:rsid w:val="00D41BFF"/>
  </w:style>
  <w:style w:type="numbering" w:customStyle="1" w:styleId="4455866511">
    <w:name w:val="4455866511"/>
    <w:qFormat/>
    <w:rsid w:val="00D41BFF"/>
  </w:style>
  <w:style w:type="numbering" w:customStyle="1" w:styleId="6318047851">
    <w:name w:val="6318047851"/>
    <w:qFormat/>
    <w:rsid w:val="00D41BFF"/>
  </w:style>
  <w:style w:type="numbering" w:customStyle="1" w:styleId="41949350021">
    <w:name w:val="41949350021"/>
    <w:qFormat/>
    <w:rsid w:val="00D41BFF"/>
  </w:style>
  <w:style w:type="numbering" w:customStyle="1" w:styleId="34146208181">
    <w:name w:val="34146208181"/>
    <w:qFormat/>
    <w:rsid w:val="00D41BFF"/>
  </w:style>
  <w:style w:type="numbering" w:customStyle="1" w:styleId="17091604701">
    <w:name w:val="17091604701"/>
    <w:qFormat/>
    <w:rsid w:val="00D41BFF"/>
  </w:style>
  <w:style w:type="numbering" w:customStyle="1" w:styleId="21764221801">
    <w:name w:val="21764221801"/>
    <w:qFormat/>
    <w:rsid w:val="00D41BFF"/>
  </w:style>
  <w:style w:type="numbering" w:customStyle="1" w:styleId="38674130071">
    <w:name w:val="38674130071"/>
    <w:qFormat/>
    <w:rsid w:val="00D41BFF"/>
  </w:style>
  <w:style w:type="numbering" w:customStyle="1" w:styleId="22102704481">
    <w:name w:val="22102704481"/>
    <w:qFormat/>
    <w:rsid w:val="00D41BFF"/>
  </w:style>
  <w:style w:type="numbering" w:customStyle="1" w:styleId="23719203171">
    <w:name w:val="23719203171"/>
    <w:qFormat/>
    <w:rsid w:val="00D41BFF"/>
  </w:style>
  <w:style w:type="numbering" w:customStyle="1" w:styleId="41378960161">
    <w:name w:val="41378960161"/>
    <w:qFormat/>
    <w:rsid w:val="00D41BFF"/>
  </w:style>
  <w:style w:type="character" w:styleId="affa">
    <w:name w:val="Hyperlink"/>
    <w:basedOn w:val="a1"/>
    <w:uiPriority w:val="99"/>
    <w:unhideWhenUsed/>
    <w:rsid w:val="00D41BFF"/>
    <w:rPr>
      <w:color w:val="0000FF" w:themeColor="hyperlink"/>
      <w:u w:val="single"/>
    </w:rPr>
  </w:style>
  <w:style w:type="paragraph" w:styleId="aff3">
    <w:name w:val="No Spacing"/>
    <w:basedOn w:val="a0"/>
    <w:uiPriority w:val="1"/>
    <w:qFormat/>
    <w:rsid w:val="003C7945"/>
    <w:rPr>
      <w:szCs w:val="32"/>
    </w:rPr>
  </w:style>
  <w:style w:type="character" w:styleId="affb">
    <w:name w:val="Strong"/>
    <w:basedOn w:val="a1"/>
    <w:uiPriority w:val="22"/>
    <w:qFormat/>
    <w:rsid w:val="003C7945"/>
    <w:rPr>
      <w:b/>
      <w:bCs/>
    </w:rPr>
  </w:style>
  <w:style w:type="table" w:styleId="affc">
    <w:name w:val="Table Grid"/>
    <w:basedOn w:val="a2"/>
    <w:uiPriority w:val="59"/>
    <w:rsid w:val="005462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6">
    <w:name w:val="WWNum16"/>
    <w:basedOn w:val="a3"/>
    <w:rsid w:val="00890035"/>
    <w:pPr>
      <w:numPr>
        <w:numId w:val="22"/>
      </w:numPr>
    </w:pPr>
  </w:style>
  <w:style w:type="paragraph" w:customStyle="1" w:styleId="affd">
    <w:name w:val="Абзац"/>
    <w:basedOn w:val="Standard"/>
    <w:rsid w:val="00E6331E"/>
    <w:pPr>
      <w:tabs>
        <w:tab w:val="left" w:pos="426"/>
      </w:tabs>
      <w:autoSpaceDN w:val="0"/>
      <w:spacing w:before="120" w:after="120" w:line="240" w:lineRule="auto"/>
      <w:jc w:val="both"/>
    </w:pPr>
    <w:rPr>
      <w:rFonts w:ascii="Times New Roman" w:eastAsia="Times New Roman" w:hAnsi="Times New Roman" w:cs="Times New Roman"/>
      <w:color w:val="auto"/>
      <w:sz w:val="28"/>
      <w:szCs w:val="28"/>
      <w:lang w:eastAsia="ru-RU" w:bidi="ar-SA"/>
    </w:rPr>
  </w:style>
  <w:style w:type="numbering" w:customStyle="1" w:styleId="WWNum8">
    <w:name w:val="WWNum8"/>
    <w:basedOn w:val="a3"/>
    <w:rsid w:val="00E6331E"/>
    <w:pPr>
      <w:numPr>
        <w:numId w:val="30"/>
      </w:numPr>
    </w:pPr>
  </w:style>
  <w:style w:type="numbering" w:customStyle="1" w:styleId="WWNum54">
    <w:name w:val="WWNum54"/>
    <w:basedOn w:val="a3"/>
    <w:rsid w:val="0059095D"/>
    <w:pPr>
      <w:numPr>
        <w:numId w:val="24"/>
      </w:numPr>
    </w:pPr>
  </w:style>
  <w:style w:type="numbering" w:customStyle="1" w:styleId="WWNum55">
    <w:name w:val="WWNum55"/>
    <w:basedOn w:val="a3"/>
    <w:rsid w:val="0059095D"/>
    <w:pPr>
      <w:numPr>
        <w:numId w:val="25"/>
      </w:numPr>
    </w:pPr>
  </w:style>
  <w:style w:type="numbering" w:customStyle="1" w:styleId="WWNum51">
    <w:name w:val="WWNum51"/>
    <w:basedOn w:val="a3"/>
    <w:rsid w:val="00C21572"/>
    <w:pPr>
      <w:numPr>
        <w:numId w:val="28"/>
      </w:numPr>
    </w:pPr>
  </w:style>
  <w:style w:type="numbering" w:customStyle="1" w:styleId="WWNum52">
    <w:name w:val="WWNum52"/>
    <w:basedOn w:val="a3"/>
    <w:rsid w:val="00C21572"/>
    <w:pPr>
      <w:numPr>
        <w:numId w:val="29"/>
      </w:numPr>
    </w:pPr>
  </w:style>
  <w:style w:type="numbering" w:customStyle="1" w:styleId="WWNum72">
    <w:name w:val="WWNum72"/>
    <w:basedOn w:val="a3"/>
    <w:rsid w:val="000D43FD"/>
    <w:pPr>
      <w:numPr>
        <w:numId w:val="32"/>
      </w:numPr>
    </w:pPr>
  </w:style>
  <w:style w:type="numbering" w:customStyle="1" w:styleId="WWNum63">
    <w:name w:val="WWNum63"/>
    <w:basedOn w:val="a3"/>
    <w:rsid w:val="00E2113F"/>
    <w:pPr>
      <w:numPr>
        <w:numId w:val="33"/>
      </w:numPr>
    </w:pPr>
  </w:style>
  <w:style w:type="numbering" w:customStyle="1" w:styleId="WWNum68">
    <w:name w:val="WWNum68"/>
    <w:basedOn w:val="a3"/>
    <w:rsid w:val="00123B47"/>
    <w:pPr>
      <w:numPr>
        <w:numId w:val="34"/>
      </w:numPr>
    </w:pPr>
  </w:style>
  <w:style w:type="numbering" w:customStyle="1" w:styleId="WWNum69">
    <w:name w:val="WWNum69"/>
    <w:basedOn w:val="a3"/>
    <w:rsid w:val="009047AD"/>
    <w:pPr>
      <w:numPr>
        <w:numId w:val="35"/>
      </w:numPr>
    </w:pPr>
  </w:style>
  <w:style w:type="numbering" w:customStyle="1" w:styleId="WWNum64">
    <w:name w:val="WWNum64"/>
    <w:basedOn w:val="a3"/>
    <w:rsid w:val="00B6161F"/>
    <w:pPr>
      <w:numPr>
        <w:numId w:val="36"/>
      </w:numPr>
    </w:pPr>
  </w:style>
  <w:style w:type="numbering" w:customStyle="1" w:styleId="WWNum65">
    <w:name w:val="WWNum65"/>
    <w:basedOn w:val="a3"/>
    <w:rsid w:val="00B6161F"/>
    <w:pPr>
      <w:numPr>
        <w:numId w:val="37"/>
      </w:numPr>
    </w:pPr>
  </w:style>
  <w:style w:type="numbering" w:customStyle="1" w:styleId="9267319291">
    <w:name w:val="9267319291"/>
    <w:basedOn w:val="a3"/>
    <w:rsid w:val="00D32ABF"/>
    <w:pPr>
      <w:numPr>
        <w:numId w:val="38"/>
      </w:numPr>
    </w:pPr>
  </w:style>
  <w:style w:type="paragraph" w:customStyle="1" w:styleId="Footnote">
    <w:name w:val="Footnote"/>
    <w:basedOn w:val="Standard"/>
    <w:rsid w:val="0078756A"/>
    <w:pPr>
      <w:widowControl/>
      <w:autoSpaceDN w:val="0"/>
      <w:spacing w:line="240" w:lineRule="auto"/>
    </w:pPr>
    <w:rPr>
      <w:rFonts w:ascii="Times New Roman" w:eastAsia="Times New Roman" w:hAnsi="Times New Roman" w:cs="Times New Roman"/>
      <w:color w:val="auto"/>
      <w:sz w:val="20"/>
      <w:szCs w:val="20"/>
      <w:lang w:eastAsia="ru-RU" w:bidi="ar-SA"/>
    </w:rPr>
  </w:style>
  <w:style w:type="paragraph" w:styleId="23">
    <w:name w:val="toc 2"/>
    <w:basedOn w:val="a0"/>
    <w:next w:val="a0"/>
    <w:autoRedefine/>
    <w:uiPriority w:val="39"/>
    <w:unhideWhenUsed/>
    <w:rsid w:val="00C957C4"/>
    <w:pPr>
      <w:spacing w:before="240"/>
    </w:pPr>
    <w:rPr>
      <w:rFonts w:cstheme="minorHAnsi"/>
      <w:b/>
      <w:bCs/>
      <w:sz w:val="20"/>
      <w:szCs w:val="20"/>
    </w:rPr>
  </w:style>
  <w:style w:type="paragraph" w:styleId="51">
    <w:name w:val="toc 5"/>
    <w:basedOn w:val="a0"/>
    <w:next w:val="a0"/>
    <w:autoRedefine/>
    <w:uiPriority w:val="39"/>
    <w:unhideWhenUsed/>
    <w:rsid w:val="00921EA3"/>
    <w:pPr>
      <w:ind w:left="660"/>
    </w:pPr>
    <w:rPr>
      <w:rFonts w:cstheme="minorHAnsi"/>
      <w:sz w:val="20"/>
      <w:szCs w:val="20"/>
    </w:rPr>
  </w:style>
  <w:style w:type="paragraph" w:styleId="61">
    <w:name w:val="toc 6"/>
    <w:basedOn w:val="a0"/>
    <w:next w:val="a0"/>
    <w:autoRedefine/>
    <w:uiPriority w:val="39"/>
    <w:unhideWhenUsed/>
    <w:rsid w:val="00921EA3"/>
    <w:pPr>
      <w:ind w:left="880"/>
    </w:pPr>
    <w:rPr>
      <w:rFonts w:cstheme="minorHAnsi"/>
      <w:sz w:val="20"/>
      <w:szCs w:val="20"/>
    </w:rPr>
  </w:style>
  <w:style w:type="paragraph" w:styleId="71">
    <w:name w:val="toc 7"/>
    <w:basedOn w:val="a0"/>
    <w:next w:val="a0"/>
    <w:autoRedefine/>
    <w:uiPriority w:val="39"/>
    <w:unhideWhenUsed/>
    <w:rsid w:val="00921EA3"/>
    <w:pPr>
      <w:ind w:left="1100"/>
    </w:pPr>
    <w:rPr>
      <w:rFonts w:cstheme="minorHAnsi"/>
      <w:sz w:val="20"/>
      <w:szCs w:val="20"/>
    </w:rPr>
  </w:style>
  <w:style w:type="paragraph" w:styleId="81">
    <w:name w:val="toc 8"/>
    <w:basedOn w:val="a0"/>
    <w:next w:val="a0"/>
    <w:autoRedefine/>
    <w:uiPriority w:val="39"/>
    <w:unhideWhenUsed/>
    <w:rsid w:val="00921EA3"/>
    <w:pPr>
      <w:ind w:left="1320"/>
    </w:pPr>
    <w:rPr>
      <w:rFonts w:cstheme="minorHAnsi"/>
      <w:sz w:val="20"/>
      <w:szCs w:val="20"/>
    </w:rPr>
  </w:style>
  <w:style w:type="paragraph" w:styleId="91">
    <w:name w:val="toc 9"/>
    <w:basedOn w:val="a0"/>
    <w:next w:val="a0"/>
    <w:autoRedefine/>
    <w:uiPriority w:val="39"/>
    <w:unhideWhenUsed/>
    <w:rsid w:val="00921EA3"/>
    <w:pPr>
      <w:ind w:left="1540"/>
    </w:pPr>
    <w:rPr>
      <w:rFonts w:cstheme="minorHAnsi"/>
      <w:sz w:val="20"/>
      <w:szCs w:val="20"/>
    </w:rPr>
  </w:style>
  <w:style w:type="character" w:customStyle="1" w:styleId="20">
    <w:name w:val="Заголовок 2 Знак"/>
    <w:basedOn w:val="a1"/>
    <w:link w:val="2"/>
    <w:uiPriority w:val="9"/>
    <w:semiHidden/>
    <w:rsid w:val="003C7945"/>
    <w:rPr>
      <w:rFonts w:asciiTheme="majorHAnsi" w:eastAsiaTheme="majorEastAsia" w:hAnsiTheme="majorHAnsi" w:cstheme="majorBidi"/>
      <w:b/>
      <w:bCs/>
      <w:i/>
      <w:iCs/>
      <w:sz w:val="28"/>
      <w:szCs w:val="28"/>
    </w:rPr>
  </w:style>
  <w:style w:type="character" w:customStyle="1" w:styleId="50">
    <w:name w:val="Заголовок 5 Знак"/>
    <w:basedOn w:val="a1"/>
    <w:link w:val="5"/>
    <w:uiPriority w:val="9"/>
    <w:semiHidden/>
    <w:rsid w:val="003C7945"/>
    <w:rPr>
      <w:rFonts w:cstheme="majorBidi"/>
      <w:b/>
      <w:bCs/>
      <w:i/>
      <w:iCs/>
      <w:sz w:val="26"/>
      <w:szCs w:val="26"/>
    </w:rPr>
  </w:style>
  <w:style w:type="character" w:customStyle="1" w:styleId="60">
    <w:name w:val="Заголовок 6 Знак"/>
    <w:basedOn w:val="a1"/>
    <w:link w:val="6"/>
    <w:uiPriority w:val="9"/>
    <w:semiHidden/>
    <w:rsid w:val="003C7945"/>
    <w:rPr>
      <w:rFonts w:cstheme="majorBidi"/>
      <w:b/>
      <w:bCs/>
    </w:rPr>
  </w:style>
  <w:style w:type="character" w:customStyle="1" w:styleId="70">
    <w:name w:val="Заголовок 7 Знак"/>
    <w:basedOn w:val="a1"/>
    <w:link w:val="7"/>
    <w:uiPriority w:val="9"/>
    <w:semiHidden/>
    <w:rsid w:val="003C7945"/>
    <w:rPr>
      <w:rFonts w:cstheme="majorBidi"/>
      <w:sz w:val="24"/>
      <w:szCs w:val="24"/>
    </w:rPr>
  </w:style>
  <w:style w:type="character" w:customStyle="1" w:styleId="80">
    <w:name w:val="Заголовок 8 Знак"/>
    <w:basedOn w:val="a1"/>
    <w:link w:val="8"/>
    <w:uiPriority w:val="9"/>
    <w:semiHidden/>
    <w:rsid w:val="003C7945"/>
    <w:rPr>
      <w:rFonts w:cstheme="majorBidi"/>
      <w:i/>
      <w:iCs/>
      <w:sz w:val="24"/>
      <w:szCs w:val="24"/>
    </w:rPr>
  </w:style>
  <w:style w:type="character" w:customStyle="1" w:styleId="90">
    <w:name w:val="Заголовок 9 Знак"/>
    <w:basedOn w:val="a1"/>
    <w:link w:val="9"/>
    <w:uiPriority w:val="9"/>
    <w:semiHidden/>
    <w:rsid w:val="003C7945"/>
    <w:rPr>
      <w:rFonts w:asciiTheme="majorHAnsi" w:eastAsiaTheme="majorEastAsia" w:hAnsiTheme="majorHAnsi" w:cstheme="majorBidi"/>
    </w:rPr>
  </w:style>
  <w:style w:type="paragraph" w:styleId="affe">
    <w:name w:val="Subtitle"/>
    <w:basedOn w:val="a0"/>
    <w:next w:val="a0"/>
    <w:link w:val="afff"/>
    <w:uiPriority w:val="11"/>
    <w:qFormat/>
    <w:rsid w:val="003C7945"/>
    <w:pPr>
      <w:spacing w:after="60"/>
      <w:jc w:val="center"/>
      <w:outlineLvl w:val="1"/>
    </w:pPr>
    <w:rPr>
      <w:rFonts w:asciiTheme="majorHAnsi" w:eastAsiaTheme="majorEastAsia" w:hAnsiTheme="majorHAnsi"/>
    </w:rPr>
  </w:style>
  <w:style w:type="character" w:customStyle="1" w:styleId="afff">
    <w:name w:val="Подзаголовок Знак"/>
    <w:basedOn w:val="a1"/>
    <w:link w:val="affe"/>
    <w:uiPriority w:val="11"/>
    <w:rsid w:val="003C7945"/>
    <w:rPr>
      <w:rFonts w:asciiTheme="majorHAnsi" w:eastAsiaTheme="majorEastAsia" w:hAnsiTheme="majorHAnsi"/>
      <w:sz w:val="24"/>
      <w:szCs w:val="24"/>
    </w:rPr>
  </w:style>
  <w:style w:type="character" w:styleId="afff0">
    <w:name w:val="Emphasis"/>
    <w:basedOn w:val="a1"/>
    <w:uiPriority w:val="20"/>
    <w:qFormat/>
    <w:rsid w:val="003C7945"/>
    <w:rPr>
      <w:rFonts w:asciiTheme="minorHAnsi" w:hAnsiTheme="minorHAnsi"/>
      <w:b/>
      <w:i/>
      <w:iCs/>
    </w:rPr>
  </w:style>
  <w:style w:type="paragraph" w:styleId="24">
    <w:name w:val="Quote"/>
    <w:basedOn w:val="a0"/>
    <w:next w:val="a0"/>
    <w:link w:val="25"/>
    <w:uiPriority w:val="29"/>
    <w:qFormat/>
    <w:rsid w:val="003C7945"/>
    <w:rPr>
      <w:i/>
    </w:rPr>
  </w:style>
  <w:style w:type="character" w:customStyle="1" w:styleId="25">
    <w:name w:val="Цитата 2 Знак"/>
    <w:basedOn w:val="a1"/>
    <w:link w:val="24"/>
    <w:uiPriority w:val="29"/>
    <w:rsid w:val="003C7945"/>
    <w:rPr>
      <w:i/>
      <w:sz w:val="24"/>
      <w:szCs w:val="24"/>
    </w:rPr>
  </w:style>
  <w:style w:type="paragraph" w:styleId="afff1">
    <w:name w:val="Intense Quote"/>
    <w:basedOn w:val="a0"/>
    <w:next w:val="a0"/>
    <w:link w:val="afff2"/>
    <w:uiPriority w:val="30"/>
    <w:qFormat/>
    <w:rsid w:val="003C7945"/>
    <w:pPr>
      <w:ind w:left="720" w:right="720"/>
    </w:pPr>
    <w:rPr>
      <w:b/>
      <w:i/>
      <w:szCs w:val="22"/>
    </w:rPr>
  </w:style>
  <w:style w:type="character" w:customStyle="1" w:styleId="afff2">
    <w:name w:val="Выделенная цитата Знак"/>
    <w:basedOn w:val="a1"/>
    <w:link w:val="afff1"/>
    <w:uiPriority w:val="30"/>
    <w:rsid w:val="003C7945"/>
    <w:rPr>
      <w:b/>
      <w:i/>
      <w:sz w:val="24"/>
    </w:rPr>
  </w:style>
  <w:style w:type="character" w:styleId="afff3">
    <w:name w:val="Subtle Emphasis"/>
    <w:uiPriority w:val="19"/>
    <w:qFormat/>
    <w:rsid w:val="003C7945"/>
    <w:rPr>
      <w:i/>
      <w:color w:val="5A5A5A" w:themeColor="text1" w:themeTint="A5"/>
    </w:rPr>
  </w:style>
  <w:style w:type="character" w:styleId="afff4">
    <w:name w:val="Intense Emphasis"/>
    <w:basedOn w:val="a1"/>
    <w:uiPriority w:val="21"/>
    <w:qFormat/>
    <w:rsid w:val="003C7945"/>
    <w:rPr>
      <w:b/>
      <w:i/>
      <w:sz w:val="24"/>
      <w:szCs w:val="24"/>
      <w:u w:val="single"/>
    </w:rPr>
  </w:style>
  <w:style w:type="character" w:styleId="afff5">
    <w:name w:val="Subtle Reference"/>
    <w:basedOn w:val="a1"/>
    <w:uiPriority w:val="31"/>
    <w:qFormat/>
    <w:rsid w:val="003C7945"/>
    <w:rPr>
      <w:sz w:val="24"/>
      <w:szCs w:val="24"/>
      <w:u w:val="single"/>
    </w:rPr>
  </w:style>
  <w:style w:type="character" w:styleId="afff6">
    <w:name w:val="Intense Reference"/>
    <w:basedOn w:val="a1"/>
    <w:uiPriority w:val="32"/>
    <w:qFormat/>
    <w:rsid w:val="003C7945"/>
    <w:rPr>
      <w:b/>
      <w:sz w:val="24"/>
      <w:u w:val="single"/>
    </w:rPr>
  </w:style>
  <w:style w:type="character" w:styleId="afff7">
    <w:name w:val="Book Title"/>
    <w:basedOn w:val="a1"/>
    <w:uiPriority w:val="33"/>
    <w:qFormat/>
    <w:rsid w:val="003C7945"/>
    <w:rPr>
      <w:rFonts w:asciiTheme="majorHAnsi" w:eastAsiaTheme="majorEastAsia" w:hAnsiTheme="majorHAnsi"/>
      <w:b/>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524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https://gisp.gov.ru/pp719v2/pub/prod/" TargetMode="External"/><Relationship Id="rId2" Type="http://schemas.openxmlformats.org/officeDocument/2006/relationships/numbering" Target="numbering.xml"/><Relationship Id="rId16" Type="http://schemas.openxmlformats.org/officeDocument/2006/relationships/hyperlink" Target="https://gisp.gov.ru/pp719v2/pub/prod/rep/" TargetMode="Externa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5F13B-0EFA-4522-A971-25958C20F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64</Pages>
  <Words>15116</Words>
  <Characters>86166</Characters>
  <Application>Microsoft Office Word</Application>
  <DocSecurity>0</DocSecurity>
  <Lines>718</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Алексенко Сергей Анатольевич</dc:creator>
  <cp:lastModifiedBy>Ситников Дмитрий Константинович</cp:lastModifiedBy>
  <cp:revision>86</cp:revision>
  <cp:lastPrinted>2025-07-16T03:16:00Z</cp:lastPrinted>
  <dcterms:created xsi:type="dcterms:W3CDTF">2025-08-22T00:06:00Z</dcterms:created>
  <dcterms:modified xsi:type="dcterms:W3CDTF">2026-09-10T21:33:00Z</dcterms:modified>
</cp:coreProperties>
</file>