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rPr>
          <w:sz w:val="22"/>
          <w:szCs w:val="22"/>
        </w:rPr>
      </w:pPr>
      <w:r>
        <w:rPr>
          <w:rFonts w:ascii="Times New Roman" w:hAnsi="Times New Roman" w:cs="Times New Roman" w:eastAsiaTheme="minorHAnsi"/>
          <w:b/>
          <w:sz w:val="22"/>
          <w:szCs w:val="22"/>
          <w:highlight w:val="white"/>
        </w:rPr>
        <w:t xml:space="preserve">Проект договора  </w:t>
      </w:r>
      <w:r>
        <w:rPr>
          <w:rFonts w:ascii="Times New Roman" w:hAnsi="Times New Roman" w:cs="Times New Roman"/>
          <w:b/>
          <w:sz w:val="22"/>
          <w:szCs w:val="22"/>
          <w:highlight w:val="white"/>
        </w:rPr>
        <w:t xml:space="preserve"> на поставку товар</w:t>
      </w:r>
      <w:r>
        <w:rPr>
          <w:rFonts w:ascii="Times New Roman" w:hAnsi="Times New Roman" w:cs="Times New Roman"/>
          <w:b/>
          <w:sz w:val="22"/>
          <w:szCs w:val="22"/>
          <w:highlight w:val="none"/>
        </w:rPr>
        <w:t xml:space="preserve">а</w:t>
      </w:r>
      <w:r>
        <w:rPr>
          <w:sz w:val="22"/>
          <w:szCs w:val="22"/>
        </w:rPr>
      </w:r>
      <w:r/>
    </w:p>
    <w:p>
      <w:pPr>
        <w:pStyle w:val="904"/>
        <w:ind w:left="0" w:right="454" w:firstLine="0"/>
        <w:jc w:val="center"/>
        <w:spacing w:before="0" w:after="28" w:line="218" w:lineRule="auto"/>
        <w:rPr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  <w:highlight w:val="white"/>
        </w:rPr>
        <w:t xml:space="preserve">№ ______</w:t>
      </w:r>
      <w:r>
        <w:rPr>
          <w:sz w:val="22"/>
          <w:szCs w:val="22"/>
        </w:rPr>
      </w:r>
      <w:r/>
    </w:p>
    <w:p>
      <w:pPr>
        <w:pStyle w:val="904"/>
        <w:ind w:left="0" w:right="454" w:firstLine="0"/>
        <w:spacing w:before="0" w:after="28" w:line="218" w:lineRule="auto"/>
        <w:rPr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  <w:highlight w:val="white"/>
        </w:rPr>
      </w:r>
      <w:r>
        <w:rPr>
          <w:sz w:val="22"/>
          <w:szCs w:val="22"/>
        </w:rPr>
      </w:r>
      <w:r/>
    </w:p>
    <w:p>
      <w:pPr>
        <w:pStyle w:val="904"/>
        <w:ind w:left="0" w:right="454" w:firstLine="0"/>
        <w:jc w:val="left"/>
        <w:spacing w:before="0" w:after="28" w:line="218" w:lineRule="auto"/>
        <w:rPr>
          <w:rFonts w:ascii="Times New Roman" w:hAnsi="Times New Roman" w:cs="Times New Roman"/>
          <w:sz w:val="22"/>
          <w:szCs w:val="22"/>
          <w:highlight w:val="none"/>
        </w:rPr>
      </w:pPr>
      <w:r>
        <w:rPr>
          <w:rFonts w:ascii="Times New Roman" w:hAnsi="Times New Roman" w:cs="Times New Roman"/>
          <w:sz w:val="22"/>
          <w:szCs w:val="22"/>
          <w:highlight w:val="white"/>
        </w:rPr>
        <w:t xml:space="preserve">             Свердловская обл., г.Полевской                                                    от </w:t>
      </w:r>
      <w:r>
        <w:rPr>
          <w:rFonts w:ascii="Times New Roman" w:hAnsi="Times New Roman" w:cs="Times New Roman"/>
          <w:sz w:val="22"/>
          <w:szCs w:val="22"/>
          <w:highlight w:val="white"/>
        </w:rPr>
        <w:t xml:space="preserve">«___»___________2026 г.</w:t>
        <w:br/>
        <w:t xml:space="preserve">              (место заключения договора)</w:t>
      </w:r>
      <w:r>
        <w:rPr>
          <w:sz w:val="22"/>
          <w:szCs w:val="22"/>
        </w:rPr>
      </w:r>
      <w:r/>
    </w:p>
    <w:p>
      <w:pPr>
        <w:pStyle w:val="904"/>
        <w:ind w:left="0" w:right="454" w:firstLine="0"/>
        <w:jc w:val="left"/>
        <w:spacing w:before="0" w:after="28" w:line="218" w:lineRule="auto"/>
        <w:rPr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  <w:highlight w:val="none"/>
        </w:rPr>
      </w:r>
      <w:r>
        <w:rPr>
          <w:sz w:val="22"/>
          <w:szCs w:val="22"/>
        </w:rPr>
      </w:r>
      <w:r/>
    </w:p>
    <w:p>
      <w:pPr>
        <w:pStyle w:val="904"/>
        <w:ind w:left="0" w:right="-1" w:firstLine="283"/>
        <w:jc w:val="both"/>
        <w:spacing w:before="0" w:after="28" w:line="218" w:lineRule="auto"/>
        <w:rPr>
          <w:sz w:val="22"/>
          <w:szCs w:val="22"/>
        </w:rPr>
      </w:pPr>
      <w:r>
        <w:rPr>
          <w:rFonts w:ascii="Times New Roman" w:hAnsi="Times New Roman" w:cs="Times New Roman"/>
          <w:color w:val="000000"/>
          <w:sz w:val="22"/>
          <w:szCs w:val="22"/>
          <w:highlight w:val="white"/>
          <w:shd w:val="clear" w:color="auto" w:fill="ffffff"/>
        </w:rPr>
        <w:t xml:space="preserve">         государственное автономное учреждение социального</w:t>
      </w:r>
      <w:r>
        <w:rPr>
          <w:rFonts w:ascii="Times New Roman" w:hAnsi="Times New Roman" w:cs="Times New Roman"/>
          <w:b w:val="0"/>
          <w:bCs w:val="0"/>
          <w:color w:val="000000"/>
          <w:sz w:val="22"/>
          <w:szCs w:val="22"/>
          <w:highlight w:val="white"/>
          <w:shd w:val="clear" w:color="auto" w:fill="ffffff"/>
        </w:rPr>
        <w:t xml:space="preserve"> обслуживания Свердловской области «Комплексный центр социального обслуживания населения города Полевского» </w:t>
      </w:r>
      <w:r>
        <w:rPr>
          <w:rFonts w:ascii="Times New Roman" w:hAnsi="Times New Roman" w:cs="Times New Roman"/>
          <w:b w:val="0"/>
          <w:bCs w:val="0"/>
          <w:color w:val="000000"/>
          <w:sz w:val="22"/>
          <w:szCs w:val="22"/>
          <w:highlight w:val="white"/>
        </w:rPr>
        <w:t xml:space="preserve">, именуемое в дальнейшем «Заказчик»</w:t>
      </w:r>
      <w:r>
        <w:rPr>
          <w:rFonts w:ascii="Times New Roman" w:hAnsi="Times New Roman" w:cs="Times New Roman"/>
          <w:color w:val="000000"/>
          <w:sz w:val="22"/>
          <w:szCs w:val="22"/>
          <w:highlight w:val="white"/>
        </w:rPr>
        <w:t xml:space="preserve">, в лице директора Подольской Л.Р., действующего на основании Устава, с одной стороны</w:t>
      </w:r>
      <w:r>
        <w:rPr>
          <w:rFonts w:ascii="Times New Roman" w:hAnsi="Times New Roman" w:cs="Times New Roman"/>
          <w:sz w:val="22"/>
          <w:szCs w:val="22"/>
          <w:highlight w:val="white"/>
        </w:rPr>
        <w:t xml:space="preserve">, и ____________________________________________, именуемый в дальнейшем «Поставщик», в лице ________________</w:t>
      </w:r>
      <w:r>
        <w:rPr>
          <w:rFonts w:ascii="Times New Roman" w:hAnsi="Times New Roman" w:cs="Times New Roman"/>
          <w:sz w:val="22"/>
          <w:szCs w:val="22"/>
          <w:highlight w:val="white"/>
        </w:rPr>
        <w:t xml:space="preserve">_______, действующего на основании _______________________, с другой стороны, вместе именуемые «Стороны», в соответствии с зак</w:t>
      </w:r>
      <w:r>
        <w:rPr>
          <w:rFonts w:ascii="Times New Roman" w:hAnsi="Times New Roman" w:cs="Times New Roman"/>
          <w:sz w:val="22"/>
          <w:szCs w:val="22"/>
          <w:highlight w:val="white"/>
        </w:rPr>
        <w:t xml:space="preserve">онодательством Российской Федерации и иными нормативными правовыми актами Российской Федерации, регулирующими закупки</w:t>
      </w:r>
      <w:r>
        <w:rPr>
          <w:rFonts w:ascii="Times New Roman" w:hAnsi="Times New Roman" w:cs="Times New Roman"/>
          <w:sz w:val="22"/>
          <w:szCs w:val="22"/>
          <w:highlight w:val="white"/>
        </w:rPr>
        <w:t xml:space="preserve"> товаров, работ, услуг отдельны</w:t>
      </w:r>
      <w:r>
        <w:rPr>
          <w:rFonts w:ascii="Times New Roman" w:hAnsi="Times New Roman" w:cs="Times New Roman"/>
          <w:sz w:val="22"/>
          <w:szCs w:val="22"/>
          <w:highlight w:val="white"/>
          <w:shd w:val="clear" w:color="auto" w:fill="ffffff"/>
        </w:rPr>
        <w:t xml:space="preserve">ми видами юридических лиц, </w:t>
      </w:r>
      <w:r>
        <w:rPr>
          <w:rFonts w:ascii="Times New Roman" w:hAnsi="Times New Roman" w:cs="Times New Roman"/>
          <w:sz w:val="22"/>
          <w:szCs w:val="22"/>
          <w:highlight w:val="white"/>
          <w:shd w:val="clear" w:color="auto" w:fill="ffffff"/>
        </w:rPr>
        <w:t xml:space="preserve">Положения о закупках Центра</w:t>
      </w:r>
      <w:r>
        <w:rPr>
          <w:rFonts w:ascii="Times New Roman" w:hAnsi="Times New Roman" w:cs="Times New Roman"/>
          <w:sz w:val="22"/>
          <w:szCs w:val="22"/>
          <w:highlight w:val="white"/>
          <w:shd w:val="clear" w:color="auto" w:fill="ffffff"/>
        </w:rPr>
        <w:t xml:space="preserve"> и по </w:t>
      </w:r>
      <w:r>
        <w:rPr>
          <w:rFonts w:ascii="Times New Roman" w:hAnsi="Times New Roman" w:cs="Times New Roman"/>
          <w:sz w:val="22"/>
          <w:szCs w:val="22"/>
          <w:highlight w:val="white"/>
          <w:shd w:val="clear" w:color="auto" w:fill="ffffff"/>
        </w:rPr>
        <w:t xml:space="preserve">результатам </w:t>
      </w:r>
      <w:r>
        <w:rPr>
          <w:rFonts w:ascii="Times New Roman" w:hAnsi="Times New Roman" w:cs="Times New Roman"/>
          <w:sz w:val="22"/>
          <w:szCs w:val="22"/>
          <w:highlight w:val="white"/>
          <w:shd w:val="clear" w:color="auto" w:fill="ffffff"/>
        </w:rPr>
        <w:t xml:space="preserve">проведения</w:t>
      </w:r>
      <w:r>
        <w:rPr>
          <w:rFonts w:ascii="Times New Roman" w:hAnsi="Times New Roman" w:cs="Times New Roman"/>
          <w:sz w:val="22"/>
          <w:szCs w:val="22"/>
          <w:highlight w:val="white"/>
          <w:shd w:val="clear" w:color="auto" w:fill="ffffff"/>
        </w:rPr>
        <w:t xml:space="preserve"> запроса котировок  в электронном виде для СМСП,  </w:t>
      </w:r>
      <w:r>
        <w:rPr>
          <w:rFonts w:ascii="Times New Roman" w:hAnsi="Times New Roman" w:cs="Times New Roman"/>
          <w:color w:val="000000"/>
          <w:sz w:val="22"/>
          <w:szCs w:val="22"/>
          <w:highlight w:val="white"/>
          <w:shd w:val="clear" w:color="auto" w:fill="ffffff"/>
        </w:rPr>
        <w:t xml:space="preserve">на основании</w:t>
      </w:r>
      <w:r>
        <w:rPr>
          <w:rFonts w:ascii="Times New Roman" w:hAnsi="Times New Roman" w:cs="Times New Roman"/>
          <w:color w:val="000000"/>
          <w:sz w:val="22"/>
          <w:szCs w:val="22"/>
          <w:highlight w:val="white"/>
          <w:shd w:val="clear" w:color="auto" w:fill="ffffff"/>
        </w:rPr>
        <w:t xml:space="preserve">  </w:t>
      </w:r>
      <w:r>
        <w:rPr>
          <w:rFonts w:ascii="Times New Roman" w:hAnsi="Times New Roman" w:cs="Times New Roman"/>
          <w:i/>
          <w:color w:val="000000"/>
          <w:sz w:val="22"/>
          <w:szCs w:val="22"/>
          <w:highlight w:val="white"/>
          <w:shd w:val="clear" w:color="auto" w:fill="ffffff"/>
        </w:rPr>
        <w:t xml:space="preserve">протокола </w:t>
      </w:r>
      <w:r>
        <w:rPr>
          <w:rFonts w:ascii="Times New Roman" w:hAnsi="Times New Roman" w:cs="Times New Roman"/>
          <w:i/>
          <w:color w:val="000000"/>
          <w:sz w:val="22"/>
          <w:szCs w:val="22"/>
          <w:highlight w:val="white"/>
          <w:shd w:val="clear" w:color="auto" w:fill="ffffff"/>
        </w:rPr>
        <w:t xml:space="preserve"> № _____ от___________, </w:t>
      </w:r>
      <w:r>
        <w:rPr>
          <w:rFonts w:ascii="Times New Roman" w:hAnsi="Times New Roman" w:cs="Times New Roman"/>
          <w:color w:val="000000"/>
          <w:sz w:val="22"/>
          <w:szCs w:val="22"/>
          <w:highlight w:val="white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2"/>
          <w:szCs w:val="22"/>
          <w:highlight w:val="white"/>
          <w:shd w:val="clear" w:color="auto" w:fill="ffffff"/>
        </w:rPr>
        <w:t xml:space="preserve">заключили настоящий договор, именуемый в дальнейшем «договор», о нижеследующем:</w:t>
      </w:r>
      <w:r>
        <w:rPr>
          <w:sz w:val="22"/>
          <w:szCs w:val="22"/>
        </w:rPr>
      </w:r>
      <w:r/>
    </w:p>
    <w:p>
      <w:pPr>
        <w:pStyle w:val="904"/>
        <w:ind w:left="0" w:right="-1" w:firstLine="283"/>
        <w:jc w:val="both"/>
        <w:spacing w:before="0" w:after="28" w:line="218" w:lineRule="auto"/>
        <w:rPr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  <w:highlight w:val="white"/>
          <w:shd w:val="clear" w:color="auto" w:fill="ffffff"/>
        </w:rPr>
      </w:r>
      <w:r>
        <w:rPr>
          <w:sz w:val="22"/>
          <w:szCs w:val="22"/>
        </w:rPr>
      </w:r>
      <w:r/>
    </w:p>
    <w:p>
      <w:pPr>
        <w:pStyle w:val="904"/>
        <w:numPr>
          <w:ilvl w:val="0"/>
          <w:numId w:val="49"/>
        </w:numPr>
        <w:ind w:left="0" w:right="-1" w:firstLine="283"/>
        <w:jc w:val="center"/>
        <w:spacing w:before="0" w:after="28" w:line="218" w:lineRule="auto"/>
        <w:tabs>
          <w:tab w:val="left" w:pos="566" w:leader="none"/>
        </w:tabs>
        <w:rPr>
          <w:rFonts w:ascii="Times New Roman" w:hAnsi="Times New Roman" w:cs="Times New Roman"/>
          <w:b/>
          <w:bCs/>
          <w:sz w:val="22"/>
          <w:szCs w:val="22"/>
          <w:highlight w:val="none"/>
        </w:rPr>
      </w:pPr>
      <w:r>
        <w:rPr>
          <w:rFonts w:ascii="Times New Roman" w:hAnsi="Times New Roman" w:cs="Times New Roman"/>
          <w:b/>
          <w:sz w:val="22"/>
          <w:szCs w:val="22"/>
          <w:highlight w:val="white"/>
          <w:shd w:val="clear" w:color="auto" w:fill="ffffff"/>
        </w:rPr>
        <w:t xml:space="preserve">ПРЕДМЕТ ДОГОВОРА</w:t>
      </w:r>
      <w:r>
        <w:rPr>
          <w:sz w:val="22"/>
          <w:szCs w:val="22"/>
        </w:rPr>
      </w:r>
      <w:r/>
    </w:p>
    <w:p>
      <w:pPr>
        <w:pStyle w:val="869"/>
        <w:numPr>
          <w:ilvl w:val="0"/>
          <w:numId w:val="0"/>
        </w:numPr>
        <w:ind w:left="0" w:right="-1" w:firstLine="283"/>
        <w:jc w:val="both"/>
        <w:spacing w:line="216" w:lineRule="auto"/>
        <w:rPr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  <w:highlight w:val="white"/>
          <w:shd w:val="clear" w:color="auto" w:fill="ffffff"/>
        </w:rPr>
        <w:t xml:space="preserve">   </w:t>
      </w:r>
      <w:r>
        <w:rPr>
          <w:rFonts w:ascii="Times New Roman" w:hAnsi="Times New Roman" w:cs="Times New Roman"/>
          <w:b/>
          <w:sz w:val="22"/>
          <w:szCs w:val="22"/>
          <w:highlight w:val="white"/>
          <w:shd w:val="clear" w:color="auto" w:fill="ffffff"/>
        </w:rPr>
        <w:t xml:space="preserve">   </w:t>
      </w:r>
      <w:r>
        <w:rPr>
          <w:rFonts w:ascii="Times New Roman" w:hAnsi="Times New Roman" w:cs="Times New Roman"/>
          <w:b/>
          <w:sz w:val="22"/>
          <w:szCs w:val="22"/>
          <w:highlight w:val="white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2"/>
          <w:szCs w:val="22"/>
          <w:highlight w:val="white"/>
          <w:shd w:val="clear" w:color="auto" w:fill="ffffff"/>
        </w:rPr>
        <w:t xml:space="preserve"> 1.1. </w:t>
      </w:r>
      <w:r>
        <w:rPr>
          <w:rFonts w:ascii="Times New Roman" w:hAnsi="Times New Roman" w:cs="Times New Roman"/>
          <w:color w:val="000000"/>
          <w:sz w:val="22"/>
          <w:szCs w:val="22"/>
          <w:highlight w:val="white"/>
          <w:shd w:val="clear" w:color="auto" w:fill="ffffff"/>
        </w:rPr>
        <w:t xml:space="preserve">Поставщик обязуе</w:t>
      </w:r>
      <w:r>
        <w:rPr>
          <w:rFonts w:ascii="Times New Roman" w:hAnsi="Times New Roman" w:cs="Times New Roman"/>
          <w:color w:val="000000"/>
          <w:sz w:val="22"/>
          <w:szCs w:val="22"/>
          <w:highlight w:val="white"/>
          <w:shd w:val="clear" w:color="auto" w:fill="ffffff"/>
        </w:rPr>
        <w:t xml:space="preserve">тся</w:t>
      </w:r>
      <w:r>
        <w:rPr>
          <w:rFonts w:ascii="Times New Roman" w:hAnsi="Times New Roman" w:cs="Times New Roman"/>
          <w:color w:val="000000"/>
          <w:sz w:val="22"/>
          <w:szCs w:val="22"/>
          <w:highlight w:val="white"/>
          <w:shd w:val="clear" w:color="auto" w:fill="ffffff"/>
        </w:rPr>
        <w:t xml:space="preserve"> по</w:t>
      </w:r>
      <w:r>
        <w:rPr>
          <w:rFonts w:ascii="Times New Roman" w:hAnsi="Times New Roman" w:cs="Times New Roman"/>
          <w:color w:val="000000"/>
          <w:sz w:val="22"/>
          <w:szCs w:val="22"/>
          <w:highlight w:val="white"/>
          <w:shd w:val="clear" w:color="auto" w:fill="ffffff"/>
        </w:rPr>
        <w:t xml:space="preserve">ста</w:t>
      </w:r>
      <w:r>
        <w:rPr>
          <w:rFonts w:ascii="Times New Roman" w:hAnsi="Times New Roman" w:cs="Times New Roman"/>
          <w:color w:val="000000"/>
          <w:sz w:val="22"/>
          <w:szCs w:val="22"/>
          <w:highlight w:val="white"/>
          <w:shd w:val="clear" w:color="auto" w:fill="ffffff"/>
        </w:rPr>
        <w:t xml:space="preserve">вит</w:t>
      </w:r>
      <w:r>
        <w:rPr>
          <w:rFonts w:ascii="Times New Roman" w:hAnsi="Times New Roman" w:cs="Times New Roman"/>
          <w:color w:val="000000"/>
          <w:sz w:val="22"/>
          <w:szCs w:val="22"/>
          <w:highlight w:val="white"/>
          <w:shd w:val="clear" w:color="auto" w:fill="ffffff"/>
        </w:rPr>
        <w:t xml:space="preserve">ь</w:t>
      </w:r>
      <w:r>
        <w:rPr>
          <w:rFonts w:ascii="Times New Roman" w:hAnsi="Times New Roman" w:eastAsia="Times New Roman" w:cs="Times New Roman"/>
          <w:b w:val="0"/>
          <w:bCs w:val="0"/>
          <w:sz w:val="22"/>
          <w:szCs w:val="22"/>
          <w:highlight w:val="white"/>
          <w:u w:val="none"/>
        </w:rPr>
        <w:t xml:space="preserve"> </w:t>
      </w:r>
      <w:r>
        <w:rPr>
          <w:rFonts w:ascii="Times New Roman" w:hAnsi="Times New Roman" w:eastAsia="Times New Roman" w:cs="Times New Roman" w:eastAsiaTheme="minorHAnsi"/>
          <w:b w:val="0"/>
          <w:bCs/>
          <w:iCs/>
          <w:color w:val="000000"/>
          <w:sz w:val="22"/>
          <w:szCs w:val="22"/>
          <w:highlight w:val="white"/>
          <w:u w:val="none"/>
        </w:rPr>
        <w:t xml:space="preserve"> </w:t>
      </w:r>
      <w:r>
        <w:rPr>
          <w:rFonts w:ascii="Times New Roman" w:hAnsi="Times New Roman" w:eastAsia="Times New Roman" w:cs="Times New Roman" w:eastAsiaTheme="minorHAnsi"/>
          <w:b/>
          <w:bCs/>
          <w:iCs/>
          <w:color w:val="000000"/>
          <w:sz w:val="22"/>
          <w:szCs w:val="22"/>
          <w:highlight w:val="white"/>
          <w:u w:val="none"/>
        </w:rPr>
        <w:t xml:space="preserve"> </w:t>
      </w:r>
      <w:r>
        <w:rPr>
          <w:rFonts w:ascii="Times New Roman" w:hAnsi="Times New Roman" w:eastAsia="TimesNewRoman" w:cs="Times New Roman"/>
          <w:b/>
          <w:bCs/>
          <w:color w:val="000000"/>
          <w:sz w:val="22"/>
          <w:szCs w:val="22"/>
          <w:highlight w:val="white"/>
          <w:u w:val="none"/>
        </w:rPr>
        <w:t xml:space="preserve"> </w:t>
      </w:r>
      <w:r>
        <w:rPr>
          <w:rFonts w:ascii="Times New Roman" w:hAnsi="Times New Roman" w:cs="Times New Roman"/>
          <w:sz w:val="22"/>
          <w:szCs w:val="22"/>
          <w:highlight w:val="white"/>
        </w:rPr>
        <w:t xml:space="preserve"> </w:t>
      </w:r>
      <w:r>
        <w:rPr>
          <w:rFonts w:hint="default" w:ascii="Times New Roman" w:hAnsi="Times New Roman" w:cs="Times New Roman" w:eastAsiaTheme="minorHAnsi"/>
          <w:b w:val="0"/>
          <w:sz w:val="22"/>
          <w:szCs w:val="22"/>
          <w:highlight w:val="none"/>
          <w:u w:val="none"/>
          <w:lang w:val="ru-RU"/>
        </w:rPr>
        <w:t xml:space="preserve">продукты </w:t>
      </w:r>
      <w:r>
        <w:rPr>
          <w:rFonts w:hint="default" w:ascii="Times New Roman" w:hAnsi="Times New Roman" w:cs="Times New Roman" w:eastAsiaTheme="minorHAnsi"/>
          <w:b w:val="0"/>
          <w:bCs/>
          <w:iCs/>
          <w:color w:val="000000"/>
          <w:sz w:val="22"/>
          <w:szCs w:val="22"/>
          <w:highlight w:val="none"/>
          <w:u w:val="none"/>
        </w:rPr>
        <w:t xml:space="preserve"> </w:t>
      </w:r>
      <w:r>
        <w:rPr>
          <w:rFonts w:hint="default" w:ascii="Times New Roman" w:hAnsi="Times New Roman" w:cs="Times New Roman" w:eastAsiaTheme="minorHAnsi"/>
          <w:b w:val="0"/>
          <w:bCs/>
          <w:iCs/>
          <w:color w:val="000000"/>
          <w:sz w:val="22"/>
          <w:szCs w:val="22"/>
          <w:highlight w:val="none"/>
          <w:u w:val="none"/>
          <w:lang w:val="ru-RU"/>
        </w:rPr>
        <w:t xml:space="preserve">питания  </w:t>
      </w:r>
      <w:r>
        <w:rPr>
          <w:rFonts w:ascii="Times New Roman" w:hAnsi="Times New Roman" w:cs="Times New Roman"/>
          <w:color w:val="000000"/>
          <w:sz w:val="22"/>
          <w:szCs w:val="22"/>
          <w:highlight w:val="white"/>
          <w:shd w:val="clear" w:color="auto" w:fill="ffffff"/>
        </w:rPr>
        <w:t xml:space="preserve">(д</w:t>
      </w:r>
      <w:r>
        <w:rPr>
          <w:rFonts w:ascii="Times New Roman" w:hAnsi="Times New Roman" w:cs="Times New Roman"/>
          <w:color w:val="000000"/>
          <w:sz w:val="22"/>
          <w:szCs w:val="22"/>
          <w:highlight w:val="white"/>
          <w:shd w:val="clear" w:color="auto" w:fill="ffffff"/>
        </w:rPr>
        <w:t xml:space="preserve">ал</w:t>
      </w:r>
      <w:r>
        <w:rPr>
          <w:rFonts w:ascii="Times New Roman" w:hAnsi="Times New Roman" w:cs="Times New Roman"/>
          <w:color w:val="000000"/>
          <w:sz w:val="22"/>
          <w:szCs w:val="22"/>
          <w:highlight w:val="white"/>
          <w:shd w:val="clear" w:color="auto" w:fill="ffffff"/>
        </w:rPr>
        <w:t xml:space="preserve">ее – Товар), по наименованию, количеству и характеристикам в соответствии со </w:t>
      </w:r>
      <w:r>
        <w:rPr>
          <w:rFonts w:ascii="Times New Roman" w:hAnsi="Times New Roman" w:cs="Times New Roman"/>
          <w:i/>
          <w:color w:val="000000"/>
          <w:sz w:val="22"/>
          <w:szCs w:val="22"/>
          <w:highlight w:val="white"/>
          <w:shd w:val="clear" w:color="auto" w:fill="ffffff"/>
        </w:rPr>
        <w:t xml:space="preserve">Спецификацие</w:t>
      </w:r>
      <w:r>
        <w:rPr>
          <w:rFonts w:ascii="Times New Roman" w:hAnsi="Times New Roman" w:cs="Times New Roman"/>
          <w:i/>
          <w:color w:val="000000"/>
          <w:sz w:val="22"/>
          <w:szCs w:val="22"/>
          <w:highlight w:val="white"/>
          <w:shd w:val="clear" w:color="auto" w:fill="ffffff"/>
        </w:rPr>
        <w:t xml:space="preserve">й  </w:t>
      </w:r>
      <w:r>
        <w:rPr>
          <w:rFonts w:ascii="Times New Roman" w:hAnsi="Times New Roman" w:cs="Times New Roman"/>
          <w:i/>
          <w:color w:val="000000"/>
          <w:sz w:val="22"/>
          <w:szCs w:val="22"/>
          <w:highlight w:val="white"/>
          <w:shd w:val="clear" w:color="auto" w:fill="ffffff"/>
        </w:rPr>
        <w:t xml:space="preserve">(Приложение № 1, 2, 3  к настоящему догово</w:t>
      </w:r>
      <w:r>
        <w:rPr>
          <w:rFonts w:ascii="Times New Roman" w:hAnsi="Times New Roman" w:cs="Times New Roman"/>
          <w:i/>
          <w:color w:val="000000"/>
          <w:sz w:val="22"/>
          <w:szCs w:val="22"/>
          <w:highlight w:val="white"/>
          <w:shd w:val="clear" w:color="auto" w:fill="ffffff"/>
        </w:rPr>
        <w:t xml:space="preserve">ру )</w:t>
      </w:r>
      <w:r>
        <w:rPr>
          <w:rFonts w:ascii="Times New Roman" w:hAnsi="Times New Roman" w:cs="Times New Roman"/>
          <w:color w:val="000000"/>
          <w:sz w:val="22"/>
          <w:szCs w:val="22"/>
          <w:highlight w:val="white"/>
          <w:shd w:val="clear" w:color="auto" w:fill="ffffff"/>
        </w:rPr>
        <w:t xml:space="preserve">, </w:t>
      </w:r>
      <w:r>
        <w:rPr>
          <w:rFonts w:ascii="Times New Roman" w:hAnsi="Times New Roman" w:cs="Times New Roman"/>
          <w:color w:val="000000"/>
          <w:sz w:val="22"/>
          <w:szCs w:val="22"/>
          <w:highlight w:val="white"/>
          <w:shd w:val="clear" w:color="auto" w:fill="ffffff"/>
        </w:rPr>
        <w:t xml:space="preserve">в</w:t>
      </w:r>
      <w:r>
        <w:rPr>
          <w:rFonts w:ascii="Times New Roman" w:hAnsi="Times New Roman" w:cs="Times New Roman"/>
          <w:color w:val="000000"/>
          <w:sz w:val="22"/>
          <w:szCs w:val="22"/>
          <w:highlight w:val="white"/>
          <w:shd w:val="clear" w:color="auto" w:fill="ffffff"/>
        </w:rPr>
        <w:t xml:space="preserve"> срок, </w:t>
      </w:r>
      <w:r>
        <w:rPr>
          <w:rFonts w:ascii="Times New Roman" w:hAnsi="Times New Roman" w:cs="Times New Roman"/>
          <w:color w:val="000000"/>
          <w:sz w:val="22"/>
          <w:szCs w:val="22"/>
          <w:highlight w:val="white"/>
          <w:shd w:val="clear" w:color="auto" w:fill="ffffff"/>
        </w:rPr>
        <w:t xml:space="preserve">указанны</w:t>
      </w:r>
      <w:r>
        <w:rPr>
          <w:rFonts w:ascii="Times New Roman" w:hAnsi="Times New Roman" w:cs="Times New Roman"/>
          <w:color w:val="000000"/>
          <w:sz w:val="22"/>
          <w:szCs w:val="22"/>
          <w:highlight w:val="white"/>
          <w:shd w:val="clear" w:color="auto" w:fill="ffffff"/>
        </w:rPr>
        <w:t xml:space="preserve">й в разделе </w:t>
      </w:r>
      <w:r>
        <w:rPr>
          <w:rFonts w:ascii="Times New Roman" w:hAnsi="Times New Roman" w:cs="Times New Roman"/>
          <w:color w:val="000000"/>
          <w:sz w:val="22"/>
          <w:szCs w:val="22"/>
          <w:highlight w:val="white"/>
          <w:shd w:val="clear" w:color="auto" w:fill="ffffff"/>
        </w:rPr>
        <w:t xml:space="preserve">2 </w:t>
      </w:r>
      <w:r>
        <w:rPr>
          <w:rFonts w:ascii="Times New Roman" w:hAnsi="Times New Roman" w:cs="Times New Roman"/>
          <w:color w:val="000000"/>
          <w:sz w:val="22"/>
          <w:szCs w:val="22"/>
          <w:highlight w:val="white"/>
          <w:shd w:val="clear" w:color="auto" w:fill="ffffff"/>
        </w:rPr>
        <w:t xml:space="preserve">договора,</w:t>
      </w:r>
      <w:bookmarkStart w:id="0" w:name="undefined"/>
      <w:r>
        <w:rPr>
          <w:rFonts w:ascii="Times New Roman" w:hAnsi="Times New Roman" w:cs="Times New Roman"/>
          <w:sz w:val="22"/>
          <w:szCs w:val="22"/>
          <w:highlight w:val="white"/>
          <w:shd w:val="clear" w:color="auto" w:fill="ffffff"/>
        </w:rPr>
      </w:r>
      <w:bookmarkEnd w:id="0"/>
      <w:r>
        <w:rPr>
          <w:rFonts w:ascii="Times New Roman" w:hAnsi="Times New Roman" w:cs="Times New Roman"/>
          <w:color w:val="000000"/>
          <w:sz w:val="22"/>
          <w:szCs w:val="22"/>
          <w:highlight w:val="white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2"/>
          <w:szCs w:val="22"/>
          <w:highlight w:val="white"/>
          <w:shd w:val="clear" w:color="auto" w:fill="ffffff"/>
        </w:rPr>
        <w:t xml:space="preserve">а Зак</w:t>
      </w:r>
      <w:r>
        <w:rPr>
          <w:rFonts w:ascii="Times New Roman" w:hAnsi="Times New Roman" w:cs="Times New Roman"/>
          <w:color w:val="000000"/>
          <w:sz w:val="22"/>
          <w:szCs w:val="22"/>
          <w:highlight w:val="white"/>
          <w:shd w:val="clear" w:color="auto" w:fill="ffffff"/>
        </w:rPr>
        <w:t xml:space="preserve">азчик обязуется прин</w:t>
      </w:r>
      <w:r>
        <w:rPr>
          <w:rFonts w:ascii="Times New Roman" w:hAnsi="Times New Roman" w:cs="Times New Roman"/>
          <w:color w:val="000000"/>
          <w:sz w:val="22"/>
          <w:szCs w:val="22"/>
          <w:highlight w:val="white"/>
          <w:shd w:val="clear" w:color="auto" w:fill="ffffff"/>
        </w:rPr>
        <w:t xml:space="preserve">ять и оплати</w:t>
      </w:r>
      <w:r>
        <w:rPr>
          <w:rFonts w:ascii="Times New Roman" w:hAnsi="Times New Roman" w:cs="Times New Roman"/>
          <w:color w:val="000000"/>
          <w:sz w:val="22"/>
          <w:szCs w:val="22"/>
          <w:highlight w:val="white"/>
          <w:shd w:val="clear" w:color="auto" w:fill="ffffff"/>
        </w:rPr>
        <w:t xml:space="preserve">ть  </w:t>
      </w:r>
      <w:r>
        <w:rPr>
          <w:rFonts w:ascii="Times New Roman" w:hAnsi="Times New Roman" w:cs="Times New Roman"/>
          <w:color w:val="000000"/>
          <w:sz w:val="22"/>
          <w:szCs w:val="22"/>
          <w:highlight w:val="white"/>
          <w:shd w:val="clear" w:color="auto" w:fill="ffffff"/>
        </w:rPr>
        <w:t xml:space="preserve">поставленн</w:t>
      </w:r>
      <w:r>
        <w:rPr>
          <w:rFonts w:ascii="Times New Roman" w:hAnsi="Times New Roman" w:cs="Times New Roman"/>
          <w:color w:val="000000"/>
          <w:sz w:val="22"/>
          <w:szCs w:val="22"/>
          <w:highlight w:val="white"/>
          <w:shd w:val="clear" w:color="auto" w:fill="ffffff"/>
        </w:rPr>
        <w:t xml:space="preserve">ый  </w:t>
      </w:r>
      <w:r>
        <w:rPr>
          <w:rFonts w:ascii="Times New Roman" w:hAnsi="Times New Roman" w:cs="Times New Roman"/>
          <w:color w:val="000000"/>
          <w:sz w:val="22"/>
          <w:szCs w:val="22"/>
          <w:highlight w:val="white"/>
          <w:shd w:val="clear" w:color="auto" w:fill="ffffff"/>
        </w:rPr>
        <w:t xml:space="preserve">Товар.</w:t>
      </w:r>
      <w:r>
        <w:rPr>
          <w:rFonts w:ascii="Times New Roman" w:hAnsi="Times New Roman" w:cs="Times New Roman"/>
          <w:b/>
          <w:bCs/>
          <w:sz w:val="22"/>
          <w:szCs w:val="22"/>
          <w:highlight w:val="none"/>
          <w:u w:val="none"/>
          <w:lang w:val="ru-RU"/>
        </w:rPr>
        <w:t xml:space="preserve">  </w:t>
      </w:r>
      <w:r>
        <w:rPr>
          <w:sz w:val="22"/>
          <w:szCs w:val="22"/>
        </w:rPr>
      </w:r>
      <w:r/>
    </w:p>
    <w:p>
      <w:pPr>
        <w:contextualSpacing/>
        <w:ind w:left="0" w:right="-1" w:firstLine="283"/>
        <w:jc w:val="both"/>
        <w:spacing w:line="240" w:lineRule="auto"/>
        <w:rPr>
          <w:sz w:val="22"/>
          <w:szCs w:val="22"/>
          <w:highlight w:val="white"/>
        </w:rPr>
      </w:pPr>
      <w:r>
        <w:rPr>
          <w:rFonts w:ascii="Times New Roman" w:hAnsi="Times New Roman" w:cs="Times New Roman"/>
          <w:b w:val="0"/>
          <w:bCs w:val="0"/>
          <w:i w:val="0"/>
          <w:sz w:val="22"/>
          <w:szCs w:val="22"/>
          <w:highlight w:val="none"/>
          <w:shd w:val="clear" w:color="auto" w:fill="ffffff"/>
        </w:rPr>
        <w:t xml:space="preserve">       </w:t>
      </w:r>
      <w:r>
        <w:rPr>
          <w:rFonts w:ascii="Times New Roman" w:hAnsi="Times New Roman" w:cs="Times New Roman"/>
          <w:sz w:val="22"/>
          <w:szCs w:val="22"/>
          <w:highlight w:val="white"/>
        </w:rPr>
        <w:t xml:space="preserve">1.2. Поставщик гарантирует, что поставляемый Товар </w:t>
      </w:r>
      <w:r>
        <w:rPr>
          <w:rFonts w:ascii="Times New Roman" w:hAnsi="Times New Roman" w:cs="Times New Roman"/>
          <w:b w:val="0"/>
          <w:color w:val="000000"/>
          <w:sz w:val="22"/>
          <w:szCs w:val="22"/>
          <w:highlight w:val="white"/>
        </w:rPr>
        <w:t xml:space="preserve">    должен отвечать</w:t>
      </w:r>
      <w:r>
        <w:rPr>
          <w:rFonts w:ascii="Times New Roman" w:hAnsi="Times New Roman" w:cs="Times New Roman"/>
          <w:b w:val="0"/>
          <w:color w:val="000000"/>
          <w:sz w:val="22"/>
          <w:szCs w:val="22"/>
          <w:highlight w:val="white"/>
        </w:rPr>
        <w:t xml:space="preserve"> требованиям безопасности жизни и здоровья, окружающей среды в течении установочного срока годности при обычных условиях его использования, хранения,</w:t>
      </w:r>
      <w:r>
        <w:rPr>
          <w:rFonts w:ascii="Times New Roman" w:hAnsi="Times New Roman" w:cs="Times New Roman"/>
          <w:b w:val="0"/>
          <w:color w:val="000000"/>
          <w:sz w:val="22"/>
          <w:szCs w:val="22"/>
          <w:highlight w:val="white"/>
        </w:rPr>
        <w:t xml:space="preserve"> транспортировки, свободен от прав и притязаний третьих лиц, не находится под запретом.</w:t>
      </w:r>
      <w:r>
        <w:rPr>
          <w:highlight w:val="white"/>
        </w:rPr>
      </w:r>
      <w:r/>
    </w:p>
    <w:p>
      <w:pPr>
        <w:contextualSpacing/>
        <w:ind w:left="283" w:right="424" w:firstLine="0"/>
        <w:jc w:val="both"/>
        <w:spacing w:line="240" w:lineRule="auto"/>
        <w:rPr>
          <w:rFonts w:ascii="Times New Roman" w:hAnsi="Times New Roman" w:cs="Times New Roman"/>
          <w:b w:val="0"/>
          <w:bCs w:val="0"/>
          <w:color w:val="000000"/>
          <w:sz w:val="22"/>
          <w:szCs w:val="22"/>
          <w:highlight w:val="white"/>
        </w:rPr>
      </w:pPr>
      <w:r>
        <w:rPr>
          <w:rFonts w:ascii="Times New Roman" w:hAnsi="Times New Roman" w:cs="Times New Roman"/>
          <w:b w:val="0"/>
          <w:bCs w:val="0"/>
          <w:color w:val="000000"/>
          <w:sz w:val="22"/>
          <w:szCs w:val="22"/>
          <w:highlight w:val="white"/>
        </w:rPr>
      </w:r>
      <w:r>
        <w:rPr>
          <w:highlight w:val="white"/>
        </w:rPr>
      </w:r>
      <w:r/>
    </w:p>
    <w:p>
      <w:pPr>
        <w:ind w:left="425" w:right="424" w:firstLine="0"/>
        <w:jc w:val="center"/>
        <w:spacing w:line="240" w:lineRule="auto"/>
        <w:rPr>
          <w:b/>
          <w:bCs/>
          <w:highlight w:val="white"/>
        </w:rPr>
      </w:pPr>
      <w:r>
        <w:rPr>
          <w:rFonts w:ascii="Times New Roman" w:hAnsi="Times New Roman" w:cs="Times New Roman"/>
          <w:i w:val="0"/>
          <w:sz w:val="22"/>
          <w:szCs w:val="22"/>
          <w:highlight w:val="white"/>
          <w:shd w:val="clear" w:color="auto" w:fill="ffffff"/>
        </w:rPr>
      </w:r>
      <w:r>
        <w:rPr>
          <w:rFonts w:ascii="Times New Roman" w:hAnsi="Times New Roman" w:cs="Times New Roman"/>
          <w:b/>
          <w:sz w:val="22"/>
          <w:szCs w:val="22"/>
          <w:highlight w:val="white"/>
        </w:rPr>
        <w:t xml:space="preserve">2. СРОК И  УСЛОВИЯ ПОСТАВКИ</w:t>
      </w:r>
      <w:r>
        <w:rPr>
          <w:sz w:val="22"/>
          <w:szCs w:val="22"/>
          <w:highlight w:val="white"/>
        </w:rPr>
        <w:t xml:space="preserve"> </w:t>
      </w:r>
      <w:r>
        <w:rPr>
          <w:b/>
          <w:bCs/>
          <w:sz w:val="22"/>
          <w:szCs w:val="22"/>
          <w:highlight w:val="white"/>
        </w:rPr>
        <w:t xml:space="preserve">ТОВАРА</w:t>
      </w:r>
      <w:r>
        <w:rPr>
          <w:highlight w:val="white"/>
        </w:rPr>
      </w:r>
      <w:r/>
    </w:p>
    <w:p>
      <w:pPr>
        <w:contextualSpacing w:val="0"/>
        <w:ind w:left="0" w:right="-1" w:firstLine="0"/>
        <w:jc w:val="both"/>
        <w:spacing w:before="0" w:after="0" w:line="240" w:lineRule="auto"/>
        <w:rPr>
          <w:sz w:val="22"/>
          <w:szCs w:val="22"/>
          <w:highlight w:val="white"/>
        </w:rPr>
      </w:pPr>
      <w:r>
        <w:rPr>
          <w:rFonts w:ascii="Times New Roman" w:hAnsi="Times New Roman" w:cs="Times New Roman"/>
          <w:sz w:val="22"/>
          <w:szCs w:val="22"/>
          <w:highlight w:val="white"/>
        </w:rPr>
        <w:t xml:space="preserve"> </w:t>
      </w:r>
      <w:r>
        <w:rPr>
          <w:rFonts w:ascii="Times New Roman" w:hAnsi="Times New Roman" w:cs="Times New Roman"/>
          <w:sz w:val="22"/>
          <w:szCs w:val="22"/>
          <w:highlight w:val="white"/>
        </w:rPr>
        <w:t xml:space="preserve">  </w:t>
      </w:r>
      <w:r>
        <w:rPr>
          <w:rStyle w:val="979"/>
          <w:rFonts w:ascii="Times New Roman" w:hAnsi="Times New Roman" w:eastAsia="Liberation Serif" w:cs="Times New Roman" w:eastAsiaTheme="minorHAnsi"/>
          <w:b/>
          <w:bCs/>
          <w:color w:val="000000"/>
          <w:sz w:val="22"/>
          <w:szCs w:val="22"/>
          <w:highlight w:val="white"/>
        </w:rPr>
        <w:t xml:space="preserve">  </w:t>
      </w:r>
      <w:r>
        <w:rPr>
          <w:rStyle w:val="979"/>
          <w:rFonts w:ascii="Times New Roman" w:hAnsi="Times New Roman" w:eastAsia="Liberation Serif" w:cs="Times New Roman" w:eastAsiaTheme="minorHAnsi"/>
          <w:b/>
          <w:bCs/>
          <w:color w:val="000000"/>
          <w:sz w:val="22"/>
          <w:szCs w:val="22"/>
          <w:highlight w:val="white"/>
        </w:rPr>
        <w:t xml:space="preserve"> </w:t>
      </w:r>
      <w:r>
        <w:rPr>
          <w:rStyle w:val="979"/>
          <w:rFonts w:ascii="Times New Roman" w:hAnsi="Times New Roman" w:eastAsia="Liberation Serif" w:cs="Times New Roman" w:eastAsiaTheme="minorHAnsi"/>
          <w:b/>
          <w:bCs/>
          <w:color w:val="000000"/>
          <w:sz w:val="22"/>
          <w:szCs w:val="22"/>
          <w:highlight w:val="white"/>
        </w:rPr>
        <w:t xml:space="preserve">   </w:t>
      </w:r>
      <w:r>
        <w:rPr>
          <w:rStyle w:val="979"/>
          <w:rFonts w:ascii="Times New Roman" w:hAnsi="Times New Roman" w:eastAsia="Liberation Serif" w:cs="Times New Roman" w:eastAsiaTheme="minorHAnsi"/>
          <w:b w:val="0"/>
          <w:bCs w:val="0"/>
          <w:color w:val="000000"/>
          <w:sz w:val="22"/>
          <w:szCs w:val="22"/>
          <w:highlight w:val="white"/>
        </w:rPr>
        <w:t xml:space="preserve"> 2.1.</w:t>
      </w:r>
      <w:r>
        <w:rPr>
          <w:rStyle w:val="979"/>
          <w:rFonts w:ascii="Times New Roman" w:hAnsi="Times New Roman" w:eastAsia="Liberation Serif" w:cs="Times New Roman" w:eastAsiaTheme="minorHAnsi"/>
          <w:b/>
          <w:bCs/>
          <w:color w:val="000000"/>
          <w:sz w:val="22"/>
          <w:szCs w:val="22"/>
          <w:highlight w:val="white"/>
        </w:rPr>
        <w:t xml:space="preserve"> Срок поставки:</w:t>
      </w:r>
      <w:r>
        <w:rPr>
          <w:rStyle w:val="979"/>
          <w:rFonts w:ascii="Times New Roman" w:hAnsi="Times New Roman" w:eastAsia="Liberation Serif" w:cs="Times New Roman" w:eastAsiaTheme="minorHAnsi"/>
          <w:b w:val="0"/>
          <w:bCs w:val="0"/>
          <w:color w:val="000000"/>
          <w:sz w:val="22"/>
          <w:szCs w:val="22"/>
          <w:highlight w:val="white"/>
        </w:rPr>
        <w:t xml:space="preserve"> </w:t>
      </w:r>
      <w:r>
        <w:rPr>
          <w:rFonts w:ascii="Times New Roman" w:hAnsi="Times New Roman" w:cs="Times New Roman" w:eastAsiaTheme="minorHAnsi"/>
          <w:b w:val="0"/>
          <w:bCs w:val="0"/>
          <w:color w:val="000000"/>
          <w:sz w:val="22"/>
          <w:szCs w:val="22"/>
          <w:highlight w:val="white"/>
        </w:rPr>
        <w:t xml:space="preserve"> </w:t>
      </w:r>
      <w:r>
        <w:rPr>
          <w:rFonts w:ascii="Times New Roman" w:hAnsi="Times New Roman" w:cs="Times New Roman" w:eastAsiaTheme="minorHAnsi"/>
          <w:b/>
          <w:bCs/>
          <w:color w:val="000000"/>
          <w:sz w:val="22"/>
          <w:szCs w:val="22"/>
          <w:highlight w:val="white"/>
        </w:rPr>
        <w:t xml:space="preserve"> </w:t>
      </w:r>
      <w:r>
        <w:rPr>
          <w:rFonts w:ascii="Times New Roman" w:hAnsi="Times New Roman" w:cs="Times New Roman" w:eastAsiaTheme="minorHAnsi"/>
          <w:b/>
          <w:bCs/>
          <w:color w:val="000000"/>
          <w:sz w:val="22"/>
          <w:szCs w:val="22"/>
          <w:highlight w:val="none"/>
        </w:rPr>
        <w:t xml:space="preserve">С момента подписания договора сторонами.</w:t>
      </w:r>
      <w:r/>
    </w:p>
    <w:p>
      <w:pPr>
        <w:contextualSpacing w:val="0"/>
        <w:ind w:left="0" w:right="-1" w:firstLine="0"/>
        <w:jc w:val="both"/>
        <w:spacing w:before="0" w:after="0" w:line="240" w:lineRule="auto"/>
        <w:rPr>
          <w:sz w:val="22"/>
          <w:szCs w:val="22"/>
          <w:highlight w:val="white"/>
        </w:rPr>
      </w:pPr>
      <w:r>
        <w:rPr>
          <w:rFonts w:hint="default" w:ascii="Times New Roman" w:hAnsi="Times New Roman" w:cs="Times New Roman" w:eastAsiaTheme="minorHAnsi"/>
          <w:b w:val="0"/>
          <w:bCs w:val="0"/>
          <w:color w:val="000000"/>
          <w:sz w:val="22"/>
          <w:szCs w:val="22"/>
          <w:highlight w:val="white"/>
          <w:lang w:val="ru-RU"/>
        </w:rPr>
        <w:t xml:space="preserve">    </w:t>
      </w:r>
      <w:r>
        <w:rPr>
          <w:rStyle w:val="979"/>
          <w:rFonts w:ascii="Times New Roman" w:hAnsi="Times New Roman" w:eastAsia="Liberation Serif" w:cs="Times New Roman"/>
          <w:b w:val="0"/>
          <w:bCs w:val="0"/>
          <w:color w:val="000000"/>
          <w:sz w:val="22"/>
          <w:szCs w:val="22"/>
          <w:highlight w:val="white"/>
          <w:shd w:val="clear" w:color="auto" w:fill="ffffff"/>
        </w:rPr>
        <w:t xml:space="preserve"> </w:t>
      </w:r>
      <w:r>
        <w:rPr>
          <w:rStyle w:val="979"/>
          <w:rFonts w:ascii="Times New Roman" w:hAnsi="Times New Roman" w:eastAsia="Liberation Serif" w:cs="Times New Roman"/>
          <w:b w:val="0"/>
          <w:bCs w:val="0"/>
          <w:color w:val="000000"/>
          <w:sz w:val="22"/>
          <w:szCs w:val="22"/>
          <w:highlight w:val="white"/>
          <w:shd w:val="clear" w:color="auto" w:fill="ffffff"/>
        </w:rPr>
        <w:t xml:space="preserve"> </w:t>
      </w:r>
      <w:r>
        <w:rPr>
          <w:rStyle w:val="979"/>
          <w:rFonts w:ascii="Times New Roman" w:hAnsi="Times New Roman" w:eastAsia="Liberation Serif" w:cs="Times New Roman"/>
          <w:b w:val="0"/>
          <w:bCs w:val="0"/>
          <w:color w:val="000000"/>
          <w:sz w:val="22"/>
          <w:szCs w:val="22"/>
          <w:highlight w:val="white"/>
          <w:shd w:val="clear" w:color="auto" w:fill="ffffff"/>
        </w:rPr>
        <w:t xml:space="preserve">    2.2. Условия поставки:</w:t>
      </w:r>
      <w:r>
        <w:rPr>
          <w:rStyle w:val="979"/>
          <w:rFonts w:ascii="Times New Roman" w:hAnsi="Times New Roman" w:eastAsia="Liberation Serif" w:cs="Times New Roman"/>
          <w:b w:val="0"/>
          <w:bCs w:val="0"/>
          <w:color w:val="000000"/>
          <w:sz w:val="22"/>
          <w:szCs w:val="22"/>
          <w:highlight w:val="white"/>
          <w:shd w:val="clear" w:color="auto" w:fill="ffffff"/>
        </w:rPr>
        <w:t xml:space="preserve"> </w:t>
      </w:r>
      <w:r>
        <w:rPr>
          <w:rFonts w:ascii="Times New Roman" w:hAnsi="Times New Roman" w:eastAsia="TimesNewRoman" w:cs="Times New Roman"/>
          <w:b w:val="0"/>
          <w:bCs w:val="0"/>
          <w:color w:val="000000"/>
          <w:sz w:val="22"/>
          <w:szCs w:val="22"/>
          <w:highlight w:val="white"/>
        </w:rPr>
        <w:t xml:space="preserve"> </w:t>
      </w:r>
      <w:r>
        <w:rPr>
          <w:rFonts w:ascii="Times New Roman" w:hAnsi="Times New Roman" w:eastAsia="TimesNewRoman" w:cs="Times New Roman"/>
          <w:b w:val="0"/>
          <w:bCs w:val="0"/>
          <w:color w:val="000000"/>
          <w:sz w:val="22"/>
          <w:szCs w:val="22"/>
          <w:highlight w:val="white"/>
        </w:rPr>
        <w:t xml:space="preserve"> Поставка товара осуществляется в </w:t>
      </w:r>
      <w:r>
        <w:rPr>
          <w:rFonts w:ascii="Times New Roman" w:hAnsi="Times New Roman" w:eastAsia="TimesNewRoman" w:cs="Times New Roman"/>
          <w:b w:val="0"/>
          <w:bCs w:val="0"/>
          <w:color w:val="000000"/>
          <w:sz w:val="22"/>
          <w:szCs w:val="22"/>
          <w:highlight w:val="white"/>
        </w:rPr>
        <w:t xml:space="preserve">любой </w:t>
      </w:r>
      <w:r>
        <w:rPr>
          <w:rFonts w:ascii="Times New Roman" w:hAnsi="Times New Roman" w:eastAsia="TimesNewRoman" w:cs="Times New Roman"/>
          <w:b w:val="0"/>
          <w:bCs w:val="0"/>
          <w:color w:val="000000"/>
          <w:sz w:val="22"/>
          <w:szCs w:val="22"/>
          <w:highlight w:val="white"/>
        </w:rPr>
        <w:t xml:space="preserve">рабочий </w:t>
      </w:r>
      <w:r>
        <w:rPr>
          <w:rFonts w:ascii="Times New Roman" w:hAnsi="Times New Roman" w:eastAsia="TimesNewRoman" w:cs="Times New Roman"/>
          <w:b w:val="0"/>
          <w:bCs w:val="0"/>
          <w:color w:val="000000"/>
          <w:sz w:val="22"/>
          <w:szCs w:val="22"/>
          <w:highlight w:val="white"/>
        </w:rPr>
        <w:t xml:space="preserve"> день недели,  по предварительной устной или письменной заявке, поданной Заказчиком с учетом фактической потребности за 2 дня до поставки.</w:t>
      </w:r>
      <w:r>
        <w:rPr>
          <w:rFonts w:ascii="Times New Roman" w:hAnsi="Times New Roman" w:cs="Times New Roman"/>
          <w:b w:val="0"/>
          <w:bCs w:val="0"/>
          <w:sz w:val="22"/>
          <w:szCs w:val="22"/>
          <w:highlight w:val="white"/>
        </w:rPr>
        <w:t xml:space="preserve">   </w:t>
      </w:r>
      <w:r>
        <w:rPr>
          <w:rFonts w:ascii="Times New Roman" w:hAnsi="Times New Roman" w:eastAsia="TimesNewRoman" w:cs="Times New Roman"/>
          <w:b w:val="0"/>
          <w:bCs w:val="0"/>
          <w:sz w:val="22"/>
          <w:szCs w:val="22"/>
          <w:highlight w:val="white"/>
          <w:shd w:val="clear" w:color="auto" w:fill="ffffff"/>
        </w:rPr>
        <w:t xml:space="preserve"> </w:t>
      </w:r>
      <w:r>
        <w:rPr>
          <w:rFonts w:ascii="Times New Roman" w:hAnsi="Times New Roman" w:eastAsia="TimesNewRoman" w:cs="Times New Roman"/>
          <w:b w:val="0"/>
          <w:bCs w:val="0"/>
          <w:sz w:val="22"/>
          <w:szCs w:val="22"/>
          <w:highlight w:val="white"/>
          <w:shd w:val="clear" w:color="auto" w:fill="ffffff"/>
        </w:rPr>
        <w:t xml:space="preserve">Поставщик сообщает Заказчику за сутки о поставке товара и может быть направлено Заказчику по тел.: 8(34350) 2-39-55 или на адрес электронной    </w:t>
      </w:r>
      <w:r>
        <w:rPr>
          <w:rFonts w:ascii="Times New Roman" w:hAnsi="Times New Roman" w:eastAsia="TimesNewRoman" w:cs="Times New Roman"/>
          <w:b w:val="0"/>
          <w:bCs w:val="0"/>
          <w:sz w:val="22"/>
          <w:szCs w:val="22"/>
          <w:highlight w:val="white"/>
          <w:shd w:val="clear" w:color="auto" w:fill="ffffff"/>
        </w:rPr>
        <w:t xml:space="preserve">почты Заказчика: </w:t>
      </w:r>
      <w:hyperlink r:id="rId9" w:tooltip="http://soc045@egov66.ru" w:history="1">
        <w:r>
          <w:rPr>
            <w:rStyle w:val="959"/>
            <w:rFonts w:ascii="Times New Roman" w:hAnsi="Times New Roman" w:eastAsia="TimesNewRoman" w:cs="Times New Roman"/>
            <w:b w:val="0"/>
            <w:bCs w:val="0"/>
            <w:sz w:val="22"/>
            <w:szCs w:val="22"/>
            <w:highlight w:val="white"/>
            <w:shd w:val="clear" w:color="auto" w:fill="ffffff"/>
          </w:rPr>
          <w:t xml:space="preserve">soc045@egov66.ru</w:t>
        </w:r>
      </w:hyperlink>
      <w:r>
        <w:rPr>
          <w:rFonts w:ascii="Times New Roman" w:hAnsi="Times New Roman" w:eastAsia="TimesNewRoman" w:cs="Times New Roman"/>
          <w:b w:val="0"/>
          <w:bCs w:val="0"/>
          <w:sz w:val="22"/>
          <w:szCs w:val="22"/>
          <w:highlight w:val="white"/>
          <w:shd w:val="clear" w:color="auto" w:fill="ffffff"/>
        </w:rPr>
        <w:t xml:space="preserve"> . </w:t>
      </w:r>
      <w:r>
        <w:rPr>
          <w:sz w:val="22"/>
          <w:szCs w:val="22"/>
        </w:rPr>
      </w:r>
      <w:r/>
    </w:p>
    <w:p>
      <w:pPr>
        <w:contextualSpacing w:val="0"/>
        <w:ind w:left="0" w:right="-1" w:firstLine="0"/>
        <w:jc w:val="both"/>
        <w:spacing w:before="0" w:after="0" w:line="240" w:lineRule="auto"/>
        <w:rPr>
          <w:sz w:val="22"/>
          <w:szCs w:val="22"/>
          <w:highlight w:val="white"/>
        </w:rPr>
      </w:pPr>
      <w:r>
        <w:rPr>
          <w:rFonts w:ascii="Times New Roman" w:hAnsi="Times New Roman" w:eastAsia="TimesNewRoman" w:cs="Times New Roman"/>
          <w:b w:val="0"/>
          <w:bCs w:val="0"/>
          <w:color w:val="000000"/>
          <w:sz w:val="22"/>
          <w:szCs w:val="22"/>
          <w:highlight w:val="white"/>
        </w:rPr>
        <w:t xml:space="preserve">          2.3. Поставка  осуществляется силами и за счет Поставщика путем доставки товара </w:t>
      </w:r>
      <w:r>
        <w:rPr>
          <w:rFonts w:ascii="Times New Roman" w:hAnsi="Times New Roman" w:eastAsia="TimesNewRoman" w:cs="Times New Roman"/>
          <w:b w:val="0"/>
          <w:bCs w:val="0"/>
          <w:color w:val="000000"/>
          <w:sz w:val="22"/>
          <w:szCs w:val="22"/>
          <w:highlight w:val="white"/>
        </w:rPr>
        <w:t xml:space="preserve"> на склад Заказчика. </w:t>
      </w:r>
      <w:r>
        <w:rPr>
          <w:sz w:val="22"/>
          <w:szCs w:val="22"/>
        </w:rPr>
      </w:r>
      <w:r/>
    </w:p>
    <w:p>
      <w:pPr>
        <w:contextualSpacing w:val="0"/>
        <w:ind w:left="0" w:right="-1" w:firstLine="0"/>
        <w:jc w:val="both"/>
        <w:spacing w:before="0" w:after="0" w:line="240" w:lineRule="auto"/>
        <w:rPr>
          <w:sz w:val="22"/>
          <w:szCs w:val="22"/>
          <w:highlight w:val="white"/>
        </w:rPr>
      </w:pPr>
      <w:r>
        <w:rPr>
          <w:rFonts w:hint="default" w:ascii="Times New Roman" w:hAnsi="Times New Roman" w:eastAsia="TimesNewRoman" w:cs="Times New Roman"/>
          <w:b w:val="0"/>
          <w:bCs w:val="0"/>
          <w:color w:val="000000"/>
          <w:sz w:val="22"/>
          <w:szCs w:val="22"/>
          <w:highlight w:val="white"/>
        </w:rPr>
        <w:t xml:space="preserve">   </w:t>
      </w:r>
      <w:r>
        <w:rPr>
          <w:rFonts w:hint="default" w:ascii="Times New Roman" w:hAnsi="Times New Roman" w:eastAsia="TimesNewRoman" w:cs="Times New Roman"/>
          <w:b w:val="0"/>
          <w:bCs w:val="0"/>
          <w:color w:val="000000"/>
          <w:sz w:val="22"/>
          <w:szCs w:val="22"/>
          <w:highlight w:val="white"/>
        </w:rPr>
        <w:t xml:space="preserve">       2.4. </w:t>
      </w:r>
      <w:r>
        <w:rPr>
          <w:rFonts w:hint="default" w:ascii="Times New Roman" w:hAnsi="Times New Roman" w:eastAsia="TimesNewRoman" w:cs="Times New Roman"/>
          <w:b/>
          <w:bCs/>
          <w:color w:val="000000"/>
          <w:sz w:val="22"/>
          <w:szCs w:val="22"/>
          <w:highlight w:val="white"/>
        </w:rPr>
        <w:t xml:space="preserve">Периодичность поставки товара</w:t>
      </w:r>
      <w:r>
        <w:rPr>
          <w:rFonts w:hint="default" w:ascii="Times New Roman" w:hAnsi="Times New Roman" w:eastAsia="TimesNewRoman" w:cs="Times New Roman"/>
          <w:b/>
          <w:bCs/>
          <w:color w:val="000000"/>
          <w:sz w:val="22"/>
          <w:szCs w:val="22"/>
          <w:highlight w:val="white"/>
        </w:rPr>
        <w:t xml:space="preserve">: </w:t>
      </w:r>
      <w:r>
        <w:rPr>
          <w:rFonts w:ascii="Times New Roman" w:hAnsi="Times New Roman" w:eastAsia="TimesNewRoman" w:cs="Times New Roman"/>
          <w:b/>
          <w:bCs/>
          <w:color w:val="000000"/>
          <w:sz w:val="22"/>
          <w:szCs w:val="22"/>
          <w:highlight w:val="white"/>
          <w:u w:val="none"/>
        </w:rPr>
        <w:t xml:space="preserve">  </w:t>
      </w:r>
      <w:r>
        <w:rPr>
          <w:sz w:val="22"/>
          <w:szCs w:val="22"/>
          <w:highlight w:val="white"/>
        </w:rPr>
      </w:r>
      <w:r/>
    </w:p>
    <w:p>
      <w:pPr>
        <w:contextualSpacing w:val="0"/>
        <w:ind w:left="0" w:right="-1" w:firstLine="0"/>
        <w:jc w:val="both"/>
        <w:spacing w:before="0" w:after="0" w:line="240" w:lineRule="auto"/>
        <w:tabs>
          <w:tab w:val="left" w:pos="567" w:leader="none"/>
        </w:tabs>
        <w:rPr>
          <w:sz w:val="22"/>
          <w:szCs w:val="22"/>
        </w:rPr>
      </w:pPr>
      <w:r>
        <w:rPr>
          <w:rFonts w:hint="default" w:ascii="Times New Roman" w:hAnsi="Times New Roman" w:eastAsia="TimesNewRoman" w:cs="Times New Roman"/>
          <w:b w:val="0"/>
          <w:bCs w:val="0"/>
          <w:color w:val="000000"/>
          <w:sz w:val="22"/>
          <w:szCs w:val="22"/>
          <w:highlight w:val="white"/>
        </w:rPr>
        <w:t xml:space="preserve">ул.Бажова, дом 9 –</w:t>
      </w:r>
      <w:r>
        <w:rPr>
          <w:rFonts w:hint="default" w:ascii="Times New Roman" w:hAnsi="Times New Roman" w:eastAsia="TimesNewRoman" w:cs="Times New Roman"/>
          <w:b w:val="0"/>
          <w:bCs w:val="0"/>
          <w:color w:val="000000"/>
          <w:sz w:val="22"/>
          <w:szCs w:val="22"/>
          <w:highlight w:val="white"/>
        </w:rPr>
        <w:t xml:space="preserve"> </w:t>
      </w:r>
      <w:r>
        <w:rPr>
          <w:rFonts w:hint="default" w:ascii="Times New Roman" w:hAnsi="Times New Roman" w:eastAsia="TimesNewRoman" w:cs="Times New Roman"/>
          <w:b w:val="0"/>
          <w:bCs w:val="0"/>
          <w:color w:val="000000"/>
          <w:sz w:val="22"/>
          <w:szCs w:val="22"/>
          <w:highlight w:val="none"/>
        </w:rPr>
        <w:t xml:space="preserve">1 раз в две недели</w:t>
      </w:r>
      <w:r>
        <w:rPr>
          <w:sz w:val="22"/>
          <w:szCs w:val="22"/>
        </w:rPr>
      </w:r>
      <w:r/>
    </w:p>
    <w:p>
      <w:pPr>
        <w:contextualSpacing w:val="0"/>
        <w:ind w:left="0" w:right="-1" w:firstLine="0"/>
        <w:jc w:val="both"/>
        <w:spacing w:before="0" w:after="0" w:line="240" w:lineRule="auto"/>
        <w:tabs>
          <w:tab w:val="left" w:pos="567" w:leader="none"/>
        </w:tabs>
        <w:rPr>
          <w:sz w:val="22"/>
          <w:szCs w:val="22"/>
        </w:rPr>
      </w:pPr>
      <w:r>
        <w:rPr>
          <w:rFonts w:hint="default" w:ascii="Times New Roman" w:hAnsi="Times New Roman" w:eastAsia="TimesNewRoman" w:cs="Times New Roman"/>
          <w:b w:val="0"/>
          <w:bCs w:val="0"/>
          <w:color w:val="000000"/>
          <w:sz w:val="22"/>
          <w:szCs w:val="22"/>
          <w:highlight w:val="white"/>
        </w:rPr>
        <w:t xml:space="preserve">у</w:t>
      </w:r>
      <w:r>
        <w:rPr>
          <w:rFonts w:hint="default" w:ascii="Times New Roman" w:hAnsi="Times New Roman" w:eastAsia="TimesNewRoman" w:cs="Times New Roman"/>
          <w:b w:val="0"/>
          <w:bCs w:val="0"/>
          <w:color w:val="000000"/>
          <w:sz w:val="22"/>
          <w:szCs w:val="22"/>
          <w:highlight w:val="white"/>
        </w:rPr>
        <w:t xml:space="preserve">л. Роза Люксембург, дом 85 - </w:t>
      </w:r>
      <w:r>
        <w:rPr>
          <w:rFonts w:hint="default" w:ascii="Times New Roman" w:hAnsi="Times New Roman" w:eastAsia="TimesNewRoman" w:cs="Times New Roman"/>
          <w:b w:val="0"/>
          <w:bCs w:val="0"/>
          <w:color w:val="000000"/>
          <w:sz w:val="22"/>
          <w:szCs w:val="22"/>
          <w:highlight w:val="none"/>
        </w:rPr>
        <w:t xml:space="preserve">1 раз в неделю</w:t>
      </w:r>
      <w:r>
        <w:rPr>
          <w:sz w:val="22"/>
          <w:szCs w:val="22"/>
        </w:rPr>
      </w:r>
      <w:r/>
    </w:p>
    <w:p>
      <w:pPr>
        <w:contextualSpacing w:val="0"/>
        <w:ind w:left="0" w:right="-1" w:firstLine="0"/>
        <w:jc w:val="both"/>
        <w:spacing w:before="0" w:after="0" w:line="240" w:lineRule="auto"/>
        <w:tabs>
          <w:tab w:val="left" w:pos="567" w:leader="none"/>
        </w:tabs>
        <w:rPr>
          <w:sz w:val="22"/>
          <w:szCs w:val="22"/>
        </w:rPr>
      </w:pPr>
      <w:r>
        <w:rPr>
          <w:rFonts w:hint="default" w:ascii="Times New Roman" w:hAnsi="Times New Roman" w:eastAsia="TimesNewRoman" w:cs="Times New Roman"/>
          <w:b w:val="0"/>
          <w:bCs w:val="0"/>
          <w:color w:val="000000"/>
          <w:sz w:val="22"/>
          <w:szCs w:val="22"/>
          <w:highlight w:val="white"/>
        </w:rPr>
        <w:t xml:space="preserve">у</w:t>
      </w:r>
      <w:r>
        <w:rPr>
          <w:rFonts w:hint="default" w:ascii="Times New Roman" w:hAnsi="Times New Roman" w:eastAsia="TimesNewRoman" w:cs="Times New Roman"/>
          <w:b w:val="0"/>
          <w:bCs w:val="0"/>
          <w:color w:val="000000"/>
          <w:sz w:val="22"/>
          <w:szCs w:val="22"/>
          <w:highlight w:val="white"/>
        </w:rPr>
        <w:t xml:space="preserve">л. Решетникова, дом 25 - </w:t>
      </w:r>
      <w:r>
        <w:rPr>
          <w:rFonts w:hint="default" w:ascii="Times New Roman" w:hAnsi="Times New Roman" w:eastAsia="TimesNewRoman" w:cs="Times New Roman"/>
          <w:b w:val="0"/>
          <w:bCs w:val="0"/>
          <w:color w:val="000000"/>
          <w:sz w:val="22"/>
          <w:szCs w:val="22"/>
          <w:highlight w:val="none"/>
        </w:rPr>
        <w:t xml:space="preserve">1 раз в неделю</w:t>
      </w:r>
      <w:r>
        <w:rPr>
          <w:sz w:val="22"/>
          <w:szCs w:val="22"/>
        </w:rPr>
      </w:r>
      <w:r/>
    </w:p>
    <w:p>
      <w:pPr>
        <w:contextualSpacing w:val="0"/>
        <w:ind w:left="0" w:right="-1" w:firstLine="0"/>
        <w:jc w:val="both"/>
        <w:spacing w:before="0" w:after="0" w:line="240" w:lineRule="auto"/>
        <w:rPr>
          <w:sz w:val="22"/>
          <w:szCs w:val="22"/>
          <w:highlight w:val="white"/>
        </w:rPr>
      </w:pPr>
      <w:r>
        <w:rPr>
          <w:rFonts w:hint="default" w:ascii="Times New Roman" w:hAnsi="Times New Roman" w:eastAsia="TimesNewRoman" w:cs="Times New Roman"/>
          <w:b w:val="0"/>
          <w:bCs w:val="0"/>
          <w:color w:val="000000"/>
          <w:sz w:val="22"/>
          <w:szCs w:val="22"/>
          <w:highlight w:val="white"/>
        </w:rPr>
        <w:t xml:space="preserve">          2.5. </w:t>
      </w:r>
      <w:r>
        <w:rPr>
          <w:rStyle w:val="979"/>
          <w:rFonts w:ascii="Times New Roman" w:hAnsi="Times New Roman" w:eastAsia="Times New Roman" w:cs="Times New Roman" w:eastAsiaTheme="minorHAnsi"/>
          <w:b/>
          <w:bCs/>
          <w:color w:val="000000"/>
          <w:sz w:val="22"/>
          <w:szCs w:val="22"/>
          <w:highlight w:val="white"/>
        </w:rPr>
        <w:t xml:space="preserve">Место поставки товара</w:t>
      </w:r>
      <w:r>
        <w:rPr>
          <w:rStyle w:val="979"/>
          <w:rFonts w:ascii="Times New Roman" w:hAnsi="Times New Roman" w:eastAsia="Times New Roman" w:cs="Times New Roman" w:eastAsiaTheme="minorHAnsi"/>
          <w:b/>
          <w:bCs/>
          <w:color w:val="000000"/>
          <w:sz w:val="22"/>
          <w:szCs w:val="22"/>
          <w:highlight w:val="white"/>
        </w:rPr>
        <w:t xml:space="preserve"> </w:t>
      </w:r>
      <w:r>
        <w:rPr>
          <w:rFonts w:ascii="Times New Roman" w:hAnsi="Times New Roman" w:eastAsia="Calibri" w:cs="Times New Roman"/>
          <w:b/>
          <w:bCs/>
          <w:iCs/>
          <w:color w:val="000000"/>
          <w:sz w:val="22"/>
          <w:szCs w:val="22"/>
          <w:highlight w:val="white"/>
          <w:lang w:val="ru-RU" w:eastAsia="ru-RU" w:bidi="ar-SA"/>
        </w:rPr>
        <w:t xml:space="preserve">по адресу</w:t>
      </w:r>
      <w:r>
        <w:rPr>
          <w:rFonts w:ascii="Times New Roman" w:hAnsi="Times New Roman" w:eastAsia="Calibri" w:cs="Times New Roman"/>
          <w:b w:val="0"/>
          <w:bCs w:val="0"/>
          <w:iCs/>
          <w:color w:val="000000"/>
          <w:sz w:val="22"/>
          <w:szCs w:val="22"/>
          <w:highlight w:val="white"/>
          <w:lang w:val="ru-RU" w:eastAsia="ru-RU" w:bidi="ar-SA"/>
        </w:rPr>
        <w:t xml:space="preserve">: 623380, Свердловская обл., г. Полевской, </w:t>
      </w:r>
      <w:r>
        <w:rPr>
          <w:rFonts w:ascii="Times New Roman" w:hAnsi="Times New Roman" w:eastAsia="Liberation Serif" w:cs="Times New Roman"/>
          <w:b w:val="0"/>
          <w:bCs w:val="0"/>
          <w:sz w:val="22"/>
          <w:szCs w:val="22"/>
          <w:highlight w:val="white"/>
        </w:rPr>
        <w:t xml:space="preserve">ул.Бажова, 9,</w:t>
      </w:r>
      <w:r>
        <w:rPr>
          <w:rFonts w:ascii="Times New Roman" w:hAnsi="Times New Roman" w:eastAsia="Liberation Serif" w:cs="Times New Roman"/>
          <w:b w:val="0"/>
          <w:bCs w:val="0"/>
          <w:sz w:val="22"/>
          <w:szCs w:val="22"/>
          <w:highlight w:val="white"/>
        </w:rPr>
        <w:t xml:space="preserve"> </w:t>
      </w:r>
      <w:r>
        <w:rPr>
          <w:rFonts w:ascii="Times New Roman" w:hAnsi="Times New Roman" w:eastAsia="Liberation Serif" w:cs="Times New Roman"/>
          <w:b w:val="0"/>
          <w:bCs w:val="0"/>
          <w:sz w:val="22"/>
          <w:szCs w:val="22"/>
          <w:highlight w:val="white"/>
        </w:rPr>
        <w:t xml:space="preserve"> </w:t>
      </w:r>
      <w:r>
        <w:rPr>
          <w:rFonts w:ascii="Times New Roman" w:hAnsi="Times New Roman" w:eastAsia="Liberation Serif" w:cs="Times New Roman"/>
          <w:b w:val="0"/>
          <w:bCs w:val="0"/>
          <w:sz w:val="22"/>
          <w:szCs w:val="22"/>
          <w:highlight w:val="white"/>
        </w:rPr>
        <w:t xml:space="preserve">ул.</w:t>
      </w:r>
      <w:r>
        <w:rPr>
          <w:rFonts w:ascii="Times New Roman" w:hAnsi="Times New Roman" w:eastAsia="Liberation Serif" w:cs="Times New Roman"/>
          <w:b w:val="0"/>
          <w:bCs w:val="0"/>
          <w:sz w:val="22"/>
          <w:szCs w:val="22"/>
          <w:highlight w:val="white"/>
        </w:rPr>
        <w:t xml:space="preserve">Роза </w:t>
      </w:r>
      <w:r>
        <w:rPr>
          <w:rFonts w:ascii="Times New Roman" w:hAnsi="Times New Roman" w:eastAsia="Liberation Serif" w:cs="Times New Roman"/>
          <w:b w:val="0"/>
          <w:bCs w:val="0"/>
          <w:sz w:val="22"/>
          <w:szCs w:val="22"/>
          <w:highlight w:val="white"/>
        </w:rPr>
        <w:t xml:space="preserve"> </w:t>
      </w:r>
      <w:r>
        <w:rPr>
          <w:rFonts w:ascii="Times New Roman" w:hAnsi="Times New Roman" w:eastAsia="Liberation Serif" w:cs="Times New Roman"/>
          <w:b w:val="0"/>
          <w:bCs w:val="0"/>
          <w:sz w:val="22"/>
          <w:szCs w:val="22"/>
          <w:highlight w:val="white"/>
        </w:rPr>
        <w:t xml:space="preserve">Люксембург, 85</w:t>
      </w:r>
      <w:r>
        <w:rPr>
          <w:rFonts w:ascii="Times New Roman" w:hAnsi="Times New Roman" w:cs="Times New Roman"/>
          <w:b w:val="0"/>
          <w:bCs w:val="0"/>
          <w:sz w:val="22"/>
          <w:szCs w:val="22"/>
          <w:highlight w:val="white"/>
        </w:rPr>
        <w:t xml:space="preserve">, ул.Решетникова, 25</w:t>
      </w:r>
      <w:r>
        <w:rPr>
          <w:rFonts w:ascii="Times New Roman" w:hAnsi="Times New Roman" w:cs="Times New Roman"/>
          <w:b w:val="0"/>
          <w:bCs w:val="0"/>
          <w:sz w:val="22"/>
          <w:szCs w:val="22"/>
          <w:highlight w:val="white"/>
        </w:rPr>
        <w:t xml:space="preserve">.</w:t>
      </w:r>
      <w:r>
        <w:rPr>
          <w:sz w:val="22"/>
          <w:szCs w:val="22"/>
          <w:highlight w:val="white"/>
        </w:rPr>
      </w:r>
      <w:r/>
    </w:p>
    <w:p>
      <w:pPr>
        <w:contextualSpacing/>
        <w:ind w:left="0" w:right="-1" w:firstLine="0"/>
        <w:jc w:val="both"/>
        <w:spacing w:after="181" w:afterAutospacing="0" w:line="233" w:lineRule="auto"/>
        <w:widowControl w:val="off"/>
        <w:rPr>
          <w:sz w:val="22"/>
          <w:szCs w:val="22"/>
          <w:highlight w:val="white"/>
        </w:rPr>
      </w:pPr>
      <w:r>
        <w:rPr>
          <w:rStyle w:val="979"/>
          <w:rFonts w:ascii="Times New Roman" w:hAnsi="Times New Roman" w:eastAsia="Times New Roman" w:cs="Times New Roman" w:eastAsiaTheme="minorHAnsi"/>
          <w:b w:val="0"/>
          <w:bCs w:val="0"/>
          <w:color w:val="000000"/>
          <w:sz w:val="22"/>
          <w:szCs w:val="22"/>
          <w:highlight w:val="white"/>
          <w:lang w:val="ru-RU"/>
        </w:rPr>
        <w:t xml:space="preserve">         </w:t>
      </w:r>
      <w:r>
        <w:rPr>
          <w:rStyle w:val="979"/>
          <w:rFonts w:ascii="Times New Roman" w:hAnsi="Times New Roman" w:eastAsia="Liberation Serif" w:cs="Times New Roman"/>
          <w:b w:val="0"/>
          <w:bCs w:val="0"/>
          <w:color w:val="000000"/>
          <w:sz w:val="22"/>
          <w:szCs w:val="22"/>
          <w:highlight w:val="white"/>
          <w:shd w:val="clear" w:color="auto" w:fill="ffffff"/>
          <w:lang w:eastAsia="en-US"/>
        </w:rPr>
        <w:t xml:space="preserve">2.6.</w:t>
      </w:r>
      <w:r>
        <w:rPr>
          <w:rStyle w:val="979"/>
          <w:rFonts w:ascii="Times New Roman" w:hAnsi="Times New Roman" w:eastAsia="Liberation Serif" w:cs="Times New Roman"/>
          <w:b/>
          <w:bCs/>
          <w:color w:val="000000"/>
          <w:sz w:val="22"/>
          <w:szCs w:val="22"/>
          <w:highlight w:val="white"/>
          <w:shd w:val="clear" w:color="auto" w:fill="ffffff"/>
          <w:lang w:eastAsia="en-US"/>
        </w:rPr>
        <w:t xml:space="preserve"> Время поставки товара</w:t>
      </w:r>
      <w:r>
        <w:rPr>
          <w:rStyle w:val="979"/>
          <w:rFonts w:ascii="Times New Roman" w:hAnsi="Times New Roman" w:eastAsia="Liberation Serif" w:cs="Times New Roman"/>
          <w:b/>
          <w:bCs/>
          <w:color w:val="000000"/>
          <w:sz w:val="22"/>
          <w:szCs w:val="22"/>
          <w:highlight w:val="white"/>
          <w:shd w:val="clear" w:color="auto" w:fill="ffffff"/>
          <w:lang w:eastAsia="en-US"/>
        </w:rPr>
        <w:t xml:space="preserve"> </w:t>
      </w:r>
      <w:r>
        <w:rPr>
          <w:rStyle w:val="979"/>
          <w:rFonts w:ascii="Times New Roman" w:hAnsi="Times New Roman" w:eastAsia="Liberation Serif" w:cs="Times New Roman"/>
          <w:b/>
          <w:bCs/>
          <w:color w:val="000000"/>
          <w:sz w:val="22"/>
          <w:szCs w:val="22"/>
          <w:highlight w:val="white"/>
          <w:shd w:val="clear" w:color="auto" w:fill="ffffff"/>
          <w:lang w:eastAsia="en-US"/>
        </w:rPr>
        <w:t xml:space="preserve">с 07 ч.  00 мин.  до 16 ч. 30 мин. </w:t>
      </w:r>
      <w:r>
        <w:rPr>
          <w:rStyle w:val="979"/>
          <w:rFonts w:ascii="Times New Roman" w:hAnsi="Times New Roman" w:eastAsia="Liberation Serif" w:cs="Times New Roman"/>
          <w:b w:val="0"/>
          <w:bCs w:val="0"/>
          <w:color w:val="000000"/>
          <w:sz w:val="22"/>
          <w:szCs w:val="22"/>
          <w:highlight w:val="white"/>
          <w:shd w:val="clear" w:color="auto" w:fill="ffffff"/>
          <w:lang w:eastAsia="en-US"/>
        </w:rPr>
        <w:t xml:space="preserve"> </w:t>
      </w:r>
      <w:r>
        <w:rPr>
          <w:rFonts w:ascii="Times New Roman" w:hAnsi="Times New Roman" w:eastAsia="TimesNewRoman" w:cs="Times New Roman"/>
          <w:b w:val="0"/>
          <w:bCs w:val="0"/>
          <w:color w:val="000000"/>
          <w:sz w:val="22"/>
          <w:szCs w:val="22"/>
          <w:highlight w:val="white"/>
        </w:rPr>
        <w:t xml:space="preserve"> </w:t>
      </w:r>
      <w:r>
        <w:rPr>
          <w:sz w:val="22"/>
          <w:szCs w:val="22"/>
          <w:highlight w:val="white"/>
        </w:rPr>
      </w:r>
      <w:r/>
    </w:p>
    <w:p>
      <w:pPr>
        <w:contextualSpacing/>
        <w:ind w:left="0" w:right="-1" w:firstLine="0"/>
        <w:jc w:val="both"/>
        <w:spacing w:after="181" w:afterAutospacing="0" w:line="233" w:lineRule="auto"/>
        <w:widowControl w:val="off"/>
        <w:rPr>
          <w:sz w:val="22"/>
          <w:szCs w:val="22"/>
          <w:highlight w:val="white"/>
        </w:rPr>
      </w:pPr>
      <w:r>
        <w:rPr>
          <w:rFonts w:ascii="Times New Roman" w:hAnsi="Times New Roman" w:eastAsia="TimesNewRoman" w:cs="Times New Roman"/>
          <w:b w:val="0"/>
          <w:bCs w:val="0"/>
          <w:color w:val="000000"/>
          <w:sz w:val="22"/>
          <w:szCs w:val="22"/>
          <w:highlight w:val="white"/>
        </w:rPr>
        <w:t xml:space="preserve">       </w:t>
      </w:r>
      <w:r>
        <w:rPr>
          <w:rStyle w:val="979"/>
          <w:rFonts w:ascii="Times New Roman" w:hAnsi="Times New Roman" w:eastAsia="Liberation Serif" w:cs="Times New Roman"/>
          <w:b w:val="0"/>
          <w:bCs w:val="0"/>
          <w:color w:val="000000"/>
          <w:sz w:val="22"/>
          <w:szCs w:val="22"/>
          <w:highlight w:val="white"/>
          <w:u w:val="none"/>
          <w:shd w:val="clear" w:color="auto" w:fill="ffffff"/>
          <w:lang w:eastAsia="en-US"/>
        </w:rPr>
        <w:t xml:space="preserve">     2.7. </w:t>
      </w:r>
      <w:r>
        <w:rPr>
          <w:rStyle w:val="979"/>
          <w:rFonts w:ascii="Times New Roman" w:hAnsi="Times New Roman" w:eastAsia="Liberation Serif" w:cs="Times New Roman"/>
          <w:b w:val="0"/>
          <w:bCs w:val="0"/>
          <w:color w:val="000000"/>
          <w:sz w:val="22"/>
          <w:szCs w:val="22"/>
          <w:highlight w:val="white"/>
          <w:u w:val="none"/>
          <w:shd w:val="clear" w:color="auto" w:fill="ffffff"/>
          <w:lang w:eastAsia="en-US"/>
        </w:rPr>
        <w:t xml:space="preserve">Поставщик передает Заказчику Товар, а также осуществл</w:t>
      </w:r>
      <w:r>
        <w:rPr>
          <w:rStyle w:val="979"/>
          <w:rFonts w:ascii="Times New Roman" w:hAnsi="Times New Roman" w:eastAsia="Liberation Serif" w:cs="Times New Roman"/>
          <w:b w:val="0"/>
          <w:bCs w:val="0"/>
          <w:color w:val="000000"/>
          <w:sz w:val="22"/>
          <w:szCs w:val="22"/>
          <w:highlight w:val="white"/>
          <w:u w:val="none"/>
          <w:shd w:val="clear" w:color="auto" w:fill="ffffff"/>
          <w:lang w:eastAsia="en-US"/>
        </w:rPr>
        <w:t xml:space="preserve">яет следующие мероприятия</w:t>
      </w:r>
      <w:r>
        <w:rPr>
          <w:rFonts w:ascii="Times New Roman" w:hAnsi="Times New Roman" w:cs="Times New Roman"/>
          <w:b w:val="0"/>
          <w:bCs w:val="0"/>
          <w:sz w:val="22"/>
          <w:szCs w:val="22"/>
          <w:highlight w:val="white"/>
        </w:rPr>
        <w:t xml:space="preserve"> связанные с поставкой Товара:</w:t>
      </w:r>
      <w:r>
        <w:rPr>
          <w:sz w:val="22"/>
          <w:szCs w:val="22"/>
          <w:highlight w:val="white"/>
        </w:rPr>
      </w:r>
      <w:r/>
    </w:p>
    <w:p>
      <w:pPr>
        <w:contextualSpacing/>
        <w:ind w:left="0" w:right="-1" w:firstLine="0"/>
        <w:jc w:val="both"/>
        <w:spacing w:after="181" w:afterAutospacing="0" w:line="233" w:lineRule="auto"/>
        <w:widowControl w:val="off"/>
        <w:rPr>
          <w:sz w:val="22"/>
          <w:szCs w:val="22"/>
          <w:highlight w:val="white"/>
        </w:rPr>
      </w:pPr>
      <w:r>
        <w:rPr>
          <w:rFonts w:ascii="Times New Roman" w:hAnsi="Times New Roman" w:cs="Times New Roman"/>
          <w:b w:val="0"/>
          <w:bCs w:val="0"/>
          <w:sz w:val="22"/>
          <w:szCs w:val="22"/>
          <w:highlight w:val="none"/>
        </w:rPr>
        <w:t xml:space="preserve">         </w:t>
      </w:r>
      <w:r>
        <w:rPr>
          <w:rFonts w:ascii="Times New Roman" w:hAnsi="Times New Roman" w:cs="Times New Roman"/>
          <w:b w:val="0"/>
          <w:bCs w:val="0"/>
          <w:sz w:val="22"/>
          <w:szCs w:val="22"/>
          <w:highlight w:val="white"/>
        </w:rPr>
        <w:t xml:space="preserve">- доставка Товара до места поставки,  указанного в договоре; </w:t>
      </w:r>
      <w:r>
        <w:rPr>
          <w:sz w:val="22"/>
          <w:szCs w:val="22"/>
          <w:highlight w:val="white"/>
        </w:rPr>
      </w:r>
      <w:r/>
    </w:p>
    <w:p>
      <w:pPr>
        <w:contextualSpacing/>
        <w:ind w:left="0" w:right="-1" w:firstLine="0"/>
        <w:jc w:val="both"/>
        <w:spacing w:after="181" w:afterAutospacing="0" w:line="233" w:lineRule="auto"/>
        <w:widowControl w:val="off"/>
        <w:rPr>
          <w:sz w:val="22"/>
          <w:szCs w:val="22"/>
          <w:highlight w:val="white"/>
        </w:rPr>
      </w:pPr>
      <w:r>
        <w:rPr>
          <w:rFonts w:ascii="Times New Roman" w:hAnsi="Times New Roman" w:cs="Times New Roman"/>
          <w:b w:val="0"/>
          <w:bCs w:val="0"/>
          <w:sz w:val="22"/>
          <w:szCs w:val="22"/>
          <w:highlight w:val="none"/>
        </w:rPr>
        <w:t xml:space="preserve">         </w:t>
      </w:r>
      <w:r>
        <w:rPr>
          <w:rFonts w:ascii="Times New Roman" w:hAnsi="Times New Roman" w:cs="Times New Roman"/>
          <w:b w:val="0"/>
          <w:bCs w:val="0"/>
          <w:sz w:val="22"/>
          <w:szCs w:val="22"/>
          <w:highlight w:val="white"/>
        </w:rPr>
        <w:t xml:space="preserve">- выполнение  погрузо-разгрузочных мероприятий</w:t>
      </w:r>
      <w:r>
        <w:rPr>
          <w:rFonts w:ascii="Times New Roman" w:hAnsi="Times New Roman" w:cs="Times New Roman"/>
          <w:b w:val="0"/>
          <w:bCs w:val="0"/>
          <w:sz w:val="22"/>
          <w:szCs w:val="22"/>
          <w:highlight w:val="white"/>
        </w:rPr>
        <w:t xml:space="preserve">.</w:t>
      </w:r>
      <w:r>
        <w:rPr>
          <w:sz w:val="22"/>
          <w:szCs w:val="22"/>
          <w:highlight w:val="white"/>
        </w:rPr>
      </w:r>
      <w:r/>
    </w:p>
    <w:p>
      <w:pPr>
        <w:contextualSpacing/>
        <w:ind w:left="0" w:right="-1" w:firstLine="0"/>
        <w:jc w:val="both"/>
        <w:spacing w:after="181" w:afterAutospacing="0" w:line="233" w:lineRule="auto"/>
        <w:widowControl w:val="off"/>
        <w:rPr>
          <w:sz w:val="22"/>
          <w:szCs w:val="22"/>
          <w:highlight w:val="white"/>
        </w:rPr>
      </w:pPr>
      <w:r>
        <w:rPr>
          <w:rFonts w:ascii="Times New Roman" w:hAnsi="Times New Roman" w:eastAsia="TimesNewRoman" w:cs="Times New Roman"/>
          <w:b w:val="0"/>
          <w:bCs w:val="0"/>
          <w:sz w:val="22"/>
          <w:szCs w:val="22"/>
          <w:highlight w:val="white"/>
          <w:shd w:val="clear" w:color="auto" w:fill="ffffff"/>
        </w:rPr>
        <w:t xml:space="preserve">  </w:t>
      </w:r>
      <w:r>
        <w:rPr>
          <w:rFonts w:ascii="Times New Roman" w:hAnsi="Times New Roman" w:eastAsia="TimesNewRoman" w:cs="Times New Roman"/>
          <w:b w:val="0"/>
          <w:bCs w:val="0"/>
          <w:sz w:val="22"/>
          <w:szCs w:val="22"/>
          <w:highlight w:val="white"/>
          <w:shd w:val="clear" w:color="auto" w:fill="ffffff"/>
        </w:rPr>
        <w:t xml:space="preserve">      </w:t>
      </w:r>
      <w:r>
        <w:rPr>
          <w:rFonts w:ascii="Times New Roman" w:hAnsi="Times New Roman" w:eastAsia="TimesNewRoman" w:cs="Times New Roman"/>
          <w:b w:val="0"/>
          <w:bCs w:val="0"/>
          <w:sz w:val="22"/>
          <w:szCs w:val="22"/>
          <w:highlight w:val="white"/>
        </w:rPr>
        <w:t xml:space="preserve">Датой поставки товара считается дата подписания тов</w:t>
      </w:r>
      <w:r>
        <w:rPr>
          <w:rFonts w:ascii="Times New Roman" w:hAnsi="Times New Roman" w:eastAsia="TimesNewRoman" w:cs="Times New Roman"/>
          <w:b w:val="0"/>
          <w:bCs w:val="0"/>
          <w:sz w:val="22"/>
          <w:szCs w:val="22"/>
          <w:highlight w:val="white"/>
        </w:rPr>
        <w:t xml:space="preserve">ар</w:t>
      </w:r>
      <w:r>
        <w:rPr>
          <w:rFonts w:ascii="Times New Roman" w:hAnsi="Times New Roman" w:eastAsia="TimesNewRoman" w:cs="Times New Roman"/>
          <w:b w:val="0"/>
          <w:bCs w:val="0"/>
          <w:sz w:val="22"/>
          <w:szCs w:val="22"/>
          <w:highlight w:val="white"/>
        </w:rPr>
        <w:t xml:space="preserve">но-транспортной накладной, подписанной </w:t>
      </w:r>
      <w:r>
        <w:rPr>
          <w:rFonts w:ascii="Times New Roman" w:hAnsi="Times New Roman" w:eastAsia="TimesNewRoman" w:cs="Times New Roman"/>
          <w:b w:val="0"/>
          <w:bCs w:val="0"/>
          <w:sz w:val="22"/>
          <w:szCs w:val="22"/>
          <w:highlight w:val="white"/>
        </w:rPr>
        <w:t xml:space="preserve">сторо</w:t>
      </w:r>
      <w:r>
        <w:rPr>
          <w:rFonts w:ascii="Times New Roman" w:hAnsi="Times New Roman" w:eastAsia="TimesNewRoman" w:cs="Times New Roman"/>
          <w:b w:val="0"/>
          <w:bCs w:val="0"/>
          <w:sz w:val="22"/>
          <w:szCs w:val="22"/>
          <w:highlight w:val="white"/>
        </w:rPr>
        <w:t xml:space="preserve">нами в месте назначения</w:t>
      </w:r>
      <w:r>
        <w:rPr>
          <w:rFonts w:ascii="Times New Roman" w:hAnsi="Times New Roman" w:cs="Times New Roman"/>
          <w:b w:val="0"/>
          <w:bCs w:val="0"/>
          <w:sz w:val="22"/>
          <w:szCs w:val="22"/>
          <w:highlight w:val="white"/>
        </w:rPr>
        <w:t xml:space="preserve">.</w:t>
      </w:r>
      <w:r>
        <w:rPr>
          <w:sz w:val="22"/>
          <w:szCs w:val="22"/>
          <w:highlight w:val="white"/>
        </w:rPr>
      </w:r>
      <w:r/>
    </w:p>
    <w:p>
      <w:pPr>
        <w:contextualSpacing/>
        <w:ind w:left="0" w:right="-1" w:firstLine="0"/>
        <w:jc w:val="both"/>
        <w:spacing w:after="181" w:afterAutospacing="0" w:line="233" w:lineRule="auto"/>
        <w:widowControl w:val="off"/>
        <w:rPr>
          <w:sz w:val="22"/>
          <w:szCs w:val="22"/>
          <w:highlight w:val="white"/>
        </w:rPr>
      </w:pPr>
      <w:r>
        <w:rPr>
          <w:rFonts w:ascii="Times New Roman" w:hAnsi="Times New Roman" w:eastAsia="TimesNewRoman" w:cs="Times New Roman"/>
          <w:b w:val="0"/>
          <w:bCs w:val="0"/>
          <w:sz w:val="22"/>
          <w:szCs w:val="22"/>
          <w:highlight w:val="white"/>
        </w:rPr>
        <w:t xml:space="preserve">    </w:t>
      </w:r>
      <w:r>
        <w:rPr>
          <w:rFonts w:ascii="Times New Roman" w:hAnsi="Times New Roman" w:eastAsia="TimesNewRoman" w:cs="Times New Roman"/>
          <w:b w:val="0"/>
          <w:bCs w:val="0"/>
          <w:sz w:val="22"/>
          <w:szCs w:val="22"/>
          <w:highlight w:val="white"/>
        </w:rPr>
        <w:t xml:space="preserve">    2.8. </w:t>
      </w:r>
      <w:r>
        <w:rPr>
          <w:rFonts w:ascii="Times New Roman" w:hAnsi="Times New Roman" w:eastAsia="TimesNewRoman" w:cs="Times New Roman"/>
          <w:b w:val="0"/>
          <w:bCs w:val="0"/>
          <w:color w:val="000000"/>
          <w:sz w:val="22"/>
          <w:szCs w:val="22"/>
          <w:highlight w:val="white"/>
        </w:rPr>
        <w:t xml:space="preserve">Поставка товара осуществляется в сопро</w:t>
      </w:r>
      <w:r>
        <w:rPr>
          <w:rFonts w:ascii="Times New Roman" w:hAnsi="Times New Roman" w:eastAsia="TimesNewRoman" w:cs="Times New Roman"/>
          <w:b w:val="0"/>
          <w:bCs w:val="0"/>
          <w:color w:val="000000"/>
          <w:sz w:val="22"/>
          <w:szCs w:val="22"/>
          <w:highlight w:val="white"/>
        </w:rPr>
        <w:t xml:space="preserve">вождении необходимых документов:</w:t>
      </w:r>
      <w:r>
        <w:rPr>
          <w:sz w:val="22"/>
          <w:szCs w:val="22"/>
          <w:highlight w:val="white"/>
        </w:rPr>
      </w:r>
      <w:r/>
    </w:p>
    <w:p>
      <w:pPr>
        <w:contextualSpacing/>
        <w:ind w:left="0" w:right="-1" w:firstLine="0"/>
        <w:jc w:val="both"/>
        <w:spacing w:after="181" w:afterAutospacing="0" w:line="233" w:lineRule="auto"/>
        <w:widowControl w:val="off"/>
        <w:rPr>
          <w:rFonts w:ascii="Times New Roman" w:hAnsi="Times New Roman" w:eastAsia="TimesNewRoman" w:cs="Times New Roman"/>
          <w:b w:val="0"/>
          <w:bCs w:val="0"/>
          <w:color w:val="000000"/>
          <w:sz w:val="22"/>
          <w:szCs w:val="22"/>
          <w:highlight w:val="white"/>
          <w:u w:val="none"/>
        </w:rPr>
      </w:pPr>
      <w:r>
        <w:rPr>
          <w:rFonts w:ascii="Times New Roman" w:hAnsi="Times New Roman" w:eastAsia="TimesNewRoman" w:cs="Times New Roman"/>
          <w:b w:val="0"/>
          <w:bCs w:val="0"/>
          <w:color w:val="000000"/>
          <w:sz w:val="22"/>
          <w:szCs w:val="22"/>
          <w:highlight w:val="white"/>
        </w:rPr>
        <w:t xml:space="preserve">        </w:t>
      </w:r>
      <w:r>
        <w:rPr>
          <w:rFonts w:ascii="Times New Roman" w:hAnsi="Times New Roman" w:cs="Times New Roman"/>
          <w:b w:val="0"/>
          <w:bCs w:val="0"/>
          <w:i w:val="0"/>
          <w:color w:val="000000"/>
          <w:spacing w:val="-1"/>
          <w:sz w:val="22"/>
          <w:szCs w:val="22"/>
          <w:highlight w:val="white"/>
          <w:u w:val="none"/>
          <w:shd w:val="clear" w:color="auto" w:fill="ffffff"/>
        </w:rPr>
        <w:t xml:space="preserve"> -  счет на оплату</w:t>
      </w:r>
      <w:r>
        <w:rPr>
          <w:rFonts w:ascii="Times New Roman" w:hAnsi="Times New Roman" w:cs="Times New Roman"/>
          <w:b w:val="0"/>
          <w:bCs w:val="0"/>
          <w:i w:val="0"/>
          <w:color w:val="000000"/>
          <w:spacing w:val="-1"/>
          <w:sz w:val="22"/>
          <w:szCs w:val="22"/>
          <w:highlight w:val="white"/>
          <w:u w:val="none"/>
          <w:shd w:val="clear" w:color="auto" w:fill="ffffff"/>
          <w:lang w:val="ru-RU"/>
        </w:rPr>
        <w:t xml:space="preserve">  и УПД (или товарной накладной</w:t>
      </w:r>
      <w:r>
        <w:rPr>
          <w:rFonts w:ascii="Times New Roman" w:hAnsi="Times New Roman" w:cs="Times New Roman"/>
          <w:b w:val="0"/>
          <w:bCs w:val="0"/>
          <w:i w:val="0"/>
          <w:color w:val="000000"/>
          <w:spacing w:val="-1"/>
          <w:sz w:val="22"/>
          <w:szCs w:val="22"/>
          <w:highlight w:val="white"/>
          <w:u w:val="none"/>
          <w:shd w:val="clear" w:color="auto" w:fill="ffffff"/>
          <w:lang w:val="ru-RU"/>
        </w:rPr>
        <w:t xml:space="preserve">, счет-фактуры)</w:t>
      </w:r>
      <w:r>
        <w:rPr>
          <w:rFonts w:ascii="Times New Roman" w:hAnsi="Times New Roman" w:cs="Times New Roman"/>
          <w:b w:val="0"/>
          <w:bCs w:val="0"/>
          <w:i w:val="0"/>
          <w:color w:val="000000"/>
          <w:spacing w:val="-1"/>
          <w:sz w:val="22"/>
          <w:szCs w:val="22"/>
          <w:highlight w:val="white"/>
          <w:u w:val="none"/>
          <w:shd w:val="clear" w:color="auto" w:fill="ffffff"/>
          <w:lang w:val="ru-RU"/>
        </w:rPr>
        <w:t xml:space="preserve">.</w:t>
      </w:r>
      <w:r>
        <w:rPr>
          <w:sz w:val="22"/>
          <w:szCs w:val="22"/>
          <w:highlight w:val="white"/>
        </w:rPr>
      </w:r>
      <w:r/>
    </w:p>
    <w:p>
      <w:pPr>
        <w:contextualSpacing w:val="0"/>
        <w:ind w:left="0" w:right="-1" w:firstLine="0"/>
        <w:jc w:val="both"/>
        <w:spacing w:before="0" w:after="0" w:line="240" w:lineRule="auto"/>
        <w:widowControl/>
        <w:tabs>
          <w:tab w:val="left" w:pos="567" w:leader="none"/>
          <w:tab w:val="clear" w:pos="709" w:leader="none"/>
        </w:tabs>
        <w:rPr>
          <w:rFonts w:ascii="Times New Roman" w:hAnsi="Times New Roman" w:cs="Times New Roman"/>
          <w:color w:val="000000"/>
          <w:sz w:val="22"/>
          <w:szCs w:val="22"/>
          <w:highlight w:val="white"/>
        </w:rPr>
      </w:pPr>
      <w:r>
        <w:rPr>
          <w:rFonts w:ascii="Times New Roman" w:hAnsi="Times New Roman" w:eastAsia="Liberation Serif" w:cs="Times New Roman" w:eastAsiaTheme="minorHAnsi"/>
          <w:b w:val="0"/>
          <w:bCs w:val="0"/>
          <w:color w:val="000000"/>
          <w:sz w:val="22"/>
          <w:szCs w:val="22"/>
          <w:highlight w:val="white"/>
        </w:rPr>
      </w:r>
      <w:r>
        <w:rPr>
          <w:rFonts w:ascii="Times New Roman" w:hAnsi="Times New Roman" w:eastAsia="Liberation Serif" w:cs="Times New Roman" w:eastAsiaTheme="minorHAnsi"/>
          <w:b w:val="0"/>
          <w:bCs w:val="0"/>
          <w:color w:val="000000"/>
          <w:sz w:val="22"/>
          <w:szCs w:val="22"/>
          <w:highlight w:val="white"/>
        </w:rPr>
        <w:t xml:space="preserve">        Все указа</w:t>
      </w:r>
      <w:r>
        <w:rPr>
          <w:rFonts w:ascii="Times New Roman" w:hAnsi="Times New Roman" w:eastAsia="Liberation Serif" w:cs="Times New Roman" w:eastAsiaTheme="minorHAnsi"/>
          <w:color w:val="000000"/>
          <w:sz w:val="22"/>
          <w:szCs w:val="22"/>
          <w:highlight w:val="white"/>
        </w:rPr>
        <w:t xml:space="preserve">нные </w:t>
      </w:r>
      <w:r>
        <w:rPr>
          <w:rFonts w:ascii="Times New Roman" w:hAnsi="Times New Roman" w:eastAsia="Liberation Serif" w:cs="Times New Roman" w:eastAsiaTheme="minorHAnsi"/>
          <w:color w:val="000000"/>
          <w:sz w:val="22"/>
          <w:szCs w:val="22"/>
          <w:highlight w:val="white"/>
        </w:rPr>
        <w:t xml:space="preserve"> документы оформляются за счёт Поставщика.</w:t>
      </w:r>
      <w:r>
        <w:rPr>
          <w:sz w:val="22"/>
          <w:szCs w:val="22"/>
          <w:highlight w:val="white"/>
        </w:rPr>
      </w:r>
      <w:r/>
    </w:p>
    <w:p>
      <w:pPr>
        <w:contextualSpacing w:val="0"/>
        <w:ind w:left="0" w:right="424" w:firstLine="0"/>
        <w:jc w:val="both"/>
        <w:spacing w:before="0" w:after="0" w:line="240" w:lineRule="auto"/>
        <w:widowControl/>
        <w:tabs>
          <w:tab w:val="left" w:pos="567" w:leader="none"/>
          <w:tab w:val="clear" w:pos="709" w:leader="none"/>
        </w:tabs>
        <w:rPr>
          <w:rFonts w:hint="default" w:ascii="Times New Roman" w:hAnsi="Times New Roman" w:cs="Times New Roman" w:eastAsiaTheme="minorHAnsi"/>
          <w:b w:val="0"/>
          <w:bCs w:val="0"/>
          <w:color w:val="000000"/>
          <w:sz w:val="22"/>
          <w:szCs w:val="22"/>
          <w:highlight w:val="white"/>
        </w:rPr>
      </w:pPr>
      <w:r>
        <w:rPr>
          <w:rFonts w:ascii="Times New Roman" w:hAnsi="Times New Roman" w:eastAsia="TimesNewRoman" w:cs="Times New Roman"/>
          <w:b w:val="0"/>
          <w:bCs w:val="0"/>
          <w:color w:val="000000"/>
          <w:sz w:val="22"/>
          <w:szCs w:val="22"/>
          <w:highlight w:val="white"/>
        </w:rPr>
      </w:r>
      <w:r>
        <w:rPr>
          <w:highlight w:val="white"/>
        </w:rPr>
      </w:r>
      <w:r/>
    </w:p>
    <w:p>
      <w:pPr>
        <w:pStyle w:val="904"/>
        <w:ind w:left="283" w:right="566" w:firstLine="284"/>
        <w:jc w:val="center"/>
        <w:spacing w:before="0" w:after="28" w:line="218" w:lineRule="auto"/>
        <w:tabs>
          <w:tab w:val="left" w:pos="566" w:leader="none"/>
        </w:tabs>
      </w:pPr>
      <w:r>
        <w:rPr>
          <w:rFonts w:ascii="Times New Roman" w:hAnsi="Times New Roman" w:cs="Times New Roman"/>
          <w:b/>
          <w:sz w:val="22"/>
          <w:szCs w:val="22"/>
          <w:highlight w:val="none"/>
        </w:rPr>
        <w:t xml:space="preserve">3</w:t>
      </w:r>
      <w:r>
        <w:rPr>
          <w:rFonts w:ascii="Times New Roman" w:hAnsi="Times New Roman" w:cs="Times New Roman"/>
          <w:b/>
          <w:sz w:val="22"/>
          <w:szCs w:val="22"/>
          <w:highlight w:val="white"/>
        </w:rPr>
        <w:t xml:space="preserve">. ЦЕНА ДОГОВОРА И ПОРЯДОК РАСЧЕТА </w:t>
      </w:r>
      <w:r>
        <w:rPr>
          <w:rFonts w:ascii="Times New Roman" w:hAnsi="Times New Roman" w:cs="Times New Roman"/>
          <w:b/>
          <w:bCs/>
          <w:sz w:val="22"/>
          <w:szCs w:val="22"/>
          <w:highlight w:val="none"/>
        </w:rPr>
      </w:r>
      <w:r/>
    </w:p>
    <w:p>
      <w:pPr>
        <w:pStyle w:val="882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  <w:highlight w:val="white"/>
        </w:rPr>
        <w:t xml:space="preserve">           </w:t>
      </w:r>
      <w:r>
        <w:rPr>
          <w:rFonts w:ascii="Times New Roman" w:hAnsi="Times New Roman" w:cs="Times New Roman"/>
          <w:b w:val="0"/>
          <w:bCs w:val="0"/>
          <w:sz w:val="22"/>
          <w:szCs w:val="22"/>
          <w:highlight w:val="white"/>
        </w:rPr>
        <w:t xml:space="preserve">3.1.</w:t>
      </w:r>
      <w:r>
        <w:rPr>
          <w:rFonts w:ascii="Times New Roman" w:hAnsi="Times New Roman" w:cs="Times New Roman"/>
          <w:sz w:val="22"/>
          <w:szCs w:val="22"/>
          <w:highlight w:val="white"/>
        </w:rPr>
        <w:t xml:space="preserve">  </w:t>
      </w:r>
      <w:r>
        <w:rPr>
          <w:rFonts w:ascii="Times New Roman" w:hAnsi="Times New Roman" w:cs="Times New Roman"/>
          <w:sz w:val="22"/>
          <w:szCs w:val="22"/>
        </w:rPr>
        <w:t xml:space="preserve"> Цена договора составляет: _______ рублей ____ копеек (сумма указывается прописью), в том числе</w:t>
      </w:r>
      <w:r>
        <w:rPr>
          <w:rFonts w:ascii="Times New Roman" w:hAnsi="Times New Roman" w:cs="Times New Roman"/>
          <w:sz w:val="22"/>
          <w:szCs w:val="22"/>
        </w:rPr>
        <w:t xml:space="preserve"> НДС по налоговой ставке ______ (_____) в сумме __________ (сумма указывается прописью), а в случае, если договор заключается с лицами, не являющимися в соответствии с законодательством Российской Федерации о налогах и сборах плательщиком НДС, то цена дого</w:t>
      </w:r>
      <w:r>
        <w:rPr>
          <w:rFonts w:ascii="Times New Roman" w:hAnsi="Times New Roman" w:cs="Times New Roman"/>
          <w:sz w:val="22"/>
          <w:szCs w:val="22"/>
        </w:rPr>
        <w:t xml:space="preserve">вора НДС не облагается. </w:t>
      </w:r>
      <w:r>
        <w:rPr>
          <w:rFonts w:ascii="Times New Roman" w:hAnsi="Times New Roman" w:cs="Times New Roman"/>
          <w:bCs/>
          <w:color w:val="000000"/>
          <w:sz w:val="22"/>
          <w:szCs w:val="22"/>
        </w:rPr>
        <w:t xml:space="preserve">           </w:t>
      </w:r>
      <w:r>
        <w:rPr>
          <w:rFonts w:ascii="Times New Roman" w:hAnsi="Times New Roman" w:cs="Times New Roman"/>
          <w:color w:val="000000"/>
          <w:sz w:val="22"/>
          <w:szCs w:val="22"/>
        </w:rPr>
      </w:r>
      <w:r/>
    </w:p>
    <w:p>
      <w:pPr>
        <w:pStyle w:val="882"/>
        <w:jc w:val="both"/>
        <w:rPr>
          <w:rFonts w:ascii="Times New Roman" w:hAnsi="Times New Roman" w:cs="Times New Roman"/>
          <w:sz w:val="22"/>
          <w:szCs w:val="22"/>
          <w:highlight w:val="white"/>
        </w:rPr>
      </w:pPr>
      <w:r>
        <w:rPr>
          <w:rFonts w:ascii="Times New Roman" w:hAnsi="Times New Roman" w:cs="Times New Roman"/>
          <w:bCs/>
          <w:color w:val="000000"/>
          <w:sz w:val="22"/>
          <w:szCs w:val="22"/>
        </w:rPr>
        <w:t xml:space="preserve">           3.2. Цена договора опред</w:t>
      </w:r>
      <w:r>
        <w:rPr>
          <w:rFonts w:ascii="Times New Roman" w:hAnsi="Times New Roman" w:cs="Times New Roman"/>
          <w:bCs/>
          <w:color w:val="000000"/>
          <w:sz w:val="22"/>
          <w:szCs w:val="22"/>
          <w:highlight w:val="white"/>
        </w:rPr>
        <w:t xml:space="preserve">еляется на весь срок исполнения договора.</w:t>
      </w:r>
      <w:r>
        <w:rPr>
          <w:highlight w:val="white"/>
        </w:rPr>
      </w:r>
      <w:r/>
    </w:p>
    <w:p>
      <w:pPr>
        <w:pStyle w:val="882"/>
        <w:jc w:val="both"/>
        <w:rPr>
          <w:rFonts w:ascii="Times New Roman" w:hAnsi="Times New Roman" w:cs="Times New Roman"/>
          <w:sz w:val="22"/>
          <w:szCs w:val="22"/>
          <w:highlight w:val="white"/>
        </w:rPr>
      </w:pPr>
      <w:r>
        <w:rPr>
          <w:rFonts w:ascii="Times New Roman" w:hAnsi="Times New Roman" w:cs="Times New Roman"/>
          <w:bCs/>
          <w:color w:val="000000"/>
          <w:sz w:val="22"/>
          <w:szCs w:val="22"/>
          <w:highlight w:val="white"/>
        </w:rPr>
        <w:t xml:space="preserve">           При заключении и исполнении до</w:t>
      </w:r>
      <w:r>
        <w:rPr>
          <w:rFonts w:ascii="Times New Roman" w:hAnsi="Times New Roman" w:cs="Times New Roman"/>
          <w:bCs/>
          <w:color w:val="000000"/>
          <w:sz w:val="22"/>
          <w:szCs w:val="22"/>
          <w:highlight w:val="white"/>
        </w:rPr>
        <w:t xml:space="preserve">говора изменение цены договора (цены единицы Товара) не допускается, за исключением случаев, предусмотренных </w:t>
      </w:r>
      <w:r>
        <w:rPr>
          <w:rFonts w:ascii="Times New Roman" w:hAnsi="Times New Roman" w:cs="Times New Roman"/>
          <w:sz w:val="22"/>
          <w:szCs w:val="22"/>
          <w:highlight w:val="white"/>
        </w:rPr>
        <w:t xml:space="preserve">положением о закупке ГАУСО СО «КЦСОН города Полевского»</w:t>
      </w:r>
      <w:r>
        <w:rPr>
          <w:rFonts w:ascii="Times New Roman" w:hAnsi="Times New Roman" w:cs="Times New Roman"/>
          <w:sz w:val="22"/>
          <w:szCs w:val="22"/>
          <w:highlight w:val="white"/>
        </w:rPr>
        <w:t xml:space="preserve">, </w:t>
      </w:r>
      <w:r>
        <w:rPr>
          <w:rFonts w:ascii="Times New Roman" w:hAnsi="Times New Roman" w:cs="Times New Roman"/>
          <w:sz w:val="22"/>
          <w:szCs w:val="22"/>
          <w:highlight w:val="white"/>
        </w:rPr>
        <w:t xml:space="preserve">главой 11 </w:t>
      </w:r>
      <w:r>
        <w:rPr>
          <w:rFonts w:ascii="Times New Roman" w:hAnsi="Times New Roman" w:cs="Times New Roman"/>
          <w:bCs/>
          <w:color w:val="000000"/>
          <w:sz w:val="22"/>
          <w:szCs w:val="22"/>
          <w:highlight w:val="white"/>
        </w:rPr>
        <w:t xml:space="preserve">настоящего договора. </w:t>
      </w:r>
      <w:r>
        <w:rPr>
          <w:highlight w:val="white"/>
        </w:rPr>
      </w:r>
      <w:r/>
    </w:p>
    <w:p>
      <w:pPr>
        <w:pStyle w:val="882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Cs/>
          <w:sz w:val="22"/>
          <w:szCs w:val="22"/>
          <w:highlight w:val="white"/>
        </w:rPr>
        <w:t xml:space="preserve">           3.3. Цена Договора включ</w:t>
      </w:r>
      <w:r>
        <w:rPr>
          <w:rFonts w:ascii="Times New Roman" w:hAnsi="Times New Roman" w:cs="Times New Roman"/>
          <w:bCs/>
          <w:sz w:val="22"/>
          <w:szCs w:val="22"/>
          <w:highlight w:val="white"/>
        </w:rPr>
        <w:t xml:space="preserve">ает в себя стоимость Товар</w:t>
      </w:r>
      <w:r>
        <w:rPr>
          <w:rFonts w:ascii="Times New Roman" w:hAnsi="Times New Roman" w:cs="Times New Roman"/>
          <w:bCs/>
          <w:sz w:val="22"/>
          <w:szCs w:val="22"/>
        </w:rPr>
        <w:t xml:space="preserve">а, стоимость тары и упаковки, а также все расходы на упаковку, маркировку, транспортировку, погрузо-разгрузочные работы (в случае поставки Товара с разгрузкой транспортного средства), страхование, уплату налогов, пошлины, сборы и </w:t>
      </w:r>
      <w:r>
        <w:rPr>
          <w:rFonts w:ascii="Times New Roman" w:hAnsi="Times New Roman" w:cs="Times New Roman"/>
          <w:bCs/>
          <w:sz w:val="22"/>
          <w:szCs w:val="22"/>
        </w:rPr>
        <w:t xml:space="preserve">другие обязательные платежи, которые Поставщик должен выплатить в связи с исполнением обязательств по настоящему договору в соответствии с законодательством Российской Федерации. В цену Договора включаются также все риски Поставщика, связанные с исполнение</w:t>
      </w:r>
      <w:r>
        <w:rPr>
          <w:rFonts w:ascii="Times New Roman" w:hAnsi="Times New Roman" w:cs="Times New Roman"/>
          <w:bCs/>
          <w:sz w:val="22"/>
          <w:szCs w:val="22"/>
        </w:rPr>
        <w:t xml:space="preserve">м Договора.</w:t>
      </w:r>
      <w:r>
        <w:rPr>
          <w:rFonts w:ascii="Times New Roman" w:hAnsi="Times New Roman" w:cs="Times New Roman"/>
          <w:sz w:val="22"/>
          <w:szCs w:val="22"/>
        </w:rPr>
      </w:r>
      <w:r/>
    </w:p>
    <w:p>
      <w:pPr>
        <w:pStyle w:val="882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Cs/>
          <w:sz w:val="22"/>
          <w:szCs w:val="22"/>
        </w:rPr>
        <w:t xml:space="preserve">            3.4. Сумма, подлежащая уплате Заказчиком Поставщику (юридическому лицу или физическому лицу, в том числе зарегистрированному в качестве индивидуального предпринимателя), уменьшается на размер налогов, сборов и иных обязательных платежей в бюдже</w:t>
      </w:r>
      <w:r>
        <w:rPr>
          <w:rFonts w:ascii="Times New Roman" w:hAnsi="Times New Roman" w:cs="Times New Roman"/>
          <w:bCs/>
          <w:sz w:val="22"/>
          <w:szCs w:val="22"/>
        </w:rPr>
        <w:t xml:space="preserve">ты бюджетной системы Российской Федерации, связанных с оплатой договора, если в 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</w:t>
      </w:r>
      <w:r>
        <w:rPr>
          <w:rFonts w:ascii="Times New Roman" w:hAnsi="Times New Roman" w:cs="Times New Roman"/>
          <w:bCs/>
          <w:sz w:val="22"/>
          <w:szCs w:val="22"/>
        </w:rPr>
        <w:t xml:space="preserve">Федерации Заказчиком.</w:t>
      </w:r>
      <w:r>
        <w:rPr>
          <w:rFonts w:ascii="Times New Roman" w:hAnsi="Times New Roman" w:cs="Times New Roman"/>
          <w:sz w:val="22"/>
          <w:szCs w:val="22"/>
        </w:rPr>
      </w:r>
      <w:r/>
    </w:p>
    <w:p>
      <w:pPr>
        <w:pStyle w:val="882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Cs/>
          <w:sz w:val="22"/>
          <w:szCs w:val="22"/>
        </w:rPr>
        <w:t xml:space="preserve">            Валютой для установления цены договора и расчетов с Поставщиком является рубль Российской Федерации.</w:t>
      </w:r>
      <w:r>
        <w:rPr>
          <w:rFonts w:ascii="Times New Roman" w:hAnsi="Times New Roman" w:cs="Times New Roman"/>
          <w:sz w:val="22"/>
          <w:szCs w:val="22"/>
        </w:rPr>
      </w:r>
      <w:r/>
    </w:p>
    <w:p>
      <w:pPr>
        <w:pStyle w:val="882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>
        <w:rPr>
          <w:rFonts w:ascii="Times New Roman" w:hAnsi="Times New Roman" w:cs="Times New Roman"/>
          <w:bCs/>
          <w:sz w:val="22"/>
          <w:szCs w:val="22"/>
        </w:rPr>
        <w:t xml:space="preserve">            3.5. Источник финансировани</w:t>
      </w:r>
      <w:r>
        <w:rPr>
          <w:rFonts w:ascii="Times New Roman" w:hAnsi="Times New Roman" w:cs="Times New Roman"/>
          <w:bCs/>
          <w:sz w:val="22"/>
          <w:szCs w:val="22"/>
        </w:rPr>
        <w:t xml:space="preserve">я: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hint="default" w:ascii="Times New Roman" w:hAnsi="Times New Roman" w:cs="Times New Roman" w:eastAsiaTheme="minorHAnsi"/>
          <w:b w:val="0"/>
          <w:bCs w:val="0"/>
          <w:color w:val="000000"/>
          <w:sz w:val="22"/>
          <w:szCs w:val="22"/>
        </w:rPr>
        <w:t xml:space="preserve">за счет средств  из бюджета Свердловской области, за счет приносящей доход деятельности</w:t>
      </w:r>
      <w:r>
        <w:rPr>
          <w:rFonts w:hint="default" w:ascii="Times New Roman" w:hAnsi="Times New Roman" w:cs="Times New Roman" w:eastAsiaTheme="minorHAnsi"/>
          <w:sz w:val="22"/>
          <w:szCs w:val="22"/>
        </w:rPr>
        <w:t xml:space="preserve">.</w:t>
      </w:r>
      <w:r>
        <w:rPr>
          <w:sz w:val="22"/>
          <w:szCs w:val="22"/>
        </w:rPr>
      </w:r>
      <w:r/>
    </w:p>
    <w:p>
      <w:pPr>
        <w:pStyle w:val="882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Cs/>
          <w:sz w:val="22"/>
          <w:szCs w:val="22"/>
        </w:rPr>
        <w:t xml:space="preserve">            3.6. </w:t>
      </w:r>
      <w:r>
        <w:rPr>
          <w:rFonts w:ascii="Times New Roman" w:hAnsi="Times New Roman" w:cs="Times New Roman"/>
          <w:b/>
          <w:bCs/>
          <w:color w:val="ff0000"/>
          <w:sz w:val="22"/>
          <w:szCs w:val="22"/>
        </w:rPr>
        <w:t xml:space="preserve"> </w:t>
      </w:r>
      <w:r>
        <w:rPr>
          <w:rFonts w:ascii="Times New Roman" w:hAnsi="Times New Roman" w:cs="Times New Roman"/>
          <w:bCs/>
          <w:sz w:val="22"/>
          <w:szCs w:val="22"/>
        </w:rPr>
        <w:t xml:space="preserve">Аванс не предусмотрен.</w:t>
      </w:r>
      <w:r>
        <w:rPr>
          <w:rFonts w:ascii="Times New Roman" w:hAnsi="Times New Roman" w:cs="Times New Roman"/>
          <w:sz w:val="22"/>
          <w:szCs w:val="22"/>
        </w:rPr>
      </w:r>
      <w:r/>
    </w:p>
    <w:p>
      <w:pPr>
        <w:pStyle w:val="882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/>
          <w:sz w:val="22"/>
          <w:szCs w:val="22"/>
        </w:rPr>
        <w:t xml:space="preserve">            </w:t>
      </w:r>
      <w:r>
        <w:rPr>
          <w:rFonts w:ascii="Times New Roman" w:hAnsi="Times New Roman" w:cs="Times New Roman"/>
          <w:color w:val="000000"/>
          <w:sz w:val="22"/>
          <w:szCs w:val="22"/>
        </w:rPr>
        <w:t xml:space="preserve">3.7. Заказчик оплачивает фактически поставленную Поставщиком партию Товара </w:t>
      </w:r>
      <w:r>
        <w:rPr>
          <w:rFonts w:ascii="Times New Roman" w:hAnsi="Times New Roman" w:cs="Times New Roman"/>
          <w:color w:val="000000"/>
          <w:sz w:val="22"/>
          <w:szCs w:val="22"/>
        </w:rPr>
        <w:br/>
      </w:r>
      <w:r>
        <w:rPr>
          <w:rFonts w:ascii="Times New Roman" w:hAnsi="Times New Roman" w:cs="Times New Roman"/>
          <w:color w:val="000000"/>
          <w:sz w:val="22"/>
          <w:szCs w:val="22"/>
        </w:rPr>
        <w:t xml:space="preserve">в соответствии с договором путем перечисления соответствующей суммы </w:t>
      </w:r>
      <w:r>
        <w:rPr>
          <w:rFonts w:ascii="Times New Roman" w:hAnsi="Times New Roman" w:cs="Times New Roman"/>
          <w:b w:val="0"/>
          <w:i w:val="0"/>
          <w:color w:val="000000"/>
          <w:sz w:val="22"/>
          <w:szCs w:val="22"/>
          <w:highlight w:val="white"/>
          <w:u w:val="none"/>
          <w:shd w:val="clear" w:color="auto" w:fill="ffffff"/>
        </w:rPr>
        <w:t xml:space="preserve">денежных средств на расчетный счет Поставщика, </w:t>
      </w:r>
      <w:r>
        <w:rPr>
          <w:rFonts w:ascii="Times New Roman" w:hAnsi="Times New Roman" w:cs="Times New Roman"/>
          <w:b w:val="0"/>
          <w:i w:val="0"/>
          <w:color w:val="000000"/>
          <w:spacing w:val="-1"/>
          <w:sz w:val="22"/>
          <w:szCs w:val="22"/>
          <w:highlight w:val="white"/>
          <w:u w:val="none"/>
          <w:shd w:val="clear" w:color="auto" w:fill="ffffff"/>
        </w:rPr>
        <w:t xml:space="preserve">в размере    100   %  по факту поставки товара,  </w:t>
      </w:r>
      <w:r>
        <w:rPr>
          <w:rFonts w:ascii="Times New Roman" w:hAnsi="Times New Roman" w:cs="Times New Roman"/>
          <w:b w:val="0"/>
          <w:i w:val="0"/>
          <w:color w:val="000000"/>
          <w:spacing w:val="-1"/>
          <w:sz w:val="22"/>
          <w:szCs w:val="22"/>
          <w:highlight w:val="white"/>
          <w:u w:val="none"/>
          <w:shd w:val="clear" w:color="auto" w:fill="ffffff"/>
        </w:rPr>
        <w:t xml:space="preserve">предоставления </w:t>
      </w:r>
      <w:r>
        <w:rPr>
          <w:rFonts w:ascii="Times New Roman" w:hAnsi="Times New Roman" w:cs="Times New Roman"/>
          <w:b w:val="0"/>
          <w:i w:val="0"/>
          <w:color w:val="000000"/>
          <w:spacing w:val="-1"/>
          <w:sz w:val="22"/>
          <w:szCs w:val="22"/>
          <w:highlight w:val="white"/>
          <w:u w:val="none"/>
          <w:shd w:val="clear" w:color="auto" w:fill="ffffff"/>
        </w:rPr>
        <w:t xml:space="preserve"> счета на оплату</w:t>
      </w:r>
      <w:r>
        <w:rPr>
          <w:rFonts w:ascii="Times New Roman" w:hAnsi="Times New Roman" w:cs="Times New Roman"/>
          <w:b w:val="0"/>
          <w:i w:val="0"/>
          <w:color w:val="000000"/>
          <w:spacing w:val="-1"/>
          <w:sz w:val="22"/>
          <w:szCs w:val="22"/>
          <w:highlight w:val="white"/>
          <w:u w:val="none"/>
          <w:shd w:val="clear" w:color="auto" w:fill="ffffff"/>
          <w:lang w:val="ru-RU"/>
        </w:rPr>
        <w:t xml:space="preserve">  и УПД (или товарной накладной</w:t>
      </w:r>
      <w:r>
        <w:rPr>
          <w:rFonts w:ascii="Times New Roman" w:hAnsi="Times New Roman" w:cs="Times New Roman"/>
          <w:b w:val="0"/>
          <w:i w:val="0"/>
          <w:color w:val="000000"/>
          <w:spacing w:val="-1"/>
          <w:sz w:val="22"/>
          <w:szCs w:val="22"/>
          <w:highlight w:val="white"/>
          <w:u w:val="none"/>
          <w:shd w:val="clear" w:color="auto" w:fill="ffffff"/>
          <w:lang w:val="ru-RU"/>
        </w:rPr>
        <w:t xml:space="preserve">, счет-фактуры)  </w:t>
      </w:r>
      <w:r>
        <w:rPr>
          <w:rFonts w:ascii="Times New Roman" w:hAnsi="Times New Roman" w:cs="Times New Roman"/>
          <w:b w:val="0"/>
          <w:i w:val="0"/>
          <w:color w:val="000000"/>
          <w:sz w:val="22"/>
          <w:szCs w:val="22"/>
          <w:highlight w:val="white"/>
          <w:u w:val="none"/>
          <w:shd w:val="clear" w:color="auto" w:fill="ffffff"/>
          <w:lang w:val="ru-RU"/>
        </w:rPr>
        <w:t xml:space="preserve"> в течении</w:t>
      </w:r>
      <w:r>
        <w:rPr>
          <w:rFonts w:ascii="Times New Roman" w:hAnsi="Times New Roman" w:cs="Times New Roman"/>
          <w:b w:val="0"/>
          <w:i w:val="0"/>
          <w:color w:val="000000"/>
          <w:sz w:val="22"/>
          <w:szCs w:val="22"/>
          <w:highlight w:val="white"/>
          <w:u w:val="none"/>
          <w:shd w:val="clear" w:color="auto" w:fill="ffffff"/>
        </w:rPr>
        <w:t xml:space="preserve"> 7 (семи) рабочих  дней</w:t>
      </w:r>
      <w:r>
        <w:rPr>
          <w:rFonts w:ascii="Times New Roman" w:hAnsi="Times New Roman" w:cs="Times New Roman"/>
          <w:b w:val="0"/>
          <w:i w:val="0"/>
          <w:color w:val="000000"/>
          <w:sz w:val="22"/>
          <w:szCs w:val="22"/>
          <w:highlight w:val="white"/>
          <w:u w:val="none"/>
        </w:rPr>
        <w:t xml:space="preserve">.</w:t>
      </w:r>
      <w:r>
        <w:rPr>
          <w:rFonts w:ascii="Times New Roman" w:hAnsi="Times New Roman" w:cs="Times New Roman"/>
          <w:sz w:val="22"/>
          <w:szCs w:val="22"/>
        </w:rPr>
      </w:r>
      <w:r/>
    </w:p>
    <w:p>
      <w:pPr>
        <w:pStyle w:val="882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 w:val="0"/>
          <w:color w:val="000000"/>
          <w:sz w:val="22"/>
          <w:szCs w:val="22"/>
          <w:highlight w:val="white"/>
          <w:shd w:val="clear" w:color="auto" w:fill="ffffff"/>
          <w:lang w:val="ru-RU"/>
        </w:rPr>
      </w:r>
      <w:r>
        <w:rPr>
          <w:rFonts w:ascii="Times New Roman" w:hAnsi="Times New Roman" w:cs="Times New Roman"/>
          <w:i w:val="0"/>
          <w:sz w:val="22"/>
          <w:szCs w:val="22"/>
          <w:highlight w:val="white"/>
          <w:shd w:val="clear" w:color="auto" w:fill="ffffff"/>
        </w:rPr>
        <w:t xml:space="preserve">            3.8. </w:t>
      </w:r>
      <w:r>
        <w:rPr>
          <w:rFonts w:ascii="Times New Roman" w:hAnsi="Times New Roman" w:cs="Times New Roman"/>
          <w:bCs/>
          <w:sz w:val="22"/>
          <w:szCs w:val="22"/>
        </w:rPr>
        <w:t xml:space="preserve">Датой  исполнения </w:t>
      </w:r>
      <w:r>
        <w:rPr>
          <w:rFonts w:ascii="Times New Roman" w:hAnsi="Times New Roman" w:cs="Times New Roman"/>
          <w:bCs/>
          <w:iCs/>
          <w:sz w:val="22"/>
          <w:szCs w:val="22"/>
        </w:rPr>
        <w:t xml:space="preserve">Заказчиком надлежащим образом обязательства по оплате </w:t>
      </w:r>
      <w:r>
        <w:rPr>
          <w:rFonts w:ascii="Times New Roman" w:hAnsi="Times New Roman" w:cs="Times New Roman"/>
          <w:bCs/>
          <w:sz w:val="22"/>
          <w:szCs w:val="22"/>
        </w:rPr>
        <w:t xml:space="preserve">является дата </w:t>
      </w:r>
      <w:r>
        <w:rPr>
          <w:rFonts w:ascii="Times New Roman" w:hAnsi="Times New Roman" w:cs="Times New Roman"/>
          <w:sz w:val="22"/>
          <w:szCs w:val="22"/>
        </w:rPr>
        <w:t xml:space="preserve"> списания денежных средств со счета Заказчика</w:t>
      </w:r>
      <w:r>
        <w:rPr>
          <w:rFonts w:ascii="Times New Roman" w:hAnsi="Times New Roman" w:cs="Times New Roman"/>
          <w:bCs/>
          <w:sz w:val="22"/>
          <w:szCs w:val="22"/>
        </w:rPr>
        <w:t xml:space="preserve">.</w:t>
      </w:r>
      <w:bookmarkStart w:id="0" w:name="undefined"/>
      <w:r>
        <w:rPr>
          <w:rFonts w:ascii="Times New Roman" w:hAnsi="Times New Roman" w:cs="Times New Roman"/>
          <w:sz w:val="22"/>
          <w:szCs w:val="22"/>
        </w:rPr>
      </w:r>
      <w:bookmarkEnd w:id="0"/>
      <w:r>
        <w:rPr>
          <w:rFonts w:ascii="Times New Roman" w:hAnsi="Times New Roman" w:cs="Times New Roman"/>
          <w:sz w:val="22"/>
          <w:szCs w:val="22"/>
        </w:rPr>
      </w:r>
      <w:r/>
    </w:p>
    <w:p>
      <w:pPr>
        <w:pStyle w:val="882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3.9. В течение 7 (семи) рабочих  дней с даты оплат</w:t>
      </w:r>
      <w:r>
        <w:rPr>
          <w:rFonts w:ascii="Times New Roman" w:hAnsi="Times New Roman" w:cs="Times New Roman"/>
          <w:sz w:val="22"/>
          <w:szCs w:val="22"/>
        </w:rPr>
        <w:t xml:space="preserve">ы Заказчиком Товара, поставленного в соответствии с договором, Поставщик представляет Заказчику Акт сверки взаимных расчетов (два экземпляра). </w:t>
      </w:r>
      <w:r>
        <w:rPr>
          <w:rFonts w:ascii="Times New Roman" w:hAnsi="Times New Roman" w:cs="Times New Roman"/>
          <w:sz w:val="22"/>
          <w:szCs w:val="22"/>
        </w:rPr>
      </w:r>
      <w:r/>
    </w:p>
    <w:p>
      <w:pPr>
        <w:pStyle w:val="882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Заказчик подписывает, заверяет печатью (при наличии) и возвращает один экземпляр Акта сверки взаимных расчетов По</w:t>
      </w:r>
      <w:r>
        <w:rPr>
          <w:rFonts w:ascii="Times New Roman" w:hAnsi="Times New Roman" w:cs="Times New Roman"/>
          <w:sz w:val="22"/>
          <w:szCs w:val="22"/>
        </w:rPr>
        <w:t xml:space="preserve">ставщику или предоставляет мотивированные возражения по поводу достоверности содержащейся в нем информации в течение 7 (семи)  рабочих дней с даты его получения.</w:t>
      </w:r>
      <w:r>
        <w:rPr>
          <w:rFonts w:ascii="Times New Roman" w:hAnsi="Times New Roman" w:cs="Times New Roman"/>
          <w:sz w:val="22"/>
          <w:szCs w:val="22"/>
        </w:rPr>
      </w:r>
      <w:r/>
    </w:p>
    <w:p>
      <w:pPr>
        <w:pStyle w:val="882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3.10. В случае возникновения задолженности у какой-либо из Сторон по договору, данная Сторона </w:t>
      </w:r>
      <w:r>
        <w:rPr>
          <w:rFonts w:ascii="Times New Roman" w:hAnsi="Times New Roman" w:cs="Times New Roman"/>
          <w:sz w:val="22"/>
          <w:szCs w:val="22"/>
        </w:rPr>
        <w:t xml:space="preserve">обязуется перечислить сумму задолженности другой Стороне в течение 7 (семи) рабочих дней с даты подписания Акта сверки взаимных расчетов обеими Сторонами.</w:t>
      </w:r>
      <w:r>
        <w:rPr>
          <w:rFonts w:ascii="Times New Roman" w:hAnsi="Times New Roman" w:cs="Times New Roman"/>
          <w:sz w:val="22"/>
          <w:szCs w:val="22"/>
        </w:rPr>
      </w:r>
      <w:r/>
    </w:p>
    <w:p>
      <w:pPr>
        <w:pStyle w:val="882"/>
        <w:jc w:val="both"/>
        <w:rPr>
          <w:rFonts w:ascii="Times New Roman" w:hAnsi="Times New Roman" w:eastAsia="TimesNewRoman" w:cs="Times New Roman"/>
          <w:sz w:val="22"/>
          <w:szCs w:val="22"/>
          <w:highlight w:val="none"/>
        </w:rPr>
      </w:pPr>
      <w:r>
        <w:rPr>
          <w:rFonts w:ascii="Times New Roman" w:hAnsi="Times New Roman" w:cs="Times New Roman"/>
          <w:sz w:val="22"/>
          <w:szCs w:val="22"/>
          <w:highlight w:val="white"/>
        </w:rPr>
        <w:t xml:space="preserve">             3.11. Предоставление</w:t>
      </w:r>
      <w:r>
        <w:rPr>
          <w:rFonts w:ascii="Times New Roman" w:hAnsi="Times New Roman" w:eastAsia="TimesNewRoman" w:cs="Times New Roman"/>
          <w:sz w:val="22"/>
          <w:szCs w:val="22"/>
          <w:highlight w:val="white"/>
        </w:rPr>
        <w:t xml:space="preserve">, направление, получение, подписание и обмен отчетными документами,</w:t>
      </w:r>
      <w:r>
        <w:rPr>
          <w:rFonts w:ascii="Times New Roman" w:hAnsi="Times New Roman" w:eastAsia="TimesNewRoman" w:cs="Times New Roman"/>
          <w:sz w:val="22"/>
          <w:szCs w:val="22"/>
          <w:highlight w:val="white"/>
        </w:rPr>
        <w:t xml:space="preserve"> актами приема выполненных</w:t>
      </w:r>
      <w:r>
        <w:rPr>
          <w:rFonts w:ascii="Times New Roman" w:hAnsi="Times New Roman" w:eastAsia="TimesNewRoman" w:cs="Times New Roman"/>
          <w:sz w:val="22"/>
          <w:szCs w:val="22"/>
          <w:highlight w:val="white"/>
        </w:rPr>
        <w:t xml:space="preserve"> работ, актами сверки и иные документы, могут происходить   в электронном виде с использованием усиленной квалифицированной электронной подписи (далее – УКЭП) посредством электронного документооборота (далее – ЭДО) в системе электронного документооборота. </w:t>
      </w:r>
      <w:r>
        <w:rPr>
          <w:rFonts w:ascii="Times New Roman" w:hAnsi="Times New Roman" w:cs="Times New Roman"/>
        </w:rPr>
      </w:r>
      <w:r/>
    </w:p>
    <w:p>
      <w:pPr>
        <w:pStyle w:val="882"/>
        <w:jc w:val="both"/>
        <w:rPr>
          <w:rFonts w:ascii="Times New Roman" w:hAnsi="Times New Roman" w:eastAsia="TimesNewRoman" w:cs="Times New Roman"/>
          <w:sz w:val="22"/>
          <w:szCs w:val="22"/>
          <w:highlight w:val="none"/>
        </w:rPr>
      </w:pPr>
      <w:r>
        <w:rPr>
          <w:rFonts w:ascii="Times New Roman" w:hAnsi="Times New Roman" w:eastAsia="TimesNewRoman" w:cs="Times New Roman"/>
          <w:sz w:val="22"/>
          <w:szCs w:val="22"/>
          <w:highlight w:val="none"/>
        </w:rPr>
        <w:t xml:space="preserve">         </w:t>
      </w:r>
      <w:r>
        <w:rPr>
          <w:rFonts w:ascii="Times New Roman" w:hAnsi="Times New Roman" w:eastAsia="TimesNewRoman" w:cs="Times New Roman"/>
          <w:sz w:val="22"/>
          <w:szCs w:val="22"/>
          <w:highlight w:val="none"/>
        </w:rPr>
      </w:r>
      <w:r/>
    </w:p>
    <w:p>
      <w:pPr>
        <w:pStyle w:val="882"/>
        <w:ind w:left="0" w:right="566" w:firstLine="0"/>
        <w:jc w:val="center"/>
        <w:rPr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  <w:highlight w:val="none"/>
        </w:rPr>
        <w:t xml:space="preserve">4</w:t>
      </w:r>
      <w:r>
        <w:rPr>
          <w:rFonts w:ascii="Times New Roman" w:hAnsi="Times New Roman" w:cs="Times New Roman"/>
          <w:b/>
          <w:sz w:val="22"/>
          <w:szCs w:val="22"/>
          <w:highlight w:val="white"/>
        </w:rPr>
        <w:t xml:space="preserve">. ПРАВА И ОБЯЗАННОСТИ СТОРОН </w:t>
      </w:r>
      <w:r>
        <w:rPr>
          <w:rFonts w:ascii="Times New Roman" w:hAnsi="Times New Roman" w:cs="Times New Roman"/>
          <w:b w:val="0"/>
          <w:bCs w:val="0"/>
          <w:sz w:val="22"/>
          <w:szCs w:val="22"/>
        </w:rPr>
        <w:t xml:space="preserve">       </w:t>
      </w:r>
      <w:r>
        <w:rPr>
          <w:sz w:val="22"/>
          <w:szCs w:val="22"/>
        </w:rPr>
      </w:r>
      <w:r/>
    </w:p>
    <w:p>
      <w:pPr>
        <w:pStyle w:val="882"/>
        <w:jc w:val="both"/>
        <w:rPr>
          <w:sz w:val="22"/>
          <w:szCs w:val="22"/>
        </w:rPr>
      </w:pPr>
      <w:r>
        <w:rPr>
          <w:rFonts w:ascii="Liberation Serif" w:hAnsi="Liberation Serif" w:cs="Liberation Serif"/>
          <w:b/>
          <w:sz w:val="22"/>
          <w:szCs w:val="22"/>
        </w:rPr>
        <w:t xml:space="preserve">           4.1. Заказчик вправе:</w:t>
      </w:r>
      <w:r>
        <w:rPr>
          <w:sz w:val="22"/>
          <w:szCs w:val="22"/>
        </w:rPr>
      </w:r>
      <w:r/>
    </w:p>
    <w:p>
      <w:pPr>
        <w:pStyle w:val="882"/>
        <w:jc w:val="both"/>
        <w:rPr>
          <w:sz w:val="22"/>
          <w:szCs w:val="22"/>
        </w:rPr>
      </w:pPr>
      <w:r>
        <w:rPr>
          <w:rFonts w:ascii="Liberation Serif" w:hAnsi="Liberation Serif" w:cs="Liberation Serif"/>
          <w:sz w:val="22"/>
          <w:szCs w:val="22"/>
        </w:rPr>
        <w:t xml:space="preserve">           4.1.1. Требовать от Поставщика исполнения обязат</w:t>
      </w:r>
      <w:r>
        <w:rPr>
          <w:rFonts w:ascii="Liberation Serif" w:hAnsi="Liberation Serif" w:cs="Liberation Serif"/>
          <w:sz w:val="22"/>
          <w:szCs w:val="22"/>
        </w:rPr>
        <w:t xml:space="preserve">ельств, предусмотренных договором, надлежащим образом, в сроки, установленные настоящим договором, и в соответствии с действующим законодательством Российской Федерации.</w:t>
      </w:r>
      <w:r>
        <w:rPr>
          <w:sz w:val="22"/>
          <w:szCs w:val="22"/>
        </w:rPr>
      </w:r>
      <w:r/>
    </w:p>
    <w:p>
      <w:pPr>
        <w:pStyle w:val="882"/>
        <w:jc w:val="both"/>
        <w:rPr>
          <w:sz w:val="22"/>
          <w:szCs w:val="22"/>
        </w:rPr>
      </w:pPr>
      <w:r>
        <w:rPr>
          <w:rFonts w:ascii="Liberation Serif" w:hAnsi="Liberation Serif" w:cs="Liberation Serif"/>
          <w:sz w:val="22"/>
          <w:szCs w:val="22"/>
        </w:rPr>
        <w:t xml:space="preserve">           4.1.2. Требовать от Поставщика предоставления надлежащим образом оформленных документо</w:t>
      </w:r>
      <w:r>
        <w:rPr>
          <w:rFonts w:ascii="Liberation Serif" w:hAnsi="Liberation Serif" w:cs="Liberation Serif"/>
          <w:sz w:val="22"/>
          <w:szCs w:val="22"/>
        </w:rPr>
        <w:t xml:space="preserve">в, подтверждающих исполнение принятых им обязательств, предусмотренных договором.</w:t>
      </w:r>
      <w:r>
        <w:rPr>
          <w:sz w:val="22"/>
          <w:szCs w:val="22"/>
        </w:rPr>
      </w:r>
      <w:r/>
    </w:p>
    <w:p>
      <w:pPr>
        <w:pStyle w:val="882"/>
        <w:jc w:val="both"/>
        <w:rPr>
          <w:sz w:val="22"/>
          <w:szCs w:val="22"/>
        </w:rPr>
      </w:pPr>
      <w:r>
        <w:rPr>
          <w:rFonts w:ascii="Liberation Serif" w:hAnsi="Liberation Serif" w:cs="Liberation Serif"/>
          <w:sz w:val="22"/>
          <w:szCs w:val="22"/>
        </w:rPr>
        <w:t xml:space="preserve">           4.1.3. При обнаружении недостатков в Товаре требовать от Поставщика </w:t>
      </w:r>
      <w:r>
        <w:rPr>
          <w:rFonts w:ascii="Liberation Serif" w:hAnsi="Liberation Serif" w:cs="Liberation Serif"/>
          <w:sz w:val="22"/>
          <w:szCs w:val="22"/>
        </w:rPr>
        <w:br/>
      </w:r>
      <w:r>
        <w:rPr>
          <w:rFonts w:ascii="Liberation Serif" w:hAnsi="Liberation Serif" w:cs="Liberation Serif"/>
          <w:sz w:val="22"/>
          <w:szCs w:val="22"/>
        </w:rPr>
        <w:t xml:space="preserve">их своевременного устранения.</w:t>
      </w:r>
      <w:r>
        <w:rPr>
          <w:sz w:val="22"/>
          <w:szCs w:val="22"/>
        </w:rPr>
      </w:r>
      <w:r/>
    </w:p>
    <w:p>
      <w:pPr>
        <w:pStyle w:val="882"/>
        <w:jc w:val="both"/>
        <w:rPr>
          <w:sz w:val="22"/>
          <w:szCs w:val="22"/>
        </w:rPr>
      </w:pPr>
      <w:r>
        <w:rPr>
          <w:rFonts w:ascii="Liberation Serif" w:hAnsi="Liberation Serif" w:cs="Liberation Serif"/>
          <w:sz w:val="22"/>
          <w:szCs w:val="22"/>
        </w:rPr>
        <w:t xml:space="preserve">           4.1.4. Не осуществлять приемку Товара в случае его несоответствия требовани</w:t>
      </w:r>
      <w:r>
        <w:rPr>
          <w:rFonts w:ascii="Liberation Serif" w:hAnsi="Liberation Serif" w:cs="Liberation Serif"/>
          <w:sz w:val="22"/>
          <w:szCs w:val="22"/>
        </w:rPr>
        <w:t xml:space="preserve">ям, установленным действующим законодательством Российской Федерации и договором.   </w:t>
      </w:r>
      <w:r>
        <w:rPr>
          <w:sz w:val="22"/>
          <w:szCs w:val="22"/>
        </w:rPr>
      </w:r>
      <w:r/>
    </w:p>
    <w:p>
      <w:pPr>
        <w:pStyle w:val="882"/>
        <w:jc w:val="both"/>
        <w:rPr>
          <w:sz w:val="22"/>
          <w:szCs w:val="22"/>
        </w:rPr>
      </w:pPr>
      <w:r>
        <w:rPr>
          <w:rFonts w:ascii="Liberation Serif" w:hAnsi="Liberation Serif" w:cs="Liberation Serif"/>
          <w:sz w:val="22"/>
          <w:szCs w:val="22"/>
        </w:rPr>
        <w:t xml:space="preserve">           4.1.5. Направить Товар для проведения экспертизы, лабораторного исследования (испытания) (по показателям безопасности и качества Товара) с целью проверки его качества и бе</w:t>
      </w:r>
      <w:r>
        <w:rPr>
          <w:rFonts w:ascii="Liberation Serif" w:hAnsi="Liberation Serif" w:cs="Liberation Serif"/>
          <w:sz w:val="22"/>
          <w:szCs w:val="22"/>
        </w:rPr>
        <w:t xml:space="preserve">зопасности. </w:t>
      </w:r>
      <w:r>
        <w:rPr>
          <w:rFonts w:ascii="Liberation Serif" w:hAnsi="Liberation Serif" w:cs="Liberation Serif"/>
          <w:color w:val="000000"/>
          <w:sz w:val="22"/>
          <w:szCs w:val="22"/>
          <w:lang w:eastAsia="ar-SA"/>
        </w:rPr>
        <w:t xml:space="preserve">В случае, если по результатам экспертизы, лабораторного исследования (испытания), установлено, что качество Товара (часть Товара) не соответствует требованиям настоящего договора</w:t>
      </w:r>
      <w:r>
        <w:rPr>
          <w:rFonts w:ascii="Liberation Serif" w:hAnsi="Liberation Serif" w:cs="Liberation Serif"/>
          <w:sz w:val="22"/>
          <w:szCs w:val="22"/>
        </w:rPr>
        <w:t xml:space="preserve">, все расходы на проведение экспертизы, лабораторного исследования</w:t>
      </w:r>
      <w:r>
        <w:rPr>
          <w:rFonts w:ascii="Liberation Serif" w:hAnsi="Liberation Serif" w:cs="Liberation Serif"/>
          <w:sz w:val="22"/>
          <w:szCs w:val="22"/>
        </w:rPr>
        <w:t xml:space="preserve"> (испытания) возлагаются на Поставщика.</w:t>
      </w:r>
      <w:r>
        <w:rPr>
          <w:sz w:val="22"/>
          <w:szCs w:val="22"/>
        </w:rPr>
      </w:r>
      <w:r/>
    </w:p>
    <w:p>
      <w:pPr>
        <w:pStyle w:val="882"/>
        <w:jc w:val="both"/>
        <w:rPr>
          <w:sz w:val="22"/>
          <w:szCs w:val="22"/>
        </w:rPr>
      </w:pPr>
      <w:r>
        <w:rPr>
          <w:rFonts w:ascii="Liberation Serif" w:hAnsi="Liberation Serif" w:cs="Liberation Serif"/>
          <w:sz w:val="22"/>
          <w:szCs w:val="22"/>
        </w:rPr>
        <w:t xml:space="preserve">           4.1.6. Проверять информацию о Поставщике и о Товаре на наличие либо отсутствие </w:t>
      </w:r>
      <w:r>
        <w:rPr>
          <w:rFonts w:ascii="Liberation Serif" w:hAnsi="Liberation Serif" w:cs="Liberation Serif"/>
          <w:sz w:val="22"/>
          <w:szCs w:val="22"/>
        </w:rPr>
        <w:br/>
      </w:r>
      <w:r>
        <w:rPr>
          <w:rFonts w:ascii="Liberation Serif" w:hAnsi="Liberation Serif" w:cs="Liberation Serif"/>
          <w:sz w:val="22"/>
          <w:szCs w:val="22"/>
        </w:rPr>
        <w:t xml:space="preserve">в Перечне Поставщиков и производителей пищевой продукции, не отвечающей установленным нормативными правовыми актами требованиям, поставл</w:t>
      </w:r>
      <w:r>
        <w:rPr>
          <w:rFonts w:ascii="Liberation Serif" w:hAnsi="Liberation Serif" w:cs="Liberation Serif"/>
          <w:sz w:val="22"/>
          <w:szCs w:val="22"/>
        </w:rPr>
        <w:t xml:space="preserve">яемой в социально-значимые учреждения Свердловской области, размещенный на сайте Информационной системы в сфере закупок Свердловской области в разделе «Поставщики и товаропроизводители Свердловской области» / «Поставщики и производители пищевой продукции, </w:t>
      </w:r>
      <w:r>
        <w:rPr>
          <w:rFonts w:ascii="Liberation Serif" w:hAnsi="Liberation Serif" w:cs="Liberation Serif"/>
          <w:sz w:val="22"/>
          <w:szCs w:val="22"/>
        </w:rPr>
        <w:t xml:space="preserve">не отвечающей установленным нормативными правовыми актами требованиям, поставляемой в социально-значимые учреждения Свердловской области» (</w:t>
      </w:r>
      <w:hyperlink r:id="rId10" w:tooltip="https://torgi.egov66.ru/site/Menu/Page/550" w:history="1">
        <w:r>
          <w:rPr>
            <w:rStyle w:val="945"/>
            <w:rFonts w:ascii="Liberation Serif" w:hAnsi="Liberation Serif" w:cs="Liberation Serif"/>
            <w:sz w:val="22"/>
            <w:szCs w:val="22"/>
          </w:rPr>
          <w:t xml:space="preserve">https://torgi.egov66.ru/site/Menu/Page/550</w:t>
        </w:r>
      </w:hyperlink>
      <w:r>
        <w:rPr>
          <w:rFonts w:ascii="Liberation Serif" w:hAnsi="Liberation Serif" w:cs="Liberation Serif"/>
          <w:sz w:val="22"/>
          <w:szCs w:val="22"/>
        </w:rPr>
        <w:t xml:space="preserve">) (далее – Пере</w:t>
      </w:r>
      <w:r>
        <w:rPr>
          <w:rFonts w:ascii="Liberation Serif" w:hAnsi="Liberation Serif" w:cs="Liberation Serif"/>
          <w:sz w:val="22"/>
          <w:szCs w:val="22"/>
        </w:rPr>
        <w:t xml:space="preserve">чень Поставщиков и производителей пищевой продукции, не отвечающей установленным НПА требованиям).</w:t>
      </w:r>
      <w:r>
        <w:rPr>
          <w:sz w:val="22"/>
          <w:szCs w:val="22"/>
        </w:rPr>
      </w:r>
      <w:r/>
    </w:p>
    <w:p>
      <w:pPr>
        <w:pStyle w:val="882"/>
        <w:jc w:val="both"/>
        <w:rPr>
          <w:sz w:val="22"/>
          <w:szCs w:val="22"/>
        </w:rPr>
      </w:pPr>
      <w:r>
        <w:rPr>
          <w:rFonts w:ascii="Liberation Serif" w:hAnsi="Liberation Serif" w:cs="Liberation Serif"/>
          <w:bCs/>
          <w:sz w:val="22"/>
          <w:szCs w:val="22"/>
        </w:rPr>
        <w:t xml:space="preserve">           4.1.7. Запрашивать у Поставщика информацию о Товаре, о ходе и стадии исполнения обязательств Поставщика по договору.</w:t>
      </w:r>
      <w:r>
        <w:rPr>
          <w:sz w:val="22"/>
          <w:szCs w:val="22"/>
        </w:rPr>
      </w:r>
      <w:r/>
    </w:p>
    <w:p>
      <w:pPr>
        <w:pStyle w:val="882"/>
        <w:jc w:val="both"/>
        <w:rPr>
          <w:sz w:val="22"/>
          <w:szCs w:val="22"/>
        </w:rPr>
      </w:pPr>
      <w:r>
        <w:rPr>
          <w:rFonts w:ascii="Liberation Serif" w:hAnsi="Liberation Serif" w:cs="Liberation Serif"/>
          <w:sz w:val="22"/>
          <w:szCs w:val="22"/>
        </w:rPr>
        <w:t xml:space="preserve">           4.1.8. Досрочно принять и оплатить Товар</w:t>
      </w:r>
      <w:r>
        <w:rPr>
          <w:rFonts w:ascii="Liberation Serif" w:hAnsi="Liberation Serif" w:cs="Liberation Serif"/>
          <w:sz w:val="22"/>
          <w:szCs w:val="22"/>
        </w:rPr>
        <w:t xml:space="preserve"> / партию Товара.</w:t>
      </w:r>
      <w:r>
        <w:rPr>
          <w:sz w:val="22"/>
          <w:szCs w:val="22"/>
        </w:rPr>
      </w:r>
      <w:r/>
    </w:p>
    <w:p>
      <w:pPr>
        <w:pStyle w:val="882"/>
        <w:ind w:left="0" w:right="0" w:firstLine="0"/>
        <w:jc w:val="both"/>
        <w:rPr>
          <w:sz w:val="22"/>
          <w:szCs w:val="22"/>
        </w:rPr>
      </w:pPr>
      <w:r>
        <w:rPr>
          <w:rFonts w:ascii="Liberation Serif" w:hAnsi="Liberation Serif" w:cs="Liberation Serif"/>
          <w:bCs/>
          <w:sz w:val="22"/>
          <w:szCs w:val="22"/>
        </w:rPr>
        <w:t xml:space="preserve">            4.1.9. Принять решение об одностороннем отказе от исполнения настоящего договора в соответствии с гражданским законодательством Российской Федерации и настоящим договором.</w:t>
      </w:r>
      <w:r>
        <w:rPr>
          <w:sz w:val="22"/>
          <w:szCs w:val="22"/>
        </w:rPr>
      </w:r>
      <w:r/>
    </w:p>
    <w:p>
      <w:pPr>
        <w:pStyle w:val="882"/>
        <w:jc w:val="both"/>
        <w:rPr>
          <w:sz w:val="22"/>
          <w:szCs w:val="22"/>
        </w:rPr>
      </w:pPr>
      <w:r>
        <w:rPr>
          <w:rFonts w:ascii="Liberation Serif" w:hAnsi="Liberation Serif" w:cs="Liberation Serif"/>
          <w:bCs/>
          <w:sz w:val="22"/>
          <w:szCs w:val="22"/>
        </w:rPr>
        <w:t xml:space="preserve">           4.1.10.</w:t>
      </w:r>
      <w:r>
        <w:rPr>
          <w:rFonts w:ascii="Liberation Serif" w:hAnsi="Liberation Serif" w:cs="Liberation Serif"/>
          <w:color w:val="000000"/>
          <w:sz w:val="22"/>
          <w:szCs w:val="22"/>
          <w:lang w:eastAsia="ar-SA"/>
        </w:rPr>
        <w:t xml:space="preserve"> При приемке поставленного Товара осуществлять фотосъемку и</w:t>
      </w:r>
      <w:r>
        <w:rPr>
          <w:rFonts w:ascii="Liberation Serif" w:hAnsi="Liberation Serif" w:cs="Liberation Serif"/>
          <w:color w:val="000000"/>
          <w:sz w:val="22"/>
          <w:szCs w:val="22"/>
          <w:lang w:eastAsia="ar-SA"/>
        </w:rPr>
        <w:t xml:space="preserve"> (или) видеозапись (видеосъемку) такой приемки в части его соответствия условиям договора в присутствии представителя Поставщика.</w:t>
      </w:r>
      <w:r>
        <w:rPr>
          <w:sz w:val="22"/>
          <w:szCs w:val="22"/>
        </w:rPr>
      </w:r>
      <w:r/>
    </w:p>
    <w:p>
      <w:pPr>
        <w:pStyle w:val="882"/>
        <w:jc w:val="both"/>
        <w:rPr>
          <w:sz w:val="22"/>
          <w:szCs w:val="22"/>
        </w:rPr>
      </w:pPr>
      <w:r>
        <w:rPr>
          <w:rFonts w:ascii="Liberation Serif" w:hAnsi="Liberation Serif" w:cs="Liberation Serif"/>
          <w:b/>
          <w:sz w:val="22"/>
          <w:szCs w:val="22"/>
        </w:rPr>
        <w:t xml:space="preserve">          4.2. Заказчик обязан:</w:t>
      </w:r>
      <w:r>
        <w:rPr>
          <w:sz w:val="22"/>
          <w:szCs w:val="22"/>
        </w:rPr>
      </w:r>
      <w:r/>
    </w:p>
    <w:p>
      <w:pPr>
        <w:pStyle w:val="882"/>
        <w:jc w:val="both"/>
        <w:rPr>
          <w:sz w:val="22"/>
          <w:szCs w:val="22"/>
        </w:rPr>
      </w:pPr>
      <w:r>
        <w:rPr>
          <w:rFonts w:ascii="Liberation Serif" w:hAnsi="Liberation Serif" w:cs="Liberation Serif"/>
          <w:sz w:val="22"/>
          <w:szCs w:val="22"/>
        </w:rPr>
        <w:t xml:space="preserve">          4</w:t>
      </w:r>
      <w:r>
        <w:rPr>
          <w:rFonts w:ascii="Liberation Serif" w:hAnsi="Liberation Serif" w:cs="Liberation Serif"/>
          <w:sz w:val="22"/>
          <w:szCs w:val="22"/>
        </w:rPr>
        <w:t xml:space="preserve">.2.1. Своевременно принять и оплатить поставляемый по договору Товар в соответствии с условиями настоящего договора.</w:t>
      </w:r>
      <w:r>
        <w:rPr>
          <w:sz w:val="22"/>
          <w:szCs w:val="22"/>
        </w:rPr>
      </w:r>
      <w:r/>
    </w:p>
    <w:p>
      <w:pPr>
        <w:pStyle w:val="882"/>
        <w:jc w:val="both"/>
        <w:rPr>
          <w:sz w:val="22"/>
          <w:szCs w:val="22"/>
        </w:rPr>
      </w:pPr>
      <w:r>
        <w:rPr>
          <w:rFonts w:ascii="Liberation Serif" w:hAnsi="Liberation Serif" w:cs="Liberation Serif"/>
          <w:sz w:val="22"/>
          <w:szCs w:val="22"/>
        </w:rPr>
        <w:t xml:space="preserve">          4.2.2. В случае просрочки исполнения Поставщиком обязательств, предусмотренных договором, а также в иных случаях неисполнения или ненадлежа</w:t>
      </w:r>
      <w:r>
        <w:rPr>
          <w:rFonts w:ascii="Liberation Serif" w:hAnsi="Liberation Serif" w:cs="Liberation Serif"/>
          <w:sz w:val="22"/>
          <w:szCs w:val="22"/>
        </w:rPr>
        <w:t xml:space="preserve">щего исполнения Поставщиком обязательств, предусмотренных договором, направлять Поставщику требование об уплате неустоек (штрафов, пеней).</w:t>
      </w:r>
      <w:r>
        <w:rPr>
          <w:sz w:val="22"/>
          <w:szCs w:val="22"/>
        </w:rPr>
      </w:r>
      <w:r/>
    </w:p>
    <w:p>
      <w:pPr>
        <w:pStyle w:val="882"/>
        <w:jc w:val="both"/>
        <w:rPr>
          <w:sz w:val="22"/>
          <w:szCs w:val="22"/>
          <w:highlight w:val="white"/>
        </w:rPr>
      </w:pPr>
      <w:r>
        <w:rPr>
          <w:rFonts w:ascii="Liberation Serif" w:hAnsi="Liberation Serif" w:cs="Liberation Serif"/>
          <w:sz w:val="22"/>
          <w:szCs w:val="22"/>
        </w:rPr>
        <w:t xml:space="preserve">  </w:t>
      </w:r>
      <w:r>
        <w:rPr>
          <w:rFonts w:ascii="Liberation Serif" w:hAnsi="Liberation Serif" w:cs="Liberation Serif"/>
          <w:sz w:val="22"/>
          <w:szCs w:val="22"/>
          <w:highlight w:val="white"/>
        </w:rPr>
        <w:t xml:space="preserve">        4.2.3. Осуществлять контроль за исполнением Поставщиком условий договора в соответствии с законодательством Российско</w:t>
      </w:r>
      <w:r>
        <w:rPr>
          <w:rFonts w:ascii="Liberation Serif" w:hAnsi="Liberation Serif" w:cs="Liberation Serif"/>
          <w:sz w:val="22"/>
          <w:szCs w:val="22"/>
          <w:highlight w:val="white"/>
        </w:rPr>
        <w:t xml:space="preserve">й Федерации, запрашивать у Поставщика информацию о Товаре и о ходе, стадии исполнения обязательств Поставщика по договору.</w:t>
      </w:r>
      <w:r>
        <w:rPr>
          <w:highlight w:val="white"/>
        </w:rPr>
      </w:r>
      <w:r/>
    </w:p>
    <w:p>
      <w:pPr>
        <w:pStyle w:val="882"/>
        <w:jc w:val="both"/>
        <w:rPr>
          <w:sz w:val="22"/>
          <w:szCs w:val="22"/>
          <w:highlight w:val="white"/>
        </w:rPr>
      </w:pPr>
      <w:r>
        <w:rPr>
          <w:rFonts w:ascii="Liberation Serif" w:hAnsi="Liberation Serif" w:cs="Liberation Serif"/>
          <w:sz w:val="22"/>
          <w:szCs w:val="22"/>
          <w:highlight w:val="white"/>
        </w:rPr>
        <w:t xml:space="preserve">       </w:t>
      </w:r>
      <w:r>
        <w:rPr>
          <w:rFonts w:ascii="Liberation Serif" w:hAnsi="Liberation Serif" w:cs="Liberation Serif"/>
          <w:sz w:val="22"/>
          <w:szCs w:val="22"/>
          <w:highlight w:val="white"/>
        </w:rPr>
        <w:t xml:space="preserve">   4.2.4. Своевременно предоставлять разъяснения и уточнения по запросам </w:t>
      </w:r>
      <w:r>
        <w:rPr>
          <w:rFonts w:ascii="Liberation Serif" w:hAnsi="Liberation Serif" w:cs="Liberation Serif"/>
          <w:b/>
          <w:bCs/>
          <w:sz w:val="22"/>
          <w:szCs w:val="22"/>
          <w:highlight w:val="white"/>
        </w:rPr>
        <w:t xml:space="preserve">Поставщика</w:t>
      </w:r>
      <w:r>
        <w:rPr>
          <w:rFonts w:ascii="Liberation Serif" w:hAnsi="Liberation Serif" w:cs="Liberation Serif"/>
          <w:sz w:val="22"/>
          <w:szCs w:val="22"/>
          <w:highlight w:val="white"/>
        </w:rPr>
        <w:t xml:space="preserve"> в части исполнения обязательств по договору ответственному лицу_________________, </w:t>
      </w:r>
      <w:r>
        <w:rPr>
          <w:rFonts w:ascii="Liberation Serif" w:hAnsi="Liberation Serif" w:cs="Liberation Serif"/>
          <w:sz w:val="22"/>
          <w:szCs w:val="22"/>
          <w:highlight w:val="white"/>
        </w:rPr>
        <w:t xml:space="preserve"> электронная почта: ___</w:t>
      </w:r>
      <w:r>
        <w:rPr>
          <w:rFonts w:ascii="Liberation Serif" w:hAnsi="Liberation Serif" w:cs="Liberation Serif"/>
          <w:sz w:val="22"/>
          <w:szCs w:val="22"/>
          <w:highlight w:val="white"/>
        </w:rPr>
        <w:t xml:space="preserve">_________.</w:t>
      </w:r>
      <w:r>
        <w:rPr>
          <w:highlight w:val="white"/>
        </w:rPr>
      </w:r>
      <w:r/>
    </w:p>
    <w:p>
      <w:pPr>
        <w:pStyle w:val="882"/>
        <w:ind w:left="0" w:right="0" w:firstLine="425"/>
        <w:jc w:val="both"/>
        <w:rPr>
          <w:rFonts w:ascii="Liberation Serif" w:hAnsi="Liberation Serif" w:cs="Liberation Serif"/>
          <w:b/>
          <w:bCs/>
          <w:sz w:val="22"/>
          <w:szCs w:val="22"/>
        </w:rPr>
      </w:pPr>
      <w:r>
        <w:rPr>
          <w:rFonts w:ascii="Liberation Serif" w:hAnsi="Liberation Serif" w:cs="Liberation Serif"/>
          <w:sz w:val="22"/>
          <w:szCs w:val="22"/>
          <w:highlight w:val="white"/>
        </w:rPr>
        <w:t xml:space="preserve">  4.2.5. В день заключения договора назначить ответственное лицо для оперативного решения текущих вопросов по договору и передать Пост</w:t>
      </w:r>
      <w:r>
        <w:rPr>
          <w:rFonts w:ascii="Liberation Serif" w:hAnsi="Liberation Serif" w:cs="Liberation Serif"/>
          <w:sz w:val="22"/>
          <w:szCs w:val="22"/>
        </w:rPr>
        <w:t xml:space="preserve">авщику указанную информацию об ответственном с указанием </w:t>
      </w:r>
      <w:r>
        <w:rPr>
          <w:rFonts w:ascii="Liberation Serif" w:hAnsi="Liberation Serif" w:cs="Liberation Serif"/>
          <w:sz w:val="22"/>
          <w:szCs w:val="22"/>
        </w:rPr>
        <w:t xml:space="preserve">должности, ФИО, телефона, адреса </w:t>
      </w:r>
      <w:r>
        <w:rPr>
          <w:rFonts w:ascii="Liberation Serif" w:hAnsi="Liberation Serif" w:cs="Liberation Serif"/>
          <w:sz w:val="22"/>
          <w:szCs w:val="22"/>
        </w:rPr>
        <w:t xml:space="preserve">электронной почты.</w:t>
      </w:r>
      <w:r>
        <w:rPr>
          <w:rFonts w:ascii="Liberation Serif" w:hAnsi="Liberation Serif" w:cs="Liberation Serif"/>
          <w:b/>
          <w:bCs/>
          <w:sz w:val="22"/>
          <w:szCs w:val="22"/>
        </w:rPr>
      </w:r>
      <w:r/>
    </w:p>
    <w:p>
      <w:pPr>
        <w:pStyle w:val="882"/>
        <w:jc w:val="both"/>
        <w:rPr>
          <w:sz w:val="22"/>
          <w:szCs w:val="22"/>
        </w:rPr>
      </w:pPr>
      <w:r>
        <w:rPr>
          <w:rFonts w:ascii="Liberation Serif" w:hAnsi="Liberation Serif" w:cs="Liberation Serif"/>
          <w:sz w:val="22"/>
          <w:szCs w:val="22"/>
        </w:rPr>
        <w:t xml:space="preserve">          4.2.8. Выполнять иные обязанности, предусмотренные </w:t>
      </w:r>
      <w:r>
        <w:rPr>
          <w:rFonts w:ascii="Liberation Serif" w:hAnsi="Liberation Serif" w:cs="Liberation Serif"/>
          <w:sz w:val="22"/>
          <w:szCs w:val="22"/>
        </w:rPr>
        <w:t xml:space="preserve">договором.</w:t>
      </w:r>
      <w:r>
        <w:rPr>
          <w:sz w:val="22"/>
          <w:szCs w:val="22"/>
        </w:rPr>
      </w:r>
      <w:r/>
    </w:p>
    <w:p>
      <w:pPr>
        <w:pStyle w:val="882"/>
        <w:jc w:val="both"/>
        <w:rPr>
          <w:sz w:val="22"/>
          <w:szCs w:val="22"/>
        </w:rPr>
      </w:pPr>
      <w:r>
        <w:rPr>
          <w:rFonts w:ascii="Liberation Serif" w:hAnsi="Liberation Serif" w:cs="Liberation Serif"/>
          <w:b/>
          <w:bCs/>
          <w:sz w:val="22"/>
          <w:szCs w:val="22"/>
        </w:rPr>
        <w:t xml:space="preserve">          4.3. Поставщик вправе:</w:t>
      </w:r>
      <w:r>
        <w:rPr>
          <w:sz w:val="22"/>
          <w:szCs w:val="22"/>
        </w:rPr>
      </w:r>
      <w:r/>
    </w:p>
    <w:p>
      <w:pPr>
        <w:pStyle w:val="882"/>
        <w:jc w:val="both"/>
        <w:rPr>
          <w:sz w:val="22"/>
          <w:szCs w:val="22"/>
        </w:rPr>
      </w:pPr>
      <w:r>
        <w:rPr>
          <w:rFonts w:ascii="Liberation Serif" w:hAnsi="Liberation Serif" w:cs="Liberation Serif"/>
          <w:bCs/>
          <w:sz w:val="22"/>
          <w:szCs w:val="22"/>
        </w:rPr>
        <w:t xml:space="preserve">            </w:t>
      </w:r>
      <w:r>
        <w:rPr>
          <w:rFonts w:ascii="Liberation Serif" w:hAnsi="Liberation Serif" w:cs="Liberation Serif"/>
          <w:bCs/>
          <w:sz w:val="22"/>
          <w:szCs w:val="22"/>
          <w:lang w:val="en-US"/>
        </w:rPr>
        <w:t xml:space="preserve"> </w:t>
      </w:r>
      <w:r>
        <w:rPr>
          <w:rFonts w:ascii="Liberation Serif" w:hAnsi="Liberation Serif" w:cs="Liberation Serif"/>
          <w:bCs/>
          <w:sz w:val="22"/>
          <w:szCs w:val="22"/>
        </w:rPr>
        <w:t xml:space="preserve">4.3.1. При условии надлежащей поставки Товара требовать подписания в соответствии с условиями договора Заказчиком документа о приемке Товара</w:t>
      </w:r>
      <w:r>
        <w:rPr>
          <w:rFonts w:ascii="Liberation Serif" w:hAnsi="Liberation Serif" w:cs="Liberation Serif"/>
          <w:sz w:val="22"/>
          <w:szCs w:val="22"/>
        </w:rPr>
        <w:t xml:space="preserve"> </w:t>
      </w:r>
      <w:r>
        <w:rPr>
          <w:rFonts w:ascii="Liberation Serif" w:hAnsi="Liberation Serif" w:cs="Liberation Serif"/>
          <w:bCs/>
          <w:sz w:val="22"/>
          <w:szCs w:val="22"/>
        </w:rPr>
        <w:t xml:space="preserve">по договору (отдельному этапу договора) (далее – документ о приемке).</w:t>
      </w:r>
      <w:r>
        <w:rPr>
          <w:sz w:val="22"/>
          <w:szCs w:val="22"/>
        </w:rPr>
      </w:r>
      <w:r/>
    </w:p>
    <w:p>
      <w:pPr>
        <w:pStyle w:val="882"/>
        <w:jc w:val="both"/>
        <w:rPr>
          <w:sz w:val="22"/>
          <w:szCs w:val="22"/>
        </w:rPr>
      </w:pPr>
      <w:r>
        <w:rPr>
          <w:rFonts w:ascii="Liberation Serif" w:hAnsi="Liberation Serif" w:cs="Liberation Serif"/>
          <w:bCs/>
          <w:sz w:val="22"/>
          <w:szCs w:val="22"/>
        </w:rPr>
        <w:t xml:space="preserve">         </w:t>
      </w:r>
      <w:r>
        <w:rPr>
          <w:rFonts w:ascii="Liberation Serif" w:hAnsi="Liberation Serif" w:cs="Liberation Serif"/>
          <w:bCs/>
          <w:sz w:val="22"/>
          <w:szCs w:val="22"/>
          <w:lang w:val="en-US"/>
        </w:rPr>
        <w:t xml:space="preserve"> </w:t>
      </w:r>
      <w:r>
        <w:rPr>
          <w:rFonts w:ascii="Liberation Serif" w:hAnsi="Liberation Serif" w:cs="Liberation Serif"/>
          <w:bCs/>
          <w:sz w:val="22"/>
          <w:szCs w:val="22"/>
        </w:rPr>
        <w:t xml:space="preserve">4.3.2. Треб</w:t>
      </w:r>
      <w:r>
        <w:rPr>
          <w:rFonts w:ascii="Liberation Serif" w:hAnsi="Liberation Serif" w:cs="Liberation Serif"/>
          <w:bCs/>
          <w:sz w:val="22"/>
          <w:szCs w:val="22"/>
        </w:rPr>
        <w:t xml:space="preserve">овать приемки и своевременной оплаты надлежащим образом поставленного Товара в порядке, сроки и на условиях, предусмотренных договором.</w:t>
      </w:r>
      <w:r>
        <w:rPr>
          <w:sz w:val="22"/>
          <w:szCs w:val="22"/>
        </w:rPr>
      </w:r>
      <w:r/>
    </w:p>
    <w:p>
      <w:pPr>
        <w:pStyle w:val="882"/>
        <w:jc w:val="both"/>
        <w:rPr>
          <w:sz w:val="22"/>
          <w:szCs w:val="22"/>
        </w:rPr>
      </w:pPr>
      <w:r>
        <w:rPr>
          <w:rFonts w:ascii="Liberation Serif" w:hAnsi="Liberation Serif" w:cs="Liberation Serif"/>
          <w:bCs/>
          <w:sz w:val="22"/>
          <w:szCs w:val="22"/>
        </w:rPr>
        <w:t xml:space="preserve">         </w:t>
      </w:r>
      <w:r>
        <w:rPr>
          <w:rFonts w:ascii="Liberation Serif" w:hAnsi="Liberation Serif" w:cs="Liberation Serif"/>
          <w:bCs/>
          <w:sz w:val="22"/>
          <w:szCs w:val="22"/>
          <w:lang w:val="en-US"/>
        </w:rPr>
        <w:t xml:space="preserve"> </w:t>
      </w:r>
      <w:r>
        <w:rPr>
          <w:rFonts w:ascii="Liberation Serif" w:hAnsi="Liberation Serif" w:cs="Liberation Serif"/>
          <w:bCs/>
          <w:sz w:val="22"/>
          <w:szCs w:val="22"/>
        </w:rPr>
        <w:t xml:space="preserve">4.3.3. По согласованию с Заказчиком досрочно поставить Товар.</w:t>
      </w:r>
      <w:r>
        <w:rPr>
          <w:sz w:val="22"/>
          <w:szCs w:val="22"/>
        </w:rPr>
      </w:r>
      <w:r/>
    </w:p>
    <w:p>
      <w:pPr>
        <w:pStyle w:val="882"/>
        <w:jc w:val="both"/>
        <w:rPr>
          <w:rFonts w:ascii="Liberation Serif" w:hAnsi="Liberation Serif" w:cs="Liberation Serif"/>
          <w:b/>
          <w:bCs/>
          <w:sz w:val="22"/>
          <w:szCs w:val="22"/>
          <w:highlight w:val="white"/>
        </w:rPr>
      </w:pPr>
      <w:r>
        <w:rPr>
          <w:rFonts w:ascii="Liberation Serif" w:hAnsi="Liberation Serif" w:cs="Liberation Serif"/>
          <w:bCs/>
          <w:sz w:val="22"/>
          <w:szCs w:val="22"/>
        </w:rPr>
        <w:t xml:space="preserve">         </w:t>
      </w:r>
      <w:r>
        <w:rPr>
          <w:rFonts w:ascii="Liberation Serif" w:hAnsi="Liberation Serif" w:cs="Liberation Serif"/>
          <w:bCs/>
          <w:sz w:val="22"/>
          <w:szCs w:val="22"/>
          <w:lang w:val="en-US"/>
        </w:rPr>
        <w:t xml:space="preserve"> </w:t>
      </w:r>
      <w:r>
        <w:rPr>
          <w:rFonts w:ascii="Liberation Serif" w:hAnsi="Liberation Serif" w:cs="Liberation Serif"/>
          <w:bCs/>
          <w:sz w:val="22"/>
          <w:szCs w:val="22"/>
        </w:rPr>
        <w:t xml:space="preserve">4.3.4. Направлять </w:t>
      </w:r>
      <w:r>
        <w:rPr>
          <w:rFonts w:ascii="Liberation Serif" w:hAnsi="Liberation Serif" w:cs="Liberation Serif"/>
          <w:b/>
          <w:bCs/>
          <w:sz w:val="22"/>
          <w:szCs w:val="22"/>
        </w:rPr>
        <w:t xml:space="preserve">Заказчику</w:t>
      </w:r>
      <w:r>
        <w:rPr>
          <w:rFonts w:ascii="Liberation Serif" w:hAnsi="Liberation Serif" w:cs="Liberation Serif"/>
          <w:bCs/>
          <w:sz w:val="22"/>
          <w:szCs w:val="22"/>
        </w:rPr>
        <w:t xml:space="preserve"> запросы и получать от него ра</w:t>
      </w:r>
      <w:r>
        <w:rPr>
          <w:rFonts w:ascii="Liberation Serif" w:hAnsi="Liberation Serif" w:cs="Liberation Serif"/>
          <w:bCs/>
          <w:sz w:val="22"/>
          <w:szCs w:val="22"/>
        </w:rPr>
        <w:t xml:space="preserve">з</w:t>
      </w:r>
      <w:r>
        <w:rPr>
          <w:rFonts w:ascii="Liberation Serif" w:hAnsi="Liberation Serif" w:cs="Liberation Serif"/>
          <w:bCs/>
          <w:sz w:val="22"/>
          <w:szCs w:val="22"/>
        </w:rPr>
        <w:t xml:space="preserve">ъяснения и уточнения по вопросам поставки Товара в рамках исполнения договора ответственному лицу Заказчика: </w:t>
      </w:r>
      <w:r>
        <w:rPr>
          <w:rFonts w:ascii="Liberation Serif" w:hAnsi="Liberation Serif" w:eastAsia="Liberation Serif" w:cs="Liberation Serif"/>
          <w:b/>
          <w:bCs/>
          <w:sz w:val="22"/>
          <w:szCs w:val="22"/>
          <w:highlight w:val="white"/>
        </w:rPr>
        <w:t xml:space="preserve">завскладом- Хафизова Юлия Альбертовна, конт.телефон: 8 34350 2-39-55, </w:t>
      </w:r>
      <w:r>
        <w:rPr>
          <w:rFonts w:ascii="Liberation Serif" w:hAnsi="Liberation Serif" w:cs="Liberation Serif"/>
          <w:b/>
          <w:bCs/>
          <w:sz w:val="22"/>
          <w:szCs w:val="22"/>
          <w:highlight w:val="white"/>
        </w:rPr>
        <w:t xml:space="preserve"> </w:t>
      </w:r>
      <w:r>
        <w:rPr>
          <w:rFonts w:ascii="Liberation Serif" w:hAnsi="Liberation Serif" w:cs="Liberation Serif"/>
          <w:b/>
          <w:bCs/>
          <w:sz w:val="22"/>
          <w:szCs w:val="22"/>
          <w:highlight w:val="white"/>
        </w:rPr>
        <w:t xml:space="preserve">электронн</w:t>
      </w:r>
      <w:r>
        <w:rPr>
          <w:rFonts w:ascii="Liberation Serif" w:hAnsi="Liberation Serif" w:cs="Liberation Serif"/>
          <w:b/>
          <w:bCs/>
          <w:sz w:val="22"/>
          <w:szCs w:val="22"/>
          <w:highlight w:val="white"/>
        </w:rPr>
        <w:t xml:space="preserve">ая почта: </w:t>
      </w:r>
      <w:r>
        <w:rPr>
          <w:rFonts w:ascii="Liberation Serif" w:hAnsi="Liberation Serif" w:cs="Liberation Serif"/>
          <w:b/>
          <w:bCs/>
          <w:sz w:val="22"/>
          <w:szCs w:val="22"/>
          <w:highlight w:val="white"/>
          <w:lang w:val="en-US"/>
        </w:rPr>
        <w:t xml:space="preserve">soc045@egov66.ru</w:t>
      </w:r>
      <w:r>
        <w:rPr>
          <w:rFonts w:ascii="Liberation Serif" w:hAnsi="Liberation Serif" w:cs="Liberation Serif"/>
          <w:b/>
          <w:bCs/>
          <w:sz w:val="22"/>
          <w:szCs w:val="22"/>
          <w:highlight w:val="white"/>
        </w:rPr>
        <w:t xml:space="preserve">.</w:t>
      </w:r>
      <w:r>
        <w:rPr>
          <w:b/>
          <w:bCs/>
          <w:sz w:val="22"/>
          <w:szCs w:val="22"/>
          <w:highlight w:val="white"/>
        </w:rPr>
      </w:r>
      <w:r/>
    </w:p>
    <w:p>
      <w:pPr>
        <w:pStyle w:val="882"/>
        <w:jc w:val="both"/>
        <w:rPr>
          <w:sz w:val="22"/>
          <w:szCs w:val="22"/>
        </w:rPr>
      </w:pPr>
      <w:r>
        <w:rPr>
          <w:rFonts w:ascii="Liberation Serif" w:hAnsi="Liberation Serif" w:cs="Liberation Serif"/>
          <w:b/>
          <w:sz w:val="22"/>
          <w:szCs w:val="22"/>
        </w:rPr>
        <w:t xml:space="preserve">         </w:t>
      </w:r>
      <w:r>
        <w:rPr>
          <w:rFonts w:ascii="Liberation Serif" w:hAnsi="Liberation Serif" w:cs="Liberation Serif"/>
          <w:b/>
          <w:sz w:val="22"/>
          <w:szCs w:val="22"/>
          <w:lang w:val="en-US"/>
        </w:rPr>
        <w:t xml:space="preserve"> </w:t>
      </w:r>
      <w:r>
        <w:rPr>
          <w:rFonts w:ascii="Liberation Serif" w:hAnsi="Liberation Serif" w:cs="Liberation Serif"/>
          <w:b/>
          <w:sz w:val="22"/>
          <w:szCs w:val="22"/>
        </w:rPr>
        <w:t xml:space="preserve">4.4. </w:t>
      </w:r>
      <w:r>
        <w:rPr>
          <w:rFonts w:ascii="Liberation Serif" w:hAnsi="Liberation Serif" w:cs="Liberation Serif"/>
          <w:b/>
          <w:bCs/>
          <w:sz w:val="22"/>
          <w:szCs w:val="22"/>
        </w:rPr>
        <w:t xml:space="preserve">Поставщик</w:t>
      </w:r>
      <w:r>
        <w:rPr>
          <w:rFonts w:ascii="Liberation Serif" w:hAnsi="Liberation Serif" w:cs="Liberation Serif"/>
          <w:b/>
          <w:sz w:val="22"/>
          <w:szCs w:val="22"/>
        </w:rPr>
        <w:t xml:space="preserve"> обязан</w:t>
      </w:r>
      <w:r>
        <w:rPr>
          <w:rFonts w:ascii="Liberation Serif" w:hAnsi="Liberation Serif" w:cs="Liberation Serif"/>
          <w:b/>
          <w:sz w:val="22"/>
          <w:szCs w:val="22"/>
        </w:rPr>
        <w:t xml:space="preserve">:</w:t>
      </w:r>
      <w:r>
        <w:rPr>
          <w:sz w:val="22"/>
          <w:szCs w:val="22"/>
        </w:rPr>
      </w:r>
      <w:r/>
    </w:p>
    <w:p>
      <w:pPr>
        <w:pStyle w:val="882"/>
        <w:jc w:val="both"/>
        <w:rPr>
          <w:sz w:val="22"/>
          <w:szCs w:val="22"/>
          <w:highlight w:val="white"/>
        </w:rPr>
      </w:pPr>
      <w:r>
        <w:rPr>
          <w:rFonts w:ascii="Liberation Serif" w:hAnsi="Liberation Serif" w:cs="Liberation Serif"/>
          <w:sz w:val="22"/>
          <w:szCs w:val="22"/>
          <w:highlight w:val="white"/>
        </w:rPr>
        <w:t xml:space="preserve">         </w:t>
      </w:r>
      <w:r>
        <w:rPr>
          <w:rFonts w:ascii="Liberation Serif" w:hAnsi="Liberation Serif" w:cs="Liberation Serif"/>
          <w:sz w:val="22"/>
          <w:szCs w:val="22"/>
          <w:highlight w:val="white"/>
          <w:lang w:val="en-US"/>
        </w:rPr>
        <w:t xml:space="preserve"> </w:t>
      </w:r>
      <w:r>
        <w:rPr>
          <w:rFonts w:ascii="Liberation Serif" w:hAnsi="Liberation Serif" w:cs="Liberation Serif"/>
          <w:sz w:val="22"/>
          <w:szCs w:val="22"/>
          <w:highlight w:val="white"/>
        </w:rPr>
        <w:t xml:space="preserve">4.4.1. Поставить Товар надлежащего </w:t>
      </w:r>
      <w:r>
        <w:rPr>
          <w:rFonts w:ascii="Liberation Serif" w:hAnsi="Liberation Serif" w:cs="Liberation Serif"/>
          <w:sz w:val="22"/>
          <w:szCs w:val="22"/>
          <w:highlight w:val="white"/>
        </w:rPr>
        <w:t xml:space="preserve">качества в количестве, ассортименте, согласно техническим и функциональным характеристиками, и иным характеристикам, изложенными в договоре и Спецификации (</w:t>
      </w:r>
      <w:r>
        <w:rPr>
          <w:rFonts w:ascii="Liberation Serif" w:hAnsi="Liberation Serif" w:cs="Liberation Serif"/>
          <w:sz w:val="22"/>
          <w:szCs w:val="22"/>
          <w:highlight w:val="white"/>
        </w:rPr>
        <w:t xml:space="preserve">Приложение № 1, № 2, № 3 к договору).</w:t>
      </w:r>
      <w:r>
        <w:rPr>
          <w:highlight w:val="white"/>
        </w:rPr>
      </w:r>
      <w:r/>
    </w:p>
    <w:p>
      <w:pPr>
        <w:pStyle w:val="882"/>
        <w:jc w:val="both"/>
        <w:rPr>
          <w:sz w:val="22"/>
          <w:szCs w:val="22"/>
        </w:rPr>
      </w:pPr>
      <w:r>
        <w:rPr>
          <w:rFonts w:ascii="Liberation Serif" w:hAnsi="Liberation Serif" w:cs="Liberation Serif"/>
          <w:sz w:val="22"/>
          <w:szCs w:val="22"/>
          <w:highlight w:val="white"/>
        </w:rPr>
        <w:t xml:space="preserve">            4.4.2. Обеспечить соответствие поставленного Товара предъявляемым к ним </w:t>
      </w:r>
      <w:r>
        <w:rPr>
          <w:rFonts w:ascii="Liberation Serif" w:hAnsi="Liberation Serif" w:cs="Liberation Serif"/>
          <w:sz w:val="22"/>
          <w:szCs w:val="22"/>
          <w:highlight w:val="white"/>
        </w:rPr>
        <w:t xml:space="preserve">требованиям и </w:t>
      </w:r>
      <w:r>
        <w:rPr>
          <w:rFonts w:ascii="Liberation Serif" w:hAnsi="Liberation Serif" w:cs="Liberation Serif"/>
          <w:sz w:val="22"/>
          <w:szCs w:val="22"/>
          <w:highlight w:val="white"/>
        </w:rPr>
        <w:t xml:space="preserve">недопустимость п</w:t>
      </w:r>
      <w:r>
        <w:rPr>
          <w:rFonts w:ascii="Liberation Serif" w:hAnsi="Liberation Serif" w:cs="Liberation Serif"/>
          <w:sz w:val="22"/>
          <w:szCs w:val="22"/>
          <w:highlight w:val="white"/>
        </w:rPr>
        <w:t xml:space="preserve">оставки фальсифицированной</w:t>
      </w:r>
      <w:r>
        <w:rPr>
          <w:rFonts w:ascii="Liberation Serif" w:hAnsi="Liberation Serif" w:cs="Liberation Serif"/>
          <w:sz w:val="22"/>
          <w:szCs w:val="22"/>
        </w:rPr>
        <w:t xml:space="preserve">, контрафактной продукции, продукции с отсутствием прослеживаемости.</w:t>
      </w:r>
      <w:r>
        <w:rPr>
          <w:sz w:val="22"/>
          <w:szCs w:val="22"/>
        </w:rPr>
      </w:r>
      <w:r/>
    </w:p>
    <w:p>
      <w:pPr>
        <w:pStyle w:val="882"/>
        <w:jc w:val="both"/>
        <w:rPr>
          <w:sz w:val="22"/>
          <w:szCs w:val="22"/>
        </w:rPr>
      </w:pPr>
      <w:r>
        <w:rPr>
          <w:rFonts w:ascii="Liberation Serif" w:hAnsi="Liberation Serif" w:cs="Liberation Serif"/>
          <w:sz w:val="22"/>
          <w:szCs w:val="22"/>
        </w:rPr>
        <w:t xml:space="preserve">         </w:t>
      </w:r>
      <w:r>
        <w:rPr>
          <w:rFonts w:ascii="Liberation Serif" w:hAnsi="Liberation Serif" w:cs="Liberation Serif"/>
          <w:sz w:val="22"/>
          <w:szCs w:val="22"/>
          <w:lang w:val="en-US"/>
        </w:rPr>
        <w:t xml:space="preserve"> </w:t>
      </w:r>
      <w:r>
        <w:rPr>
          <w:rFonts w:ascii="Liberation Serif" w:hAnsi="Liberation Serif" w:cs="Liberation Serif"/>
          <w:sz w:val="22"/>
          <w:szCs w:val="22"/>
          <w:lang w:val="ru-RU"/>
        </w:rPr>
        <w:t xml:space="preserve">  </w:t>
      </w:r>
      <w:r>
        <w:rPr>
          <w:rFonts w:ascii="Liberation Serif" w:hAnsi="Liberation Serif" w:cs="Liberation Serif"/>
          <w:sz w:val="22"/>
          <w:szCs w:val="22"/>
        </w:rPr>
        <w:t xml:space="preserve">4.4.3. Обеспечить транспортировку Товара в соответствии с требованиями действующего законодательства и настоящего договора, в том числе обеспечить контроль за ус</w:t>
      </w:r>
      <w:r>
        <w:rPr>
          <w:rFonts w:ascii="Liberation Serif" w:hAnsi="Liberation Serif" w:cs="Liberation Serif"/>
          <w:sz w:val="22"/>
          <w:szCs w:val="22"/>
        </w:rPr>
        <w:t xml:space="preserve">ловиями транспортировки, исключающими загрязнение и его порчу, соблюдению температурно-влажностных условий хранения в соответствии с нормативными требованиями, а также контроль за поставкой скоропортящегося Товара в вышеуказанной части.</w:t>
      </w:r>
      <w:r>
        <w:rPr>
          <w:rFonts w:ascii="Liberation Serif" w:hAnsi="Liberation Serif" w:cs="Liberation Serif"/>
          <w:sz w:val="22"/>
          <w:szCs w:val="22"/>
        </w:rPr>
      </w:r>
      <w:r/>
    </w:p>
    <w:p>
      <w:pPr>
        <w:pStyle w:val="882"/>
        <w:jc w:val="both"/>
        <w:rPr>
          <w:sz w:val="22"/>
          <w:szCs w:val="22"/>
          <w:highlight w:val="white"/>
        </w:rPr>
      </w:pPr>
      <w:r>
        <w:rPr>
          <w:rFonts w:ascii="Liberation Serif" w:hAnsi="Liberation Serif" w:cs="Liberation Serif"/>
          <w:sz w:val="22"/>
          <w:szCs w:val="22"/>
        </w:rPr>
        <w:t xml:space="preserve">          </w:t>
      </w:r>
      <w:r>
        <w:rPr>
          <w:rFonts w:ascii="Liberation Serif" w:hAnsi="Liberation Serif" w:cs="Liberation Serif"/>
          <w:sz w:val="22"/>
          <w:szCs w:val="22"/>
          <w:lang w:val="en-US"/>
        </w:rPr>
        <w:t xml:space="preserve"> </w:t>
      </w:r>
      <w:r>
        <w:rPr>
          <w:rFonts w:ascii="Liberation Serif" w:hAnsi="Liberation Serif" w:cs="Liberation Serif"/>
          <w:sz w:val="22"/>
          <w:szCs w:val="22"/>
        </w:rPr>
        <w:t xml:space="preserve"> 4.4.5. Доставить Товар с соблюдением требований санитарного законодательства, своим транспортом либо с привлечением специализированной </w:t>
      </w:r>
      <w:r>
        <w:rPr>
          <w:rFonts w:ascii="Liberation Serif" w:hAnsi="Liberation Serif" w:cs="Liberation Serif"/>
          <w:sz w:val="22"/>
          <w:szCs w:val="22"/>
        </w:rPr>
        <w:t xml:space="preserve">транспортной организации</w:t>
      </w:r>
      <w:r>
        <w:rPr>
          <w:rStyle w:val="954"/>
          <w:rFonts w:ascii="Liberation Serif" w:hAnsi="Liberation Serif" w:cs="Liberation Serif"/>
          <w:sz w:val="22"/>
          <w:szCs w:val="22"/>
        </w:rPr>
        <w:t xml:space="preserve"> </w:t>
      </w:r>
      <w:r>
        <w:rPr>
          <w:rFonts w:ascii="Liberation Serif" w:hAnsi="Liberation Serif" w:cs="Liberation Serif"/>
          <w:sz w:val="22"/>
          <w:szCs w:val="22"/>
        </w:rPr>
        <w:t xml:space="preserve">за свой счет, а также при поставке представить все документы, относящиеся к Товару, указан</w:t>
      </w:r>
      <w:r>
        <w:rPr>
          <w:rFonts w:ascii="Liberation Serif" w:hAnsi="Liberation Serif" w:cs="Liberation Serif"/>
          <w:sz w:val="22"/>
          <w:szCs w:val="22"/>
          <w:highlight w:val="white"/>
        </w:rPr>
        <w:t xml:space="preserve">ные в</w:t>
      </w:r>
      <w:r>
        <w:rPr>
          <w:rFonts w:ascii="Liberation Serif" w:hAnsi="Liberation Serif" w:cs="Liberation Serif"/>
          <w:sz w:val="22"/>
          <w:szCs w:val="22"/>
          <w:highlight w:val="white"/>
        </w:rPr>
        <w:t xml:space="preserve"> разделе 5 договора. </w:t>
      </w:r>
      <w:r>
        <w:rPr>
          <w:highlight w:val="white"/>
        </w:rPr>
      </w:r>
      <w:r/>
    </w:p>
    <w:p>
      <w:pPr>
        <w:pStyle w:val="882"/>
        <w:jc w:val="both"/>
        <w:rPr>
          <w:sz w:val="22"/>
          <w:szCs w:val="22"/>
          <w:highlight w:val="white"/>
        </w:rPr>
      </w:pPr>
      <w:r>
        <w:rPr>
          <w:rFonts w:ascii="Liberation Serif" w:hAnsi="Liberation Serif" w:cs="Liberation Serif"/>
          <w:sz w:val="22"/>
          <w:szCs w:val="22"/>
        </w:rPr>
        <w:t xml:space="preserve">По требованию Заказчика за свой счет в срок, согласованный с Заказчиком, произвести замену ненадлежащего Товара на</w:t>
      </w:r>
      <w:r>
        <w:rPr>
          <w:rFonts w:ascii="Liberation Serif" w:hAnsi="Liberation Serif" w:cs="Liberation Serif"/>
          <w:sz w:val="22"/>
          <w:szCs w:val="22"/>
        </w:rPr>
        <w:t xml:space="preserve">длежащим, в том числе </w:t>
      </w:r>
      <w:r>
        <w:rPr>
          <w:rFonts w:ascii="Liberation Serif" w:hAnsi="Liberation Serif" w:cs="Liberation Serif"/>
          <w:sz w:val="22"/>
          <w:szCs w:val="22"/>
          <w:highlight w:val="white"/>
        </w:rPr>
        <w:t xml:space="preserve">в случаях, </w:t>
      </w:r>
      <w:r>
        <w:rPr>
          <w:rFonts w:ascii="Liberation Serif" w:hAnsi="Liberation Serif" w:cs="Liberation Serif"/>
          <w:sz w:val="22"/>
          <w:szCs w:val="22"/>
          <w:highlight w:val="white"/>
        </w:rPr>
        <w:t xml:space="preserve">указанных в разделе 5</w:t>
      </w:r>
      <w:r>
        <w:rPr>
          <w:rFonts w:ascii="Liberation Serif" w:hAnsi="Liberation Serif" w:cs="Liberation Serif"/>
          <w:color w:val="ff0000"/>
          <w:sz w:val="22"/>
          <w:szCs w:val="22"/>
          <w:highlight w:val="white"/>
        </w:rPr>
        <w:t xml:space="preserve"> </w:t>
      </w:r>
      <w:r>
        <w:rPr>
          <w:rFonts w:ascii="Liberation Serif" w:hAnsi="Liberation Serif" w:cs="Liberation Serif"/>
          <w:sz w:val="22"/>
          <w:szCs w:val="22"/>
          <w:highlight w:val="white"/>
        </w:rPr>
        <w:t xml:space="preserve">договора.</w:t>
      </w:r>
      <w:r>
        <w:rPr>
          <w:highlight w:val="white"/>
        </w:rPr>
      </w:r>
      <w:r/>
    </w:p>
    <w:p>
      <w:pPr>
        <w:pStyle w:val="882"/>
        <w:jc w:val="both"/>
        <w:rPr>
          <w:rFonts w:ascii="Liberation Serif" w:hAnsi="Liberation Serif" w:cs="Liberation Serif"/>
          <w:sz w:val="22"/>
          <w:szCs w:val="22"/>
        </w:rPr>
      </w:pPr>
      <w:r>
        <w:rPr>
          <w:rFonts w:ascii="Liberation Serif" w:hAnsi="Liberation Serif" w:cs="Liberation Serif"/>
          <w:sz w:val="22"/>
          <w:szCs w:val="22"/>
        </w:rPr>
        <w:t xml:space="preserve">            </w:t>
      </w:r>
      <w:r>
        <w:rPr>
          <w:rFonts w:ascii="Liberation Serif" w:hAnsi="Liberation Serif" w:cs="Liberation Serif"/>
          <w:sz w:val="22"/>
          <w:szCs w:val="22"/>
          <w:lang w:val="en-US"/>
        </w:rPr>
        <w:t xml:space="preserve"> </w:t>
      </w:r>
      <w:r>
        <w:rPr>
          <w:rFonts w:ascii="Liberation Serif" w:hAnsi="Liberation Serif" w:cs="Liberation Serif"/>
          <w:sz w:val="22"/>
          <w:szCs w:val="22"/>
          <w:lang w:val="ru-RU"/>
        </w:rPr>
        <w:t xml:space="preserve"> </w:t>
      </w:r>
      <w:r>
        <w:rPr>
          <w:rFonts w:ascii="Liberation Serif" w:hAnsi="Liberation Serif" w:cs="Liberation Serif"/>
          <w:sz w:val="22"/>
          <w:szCs w:val="22"/>
        </w:rPr>
        <w:t xml:space="preserve">4.4.6. В соответствии с условиями договора своевременно предоставлять достоверную информацию о ходе исполнения своих обязательс</w:t>
      </w:r>
      <w:r>
        <w:rPr>
          <w:rFonts w:ascii="Liberation Serif" w:hAnsi="Liberation Serif" w:cs="Liberation Serif"/>
          <w:sz w:val="22"/>
          <w:szCs w:val="22"/>
        </w:rPr>
        <w:t xml:space="preserve">тв, в том числе о сложностях, возникающих при исполнении договора. Срок предоставления указанной информации о ходе исполнения обязательств составляет 3 (три) дня с момента получения запроса Заказчика.</w:t>
      </w:r>
      <w:r>
        <w:rPr>
          <w:sz w:val="22"/>
          <w:szCs w:val="22"/>
        </w:rPr>
      </w:r>
      <w:r/>
    </w:p>
    <w:p>
      <w:pPr>
        <w:pStyle w:val="882"/>
        <w:jc w:val="both"/>
        <w:rPr>
          <w:sz w:val="22"/>
          <w:szCs w:val="22"/>
        </w:rPr>
      </w:pPr>
      <w:r>
        <w:rPr>
          <w:rFonts w:ascii="Liberation Serif" w:hAnsi="Liberation Serif" w:cs="Liberation Serif"/>
          <w:sz w:val="22"/>
          <w:szCs w:val="22"/>
        </w:rPr>
        <w:t xml:space="preserve">            4.4.7. </w:t>
      </w:r>
      <w:r>
        <w:rPr>
          <w:rFonts w:ascii="Liberation Serif" w:hAnsi="Liberation Serif" w:cs="Liberation Serif"/>
          <w:iCs/>
          <w:sz w:val="22"/>
          <w:szCs w:val="22"/>
        </w:rPr>
        <w:t xml:space="preserve">В день заключения договора назначить ответственное лицо для оперативного решения текущих вопросов по договору и передать Заказчику указанную </w:t>
      </w:r>
      <w:r>
        <w:rPr>
          <w:rFonts w:ascii="Liberation Serif" w:hAnsi="Liberation Serif" w:cs="Liberation Serif"/>
          <w:iCs/>
          <w:sz w:val="22"/>
          <w:szCs w:val="22"/>
        </w:rPr>
        <w:t xml:space="preserve">информацию об ответственном с указанием должности, ФИО, телефона, адреса электронной почты.</w:t>
      </w:r>
      <w:r>
        <w:rPr>
          <w:sz w:val="22"/>
          <w:szCs w:val="22"/>
        </w:rPr>
      </w:r>
      <w:r/>
    </w:p>
    <w:p>
      <w:pPr>
        <w:pStyle w:val="882"/>
        <w:jc w:val="both"/>
        <w:rPr>
          <w:rFonts w:ascii="Liberation Serif" w:hAnsi="Liberation Serif" w:cs="Liberation Serif"/>
          <w:sz w:val="22"/>
          <w:szCs w:val="22"/>
        </w:rPr>
      </w:pPr>
      <w:r>
        <w:rPr>
          <w:rFonts w:ascii="Liberation Serif" w:hAnsi="Liberation Serif" w:cs="Liberation Serif"/>
          <w:sz w:val="22"/>
          <w:szCs w:val="22"/>
        </w:rPr>
        <w:t xml:space="preserve">           4.4.8. Выполнять иные обязанности, предусмотренные договором.</w:t>
      </w:r>
      <w:r>
        <w:rPr>
          <w:sz w:val="22"/>
          <w:szCs w:val="22"/>
        </w:rPr>
      </w:r>
      <w:r/>
    </w:p>
    <w:p>
      <w:pPr>
        <w:contextualSpacing w:val="0"/>
        <w:ind w:left="0" w:right="424" w:firstLine="0"/>
        <w:jc w:val="both"/>
        <w:spacing w:before="0" w:after="0" w:line="240" w:lineRule="auto"/>
        <w:widowControl/>
        <w:tabs>
          <w:tab w:val="left" w:pos="567" w:leader="none"/>
          <w:tab w:val="clear" w:pos="709" w:leader="none"/>
        </w:tabs>
        <w:rPr>
          <w:rFonts w:ascii="Times New Roman" w:hAnsi="Times New Roman" w:eastAsia="TimesNewRoman" w:cs="Times New Roman"/>
          <w:b w:val="0"/>
          <w:bCs w:val="0"/>
          <w:color w:val="000000"/>
          <w:sz w:val="22"/>
          <w:szCs w:val="22"/>
          <w:highlight w:val="none"/>
        </w:rPr>
      </w:pPr>
      <w:r>
        <w:rPr>
          <w:rFonts w:ascii="Times New Roman" w:hAnsi="Times New Roman" w:eastAsia="TimesNewRoman" w:cs="Times New Roman"/>
          <w:b w:val="0"/>
          <w:bCs w:val="0"/>
          <w:color w:val="000000"/>
          <w:sz w:val="22"/>
          <w:szCs w:val="22"/>
          <w:highlight w:val="none"/>
        </w:rPr>
      </w:r>
      <w:r>
        <w:rPr>
          <w:rFonts w:ascii="Times New Roman" w:hAnsi="Times New Roman" w:eastAsia="TimesNewRoman" w:cs="Times New Roman"/>
          <w:b w:val="0"/>
          <w:bCs w:val="0"/>
          <w:color w:val="000000"/>
          <w:sz w:val="22"/>
          <w:szCs w:val="22"/>
          <w:highlight w:val="none"/>
        </w:rPr>
      </w:r>
      <w:r/>
    </w:p>
    <w:p>
      <w:pPr>
        <w:pStyle w:val="882"/>
        <w:jc w:val="center"/>
      </w:pPr>
      <w:r>
        <w:rPr>
          <w:rFonts w:ascii="Liberation Serif" w:hAnsi="Liberation Serif" w:cs="Liberation Serif"/>
          <w:b/>
          <w:bCs/>
          <w:sz w:val="20"/>
          <w:szCs w:val="20"/>
        </w:rPr>
        <w:t xml:space="preserve">5. ПОРЯДОК ПРИЕМКИ ТОВАРА </w:t>
      </w:r>
      <w:r>
        <w:rPr>
          <w:rFonts w:ascii="Liberation Serif" w:hAnsi="Liberation Serif" w:cs="Liberation Serif"/>
          <w:b/>
          <w:bCs/>
          <w:sz w:val="20"/>
          <w:szCs w:val="20"/>
        </w:rPr>
      </w:r>
      <w:r/>
    </w:p>
    <w:p>
      <w:pPr>
        <w:pStyle w:val="882"/>
        <w:rPr>
          <w:sz w:val="22"/>
          <w:szCs w:val="22"/>
        </w:rPr>
      </w:pPr>
      <w:r>
        <w:rPr>
          <w:rFonts w:ascii="Liberation Serif" w:hAnsi="Liberation Serif" w:cs="Liberation Serif"/>
          <w:color w:val="000000"/>
          <w:sz w:val="22"/>
          <w:szCs w:val="22"/>
          <w:lang w:val="en-US"/>
        </w:rPr>
        <w:t xml:space="preserve">          </w:t>
      </w:r>
      <w:r>
        <w:rPr>
          <w:rFonts w:ascii="Liberation Serif" w:hAnsi="Liberation Serif" w:cs="Liberation Serif"/>
          <w:color w:val="000000"/>
          <w:sz w:val="22"/>
          <w:szCs w:val="22"/>
          <w:lang w:eastAsia="ar-SA"/>
        </w:rPr>
        <w:t xml:space="preserve"> 5.1. Приемка поставленного Товара осуществляется Заказчиком в месте доставки </w:t>
      </w:r>
      <w:r>
        <w:rPr>
          <w:rFonts w:ascii="Liberation Serif" w:hAnsi="Liberation Serif" w:cs="Liberation Serif"/>
          <w:color w:val="000000"/>
          <w:sz w:val="22"/>
          <w:szCs w:val="22"/>
          <w:lang w:eastAsia="ar-SA"/>
        </w:rPr>
        <w:br/>
      </w:r>
      <w:r>
        <w:rPr>
          <w:rFonts w:ascii="Liberation Serif" w:hAnsi="Liberation Serif" w:cs="Liberation Serif"/>
          <w:color w:val="000000"/>
          <w:sz w:val="22"/>
          <w:szCs w:val="22"/>
          <w:lang w:eastAsia="ar-SA"/>
        </w:rPr>
        <w:t xml:space="preserve">и включает в себя: </w:t>
      </w:r>
      <w:r>
        <w:rPr>
          <w:sz w:val="22"/>
          <w:szCs w:val="22"/>
        </w:rPr>
      </w:r>
      <w:r/>
    </w:p>
    <w:p>
      <w:pPr>
        <w:pStyle w:val="882"/>
        <w:rPr>
          <w:sz w:val="22"/>
          <w:szCs w:val="22"/>
        </w:rPr>
      </w:pPr>
      <w:r>
        <w:rPr>
          <w:rFonts w:ascii="Liberation Serif" w:hAnsi="Liberation Serif" w:cs="Liberation Serif"/>
          <w:color w:val="000000"/>
          <w:sz w:val="22"/>
          <w:szCs w:val="22"/>
          <w:lang w:val="en-US"/>
        </w:rPr>
        <w:t xml:space="preserve">          </w:t>
      </w:r>
      <w:r>
        <w:rPr>
          <w:rFonts w:ascii="Liberation Serif" w:hAnsi="Liberation Serif" w:cs="Liberation Serif"/>
          <w:color w:val="000000"/>
          <w:sz w:val="22"/>
          <w:szCs w:val="22"/>
          <w:lang w:val="ru-RU"/>
        </w:rPr>
        <w:t xml:space="preserve"> </w:t>
      </w:r>
      <w:r>
        <w:rPr>
          <w:rFonts w:ascii="Liberation Serif" w:hAnsi="Liberation Serif" w:cs="Liberation Serif"/>
          <w:color w:val="000000"/>
          <w:sz w:val="22"/>
          <w:szCs w:val="22"/>
          <w:lang w:eastAsia="ar-SA"/>
        </w:rPr>
        <w:t xml:space="preserve">а) оценку условий транспортировки Товара в </w:t>
      </w:r>
      <w:r>
        <w:rPr>
          <w:rFonts w:ascii="Liberation Serif" w:hAnsi="Liberation Serif" w:cs="Liberation Serif"/>
          <w:color w:val="000000"/>
          <w:sz w:val="22"/>
          <w:szCs w:val="22"/>
          <w:lang w:eastAsia="ar-SA"/>
        </w:rPr>
        <w:t xml:space="preserve">соответствии с требованиями законодательства Российской Федерации, технических регламентов;</w:t>
      </w:r>
      <w:r>
        <w:rPr>
          <w:sz w:val="22"/>
          <w:szCs w:val="22"/>
        </w:rPr>
      </w:r>
      <w:r/>
    </w:p>
    <w:p>
      <w:pPr>
        <w:pStyle w:val="882"/>
        <w:jc w:val="both"/>
        <w:rPr>
          <w:sz w:val="22"/>
          <w:szCs w:val="22"/>
        </w:rPr>
      </w:pPr>
      <w:r>
        <w:rPr>
          <w:rFonts w:ascii="Liberation Serif" w:hAnsi="Liberation Serif" w:cs="Liberation Serif"/>
          <w:color w:val="000000"/>
          <w:sz w:val="22"/>
          <w:szCs w:val="22"/>
          <w:lang w:val="en-US"/>
        </w:rPr>
        <w:t xml:space="preserve">          </w:t>
      </w:r>
      <w:r>
        <w:rPr>
          <w:rFonts w:ascii="Liberation Serif" w:hAnsi="Liberation Serif" w:cs="Liberation Serif"/>
          <w:color w:val="000000"/>
          <w:sz w:val="22"/>
          <w:szCs w:val="22"/>
          <w:lang w:eastAsia="ar-SA"/>
        </w:rPr>
        <w:t xml:space="preserve"> б) проверку наличия, полноты и правильности оформления комплекта сопроводительных документов в соответствии с условиями договора;</w:t>
      </w:r>
      <w:r>
        <w:rPr>
          <w:sz w:val="22"/>
          <w:szCs w:val="22"/>
        </w:rPr>
      </w:r>
      <w:r/>
    </w:p>
    <w:p>
      <w:pPr>
        <w:pStyle w:val="882"/>
        <w:jc w:val="both"/>
        <w:rPr>
          <w:sz w:val="22"/>
          <w:szCs w:val="22"/>
        </w:rPr>
      </w:pPr>
      <w:r>
        <w:rPr>
          <w:rFonts w:ascii="Liberation Serif" w:hAnsi="Liberation Serif" w:cs="Liberation Serif"/>
          <w:color w:val="000000"/>
          <w:sz w:val="22"/>
          <w:szCs w:val="22"/>
          <w:lang w:val="en-US"/>
        </w:rPr>
        <w:t xml:space="preserve">          </w:t>
      </w:r>
      <w:r>
        <w:rPr>
          <w:rFonts w:ascii="Liberation Serif" w:hAnsi="Liberation Serif" w:cs="Liberation Serif"/>
          <w:color w:val="000000"/>
          <w:sz w:val="22"/>
          <w:szCs w:val="22"/>
          <w:lang w:eastAsia="ar-SA"/>
        </w:rPr>
        <w:t xml:space="preserve"> в) контроль наличия/отсутствия ско</w:t>
      </w:r>
      <w:r>
        <w:rPr>
          <w:rFonts w:ascii="Liberation Serif" w:hAnsi="Liberation Serif" w:cs="Liberation Serif"/>
          <w:color w:val="000000"/>
          <w:sz w:val="22"/>
          <w:szCs w:val="22"/>
          <w:lang w:eastAsia="ar-SA"/>
        </w:rPr>
        <w:t xml:space="preserve">лов, трещин, внешних повреждений оригинальной упаковки (тары) Товара;</w:t>
      </w:r>
      <w:r>
        <w:rPr>
          <w:sz w:val="22"/>
          <w:szCs w:val="22"/>
        </w:rPr>
      </w:r>
      <w:r/>
    </w:p>
    <w:p>
      <w:pPr>
        <w:pStyle w:val="882"/>
        <w:jc w:val="both"/>
        <w:rPr>
          <w:sz w:val="22"/>
          <w:szCs w:val="22"/>
        </w:rPr>
      </w:pPr>
      <w:r>
        <w:rPr>
          <w:rFonts w:ascii="Liberation Serif" w:hAnsi="Liberation Serif" w:cs="Liberation Serif"/>
          <w:color w:val="000000"/>
          <w:sz w:val="22"/>
          <w:szCs w:val="22"/>
          <w:lang w:val="en-US"/>
        </w:rPr>
        <w:t xml:space="preserve">         </w:t>
      </w:r>
      <w:r>
        <w:rPr>
          <w:rFonts w:ascii="Liberation Serif" w:hAnsi="Liberation Serif" w:cs="Liberation Serif"/>
          <w:color w:val="000000"/>
          <w:sz w:val="22"/>
          <w:szCs w:val="22"/>
          <w:lang w:val="ru-RU"/>
        </w:rPr>
        <w:t xml:space="preserve"> </w:t>
      </w:r>
      <w:r>
        <w:rPr>
          <w:rFonts w:ascii="Liberation Serif" w:hAnsi="Liberation Serif" w:cs="Liberation Serif"/>
          <w:color w:val="000000"/>
          <w:sz w:val="22"/>
          <w:szCs w:val="22"/>
          <w:lang w:val="en-US"/>
        </w:rPr>
        <w:t xml:space="preserve"> </w:t>
      </w:r>
      <w:r>
        <w:rPr>
          <w:rFonts w:ascii="Liberation Serif" w:hAnsi="Liberation Serif" w:cs="Liberation Serif"/>
          <w:color w:val="000000"/>
          <w:sz w:val="22"/>
          <w:szCs w:val="22"/>
          <w:lang w:eastAsia="ar-SA"/>
        </w:rPr>
        <w:t xml:space="preserve">г) контроль наличия/отсутствия маркировки на упаковке (таре), в том числе наличия/отсутствия обязательной маркировки средствами идентификации</w:t>
      </w:r>
      <w:r>
        <w:rPr>
          <w:rFonts w:cs="Arial"/>
          <w:sz w:val="22"/>
          <w:szCs w:val="22"/>
        </w:rPr>
        <w:t xml:space="preserve"> </w:t>
      </w:r>
      <w:r>
        <w:rPr>
          <w:rFonts w:ascii="Liberation Serif" w:hAnsi="Liberation Serif" w:cs="Liberation Serif"/>
          <w:color w:val="000000"/>
          <w:sz w:val="22"/>
          <w:szCs w:val="22"/>
          <w:lang w:eastAsia="ar-SA"/>
        </w:rPr>
        <w:t xml:space="preserve">в соответствии </w:t>
      </w:r>
      <w:r>
        <w:rPr>
          <w:rFonts w:ascii="Liberation Serif" w:hAnsi="Liberation Serif" w:cs="Liberation Serif"/>
          <w:color w:val="000000"/>
          <w:sz w:val="22"/>
          <w:szCs w:val="22"/>
          <w:lang w:eastAsia="ar-SA"/>
        </w:rPr>
        <w:br/>
      </w:r>
      <w:r>
        <w:rPr>
          <w:rFonts w:ascii="Liberation Serif" w:hAnsi="Liberation Serif" w:cs="Liberation Serif"/>
          <w:color w:val="000000"/>
          <w:sz w:val="22"/>
          <w:szCs w:val="22"/>
          <w:lang w:eastAsia="ar-SA"/>
        </w:rPr>
        <w:t xml:space="preserve">с распоряжением Правительств</w:t>
      </w:r>
      <w:r>
        <w:rPr>
          <w:rFonts w:ascii="Liberation Serif" w:hAnsi="Liberation Serif" w:cs="Liberation Serif"/>
          <w:color w:val="000000"/>
          <w:sz w:val="22"/>
          <w:szCs w:val="22"/>
          <w:lang w:eastAsia="ar-SA"/>
        </w:rPr>
        <w:t xml:space="preserve">а Российской Федерации от 28.04.2018 №792-р;</w:t>
      </w:r>
      <w:r>
        <w:rPr>
          <w:sz w:val="22"/>
          <w:szCs w:val="22"/>
        </w:rPr>
      </w:r>
      <w:r/>
    </w:p>
    <w:p>
      <w:pPr>
        <w:pStyle w:val="882"/>
        <w:jc w:val="both"/>
        <w:rPr>
          <w:sz w:val="22"/>
          <w:szCs w:val="22"/>
        </w:rPr>
      </w:pPr>
      <w:r>
        <w:rPr>
          <w:rFonts w:ascii="Liberation Serif" w:hAnsi="Liberation Serif" w:cs="Liberation Serif"/>
          <w:color w:val="000000"/>
          <w:sz w:val="22"/>
          <w:szCs w:val="22"/>
          <w:lang w:val="en-US"/>
        </w:rPr>
        <w:t xml:space="preserve">          </w:t>
      </w:r>
      <w:r>
        <w:rPr>
          <w:rFonts w:ascii="Liberation Serif" w:hAnsi="Liberation Serif" w:cs="Liberation Serif"/>
          <w:color w:val="000000"/>
          <w:sz w:val="22"/>
          <w:szCs w:val="22"/>
          <w:lang w:eastAsia="ar-SA"/>
        </w:rPr>
        <w:t xml:space="preserve"> д) контроль наличия/отсутствия признаков порчи и недоброкачественности Товара;</w:t>
      </w:r>
      <w:r>
        <w:rPr>
          <w:sz w:val="22"/>
          <w:szCs w:val="22"/>
        </w:rPr>
      </w:r>
      <w:r/>
    </w:p>
    <w:p>
      <w:pPr>
        <w:pStyle w:val="882"/>
        <w:jc w:val="both"/>
        <w:rPr>
          <w:sz w:val="22"/>
          <w:szCs w:val="22"/>
        </w:rPr>
      </w:pPr>
      <w:r>
        <w:rPr>
          <w:rFonts w:ascii="Liberation Serif" w:hAnsi="Liberation Serif" w:cs="Liberation Serif"/>
          <w:color w:val="000000"/>
          <w:sz w:val="22"/>
          <w:szCs w:val="22"/>
          <w:lang w:val="en-US"/>
        </w:rPr>
        <w:t xml:space="preserve">          </w:t>
      </w:r>
      <w:r>
        <w:rPr>
          <w:rFonts w:ascii="Liberation Serif" w:hAnsi="Liberation Serif" w:cs="Liberation Serif"/>
          <w:color w:val="000000"/>
          <w:sz w:val="22"/>
          <w:szCs w:val="22"/>
          <w:lang w:eastAsia="ar-SA"/>
        </w:rPr>
        <w:t xml:space="preserve"> е) проверку по количеству, качеству, ассортименту, техническим и функциональным характеристикам, иным характеристикам, изложенным в </w:t>
      </w:r>
      <w:r>
        <w:rPr>
          <w:rFonts w:ascii="Liberation Serif" w:hAnsi="Liberation Serif" w:cs="Liberation Serif"/>
          <w:color w:val="000000"/>
          <w:sz w:val="22"/>
          <w:szCs w:val="22"/>
          <w:lang w:eastAsia="ar-SA"/>
        </w:rPr>
        <w:t xml:space="preserve">договоре и Спецификации (Приложение № 1, № 2, № 3 к договору).</w:t>
      </w:r>
      <w:r>
        <w:rPr>
          <w:sz w:val="22"/>
          <w:szCs w:val="22"/>
        </w:rPr>
      </w:r>
      <w:r/>
    </w:p>
    <w:p>
      <w:pPr>
        <w:pStyle w:val="882"/>
        <w:jc w:val="both"/>
        <w:rPr>
          <w:sz w:val="22"/>
          <w:szCs w:val="22"/>
        </w:rPr>
      </w:pPr>
      <w:r>
        <w:rPr>
          <w:rFonts w:ascii="Liberation Serif" w:hAnsi="Liberation Serif" w:cs="Liberation Serif"/>
          <w:sz w:val="22"/>
          <w:szCs w:val="22"/>
          <w:lang w:val="en-US"/>
        </w:rPr>
        <w:t xml:space="preserve">          </w:t>
      </w:r>
      <w:r>
        <w:rPr>
          <w:rFonts w:ascii="Liberation Serif" w:hAnsi="Liberation Serif" w:cs="Liberation Serif"/>
          <w:sz w:val="22"/>
          <w:szCs w:val="22"/>
        </w:rPr>
        <w:t xml:space="preserve">   5.2. В течение </w:t>
      </w:r>
      <w:r>
        <w:rPr>
          <w:rFonts w:ascii="Liberation Serif" w:hAnsi="Liberation Serif" w:cs="Liberation Serif"/>
          <w:b/>
          <w:bCs/>
          <w:sz w:val="22"/>
          <w:szCs w:val="22"/>
        </w:rPr>
        <w:t xml:space="preserve">3 (трех)</w:t>
      </w:r>
      <w:r>
        <w:rPr>
          <w:rFonts w:ascii="Liberation Serif" w:hAnsi="Liberation Serif" w:cs="Liberation Serif"/>
          <w:sz w:val="22"/>
          <w:szCs w:val="22"/>
        </w:rPr>
        <w:t xml:space="preserve">  дней после получения от Поставщика документов, указанных в </w:t>
      </w:r>
      <w:r>
        <w:rPr>
          <w:rFonts w:ascii="Liberation Serif" w:hAnsi="Liberation Serif" w:cs="Liberation Serif"/>
          <w:sz w:val="22"/>
          <w:szCs w:val="22"/>
          <w:highlight w:val="white"/>
        </w:rPr>
        <w:t xml:space="preserve">пункт</w:t>
      </w:r>
      <w:r>
        <w:rPr>
          <w:rFonts w:ascii="Liberation Serif" w:hAnsi="Liberation Serif" w:cs="Liberation Serif"/>
          <w:sz w:val="22"/>
          <w:szCs w:val="22"/>
          <w:highlight w:val="white"/>
        </w:rPr>
        <w:t xml:space="preserve">е 5.6.2. д</w:t>
      </w:r>
      <w:r>
        <w:rPr>
          <w:rFonts w:ascii="Liberation Serif" w:hAnsi="Liberation Serif" w:cs="Liberation Serif"/>
          <w:sz w:val="22"/>
          <w:szCs w:val="22"/>
          <w:highlight w:val="white"/>
        </w:rPr>
        <w:t xml:space="preserve">оговора, Заказчик обязан провести приемку поставленного</w:t>
      </w:r>
      <w:r>
        <w:rPr>
          <w:rFonts w:ascii="Liberation Serif" w:hAnsi="Liberation Serif" w:cs="Liberation Serif"/>
          <w:sz w:val="22"/>
          <w:szCs w:val="22"/>
        </w:rPr>
        <w:t xml:space="preserve"> Товара </w:t>
      </w:r>
      <w:r>
        <w:rPr>
          <w:rFonts w:ascii="Liberation Serif" w:hAnsi="Liberation Serif" w:cs="Liberation Serif"/>
          <w:sz w:val="22"/>
          <w:szCs w:val="22"/>
        </w:rPr>
        <w:br/>
      </w:r>
      <w:r>
        <w:rPr>
          <w:rFonts w:ascii="Liberation Serif" w:hAnsi="Liberation Serif" w:cs="Liberation Serif"/>
          <w:sz w:val="22"/>
          <w:szCs w:val="22"/>
        </w:rPr>
        <w:t xml:space="preserve">и оформить ее результат путем </w:t>
      </w:r>
      <w:r>
        <w:rPr>
          <w:rFonts w:ascii="Liberation Serif" w:hAnsi="Liberation Serif" w:cs="Liberation Serif"/>
          <w:sz w:val="22"/>
          <w:szCs w:val="22"/>
        </w:rPr>
        <w:t xml:space="preserve">подписания документа о приемке либо направить Поставщику </w:t>
      </w:r>
      <w:r>
        <w:rPr>
          <w:rFonts w:ascii="Liberation Serif" w:hAnsi="Liberation Serif" w:cs="Liberation Serif"/>
          <w:sz w:val="22"/>
          <w:szCs w:val="22"/>
        </w:rPr>
        <w:br/>
      </w:r>
      <w:r>
        <w:rPr>
          <w:rFonts w:ascii="Liberation Serif" w:hAnsi="Liberation Serif" w:cs="Liberation Serif"/>
          <w:sz w:val="22"/>
          <w:szCs w:val="22"/>
        </w:rPr>
        <w:t xml:space="preserve">в те же сроки мотивированный отказ от подписания документа о приемке.</w:t>
      </w:r>
      <w:r>
        <w:rPr>
          <w:sz w:val="22"/>
          <w:szCs w:val="22"/>
        </w:rPr>
      </w:r>
      <w:r/>
    </w:p>
    <w:p>
      <w:pPr>
        <w:pStyle w:val="882"/>
        <w:jc w:val="both"/>
        <w:rPr>
          <w:sz w:val="22"/>
          <w:szCs w:val="22"/>
        </w:rPr>
      </w:pPr>
      <w:r>
        <w:rPr>
          <w:rFonts w:ascii="Liberation Serif" w:hAnsi="Liberation Serif" w:cs="Liberation Serif"/>
          <w:sz w:val="22"/>
          <w:szCs w:val="22"/>
          <w:lang w:val="en-US"/>
        </w:rPr>
        <w:t xml:space="preserve">          </w:t>
      </w:r>
      <w:r>
        <w:rPr>
          <w:rFonts w:ascii="Liberation Serif" w:hAnsi="Liberation Serif" w:cs="Liberation Serif"/>
          <w:sz w:val="22"/>
          <w:szCs w:val="22"/>
        </w:rPr>
        <w:t xml:space="preserve"> 5.3. Датой поставки Товара является дата подписания Заказчиком документа о приемке.</w:t>
      </w:r>
      <w:r>
        <w:rPr>
          <w:sz w:val="22"/>
          <w:szCs w:val="22"/>
        </w:rPr>
      </w:r>
      <w:r/>
    </w:p>
    <w:p>
      <w:pPr>
        <w:pStyle w:val="882"/>
        <w:jc w:val="both"/>
        <w:rPr>
          <w:sz w:val="22"/>
          <w:szCs w:val="22"/>
        </w:rPr>
      </w:pPr>
      <w:r>
        <w:rPr>
          <w:rFonts w:ascii="Liberation Serif" w:hAnsi="Liberation Serif" w:cs="Liberation Serif"/>
          <w:sz w:val="22"/>
          <w:szCs w:val="22"/>
          <w:lang w:val="en-US"/>
        </w:rPr>
        <w:t xml:space="preserve">              </w:t>
      </w:r>
      <w:r>
        <w:rPr>
          <w:rFonts w:ascii="Liberation Serif" w:hAnsi="Liberation Serif" w:cs="Liberation Serif"/>
          <w:sz w:val="22"/>
          <w:szCs w:val="22"/>
        </w:rPr>
        <w:t xml:space="preserve"> 5.4. </w:t>
      </w:r>
      <w:r>
        <w:rPr>
          <w:rFonts w:ascii="Liberation Serif" w:hAnsi="Liberation Serif" w:cs="Liberation Serif"/>
          <w:bCs/>
          <w:sz w:val="22"/>
          <w:szCs w:val="22"/>
        </w:rPr>
        <w:t xml:space="preserve">Для проверки соответствия поставленного</w:t>
      </w:r>
      <w:r>
        <w:rPr>
          <w:rFonts w:ascii="Liberation Serif" w:hAnsi="Liberation Serif" w:cs="Liberation Serif"/>
          <w:bCs/>
          <w:sz w:val="22"/>
          <w:szCs w:val="22"/>
        </w:rPr>
        <w:t xml:space="preserve"> Товара условиям договора Заказчик вправе провести экспертизу. Экспертиза Товара может проводиться Заказчиком </w:t>
      </w:r>
      <w:r>
        <w:rPr>
          <w:rStyle w:val="945"/>
          <w:rFonts w:ascii="Liberation Serif" w:hAnsi="Liberation Serif" w:cs="Liberation Serif"/>
          <w:bCs/>
          <w:color w:val="auto"/>
          <w:sz w:val="22"/>
          <w:szCs w:val="22"/>
          <w:u w:val="none"/>
        </w:rPr>
        <w:t xml:space="preserve">своими силами</w:t>
      </w:r>
      <w:r>
        <w:rPr>
          <w:rFonts w:ascii="Liberation Serif" w:hAnsi="Liberation Serif" w:cs="Liberation Serif"/>
          <w:bCs/>
          <w:sz w:val="22"/>
          <w:szCs w:val="22"/>
        </w:rPr>
        <w:t xml:space="preserve"> или к ее проведению могут привлекаться эксперты, экспертные организации.</w:t>
      </w:r>
      <w:r>
        <w:rPr>
          <w:sz w:val="22"/>
          <w:szCs w:val="22"/>
        </w:rPr>
      </w:r>
      <w:r/>
    </w:p>
    <w:p>
      <w:pPr>
        <w:pStyle w:val="882"/>
        <w:jc w:val="both"/>
        <w:rPr>
          <w:sz w:val="22"/>
          <w:szCs w:val="22"/>
        </w:rPr>
      </w:pPr>
      <w:r>
        <w:rPr>
          <w:rFonts w:ascii="Liberation Serif" w:hAnsi="Liberation Serif" w:cs="Liberation Serif"/>
          <w:color w:val="000000"/>
          <w:sz w:val="22"/>
          <w:szCs w:val="22"/>
          <w:lang w:val="en-US"/>
        </w:rPr>
        <w:t xml:space="preserve">           </w:t>
      </w:r>
      <w:r>
        <w:rPr>
          <w:rFonts w:ascii="Liberation Serif" w:hAnsi="Liberation Serif" w:cs="Liberation Serif"/>
          <w:color w:val="000000"/>
          <w:sz w:val="22"/>
          <w:szCs w:val="22"/>
        </w:rPr>
        <w:t xml:space="preserve">5.5. Заказчик вправе для приемки поставленного Товара </w:t>
      </w:r>
      <w:r>
        <w:rPr>
          <w:rFonts w:ascii="Liberation Serif" w:hAnsi="Liberation Serif" w:cs="Liberation Serif"/>
          <w:color w:val="000000"/>
          <w:sz w:val="22"/>
          <w:szCs w:val="22"/>
        </w:rPr>
        <w:t xml:space="preserve">создать приемочную комиссию, которая состоит из  3 (трех) человек</w:t>
      </w:r>
      <w:r>
        <w:rPr>
          <w:rFonts w:ascii="Liberation Serif" w:hAnsi="Liberation Serif" w:cs="Liberation Serif"/>
          <w:color w:val="000000"/>
          <w:sz w:val="22"/>
          <w:szCs w:val="22"/>
        </w:rPr>
        <w:t xml:space="preserve">.</w:t>
      </w:r>
      <w:r>
        <w:rPr>
          <w:sz w:val="22"/>
          <w:szCs w:val="22"/>
        </w:rPr>
      </w:r>
      <w:r/>
    </w:p>
    <w:p>
      <w:pPr>
        <w:pStyle w:val="882"/>
        <w:jc w:val="both"/>
        <w:rPr>
          <w:sz w:val="22"/>
          <w:szCs w:val="22"/>
        </w:rPr>
      </w:pPr>
      <w:r>
        <w:rPr>
          <w:rFonts w:ascii="Liberation Serif" w:hAnsi="Liberation Serif" w:cs="Liberation Serif"/>
          <w:sz w:val="22"/>
          <w:szCs w:val="22"/>
          <w:lang w:val="en-US"/>
        </w:rPr>
        <w:t xml:space="preserve">           </w:t>
      </w:r>
      <w:r>
        <w:rPr>
          <w:rFonts w:ascii="Liberation Serif" w:hAnsi="Liberation Serif" w:cs="Liberation Serif"/>
          <w:sz w:val="22"/>
          <w:szCs w:val="22"/>
        </w:rPr>
        <w:t xml:space="preserve">5.6. </w:t>
      </w:r>
      <w:r>
        <w:rPr>
          <w:rFonts w:ascii="Liberation Serif" w:hAnsi="Liberation Serif" w:cs="Liberation Serif"/>
          <w:color w:val="000000"/>
          <w:sz w:val="22"/>
          <w:szCs w:val="22"/>
          <w:lang w:eastAsia="ar-SA"/>
        </w:rPr>
        <w:t xml:space="preserve">Проверка соответствия поставленного Товара требованиям, установленным договором, осуществляется Заказчиком или</w:t>
      </w:r>
      <w:r>
        <w:rPr>
          <w:rFonts w:ascii="Liberation Serif" w:hAnsi="Liberation Serif" w:cs="Liberation Serif"/>
          <w:color w:val="000000"/>
          <w:sz w:val="22"/>
          <w:szCs w:val="22"/>
          <w:lang w:eastAsia="ar-SA"/>
        </w:rPr>
        <w:t xml:space="preserve"> приемочной комиссией Заказчика (далее – Заказчик), в присутствии представителя Поставщика (по согласованию с Поставщиком) и осуществляется в следующем порядке:</w:t>
      </w:r>
      <w:r>
        <w:rPr>
          <w:sz w:val="22"/>
          <w:szCs w:val="22"/>
        </w:rPr>
      </w:r>
      <w:r/>
    </w:p>
    <w:p>
      <w:pPr>
        <w:pStyle w:val="882"/>
        <w:jc w:val="both"/>
        <w:rPr>
          <w:sz w:val="22"/>
          <w:szCs w:val="22"/>
        </w:rPr>
      </w:pPr>
      <w:r>
        <w:rPr>
          <w:rFonts w:ascii="Liberation Serif" w:hAnsi="Liberation Serif" w:cs="Liberation Serif"/>
          <w:sz w:val="22"/>
          <w:szCs w:val="22"/>
          <w:lang w:val="en-US"/>
        </w:rPr>
        <w:t xml:space="preserve">           </w:t>
      </w:r>
      <w:r>
        <w:rPr>
          <w:rFonts w:ascii="Liberation Serif" w:hAnsi="Liberation Serif" w:cs="Liberation Serif"/>
          <w:sz w:val="22"/>
          <w:szCs w:val="22"/>
        </w:rPr>
        <w:t xml:space="preserve">5.6.1. Заказчик оценивает условия транспортировки Товара. </w:t>
      </w:r>
      <w:r>
        <w:rPr>
          <w:sz w:val="22"/>
          <w:szCs w:val="22"/>
        </w:rPr>
      </w:r>
      <w:r/>
    </w:p>
    <w:p>
      <w:pPr>
        <w:pStyle w:val="882"/>
        <w:jc w:val="both"/>
        <w:rPr>
          <w:sz w:val="22"/>
          <w:szCs w:val="22"/>
        </w:rPr>
      </w:pPr>
      <w:r>
        <w:rPr>
          <w:rFonts w:ascii="Liberation Serif" w:hAnsi="Liberation Serif" w:cs="Liberation Serif"/>
          <w:sz w:val="22"/>
          <w:szCs w:val="22"/>
        </w:rPr>
        <w:t xml:space="preserve">           Поставщик должен соблюдать требовани</w:t>
      </w:r>
      <w:r>
        <w:rPr>
          <w:rFonts w:ascii="Liberation Serif" w:hAnsi="Liberation Serif" w:cs="Liberation Serif"/>
          <w:sz w:val="22"/>
          <w:szCs w:val="22"/>
        </w:rPr>
        <w:t xml:space="preserve">я к доставке (транспортировке) Товара, установленные в ТР ТС 021/2011 «О безопасности пищевой продукции» (далее – </w:t>
      </w:r>
      <w:r>
        <w:rPr>
          <w:rFonts w:ascii="Liberation Serif" w:hAnsi="Liberation Serif" w:cs="Liberation Serif"/>
          <w:sz w:val="22"/>
          <w:szCs w:val="22"/>
        </w:rPr>
        <w:br/>
      </w:r>
      <w:r>
        <w:rPr>
          <w:rFonts w:ascii="Liberation Serif" w:hAnsi="Liberation Serif" w:cs="Liberation Serif"/>
          <w:sz w:val="22"/>
          <w:szCs w:val="22"/>
        </w:rPr>
        <w:t xml:space="preserve">ТР ТС 021/2011), а также СанПиН 2.3/2.4.3590-20 «Санитарно-эпидемиологические требования к организации общественного питания населения» (пост</w:t>
      </w:r>
      <w:r>
        <w:rPr>
          <w:rFonts w:ascii="Liberation Serif" w:hAnsi="Liberation Serif" w:cs="Liberation Serif"/>
          <w:sz w:val="22"/>
          <w:szCs w:val="22"/>
        </w:rPr>
        <w:t xml:space="preserve">ановление Главного государственного санитарного врача Российской Федерации от 27.10.2020 № 32) и СанПиН 2.3.2.1324-03 «Гигиенические требования к срокам годности и условиям хранения пищевых продуктов» (Постановление Главного государственного санитарного вр</w:t>
      </w:r>
      <w:r>
        <w:rPr>
          <w:rFonts w:ascii="Liberation Serif" w:hAnsi="Liberation Serif" w:cs="Liberation Serif"/>
          <w:sz w:val="22"/>
          <w:szCs w:val="22"/>
        </w:rPr>
        <w:t xml:space="preserve">ача Российской Федерации от 22.05.2003 № 98), в части, не противоречащей Техническому регламенту. </w:t>
      </w:r>
      <w:r>
        <w:rPr>
          <w:sz w:val="22"/>
          <w:szCs w:val="22"/>
        </w:rPr>
      </w:r>
      <w:r/>
    </w:p>
    <w:p>
      <w:pPr>
        <w:pStyle w:val="882"/>
        <w:jc w:val="both"/>
        <w:rPr>
          <w:sz w:val="22"/>
          <w:szCs w:val="22"/>
        </w:rPr>
      </w:pPr>
      <w:r>
        <w:rPr>
          <w:rFonts w:ascii="Liberation Serif" w:hAnsi="Liberation Serif" w:cs="Liberation Serif"/>
          <w:sz w:val="22"/>
          <w:szCs w:val="22"/>
        </w:rPr>
        <w:t xml:space="preserve">            Автотранспорт, которым производится доставка Товара, должен быть специально предназначен или специально оборудован для целей перевозки соответствующих видов </w:t>
      </w:r>
      <w:r>
        <w:rPr>
          <w:rFonts w:ascii="Liberation Serif" w:hAnsi="Liberation Serif" w:cs="Liberation Serif"/>
          <w:sz w:val="22"/>
          <w:szCs w:val="22"/>
        </w:rPr>
        <w:t xml:space="preserve">Товаров, должен иметь санитарный паспорт с отметкой о дезинфекции, работники Поставщика и/или иные лица, привлекаемые Поставщиком для осуществления доставки Товара (водители, экспедиторы и грузчики) должны быть обеспечены спецодеждой и иметь личные медицин</w:t>
      </w:r>
      <w:r>
        <w:rPr>
          <w:rFonts w:ascii="Liberation Serif" w:hAnsi="Liberation Serif" w:cs="Liberation Serif"/>
          <w:sz w:val="22"/>
          <w:szCs w:val="22"/>
        </w:rPr>
        <w:t xml:space="preserve">ские книжки,</w:t>
      </w:r>
      <w:r>
        <w:rPr>
          <w:sz w:val="22"/>
          <w:szCs w:val="22"/>
        </w:rPr>
        <w:t xml:space="preserve"> </w:t>
      </w:r>
      <w:r>
        <w:rPr>
          <w:rFonts w:ascii="Liberation Serif" w:hAnsi="Liberation Serif" w:cs="Liberation Serif"/>
          <w:sz w:val="22"/>
          <w:szCs w:val="22"/>
        </w:rPr>
        <w:t xml:space="preserve">и их предъявить по требованию Заказчика.</w:t>
      </w:r>
      <w:r>
        <w:rPr>
          <w:sz w:val="22"/>
          <w:szCs w:val="22"/>
        </w:rPr>
      </w:r>
      <w:r/>
    </w:p>
    <w:p>
      <w:pPr>
        <w:pStyle w:val="882"/>
        <w:jc w:val="both"/>
        <w:rPr>
          <w:sz w:val="22"/>
          <w:szCs w:val="22"/>
        </w:rPr>
      </w:pPr>
      <w:r>
        <w:rPr>
          <w:rFonts w:ascii="Liberation Serif" w:hAnsi="Liberation Serif" w:cs="Liberation Serif"/>
          <w:sz w:val="22"/>
          <w:szCs w:val="22"/>
        </w:rPr>
        <w:t xml:space="preserve">             Товар, требующий определенного температурного режима при перевозке, доставляется специальным транспортом, оборудованным холодильной установкой. </w:t>
      </w:r>
      <w:r>
        <w:rPr>
          <w:sz w:val="22"/>
          <w:szCs w:val="22"/>
        </w:rPr>
      </w:r>
      <w:r/>
    </w:p>
    <w:p>
      <w:pPr>
        <w:pStyle w:val="882"/>
        <w:jc w:val="both"/>
        <w:rPr>
          <w:sz w:val="22"/>
          <w:szCs w:val="22"/>
        </w:rPr>
      </w:pPr>
      <w:r>
        <w:rPr>
          <w:rFonts w:ascii="Liberation Serif" w:hAnsi="Liberation Serif" w:cs="Liberation Serif"/>
          <w:sz w:val="22"/>
          <w:szCs w:val="22"/>
        </w:rPr>
        <w:t xml:space="preserve">При транспортировке Товара должен соблюдаться принцип без</w:t>
      </w:r>
      <w:r>
        <w:rPr>
          <w:rFonts w:ascii="Liberation Serif" w:hAnsi="Liberation Serif" w:cs="Liberation Serif"/>
          <w:sz w:val="22"/>
          <w:szCs w:val="22"/>
        </w:rPr>
        <w:t xml:space="preserve">опасного пищевого (товарного) соседства Товара.</w:t>
      </w:r>
      <w:r>
        <w:rPr>
          <w:sz w:val="22"/>
          <w:szCs w:val="22"/>
        </w:rPr>
      </w:r>
      <w:r/>
    </w:p>
    <w:p>
      <w:pPr>
        <w:pStyle w:val="882"/>
        <w:jc w:val="both"/>
        <w:rPr>
          <w:sz w:val="22"/>
          <w:szCs w:val="22"/>
        </w:rPr>
      </w:pPr>
      <w:r>
        <w:rPr>
          <w:rFonts w:ascii="Liberation Serif" w:hAnsi="Liberation Serif" w:cs="Liberation Serif"/>
          <w:sz w:val="22"/>
          <w:szCs w:val="22"/>
          <w:lang w:val="en-US"/>
        </w:rPr>
        <w:t xml:space="preserve">            </w:t>
      </w:r>
      <w:r>
        <w:rPr>
          <w:rFonts w:ascii="Liberation Serif" w:hAnsi="Liberation Serif" w:cs="Liberation Serif"/>
          <w:sz w:val="22"/>
          <w:szCs w:val="22"/>
        </w:rPr>
        <w:t xml:space="preserve">5.6.2. Заказчик проводит проверку наличия, полноты и правильности оформления комплекта сопроводительных документов. В день по</w:t>
      </w:r>
      <w:r>
        <w:rPr>
          <w:rFonts w:ascii="Liberation Serif" w:hAnsi="Liberation Serif" w:cs="Liberation Serif"/>
          <w:sz w:val="22"/>
          <w:szCs w:val="22"/>
          <w:highlight w:val="white"/>
        </w:rPr>
        <w:t xml:space="preserve">ставки Товара Поставщик обязан передать Заказчику подписанные со своей стороны това</w:t>
      </w:r>
      <w:r>
        <w:rPr>
          <w:rFonts w:ascii="Liberation Serif" w:hAnsi="Liberation Serif" w:cs="Liberation Serif"/>
          <w:sz w:val="22"/>
          <w:szCs w:val="22"/>
          <w:highlight w:val="white"/>
        </w:rPr>
        <w:t xml:space="preserve">рную накладную </w:t>
      </w:r>
      <w:r>
        <w:rPr>
          <w:rFonts w:ascii="Liberation Serif" w:hAnsi="Liberation Serif" w:cs="Liberation Serif"/>
          <w:sz w:val="22"/>
          <w:szCs w:val="22"/>
          <w:highlight w:val="white"/>
        </w:rPr>
        <w:t xml:space="preserve">(форма ТОРГ-12) или универсальный передаточный документ (далее – УПД) </w:t>
      </w:r>
      <w:r>
        <w:rPr>
          <w:rFonts w:ascii="Liberation Serif" w:hAnsi="Liberation Serif" w:cs="Liberation Serif"/>
          <w:sz w:val="22"/>
          <w:szCs w:val="22"/>
          <w:highlight w:val="white"/>
        </w:rPr>
        <w:t xml:space="preserve">в двух экземплярах (по</w:t>
      </w:r>
      <w:r>
        <w:rPr>
          <w:rFonts w:ascii="Liberation Serif" w:hAnsi="Liberation Serif" w:cs="Liberation Serif"/>
          <w:sz w:val="22"/>
          <w:szCs w:val="22"/>
        </w:rPr>
        <w:t xml:space="preserve"> одному экземпляру для каждой из Сторон) и счет. </w:t>
      </w:r>
      <w:r>
        <w:rPr>
          <w:sz w:val="22"/>
          <w:szCs w:val="22"/>
        </w:rPr>
      </w:r>
      <w:r/>
    </w:p>
    <w:p>
      <w:pPr>
        <w:pStyle w:val="882"/>
        <w:jc w:val="both"/>
        <w:rPr>
          <w:rFonts w:ascii="Liberation Serif" w:hAnsi="Liberation Serif" w:cs="Liberation Serif"/>
          <w:b/>
          <w:bCs/>
          <w:color w:val="000000"/>
          <w:sz w:val="22"/>
          <w:szCs w:val="22"/>
          <w:highlight w:val="white"/>
        </w:rPr>
      </w:pPr>
      <w:r>
        <w:rPr>
          <w:rFonts w:ascii="Liberation Serif" w:hAnsi="Liberation Serif" w:cs="Liberation Serif"/>
          <w:sz w:val="22"/>
          <w:szCs w:val="22"/>
          <w:highlight w:val="white"/>
          <w:lang w:val="en-US"/>
        </w:rPr>
        <w:t xml:space="preserve">                </w:t>
      </w:r>
      <w:r>
        <w:rPr>
          <w:rFonts w:ascii="Liberation Serif" w:hAnsi="Liberation Serif" w:cs="Liberation Serif"/>
          <w:sz w:val="22"/>
          <w:szCs w:val="22"/>
          <w:highlight w:val="white"/>
        </w:rPr>
        <w:t xml:space="preserve">При поставке Товара Поставщик обязан на каждый Товар (партию Товара) предоставить Заказчику надлежа</w:t>
      </w:r>
      <w:r>
        <w:rPr>
          <w:rFonts w:ascii="Liberation Serif" w:hAnsi="Liberation Serif" w:cs="Liberation Serif"/>
          <w:sz w:val="22"/>
          <w:szCs w:val="22"/>
          <w:highlight w:val="white"/>
        </w:rPr>
        <w:t xml:space="preserve">щим образом, оформленный пакет товаросопроводительной документации, обеспечивающей прослеживаемость Товара от изготовителя до Заказчика, включая: </w:t>
      </w:r>
      <w:r>
        <w:rPr>
          <w:highlight w:val="white"/>
        </w:rPr>
      </w:r>
      <w:r/>
    </w:p>
    <w:p>
      <w:pPr>
        <w:pStyle w:val="882"/>
        <w:jc w:val="both"/>
        <w:rPr>
          <w:sz w:val="22"/>
          <w:szCs w:val="22"/>
          <w:highlight w:val="white"/>
        </w:rPr>
      </w:pPr>
      <w:r>
        <w:rPr>
          <w:rFonts w:ascii="Liberation Serif" w:hAnsi="Liberation Serif" w:cs="Liberation Serif"/>
          <w:sz w:val="22"/>
          <w:szCs w:val="22"/>
          <w:highlight w:val="white"/>
        </w:rPr>
        <w:t xml:space="preserve">          </w:t>
      </w:r>
      <w:r>
        <w:rPr>
          <w:rFonts w:ascii="Liberation Serif" w:hAnsi="Liberation Serif" w:cs="Liberation Serif"/>
          <w:sz w:val="22"/>
          <w:szCs w:val="22"/>
          <w:highlight w:val="white"/>
        </w:rPr>
        <w:t xml:space="preserve">    </w:t>
      </w:r>
      <w:r>
        <w:rPr>
          <w:rFonts w:ascii="Liberation Serif" w:hAnsi="Liberation Serif" w:cs="Liberation Serif"/>
          <w:sz w:val="22"/>
          <w:szCs w:val="22"/>
          <w:highlight w:val="white"/>
        </w:rPr>
        <w:t xml:space="preserve">декларацию соответствия (или сведения о декларации соответствия из Единого реестра сертификатов соответствия и </w:t>
      </w:r>
      <w:r>
        <w:rPr>
          <w:rFonts w:ascii="Liberation Serif" w:hAnsi="Liberation Serif" w:cs="Liberation Serif"/>
          <w:sz w:val="22"/>
          <w:szCs w:val="22"/>
          <w:highlight w:val="white"/>
        </w:rPr>
        <w:t xml:space="preserve">деклараций о соответствии – </w:t>
      </w:r>
      <w:r>
        <w:rPr>
          <w:rStyle w:val="945"/>
          <w:rFonts w:ascii="Liberation Serif" w:hAnsi="Liberation Serif" w:cs="Liberation Serif"/>
          <w:sz w:val="22"/>
          <w:szCs w:val="22"/>
          <w:highlight w:val="white"/>
        </w:rPr>
        <w:t xml:space="preserve">https://pub.fsa.gov.ru/rds/declaration)</w:t>
      </w:r>
      <w:r>
        <w:rPr>
          <w:rFonts w:ascii="Liberation Serif" w:hAnsi="Liberation Serif" w:cs="Liberation Serif"/>
          <w:sz w:val="22"/>
          <w:szCs w:val="22"/>
          <w:highlight w:val="white"/>
        </w:rPr>
        <w:t xml:space="preserve">, </w:t>
      </w:r>
      <w:r>
        <w:rPr>
          <w:rFonts w:ascii="Liberation Serif" w:hAnsi="Liberation Serif" w:cs="Liberation Serif"/>
          <w:sz w:val="22"/>
          <w:szCs w:val="22"/>
          <w:highlight w:val="white"/>
        </w:rPr>
        <w:br/>
      </w:r>
      <w:r>
        <w:rPr>
          <w:rFonts w:ascii="Liberation Serif" w:hAnsi="Liberation Serif" w:cs="Liberation Serif"/>
          <w:sz w:val="22"/>
          <w:szCs w:val="22"/>
          <w:highlight w:val="white"/>
        </w:rPr>
        <w:t xml:space="preserve">в том числе ее регистрационный номер, срок ее действия, наименование лица, принявшего декларацию, и орган, ее зарегистрировавший если для  данного вида товара, указанного в п.п. 1.1 договора требуется декларация;</w:t>
      </w:r>
      <w:r>
        <w:rPr>
          <w:highlight w:val="white"/>
        </w:rPr>
      </w:r>
      <w:r/>
    </w:p>
    <w:p>
      <w:pPr>
        <w:pStyle w:val="882"/>
        <w:jc w:val="both"/>
        <w:rPr>
          <w:sz w:val="22"/>
          <w:szCs w:val="22"/>
          <w:highlight w:val="white"/>
        </w:rPr>
      </w:pPr>
      <w:r>
        <w:rPr>
          <w:rFonts w:ascii="Liberation Serif" w:hAnsi="Liberation Serif" w:cs="Liberation Serif"/>
          <w:sz w:val="22"/>
          <w:szCs w:val="22"/>
          <w:highlight w:val="white"/>
        </w:rPr>
        <w:t xml:space="preserve">               </w:t>
      </w:r>
      <w:r>
        <w:rPr>
          <w:rFonts w:ascii="Liberation Serif" w:hAnsi="Liberation Serif" w:cs="Liberation Serif"/>
          <w:sz w:val="22"/>
          <w:szCs w:val="22"/>
          <w:highlight w:val="white"/>
        </w:rPr>
        <w:t xml:space="preserve">свидетельство о государственной регистрации (или сведения о государственной регистрации из Реестра </w:t>
      </w:r>
      <w:r>
        <w:rPr>
          <w:rFonts w:ascii="Liberation Serif" w:hAnsi="Liberation Serif" w:cs="Liberation Serif"/>
          <w:sz w:val="22"/>
          <w:szCs w:val="22"/>
          <w:highlight w:val="white"/>
        </w:rPr>
        <w:t xml:space="preserve">о государственной регистрации – </w:t>
      </w:r>
      <w:hyperlink r:id="rId11" w:tooltip="http://fp.crc.ru/evrazes/?type=list" w:history="1">
        <w:r>
          <w:rPr>
            <w:rStyle w:val="945"/>
            <w:rFonts w:ascii="Liberation Serif" w:hAnsi="Liberation Serif" w:cs="Liberation Serif"/>
            <w:sz w:val="22"/>
            <w:szCs w:val="22"/>
            <w:highlight w:val="white"/>
          </w:rPr>
          <w:t xml:space="preserve">http://fp.crc.ru/evrazes/?type=list</w:t>
        </w:r>
      </w:hyperlink>
      <w:r>
        <w:rPr>
          <w:rStyle w:val="945"/>
          <w:rFonts w:ascii="Liberation Serif" w:hAnsi="Liberation Serif" w:cs="Liberation Serif"/>
          <w:sz w:val="22"/>
          <w:szCs w:val="22"/>
          <w:highlight w:val="white"/>
        </w:rPr>
        <w:t xml:space="preserve">)</w:t>
      </w:r>
      <w:r>
        <w:rPr>
          <w:rFonts w:ascii="Liberation Serif" w:hAnsi="Liberation Serif" w:cs="Liberation Serif"/>
          <w:sz w:val="22"/>
          <w:szCs w:val="22"/>
          <w:highlight w:val="white"/>
        </w:rPr>
        <w:t xml:space="preserve">, в том числе номер свидетельства и его дата, изготовитель (производитель), </w:t>
      </w:r>
      <w:r>
        <w:rPr>
          <w:rFonts w:ascii="Liberation Serif" w:hAnsi="Liberation Serif" w:cs="Liberation Serif"/>
          <w:sz w:val="22"/>
          <w:szCs w:val="22"/>
          <w:highlight w:val="white"/>
        </w:rPr>
        <w:t xml:space="preserve"> </w:t>
      </w:r>
      <w:r>
        <w:rPr>
          <w:rFonts w:ascii="Liberation Serif" w:hAnsi="Liberation Serif" w:cs="Liberation Serif"/>
          <w:sz w:val="22"/>
          <w:szCs w:val="22"/>
          <w:highlight w:val="white"/>
        </w:rPr>
        <w:t xml:space="preserve"> если для  данного вида товара, указанного в п.п. 1.1 договора требуется свидетельство о государственной регистрации;</w:t>
      </w:r>
      <w:r>
        <w:rPr>
          <w:sz w:val="22"/>
          <w:szCs w:val="22"/>
          <w:highlight w:val="white"/>
        </w:rPr>
      </w:r>
      <w:r/>
    </w:p>
    <w:p>
      <w:pPr>
        <w:pStyle w:val="882"/>
        <w:jc w:val="both"/>
        <w:rPr>
          <w:rFonts w:ascii="Liberation Serif" w:hAnsi="Liberation Serif" w:cs="Liberation Serif"/>
          <w:sz w:val="22"/>
          <w:szCs w:val="22"/>
          <w:highlight w:val="white"/>
        </w:rPr>
      </w:pPr>
      <w:r>
        <w:rPr>
          <w:rFonts w:ascii="Liberation Serif" w:hAnsi="Liberation Serif" w:cs="Liberation Serif"/>
          <w:sz w:val="22"/>
          <w:szCs w:val="22"/>
          <w:highlight w:val="white"/>
        </w:rPr>
        <w:t xml:space="preserve">              </w:t>
      </w:r>
      <w:r>
        <w:rPr>
          <w:rFonts w:ascii="Liberation Serif" w:hAnsi="Liberation Serif" w:cs="Liberation Serif"/>
          <w:sz w:val="22"/>
          <w:szCs w:val="22"/>
          <w:highlight w:val="white"/>
        </w:rPr>
        <w:t xml:space="preserve">протокол испытаний пищевой продукции, проведенных аккредитованной организацией, подтверждающий безопасность и качество поставляемого Поставщиком Товара (партии Товара), </w:t>
      </w:r>
      <w:r>
        <w:rPr>
          <w:rFonts w:ascii="Liberation Serif" w:hAnsi="Liberation Serif" w:cs="Liberation Serif"/>
          <w:sz w:val="22"/>
          <w:szCs w:val="22"/>
          <w:highlight w:val="white"/>
        </w:rPr>
        <w:t xml:space="preserve"> если для  данного вида товара, указанного в п.п. 1.1 договора требуется добровольная сертификация</w:t>
      </w:r>
      <w:r>
        <w:rPr>
          <w:rFonts w:ascii="Liberation Serif" w:hAnsi="Liberation Serif" w:cs="Liberation Serif"/>
          <w:sz w:val="22"/>
          <w:szCs w:val="22"/>
          <w:highlight w:val="white"/>
        </w:rPr>
        <w:t xml:space="preserve">.</w:t>
      </w:r>
      <w:r>
        <w:rPr>
          <w:highlight w:val="white"/>
        </w:rPr>
      </w:r>
      <w:r/>
    </w:p>
    <w:p>
      <w:pPr>
        <w:pStyle w:val="882"/>
        <w:jc w:val="both"/>
        <w:rPr>
          <w:sz w:val="22"/>
          <w:szCs w:val="22"/>
          <w:highlight w:val="white"/>
        </w:rPr>
      </w:pPr>
      <w:r>
        <w:rPr>
          <w:rFonts w:ascii="Liberation Serif" w:hAnsi="Liberation Serif" w:cs="Liberation Serif"/>
          <w:sz w:val="22"/>
          <w:szCs w:val="22"/>
          <w:highlight w:val="white"/>
          <w:lang w:val="en-US"/>
        </w:rPr>
        <w:t xml:space="preserve">            </w:t>
      </w:r>
      <w:r>
        <w:rPr>
          <w:rFonts w:ascii="Liberation Serif" w:hAnsi="Liberation Serif" w:cs="Liberation Serif"/>
          <w:sz w:val="22"/>
          <w:szCs w:val="22"/>
          <w:highlight w:val="white"/>
        </w:rPr>
        <w:t xml:space="preserve">5.6.2.1. Информация о Товаре (наименование То</w:t>
      </w:r>
      <w:r>
        <w:rPr>
          <w:rFonts w:ascii="Liberation Serif" w:hAnsi="Liberation Serif" w:cs="Liberation Serif"/>
          <w:sz w:val="22"/>
          <w:szCs w:val="22"/>
          <w:highlight w:val="white"/>
        </w:rPr>
        <w:t xml:space="preserve">вара, производителя, адрес производства, дата выработки Товара, срок годности), указанная </w:t>
      </w:r>
      <w:r>
        <w:rPr>
          <w:rFonts w:ascii="Liberation Serif" w:hAnsi="Liberation Serif" w:cs="Liberation Serif"/>
          <w:sz w:val="22"/>
          <w:szCs w:val="22"/>
          <w:highlight w:val="white"/>
        </w:rPr>
        <w:t xml:space="preserve">в пункте 5.6.2.</w:t>
      </w:r>
      <w:r>
        <w:rPr>
          <w:rFonts w:ascii="Liberation Serif" w:hAnsi="Liberation Serif" w:cs="Liberation Serif"/>
          <w:sz w:val="22"/>
          <w:szCs w:val="22"/>
          <w:highlight w:val="white"/>
        </w:rPr>
        <w:t xml:space="preserve"> настояще</w:t>
      </w:r>
      <w:r>
        <w:rPr>
          <w:rFonts w:ascii="Liberation Serif" w:hAnsi="Liberation Serif" w:cs="Liberation Serif"/>
          <w:sz w:val="22"/>
          <w:szCs w:val="22"/>
          <w:highlight w:val="white"/>
        </w:rPr>
        <w:t xml:space="preserve">го договора, должна соответствовать информации, размещенной на маркировке Товара.</w:t>
      </w:r>
      <w:r>
        <w:rPr>
          <w:highlight w:val="white"/>
        </w:rPr>
      </w:r>
      <w:r/>
    </w:p>
    <w:p>
      <w:pPr>
        <w:pStyle w:val="882"/>
        <w:jc w:val="both"/>
        <w:rPr>
          <w:sz w:val="22"/>
          <w:szCs w:val="22"/>
        </w:rPr>
      </w:pPr>
      <w:r>
        <w:rPr>
          <w:rFonts w:ascii="Liberation Serif" w:hAnsi="Liberation Serif" w:cs="Liberation Serif"/>
          <w:sz w:val="22"/>
          <w:szCs w:val="22"/>
          <w:highlight w:val="white"/>
          <w:lang w:val="en-US"/>
        </w:rPr>
        <w:t xml:space="preserve">            </w:t>
      </w:r>
      <w:r>
        <w:rPr>
          <w:rFonts w:ascii="Liberation Serif" w:hAnsi="Liberation Serif" w:cs="Liberation Serif"/>
          <w:sz w:val="22"/>
          <w:szCs w:val="22"/>
          <w:highlight w:val="white"/>
        </w:rPr>
        <w:t xml:space="preserve">5.6.3. После проверки товаросопроводительной документации За</w:t>
      </w:r>
      <w:r>
        <w:rPr>
          <w:rFonts w:ascii="Liberation Serif" w:hAnsi="Liberation Serif" w:cs="Liberation Serif"/>
          <w:sz w:val="22"/>
          <w:szCs w:val="22"/>
          <w:highlight w:val="white"/>
        </w:rPr>
        <w:t xml:space="preserve">казчиком проводится внешний осмотр Товара на предмет проверки целостности и маркировки тары (упаковки), вскрытия упаковки (в случае, если Товар поставляется в упаковке), осмотра Товара на</w:t>
      </w:r>
      <w:r>
        <w:rPr>
          <w:rFonts w:ascii="Liberation Serif" w:hAnsi="Liberation Serif" w:cs="Liberation Serif"/>
          <w:sz w:val="22"/>
          <w:szCs w:val="22"/>
        </w:rPr>
        <w:t xml:space="preserve"> наличие внешних повреждений, в порядке, предусмотренном действующим </w:t>
      </w:r>
      <w:r>
        <w:rPr>
          <w:rFonts w:ascii="Liberation Serif" w:hAnsi="Liberation Serif" w:cs="Liberation Serif"/>
          <w:sz w:val="22"/>
          <w:szCs w:val="22"/>
        </w:rPr>
        <w:t xml:space="preserve">законодательством РФ </w:t>
      </w:r>
      <w:r>
        <w:rPr>
          <w:rFonts w:ascii="Liberation Serif" w:hAnsi="Liberation Serif" w:cs="Liberation Serif"/>
          <w:sz w:val="22"/>
          <w:szCs w:val="22"/>
        </w:rPr>
        <w:br/>
      </w:r>
      <w:r>
        <w:rPr>
          <w:rFonts w:ascii="Liberation Serif" w:hAnsi="Liberation Serif" w:cs="Liberation Serif"/>
          <w:sz w:val="22"/>
          <w:szCs w:val="22"/>
        </w:rPr>
        <w:t xml:space="preserve">и условиями настоящего Договора. </w:t>
      </w:r>
      <w:r>
        <w:rPr>
          <w:sz w:val="22"/>
          <w:szCs w:val="22"/>
        </w:rPr>
      </w:r>
      <w:r/>
    </w:p>
    <w:p>
      <w:pPr>
        <w:pStyle w:val="882"/>
        <w:jc w:val="both"/>
        <w:rPr>
          <w:sz w:val="22"/>
          <w:szCs w:val="22"/>
          <w:highlight w:val="white"/>
        </w:rPr>
      </w:pPr>
      <w:r>
        <w:rPr>
          <w:rFonts w:ascii="Liberation Serif" w:hAnsi="Liberation Serif" w:cs="Liberation Serif"/>
          <w:sz w:val="22"/>
          <w:szCs w:val="22"/>
          <w:highlight w:val="white"/>
          <w:lang w:val="en-US"/>
        </w:rPr>
        <w:t xml:space="preserve">             </w:t>
      </w:r>
      <w:r>
        <w:rPr>
          <w:rFonts w:ascii="Liberation Serif" w:hAnsi="Liberation Serif" w:cs="Liberation Serif"/>
          <w:sz w:val="22"/>
          <w:szCs w:val="22"/>
          <w:highlight w:val="white"/>
        </w:rPr>
        <w:t xml:space="preserve">5.6.4. После внешнего осмотра поставленного Товара осуществляется проверка Товара по количеству путем пересчета единиц Товара и сопоставления полученного количества </w:t>
      </w:r>
      <w:r>
        <w:rPr>
          <w:rFonts w:ascii="Liberation Serif" w:hAnsi="Liberation Serif" w:cs="Liberation Serif"/>
          <w:sz w:val="22"/>
          <w:szCs w:val="22"/>
          <w:highlight w:val="white"/>
        </w:rPr>
        <w:br/>
      </w:r>
      <w:r>
        <w:rPr>
          <w:rFonts w:ascii="Liberation Serif" w:hAnsi="Liberation Serif" w:cs="Liberation Serif"/>
          <w:sz w:val="22"/>
          <w:szCs w:val="22"/>
          <w:highlight w:val="white"/>
        </w:rPr>
        <w:t xml:space="preserve">с количеством Товара, указанного в</w:t>
      </w:r>
      <w:r>
        <w:rPr>
          <w:rFonts w:ascii="Liberation Serif" w:hAnsi="Liberation Serif" w:cs="Liberation Serif"/>
          <w:sz w:val="22"/>
          <w:szCs w:val="22"/>
          <w:highlight w:val="white"/>
        </w:rPr>
        <w:t xml:space="preserve"> Спецификации</w:t>
      </w:r>
      <w:r>
        <w:rPr>
          <w:rFonts w:ascii="Liberation Serif" w:hAnsi="Liberation Serif" w:cs="Liberation Serif"/>
          <w:sz w:val="22"/>
          <w:szCs w:val="22"/>
          <w:highlight w:val="white"/>
        </w:rPr>
        <w:t xml:space="preserve"> (Приложение № 1, № 2, № 3 к договору) , </w:t>
      </w:r>
      <w:bookmarkStart w:id="0" w:name="undefined"/>
      <w:r>
        <w:rPr>
          <w:rFonts w:ascii="Liberation Serif" w:hAnsi="Liberation Serif" w:cs="Liberation Serif"/>
          <w:sz w:val="22"/>
          <w:szCs w:val="22"/>
          <w:highlight w:val="white"/>
        </w:rPr>
        <w:t xml:space="preserve">товарной накладной  или </w:t>
      </w:r>
      <w:bookmarkEnd w:id="0"/>
      <w:r>
        <w:rPr>
          <w:rFonts w:ascii="Liberation Serif" w:hAnsi="Liberation Serif" w:cs="Liberation Serif"/>
          <w:sz w:val="22"/>
          <w:szCs w:val="22"/>
          <w:highlight w:val="white"/>
        </w:rPr>
        <w:t xml:space="preserve">УПД</w:t>
      </w:r>
      <w:r>
        <w:rPr>
          <w:rFonts w:ascii="Liberation Serif" w:hAnsi="Liberation Serif" w:cs="Liberation Serif"/>
          <w:sz w:val="22"/>
          <w:szCs w:val="22"/>
          <w:highlight w:val="white"/>
        </w:rPr>
        <w:t xml:space="preserve">, в том числе про</w:t>
      </w:r>
      <w:r>
        <w:rPr>
          <w:rFonts w:ascii="Liberation Serif" w:hAnsi="Liberation Serif" w:cs="Liberation Serif"/>
          <w:sz w:val="22"/>
          <w:szCs w:val="22"/>
          <w:highlight w:val="white"/>
        </w:rPr>
        <w:t xml:space="preserve">веряется </w:t>
      </w:r>
      <w:r>
        <w:rPr>
          <w:rFonts w:ascii="Liberation Serif" w:hAnsi="Liberation Serif" w:cs="Liberation Serif"/>
          <w:sz w:val="22"/>
          <w:szCs w:val="22"/>
          <w:highlight w:val="white"/>
        </w:rPr>
        <w:t xml:space="preserve">ассортимент поставленного Товара, соответствие качества, страны происхождения Товара, технических и функциональных характеристик (потребительских свойств),</w:t>
      </w:r>
      <w:r>
        <w:rPr>
          <w:rFonts w:ascii="Liberation Serif" w:hAnsi="Liberation Serif" w:cs="Liberation Serif"/>
          <w:sz w:val="22"/>
          <w:szCs w:val="22"/>
          <w:highlight w:val="white"/>
        </w:rPr>
        <w:t xml:space="preserve"> эксплуатационных характеристик, </w:t>
      </w:r>
      <w:r>
        <w:rPr>
          <w:rFonts w:ascii="Liberation Serif" w:hAnsi="Liberation Serif" w:cs="Liberation Serif"/>
          <w:sz w:val="22"/>
          <w:szCs w:val="22"/>
          <w:highlight w:val="white"/>
        </w:rPr>
        <w:t xml:space="preserve">остаточного срока годности Товара</w:t>
      </w:r>
      <w:r>
        <w:rPr>
          <w:highlight w:val="white"/>
        </w:rPr>
        <w:t xml:space="preserve">.</w:t>
      </w:r>
      <w:r>
        <w:rPr>
          <w:highlight w:val="white"/>
        </w:rPr>
      </w:r>
      <w:r/>
    </w:p>
    <w:p>
      <w:pPr>
        <w:pStyle w:val="882"/>
        <w:jc w:val="both"/>
        <w:rPr>
          <w:sz w:val="22"/>
          <w:szCs w:val="22"/>
          <w:highlight w:val="white"/>
        </w:rPr>
      </w:pPr>
      <w:r>
        <w:rPr>
          <w:rFonts w:ascii="Liberation Serif" w:hAnsi="Liberation Serif" w:cs="Liberation Serif"/>
          <w:sz w:val="22"/>
          <w:szCs w:val="22"/>
          <w:highlight w:val="white"/>
          <w:lang w:val="en-US"/>
        </w:rPr>
        <w:t xml:space="preserve">             </w:t>
      </w:r>
      <w:r>
        <w:rPr>
          <w:rFonts w:ascii="Liberation Serif" w:hAnsi="Liberation Serif" w:cs="Liberation Serif"/>
          <w:sz w:val="22"/>
          <w:szCs w:val="22"/>
          <w:highlight w:val="white"/>
          <w:lang w:val="ru-RU"/>
        </w:rPr>
        <w:t xml:space="preserve"> </w:t>
      </w:r>
      <w:r>
        <w:rPr>
          <w:rFonts w:ascii="Liberation Serif" w:hAnsi="Liberation Serif" w:cs="Liberation Serif"/>
          <w:sz w:val="22"/>
          <w:szCs w:val="22"/>
          <w:highlight w:val="white"/>
        </w:rPr>
        <w:t xml:space="preserve">5.6.4.1. То</w:t>
      </w:r>
      <w:r>
        <w:rPr>
          <w:rFonts w:ascii="Liberation Serif" w:hAnsi="Liberation Serif" w:cs="Liberation Serif"/>
          <w:sz w:val="22"/>
          <w:szCs w:val="22"/>
          <w:highlight w:val="white"/>
        </w:rPr>
        <w:t xml:space="preserve">вар должен быть поставлен полностью </w:t>
      </w:r>
      <w:r>
        <w:rPr>
          <w:rFonts w:ascii="Liberation Serif" w:hAnsi="Liberation Serif" w:cs="Liberation Serif"/>
          <w:sz w:val="22"/>
          <w:szCs w:val="22"/>
          <w:highlight w:val="white"/>
        </w:rPr>
        <w:t xml:space="preserve">в соответствии с заявкой на данную партию товара.</w:t>
      </w:r>
      <w:r>
        <w:rPr>
          <w:highlight w:val="white"/>
        </w:rPr>
      </w:r>
      <w:r/>
    </w:p>
    <w:p>
      <w:pPr>
        <w:pStyle w:val="882"/>
        <w:jc w:val="both"/>
        <w:rPr>
          <w:sz w:val="22"/>
          <w:szCs w:val="22"/>
          <w:highlight w:val="white"/>
        </w:rPr>
      </w:pPr>
      <w:r>
        <w:rPr>
          <w:rFonts w:ascii="Liberation Serif" w:hAnsi="Liberation Serif" w:cs="Liberation Serif"/>
          <w:sz w:val="22"/>
          <w:szCs w:val="22"/>
          <w:highlight w:val="white"/>
          <w:lang w:val="en-US"/>
        </w:rPr>
        <w:t xml:space="preserve">  </w:t>
      </w:r>
      <w:r>
        <w:rPr>
          <w:rFonts w:ascii="Liberation Serif" w:hAnsi="Liberation Serif" w:cs="Liberation Serif"/>
          <w:sz w:val="22"/>
          <w:szCs w:val="22"/>
          <w:highlight w:val="white"/>
        </w:rPr>
        <w:t xml:space="preserve">           Если Поставщик поставил меньшее количество Товара, Заказчик вправе потребовать поставить недостающее количество Товара. Если Поставщик передал Заказчику Товар в</w:t>
      </w:r>
      <w:r>
        <w:rPr>
          <w:rFonts w:ascii="Liberation Serif" w:hAnsi="Liberation Serif" w:cs="Liberation Serif"/>
          <w:sz w:val="22"/>
          <w:szCs w:val="22"/>
          <w:highlight w:val="white"/>
        </w:rPr>
        <w:t xml:space="preserve"> количестве, превышающем указанного в заявке по поставке товара, приемка излишнего количества Товара не осуществляется и принимается на ответственное хранение Заказчиком в порядке статьи 514 Гражданского кодекса Российской Федерации. Вывоз из</w:t>
      </w:r>
      <w:r>
        <w:rPr>
          <w:rFonts w:ascii="Liberation Serif" w:hAnsi="Liberation Serif" w:cs="Liberation Serif"/>
          <w:sz w:val="22"/>
          <w:szCs w:val="22"/>
          <w:highlight w:val="white"/>
        </w:rPr>
        <w:t xml:space="preserve">лишнего Товара осуществляется силами Поставщика и за счет Поставщика не позднее </w:t>
      </w:r>
      <w:r>
        <w:rPr>
          <w:rFonts w:ascii="Liberation Serif" w:hAnsi="Liberation Serif" w:cs="Liberation Serif"/>
          <w:sz w:val="22"/>
          <w:szCs w:val="22"/>
          <w:highlight w:val="white"/>
        </w:rPr>
        <w:t xml:space="preserve">1 (одного) дня</w:t>
      </w:r>
      <w:r>
        <w:rPr>
          <w:rFonts w:ascii="Liberation Serif" w:hAnsi="Liberation Serif" w:cs="Liberation Serif"/>
          <w:sz w:val="22"/>
          <w:szCs w:val="22"/>
          <w:highlight w:val="white"/>
        </w:rPr>
        <w:t xml:space="preserve"> со дня получения Поставщиком информации об указанном факте.</w:t>
      </w:r>
      <w:r>
        <w:rPr>
          <w:sz w:val="22"/>
          <w:szCs w:val="22"/>
          <w:highlight w:val="white"/>
        </w:rPr>
      </w:r>
      <w:r/>
    </w:p>
    <w:p>
      <w:pPr>
        <w:pStyle w:val="882"/>
        <w:jc w:val="both"/>
        <w:rPr>
          <w:sz w:val="22"/>
          <w:szCs w:val="22"/>
        </w:rPr>
      </w:pPr>
      <w:r>
        <w:rPr>
          <w:sz w:val="22"/>
          <w:szCs w:val="22"/>
          <w:highlight w:val="white"/>
          <w:lang w:val="en-US"/>
        </w:rPr>
        <w:t xml:space="preserve">            </w:t>
      </w:r>
      <w:r>
        <w:rPr>
          <w:rFonts w:ascii="Liberation Serif" w:hAnsi="Liberation Serif" w:cs="Liberation Serif"/>
          <w:color w:val="000000"/>
          <w:sz w:val="22"/>
          <w:szCs w:val="22"/>
          <w:highlight w:val="white"/>
          <w:lang w:eastAsia="ar-SA"/>
        </w:rPr>
        <w:t xml:space="preserve">5.6.4.2. </w:t>
      </w:r>
      <w:r>
        <w:rPr>
          <w:rFonts w:ascii="Liberation Serif" w:hAnsi="Liberation Serif" w:cs="Liberation Serif"/>
          <w:sz w:val="22"/>
          <w:szCs w:val="22"/>
          <w:highlight w:val="white"/>
        </w:rPr>
        <w:t xml:space="preserve">В случае выявления Заказчиком при приемке Товара признаков порчи </w:t>
      </w:r>
      <w:r>
        <w:rPr>
          <w:rFonts w:ascii="Liberation Serif" w:hAnsi="Liberation Serif" w:cs="Liberation Serif"/>
          <w:sz w:val="22"/>
          <w:szCs w:val="22"/>
          <w:highlight w:val="white"/>
        </w:rPr>
        <w:br/>
      </w:r>
      <w:r>
        <w:rPr>
          <w:rFonts w:ascii="Liberation Serif" w:hAnsi="Liberation Serif" w:cs="Liberation Serif"/>
          <w:sz w:val="22"/>
          <w:szCs w:val="22"/>
          <w:highlight w:val="white"/>
        </w:rPr>
        <w:t xml:space="preserve">и недоброкачественност</w:t>
      </w:r>
      <w:r>
        <w:rPr>
          <w:rFonts w:ascii="Liberation Serif" w:hAnsi="Liberation Serif" w:cs="Liberation Serif"/>
          <w:sz w:val="22"/>
          <w:szCs w:val="22"/>
          <w:highlight w:val="white"/>
        </w:rPr>
        <w:t xml:space="preserve">и поставленного Товара и </w:t>
      </w:r>
      <w:r>
        <w:rPr>
          <w:rFonts w:ascii="Liberation Serif" w:hAnsi="Liberation Serif" w:cs="Liberation Serif"/>
          <w:sz w:val="22"/>
          <w:szCs w:val="22"/>
        </w:rPr>
        <w:t xml:space="preserve">(или) его несоответствия требованиям, установленным договором, и(или)</w:t>
      </w:r>
      <w:r>
        <w:rPr>
          <w:sz w:val="22"/>
          <w:szCs w:val="22"/>
        </w:rPr>
        <w:t xml:space="preserve"> </w:t>
      </w:r>
      <w:r>
        <w:rPr>
          <w:rFonts w:ascii="Liberation Serif" w:hAnsi="Liberation Serif" w:cs="Liberation Serif"/>
          <w:sz w:val="22"/>
          <w:szCs w:val="22"/>
        </w:rPr>
        <w:t xml:space="preserve">Поставщиком произведена поставка Товара, информация </w:t>
      </w:r>
      <w:r>
        <w:rPr>
          <w:rFonts w:ascii="Liberation Serif" w:hAnsi="Liberation Serif" w:cs="Liberation Serif"/>
          <w:sz w:val="22"/>
          <w:szCs w:val="22"/>
        </w:rPr>
        <w:br/>
      </w:r>
      <w:r>
        <w:rPr>
          <w:rFonts w:ascii="Liberation Serif" w:hAnsi="Liberation Serif" w:cs="Liberation Serif"/>
          <w:sz w:val="22"/>
          <w:szCs w:val="22"/>
        </w:rPr>
        <w:t xml:space="preserve">о котором включена в Перечень поставщиков и производителей пищевой продукции, не отвечающих установленным НП</w:t>
      </w:r>
      <w:r>
        <w:rPr>
          <w:rFonts w:ascii="Liberation Serif" w:hAnsi="Liberation Serif" w:cs="Liberation Serif"/>
          <w:sz w:val="22"/>
          <w:szCs w:val="22"/>
        </w:rPr>
        <w:t xml:space="preserve">А требованиям</w:t>
      </w:r>
      <w:r>
        <w:rPr>
          <w:rFonts w:ascii="Liberation Serif" w:hAnsi="Liberation Serif" w:cs="Liberation Serif"/>
          <w:sz w:val="22"/>
          <w:szCs w:val="22"/>
        </w:rPr>
        <w:t xml:space="preserve">, Заказчик вправе направить заявку на отбор проб для проведения экспертизы, лабораторного исследования (испытания) (по показателям безопасности и качества Т</w:t>
      </w:r>
      <w:r>
        <w:rPr>
          <w:rFonts w:ascii="Liberation Serif" w:hAnsi="Liberation Serif" w:cs="Liberation Serif"/>
          <w:sz w:val="22"/>
          <w:szCs w:val="22"/>
        </w:rPr>
        <w:t xml:space="preserve">овара) в органы, осуществляющие ведение мониторинга качества, безопасности пищевых продуктов и здоровья населения</w:t>
      </w:r>
      <w:r>
        <w:rPr>
          <w:rFonts w:ascii="Liberation Serif" w:hAnsi="Liberation Serif" w:cs="Liberation Serif"/>
          <w:sz w:val="22"/>
          <w:szCs w:val="22"/>
        </w:rPr>
        <w:t xml:space="preserve">. </w:t>
      </w:r>
      <w:r>
        <w:rPr>
          <w:sz w:val="22"/>
          <w:szCs w:val="22"/>
        </w:rPr>
      </w:r>
      <w:r/>
    </w:p>
    <w:p>
      <w:pPr>
        <w:pStyle w:val="882"/>
        <w:jc w:val="both"/>
        <w:rPr>
          <w:sz w:val="22"/>
          <w:szCs w:val="22"/>
        </w:rPr>
      </w:pPr>
      <w:r>
        <w:rPr>
          <w:rFonts w:ascii="Liberation Serif" w:hAnsi="Liberation Serif" w:cs="Liberation Serif"/>
          <w:sz w:val="22"/>
          <w:szCs w:val="22"/>
          <w:lang w:val="en-US"/>
        </w:rPr>
        <w:t xml:space="preserve">            </w:t>
      </w:r>
      <w:r>
        <w:rPr>
          <w:rFonts w:ascii="Liberation Serif" w:hAnsi="Liberation Serif" w:cs="Liberation Serif"/>
          <w:sz w:val="22"/>
          <w:szCs w:val="22"/>
        </w:rPr>
        <w:t xml:space="preserve">Заказчик по адресу электронной почты, указанной в договоре, уведомляет Поставщика об отборе проб поставленного Товара в целях проведения экспертизы, лабораторного исследова</w:t>
      </w:r>
      <w:r>
        <w:rPr>
          <w:rFonts w:ascii="Liberation Serif" w:hAnsi="Liberation Serif" w:cs="Liberation Serif"/>
          <w:sz w:val="22"/>
          <w:szCs w:val="22"/>
        </w:rPr>
        <w:t xml:space="preserve">ния (испытания) в течение одного рабочего дня с момента принятия такого решения с указанием времени, даты и места проведения отбора проб.</w:t>
      </w:r>
      <w:r>
        <w:rPr>
          <w:sz w:val="22"/>
          <w:szCs w:val="22"/>
        </w:rPr>
      </w:r>
      <w:r/>
    </w:p>
    <w:p>
      <w:pPr>
        <w:pStyle w:val="882"/>
        <w:jc w:val="both"/>
        <w:rPr>
          <w:sz w:val="22"/>
          <w:szCs w:val="22"/>
        </w:rPr>
      </w:pPr>
      <w:r>
        <w:rPr>
          <w:rFonts w:ascii="Liberation Serif" w:hAnsi="Liberation Serif" w:cs="Liberation Serif"/>
          <w:sz w:val="22"/>
          <w:szCs w:val="22"/>
          <w:lang w:val="en-US"/>
        </w:rPr>
        <w:t xml:space="preserve">            </w:t>
      </w:r>
      <w:r>
        <w:rPr>
          <w:rFonts w:ascii="Liberation Serif" w:hAnsi="Liberation Serif" w:cs="Liberation Serif"/>
          <w:sz w:val="22"/>
          <w:szCs w:val="22"/>
        </w:rPr>
        <w:t xml:space="preserve">Поставщик присутствует лично и(или) направляет представителя для участия в отборе проб поставленного Товара или не</w:t>
      </w:r>
      <w:r>
        <w:rPr>
          <w:rFonts w:ascii="Liberation Serif" w:hAnsi="Liberation Serif" w:cs="Liberation Serif"/>
          <w:sz w:val="22"/>
          <w:szCs w:val="22"/>
        </w:rPr>
        <w:t xml:space="preserve"> позднее чем за один рабочий день  до проведения отбора проб уведомляет Заказчика по адресу электронной почты, указанной в договоре, об отказе от участия в таком отборе.</w:t>
      </w:r>
      <w:r>
        <w:rPr>
          <w:sz w:val="22"/>
          <w:szCs w:val="22"/>
        </w:rPr>
      </w:r>
      <w:r/>
    </w:p>
    <w:p>
      <w:pPr>
        <w:pStyle w:val="882"/>
        <w:jc w:val="both"/>
        <w:rPr>
          <w:sz w:val="22"/>
          <w:szCs w:val="22"/>
        </w:rPr>
      </w:pPr>
      <w:r>
        <w:rPr>
          <w:rFonts w:ascii="Liberation Serif" w:hAnsi="Liberation Serif" w:cs="Liberation Serif"/>
          <w:sz w:val="22"/>
          <w:szCs w:val="22"/>
          <w:lang w:val="en-US"/>
        </w:rPr>
        <w:t xml:space="preserve">             </w:t>
      </w:r>
      <w:r>
        <w:rPr>
          <w:rFonts w:ascii="Liberation Serif" w:hAnsi="Liberation Serif" w:cs="Liberation Serif"/>
          <w:sz w:val="22"/>
          <w:szCs w:val="22"/>
        </w:rPr>
        <w:t xml:space="preserve">Информацию о результатах экспертизы, лабораторного исследования (испытания) Заказчик направляет Поставщику по адресу электронной почты, указанно</w:t>
      </w:r>
      <w:r>
        <w:rPr>
          <w:rFonts w:ascii="Liberation Serif" w:hAnsi="Liberation Serif" w:cs="Liberation Serif"/>
          <w:sz w:val="22"/>
          <w:szCs w:val="22"/>
        </w:rPr>
        <w:t xml:space="preserve">й в договоре, в течение одного рабочего дня с момента ее получения.</w:t>
      </w:r>
      <w:r>
        <w:rPr>
          <w:rFonts w:ascii="Liberation Serif" w:hAnsi="Liberation Serif" w:cs="Liberation Serif"/>
          <w:sz w:val="22"/>
          <w:szCs w:val="22"/>
        </w:rPr>
      </w:r>
      <w:r/>
    </w:p>
    <w:p>
      <w:pPr>
        <w:pStyle w:val="882"/>
        <w:jc w:val="both"/>
        <w:rPr>
          <w:sz w:val="22"/>
          <w:szCs w:val="22"/>
        </w:rPr>
      </w:pPr>
      <w:r>
        <w:rPr>
          <w:rFonts w:ascii="Liberation Serif" w:hAnsi="Liberation Serif" w:cs="Liberation Serif"/>
          <w:color w:val="000000"/>
          <w:sz w:val="22"/>
          <w:szCs w:val="22"/>
          <w:lang w:val="en-US"/>
        </w:rPr>
        <w:t xml:space="preserve">                 </w:t>
      </w:r>
      <w:r>
        <w:rPr>
          <w:rFonts w:ascii="Liberation Serif" w:hAnsi="Liberation Serif" w:cs="Liberation Serif"/>
          <w:color w:val="000000"/>
          <w:sz w:val="22"/>
          <w:szCs w:val="22"/>
          <w:lang w:eastAsia="ar-SA"/>
        </w:rPr>
        <w:t xml:space="preserve">5.6.4.3. В случае обнаружения несоответствия наименования, количества, ассортимента, качества, комплектности, тары (упаковки), страны происхождения Товара, технических и функциональных характеристик (</w:t>
      </w:r>
      <w:r>
        <w:rPr>
          <w:rFonts w:ascii="Liberation Serif" w:hAnsi="Liberation Serif" w:cs="Liberation Serif"/>
          <w:color w:val="000000"/>
          <w:sz w:val="22"/>
          <w:szCs w:val="22"/>
          <w:lang w:eastAsia="ar-SA"/>
        </w:rPr>
        <w:t xml:space="preserve">потребительских свойств), эксплуатационных характеристик, остаточного срока годности Товара, а также иных показателей Товара, условиям договора, Заказчик непосредственно в ходе проведения приемки извещает об этом представителя Поставщика. В случае отсутств</w:t>
      </w:r>
      <w:r>
        <w:rPr>
          <w:rFonts w:ascii="Liberation Serif" w:hAnsi="Liberation Serif" w:cs="Liberation Serif"/>
          <w:color w:val="000000"/>
          <w:sz w:val="22"/>
          <w:szCs w:val="22"/>
          <w:lang w:eastAsia="ar-SA"/>
        </w:rPr>
        <w:t xml:space="preserve">ия уполномоченного представителя Поставщика при приемке Товара Заказчик извещает Поставщика не позднее трех рабочих дней с даты обнаружения указанных нарушений. </w:t>
      </w:r>
      <w:r>
        <w:rPr>
          <w:sz w:val="22"/>
          <w:szCs w:val="22"/>
        </w:rPr>
      </w:r>
      <w:r/>
    </w:p>
    <w:p>
      <w:pPr>
        <w:pStyle w:val="882"/>
        <w:jc w:val="both"/>
        <w:rPr>
          <w:rFonts w:ascii="Liberation Serif" w:hAnsi="Liberation Serif" w:cs="Liberation Serif"/>
          <w:color w:val="000000"/>
          <w:sz w:val="22"/>
          <w:szCs w:val="22"/>
        </w:rPr>
      </w:pPr>
      <w:r>
        <w:rPr>
          <w:rFonts w:ascii="Liberation Serif" w:hAnsi="Liberation Serif" w:cs="Liberation Serif"/>
          <w:color w:val="000000"/>
          <w:sz w:val="22"/>
          <w:szCs w:val="22"/>
          <w:lang w:val="en-US"/>
        </w:rPr>
        <w:t xml:space="preserve">           </w:t>
      </w:r>
      <w:r>
        <w:rPr>
          <w:rFonts w:ascii="Liberation Serif" w:hAnsi="Liberation Serif" w:cs="Liberation Serif"/>
          <w:color w:val="000000"/>
          <w:sz w:val="22"/>
          <w:szCs w:val="22"/>
          <w:lang w:eastAsia="ar-SA"/>
        </w:rPr>
        <w:t xml:space="preserve">Поставщик в установленный в извещении о неисполнении или ненадлежащем </w:t>
      </w:r>
      <w:r>
        <w:rPr>
          <w:rFonts w:ascii="Liberation Serif" w:hAnsi="Liberation Serif" w:cs="Liberation Serif"/>
          <w:color w:val="000000"/>
          <w:sz w:val="22"/>
          <w:szCs w:val="22"/>
          <w:lang w:eastAsia="ar-SA"/>
        </w:rPr>
        <w:t xml:space="preserve">исполнении Поставщиком обязательств по договору срок обязан восполнить недопоставку, произвести замену некачественного Товара либо безвозмездно устранить выявленные недостатки. </w:t>
      </w:r>
      <w:r/>
    </w:p>
    <w:p>
      <w:pPr>
        <w:pStyle w:val="882"/>
        <w:jc w:val="both"/>
        <w:rPr>
          <w:sz w:val="22"/>
          <w:szCs w:val="22"/>
        </w:rPr>
      </w:pPr>
      <w:r>
        <w:rPr>
          <w:rFonts w:ascii="Liberation Serif" w:hAnsi="Liberation Serif" w:cs="Liberation Serif"/>
          <w:color w:val="000000"/>
          <w:sz w:val="22"/>
          <w:szCs w:val="22"/>
          <w:lang w:val="en-US"/>
        </w:rPr>
        <w:t xml:space="preserve">               </w:t>
      </w:r>
      <w:r>
        <w:rPr>
          <w:rFonts w:ascii="Liberation Serif" w:hAnsi="Liberation Serif" w:cs="Liberation Serif"/>
          <w:color w:val="000000"/>
          <w:sz w:val="22"/>
          <w:szCs w:val="22"/>
          <w:lang w:eastAsia="ar-SA"/>
        </w:rPr>
        <w:t xml:space="preserve">Если Поставщик в установленный срок не заменит поставленный Товар ненадлежащего качества либо безвозмездно не устранит недостатки либо не восполнит недопоставку Товара, Зака</w:t>
      </w:r>
      <w:r>
        <w:rPr>
          <w:rFonts w:ascii="Liberation Serif" w:hAnsi="Liberation Serif" w:cs="Liberation Serif"/>
          <w:color w:val="000000"/>
          <w:sz w:val="22"/>
          <w:szCs w:val="22"/>
          <w:lang w:eastAsia="ar-SA"/>
        </w:rPr>
        <w:t xml:space="preserve">зчик вправе устранить недостатки своими силами или с помощью третьих лиц и предъявить Поставщику требование о возмещении своих расходов на устранение недостатков Товара и обязан взыскать неустойку (штраф, пени) в соответствии с положениями договора и приня</w:t>
      </w:r>
      <w:r>
        <w:rPr>
          <w:rFonts w:ascii="Liberation Serif" w:hAnsi="Liberation Serif" w:cs="Liberation Serif"/>
          <w:color w:val="000000"/>
          <w:sz w:val="22"/>
          <w:szCs w:val="22"/>
          <w:lang w:eastAsia="ar-SA"/>
        </w:rPr>
        <w:t xml:space="preserve">ть решение об одностороннем отказе от исполнения договора в случае, если устранение нарушений потребует больших временных затрат, в связи с чем Заказчик утрачивает интерес к договору.</w:t>
      </w:r>
      <w:r>
        <w:rPr>
          <w:sz w:val="22"/>
          <w:szCs w:val="22"/>
        </w:rPr>
      </w:r>
      <w:r/>
    </w:p>
    <w:p>
      <w:pPr>
        <w:pStyle w:val="882"/>
        <w:jc w:val="both"/>
        <w:rPr>
          <w:sz w:val="22"/>
          <w:szCs w:val="22"/>
        </w:rPr>
      </w:pPr>
      <w:r>
        <w:rPr>
          <w:rFonts w:ascii="Liberation Serif" w:hAnsi="Liberation Serif" w:cs="Liberation Serif"/>
          <w:color w:val="000000"/>
          <w:sz w:val="22"/>
          <w:szCs w:val="22"/>
          <w:lang w:val="en-US"/>
        </w:rPr>
        <w:t xml:space="preserve">           </w:t>
      </w:r>
      <w:r>
        <w:rPr>
          <w:rFonts w:ascii="Liberation Serif" w:hAnsi="Liberation Serif" w:cs="Liberation Serif"/>
          <w:color w:val="000000"/>
          <w:sz w:val="22"/>
          <w:szCs w:val="22"/>
          <w:lang w:eastAsia="ar-SA"/>
        </w:rPr>
        <w:t xml:space="preserve">Если ненадлежащее качество поставленного Товара обнаружено Заказчиком по</w:t>
      </w:r>
      <w:r>
        <w:rPr>
          <w:rFonts w:ascii="Liberation Serif" w:hAnsi="Liberation Serif" w:cs="Liberation Serif"/>
          <w:color w:val="000000"/>
          <w:sz w:val="22"/>
          <w:szCs w:val="22"/>
          <w:lang w:eastAsia="ar-SA"/>
        </w:rPr>
        <w:t xml:space="preserve">сле приемки на этапах хранения (эксплуатации) или в процессе подготовки к использованию, а также в течение остаточного срока годности, Заказчик уведомляет Поставщика о данном факте по адресу электронной почты, указанному в договоре и Поставщик обязан прибы</w:t>
      </w:r>
      <w:r>
        <w:rPr>
          <w:rFonts w:ascii="Liberation Serif" w:hAnsi="Liberation Serif" w:cs="Liberation Serif"/>
          <w:color w:val="000000"/>
          <w:sz w:val="22"/>
          <w:szCs w:val="22"/>
          <w:lang w:eastAsia="ar-SA"/>
        </w:rPr>
        <w:t xml:space="preserve">ть для составления Акта о выявленных недостатках Товара не позднее трех рабочих дней с момента уведомления.</w:t>
      </w:r>
      <w:r>
        <w:rPr>
          <w:sz w:val="22"/>
          <w:szCs w:val="22"/>
        </w:rPr>
      </w:r>
      <w:r/>
    </w:p>
    <w:p>
      <w:pPr>
        <w:pStyle w:val="882"/>
        <w:jc w:val="both"/>
        <w:rPr>
          <w:sz w:val="22"/>
          <w:szCs w:val="22"/>
        </w:rPr>
      </w:pPr>
      <w:r>
        <w:rPr>
          <w:rFonts w:ascii="Liberation Serif" w:hAnsi="Liberation Serif" w:cs="Liberation Serif"/>
          <w:color w:val="000000"/>
          <w:sz w:val="22"/>
          <w:szCs w:val="22"/>
          <w:lang w:val="en-US"/>
        </w:rPr>
        <w:t xml:space="preserve">              </w:t>
      </w:r>
      <w:r>
        <w:rPr>
          <w:rFonts w:ascii="Liberation Serif" w:hAnsi="Liberation Serif" w:cs="Liberation Serif"/>
          <w:color w:val="000000"/>
          <w:sz w:val="22"/>
          <w:szCs w:val="22"/>
          <w:lang w:eastAsia="ar-SA"/>
        </w:rPr>
        <w:t xml:space="preserve">В течение </w:t>
      </w:r>
      <w:r>
        <w:rPr>
          <w:rFonts w:ascii="Liberation Serif" w:hAnsi="Liberation Serif" w:cs="Liberation Serif"/>
          <w:b/>
          <w:bCs/>
          <w:color w:val="000000"/>
          <w:sz w:val="22"/>
          <w:szCs w:val="22"/>
          <w:lang w:eastAsia="ar-SA"/>
        </w:rPr>
        <w:t xml:space="preserve">трех рабочих дней</w:t>
      </w:r>
      <w:r>
        <w:rPr>
          <w:rFonts w:ascii="Liberation Serif" w:hAnsi="Liberation Serif" w:cs="Liberation Serif"/>
          <w:color w:val="000000"/>
          <w:sz w:val="22"/>
          <w:szCs w:val="22"/>
          <w:lang w:eastAsia="ar-SA"/>
        </w:rPr>
        <w:t xml:space="preserve"> после подписания Акта о выявленных недостатках Товара, Поставщик обязан заменить Товар либо безвозмездно устра</w:t>
      </w:r>
      <w:r>
        <w:rPr>
          <w:rFonts w:ascii="Liberation Serif" w:hAnsi="Liberation Serif" w:cs="Liberation Serif"/>
          <w:color w:val="000000"/>
          <w:sz w:val="22"/>
          <w:szCs w:val="22"/>
          <w:lang w:eastAsia="ar-SA"/>
        </w:rPr>
        <w:t xml:space="preserve">нить недостатки Товара ненадлежащего качества.</w:t>
      </w:r>
      <w:r>
        <w:rPr>
          <w:sz w:val="22"/>
          <w:szCs w:val="22"/>
        </w:rPr>
      </w:r>
      <w:r/>
    </w:p>
    <w:p>
      <w:pPr>
        <w:pStyle w:val="882"/>
        <w:jc w:val="both"/>
        <w:rPr>
          <w:sz w:val="22"/>
          <w:szCs w:val="22"/>
        </w:rPr>
      </w:pPr>
      <w:r>
        <w:rPr>
          <w:rFonts w:ascii="Liberation Serif" w:hAnsi="Liberation Serif" w:cs="Liberation Serif"/>
          <w:color w:val="000000"/>
          <w:sz w:val="22"/>
          <w:szCs w:val="22"/>
          <w:lang w:val="en-US"/>
        </w:rPr>
        <w:t xml:space="preserve">           </w:t>
      </w:r>
      <w:r>
        <w:rPr>
          <w:rFonts w:ascii="Liberation Serif" w:hAnsi="Liberation Serif" w:cs="Liberation Serif"/>
          <w:color w:val="000000"/>
          <w:sz w:val="22"/>
          <w:szCs w:val="22"/>
          <w:lang w:eastAsia="ar-SA"/>
        </w:rPr>
        <w:t xml:space="preserve">В случае неявки Поставщика (его представителя) в установленный срок для составления и подписания Акта о выявленных недостатках Товара, Заказчик вправе составить Акт </w:t>
      </w:r>
      <w:r>
        <w:rPr>
          <w:rFonts w:ascii="Liberation Serif" w:hAnsi="Liberation Serif" w:cs="Liberation Serif"/>
          <w:color w:val="000000"/>
          <w:sz w:val="22"/>
          <w:szCs w:val="22"/>
          <w:lang w:eastAsia="ar-SA"/>
        </w:rPr>
        <w:br/>
      </w:r>
      <w:r>
        <w:rPr>
          <w:rFonts w:ascii="Liberation Serif" w:hAnsi="Liberation Serif" w:cs="Liberation Serif"/>
          <w:color w:val="000000"/>
          <w:sz w:val="22"/>
          <w:szCs w:val="22"/>
          <w:lang w:eastAsia="ar-SA"/>
        </w:rPr>
        <w:t xml:space="preserve">о выявленных недостатках Товара в односторо</w:t>
      </w:r>
      <w:r>
        <w:rPr>
          <w:rFonts w:ascii="Liberation Serif" w:hAnsi="Liberation Serif" w:cs="Liberation Serif"/>
          <w:color w:val="000000"/>
          <w:sz w:val="22"/>
          <w:szCs w:val="22"/>
          <w:lang w:eastAsia="ar-SA"/>
        </w:rPr>
        <w:t xml:space="preserve">ннем порядке и направить его в адрес Поставщика.</w:t>
      </w:r>
      <w:r>
        <w:rPr>
          <w:sz w:val="22"/>
          <w:szCs w:val="22"/>
        </w:rPr>
      </w:r>
      <w:r/>
    </w:p>
    <w:p>
      <w:pPr>
        <w:pStyle w:val="882"/>
        <w:jc w:val="both"/>
        <w:rPr>
          <w:sz w:val="22"/>
          <w:szCs w:val="22"/>
          <w:highlight w:val="white"/>
        </w:rPr>
      </w:pPr>
      <w:r>
        <w:rPr>
          <w:rFonts w:ascii="Liberation Serif" w:hAnsi="Liberation Serif" w:cs="Liberation Serif"/>
          <w:color w:val="000000"/>
          <w:sz w:val="22"/>
          <w:szCs w:val="22"/>
          <w:lang w:val="en-US"/>
        </w:rPr>
        <w:t xml:space="preserve">           </w:t>
      </w:r>
      <w:r>
        <w:rPr>
          <w:rFonts w:ascii="Liberation Serif" w:hAnsi="Liberation Serif" w:cs="Liberation Serif"/>
          <w:color w:val="000000"/>
          <w:sz w:val="22"/>
          <w:szCs w:val="22"/>
          <w:lang w:eastAsia="ar-SA"/>
        </w:rPr>
        <w:t xml:space="preserve">5.7. Заказчик вправе отказаться от приемки Товара в следующи</w:t>
      </w:r>
      <w:r>
        <w:rPr>
          <w:rFonts w:ascii="Liberation Serif" w:hAnsi="Liberation Serif" w:cs="Liberation Serif"/>
          <w:color w:val="000000"/>
          <w:sz w:val="22"/>
          <w:szCs w:val="22"/>
          <w:highlight w:val="white"/>
          <w:lang w:eastAsia="ar-SA"/>
        </w:rPr>
        <w:t xml:space="preserve">х случаях:</w:t>
      </w:r>
      <w:r>
        <w:rPr>
          <w:highlight w:val="white"/>
        </w:rPr>
      </w:r>
      <w:r/>
    </w:p>
    <w:p>
      <w:pPr>
        <w:pStyle w:val="882"/>
        <w:jc w:val="both"/>
        <w:rPr>
          <w:sz w:val="22"/>
          <w:szCs w:val="22"/>
          <w:highlight w:val="white"/>
        </w:rPr>
      </w:pPr>
      <w:r>
        <w:rPr>
          <w:rFonts w:ascii="Liberation Serif" w:hAnsi="Liberation Serif" w:cs="Liberation Serif"/>
          <w:color w:val="000000"/>
          <w:sz w:val="22"/>
          <w:szCs w:val="22"/>
          <w:highlight w:val="white"/>
          <w:lang w:eastAsia="ar-SA"/>
        </w:rPr>
        <w:t xml:space="preserve">              условия транспортировки Товара не соответствуют условиям, указанным в пункте </w:t>
      </w:r>
      <w:r>
        <w:rPr>
          <w:rFonts w:ascii="Liberation Serif" w:hAnsi="Liberation Serif" w:cs="Liberation Serif"/>
          <w:color w:val="000000"/>
          <w:sz w:val="22"/>
          <w:szCs w:val="22"/>
          <w:highlight w:val="white"/>
          <w:lang w:eastAsia="ar-SA"/>
        </w:rPr>
        <w:t xml:space="preserve">5.6.1 дог</w:t>
      </w:r>
      <w:r>
        <w:rPr>
          <w:rFonts w:ascii="Liberation Serif" w:hAnsi="Liberation Serif" w:cs="Liberation Serif"/>
          <w:color w:val="000000"/>
          <w:sz w:val="22"/>
          <w:szCs w:val="22"/>
          <w:highlight w:val="white"/>
          <w:lang w:eastAsia="ar-SA"/>
        </w:rPr>
        <w:t xml:space="preserve">овора;</w:t>
      </w:r>
      <w:r>
        <w:rPr>
          <w:highlight w:val="white"/>
        </w:rPr>
      </w:r>
      <w:r/>
    </w:p>
    <w:p>
      <w:pPr>
        <w:pStyle w:val="882"/>
        <w:jc w:val="both"/>
        <w:rPr>
          <w:sz w:val="22"/>
          <w:szCs w:val="22"/>
          <w:highlight w:val="white"/>
        </w:rPr>
      </w:pPr>
      <w:r>
        <w:rPr>
          <w:rFonts w:ascii="Liberation Serif" w:hAnsi="Liberation Serif" w:cs="Liberation Serif"/>
          <w:color w:val="000000"/>
          <w:sz w:val="22"/>
          <w:szCs w:val="22"/>
          <w:highlight w:val="white"/>
          <w:lang w:eastAsia="ar-SA"/>
        </w:rPr>
        <w:t xml:space="preserve">работники Поставщика и/или иные лица, привл</w:t>
      </w:r>
      <w:r>
        <w:rPr>
          <w:rFonts w:ascii="Liberation Serif" w:hAnsi="Liberation Serif" w:cs="Liberation Serif"/>
          <w:color w:val="000000"/>
          <w:sz w:val="22"/>
          <w:szCs w:val="22"/>
          <w:highlight w:val="white"/>
          <w:lang w:eastAsia="ar-SA"/>
        </w:rPr>
        <w:t xml:space="preserve">екаемые Поставщиком для осуществления доставки Товара (водители, экспедиторы и грузчики) не обеспечены спецодеждой и не имеют личные медицинские книжки, и(или) не предъявили личные медицинские книжки по требованию Заказчика;</w:t>
      </w:r>
      <w:r>
        <w:rPr>
          <w:highlight w:val="white"/>
        </w:rPr>
      </w:r>
      <w:r/>
    </w:p>
    <w:p>
      <w:pPr>
        <w:pStyle w:val="882"/>
        <w:jc w:val="both"/>
        <w:rPr>
          <w:rFonts w:ascii="Liberation Serif" w:hAnsi="Liberation Serif" w:cs="Liberation Serif"/>
          <w:color w:val="000000"/>
          <w:sz w:val="22"/>
          <w:szCs w:val="22"/>
          <w:highlight w:val="white"/>
        </w:rPr>
      </w:pPr>
      <w:r>
        <w:rPr>
          <w:rFonts w:ascii="Liberation Serif" w:hAnsi="Liberation Serif" w:cs="Liberation Serif"/>
          <w:color w:val="000000"/>
          <w:sz w:val="22"/>
          <w:szCs w:val="22"/>
          <w:highlight w:val="white"/>
          <w:lang w:eastAsia="ar-SA"/>
        </w:rPr>
        <w:t xml:space="preserve">            Поставщиком не предоставлена </w:t>
      </w:r>
      <w:r>
        <w:rPr>
          <w:rFonts w:ascii="Liberation Serif" w:hAnsi="Liberation Serif" w:cs="Liberation Serif"/>
          <w:color w:val="000000"/>
          <w:sz w:val="22"/>
          <w:szCs w:val="22"/>
          <w:highlight w:val="white"/>
          <w:lang w:eastAsia="ar-SA"/>
        </w:rPr>
        <w:t xml:space="preserve">товаросопроводительная документация согласно пунк</w:t>
      </w:r>
      <w:r>
        <w:rPr>
          <w:rFonts w:ascii="Liberation Serif" w:hAnsi="Liberation Serif" w:cs="Liberation Serif"/>
          <w:color w:val="000000"/>
          <w:sz w:val="22"/>
          <w:szCs w:val="22"/>
          <w:highlight w:val="white"/>
          <w:lang w:eastAsia="ar-SA"/>
        </w:rPr>
        <w:t xml:space="preserve">ту 5.6.2.</w:t>
      </w:r>
      <w:r>
        <w:rPr>
          <w:rFonts w:ascii="Liberation Serif" w:hAnsi="Liberation Serif" w:cs="Liberation Serif"/>
          <w:color w:val="000000"/>
          <w:sz w:val="22"/>
          <w:szCs w:val="22"/>
          <w:highlight w:val="white"/>
          <w:lang w:eastAsia="ar-SA"/>
        </w:rPr>
        <w:t xml:space="preserve"> договора и(или) в представленной документации отсутствует информация о наименовании Товара, о его производителе (название, адрес производства) и(или) данная информация не соответствует маркировке Т</w:t>
      </w:r>
      <w:r>
        <w:rPr>
          <w:rFonts w:ascii="Liberation Serif" w:hAnsi="Liberation Serif" w:cs="Liberation Serif"/>
          <w:color w:val="000000"/>
          <w:sz w:val="22"/>
          <w:szCs w:val="22"/>
          <w:highlight w:val="white"/>
          <w:lang w:eastAsia="ar-SA"/>
        </w:rPr>
        <w:t xml:space="preserve">овара; </w:t>
      </w:r>
      <w:r>
        <w:rPr>
          <w:rFonts w:ascii="Liberation Serif" w:hAnsi="Liberation Serif" w:cs="Liberation Serif"/>
          <w:color w:val="000000"/>
          <w:sz w:val="22"/>
          <w:szCs w:val="22"/>
          <w:highlight w:val="white"/>
          <w:lang w:eastAsia="ar-SA"/>
        </w:rPr>
        <w:t xml:space="preserve">нарушен ассортиментный перечень Товара;</w:t>
      </w:r>
      <w:r>
        <w:rPr>
          <w:highlight w:val="white"/>
        </w:rPr>
      </w:r>
      <w:r/>
    </w:p>
    <w:p>
      <w:pPr>
        <w:pStyle w:val="882"/>
        <w:jc w:val="both"/>
        <w:rPr>
          <w:sz w:val="22"/>
          <w:szCs w:val="22"/>
          <w:highlight w:val="white"/>
        </w:rPr>
      </w:pPr>
      <w:r>
        <w:rPr>
          <w:rFonts w:ascii="Liberation Serif" w:hAnsi="Liberation Serif" w:cs="Liberation Serif"/>
          <w:color w:val="000000"/>
          <w:sz w:val="22"/>
          <w:szCs w:val="22"/>
          <w:highlight w:val="white"/>
          <w:lang w:val="en-US"/>
        </w:rPr>
        <w:t xml:space="preserve">           </w:t>
      </w:r>
      <w:r>
        <w:rPr>
          <w:rFonts w:ascii="Liberation Serif" w:hAnsi="Liberation Serif" w:cs="Liberation Serif"/>
          <w:color w:val="000000"/>
          <w:sz w:val="22"/>
          <w:szCs w:val="22"/>
          <w:highlight w:val="white"/>
          <w:lang w:eastAsia="ar-SA"/>
        </w:rPr>
        <w:t xml:space="preserve">Товар поврежден, испорчен, имеет ненадлежащий внешний вид или запах, и(или) имеет явные признаки порчи и недоброкачественности (</w:t>
      </w:r>
      <w:r>
        <w:rPr>
          <w:rFonts w:ascii="Liberation Serif" w:hAnsi="Liberation Serif" w:cs="Liberation Serif"/>
          <w:color w:val="000000"/>
          <w:sz w:val="22"/>
          <w:szCs w:val="22"/>
          <w:highlight w:val="white"/>
          <w:lang w:eastAsia="ar-SA"/>
        </w:rPr>
        <w:t xml:space="preserve">изменена консистенция Товара; изменен цвет, запах Товара; упаковка Товара имеет признаки вздутия, наличие подтеков, пробоин, сквозных трещин, деформации; наличие плесени, слизи, гнили на поверхности или внутри Товара; наличие посторонних включений);</w:t>
      </w:r>
      <w:r>
        <w:rPr>
          <w:highlight w:val="white"/>
        </w:rPr>
      </w:r>
      <w:r/>
    </w:p>
    <w:p>
      <w:pPr>
        <w:pStyle w:val="882"/>
        <w:jc w:val="both"/>
        <w:rPr>
          <w:rFonts w:ascii="Liberation Serif" w:hAnsi="Liberation Serif" w:cs="Liberation Serif"/>
          <w:color w:val="000000"/>
          <w:sz w:val="22"/>
          <w:szCs w:val="22"/>
          <w:highlight w:val="white"/>
        </w:rPr>
      </w:pPr>
      <w:r>
        <w:rPr>
          <w:rFonts w:ascii="Liberation Serif" w:hAnsi="Liberation Serif" w:cs="Liberation Serif"/>
          <w:color w:val="000000"/>
          <w:sz w:val="22"/>
          <w:szCs w:val="22"/>
          <w:highlight w:val="white"/>
          <w:lang w:eastAsia="ar-SA"/>
        </w:rPr>
        <w:t xml:space="preserve">постав</w:t>
      </w:r>
      <w:r>
        <w:rPr>
          <w:rFonts w:ascii="Liberation Serif" w:hAnsi="Liberation Serif" w:cs="Liberation Serif"/>
          <w:color w:val="000000"/>
          <w:sz w:val="22"/>
          <w:szCs w:val="22"/>
          <w:highlight w:val="white"/>
          <w:lang w:eastAsia="ar-SA"/>
        </w:rPr>
        <w:t xml:space="preserve">лен Товар с истекшим сроком годности и(или) оставшийся срок годности Товара на дату поставки менее 80%; </w:t>
      </w:r>
      <w:r>
        <w:rPr>
          <w:rFonts w:ascii="Liberation Serif" w:hAnsi="Liberation Serif" w:cs="Liberation Serif"/>
          <w:color w:val="000000"/>
          <w:sz w:val="22"/>
          <w:szCs w:val="22"/>
          <w:highlight w:val="white"/>
          <w:lang w:eastAsia="ar-SA"/>
        </w:rPr>
        <w:t xml:space="preserve">упаковка и маркировка Товара не соответствует требов</w:t>
      </w:r>
      <w:r>
        <w:rPr>
          <w:rFonts w:ascii="Liberation Serif" w:hAnsi="Liberation Serif" w:cs="Liberation Serif"/>
          <w:color w:val="000000"/>
          <w:sz w:val="22"/>
          <w:szCs w:val="22"/>
          <w:highlight w:val="white"/>
          <w:lang w:eastAsia="ar-SA"/>
        </w:rPr>
        <w:t xml:space="preserve">аниям, установленным </w:t>
      </w:r>
      <w:r>
        <w:rPr>
          <w:rFonts w:ascii="Liberation Serif" w:hAnsi="Liberation Serif" w:cs="Liberation Serif"/>
          <w:color w:val="000000"/>
          <w:sz w:val="22"/>
          <w:szCs w:val="22"/>
          <w:highlight w:val="white"/>
          <w:lang w:eastAsia="ar-SA"/>
        </w:rPr>
        <w:t xml:space="preserve">разделом 6 </w:t>
      </w:r>
      <w:r>
        <w:rPr>
          <w:rFonts w:ascii="Liberation Serif" w:hAnsi="Liberation Serif" w:cs="Liberation Serif"/>
          <w:color w:val="000000"/>
          <w:sz w:val="22"/>
          <w:szCs w:val="22"/>
          <w:highlight w:val="white"/>
          <w:lang w:eastAsia="ar-SA"/>
        </w:rPr>
        <w:t xml:space="preserve">договора.</w:t>
      </w:r>
      <w:r>
        <w:rPr>
          <w:highlight w:val="white"/>
        </w:rPr>
      </w:r>
      <w:r/>
    </w:p>
    <w:p>
      <w:pPr>
        <w:pStyle w:val="882"/>
        <w:jc w:val="both"/>
        <w:rPr>
          <w:sz w:val="22"/>
          <w:szCs w:val="22"/>
          <w:highlight w:val="white"/>
        </w:rPr>
      </w:pPr>
      <w:r>
        <w:rPr>
          <w:rFonts w:ascii="Liberation Serif" w:hAnsi="Liberation Serif" w:cs="Liberation Serif"/>
          <w:color w:val="000000"/>
          <w:sz w:val="22"/>
          <w:szCs w:val="22"/>
          <w:highlight w:val="white"/>
          <w:lang w:eastAsia="ar-SA"/>
        </w:rPr>
      </w:r>
      <w:r>
        <w:rPr>
          <w:rFonts w:ascii="Liberation Serif" w:hAnsi="Liberation Serif" w:cs="Liberation Serif"/>
          <w:color w:val="000000"/>
          <w:sz w:val="22"/>
          <w:szCs w:val="22"/>
          <w:highlight w:val="white"/>
          <w:lang w:val="en-US"/>
        </w:rPr>
        <w:t xml:space="preserve">          </w:t>
      </w:r>
      <w:r>
        <w:rPr>
          <w:rFonts w:ascii="Liberation Serif" w:hAnsi="Liberation Serif" w:cs="Liberation Serif"/>
          <w:color w:val="000000"/>
          <w:sz w:val="22"/>
          <w:szCs w:val="22"/>
          <w:highlight w:val="white"/>
          <w:lang w:eastAsia="ar-SA"/>
        </w:rPr>
        <w:t xml:space="preserve"> 5.8. При отсутствии замечаний и претензий к поставленно</w:t>
      </w:r>
      <w:r>
        <w:rPr>
          <w:rFonts w:ascii="Liberation Serif" w:hAnsi="Liberation Serif" w:cs="Liberation Serif"/>
          <w:color w:val="000000"/>
          <w:sz w:val="22"/>
          <w:szCs w:val="22"/>
          <w:highlight w:val="white"/>
          <w:lang w:eastAsia="ar-SA"/>
        </w:rPr>
        <w:t xml:space="preserve">му Товару Заказчик в сроки, установленные в пункте</w:t>
      </w:r>
      <w:r>
        <w:rPr>
          <w:rFonts w:ascii="Liberation Serif" w:hAnsi="Liberation Serif" w:cs="Liberation Serif"/>
          <w:color w:val="000000"/>
          <w:sz w:val="22"/>
          <w:szCs w:val="22"/>
          <w:highlight w:val="white"/>
          <w:lang w:eastAsia="ar-SA"/>
        </w:rPr>
        <w:t xml:space="preserve"> 5.2.</w:t>
      </w:r>
      <w:r>
        <w:rPr>
          <w:rFonts w:ascii="Liberation Serif" w:hAnsi="Liberation Serif" w:cs="Liberation Serif"/>
          <w:color w:val="000000"/>
          <w:sz w:val="22"/>
          <w:szCs w:val="22"/>
          <w:highlight w:val="white"/>
          <w:lang w:eastAsia="ar-SA"/>
        </w:rPr>
        <w:t xml:space="preserve"> договора, подписывает документ о приемке, товарную накладную или УПД и передает один экземпляр </w:t>
      </w:r>
      <w:r>
        <w:rPr>
          <w:rFonts w:ascii="Liberation Serif" w:hAnsi="Liberation Serif" w:cs="Liberation Serif"/>
          <w:color w:val="000000"/>
          <w:sz w:val="22"/>
          <w:szCs w:val="22"/>
          <w:highlight w:val="white"/>
          <w:lang w:eastAsia="ar-SA"/>
        </w:rPr>
        <w:t xml:space="preserve">Поставщику. </w:t>
      </w:r>
      <w:r>
        <w:rPr>
          <w:highlight w:val="white"/>
        </w:rPr>
      </w:r>
      <w:r/>
    </w:p>
    <w:p>
      <w:pPr>
        <w:contextualSpacing w:val="0"/>
        <w:ind w:left="0" w:right="424" w:firstLine="0"/>
        <w:jc w:val="both"/>
        <w:spacing w:before="0" w:after="0" w:line="240" w:lineRule="auto"/>
        <w:widowControl/>
        <w:tabs>
          <w:tab w:val="left" w:pos="567" w:leader="none"/>
          <w:tab w:val="clear" w:pos="709" w:leader="none"/>
        </w:tabs>
        <w:rPr>
          <w:rFonts w:ascii="Times New Roman" w:hAnsi="Times New Roman" w:eastAsia="TimesNewRoman" w:cs="Times New Roman"/>
          <w:b w:val="0"/>
          <w:bCs w:val="0"/>
          <w:color w:val="000000"/>
          <w:sz w:val="22"/>
          <w:szCs w:val="22"/>
          <w:highlight w:val="white"/>
        </w:rPr>
      </w:pPr>
      <w:r>
        <w:rPr>
          <w:rFonts w:ascii="Times New Roman" w:hAnsi="Times New Roman" w:eastAsia="TimesNewRoman" w:cs="Times New Roman"/>
          <w:b w:val="0"/>
          <w:bCs w:val="0"/>
          <w:color w:val="000000"/>
          <w:sz w:val="22"/>
          <w:szCs w:val="22"/>
          <w:highlight w:val="white"/>
        </w:rPr>
      </w:r>
      <w:r>
        <w:rPr>
          <w:highlight w:val="white"/>
        </w:rPr>
      </w:r>
      <w:r/>
    </w:p>
    <w:p>
      <w:pPr>
        <w:pStyle w:val="882"/>
        <w:jc w:val="center"/>
        <w:rPr>
          <w:sz w:val="22"/>
          <w:szCs w:val="22"/>
        </w:rPr>
      </w:pPr>
      <w:r>
        <w:rPr>
          <w:rFonts w:ascii="Liberation Serif" w:hAnsi="Liberation Serif" w:cs="Liberation Serif"/>
          <w:b/>
          <w:bCs/>
          <w:sz w:val="22"/>
          <w:szCs w:val="22"/>
        </w:rPr>
        <w:t xml:space="preserve">6. УПАКОВКА И МАРКИРОВКА ТОВАРА</w:t>
      </w:r>
      <w:r>
        <w:rPr>
          <w:rFonts w:ascii="Liberation Serif" w:hAnsi="Liberation Serif" w:cs="Liberation Serif"/>
          <w:b/>
          <w:bCs/>
          <w:sz w:val="22"/>
          <w:szCs w:val="22"/>
        </w:rPr>
      </w:r>
      <w:r/>
    </w:p>
    <w:p>
      <w:pPr>
        <w:pStyle w:val="882"/>
        <w:jc w:val="both"/>
        <w:rPr>
          <w:sz w:val="22"/>
          <w:szCs w:val="22"/>
        </w:rPr>
      </w:pPr>
      <w:r>
        <w:rPr>
          <w:rFonts w:ascii="Liberation Serif" w:hAnsi="Liberation Serif" w:cs="Liberation Serif"/>
          <w:sz w:val="22"/>
          <w:szCs w:val="22"/>
        </w:rPr>
        <w:t xml:space="preserve">          6.1. Поставщик поставляет Заказчику Товар в упаковке (таре), обеспечивающей его сохранность от всякого рода повреждений, загрязнений при </w:t>
      </w:r>
      <w:r>
        <w:rPr>
          <w:rFonts w:ascii="Liberation Serif" w:hAnsi="Liberation Serif" w:cs="Liberation Serif"/>
          <w:bCs/>
          <w:sz w:val="22"/>
          <w:szCs w:val="22"/>
        </w:rPr>
        <w:t xml:space="preserve">транспортировке, погрузочно-разгрузочных работах и</w:t>
      </w:r>
      <w:r>
        <w:rPr>
          <w:rFonts w:ascii="Liberation Serif" w:hAnsi="Liberation Serif" w:cs="Liberation Serif"/>
          <w:bCs/>
          <w:sz w:val="22"/>
          <w:szCs w:val="22"/>
        </w:rPr>
        <w:t xml:space="preserve"> хранении.</w:t>
      </w:r>
      <w:r>
        <w:rPr>
          <w:sz w:val="22"/>
          <w:szCs w:val="22"/>
        </w:rPr>
      </w:r>
      <w:r/>
    </w:p>
    <w:p>
      <w:pPr>
        <w:pStyle w:val="882"/>
        <w:jc w:val="both"/>
        <w:rPr>
          <w:sz w:val="22"/>
          <w:szCs w:val="22"/>
        </w:rPr>
      </w:pPr>
      <w:r>
        <w:rPr>
          <w:rFonts w:ascii="Liberation Serif" w:hAnsi="Liberation Serif" w:cs="Liberation Serif"/>
          <w:sz w:val="22"/>
          <w:szCs w:val="22"/>
        </w:rPr>
        <w:t xml:space="preserve">          6.2.</w:t>
      </w:r>
      <w:r>
        <w:rPr>
          <w:sz w:val="22"/>
          <w:szCs w:val="22"/>
        </w:rPr>
        <w:t xml:space="preserve"> </w:t>
      </w:r>
      <w:r>
        <w:rPr>
          <w:rFonts w:ascii="Liberation Serif" w:hAnsi="Liberation Serif" w:cs="Liberation Serif"/>
          <w:sz w:val="22"/>
          <w:szCs w:val="22"/>
        </w:rPr>
        <w:t xml:space="preserve">Упаковка Товара, имеющая внешние дефекты, которые не позволяют использовать ее для обеспечения сохранности Товара при транспортировке и хранении, возвращается Поставщику вместе с Товаром, находящимся в ней. Такой Товар не засчитывается в сч</w:t>
      </w:r>
      <w:r>
        <w:rPr>
          <w:rFonts w:ascii="Liberation Serif" w:hAnsi="Liberation Serif" w:cs="Liberation Serif"/>
          <w:sz w:val="22"/>
          <w:szCs w:val="22"/>
        </w:rPr>
        <w:t xml:space="preserve">ет исполнения обязательств по настоящему договору.</w:t>
      </w:r>
      <w:r>
        <w:rPr>
          <w:sz w:val="22"/>
          <w:szCs w:val="22"/>
        </w:rPr>
      </w:r>
      <w:r/>
    </w:p>
    <w:p>
      <w:pPr>
        <w:pStyle w:val="882"/>
        <w:jc w:val="both"/>
        <w:rPr>
          <w:sz w:val="22"/>
          <w:szCs w:val="22"/>
        </w:rPr>
      </w:pPr>
      <w:r>
        <w:rPr>
          <w:rFonts w:ascii="Liberation Serif" w:hAnsi="Liberation Serif" w:cs="Liberation Serif"/>
          <w:sz w:val="22"/>
          <w:szCs w:val="22"/>
        </w:rPr>
        <w:t xml:space="preserve">          6.3. Стоимость тары и упаковки входит в цену договора. Товар должен быть поставлен </w:t>
      </w:r>
      <w:r>
        <w:rPr>
          <w:rFonts w:ascii="Liberation Serif" w:hAnsi="Liberation Serif" w:cs="Liberation Serif"/>
          <w:sz w:val="22"/>
          <w:szCs w:val="22"/>
        </w:rPr>
        <w:br/>
      </w:r>
      <w:r>
        <w:rPr>
          <w:rFonts w:ascii="Liberation Serif" w:hAnsi="Liberation Serif" w:cs="Liberation Serif"/>
          <w:sz w:val="22"/>
          <w:szCs w:val="22"/>
        </w:rPr>
        <w:t xml:space="preserve">в невозвратной таре (упаковке). В случае поставки Товара в возвратной таре (упаковке), она остается у Заказчика, ее стоим</w:t>
      </w:r>
      <w:r>
        <w:rPr>
          <w:rFonts w:ascii="Liberation Serif" w:hAnsi="Liberation Serif" w:cs="Liberation Serif"/>
          <w:sz w:val="22"/>
          <w:szCs w:val="22"/>
        </w:rPr>
        <w:t xml:space="preserve">ость Поставщику не компенсируется и в стоимость Товара не включается.</w:t>
      </w:r>
      <w:r>
        <w:rPr>
          <w:sz w:val="22"/>
          <w:szCs w:val="22"/>
        </w:rPr>
      </w:r>
      <w:r/>
    </w:p>
    <w:p>
      <w:pPr>
        <w:pStyle w:val="882"/>
        <w:jc w:val="both"/>
        <w:rPr>
          <w:sz w:val="22"/>
          <w:szCs w:val="22"/>
        </w:rPr>
      </w:pPr>
      <w:r>
        <w:rPr>
          <w:rFonts w:ascii="Liberation Serif" w:hAnsi="Liberation Serif" w:cs="Liberation Serif"/>
          <w:sz w:val="22"/>
          <w:szCs w:val="22"/>
        </w:rPr>
        <w:t xml:space="preserve">          6.4. Поставщик несет ответственность перед Заказчиком за повреждение Товара вследствие его ненадлежащей упаковки.</w:t>
      </w:r>
      <w:r>
        <w:rPr>
          <w:sz w:val="22"/>
          <w:szCs w:val="22"/>
        </w:rPr>
      </w:r>
      <w:r/>
    </w:p>
    <w:p>
      <w:pPr>
        <w:pStyle w:val="882"/>
        <w:jc w:val="both"/>
        <w:rPr>
          <w:sz w:val="22"/>
          <w:szCs w:val="22"/>
        </w:rPr>
      </w:pPr>
      <w:r>
        <w:rPr>
          <w:rFonts w:ascii="Liberation Serif" w:hAnsi="Liberation Serif" w:cs="Liberation Serif"/>
          <w:sz w:val="22"/>
          <w:szCs w:val="22"/>
        </w:rPr>
        <w:t xml:space="preserve">          6.5. Товар поставляется в таре и упаковке, предусмотренной производителе</w:t>
      </w:r>
      <w:r>
        <w:rPr>
          <w:rFonts w:ascii="Liberation Serif" w:hAnsi="Liberation Serif" w:cs="Liberation Serif"/>
          <w:sz w:val="22"/>
          <w:szCs w:val="22"/>
        </w:rPr>
        <w:t xml:space="preserve">м Товара </w:t>
      </w:r>
      <w:r>
        <w:rPr>
          <w:rFonts w:ascii="Liberation Serif" w:hAnsi="Liberation Serif" w:cs="Liberation Serif"/>
          <w:sz w:val="22"/>
          <w:szCs w:val="22"/>
        </w:rPr>
        <w:br/>
      </w:r>
      <w:r>
        <w:rPr>
          <w:rFonts w:ascii="Liberation Serif" w:hAnsi="Liberation Serif" w:cs="Liberation Serif"/>
          <w:sz w:val="22"/>
          <w:szCs w:val="22"/>
        </w:rPr>
        <w:t xml:space="preserve">и соответствующей требованиям технического регламента Таможенного союза «О безопасности упаковки», утвержденного решением Комиссии Таможенного союза от 16.08.2011 № 769.</w:t>
      </w:r>
      <w:r>
        <w:rPr>
          <w:sz w:val="22"/>
          <w:szCs w:val="22"/>
        </w:rPr>
      </w:r>
      <w:r/>
    </w:p>
    <w:p>
      <w:pPr>
        <w:pStyle w:val="882"/>
        <w:jc w:val="both"/>
        <w:rPr>
          <w:rFonts w:ascii="Liberation Serif" w:hAnsi="Liberation Serif" w:cs="Liberation Serif"/>
          <w:b/>
          <w:bCs/>
          <w:sz w:val="22"/>
          <w:szCs w:val="22"/>
        </w:rPr>
      </w:pPr>
      <w:r>
        <w:rPr>
          <w:rFonts w:ascii="Liberation Serif" w:hAnsi="Liberation Serif" w:cs="Liberation Serif"/>
          <w:sz w:val="22"/>
          <w:szCs w:val="22"/>
        </w:rPr>
        <w:t xml:space="preserve">           На упаковке каждого Товара должна быть маркировка, содержащая информацию сог</w:t>
      </w:r>
      <w:r>
        <w:rPr>
          <w:rFonts w:ascii="Liberation Serif" w:hAnsi="Liberation Serif" w:cs="Liberation Serif"/>
          <w:sz w:val="22"/>
          <w:szCs w:val="22"/>
        </w:rPr>
        <w:t xml:space="preserve">ласно части 4.1 статьи 4 технического регламента Таможенного союза «Пищевая продукция в части ее маркировки», утвержденного решением Комиссии Таможенного союза от 09.12.2011 № 881, а также информацию согласно иным техническим регламентам на отдельные виды </w:t>
      </w:r>
      <w:r>
        <w:rPr>
          <w:rFonts w:ascii="Liberation Serif" w:hAnsi="Liberation Serif" w:cs="Liberation Serif"/>
          <w:sz w:val="22"/>
          <w:szCs w:val="22"/>
        </w:rPr>
        <w:t xml:space="preserve">Товара.</w:t>
      </w:r>
      <w:r>
        <w:rPr>
          <w:sz w:val="22"/>
          <w:szCs w:val="22"/>
        </w:rPr>
      </w:r>
      <w:r/>
    </w:p>
    <w:p>
      <w:pPr>
        <w:pStyle w:val="882"/>
        <w:jc w:val="both"/>
        <w:rPr>
          <w:rFonts w:ascii="Liberation Serif" w:hAnsi="Liberation Serif" w:cs="Liberation Serif"/>
          <w:sz w:val="22"/>
          <w:szCs w:val="22"/>
        </w:rPr>
      </w:pPr>
      <w:r>
        <w:rPr>
          <w:rFonts w:ascii="Liberation Serif" w:hAnsi="Liberation Serif" w:cs="Liberation Serif"/>
          <w:sz w:val="22"/>
          <w:szCs w:val="22"/>
        </w:rPr>
        <w:t xml:space="preserve">      </w:t>
      </w:r>
      <w:r>
        <w:rPr>
          <w:rFonts w:ascii="Liberation Serif" w:hAnsi="Liberation Serif" w:cs="Liberation Serif"/>
          <w:sz w:val="22"/>
          <w:szCs w:val="22"/>
        </w:rPr>
      </w:r>
      <w:r/>
    </w:p>
    <w:p>
      <w:pPr>
        <w:pStyle w:val="882"/>
        <w:jc w:val="center"/>
        <w:rPr>
          <w:sz w:val="22"/>
          <w:szCs w:val="22"/>
        </w:rPr>
      </w:pPr>
      <w:r>
        <w:rPr>
          <w:rFonts w:ascii="Liberation Serif" w:hAnsi="Liberation Serif" w:cs="Liberation Serif"/>
          <w:b/>
          <w:bCs/>
          <w:sz w:val="22"/>
          <w:szCs w:val="22"/>
        </w:rPr>
        <w:t xml:space="preserve">7. КАЧЕСТВО ТОВАРА, ОСТАТОЧНЫЙ СРОК ГОДНОСТИ</w:t>
      </w:r>
      <w:r>
        <w:rPr>
          <w:sz w:val="22"/>
          <w:szCs w:val="22"/>
        </w:rPr>
      </w:r>
      <w:r/>
    </w:p>
    <w:p>
      <w:pPr>
        <w:pStyle w:val="882"/>
        <w:jc w:val="both"/>
        <w:rPr>
          <w:sz w:val="22"/>
          <w:szCs w:val="22"/>
        </w:rPr>
      </w:pPr>
      <w:r>
        <w:rPr>
          <w:rFonts w:ascii="Liberation Serif" w:hAnsi="Liberation Serif" w:cs="Liberation Serif"/>
          <w:sz w:val="22"/>
          <w:szCs w:val="22"/>
        </w:rPr>
        <w:t xml:space="preserve">          7.1. Поставщик гарантирует безопасность Товара в соответствии с т</w:t>
      </w:r>
      <w:r>
        <w:rPr>
          <w:rFonts w:ascii="Liberation Serif" w:hAnsi="Liberation Serif" w:cs="Liberation Serif"/>
          <w:sz w:val="22"/>
          <w:szCs w:val="22"/>
        </w:rPr>
        <w:t xml:space="preserve">ехническими регламентами, санитарно-эпидемиологическими требованиями и иными нормативными правовыми актами Российской Федерации, устанавливающими требования к качеству Товара.</w:t>
      </w:r>
      <w:r>
        <w:rPr>
          <w:sz w:val="22"/>
          <w:szCs w:val="22"/>
        </w:rPr>
      </w:r>
      <w:r/>
    </w:p>
    <w:p>
      <w:pPr>
        <w:pStyle w:val="882"/>
        <w:jc w:val="both"/>
        <w:rPr>
          <w:sz w:val="22"/>
          <w:szCs w:val="22"/>
        </w:rPr>
      </w:pPr>
      <w:r>
        <w:rPr>
          <w:rFonts w:ascii="Liberation Serif" w:hAnsi="Liberation Serif" w:cs="Liberation Serif"/>
          <w:sz w:val="22"/>
          <w:szCs w:val="22"/>
        </w:rPr>
        <w:t xml:space="preserve">          7.2. Товар не должен представлять опасности для жизни и здоровья граждан.</w:t>
      </w:r>
      <w:r>
        <w:rPr>
          <w:sz w:val="22"/>
          <w:szCs w:val="22"/>
        </w:rPr>
      </w:r>
      <w:r/>
    </w:p>
    <w:p>
      <w:pPr>
        <w:pStyle w:val="882"/>
        <w:jc w:val="both"/>
        <w:rPr>
          <w:sz w:val="22"/>
          <w:szCs w:val="22"/>
        </w:rPr>
      </w:pPr>
      <w:r>
        <w:rPr>
          <w:rFonts w:ascii="Liberation Serif" w:hAnsi="Liberation Serif" w:cs="Liberation Serif"/>
          <w:sz w:val="22"/>
          <w:szCs w:val="22"/>
        </w:rPr>
        <w:t xml:space="preserve">          7.3. Т</w:t>
      </w:r>
      <w:r>
        <w:rPr>
          <w:rFonts w:ascii="Liberation Serif" w:hAnsi="Liberation Serif" w:cs="Liberation Serif"/>
          <w:sz w:val="22"/>
          <w:szCs w:val="22"/>
        </w:rPr>
        <w:t xml:space="preserve">овар не должен содержать: пищевые добавки, за исключением допущенных для его производства в установленном порядке (ТР ТС 021/2011).</w:t>
      </w:r>
      <w:r>
        <w:rPr>
          <w:sz w:val="22"/>
          <w:szCs w:val="22"/>
        </w:rPr>
      </w:r>
      <w:r/>
    </w:p>
    <w:p>
      <w:pPr>
        <w:pStyle w:val="882"/>
        <w:jc w:val="both"/>
        <w:rPr>
          <w:rFonts w:ascii="Times New Roman" w:hAnsi="Times New Roman" w:cs="Times New Roman"/>
          <w:color w:val="000000" w:themeColor="text1"/>
          <w:sz w:val="22"/>
          <w:szCs w:val="22"/>
          <w:highlight w:val="white"/>
        </w:rPr>
      </w:pPr>
      <w:r>
        <w:rPr>
          <w:rFonts w:ascii="Liberation Serif" w:hAnsi="Liberation Serif" w:cs="Liberation Serif"/>
          <w:sz w:val="22"/>
          <w:szCs w:val="22"/>
        </w:rPr>
        <w:t xml:space="preserve">          7.4. Качество Товара должно соответствовать требованиям, установленным Федеральным законом от 02.01.2000 № 29-ФЗ</w:t>
      </w:r>
      <w:r>
        <w:rPr>
          <w:rFonts w:ascii="Liberation Serif" w:hAnsi="Liberation Serif" w:cs="Liberation Serif"/>
          <w:sz w:val="22"/>
          <w:szCs w:val="22"/>
          <w:highlight w:val="white"/>
        </w:rPr>
        <w:t xml:space="preserve"> «О качестве</w:t>
      </w:r>
      <w:r>
        <w:rPr>
          <w:rFonts w:ascii="Liberation Serif" w:hAnsi="Liberation Serif" w:cs="Liberation Serif"/>
          <w:sz w:val="22"/>
          <w:szCs w:val="22"/>
          <w:highlight w:val="white"/>
        </w:rPr>
        <w:t xml:space="preserve"> и безопасности пищевых продуктов», техническим регламентам, государственным стандартам, техническим условиям, техническими регламентами Таможенного союза, Техническими реглам</w:t>
      </w:r>
      <w:r>
        <w:rPr>
          <w:rFonts w:ascii="Times New Roman" w:hAnsi="Times New Roman" w:cs="Times New Roman"/>
          <w:color w:val="000000" w:themeColor="text1"/>
          <w:sz w:val="22"/>
          <w:szCs w:val="22"/>
          <w:highlight w:val="white"/>
        </w:rPr>
        <w:t xml:space="preserve">ентами Евразийского экономического союза, действующими в отношении каждого вида Т</w:t>
      </w:r>
      <w:r>
        <w:rPr>
          <w:rFonts w:ascii="Times New Roman" w:hAnsi="Times New Roman" w:cs="Times New Roman"/>
          <w:color w:val="000000" w:themeColor="text1"/>
          <w:sz w:val="22"/>
          <w:szCs w:val="22"/>
          <w:highlight w:val="white"/>
        </w:rPr>
        <w:t xml:space="preserve">овара, указанного в Спецификации (Приложение </w:t>
      </w:r>
      <w:r>
        <w:rPr>
          <w:rFonts w:ascii="Times New Roman" w:hAnsi="Times New Roman" w:cs="Times New Roman"/>
          <w:color w:val="000000" w:themeColor="text1"/>
          <w:sz w:val="22"/>
          <w:szCs w:val="22"/>
          <w:highlight w:val="white"/>
        </w:rPr>
        <w:br/>
      </w:r>
      <w:r>
        <w:rPr>
          <w:rFonts w:ascii="Times New Roman" w:hAnsi="Times New Roman" w:cs="Times New Roman"/>
          <w:color w:val="000000" w:themeColor="text1"/>
          <w:sz w:val="22"/>
          <w:szCs w:val="22"/>
          <w:highlight w:val="white"/>
        </w:rPr>
        <w:t xml:space="preserve">№ 1, № 2, № 3 к договору).</w:t>
      </w:r>
      <w:r>
        <w:rPr>
          <w:rFonts w:ascii="Times New Roman" w:hAnsi="Times New Roman" w:cs="Times New Roman"/>
          <w:color w:val="000000" w:themeColor="text1"/>
          <w:sz w:val="22"/>
          <w:szCs w:val="22"/>
        </w:rPr>
      </w:r>
      <w:r/>
    </w:p>
    <w:p>
      <w:pPr>
        <w:pStyle w:val="882"/>
        <w:jc w:val="both"/>
        <w:rPr>
          <w:rFonts w:ascii="Times New Roman" w:hAnsi="Times New Roman" w:cs="Times New Roman"/>
          <w:color w:val="000000" w:themeColor="text1"/>
          <w:sz w:val="22"/>
          <w:szCs w:val="22"/>
          <w:highlight w:val="none"/>
        </w:rPr>
      </w:pPr>
      <w:r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         7.5. Остаточный срок годности Товара на момент поставки товара должен быть </w:t>
      </w:r>
      <w:r>
        <w:rPr>
          <w:rFonts w:ascii="Times New Roman" w:hAnsi="Times New Roman" w:eastAsia="Arial" w:cs="Times New Roman"/>
          <w:color w:val="000000" w:themeColor="text1"/>
          <w:sz w:val="22"/>
          <w:szCs w:val="22"/>
          <w:highlight w:val="white"/>
        </w:rPr>
        <w:t xml:space="preserve"> </w:t>
      </w:r>
      <w:r>
        <w:rPr>
          <w:rFonts w:ascii="Times New Roman" w:hAnsi="Times New Roman" w:eastAsia="Arial" w:cs="Times New Roman"/>
          <w:b/>
          <w:color w:val="000000" w:themeColor="text1"/>
          <w:sz w:val="22"/>
          <w:szCs w:val="22"/>
          <w:highlight w:val="white"/>
        </w:rPr>
        <w:t xml:space="preserve">не</w:t>
      </w:r>
      <w:r>
        <w:rPr>
          <w:rFonts w:ascii="Times New Roman" w:hAnsi="Times New Roman" w:eastAsia="Arial" w:cs="Times New Roman"/>
          <w:color w:val="000000" w:themeColor="text1"/>
          <w:sz w:val="22"/>
          <w:szCs w:val="22"/>
          <w:highlight w:val="white"/>
        </w:rPr>
        <w:t xml:space="preserve"> </w:t>
      </w:r>
      <w:r>
        <w:rPr>
          <w:rFonts w:ascii="Times New Roman" w:hAnsi="Times New Roman" w:eastAsia="Arial" w:cs="Times New Roman"/>
          <w:b/>
          <w:color w:val="000000" w:themeColor="text1"/>
          <w:sz w:val="22"/>
          <w:szCs w:val="22"/>
          <w:highlight w:val="white"/>
        </w:rPr>
        <w:t xml:space="preserve">менее</w:t>
      </w:r>
      <w:r>
        <w:rPr>
          <w:rFonts w:ascii="Times New Roman" w:hAnsi="Times New Roman" w:eastAsia="Arial" w:cs="Times New Roman"/>
          <w:color w:val="000000" w:themeColor="text1"/>
          <w:sz w:val="22"/>
          <w:szCs w:val="22"/>
          <w:highlight w:val="white"/>
        </w:rPr>
        <w:t xml:space="preserve"> </w:t>
      </w:r>
      <w:r>
        <w:rPr>
          <w:rFonts w:ascii="Times New Roman" w:hAnsi="Times New Roman" w:eastAsia="Arial" w:cs="Times New Roman"/>
          <w:b/>
          <w:color w:val="000000" w:themeColor="text1"/>
          <w:sz w:val="22"/>
          <w:szCs w:val="22"/>
          <w:highlight w:val="white"/>
        </w:rPr>
        <w:t xml:space="preserve">80</w:t>
      </w:r>
      <w:r>
        <w:rPr>
          <w:rFonts w:ascii="Times New Roman" w:hAnsi="Times New Roman" w:eastAsia="Arial" w:cs="Times New Roman"/>
          <w:color w:val="000000" w:themeColor="text1"/>
          <w:sz w:val="22"/>
          <w:szCs w:val="22"/>
          <w:highlight w:val="white"/>
        </w:rPr>
        <w:t xml:space="preserve">% </w:t>
      </w:r>
      <w:r>
        <w:rPr>
          <w:rFonts w:ascii="Times New Roman" w:hAnsi="Times New Roman" w:eastAsia="Arial" w:cs="Times New Roman"/>
          <w:b/>
          <w:bCs/>
          <w:color w:val="000000" w:themeColor="text1"/>
          <w:sz w:val="22"/>
          <w:szCs w:val="22"/>
          <w:highlight w:val="white"/>
        </w:rPr>
        <w:t xml:space="preserve">от</w:t>
      </w:r>
      <w:r>
        <w:rPr>
          <w:rFonts w:ascii="Times New Roman" w:hAnsi="Times New Roman" w:eastAsia="Arial" w:cs="Times New Roman"/>
          <w:color w:val="000000" w:themeColor="text1"/>
          <w:sz w:val="22"/>
          <w:szCs w:val="22"/>
          <w:highlight w:val="white"/>
        </w:rPr>
        <w:t xml:space="preserve"> </w:t>
      </w:r>
      <w:r>
        <w:rPr>
          <w:rFonts w:ascii="Times New Roman" w:hAnsi="Times New Roman" w:eastAsia="Arial" w:cs="Times New Roman"/>
          <w:b/>
          <w:color w:val="000000" w:themeColor="text1"/>
          <w:sz w:val="22"/>
          <w:szCs w:val="22"/>
          <w:highlight w:val="white"/>
        </w:rPr>
        <w:t xml:space="preserve">срока</w:t>
      </w:r>
      <w:r>
        <w:rPr>
          <w:rFonts w:ascii="Times New Roman" w:hAnsi="Times New Roman" w:eastAsia="Arial" w:cs="Times New Roman"/>
          <w:color w:val="000000" w:themeColor="text1"/>
          <w:sz w:val="22"/>
          <w:szCs w:val="22"/>
          <w:highlight w:val="white"/>
        </w:rPr>
        <w:t xml:space="preserve"> </w:t>
      </w:r>
      <w:r>
        <w:rPr>
          <w:rFonts w:ascii="Times New Roman" w:hAnsi="Times New Roman" w:eastAsia="Arial" w:cs="Times New Roman"/>
          <w:b/>
          <w:color w:val="000000" w:themeColor="text1"/>
          <w:sz w:val="22"/>
          <w:szCs w:val="22"/>
          <w:highlight w:val="white"/>
        </w:rPr>
        <w:t xml:space="preserve">годности</w:t>
      </w:r>
      <w:r>
        <w:rPr>
          <w:rFonts w:ascii="Times New Roman" w:hAnsi="Times New Roman" w:eastAsia="Arial" w:cs="Times New Roman"/>
          <w:color w:val="000000" w:themeColor="text1"/>
          <w:sz w:val="22"/>
          <w:szCs w:val="22"/>
          <w:highlight w:val="white"/>
        </w:rPr>
        <w:t xml:space="preserve">, установленного производителем (изготовителем)</w:t>
      </w:r>
      <w:r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.</w:t>
      </w:r>
      <w:r>
        <w:rPr>
          <w:rFonts w:ascii="Times New Roman" w:hAnsi="Times New Roman" w:cs="Times New Roman"/>
          <w:color w:val="000000" w:themeColor="text1"/>
          <w:sz w:val="22"/>
          <w:szCs w:val="22"/>
        </w:rPr>
      </w:r>
      <w:r/>
    </w:p>
    <w:p>
      <w:pPr>
        <w:pStyle w:val="882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>
        <w:rPr>
          <w:rFonts w:ascii="Times New Roman" w:hAnsi="Times New Roman" w:cs="Times New Roman"/>
          <w:color w:val="000000" w:themeColor="text1"/>
          <w:sz w:val="22"/>
          <w:szCs w:val="22"/>
          <w:highlight w:val="none"/>
        </w:rPr>
      </w:r>
      <w:r>
        <w:rPr>
          <w:rFonts w:ascii="Times New Roman" w:hAnsi="Times New Roman" w:cs="Times New Roman"/>
          <w:color w:val="000000" w:themeColor="text1"/>
          <w:sz w:val="22"/>
          <w:szCs w:val="22"/>
        </w:rPr>
      </w:r>
      <w:r/>
    </w:p>
    <w:p>
      <w:pPr>
        <w:pStyle w:val="882"/>
        <w:ind w:left="0" w:right="566" w:firstLine="0"/>
        <w:jc w:val="center"/>
      </w:pPr>
      <w:r>
        <w:rPr>
          <w:rFonts w:ascii="Times New Roman" w:hAnsi="Times New Roman" w:cs="Times New Roman"/>
          <w:b/>
          <w:sz w:val="22"/>
          <w:szCs w:val="22"/>
          <w:highlight w:val="none"/>
        </w:rPr>
        <w:t xml:space="preserve">8</w:t>
      </w:r>
      <w:r>
        <w:rPr>
          <w:rFonts w:ascii="Times New Roman" w:hAnsi="Times New Roman" w:cs="Times New Roman"/>
          <w:b/>
          <w:sz w:val="22"/>
          <w:szCs w:val="22"/>
          <w:highlight w:val="white"/>
        </w:rPr>
        <w:t xml:space="preserve">. ОТВЕТСТВЕННОСТЬ СТОРОН</w:t>
      </w:r>
      <w:r>
        <w:rPr>
          <w:sz w:val="22"/>
          <w:szCs w:val="22"/>
        </w:rPr>
      </w:r>
      <w:r/>
    </w:p>
    <w:p>
      <w:pPr>
        <w:pStyle w:val="882"/>
        <w:ind w:left="0" w:right="-1" w:firstLine="0"/>
        <w:jc w:val="both"/>
      </w:pPr>
      <w:r>
        <w:rPr>
          <w:rFonts w:ascii="Times New Roman" w:hAnsi="Times New Roman" w:cs="Times New Roman"/>
          <w:sz w:val="22"/>
          <w:szCs w:val="22"/>
          <w:highlight w:val="white"/>
        </w:rPr>
        <w:t xml:space="preserve">     </w:t>
      </w:r>
      <w:r>
        <w:rPr>
          <w:rFonts w:ascii="Times New Roman" w:hAnsi="Times New Roman" w:cs="Times New Roman"/>
          <w:sz w:val="22"/>
          <w:szCs w:val="22"/>
          <w:highlight w:val="white"/>
        </w:rPr>
        <w:t xml:space="preserve">      8.</w:t>
      </w:r>
      <w:r>
        <w:rPr>
          <w:rFonts w:ascii="Times New Roman" w:hAnsi="Times New Roman" w:cs="Times New Roman"/>
          <w:sz w:val="22"/>
          <w:szCs w:val="22"/>
        </w:rPr>
        <w:t xml:space="preserve">1. За неисполнение или ненадлежащее исполнение обязательств, предусмотренных договором, стороны несут ответственность в соответствии с законодательством Российской Федерации.</w:t>
      </w:r>
      <w:r>
        <w:rPr>
          <w:sz w:val="22"/>
          <w:szCs w:val="22"/>
        </w:rPr>
      </w:r>
      <w:r/>
    </w:p>
    <w:p>
      <w:pPr>
        <w:pStyle w:val="882"/>
        <w:ind w:left="0" w:right="-1" w:firstLine="0"/>
        <w:jc w:val="both"/>
      </w:pPr>
      <w:r>
        <w:rPr>
          <w:rFonts w:ascii="Times New Roman" w:hAnsi="Times New Roman" w:cs="Times New Roman"/>
          <w:sz w:val="22"/>
          <w:szCs w:val="22"/>
        </w:rPr>
        <w:t xml:space="preserve">             8.2. В случае просрочки исполнения </w:t>
      </w:r>
      <w:r>
        <w:rPr>
          <w:rFonts w:ascii="Times New Roman" w:hAnsi="Times New Roman" w:cs="Times New Roman"/>
          <w:sz w:val="22"/>
          <w:szCs w:val="22"/>
        </w:rPr>
        <w:t xml:space="preserve">заказчиком обязательств, предусмотренных договором, а также в иных случаях неисполнения или ненадлежащего исполнения заказчиком обязательств, предусмотренных договором, поставщик (подрядчик, исполнитель) вправе потребовать уплаты неустоек (штрафов, пеней).</w:t>
      </w:r>
      <w:r>
        <w:rPr>
          <w:sz w:val="22"/>
          <w:szCs w:val="22"/>
        </w:rPr>
      </w:r>
      <w:r/>
    </w:p>
    <w:p>
      <w:pPr>
        <w:pStyle w:val="882"/>
        <w:ind w:left="0" w:right="-1" w:firstLine="0"/>
        <w:jc w:val="both"/>
      </w:pPr>
      <w:r>
        <w:rPr>
          <w:rFonts w:ascii="Times New Roman" w:hAnsi="Times New Roman" w:cs="Times New Roman"/>
          <w:sz w:val="22"/>
          <w:szCs w:val="22"/>
        </w:rPr>
        <w:t xml:space="preserve">           8.3. Пеня начисляется за каждый день просрочки исполнения заказчиком обязательства, предусмотренного договором, начиная со дня, следу</w:t>
      </w:r>
      <w:r>
        <w:rPr>
          <w:rFonts w:ascii="Times New Roman" w:hAnsi="Times New Roman" w:cs="Times New Roman"/>
          <w:sz w:val="22"/>
          <w:szCs w:val="22"/>
        </w:rPr>
        <w:t xml:space="preserve">ющего после дня истечения установленного договором срока исполнения обязательства. Такая пеня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суммы. </w:t>
      </w:r>
      <w:r>
        <w:rPr>
          <w:sz w:val="22"/>
          <w:szCs w:val="22"/>
        </w:rPr>
      </w:r>
      <w:r/>
    </w:p>
    <w:p>
      <w:pPr>
        <w:pStyle w:val="882"/>
        <w:ind w:left="0" w:right="-1" w:firstLine="0"/>
        <w:jc w:val="both"/>
      </w:pPr>
      <w:r>
        <w:rPr>
          <w:rFonts w:ascii="Times New Roman" w:hAnsi="Times New Roman" w:cs="Times New Roman"/>
          <w:sz w:val="22"/>
          <w:szCs w:val="22"/>
        </w:rPr>
        <w:t xml:space="preserve">             8.4. Штрафы начисляются за ненадлежащее исполнение заказчиком обязательств, предусмотренных договором, за исключением просрочки исполнения обязательств, предусмотренных договором.</w:t>
      </w:r>
      <w:r>
        <w:rPr>
          <w:sz w:val="22"/>
          <w:szCs w:val="22"/>
        </w:rPr>
      </w:r>
      <w:r/>
    </w:p>
    <w:p>
      <w:pPr>
        <w:pStyle w:val="882"/>
        <w:ind w:left="0" w:right="-1" w:firstLine="0"/>
        <w:jc w:val="both"/>
      </w:pPr>
      <w:r>
        <w:rPr>
          <w:rFonts w:ascii="Times New Roman" w:hAnsi="Times New Roman" w:cs="Times New Roman"/>
          <w:sz w:val="22"/>
          <w:szCs w:val="22"/>
        </w:rPr>
        <w:t xml:space="preserve">Размер штрафа определяется договором за каждый факт неисполнения заказчиком обязательства в размере:</w:t>
      </w:r>
      <w:r>
        <w:rPr>
          <w:sz w:val="22"/>
          <w:szCs w:val="22"/>
        </w:rPr>
      </w:r>
      <w:r/>
    </w:p>
    <w:p>
      <w:pPr>
        <w:pStyle w:val="882"/>
        <w:ind w:left="0" w:right="-1" w:firstLine="0"/>
        <w:jc w:val="both"/>
      </w:pPr>
      <w:r>
        <w:rPr>
          <w:rFonts w:ascii="Times New Roman" w:hAnsi="Times New Roman" w:cs="Times New Roman"/>
          <w:sz w:val="22"/>
          <w:szCs w:val="22"/>
        </w:rPr>
        <w:t xml:space="preserve">1000 рублей, если цена договора не превышает 3 млн. рублей (включительно);</w:t>
      </w:r>
      <w:r>
        <w:rPr>
          <w:sz w:val="22"/>
          <w:szCs w:val="22"/>
        </w:rPr>
      </w:r>
      <w:r/>
    </w:p>
    <w:p>
      <w:pPr>
        <w:pStyle w:val="882"/>
        <w:ind w:left="0" w:right="-1" w:firstLine="0"/>
        <w:jc w:val="both"/>
      </w:pPr>
      <w:r>
        <w:rPr>
          <w:rFonts w:ascii="Times New Roman" w:hAnsi="Times New Roman" w:cs="Times New Roman"/>
          <w:sz w:val="22"/>
          <w:szCs w:val="22"/>
        </w:rPr>
        <w:t xml:space="preserve">           8.5. В случае просрочки исполнения поставщиком (подрядчиком, исполнителем) обязательств (в том числе гарантийного обязательства), предусмотренных догово</w:t>
      </w:r>
      <w:r>
        <w:rPr>
          <w:rFonts w:ascii="Times New Roman" w:hAnsi="Times New Roman" w:cs="Times New Roman"/>
          <w:sz w:val="22"/>
          <w:szCs w:val="22"/>
        </w:rPr>
        <w:t xml:space="preserve">ром, </w:t>
        <w:br/>
        <w:t xml:space="preserve">а также в иных случаях неисполнения или ненадлежащего исполнения поставщиком (подрядчиком, исполнителем) обязательств, предусмотренных договором, заказчик направляет поставщику (подрядчику, исполнителю) требование об уплате неустоек (штрафов, пеней).</w:t>
      </w:r>
      <w:r>
        <w:rPr>
          <w:sz w:val="22"/>
          <w:szCs w:val="22"/>
        </w:rPr>
      </w:r>
      <w:r/>
    </w:p>
    <w:p>
      <w:pPr>
        <w:pStyle w:val="882"/>
        <w:ind w:left="0" w:right="-1" w:firstLine="0"/>
        <w:jc w:val="both"/>
      </w:pPr>
      <w:r>
        <w:rPr>
          <w:rFonts w:ascii="Times New Roman" w:hAnsi="Times New Roman" w:cs="Times New Roman"/>
          <w:sz w:val="22"/>
          <w:szCs w:val="22"/>
        </w:rPr>
        <w:t xml:space="preserve">          8.6. Пеня начисляется </w:t>
      </w:r>
      <w:r>
        <w:rPr>
          <w:rFonts w:ascii="Times New Roman" w:hAnsi="Times New Roman" w:cs="Times New Roman"/>
          <w:sz w:val="22"/>
          <w:szCs w:val="22"/>
        </w:rPr>
        <w:t xml:space="preserve">за каждый день просрочки исполнения поставщиком (подрядчиком, исполнителем) обязательства (в том числе гарантийного обязательства), предусмотренного договором, начиная со дня, следующего после дня истечения установленного договором срока исполнения обязате</w:t>
      </w:r>
      <w:r>
        <w:rPr>
          <w:rFonts w:ascii="Times New Roman" w:hAnsi="Times New Roman" w:cs="Times New Roman"/>
          <w:sz w:val="22"/>
          <w:szCs w:val="22"/>
        </w:rPr>
        <w:t xml:space="preserve">льства, и устанавливается в размере одной трехсотой действующей на дату уплаты пени ключевой ставки Центрального банка Российской Федерации от цены договора (отдельного этапа исполнения договора), уменьшенной на сумму, пропорциональную объему обязательств,</w:t>
      </w:r>
      <w:r>
        <w:rPr>
          <w:rFonts w:ascii="Times New Roman" w:hAnsi="Times New Roman" w:cs="Times New Roman"/>
          <w:sz w:val="22"/>
          <w:szCs w:val="22"/>
        </w:rPr>
        <w:t xml:space="preserve"> предусмотренных договором (соответствующим отдельным этапом исполнения договора) и фактически исполненных поставщиком (подрядчиком, исполнителем), за исключением случаев, если законодательством Российской Федерации установлен иной порядок начисления пени.</w:t>
      </w:r>
      <w:r>
        <w:rPr>
          <w:sz w:val="22"/>
          <w:szCs w:val="22"/>
        </w:rPr>
      </w:r>
      <w:r/>
    </w:p>
    <w:p>
      <w:pPr>
        <w:pStyle w:val="882"/>
        <w:ind w:left="0" w:right="-1" w:firstLine="0"/>
        <w:jc w:val="both"/>
      </w:pPr>
      <w:r>
        <w:rPr>
          <w:rFonts w:ascii="Times New Roman" w:hAnsi="Times New Roman" w:cs="Times New Roman"/>
          <w:sz w:val="22"/>
          <w:szCs w:val="22"/>
        </w:rPr>
        <w:t xml:space="preserve">           В случае заключения договора с участником закупки из числа субъектов малого и среднего предприним</w:t>
      </w:r>
      <w:r>
        <w:rPr>
          <w:rFonts w:ascii="Times New Roman" w:hAnsi="Times New Roman" w:cs="Times New Roman"/>
          <w:sz w:val="22"/>
          <w:szCs w:val="22"/>
        </w:rPr>
        <w:t xml:space="preserve">ательства по результатам осуществления закупки с особенностями участия, установленными постановлением Правительства Российской Федерации от 11.12.2014 № 1352, штраф устанавливается договором </w:t>
        <w:br/>
        <w:t xml:space="preserve">в порядке, установленном настоящим положением, за исключением сл</w:t>
      </w:r>
      <w:r>
        <w:rPr>
          <w:rFonts w:ascii="Times New Roman" w:hAnsi="Times New Roman" w:cs="Times New Roman"/>
          <w:sz w:val="22"/>
          <w:szCs w:val="22"/>
        </w:rPr>
        <w:t xml:space="preserve">учаев, если законодательством Российской Федерации установлен иной порядок начисления штрафов, и рассчитывается как процент цены договора или в случае, если договором предусмотрены этапы исполнения договора, как процент этапа исполнения договора в размере:</w:t>
      </w:r>
      <w:r>
        <w:rPr>
          <w:sz w:val="22"/>
          <w:szCs w:val="22"/>
        </w:rPr>
      </w:r>
      <w:r/>
    </w:p>
    <w:p>
      <w:pPr>
        <w:pStyle w:val="882"/>
        <w:ind w:left="0" w:right="-1" w:firstLine="0"/>
        <w:jc w:val="both"/>
      </w:pPr>
      <w:r>
        <w:rPr>
          <w:rFonts w:ascii="Times New Roman" w:hAnsi="Times New Roman" w:cs="Times New Roman"/>
          <w:sz w:val="22"/>
          <w:szCs w:val="22"/>
        </w:rPr>
        <w:t xml:space="preserve">5 процентов цены договора (этапа) в случае, если цена договора (этапа)  </w:t>
      </w:r>
      <w:r>
        <w:rPr>
          <w:rFonts w:ascii="Times New Roman" w:hAnsi="Times New Roman" w:cs="Times New Roman"/>
          <w:sz w:val="22"/>
          <w:szCs w:val="22"/>
        </w:rPr>
        <w:t xml:space="preserve">не превышает 3 млн. рублей;</w:t>
      </w:r>
      <w:r>
        <w:rPr>
          <w:sz w:val="22"/>
          <w:szCs w:val="22"/>
        </w:rPr>
      </w:r>
      <w:r/>
    </w:p>
    <w:p>
      <w:pPr>
        <w:pStyle w:val="882"/>
        <w:ind w:left="0" w:right="-1" w:firstLine="0"/>
        <w:jc w:val="both"/>
      </w:pPr>
      <w:r>
        <w:rPr>
          <w:rFonts w:ascii="Times New Roman" w:hAnsi="Times New Roman" w:cs="Times New Roman"/>
          <w:sz w:val="22"/>
          <w:szCs w:val="22"/>
        </w:rPr>
        <w:t xml:space="preserve">              Штрафы начисляются за каждый факт неисполнения или ненадлежащего исполнения поставщиком (подрядчиком, исполнителем) обязательств (в том числе гарантийных обязательств), предусмотренных договором, за исключением просроч</w:t>
      </w:r>
      <w:r>
        <w:rPr>
          <w:rFonts w:ascii="Times New Roman" w:hAnsi="Times New Roman" w:cs="Times New Roman"/>
          <w:sz w:val="22"/>
          <w:szCs w:val="22"/>
        </w:rPr>
        <w:t xml:space="preserve">ки исполнения поставщиком (подрядчиком, исполнителем) обязательств (в том числе гарантийных обязательств), предусмотренных договором.</w:t>
      </w:r>
      <w:r>
        <w:rPr>
          <w:sz w:val="22"/>
          <w:szCs w:val="22"/>
        </w:rPr>
      </w:r>
      <w:r/>
    </w:p>
    <w:p>
      <w:pPr>
        <w:pStyle w:val="882"/>
        <w:ind w:left="0" w:right="-1" w:firstLine="0"/>
        <w:jc w:val="both"/>
      </w:pPr>
      <w:r>
        <w:rPr>
          <w:rFonts w:ascii="Times New Roman" w:hAnsi="Times New Roman" w:cs="Times New Roman"/>
          <w:sz w:val="22"/>
          <w:szCs w:val="22"/>
        </w:rPr>
        <w:t xml:space="preserve">           8.7. Поставщик (подрядчик, исполнитель) возмещает убытки, понесенные заказчиком в связи с возвратом целевых бюджетных средств в бю</w:t>
      </w:r>
      <w:r>
        <w:rPr>
          <w:rFonts w:ascii="Times New Roman" w:hAnsi="Times New Roman" w:cs="Times New Roman"/>
          <w:sz w:val="22"/>
          <w:szCs w:val="22"/>
        </w:rPr>
        <w:t xml:space="preserve">джеты бюджетной системы Российской Федерации по причине несоблюдения условий </w:t>
        <w:br/>
        <w:t xml:space="preserve">их предоставления поставщиком (подрядчиком, исполнителем), вызванного неисполнением или ненадлежащим исполнением обязательств поставщиком (подрядчиком, исполнителем) по договору.</w:t>
      </w:r>
      <w:r>
        <w:rPr>
          <w:sz w:val="22"/>
          <w:szCs w:val="22"/>
        </w:rPr>
      </w:r>
      <w:r/>
    </w:p>
    <w:p>
      <w:pPr>
        <w:pStyle w:val="882"/>
        <w:ind w:left="0" w:right="-1" w:firstLine="0"/>
        <w:jc w:val="both"/>
      </w:pPr>
      <w:r>
        <w:rPr>
          <w:rFonts w:ascii="Times New Roman" w:hAnsi="Times New Roman" w:cs="Times New Roman"/>
          <w:sz w:val="22"/>
          <w:szCs w:val="22"/>
        </w:rPr>
        <w:t xml:space="preserve">           8.8. Общая сумма начисленных штрафов за неисполнение или ненадлежащее исполнение поставщиком (подрядчиком, исполнителем) обязательств, предусмотренных договором, не может превышать цену договора.</w:t>
      </w:r>
      <w:r>
        <w:rPr>
          <w:sz w:val="22"/>
          <w:szCs w:val="22"/>
        </w:rPr>
      </w:r>
      <w:r/>
    </w:p>
    <w:p>
      <w:pPr>
        <w:pStyle w:val="882"/>
        <w:ind w:left="0" w:right="-1" w:firstLine="0"/>
        <w:jc w:val="both"/>
      </w:pPr>
      <w:r>
        <w:rPr>
          <w:rFonts w:ascii="Times New Roman" w:hAnsi="Times New Roman" w:cs="Times New Roman"/>
          <w:sz w:val="22"/>
          <w:szCs w:val="22"/>
        </w:rPr>
        <w:t xml:space="preserve">Общая сумма начисленных штрафов за ненадлежащее исполнение заказчиком обязательств, предусмотренных договором, не может превышать цену договора.</w:t>
      </w:r>
      <w:r>
        <w:rPr>
          <w:sz w:val="22"/>
          <w:szCs w:val="22"/>
        </w:rPr>
      </w:r>
      <w:r/>
    </w:p>
    <w:p>
      <w:pPr>
        <w:pStyle w:val="882"/>
        <w:ind w:left="0" w:right="-1" w:firstLine="0"/>
        <w:jc w:val="both"/>
      </w:pPr>
      <w:r>
        <w:rPr>
          <w:rFonts w:ascii="Times New Roman" w:hAnsi="Times New Roman" w:cs="Times New Roman"/>
          <w:sz w:val="22"/>
          <w:szCs w:val="22"/>
        </w:rPr>
        <w:t xml:space="preserve">            8.9. Поставщик</w:t>
      </w:r>
      <w:r>
        <w:rPr>
          <w:rFonts w:ascii="Times New Roman" w:hAnsi="Times New Roman" w:cs="Times New Roman"/>
          <w:i/>
          <w:sz w:val="22"/>
          <w:szCs w:val="22"/>
        </w:rPr>
        <w:t xml:space="preserve"> (</w:t>
      </w:r>
      <w:r>
        <w:rPr>
          <w:rFonts w:ascii="Times New Roman" w:hAnsi="Times New Roman" w:cs="Times New Roman"/>
          <w:sz w:val="22"/>
          <w:szCs w:val="22"/>
        </w:rPr>
        <w:t xml:space="preserve">подрядчик, исполнитель) обязан возместить убытки, причиненные заказчику в ходе исполнения договора, в порядке, предусмотренном законодательством Российской Федерации.</w:t>
      </w:r>
      <w:r>
        <w:rPr>
          <w:sz w:val="22"/>
          <w:szCs w:val="22"/>
        </w:rPr>
      </w:r>
      <w:r/>
    </w:p>
    <w:p>
      <w:pPr>
        <w:pStyle w:val="882"/>
        <w:ind w:left="0" w:right="-1" w:firstLine="0"/>
        <w:jc w:val="both"/>
      </w:pPr>
      <w:r>
        <w:rPr>
          <w:rFonts w:ascii="Times New Roman" w:hAnsi="Times New Roman" w:cs="Times New Roman"/>
          <w:sz w:val="22"/>
          <w:szCs w:val="22"/>
        </w:rPr>
        <w:t xml:space="preserve">            8.10. В случае просрочки исполнения поставщиком (подрядчиком, исполнителем) обязательств, предусмотренных договором, а также в иных случаях неисполнения или ненадлежащего исполнения поставщиком (подрядчиком, исполни</w:t>
      </w:r>
      <w:r>
        <w:rPr>
          <w:rFonts w:ascii="Times New Roman" w:hAnsi="Times New Roman" w:cs="Times New Roman"/>
          <w:sz w:val="22"/>
          <w:szCs w:val="22"/>
        </w:rPr>
        <w:t xml:space="preserve">телем) обязательств, предусмотренных договором, заказчик после направления требования об уплате сумм неустойки (штрафа, пени) и неполучения ответа поставщика (подрядчика, исполнителя) (или получения ответа о несогласии с предъявленным требованием), вправе:</w:t>
      </w:r>
      <w:r>
        <w:rPr>
          <w:sz w:val="22"/>
          <w:szCs w:val="22"/>
        </w:rPr>
      </w:r>
      <w:r/>
    </w:p>
    <w:p>
      <w:pPr>
        <w:pStyle w:val="882"/>
        <w:ind w:left="0" w:right="-1" w:firstLine="0"/>
        <w:jc w:val="both"/>
      </w:pPr>
      <w:r>
        <w:rPr>
          <w:rFonts w:ascii="Times New Roman" w:hAnsi="Times New Roman" w:cs="Times New Roman"/>
          <w:sz w:val="22"/>
          <w:szCs w:val="22"/>
        </w:rPr>
        <w:t xml:space="preserve">- удержать суммы неисполненных поставщиком (подрядчиком, исполнителем) требований об уплате неустоек (штрафов, пени), предъявленных заказчиком, из суммы, подлежащей оплате поставщику (подрядчику, исполнителю); </w:t>
      </w:r>
      <w:r>
        <w:rPr>
          <w:sz w:val="22"/>
          <w:szCs w:val="22"/>
        </w:rPr>
      </w:r>
      <w:r/>
    </w:p>
    <w:p>
      <w:pPr>
        <w:pStyle w:val="882"/>
        <w:ind w:left="0" w:right="-1" w:firstLine="0"/>
        <w:jc w:val="both"/>
      </w:pPr>
      <w:r>
        <w:rPr>
          <w:rFonts w:ascii="Times New Roman" w:hAnsi="Times New Roman" w:cs="Times New Roman"/>
          <w:sz w:val="22"/>
          <w:szCs w:val="22"/>
        </w:rPr>
        <w:t xml:space="preserve">- удержать сумму начисленных неустоек (штрафов, пени) из денежных средств, перечисленных поставщиком (подрядчиком, исполнителем) в качестве обеспечения исполнения договора (обеспечения гарантийных обязательств) и находящихся на счете заказчика;</w:t>
      </w:r>
      <w:r>
        <w:rPr>
          <w:sz w:val="22"/>
          <w:szCs w:val="22"/>
        </w:rPr>
      </w:r>
      <w:r/>
    </w:p>
    <w:p>
      <w:pPr>
        <w:pStyle w:val="882"/>
        <w:ind w:left="0" w:right="-1" w:firstLine="0"/>
        <w:jc w:val="both"/>
      </w:pPr>
      <w:r>
        <w:rPr>
          <w:rFonts w:ascii="Times New Roman" w:hAnsi="Times New Roman" w:cs="Times New Roman"/>
          <w:sz w:val="22"/>
          <w:szCs w:val="22"/>
        </w:rPr>
        <w:t xml:space="preserve">- предъявить требование об уплате неустойки (штрафов, пени) по банковской (независимой) гарантии гаранту;</w:t>
      </w:r>
      <w:r>
        <w:rPr>
          <w:sz w:val="22"/>
          <w:szCs w:val="22"/>
        </w:rPr>
      </w:r>
      <w:r/>
    </w:p>
    <w:p>
      <w:pPr>
        <w:pStyle w:val="882"/>
        <w:ind w:left="0" w:right="-1" w:firstLine="0"/>
        <w:jc w:val="both"/>
      </w:pPr>
      <w:r>
        <w:rPr>
          <w:rFonts w:ascii="Times New Roman" w:hAnsi="Times New Roman" w:cs="Times New Roman"/>
          <w:sz w:val="22"/>
          <w:szCs w:val="22"/>
        </w:rPr>
        <w:t xml:space="preserve">- взыскать неустойку (штраф, пени) в судебном порядке.</w:t>
      </w:r>
      <w:r>
        <w:rPr>
          <w:sz w:val="22"/>
          <w:szCs w:val="22"/>
        </w:rPr>
      </w:r>
      <w:r/>
    </w:p>
    <w:p>
      <w:pPr>
        <w:pStyle w:val="882"/>
        <w:ind w:left="0" w:right="-1" w:firstLine="0"/>
        <w:jc w:val="both"/>
      </w:pPr>
      <w:r>
        <w:rPr>
          <w:rFonts w:ascii="Times New Roman" w:hAnsi="Times New Roman" w:cs="Times New Roman"/>
          <w:sz w:val="22"/>
          <w:szCs w:val="22"/>
        </w:rPr>
        <w:t xml:space="preserve">           8.11. Уплата неустойки (штрафа, пени) не освобождает виновную сторону </w:t>
        <w:br/>
        <w:t xml:space="preserve">от выполнения принятых на себя обязательств по договору.</w:t>
      </w:r>
      <w:r>
        <w:rPr>
          <w:sz w:val="22"/>
          <w:szCs w:val="22"/>
        </w:rPr>
      </w:r>
      <w:r/>
    </w:p>
    <w:p>
      <w:pPr>
        <w:pStyle w:val="882"/>
        <w:ind w:left="0" w:right="-1" w:firstLine="0"/>
        <w:jc w:val="both"/>
        <w:rPr>
          <w:sz w:val="22"/>
          <w:szCs w:val="22"/>
          <w:highlight w:val="none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8.12. Сторона освобождается от уплаты неустойки (штрафа, пени), </w:t>
        <w:br/>
        <w:t xml:space="preserve">если докажет, что неисполнение или ненадлежащее исполнение обязательства, предусмотренного договором, произошло вследствие непреодолимой силы или </w:t>
        <w:br/>
        <w:t xml:space="preserve">по вине другой стороны.</w:t>
      </w:r>
      <w:r>
        <w:rPr>
          <w:sz w:val="22"/>
          <w:szCs w:val="22"/>
        </w:rPr>
      </w:r>
      <w:r/>
    </w:p>
    <w:p>
      <w:pPr>
        <w:pStyle w:val="882"/>
        <w:ind w:left="0" w:right="566" w:firstLine="0"/>
        <w:jc w:val="both"/>
        <w:rPr>
          <w:sz w:val="22"/>
          <w:szCs w:val="22"/>
        </w:rPr>
      </w:pPr>
      <w:r>
        <w:rPr>
          <w:sz w:val="22"/>
          <w:szCs w:val="22"/>
          <w:highlight w:val="none"/>
        </w:rPr>
      </w:r>
      <w:r>
        <w:rPr>
          <w:sz w:val="22"/>
          <w:szCs w:val="22"/>
          <w:highlight w:val="none"/>
        </w:rPr>
      </w:r>
      <w:r/>
    </w:p>
    <w:p>
      <w:pPr>
        <w:pStyle w:val="882"/>
        <w:jc w:val="center"/>
        <w:rPr>
          <w:sz w:val="22"/>
          <w:szCs w:val="22"/>
        </w:rPr>
      </w:pPr>
      <w:r>
        <w:rPr>
          <w:rFonts w:ascii="Liberation Serif" w:hAnsi="Liberation Serif" w:cs="Liberation Serif"/>
          <w:b/>
          <w:sz w:val="22"/>
          <w:szCs w:val="22"/>
        </w:rPr>
        <w:t xml:space="preserve">9. ОБСТОЯТЕЛЬСТВА НЕПРЕОДОЛИМОЙ СИЛЫ (форс-мажор)</w:t>
      </w:r>
      <w:r>
        <w:rPr>
          <w:sz w:val="22"/>
          <w:szCs w:val="22"/>
        </w:rPr>
      </w:r>
      <w:r/>
    </w:p>
    <w:p>
      <w:pPr>
        <w:pStyle w:val="882"/>
        <w:jc w:val="both"/>
        <w:rPr>
          <w:sz w:val="22"/>
          <w:szCs w:val="22"/>
        </w:rPr>
      </w:pPr>
      <w:r>
        <w:rPr>
          <w:rFonts w:ascii="Liberation Serif" w:hAnsi="Liberation Serif" w:cs="Liberation Serif"/>
          <w:sz w:val="22"/>
          <w:szCs w:val="22"/>
        </w:rPr>
        <w:t xml:space="preserve">           9.1. Стороны освобождаются от ответственности за частичное или полное невыполнение обязательств по договору, если оно </w:t>
      </w:r>
      <w:r>
        <w:rPr>
          <w:rFonts w:ascii="Liberation Serif" w:hAnsi="Liberation Serif" w:cs="Liberation Serif"/>
          <w:sz w:val="22"/>
          <w:szCs w:val="22"/>
        </w:rPr>
        <w:t xml:space="preserve">явилось следствием обстоятельств непреодолимой силы (форс-мажор), а именно: стихийные бедствия (землетрясение, наводнение, ураган), пожар, массовые заболевания (эпидемии), забастовки, военные действия, террористические акты, диверсии, ограничения перевозок</w:t>
      </w:r>
      <w:r>
        <w:rPr>
          <w:rFonts w:ascii="Liberation Serif" w:hAnsi="Liberation Serif" w:cs="Liberation Serif"/>
          <w:sz w:val="22"/>
          <w:szCs w:val="22"/>
        </w:rPr>
        <w:t xml:space="preserve">, запретительные меры государств, запрет торговых операций, в том числе с отдельными странами, вследствие принятия международных санкций и другие, не зависящие от воли Сторон договора, обстоятельства.</w:t>
      </w:r>
      <w:r>
        <w:rPr>
          <w:sz w:val="22"/>
          <w:szCs w:val="22"/>
        </w:rPr>
      </w:r>
      <w:r/>
    </w:p>
    <w:p>
      <w:pPr>
        <w:pStyle w:val="882"/>
        <w:jc w:val="both"/>
        <w:rPr>
          <w:sz w:val="22"/>
          <w:szCs w:val="22"/>
        </w:rPr>
      </w:pPr>
      <w:r>
        <w:rPr>
          <w:rFonts w:ascii="Liberation Serif" w:hAnsi="Liberation Serif" w:cs="Liberation Serif"/>
          <w:sz w:val="22"/>
          <w:szCs w:val="22"/>
        </w:rPr>
        <w:t xml:space="preserve">             9.2. Сторона, для которой создалась невозможность выпо</w:t>
      </w:r>
      <w:r>
        <w:rPr>
          <w:rFonts w:ascii="Liberation Serif" w:hAnsi="Liberation Serif" w:cs="Liberation Serif"/>
          <w:sz w:val="22"/>
          <w:szCs w:val="22"/>
        </w:rPr>
        <w:t xml:space="preserve">лнения обязательств по договору, обязана немедленно (в течение 3 (трех) дней) известить другую сторону о наступлении и прекращении вышеуказанных обстоятельств и подтвердить данные обстоятельства документами уполномоченной организации (сертификат Торгово-пр</w:t>
      </w:r>
      <w:r>
        <w:rPr>
          <w:rFonts w:ascii="Liberation Serif" w:hAnsi="Liberation Serif" w:cs="Liberation Serif"/>
          <w:sz w:val="22"/>
          <w:szCs w:val="22"/>
        </w:rPr>
        <w:t xml:space="preserve">омышленной палаты). Несвоевременное извещение об этих обстоятельствах лишает соответствующую Сторону права ссылаться на них в будущем.</w:t>
      </w:r>
      <w:r>
        <w:rPr>
          <w:sz w:val="22"/>
          <w:szCs w:val="22"/>
        </w:rPr>
      </w:r>
      <w:r/>
    </w:p>
    <w:p>
      <w:pPr>
        <w:pStyle w:val="882"/>
        <w:jc w:val="both"/>
        <w:rPr>
          <w:sz w:val="22"/>
          <w:szCs w:val="22"/>
        </w:rPr>
      </w:pPr>
      <w:r>
        <w:rPr>
          <w:rFonts w:ascii="Liberation Serif" w:hAnsi="Liberation Serif" w:cs="Liberation Serif"/>
          <w:sz w:val="22"/>
          <w:szCs w:val="22"/>
        </w:rPr>
        <w:t xml:space="preserve">          9.3. Обязанность доказать наличие обстоятельств непреодолимой силы лежит на той Стороне договора, которая не выполнила с</w:t>
      </w:r>
      <w:r>
        <w:rPr>
          <w:rFonts w:ascii="Liberation Serif" w:hAnsi="Liberation Serif" w:cs="Liberation Serif"/>
          <w:sz w:val="22"/>
          <w:szCs w:val="22"/>
        </w:rPr>
        <w:t xml:space="preserve">вои обязательства по договору.</w:t>
      </w:r>
      <w:r>
        <w:rPr>
          <w:sz w:val="22"/>
          <w:szCs w:val="22"/>
        </w:rPr>
      </w:r>
      <w:r/>
    </w:p>
    <w:p>
      <w:pPr>
        <w:pStyle w:val="882"/>
        <w:ind w:left="0" w:right="0" w:firstLine="425"/>
        <w:jc w:val="both"/>
        <w:rPr>
          <w:sz w:val="22"/>
          <w:szCs w:val="22"/>
          <w:highlight w:val="none"/>
        </w:rPr>
      </w:pPr>
      <w:r>
        <w:rPr>
          <w:rFonts w:ascii="Liberation Serif" w:hAnsi="Liberation Serif" w:cs="Liberation Serif"/>
          <w:sz w:val="22"/>
          <w:szCs w:val="22"/>
        </w:rPr>
        <w:t xml:space="preserve">  9.4. Если обстоятельства и их последствия будут длиться более </w:t>
      </w:r>
      <w:r>
        <w:rPr>
          <w:rFonts w:ascii="Liberation Serif" w:hAnsi="Liberation Serif" w:cs="Liberation Serif"/>
          <w:color w:val="000000"/>
          <w:sz w:val="22"/>
          <w:szCs w:val="22"/>
        </w:rPr>
        <w:t xml:space="preserve">1 (одного) месяца, </w:t>
      </w:r>
      <w:r>
        <w:rPr>
          <w:rFonts w:ascii="Liberation Serif" w:hAnsi="Liberation Serif" w:cs="Liberation Serif"/>
          <w:sz w:val="22"/>
          <w:szCs w:val="22"/>
        </w:rPr>
        <w:t xml:space="preserve">то Стороны вправе расторгнуть договор. В этом случае ни одна из Сторон не имеет права потребовать от другой Стороны возмещения убытков.</w:t>
      </w:r>
      <w:r>
        <w:rPr>
          <w:sz w:val="22"/>
          <w:szCs w:val="22"/>
        </w:rPr>
      </w:r>
      <w:r/>
    </w:p>
    <w:p>
      <w:pPr>
        <w:pStyle w:val="882"/>
        <w:ind w:left="0" w:right="0" w:firstLine="425"/>
        <w:jc w:val="both"/>
        <w:rPr>
          <w:sz w:val="22"/>
          <w:szCs w:val="22"/>
        </w:rPr>
      </w:pPr>
      <w:r>
        <w:rPr>
          <w:sz w:val="22"/>
          <w:szCs w:val="22"/>
          <w:highlight w:val="none"/>
        </w:rPr>
      </w:r>
      <w:r>
        <w:rPr>
          <w:sz w:val="22"/>
          <w:szCs w:val="22"/>
          <w:highlight w:val="none"/>
        </w:rPr>
      </w:r>
      <w:r/>
    </w:p>
    <w:p>
      <w:pPr>
        <w:pStyle w:val="882"/>
        <w:jc w:val="center"/>
        <w:rPr>
          <w:sz w:val="22"/>
          <w:szCs w:val="22"/>
        </w:rPr>
      </w:pPr>
      <w:r>
        <w:rPr>
          <w:rFonts w:ascii="Liberation Serif" w:hAnsi="Liberation Serif" w:cs="Liberation Serif"/>
          <w:b/>
          <w:sz w:val="22"/>
          <w:szCs w:val="22"/>
        </w:rPr>
        <w:t xml:space="preserve">10. ПО</w:t>
      </w:r>
      <w:r>
        <w:rPr>
          <w:rFonts w:ascii="Liberation Serif" w:hAnsi="Liberation Serif" w:cs="Liberation Serif"/>
          <w:b/>
          <w:sz w:val="22"/>
          <w:szCs w:val="22"/>
        </w:rPr>
        <w:t xml:space="preserve">РЯДОК РАЗРЕШЕНИЯ СПОРОВ</w:t>
      </w:r>
      <w:r>
        <w:rPr>
          <w:sz w:val="22"/>
          <w:szCs w:val="22"/>
        </w:rPr>
      </w:r>
      <w:r/>
    </w:p>
    <w:p>
      <w:pPr>
        <w:pStyle w:val="882"/>
        <w:jc w:val="both"/>
        <w:rPr>
          <w:sz w:val="22"/>
          <w:szCs w:val="22"/>
        </w:rPr>
      </w:pPr>
      <w:r>
        <w:rPr>
          <w:sz w:val="22"/>
          <w:szCs w:val="22"/>
        </w:rPr>
      </w:r>
      <w:bookmarkStart w:id="0" w:name="undefined"/>
      <w:r>
        <w:rPr>
          <w:rFonts w:ascii="Liberation Serif" w:hAnsi="Liberation Serif" w:cs="Liberation Serif"/>
          <w:sz w:val="22"/>
          <w:szCs w:val="22"/>
        </w:rPr>
        <w:t xml:space="preserve">          10.1. Все разногласия и споры, которые могут возникнуть при исполнении договора, подлежат предварительному разрешению путем переговоров</w:t>
      </w:r>
      <w:r>
        <w:rPr>
          <w:rFonts w:ascii="Liberation Serif" w:hAnsi="Liberation Serif" w:cs="Liberation Serif"/>
          <w:bCs/>
          <w:sz w:val="22"/>
          <w:szCs w:val="22"/>
        </w:rPr>
        <w:t xml:space="preserve">, в том числе в претензионном порядке</w:t>
      </w:r>
      <w:r>
        <w:rPr>
          <w:rFonts w:ascii="Liberation Serif" w:hAnsi="Liberation Serif" w:cs="Liberation Serif"/>
          <w:sz w:val="22"/>
          <w:szCs w:val="22"/>
        </w:rPr>
        <w:t xml:space="preserve">.</w:t>
      </w:r>
      <w:r>
        <w:rPr>
          <w:sz w:val="22"/>
          <w:szCs w:val="22"/>
        </w:rPr>
      </w:r>
      <w:r/>
    </w:p>
    <w:p>
      <w:pPr>
        <w:pStyle w:val="882"/>
        <w:jc w:val="both"/>
        <w:rPr>
          <w:sz w:val="22"/>
          <w:szCs w:val="22"/>
        </w:rPr>
      </w:pPr>
      <w:r>
        <w:rPr>
          <w:rFonts w:ascii="Liberation Serif" w:hAnsi="Liberation Serif" w:cs="Liberation Serif"/>
          <w:bCs/>
          <w:sz w:val="22"/>
          <w:szCs w:val="22"/>
        </w:rPr>
        <w:t xml:space="preserve">             10.2. Претензия оформляется в письменной форме и направля</w:t>
      </w:r>
      <w:r>
        <w:rPr>
          <w:rFonts w:ascii="Liberation Serif" w:hAnsi="Liberation Serif" w:cs="Liberation Serif"/>
          <w:bCs/>
          <w:sz w:val="22"/>
          <w:szCs w:val="22"/>
        </w:rPr>
        <w:t xml:space="preserve">ется той Стороне по договору, которой допущены нарушения его условий, в порядке, предусмотренном договором. В претензии перечисляются допущенные при исполнении договора нарушения со ссылкой на соответствующие положения договора или его приложений, отражают</w:t>
      </w:r>
      <w:r>
        <w:rPr>
          <w:rFonts w:ascii="Liberation Serif" w:hAnsi="Liberation Serif" w:cs="Liberation Serif"/>
          <w:bCs/>
          <w:sz w:val="22"/>
          <w:szCs w:val="22"/>
        </w:rPr>
        <w:t xml:space="preserve">ся стоимостная оценка ответственности (неустойки), а также действия, которые должны быть произведены Стороной для устранения нарушений. </w:t>
      </w:r>
      <w:r>
        <w:rPr>
          <w:sz w:val="22"/>
          <w:szCs w:val="22"/>
        </w:rPr>
      </w:r>
      <w:r/>
    </w:p>
    <w:p>
      <w:pPr>
        <w:pStyle w:val="882"/>
        <w:jc w:val="both"/>
        <w:rPr>
          <w:sz w:val="22"/>
          <w:szCs w:val="22"/>
        </w:rPr>
      </w:pPr>
      <w:r>
        <w:rPr>
          <w:rFonts w:ascii="Liberation Serif" w:hAnsi="Liberation Serif" w:cs="Liberation Serif"/>
          <w:bCs/>
          <w:sz w:val="22"/>
          <w:szCs w:val="22"/>
        </w:rPr>
        <w:t xml:space="preserve">          10.3. Срок рассмотрения писем, уведомлений или претензий не может превышать 10 (десять) дней с момента их получения.</w:t>
      </w:r>
      <w:r>
        <w:rPr>
          <w:sz w:val="22"/>
          <w:szCs w:val="22"/>
        </w:rPr>
      </w:r>
      <w:r/>
    </w:p>
    <w:p>
      <w:pPr>
        <w:pStyle w:val="882"/>
        <w:jc w:val="both"/>
        <w:rPr>
          <w:sz w:val="22"/>
          <w:szCs w:val="22"/>
          <w:highlight w:val="none"/>
        </w:rPr>
      </w:pPr>
      <w:r>
        <w:rPr>
          <w:rFonts w:ascii="Liberation Serif" w:hAnsi="Liberation Serif" w:cs="Liberation Serif"/>
          <w:bCs/>
          <w:sz w:val="22"/>
          <w:szCs w:val="22"/>
        </w:rPr>
        <w:t xml:space="preserve">             10.4</w:t>
      </w:r>
      <w:r>
        <w:rPr>
          <w:rFonts w:ascii="Liberation Serif" w:hAnsi="Liberation Serif" w:cs="Liberation Serif"/>
          <w:bCs/>
          <w:sz w:val="22"/>
          <w:szCs w:val="22"/>
        </w:rPr>
        <w:t xml:space="preserve">. При неурегулировании Сторонами спора в досудебном порядке, спор подлежит рассмотрению Арбитражным судом Свердловской области.</w:t>
      </w:r>
      <w:bookmarkEnd w:id="0"/>
      <w:r>
        <w:rPr>
          <w:sz w:val="22"/>
          <w:szCs w:val="22"/>
        </w:rPr>
      </w:r>
      <w:r/>
    </w:p>
    <w:p>
      <w:pPr>
        <w:pStyle w:val="882"/>
        <w:jc w:val="both"/>
        <w:rPr>
          <w:sz w:val="22"/>
          <w:szCs w:val="22"/>
        </w:rPr>
      </w:pPr>
      <w:r>
        <w:rPr>
          <w:sz w:val="22"/>
          <w:szCs w:val="22"/>
          <w:highlight w:val="none"/>
        </w:rPr>
      </w:r>
      <w:r>
        <w:rPr>
          <w:sz w:val="22"/>
          <w:szCs w:val="22"/>
          <w:highlight w:val="none"/>
        </w:rPr>
      </w:r>
      <w:r/>
    </w:p>
    <w:p>
      <w:pPr>
        <w:pStyle w:val="882"/>
        <w:jc w:val="center"/>
        <w:rPr>
          <w:sz w:val="22"/>
          <w:szCs w:val="22"/>
          <w:highlight w:val="white"/>
        </w:rPr>
      </w:pPr>
      <w:r>
        <w:rPr>
          <w:rFonts w:ascii="Liberation Serif" w:hAnsi="Liberation Serif" w:cs="Liberation Serif"/>
          <w:b/>
          <w:bCs/>
          <w:sz w:val="22"/>
          <w:szCs w:val="22"/>
          <w:highlight w:val="white"/>
        </w:rPr>
        <w:t xml:space="preserve">11. ИЗМЕНЕНИЕ И РАСТОРЖЕНИЕ ДОГОВОРА</w:t>
      </w:r>
      <w:r>
        <w:rPr>
          <w:highlight w:val="white"/>
        </w:rPr>
      </w:r>
      <w:r/>
    </w:p>
    <w:p>
      <w:pPr>
        <w:pStyle w:val="882"/>
        <w:jc w:val="both"/>
        <w:rPr>
          <w:sz w:val="22"/>
          <w:szCs w:val="22"/>
          <w:highlight w:val="white"/>
        </w:rPr>
      </w:pPr>
      <w:r>
        <w:rPr>
          <w:rFonts w:ascii="Liberation Serif" w:hAnsi="Liberation Serif" w:cs="Liberation Serif"/>
          <w:sz w:val="22"/>
          <w:szCs w:val="22"/>
          <w:highlight w:val="white"/>
        </w:rPr>
        <w:t xml:space="preserve">          11.1. Изменение существенных условий договора при его исполнении не</w:t>
      </w:r>
      <w:r>
        <w:rPr>
          <w:rFonts w:ascii="Liberation Serif" w:hAnsi="Liberation Serif" w:cs="Liberation Serif"/>
          <w:sz w:val="22"/>
          <w:szCs w:val="22"/>
          <w:highlight w:val="white"/>
        </w:rPr>
        <w:t xml:space="preserve"> допускается, </w:t>
      </w:r>
      <w:r>
        <w:rPr>
          <w:rFonts w:ascii="Liberation Serif" w:hAnsi="Liberation Serif" w:cs="Liberation Serif"/>
          <w:sz w:val="22"/>
          <w:szCs w:val="22"/>
          <w:highlight w:val="white"/>
        </w:rPr>
        <w:t xml:space="preserve">за исключением их изменения по соглашению Сторон, в случаях, предусмотренных положением о закупке </w:t>
      </w:r>
      <w:r>
        <w:rPr>
          <w:rFonts w:ascii="Liberation Serif" w:hAnsi="Liberation Serif" w:cs="Liberation Serif"/>
          <w:sz w:val="22"/>
          <w:szCs w:val="22"/>
          <w:highlight w:val="white"/>
        </w:rPr>
        <w:t xml:space="preserve">и</w:t>
      </w:r>
      <w:r>
        <w:rPr>
          <w:rFonts w:ascii="Liberation Serif" w:hAnsi="Liberation Serif" w:cs="Liberation Serif"/>
          <w:i/>
          <w:sz w:val="22"/>
          <w:szCs w:val="22"/>
          <w:highlight w:val="white"/>
        </w:rPr>
        <w:t xml:space="preserve"> </w:t>
      </w:r>
      <w:r>
        <w:rPr>
          <w:rFonts w:ascii="Liberation Serif" w:hAnsi="Liberation Serif" w:cs="Liberation Serif"/>
          <w:sz w:val="22"/>
          <w:szCs w:val="22"/>
          <w:highlight w:val="white"/>
        </w:rPr>
        <w:t xml:space="preserve">настоящим договором.</w:t>
      </w:r>
      <w:r>
        <w:rPr>
          <w:highlight w:val="white"/>
        </w:rPr>
      </w:r>
      <w:r/>
    </w:p>
    <w:p>
      <w:pPr>
        <w:pStyle w:val="882"/>
        <w:jc w:val="both"/>
        <w:rPr>
          <w:sz w:val="22"/>
          <w:szCs w:val="22"/>
          <w:highlight w:val="white"/>
        </w:rPr>
      </w:pPr>
      <w:r>
        <w:rPr>
          <w:rFonts w:ascii="Liberation Serif" w:hAnsi="Liberation Serif" w:cs="Liberation Serif"/>
          <w:sz w:val="22"/>
          <w:szCs w:val="22"/>
          <w:highlight w:val="white"/>
        </w:rPr>
        <w:t xml:space="preserve">          11.2. По соглашению Сторон допускается изменить:</w:t>
      </w:r>
      <w:r>
        <w:rPr>
          <w:highlight w:val="white"/>
        </w:rPr>
      </w:r>
      <w:r/>
    </w:p>
    <w:p>
      <w:pPr>
        <w:pStyle w:val="882"/>
        <w:jc w:val="both"/>
        <w:rPr>
          <w:sz w:val="22"/>
          <w:szCs w:val="22"/>
        </w:rPr>
      </w:pPr>
      <w:r>
        <w:rPr>
          <w:rFonts w:ascii="Liberation Serif" w:hAnsi="Liberation Serif" w:cs="Liberation Serif"/>
          <w:sz w:val="22"/>
          <w:szCs w:val="22"/>
        </w:rPr>
        <w:t xml:space="preserve">          11.2.1.</w:t>
      </w:r>
      <w:r>
        <w:rPr>
          <w:rFonts w:ascii="Liberation Serif" w:hAnsi="Liberation Serif" w:cs="Liberation Serif"/>
          <w:sz w:val="22"/>
          <w:szCs w:val="22"/>
          <w:lang w:val="en-US"/>
        </w:rPr>
        <w:t xml:space="preserve"> </w:t>
      </w:r>
      <w:r>
        <w:rPr>
          <w:rFonts w:ascii="Liberation Serif" w:hAnsi="Liberation Serif" w:cs="Liberation Serif"/>
          <w:sz w:val="22"/>
          <w:szCs w:val="22"/>
        </w:rPr>
        <w:t xml:space="preserve">Количеств</w:t>
      </w:r>
      <w:r>
        <w:rPr>
          <w:rFonts w:ascii="Liberation Serif" w:hAnsi="Liberation Serif" w:cs="Liberation Serif"/>
          <w:sz w:val="22"/>
          <w:szCs w:val="22"/>
        </w:rPr>
        <w:t xml:space="preserve">о Товара в пределах 30% изначально предусмотренного количества Товара.</w:t>
      </w:r>
      <w:r>
        <w:rPr>
          <w:sz w:val="22"/>
          <w:szCs w:val="22"/>
        </w:rPr>
      </w:r>
      <w:r/>
    </w:p>
    <w:p>
      <w:pPr>
        <w:pStyle w:val="882"/>
        <w:jc w:val="both"/>
        <w:rPr>
          <w:sz w:val="22"/>
          <w:szCs w:val="22"/>
        </w:rPr>
      </w:pPr>
      <w:r>
        <w:rPr>
          <w:rFonts w:ascii="Liberation Serif" w:hAnsi="Liberation Serif" w:cs="Liberation Serif"/>
          <w:sz w:val="22"/>
          <w:szCs w:val="22"/>
        </w:rPr>
        <w:t xml:space="preserve">При увеличении предусмотренного договором количества Товара, Стороны вправе увеличить первоначальную цену договора соответственно изменяемому количеству Товара исходя из цены единицы То</w:t>
      </w:r>
      <w:r>
        <w:rPr>
          <w:rFonts w:ascii="Liberation Serif" w:hAnsi="Liberation Serif" w:cs="Liberation Serif"/>
          <w:sz w:val="22"/>
          <w:szCs w:val="22"/>
        </w:rPr>
        <w:t xml:space="preserve">вара, а при внесении соответствующих изменений в договор в связи с уменьшением предусмотренных договором количества Товара, Стороны договора обязаны уменьшить цену договора соответственно уменьшаемому количеству Товара, исходя из цены единицы Товара. Цена </w:t>
      </w:r>
      <w:r>
        <w:rPr>
          <w:rFonts w:ascii="Liberation Serif" w:hAnsi="Liberation Serif" w:cs="Liberation Serif"/>
          <w:sz w:val="22"/>
          <w:szCs w:val="22"/>
        </w:rPr>
        <w:t xml:space="preserve">единицы Товара при уменьшении предусмотренного договором количества поставляемого Товара определяется как частное от деления первоначальной цены договора на предусмотренное в договоре количество Товара.</w:t>
      </w:r>
      <w:r>
        <w:rPr>
          <w:sz w:val="22"/>
          <w:szCs w:val="22"/>
        </w:rPr>
      </w:r>
      <w:r/>
    </w:p>
    <w:p>
      <w:pPr>
        <w:pStyle w:val="882"/>
        <w:jc w:val="both"/>
        <w:rPr>
          <w:sz w:val="22"/>
          <w:szCs w:val="22"/>
        </w:rPr>
      </w:pPr>
      <w:r>
        <w:rPr>
          <w:rFonts w:ascii="Liberation Serif" w:hAnsi="Liberation Serif" w:cs="Liberation Serif"/>
          <w:sz w:val="22"/>
          <w:szCs w:val="22"/>
        </w:rPr>
        <w:t xml:space="preserve">В рамках действия настоящего пункта договора допускае</w:t>
      </w:r>
      <w:r>
        <w:rPr>
          <w:rFonts w:ascii="Liberation Serif" w:hAnsi="Liberation Serif" w:cs="Liberation Serif"/>
          <w:sz w:val="22"/>
          <w:szCs w:val="22"/>
        </w:rPr>
        <w:t xml:space="preserve">тся изменение количества Товара как в целом по договору, так и по отдельным позициям договора при условии не превышения 30% изначально предусмотренного количества Товара по каждой позиции.</w:t>
      </w:r>
      <w:r>
        <w:rPr>
          <w:sz w:val="22"/>
          <w:szCs w:val="22"/>
        </w:rPr>
      </w:r>
      <w:r/>
    </w:p>
    <w:p>
      <w:pPr>
        <w:pStyle w:val="882"/>
        <w:jc w:val="both"/>
        <w:rPr>
          <w:rFonts w:ascii="Liberation Serif" w:hAnsi="Liberation Serif" w:cs="Liberation Serif"/>
          <w:b/>
          <w:bCs/>
          <w:sz w:val="22"/>
          <w:szCs w:val="22"/>
        </w:rPr>
      </w:pPr>
      <w:r>
        <w:rPr>
          <w:rFonts w:ascii="Liberation Serif" w:hAnsi="Liberation Serif" w:cs="Liberation Serif"/>
          <w:sz w:val="22"/>
          <w:szCs w:val="22"/>
        </w:rPr>
        <w:t xml:space="preserve">         11.2.2.</w:t>
      </w:r>
      <w:r>
        <w:rPr>
          <w:rFonts w:ascii="Liberation Serif" w:hAnsi="Liberation Serif" w:cs="Liberation Serif"/>
          <w:sz w:val="22"/>
          <w:szCs w:val="22"/>
          <w:lang w:val="en-US"/>
        </w:rPr>
        <w:t xml:space="preserve"> </w:t>
      </w:r>
      <w:r>
        <w:rPr>
          <w:rFonts w:ascii="Liberation Serif" w:hAnsi="Liberation Serif" w:cs="Liberation Serif"/>
          <w:sz w:val="22"/>
          <w:szCs w:val="22"/>
        </w:rPr>
        <w:t xml:space="preserve">Сроки исполнения обязательств Сторон по договору не более ч</w:t>
      </w:r>
      <w:r>
        <w:rPr>
          <w:rFonts w:ascii="Liberation Serif" w:hAnsi="Liberation Serif" w:cs="Liberation Serif"/>
          <w:sz w:val="22"/>
          <w:szCs w:val="22"/>
        </w:rPr>
        <w:t xml:space="preserve">ем на 30% от первоначально предусмотренных сроков.</w:t>
      </w:r>
      <w:r>
        <w:rPr>
          <w:sz w:val="22"/>
          <w:szCs w:val="22"/>
        </w:rPr>
      </w:r>
      <w:r/>
    </w:p>
    <w:p>
      <w:pPr>
        <w:pStyle w:val="882"/>
        <w:jc w:val="both"/>
        <w:rPr>
          <w:sz w:val="22"/>
          <w:szCs w:val="22"/>
        </w:rPr>
      </w:pPr>
      <w:r>
        <w:rPr>
          <w:rFonts w:ascii="Liberation Serif" w:hAnsi="Liberation Serif" w:cs="Liberation Serif"/>
          <w:sz w:val="22"/>
          <w:szCs w:val="22"/>
        </w:rPr>
        <w:t xml:space="preserve">            11.2.3. Цену договора путем ее уменьшения без изменения предусмотренного договором количества Товара, качества поставляемого Товара и иных условий договора.</w:t>
      </w:r>
      <w:r>
        <w:rPr>
          <w:sz w:val="22"/>
          <w:szCs w:val="22"/>
        </w:rPr>
      </w:r>
      <w:r/>
    </w:p>
    <w:p>
      <w:pPr>
        <w:pStyle w:val="882"/>
        <w:jc w:val="both"/>
        <w:rPr>
          <w:sz w:val="22"/>
          <w:szCs w:val="22"/>
        </w:rPr>
      </w:pPr>
      <w:r>
        <w:rPr>
          <w:rFonts w:ascii="Liberation Serif" w:hAnsi="Liberation Serif" w:cs="Liberation Serif"/>
          <w:sz w:val="22"/>
          <w:szCs w:val="22"/>
        </w:rPr>
        <w:t xml:space="preserve">         11.2.4. Цену единицы Товара путем ее </w:t>
      </w:r>
      <w:r>
        <w:rPr>
          <w:rFonts w:ascii="Liberation Serif" w:hAnsi="Liberation Serif" w:cs="Liberation Serif"/>
          <w:sz w:val="22"/>
          <w:szCs w:val="22"/>
        </w:rPr>
        <w:t xml:space="preserve">уменьшения без изменения предусмотренных договором количества Товара, качества поставляемого Товара и иных условий исполнения договора.</w:t>
      </w:r>
      <w:r>
        <w:rPr>
          <w:sz w:val="22"/>
          <w:szCs w:val="22"/>
        </w:rPr>
      </w:r>
      <w:r/>
    </w:p>
    <w:p>
      <w:pPr>
        <w:pStyle w:val="882"/>
        <w:jc w:val="both"/>
        <w:rPr>
          <w:rFonts w:ascii="Liberation Serif" w:hAnsi="Liberation Serif" w:cs="Liberation Serif"/>
          <w:sz w:val="22"/>
          <w:szCs w:val="22"/>
        </w:rPr>
      </w:pPr>
      <w:r>
        <w:rPr>
          <w:rFonts w:ascii="Liberation Serif" w:hAnsi="Liberation Serif" w:cs="Liberation Serif"/>
          <w:sz w:val="22"/>
          <w:szCs w:val="22"/>
        </w:rPr>
        <w:t xml:space="preserve">           11.3. </w:t>
      </w:r>
      <w:r>
        <w:rPr>
          <w:rFonts w:ascii="Liberation Serif" w:hAnsi="Liberation Serif" w:cs="Liberation Serif"/>
          <w:bCs/>
          <w:sz w:val="22"/>
          <w:szCs w:val="22"/>
        </w:rPr>
        <w:t xml:space="preserve">Предусмотренное пунктом 11.2 настоящего раздела договора изменение существенных условий договора осуществляется с </w:t>
      </w:r>
      <w:r>
        <w:rPr>
          <w:rFonts w:ascii="Liberation Serif" w:hAnsi="Liberation Serif" w:cs="Liberation Serif"/>
          <w:bCs/>
          <w:sz w:val="22"/>
          <w:szCs w:val="22"/>
        </w:rPr>
        <w:t xml:space="preserve">соблюдением условий, предусмотренных </w:t>
      </w:r>
      <w:r>
        <w:rPr>
          <w:rFonts w:ascii="Liberation Serif" w:hAnsi="Liberation Serif" w:cs="Liberation Serif"/>
          <w:bCs/>
          <w:sz w:val="22"/>
          <w:szCs w:val="22"/>
        </w:rPr>
        <w:t xml:space="preserve"> положением о закупке</w:t>
      </w:r>
      <w:r>
        <w:rPr>
          <w:rFonts w:ascii="Liberation Serif" w:hAnsi="Liberation Serif" w:cs="Liberation Serif"/>
          <w:bCs/>
          <w:i/>
          <w:color w:val="ff0000"/>
          <w:sz w:val="22"/>
          <w:szCs w:val="22"/>
        </w:rPr>
        <w:t xml:space="preserve">.</w:t>
      </w:r>
      <w:r>
        <w:rPr>
          <w:sz w:val="22"/>
          <w:szCs w:val="22"/>
        </w:rPr>
      </w:r>
      <w:r/>
    </w:p>
    <w:p>
      <w:pPr>
        <w:pStyle w:val="882"/>
        <w:jc w:val="both"/>
        <w:rPr>
          <w:sz w:val="22"/>
          <w:szCs w:val="22"/>
        </w:rPr>
      </w:pPr>
      <w:r>
        <w:rPr>
          <w:rFonts w:ascii="Liberation Serif" w:hAnsi="Liberation Serif" w:cs="Liberation Serif"/>
          <w:sz w:val="22"/>
          <w:szCs w:val="22"/>
        </w:rPr>
        <w:t xml:space="preserve">           11.4. По </w:t>
      </w:r>
      <w:r>
        <w:rPr>
          <w:rFonts w:ascii="Liberation Serif" w:hAnsi="Liberation Serif" w:cs="Liberation Serif"/>
          <w:sz w:val="22"/>
          <w:szCs w:val="22"/>
        </w:rPr>
        <w:t xml:space="preserve">соглашению Сторон допускается изменение существенных условий договора по инициативе Заказчика или на основании поступившего Заказчику в письменной форме предложения Поставщика с приложением информации и документов, обосновывающих такое предложение, если пр</w:t>
      </w:r>
      <w:r>
        <w:rPr>
          <w:rFonts w:ascii="Liberation Serif" w:hAnsi="Liberation Serif" w:cs="Liberation Serif"/>
          <w:sz w:val="22"/>
          <w:szCs w:val="22"/>
        </w:rPr>
        <w:t xml:space="preserve">и исполнении договора возникли независящие от Сторон договора обстоятельства, влекущие невозможность его исполнения без изменения условий. Указанное изменение существенных условий договора осуществляется с соблюдением требований, установленных </w:t>
      </w:r>
      <w:r>
        <w:rPr>
          <w:rFonts w:ascii="Liberation Serif" w:hAnsi="Liberation Serif" w:cs="Liberation Serif"/>
          <w:sz w:val="22"/>
          <w:szCs w:val="22"/>
        </w:rPr>
        <w:t xml:space="preserve">положением о закупке</w:t>
      </w:r>
      <w:r>
        <w:rPr>
          <w:rFonts w:ascii="Liberation Serif" w:hAnsi="Liberation Serif" w:cs="Liberation Serif"/>
          <w:color w:val="ff0000"/>
          <w:sz w:val="22"/>
          <w:szCs w:val="22"/>
        </w:rPr>
        <w:t xml:space="preserve">.</w:t>
      </w:r>
      <w:r>
        <w:rPr>
          <w:sz w:val="22"/>
          <w:szCs w:val="22"/>
        </w:rPr>
      </w:r>
      <w:r/>
    </w:p>
    <w:p>
      <w:pPr>
        <w:pStyle w:val="882"/>
        <w:jc w:val="both"/>
        <w:rPr>
          <w:rFonts w:ascii="Liberation Serif" w:hAnsi="Liberation Serif" w:cs="Liberation Serif"/>
          <w:sz w:val="22"/>
          <w:szCs w:val="22"/>
        </w:rPr>
      </w:pPr>
      <w:r>
        <w:rPr>
          <w:rFonts w:ascii="Liberation Serif" w:hAnsi="Liberation Serif" w:cs="Liberation Serif"/>
          <w:sz w:val="22"/>
          <w:szCs w:val="22"/>
        </w:rPr>
        <w:t xml:space="preserve">         11.5. По соглашению Сторон допускается изменение предусмотренных договором размера и (или) сроков оплаты и (или) объема Товара в случае уменьшения в соответствии с Бюджетным кодексо</w:t>
      </w:r>
      <w:r>
        <w:rPr>
          <w:rFonts w:ascii="Liberation Serif" w:hAnsi="Liberation Serif" w:cs="Liberation Serif"/>
          <w:sz w:val="22"/>
          <w:szCs w:val="22"/>
        </w:rPr>
        <w:t xml:space="preserve">м Российской Федерации получателю бюджетных средств, предоставляющему субсидии, ранее доведенных в установленном порядке лимитов бюджетных обязательств на предоставление субсидии.</w:t>
      </w:r>
      <w:r>
        <w:rPr>
          <w:sz w:val="22"/>
          <w:szCs w:val="22"/>
        </w:rPr>
      </w:r>
      <w:r/>
    </w:p>
    <w:p>
      <w:pPr>
        <w:pStyle w:val="882"/>
        <w:jc w:val="both"/>
        <w:rPr>
          <w:sz w:val="22"/>
          <w:szCs w:val="22"/>
        </w:rPr>
      </w:pPr>
      <w:r>
        <w:rPr>
          <w:rFonts w:ascii="Liberation Serif" w:hAnsi="Liberation Serif" w:cs="Liberation Serif"/>
          <w:sz w:val="22"/>
          <w:szCs w:val="22"/>
        </w:rPr>
        <w:t xml:space="preserve">         11.6. По соглашению Сторон допускается поставка (использование) Товара, </w:t>
      </w:r>
      <w:r>
        <w:rPr>
          <w:rFonts w:ascii="Liberation Serif" w:hAnsi="Liberation Serif" w:cs="Liberation Serif"/>
          <w:sz w:val="22"/>
          <w:szCs w:val="22"/>
        </w:rPr>
        <w:t xml:space="preserve">функциональные характеристики (потребительские свойства), технические, качественные и эксплуатационные характеристики которых являются улучшенными по сравнению с такими характеристиками, указанными в договоре.</w:t>
      </w:r>
      <w:r>
        <w:rPr>
          <w:sz w:val="22"/>
          <w:szCs w:val="22"/>
        </w:rPr>
      </w:r>
      <w:r/>
    </w:p>
    <w:p>
      <w:pPr>
        <w:pStyle w:val="882"/>
        <w:jc w:val="both"/>
        <w:rPr>
          <w:sz w:val="22"/>
          <w:szCs w:val="22"/>
        </w:rPr>
      </w:pPr>
      <w:r>
        <w:rPr>
          <w:rFonts w:ascii="Liberation Serif" w:hAnsi="Liberation Serif" w:cs="Liberation Serif"/>
          <w:sz w:val="22"/>
          <w:szCs w:val="22"/>
        </w:rPr>
        <w:t xml:space="preserve">Вносимые в соответствии с настоящим пунктом в </w:t>
      </w:r>
      <w:r>
        <w:rPr>
          <w:rFonts w:ascii="Liberation Serif" w:hAnsi="Liberation Serif" w:cs="Liberation Serif"/>
          <w:sz w:val="22"/>
          <w:szCs w:val="22"/>
        </w:rPr>
        <w:t xml:space="preserve">договор изменения не должны противоречить положениям </w:t>
      </w:r>
      <w:r>
        <w:rPr>
          <w:rFonts w:ascii="Liberation Serif" w:hAnsi="Liberation Serif" w:cs="Liberation Serif"/>
          <w:sz w:val="22"/>
          <w:szCs w:val="22"/>
        </w:rPr>
        <w:t xml:space="preserve"> о закупке </w:t>
      </w:r>
      <w:r>
        <w:rPr>
          <w:rFonts w:ascii="Liberation Serif" w:hAnsi="Liberation Serif" w:cs="Liberation Serif"/>
          <w:sz w:val="22"/>
          <w:szCs w:val="22"/>
        </w:rPr>
        <w:t xml:space="preserve">.</w:t>
      </w:r>
      <w:r>
        <w:rPr>
          <w:sz w:val="22"/>
          <w:szCs w:val="22"/>
        </w:rPr>
      </w:r>
      <w:r/>
    </w:p>
    <w:p>
      <w:pPr>
        <w:pStyle w:val="882"/>
        <w:jc w:val="both"/>
        <w:rPr>
          <w:sz w:val="22"/>
          <w:szCs w:val="22"/>
        </w:rPr>
      </w:pPr>
      <w:r>
        <w:rPr>
          <w:rFonts w:ascii="Liberation Serif" w:hAnsi="Liberation Serif" w:cs="Liberation Serif"/>
          <w:sz w:val="22"/>
          <w:szCs w:val="22"/>
        </w:rPr>
        <w:t xml:space="preserve">          11.7. В случае принятия Правительством Российской Федерации мер, устанавливающих запрет, ограничение, преимущество в соответствии с пунктом 1 части 2 статьи 3</w:t>
      </w:r>
      <w:r>
        <w:rPr>
          <w:rFonts w:ascii="Liberation Serif" w:hAnsi="Liberation Serif" w:cs="Liberation Serif"/>
          <w:sz w:val="22"/>
          <w:szCs w:val="22"/>
          <w:vertAlign w:val="superscript"/>
        </w:rPr>
        <w:t xml:space="preserve">1-4 </w:t>
      </w:r>
      <w:r>
        <w:rPr>
          <w:rFonts w:ascii="Liberation Serif" w:hAnsi="Liberation Serif" w:cs="Liberation Serif"/>
          <w:sz w:val="22"/>
          <w:szCs w:val="22"/>
        </w:rPr>
        <w:t xml:space="preserve">Федерального закона от 18 июля 2011 года № 223-ФЗ в отношении Товара, являющегося предметом за</w:t>
      </w:r>
      <w:r>
        <w:rPr>
          <w:rFonts w:ascii="Liberation Serif" w:hAnsi="Liberation Serif" w:cs="Liberation Serif"/>
          <w:sz w:val="22"/>
          <w:szCs w:val="22"/>
        </w:rPr>
        <w:t xml:space="preserve">купки, при заключении и исполнении договоров по результатам таких закупок заказчику не допускается совершение действий, противоречащих положениям </w:t>
      </w:r>
      <w:r>
        <w:rPr>
          <w:rFonts w:ascii="Liberation Serif" w:hAnsi="Liberation Serif" w:cs="Liberation Serif"/>
          <w:sz w:val="22"/>
          <w:szCs w:val="22"/>
        </w:rPr>
        <w:t xml:space="preserve"> о закупке</w:t>
      </w:r>
      <w:r>
        <w:rPr>
          <w:rFonts w:ascii="Liberation Serif" w:hAnsi="Liberation Serif" w:cs="Liberation Serif"/>
          <w:color w:val="ff0000"/>
          <w:sz w:val="22"/>
          <w:szCs w:val="22"/>
        </w:rPr>
        <w:t xml:space="preserve">.</w:t>
      </w:r>
      <w:r>
        <w:rPr>
          <w:sz w:val="22"/>
          <w:szCs w:val="22"/>
        </w:rPr>
      </w:r>
      <w:r/>
    </w:p>
    <w:p>
      <w:pPr>
        <w:pStyle w:val="882"/>
        <w:jc w:val="both"/>
        <w:rPr>
          <w:sz w:val="22"/>
          <w:szCs w:val="22"/>
        </w:rPr>
      </w:pPr>
      <w:r>
        <w:rPr>
          <w:rFonts w:ascii="Liberation Serif" w:hAnsi="Liberation Serif" w:cs="Liberation Serif"/>
          <w:sz w:val="22"/>
          <w:szCs w:val="22"/>
        </w:rPr>
        <w:t xml:space="preserve">       </w:t>
      </w:r>
      <w:r>
        <w:rPr>
          <w:rFonts w:ascii="Liberation Serif" w:hAnsi="Liberation Serif" w:cs="Liberation Serif"/>
          <w:sz w:val="22"/>
          <w:szCs w:val="22"/>
        </w:rPr>
        <w:t xml:space="preserve">   11.8. </w:t>
      </w:r>
      <w:r>
        <w:rPr>
          <w:rFonts w:ascii="Liberation Serif" w:hAnsi="Liberation Serif" w:cs="Liberation Serif"/>
          <w:sz w:val="22"/>
          <w:szCs w:val="22"/>
        </w:rPr>
        <w:t xml:space="preserve">Расторжение договора допускается по соглашению Сторон, по решению суда, в случае одностороннего отказа Стороны договора от его исполнения в соответствии с гражданским законодательством и иным законодательством Российской Федерации.</w:t>
      </w:r>
      <w:r>
        <w:rPr>
          <w:sz w:val="22"/>
          <w:szCs w:val="22"/>
        </w:rPr>
      </w:r>
      <w:r/>
    </w:p>
    <w:p>
      <w:pPr>
        <w:pStyle w:val="882"/>
        <w:jc w:val="both"/>
        <w:rPr>
          <w:sz w:val="22"/>
          <w:szCs w:val="22"/>
        </w:rPr>
      </w:pPr>
      <w:r>
        <w:rPr>
          <w:rFonts w:ascii="Liberation Serif" w:hAnsi="Liberation Serif" w:cs="Liberation Serif"/>
          <w:sz w:val="22"/>
          <w:szCs w:val="22"/>
        </w:rPr>
        <w:t xml:space="preserve">          11.9. Заказчик вправе пр</w:t>
      </w:r>
      <w:r>
        <w:rPr>
          <w:rFonts w:ascii="Liberation Serif" w:hAnsi="Liberation Serif" w:cs="Liberation Serif"/>
          <w:sz w:val="22"/>
          <w:szCs w:val="22"/>
        </w:rPr>
        <w:t xml:space="preserve">инять решение об одностороннем отказе от исполнения договора по основаниям, предусмотренным Гражданским кодексом Российской Федерации и иным законодательством для одностороннего отказа от исполнения отдельных видов </w:t>
      </w:r>
      <w:r>
        <w:rPr>
          <w:rFonts w:ascii="Liberation Serif" w:hAnsi="Liberation Serif" w:cs="Liberation Serif"/>
          <w:color w:val="000000"/>
          <w:sz w:val="22"/>
          <w:szCs w:val="22"/>
        </w:rPr>
        <w:t xml:space="preserve">обязательств</w:t>
      </w:r>
      <w:r>
        <w:rPr>
          <w:rFonts w:ascii="Liberation Serif" w:hAnsi="Liberation Serif" w:cs="Liberation Serif"/>
          <w:sz w:val="22"/>
          <w:szCs w:val="22"/>
        </w:rPr>
        <w:t xml:space="preserve">.</w:t>
      </w:r>
      <w:r>
        <w:rPr>
          <w:sz w:val="22"/>
          <w:szCs w:val="22"/>
        </w:rPr>
      </w:r>
      <w:r/>
    </w:p>
    <w:p>
      <w:pPr>
        <w:pStyle w:val="882"/>
        <w:jc w:val="both"/>
        <w:rPr>
          <w:sz w:val="22"/>
          <w:szCs w:val="22"/>
        </w:rPr>
      </w:pPr>
      <w:r>
        <w:rPr>
          <w:rFonts w:ascii="Liberation Serif" w:hAnsi="Liberation Serif" w:cs="Liberation Serif"/>
          <w:sz w:val="22"/>
          <w:szCs w:val="22"/>
        </w:rPr>
        <w:t xml:space="preserve">          11.10</w:t>
      </w:r>
      <w:r>
        <w:rPr>
          <w:rFonts w:ascii="Liberation Serif" w:hAnsi="Liberation Serif" w:cs="Liberation Serif"/>
          <w:sz w:val="22"/>
          <w:szCs w:val="22"/>
          <w:lang w:eastAsia="en-US"/>
        </w:rPr>
        <w:t xml:space="preserve">. Заказчик обязан прин</w:t>
      </w:r>
      <w:r>
        <w:rPr>
          <w:rFonts w:ascii="Liberation Serif" w:hAnsi="Liberation Serif" w:cs="Liberation Serif"/>
          <w:sz w:val="22"/>
          <w:szCs w:val="22"/>
          <w:lang w:eastAsia="en-US"/>
        </w:rPr>
        <w:t xml:space="preserve">ять решение об одностороннем отказе от исполнения договора, если в ходе исполнения договора установлено, что:</w:t>
      </w:r>
      <w:r>
        <w:rPr>
          <w:sz w:val="22"/>
          <w:szCs w:val="22"/>
        </w:rPr>
      </w:r>
      <w:r/>
    </w:p>
    <w:p>
      <w:pPr>
        <w:pStyle w:val="882"/>
        <w:jc w:val="both"/>
        <w:rPr>
          <w:sz w:val="22"/>
          <w:szCs w:val="22"/>
        </w:rPr>
      </w:pPr>
      <w:r>
        <w:rPr>
          <w:rFonts w:ascii="Liberation Serif" w:hAnsi="Liberation Serif" w:cs="Liberation Serif"/>
          <w:sz w:val="22"/>
          <w:szCs w:val="22"/>
          <w:lang w:eastAsia="en-US"/>
        </w:rPr>
        <w:t xml:space="preserve">          11.10.1. Поставщик и (или) поставляемый Товар перестали соответствовать установленным извещением об осуществлении конкурентной закупки,</w:t>
      </w:r>
      <w:r>
        <w:rPr>
          <w:sz w:val="22"/>
          <w:szCs w:val="22"/>
        </w:rPr>
        <w:t xml:space="preserve"> </w:t>
      </w:r>
      <w:r>
        <w:rPr>
          <w:rFonts w:ascii="Liberation Serif" w:hAnsi="Liberation Serif" w:cs="Liberation Serif"/>
          <w:sz w:val="22"/>
          <w:szCs w:val="22"/>
          <w:lang w:eastAsia="en-US"/>
        </w:rPr>
        <w:t xml:space="preserve">конкурентн</w:t>
      </w:r>
      <w:r>
        <w:rPr>
          <w:rFonts w:ascii="Liberation Serif" w:hAnsi="Liberation Serif" w:cs="Liberation Serif"/>
          <w:sz w:val="22"/>
          <w:szCs w:val="22"/>
          <w:lang w:eastAsia="en-US"/>
        </w:rPr>
        <w:t xml:space="preserve">ой закупки, участниками которой могут быть только субъекты малого и среднего предпринимательства и (или) документацией о закупке требованиям к участникам закупки (за исключением требований об отсутствии сведений об участнике закупки в реестре недобросовест</w:t>
      </w:r>
      <w:r>
        <w:rPr>
          <w:rFonts w:ascii="Liberation Serif" w:hAnsi="Liberation Serif" w:cs="Liberation Serif"/>
          <w:sz w:val="22"/>
          <w:szCs w:val="22"/>
          <w:lang w:eastAsia="en-US"/>
        </w:rPr>
        <w:t xml:space="preserve">ных поставщиков, предусмотренном Федеральным законом от 18 июля 2011 года № 223-ФЗ, и в реестре недобросовестных поставщиков, предусмотренном Федеральным законом от 05.04.2013 </w:t>
      </w:r>
      <w:r>
        <w:rPr>
          <w:rFonts w:ascii="Liberation Serif" w:hAnsi="Liberation Serif" w:cs="Liberation Serif"/>
          <w:sz w:val="22"/>
          <w:szCs w:val="22"/>
          <w:lang w:eastAsia="en-US"/>
        </w:rPr>
        <w:br/>
      </w:r>
      <w:r>
        <w:rPr>
          <w:rFonts w:ascii="Liberation Serif" w:hAnsi="Liberation Serif" w:cs="Liberation Serif"/>
          <w:sz w:val="22"/>
          <w:szCs w:val="22"/>
          <w:lang w:eastAsia="en-US"/>
        </w:rPr>
        <w:t xml:space="preserve">№ 44-ФЗ «О контрактной системе в сфере закупок товаров, работ, услуг для обеспе</w:t>
      </w:r>
      <w:r>
        <w:rPr>
          <w:rFonts w:ascii="Liberation Serif" w:hAnsi="Liberation Serif" w:cs="Liberation Serif"/>
          <w:sz w:val="22"/>
          <w:szCs w:val="22"/>
          <w:lang w:eastAsia="en-US"/>
        </w:rPr>
        <w:t xml:space="preserve">чения государственных и муниципальных нужд»)</w:t>
      </w:r>
      <w:r>
        <w:rPr>
          <w:rFonts w:ascii="Liberation Serif" w:hAnsi="Liberation Serif" w:cs="Liberation Serif"/>
          <w:sz w:val="22"/>
          <w:szCs w:val="22"/>
          <w:lang w:eastAsia="en-US"/>
        </w:rPr>
        <w:t xml:space="preserve"> и (или) поставляемому Товару;</w:t>
      </w:r>
      <w:r>
        <w:rPr>
          <w:sz w:val="22"/>
          <w:szCs w:val="22"/>
        </w:rPr>
      </w:r>
      <w:r/>
    </w:p>
    <w:p>
      <w:pPr>
        <w:pStyle w:val="882"/>
        <w:jc w:val="both"/>
        <w:rPr>
          <w:sz w:val="22"/>
          <w:szCs w:val="22"/>
        </w:rPr>
      </w:pPr>
      <w:r>
        <w:rPr>
          <w:rFonts w:ascii="Liberation Serif" w:hAnsi="Liberation Serif" w:cs="Liberation Serif"/>
          <w:sz w:val="22"/>
          <w:szCs w:val="22"/>
          <w:lang w:eastAsia="en-US"/>
        </w:rPr>
        <w:t xml:space="preserve">            11.10.2. При определении Поставщика, П</w:t>
      </w:r>
      <w:r>
        <w:rPr>
          <w:rFonts w:ascii="Liberation Serif" w:hAnsi="Liberation Serif" w:cs="Liberation Serif"/>
          <w:sz w:val="22"/>
          <w:szCs w:val="22"/>
          <w:lang w:eastAsia="en-US"/>
        </w:rPr>
        <w:t xml:space="preserve">оставщик представил недост</w:t>
      </w:r>
      <w:r>
        <w:rPr>
          <w:rFonts w:ascii="Liberation Serif" w:hAnsi="Liberation Serif" w:cs="Liberation Serif"/>
          <w:sz w:val="22"/>
          <w:szCs w:val="22"/>
          <w:lang w:eastAsia="en-US"/>
        </w:rPr>
        <w:t xml:space="preserve">оверную информацию о своем соответствии и (или) соответствии поставляемого Товара требованиям, установленным в подпункте 1 настоящего пункта договора, что позволило ему стать победителем определения поставщика;</w:t>
      </w:r>
      <w:r>
        <w:rPr>
          <w:sz w:val="22"/>
          <w:szCs w:val="22"/>
        </w:rPr>
      </w:r>
      <w:r/>
    </w:p>
    <w:p>
      <w:pPr>
        <w:pStyle w:val="882"/>
        <w:jc w:val="both"/>
        <w:rPr>
          <w:sz w:val="22"/>
          <w:szCs w:val="22"/>
        </w:rPr>
      </w:pPr>
      <w:r>
        <w:rPr>
          <w:rFonts w:ascii="Liberation Serif" w:hAnsi="Liberation Serif" w:cs="Liberation Serif"/>
          <w:sz w:val="22"/>
          <w:szCs w:val="22"/>
          <w:lang w:eastAsia="en-US"/>
        </w:rPr>
        <w:t xml:space="preserve">          11.10.3. Поставщиком поставлен</w:t>
      </w:r>
      <w:r>
        <w:rPr>
          <w:sz w:val="22"/>
          <w:szCs w:val="22"/>
        </w:rPr>
        <w:t xml:space="preserve"> </w:t>
      </w:r>
      <w:r>
        <w:rPr>
          <w:rFonts w:ascii="Liberation Serif" w:hAnsi="Liberation Serif" w:cs="Liberation Serif"/>
          <w:sz w:val="22"/>
          <w:szCs w:val="22"/>
          <w:lang w:eastAsia="en-US"/>
        </w:rPr>
        <w:t xml:space="preserve">фальсифицированный и (или) некачественный Товар, факт поставки которого подтвержден </w:t>
      </w:r>
      <w:r>
        <w:rPr>
          <w:rFonts w:ascii="Liberation Serif" w:hAnsi="Liberation Serif" w:cs="Liberation Serif"/>
          <w:sz w:val="22"/>
          <w:szCs w:val="22"/>
        </w:rPr>
        <w:t xml:space="preserve">заключением (актом, решением) органов (специалистов, экспертов), уполномоченных на выдачу указанных заключений (актов, решений), и в срок, установленный Заказчиком </w:t>
      </w:r>
      <w:r>
        <w:rPr>
          <w:rFonts w:ascii="Liberation Serif" w:hAnsi="Liberation Serif" w:cs="Liberation Serif"/>
          <w:color w:val="000000"/>
          <w:sz w:val="22"/>
          <w:szCs w:val="22"/>
          <w:lang w:eastAsia="ar-SA"/>
        </w:rPr>
        <w:t xml:space="preserve">в извеще</w:t>
      </w:r>
      <w:r>
        <w:rPr>
          <w:rFonts w:ascii="Liberation Serif" w:hAnsi="Liberation Serif" w:cs="Liberation Serif"/>
          <w:color w:val="000000"/>
          <w:sz w:val="22"/>
          <w:szCs w:val="22"/>
          <w:lang w:eastAsia="ar-SA"/>
        </w:rPr>
        <w:t xml:space="preserve">нии о неисполнении или ненадлежащем исполнении Поставщиком обязательств по договору, Поставщик не заменил поставленный Товар ненадлежащего качества либо безвозмездно не устранил недостатки либо не восполнил недопоставку Товара, в том числе в случае, если у</w:t>
      </w:r>
      <w:r>
        <w:rPr>
          <w:rFonts w:ascii="Liberation Serif" w:hAnsi="Liberation Serif" w:cs="Liberation Serif"/>
          <w:color w:val="000000"/>
          <w:sz w:val="22"/>
          <w:szCs w:val="22"/>
          <w:lang w:eastAsia="ar-SA"/>
        </w:rPr>
        <w:t xml:space="preserve">странение нарушений потребует больших временных затрат, в связи с чем Заказчик утрачивает интерес к договору</w:t>
      </w:r>
      <w:r>
        <w:rPr>
          <w:rFonts w:ascii="Liberation Serif" w:hAnsi="Liberation Serif" w:cs="Liberation Serif"/>
          <w:sz w:val="22"/>
          <w:szCs w:val="22"/>
          <w:lang w:eastAsia="en-US"/>
        </w:rPr>
        <w:t xml:space="preserve">. </w:t>
      </w:r>
      <w:r>
        <w:rPr>
          <w:sz w:val="22"/>
          <w:szCs w:val="22"/>
        </w:rPr>
      </w:r>
      <w:r/>
    </w:p>
    <w:p>
      <w:pPr>
        <w:pStyle w:val="882"/>
        <w:jc w:val="both"/>
        <w:rPr>
          <w:sz w:val="22"/>
          <w:szCs w:val="22"/>
        </w:rPr>
      </w:pPr>
      <w:r>
        <w:rPr>
          <w:rFonts w:ascii="Liberation Serif" w:hAnsi="Liberation Serif" w:cs="Liberation Serif"/>
          <w:sz w:val="22"/>
          <w:szCs w:val="22"/>
        </w:rPr>
        <w:t xml:space="preserve">         11.11. В случае если Заказчиком проведена экспертиза поставленного Товара с привлечением экспертов, экспертных организаций, решение об одностороннем отказе от исполнения Договора</w:t>
      </w:r>
      <w:r>
        <w:rPr>
          <w:rFonts w:ascii="Liberation Serif" w:hAnsi="Liberation Serif" w:cs="Liberation Serif"/>
          <w:sz w:val="22"/>
          <w:szCs w:val="22"/>
        </w:rPr>
        <w:t xml:space="preserve"> может быть принято Заказчиком только при условии, что по результатам экспертизы поставленного Товара в заключение эксперта, экспертной организации будут подтверждены нарушения условий Договора, послужившие основанием для одностороннего отказа Заказчика от</w:t>
      </w:r>
      <w:r>
        <w:rPr>
          <w:rFonts w:ascii="Liberation Serif" w:hAnsi="Liberation Serif" w:cs="Liberation Serif"/>
          <w:sz w:val="22"/>
          <w:szCs w:val="22"/>
        </w:rPr>
        <w:t xml:space="preserve"> исполнения Договора.</w:t>
      </w:r>
      <w:r>
        <w:rPr>
          <w:sz w:val="22"/>
          <w:szCs w:val="22"/>
        </w:rPr>
      </w:r>
      <w:r/>
    </w:p>
    <w:p>
      <w:pPr>
        <w:pStyle w:val="882"/>
        <w:jc w:val="both"/>
        <w:rPr>
          <w:sz w:val="22"/>
          <w:szCs w:val="22"/>
          <w:highlight w:val="none"/>
        </w:rPr>
      </w:pPr>
      <w:r>
        <w:rPr>
          <w:rFonts w:ascii="Liberation Serif" w:hAnsi="Liberation Serif" w:cs="Liberation Serif"/>
          <w:sz w:val="22"/>
          <w:szCs w:val="22"/>
        </w:rPr>
        <w:t xml:space="preserve">         11.12. В случае изменения или расторжения договора обязательства считаются измененными или прекращенными с момента заключения соглашения Сторон об изменении или о расторжении договора, если иное не вытекает из соглашения или характера</w:t>
      </w:r>
      <w:r>
        <w:rPr>
          <w:rFonts w:ascii="Liberation Serif" w:hAnsi="Liberation Serif" w:cs="Liberation Serif"/>
          <w:sz w:val="22"/>
          <w:szCs w:val="22"/>
        </w:rPr>
        <w:t xml:space="preserve"> изменения договора, а при изменении или расторжении договора в судебном порядке – с момента вступления в законную силу решения суда об изменении или о расторжении договора.</w:t>
      </w:r>
      <w:r>
        <w:rPr>
          <w:sz w:val="22"/>
          <w:szCs w:val="22"/>
        </w:rPr>
      </w:r>
      <w:r/>
    </w:p>
    <w:p>
      <w:pPr>
        <w:pStyle w:val="882"/>
        <w:jc w:val="both"/>
        <w:rPr>
          <w:sz w:val="22"/>
          <w:szCs w:val="22"/>
          <w:highlight w:val="white"/>
        </w:rPr>
      </w:pPr>
      <w:r>
        <w:rPr>
          <w:sz w:val="22"/>
          <w:szCs w:val="22"/>
          <w:highlight w:val="none"/>
        </w:rPr>
        <w:t xml:space="preserve">    </w:t>
      </w:r>
      <w:r>
        <w:rPr>
          <w:sz w:val="22"/>
          <w:szCs w:val="22"/>
          <w:highlight w:val="white"/>
        </w:rPr>
        <w:t xml:space="preserve">        11.13.</w:t>
      </w:r>
      <w:r>
        <w:rPr>
          <w:rFonts w:ascii="Liberation Serif" w:hAnsi="Liberation Serif" w:cs="Liberation Serif"/>
          <w:sz w:val="22"/>
          <w:szCs w:val="22"/>
          <w:highlight w:val="white"/>
        </w:rPr>
        <w:t xml:space="preserve">Допускается изменение существенных условий договора, заключенного до 1 января 202</w:t>
      </w:r>
      <w:r>
        <w:rPr>
          <w:rFonts w:ascii="Liberation Serif" w:hAnsi="Liberation Serif" w:cs="Liberation Serif"/>
          <w:sz w:val="22"/>
          <w:szCs w:val="22"/>
          <w:highlight w:val="white"/>
        </w:rPr>
        <w:t xml:space="preserve">7</w:t>
      </w:r>
      <w:r>
        <w:rPr>
          <w:rFonts w:ascii="Liberation Serif" w:hAnsi="Liberation Serif" w:cs="Liberation Serif"/>
          <w:sz w:val="22"/>
          <w:szCs w:val="22"/>
          <w:highlight w:val="white"/>
        </w:rPr>
        <w:t xml:space="preserve"> года, путем заключения заказчиком и поставщиком (подрядчиком, исполнителем) соглашения об изменении условий договора </w:t>
      </w:r>
      <w:r>
        <w:rPr>
          <w:rFonts w:ascii="Liberation Serif" w:hAnsi="Liberation Serif" w:cs="Liberation Serif"/>
          <w:sz w:val="22"/>
          <w:szCs w:val="22"/>
          <w:highlight w:val="white"/>
        </w:rPr>
        <w:t xml:space="preserve">по инициативе заказчика </w:t>
      </w:r>
      <w:r>
        <w:rPr>
          <w:rFonts w:ascii="Liberation Serif" w:hAnsi="Liberation Serif" w:cs="Liberation Serif"/>
          <w:sz w:val="22"/>
          <w:szCs w:val="22"/>
          <w:highlight w:val="white"/>
        </w:rPr>
        <w:t xml:space="preserve">или </w:t>
      </w:r>
      <w:r>
        <w:rPr>
          <w:rFonts w:ascii="Liberation Serif" w:hAnsi="Liberation Serif" w:cs="Liberation Serif"/>
          <w:sz w:val="22"/>
          <w:szCs w:val="22"/>
          <w:highlight w:val="white"/>
        </w:rPr>
        <w:t xml:space="preserve">на основании поступившего заказчику в письменной форме предложения поставщика (подрядчика,</w:t>
      </w:r>
      <w:r>
        <w:rPr>
          <w:rFonts w:ascii="Liberation Serif" w:hAnsi="Liberation Serif" w:eastAsia="Times New Roman" w:cs="Liberation Serif"/>
          <w:bCs/>
          <w:sz w:val="22"/>
          <w:szCs w:val="22"/>
          <w:highlight w:val="white"/>
          <w:lang w:eastAsia="ru-RU"/>
        </w:rPr>
        <w:t xml:space="preserve"> исполнителя) об изменении существенных условий договора с приложением информации и документов, обосновывающих такое предложение, если при исполнении такого договора возникли независящие </w:t>
      </w:r>
      <w:r>
        <w:rPr>
          <w:rFonts w:ascii="Liberation Serif" w:hAnsi="Liberation Serif" w:eastAsia="Times New Roman" w:cs="Liberation Serif"/>
          <w:bCs/>
          <w:sz w:val="22"/>
          <w:szCs w:val="22"/>
          <w:highlight w:val="white"/>
          <w:lang w:eastAsia="ru-RU"/>
        </w:rPr>
        <w:t xml:space="preserve">от сторон договора обстоятельства, влекущие невозможность его исполнения без изменения условий.</w:t>
      </w:r>
      <w:r>
        <w:rPr>
          <w:sz w:val="22"/>
          <w:szCs w:val="22"/>
          <w:highlight w:val="white"/>
        </w:rPr>
      </w:r>
      <w:r/>
    </w:p>
    <w:p>
      <w:pPr>
        <w:pStyle w:val="882"/>
        <w:jc w:val="both"/>
        <w:rPr>
          <w:rFonts w:ascii="Liberation Serif" w:hAnsi="Liberation Serif" w:cs="Liberation Serif"/>
          <w:sz w:val="22"/>
          <w:szCs w:val="22"/>
        </w:rPr>
      </w:pPr>
      <w:r>
        <w:rPr>
          <w:sz w:val="22"/>
          <w:szCs w:val="22"/>
          <w:highlight w:val="none"/>
        </w:rPr>
      </w:r>
      <w:r>
        <w:rPr>
          <w:sz w:val="22"/>
          <w:szCs w:val="22"/>
          <w:highlight w:val="none"/>
        </w:rPr>
      </w:r>
      <w:r/>
    </w:p>
    <w:p>
      <w:pPr>
        <w:ind w:firstLine="0"/>
        <w:jc w:val="center"/>
        <w:rPr>
          <w:sz w:val="22"/>
          <w:szCs w:val="22"/>
          <w:highlight w:val="none"/>
        </w:rPr>
      </w:pPr>
      <w:r>
        <w:rPr>
          <w:rFonts w:ascii="Liberation Serif" w:hAnsi="Liberation Serif" w:cs="Liberation Serif"/>
          <w:b/>
          <w:sz w:val="22"/>
          <w:szCs w:val="22"/>
        </w:rPr>
        <w:t xml:space="preserve">12. АНТИКОРРУПЦИОННАЯ ОГОВОРКА</w:t>
      </w:r>
      <w:r>
        <w:rPr>
          <w:sz w:val="22"/>
          <w:szCs w:val="22"/>
        </w:rPr>
      </w:r>
      <w:r/>
    </w:p>
    <w:p>
      <w:pPr>
        <w:pStyle w:val="882"/>
        <w:ind w:left="0" w:right="-1" w:firstLine="0"/>
        <w:jc w:val="both"/>
      </w:pPr>
      <w:r>
        <w:rPr>
          <w:rFonts w:ascii="Times New Roman" w:hAnsi="Times New Roman" w:cs="Times New Roman"/>
          <w:sz w:val="22"/>
          <w:szCs w:val="22"/>
        </w:rPr>
        <w:t xml:space="preserve">            12.1. При исполнении своих обязательств по Договору Стороны, их работники, представители и аффилированные </w:t>
      </w:r>
      <w:r>
        <w:rPr>
          <w:rFonts w:ascii="Times New Roman" w:hAnsi="Times New Roman" w:cs="Times New Roman"/>
          <w:sz w:val="22"/>
          <w:szCs w:val="22"/>
        </w:rPr>
        <w:t xml:space="preserve">лица не выплачивают, не предлагают выплатить и не разрешают выплату денежных средств или иных ценностей любым лицам, чтобы оказать влияние на их действия или решения с целью получить какие-либо неправомерные преимущества или с иными противоправными целями.</w:t>
      </w:r>
      <w:r>
        <w:rPr>
          <w:sz w:val="22"/>
          <w:szCs w:val="22"/>
        </w:rPr>
      </w:r>
      <w:r/>
    </w:p>
    <w:p>
      <w:pPr>
        <w:pStyle w:val="882"/>
        <w:ind w:left="0" w:right="-1" w:firstLine="0"/>
        <w:jc w:val="both"/>
      </w:pPr>
      <w:r>
        <w:rPr>
          <w:rFonts w:ascii="Times New Roman" w:hAnsi="Times New Roman" w:cs="Times New Roman"/>
          <w:sz w:val="22"/>
          <w:szCs w:val="22"/>
        </w:rPr>
        <w:t xml:space="preserve">           </w:t>
      </w:r>
      <w:r>
        <w:rPr>
          <w:rFonts w:ascii="Times New Roman" w:hAnsi="Times New Roman" w:cs="Times New Roman"/>
          <w:sz w:val="22"/>
          <w:szCs w:val="22"/>
        </w:rPr>
        <w:t xml:space="preserve">Также Стороны, их работники, представители и аффилированные лица при исполнении Договора не осуществляют действия, квалифицируемые российским законодательством как вымогательство взят</w:t>
      </w:r>
      <w:r>
        <w:rPr>
          <w:rFonts w:ascii="Times New Roman" w:hAnsi="Times New Roman" w:cs="Times New Roman"/>
          <w:sz w:val="22"/>
          <w:szCs w:val="22"/>
        </w:rPr>
        <w:t xml:space="preserve">ки или предмета коммерческого подкупа, коммерческий подкуп, посредничество в коммерческом подкупе, дача или получение взятки, посредничество во взяточничестве, злоупотребление должностными полномочиями, незаконное вознаграждение от имени юридического лица.</w:t>
      </w:r>
      <w:r>
        <w:rPr>
          <w:sz w:val="22"/>
          <w:szCs w:val="22"/>
        </w:rPr>
      </w:r>
      <w:r/>
    </w:p>
    <w:p>
      <w:pPr>
        <w:pStyle w:val="882"/>
        <w:ind w:left="0" w:right="-1" w:firstLine="0"/>
        <w:jc w:val="both"/>
      </w:pPr>
      <w:r>
        <w:rPr>
          <w:rFonts w:ascii="Times New Roman" w:hAnsi="Times New Roman" w:cs="Times New Roman"/>
          <w:sz w:val="22"/>
          <w:szCs w:val="22"/>
        </w:rPr>
        <w:t xml:space="preserve">     </w:t>
      </w:r>
      <w:r>
        <w:rPr>
          <w:rFonts w:ascii="Times New Roman" w:hAnsi="Times New Roman" w:cs="Times New Roman"/>
          <w:sz w:val="22"/>
          <w:szCs w:val="22"/>
        </w:rPr>
        <w:t xml:space="preserve">     </w:t>
      </w:r>
      <w:r>
        <w:rPr>
          <w:rFonts w:ascii="Times New Roman" w:hAnsi="Times New Roman" w:cs="Times New Roman"/>
          <w:sz w:val="22"/>
          <w:szCs w:val="22"/>
        </w:rPr>
        <w:t xml:space="preserve">12.2. В случае возникновения у Стороны добросовестных и обоснованных подозрений, что произошло или может произойти нарушение </w:t>
      </w:r>
      <w:r>
        <w:rPr>
          <w:rFonts w:ascii="Times New Roman" w:hAnsi="Times New Roman" w:cs="Times New Roman"/>
          <w:sz w:val="22"/>
          <w:szCs w:val="22"/>
        </w:rPr>
        <w:t xml:space="preserve">каких-либо положений настоящего раздела договора, соответствующая Сторона обязуется уведомить другую Сторону в письменной форме не позднее 5 рабочих дней с момента возникновения указанных подозрений. В письменном уведомлении указываются лица, причастные к </w:t>
      </w:r>
      <w:r>
        <w:rPr>
          <w:rFonts w:ascii="Times New Roman" w:hAnsi="Times New Roman" w:cs="Times New Roman"/>
          <w:sz w:val="22"/>
          <w:szCs w:val="22"/>
        </w:rPr>
        <w:t xml:space="preserve">нарушению условий договора, фактические обстоятельства дела и предоставляются материалы, достоверно подтверждающие или дающие основание предполагать, что произошло или может произойти нарушение настоящего раздела Договора.</w:t>
      </w:r>
      <w:r>
        <w:rPr>
          <w:sz w:val="22"/>
          <w:szCs w:val="22"/>
        </w:rPr>
      </w:r>
      <w:r/>
    </w:p>
    <w:p>
      <w:pPr>
        <w:pStyle w:val="882"/>
        <w:ind w:left="0" w:right="-1" w:firstLine="0"/>
        <w:jc w:val="both"/>
      </w:pPr>
      <w:r>
        <w:rPr>
          <w:rFonts w:ascii="Times New Roman" w:hAnsi="Times New Roman" w:cs="Times New Roman"/>
          <w:sz w:val="22"/>
          <w:szCs w:val="22"/>
        </w:rPr>
        <w:t xml:space="preserve">        </w:t>
      </w:r>
      <w:r>
        <w:rPr>
          <w:rFonts w:ascii="Times New Roman" w:hAnsi="Times New Roman" w:cs="Times New Roman"/>
          <w:sz w:val="22"/>
          <w:szCs w:val="22"/>
        </w:rPr>
        <w:t xml:space="preserve">  </w:t>
      </w:r>
      <w:r>
        <w:rPr>
          <w:rFonts w:ascii="Times New Roman" w:hAnsi="Times New Roman" w:cs="Times New Roman"/>
          <w:i/>
          <w:sz w:val="22"/>
          <w:szCs w:val="22"/>
        </w:rPr>
        <w:t xml:space="preserve">   Каналы уведомления ______________ о нарушениях каких-либо положений настоящего раздела:             </w:t>
      </w:r>
      <w:r>
        <w:rPr>
          <w:rFonts w:ascii="Times New Roman" w:hAnsi="Times New Roman" w:cs="Times New Roman"/>
          <w:i/>
          <w:sz w:val="22"/>
          <w:szCs w:val="22"/>
        </w:rPr>
        <w:t xml:space="preserve">_</w:t>
      </w:r>
      <w:r>
        <w:rPr>
          <w:rFonts w:ascii="Times New Roman" w:hAnsi="Times New Roman" w:cs="Times New Roman"/>
          <w:i/>
          <w:sz w:val="22"/>
          <w:szCs w:val="22"/>
        </w:rPr>
        <w:t xml:space="preserve">_____________, официальный сайт ____________________ (при наличии).</w:t>
      </w:r>
      <w:r>
        <w:rPr>
          <w:sz w:val="22"/>
          <w:szCs w:val="22"/>
        </w:rPr>
      </w:r>
      <w:r/>
    </w:p>
    <w:p>
      <w:pPr>
        <w:pStyle w:val="882"/>
        <w:ind w:left="0" w:right="-1" w:firstLine="0"/>
        <w:jc w:val="both"/>
      </w:pPr>
      <w:r>
        <w:rPr>
          <w:rFonts w:ascii="Times New Roman" w:hAnsi="Times New Roman" w:cs="Times New Roman"/>
          <w:i/>
          <w:sz w:val="22"/>
          <w:szCs w:val="22"/>
        </w:rPr>
        <w:t xml:space="preserve">             Каналы уведомления Заказчика о нарушениях каких-либо положений настоящего раздела: </w:t>
      </w:r>
      <w:r>
        <w:rPr>
          <w:sz w:val="22"/>
          <w:szCs w:val="22"/>
        </w:rPr>
      </w:r>
      <w:r/>
    </w:p>
    <w:p>
      <w:pPr>
        <w:pStyle w:val="882"/>
        <w:ind w:left="0" w:right="-1" w:firstLine="0"/>
        <w:jc w:val="both"/>
      </w:pPr>
      <w:r>
        <w:rPr>
          <w:rFonts w:ascii="Times New Roman" w:hAnsi="Times New Roman" w:cs="Times New Roman"/>
          <w:i/>
          <w:sz w:val="22"/>
          <w:szCs w:val="22"/>
          <w:lang w:val="ru-RU"/>
        </w:rPr>
        <w:t xml:space="preserve">        </w:t>
      </w:r>
      <w:r>
        <w:rPr>
          <w:rFonts w:ascii="Times New Roman" w:hAnsi="Times New Roman" w:cs="Times New Roman"/>
          <w:i/>
          <w:sz w:val="22"/>
          <w:szCs w:val="22"/>
          <w:lang w:val="en-US"/>
        </w:rPr>
        <w:t xml:space="preserve">soc</w:t>
      </w:r>
      <w:r>
        <w:rPr>
          <w:rFonts w:ascii="Times New Roman" w:hAnsi="Times New Roman" w:cs="Times New Roman"/>
          <w:i/>
          <w:sz w:val="22"/>
          <w:szCs w:val="22"/>
        </w:rPr>
        <w:t xml:space="preserve">045@</w:t>
      </w:r>
      <w:r>
        <w:rPr>
          <w:rFonts w:ascii="Times New Roman" w:hAnsi="Times New Roman" w:cs="Times New Roman"/>
          <w:i/>
          <w:sz w:val="22"/>
          <w:szCs w:val="22"/>
          <w:lang w:val="en-US"/>
        </w:rPr>
        <w:t xml:space="preserve">egov</w:t>
      </w:r>
      <w:r>
        <w:rPr>
          <w:rFonts w:ascii="Times New Roman" w:hAnsi="Times New Roman" w:cs="Times New Roman"/>
          <w:i/>
          <w:sz w:val="22"/>
          <w:szCs w:val="22"/>
        </w:rPr>
        <w:t xml:space="preserve">66.</w:t>
      </w:r>
      <w:r>
        <w:rPr>
          <w:rFonts w:ascii="Times New Roman" w:hAnsi="Times New Roman" w:cs="Times New Roman"/>
          <w:i/>
          <w:sz w:val="22"/>
          <w:szCs w:val="22"/>
          <w:lang w:val="en-US"/>
        </w:rPr>
        <w:t xml:space="preserve">ru</w:t>
      </w:r>
      <w:r>
        <w:rPr>
          <w:rFonts w:ascii="Times New Roman" w:hAnsi="Times New Roman" w:cs="Times New Roman"/>
          <w:i/>
          <w:sz w:val="22"/>
          <w:szCs w:val="22"/>
        </w:rPr>
        <w:t xml:space="preserve"> , официальный сайт https://zabota045.msp.midural.ru .</w:t>
      </w:r>
      <w:r>
        <w:rPr>
          <w:sz w:val="22"/>
          <w:szCs w:val="22"/>
        </w:rPr>
      </w:r>
      <w:r/>
    </w:p>
    <w:p>
      <w:pPr>
        <w:pStyle w:val="882"/>
        <w:ind w:left="0" w:right="-1" w:firstLine="0"/>
        <w:jc w:val="both"/>
      </w:pPr>
      <w:r>
        <w:rPr>
          <w:rFonts w:ascii="Times New Roman" w:hAnsi="Times New Roman" w:cs="Times New Roman"/>
          <w:i/>
          <w:sz w:val="22"/>
          <w:szCs w:val="22"/>
        </w:rPr>
        <w:t xml:space="preserve">             </w:t>
      </w:r>
      <w:r>
        <w:rPr>
          <w:rFonts w:ascii="Times New Roman" w:hAnsi="Times New Roman" w:cs="Times New Roman"/>
          <w:sz w:val="22"/>
          <w:szCs w:val="22"/>
        </w:rPr>
        <w:t xml:space="preserve">Сторона, получившая письменное уведомление о нарушении положений настоящего раздела </w:t>
      </w:r>
      <w:r>
        <w:rPr>
          <w:rFonts w:ascii="Times New Roman" w:hAnsi="Times New Roman" w:cs="Times New Roman"/>
          <w:sz w:val="22"/>
          <w:szCs w:val="22"/>
        </w:rPr>
        <w:t xml:space="preserve">договора</w:t>
      </w:r>
      <w:r>
        <w:rPr>
          <w:rFonts w:ascii="Times New Roman" w:hAnsi="Times New Roman" w:cs="Times New Roman"/>
          <w:sz w:val="22"/>
          <w:szCs w:val="22"/>
        </w:rPr>
        <w:t xml:space="preserve">, обязана в течение 10 рабочих дней </w:t>
      </w:r>
      <w:r>
        <w:rPr>
          <w:rFonts w:ascii="Times New Roman" w:hAnsi="Times New Roman" w:cs="Times New Roman"/>
          <w:sz w:val="22"/>
          <w:szCs w:val="22"/>
        </w:rPr>
        <w:t xml:space="preserve">с даты</w:t>
      </w:r>
      <w:r>
        <w:rPr>
          <w:rFonts w:ascii="Times New Roman" w:hAnsi="Times New Roman" w:cs="Times New Roman"/>
          <w:sz w:val="22"/>
          <w:szCs w:val="22"/>
        </w:rPr>
        <w:t xml:space="preserve"> его получения рассмотреть его и в течение 5 рабочих дней с даты окончания рассмотрения сообщить уведомившей Стороне об итогах его рассмотрения.</w:t>
      </w:r>
      <w:r>
        <w:rPr>
          <w:sz w:val="22"/>
          <w:szCs w:val="22"/>
        </w:rPr>
      </w:r>
      <w:r/>
    </w:p>
    <w:p>
      <w:pPr>
        <w:pStyle w:val="882"/>
        <w:ind w:left="0" w:right="-1" w:firstLine="0"/>
        <w:jc w:val="both"/>
      </w:pPr>
      <w:r>
        <w:rPr>
          <w:rFonts w:ascii="Times New Roman" w:hAnsi="Times New Roman" w:cs="Times New Roman"/>
          <w:sz w:val="22"/>
          <w:szCs w:val="22"/>
        </w:rPr>
        <w:t xml:space="preserve">            12.3. В случае подтверждения факта нарушений одной</w:t>
      </w:r>
      <w:r>
        <w:rPr>
          <w:rFonts w:ascii="Times New Roman" w:hAnsi="Times New Roman" w:cs="Times New Roman"/>
          <w:sz w:val="22"/>
          <w:szCs w:val="22"/>
        </w:rPr>
        <w:t xml:space="preserve"> Стороной положений настоящего раздела и/или неполучения другой Стороной информации об итогах рассмотрения письменного уведомления о нарушении условий настоящего раздела договора, другая Сторона имеет право расторгнуть настоящий договор в судебном порядке.</w:t>
      </w:r>
      <w:r>
        <w:rPr>
          <w:sz w:val="22"/>
          <w:szCs w:val="22"/>
        </w:rPr>
      </w:r>
      <w:r/>
    </w:p>
    <w:p>
      <w:pPr>
        <w:pStyle w:val="882"/>
        <w:ind w:left="0" w:right="-1" w:firstLine="0"/>
        <w:jc w:val="both"/>
      </w:pPr>
      <w:r>
        <w:rPr>
          <w:rFonts w:ascii="Times New Roman" w:hAnsi="Times New Roman" w:cs="Times New Roman"/>
          <w:sz w:val="22"/>
          <w:szCs w:val="22"/>
        </w:rPr>
        <w:t xml:space="preserve">Сторона, по инициативе которой расторгнут Договор, вправе требовать возмещения реального ущерба, возникшего в результате расторжения Договора. </w:t>
      </w:r>
      <w:r>
        <w:rPr>
          <w:sz w:val="22"/>
          <w:szCs w:val="22"/>
        </w:rPr>
      </w:r>
      <w:r/>
    </w:p>
    <w:p>
      <w:pPr>
        <w:pStyle w:val="882"/>
        <w:ind w:left="0" w:right="-1" w:firstLine="0"/>
        <w:jc w:val="both"/>
        <w:rPr>
          <w:rFonts w:ascii="Times New Roman" w:hAnsi="Times New Roman" w:cs="Times New Roman"/>
          <w:sz w:val="22"/>
          <w:szCs w:val="22"/>
          <w:highlight w:val="none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12.4. Стороны гарантируют осуществление надлежащего разбирательства по фактам нарушения положений настоящего раздела договора с соблюдением принципов конфиденциальности и применение эффективных мер по п</w:t>
      </w:r>
      <w:r>
        <w:rPr>
          <w:rFonts w:ascii="Times New Roman" w:hAnsi="Times New Roman" w:cs="Times New Roman"/>
          <w:sz w:val="22"/>
          <w:szCs w:val="22"/>
        </w:rPr>
        <w:t xml:space="preserve">редотвращению возможных конфликтных ситуаций. Стороны гарантируют отсутствие негативных последствий как для уведомившей Стороны в целом, так и для конкретных работников уведомившей Стороны, сообщивших о факте нарушений условий настоящего раздела договора.</w:t>
      </w:r>
      <w:r>
        <w:rPr>
          <w:sz w:val="22"/>
          <w:szCs w:val="22"/>
          <w:highlight w:val="none"/>
        </w:rPr>
      </w:r>
      <w:r/>
    </w:p>
    <w:p>
      <w:pPr>
        <w:pStyle w:val="882"/>
        <w:ind w:left="0" w:right="566" w:firstLine="0"/>
        <w:jc w:val="both"/>
      </w:pPr>
      <w:r>
        <w:rPr>
          <w:rFonts w:ascii="Times New Roman" w:hAnsi="Times New Roman" w:cs="Times New Roman"/>
          <w:sz w:val="22"/>
          <w:szCs w:val="22"/>
          <w:highlight w:val="none"/>
        </w:rPr>
      </w:r>
      <w:r>
        <w:rPr>
          <w:rFonts w:ascii="Times New Roman" w:hAnsi="Times New Roman" w:cs="Times New Roman"/>
          <w:sz w:val="22"/>
          <w:szCs w:val="22"/>
          <w:highlight w:val="none"/>
        </w:rPr>
      </w:r>
      <w:r/>
    </w:p>
    <w:p>
      <w:pPr>
        <w:ind w:firstLine="0"/>
        <w:jc w:val="center"/>
      </w:pPr>
      <w:r>
        <w:rPr>
          <w:rFonts w:ascii="Liberation Serif" w:hAnsi="Liberation Serif" w:cs="Liberation Serif"/>
          <w:b/>
          <w:sz w:val="24"/>
          <w:szCs w:val="24"/>
        </w:rPr>
        <w:t xml:space="preserve">13. ПРОЧИЕ УСЛОВИЯ</w:t>
      </w:r>
      <w:r>
        <w:rPr>
          <w:rFonts w:ascii="Liberation Serif" w:hAnsi="Liberation Serif" w:cs="Liberation Serif"/>
          <w:sz w:val="24"/>
          <w:szCs w:val="24"/>
        </w:rPr>
      </w:r>
      <w:r/>
    </w:p>
    <w:p>
      <w:pPr>
        <w:pStyle w:val="882"/>
        <w:jc w:val="both"/>
      </w:pPr>
      <w:r>
        <w:rPr>
          <w:rFonts w:ascii="Liberation Serif" w:hAnsi="Liberation Serif" w:cs="Liberation Serif"/>
          <w:sz w:val="24"/>
          <w:szCs w:val="24"/>
        </w:rPr>
        <w:t xml:space="preserve">           13.1. Договор вступает в силу с момента его </w:t>
      </w:r>
      <w:r>
        <w:rPr>
          <w:rFonts w:ascii="Liberation Serif" w:hAnsi="Liberation Serif" w:cs="Liberation Serif"/>
          <w:iCs/>
          <w:sz w:val="24"/>
          <w:szCs w:val="24"/>
        </w:rPr>
        <w:t xml:space="preserve">заключения Сторонами и действует по 15 ноября</w:t>
      </w:r>
      <w:r>
        <w:rPr>
          <w:rFonts w:ascii="Liberation Serif" w:hAnsi="Liberation Serif" w:cs="Liberation Serif"/>
          <w:iCs/>
          <w:sz w:val="24"/>
          <w:szCs w:val="24"/>
        </w:rPr>
        <w:t xml:space="preserve"> 2026г., а в части ответ</w:t>
      </w:r>
      <w:r>
        <w:rPr>
          <w:rFonts w:ascii="Liberation Serif" w:hAnsi="Liberation Serif" w:cs="Liberation Serif"/>
          <w:iCs/>
          <w:sz w:val="24"/>
          <w:szCs w:val="24"/>
        </w:rPr>
        <w:t xml:space="preserve">ственности Сторон, предусмотренно</w:t>
      </w:r>
      <w:r>
        <w:rPr>
          <w:rFonts w:ascii="Liberation Serif" w:hAnsi="Liberation Serif" w:cs="Liberation Serif"/>
          <w:iCs/>
          <w:sz w:val="24"/>
          <w:szCs w:val="24"/>
          <w:highlight w:val="white"/>
        </w:rPr>
        <w:t xml:space="preserve">й ра</w:t>
      </w:r>
      <w:r>
        <w:rPr>
          <w:rFonts w:ascii="Liberation Serif" w:hAnsi="Liberation Serif" w:cs="Liberation Serif"/>
          <w:iCs/>
          <w:sz w:val="24"/>
          <w:szCs w:val="24"/>
          <w:highlight w:val="white"/>
        </w:rPr>
        <w:t xml:space="preserve">зделом </w:t>
      </w:r>
      <w:r>
        <w:rPr>
          <w:rFonts w:ascii="Liberation Serif" w:hAnsi="Liberation Serif" w:cs="Liberation Serif"/>
          <w:iCs/>
          <w:sz w:val="24"/>
          <w:szCs w:val="24"/>
          <w:highlight w:val="white"/>
        </w:rPr>
        <w:t xml:space="preserve">8</w:t>
      </w:r>
      <w:r>
        <w:rPr>
          <w:rFonts w:ascii="Liberation Serif" w:hAnsi="Liberation Serif" w:cs="Liberation Serif"/>
          <w:iCs/>
          <w:sz w:val="24"/>
          <w:szCs w:val="24"/>
          <w:highlight w:val="white"/>
        </w:rPr>
        <w:t xml:space="preserve">, до п</w:t>
      </w:r>
      <w:r>
        <w:rPr>
          <w:rFonts w:ascii="Liberation Serif" w:hAnsi="Liberation Serif" w:cs="Liberation Serif"/>
          <w:iCs/>
          <w:sz w:val="24"/>
          <w:szCs w:val="24"/>
        </w:rPr>
        <w:t xml:space="preserve">олного исполнения Сторонами взаимных обязательств.</w:t>
      </w:r>
      <w:r/>
    </w:p>
    <w:p>
      <w:pPr>
        <w:pStyle w:val="882"/>
        <w:jc w:val="both"/>
        <w:rPr>
          <w:bCs w:val="0"/>
          <w:i w:val="0"/>
          <w:color w:val="000000" w:themeColor="text1"/>
        </w:rPr>
      </w:pPr>
      <w:r>
        <w:rPr>
          <w:rFonts w:ascii="Liberation Serif" w:hAnsi="Liberation Serif" w:cs="Liberation Serif"/>
          <w:iCs/>
          <w:sz w:val="24"/>
          <w:szCs w:val="24"/>
        </w:rPr>
        <w:t xml:space="preserve">           13.2. </w:t>
      </w:r>
      <w:r>
        <w:rPr>
          <w:rFonts w:ascii="Liberation Serif" w:hAnsi="Liberation Serif" w:cs="Liberation Serif"/>
          <w:sz w:val="24"/>
          <w:szCs w:val="24"/>
        </w:rPr>
        <w:t xml:space="preserve">При исполнении договора не допускается перемена Поставщика, за исключением случаев, если новый Поставщик является правопреемником Поставщика по </w:t>
      </w:r>
      <w:r>
        <w:rPr>
          <w:rFonts w:ascii="Liberation Serif" w:hAnsi="Liberation Serif" w:cs="Liberation Serif"/>
          <w:sz w:val="24"/>
          <w:szCs w:val="24"/>
        </w:rPr>
        <w:t xml:space="preserve">договору, вследствие реорганизации юридического лица в форме преобразо</w:t>
      </w:r>
      <w:r>
        <w:rPr>
          <w:rFonts w:ascii="Liberation Serif" w:hAnsi="Liberation Serif" w:cs="Liberation Serif"/>
          <w:i w:val="0"/>
          <w:iCs w:val="0"/>
          <w:color w:val="000000" w:themeColor="text1"/>
          <w:sz w:val="24"/>
          <w:szCs w:val="24"/>
        </w:rPr>
        <w:t xml:space="preserve">вания, слияния или присоединения. </w:t>
      </w:r>
      <w:r>
        <w:rPr>
          <w:i w:val="0"/>
          <w:iCs w:val="0"/>
          <w:color w:val="000000" w:themeColor="text1"/>
        </w:rPr>
      </w:r>
      <w:r/>
    </w:p>
    <w:p>
      <w:pPr>
        <w:pStyle w:val="882"/>
        <w:jc w:val="both"/>
        <w:rPr>
          <w:bCs w:val="0"/>
          <w:i w:val="0"/>
          <w:color w:val="000000" w:themeColor="text1"/>
        </w:rPr>
      </w:pPr>
      <w:r>
        <w:rPr>
          <w:rFonts w:ascii="Liberation Serif" w:hAnsi="Liberation Serif" w:cs="Liberation Serif"/>
          <w:i w:val="0"/>
          <w:iCs w:val="0"/>
          <w:color w:val="000000" w:themeColor="text1"/>
          <w:sz w:val="24"/>
          <w:szCs w:val="24"/>
        </w:rPr>
        <w:t xml:space="preserve">В случае перемены Поставщика Заказчик обязан соблюдать требования, установленные статьей 3</w:t>
      </w:r>
      <w:r>
        <w:rPr>
          <w:rFonts w:ascii="Liberation Serif" w:hAnsi="Liberation Serif" w:cs="Liberation Serif"/>
          <w:i w:val="0"/>
          <w:iCs w:val="0"/>
          <w:color w:val="000000" w:themeColor="text1"/>
          <w:sz w:val="24"/>
          <w:szCs w:val="24"/>
          <w:vertAlign w:val="superscript"/>
        </w:rPr>
        <w:t xml:space="preserve">1-4 </w:t>
      </w:r>
      <w:r>
        <w:rPr>
          <w:rFonts w:ascii="Liberation Serif" w:hAnsi="Liberation Serif" w:cs="Liberation Serif"/>
          <w:i w:val="0"/>
          <w:iCs w:val="0"/>
          <w:color w:val="000000" w:themeColor="text1"/>
          <w:sz w:val="24"/>
          <w:szCs w:val="24"/>
        </w:rPr>
        <w:t xml:space="preserve">Федерального закона от 18 июля 2011 года № 223-ФЗ, </w:t>
      </w:r>
      <w:r>
        <w:rPr>
          <w:rFonts w:ascii="Liberation Serif" w:hAnsi="Liberation Serif" w:cs="Liberation Serif"/>
          <w:i w:val="0"/>
          <w:iCs w:val="0"/>
          <w:color w:val="000000" w:themeColor="text1"/>
          <w:sz w:val="24"/>
          <w:szCs w:val="24"/>
        </w:rPr>
        <w:t xml:space="preserve">положения о закупке заказчика</w:t>
      </w:r>
      <w:r>
        <w:rPr>
          <w:rFonts w:ascii="Liberation Serif" w:hAnsi="Liberation Serif" w:cs="Liberation Serif"/>
          <w:i w:val="0"/>
          <w:iCs w:val="0"/>
          <w:color w:val="000000" w:themeColor="text1"/>
          <w:sz w:val="24"/>
          <w:szCs w:val="24"/>
        </w:rPr>
        <w:t xml:space="preserve">.</w:t>
      </w:r>
      <w:r>
        <w:rPr>
          <w:i w:val="0"/>
          <w:iCs w:val="0"/>
          <w:color w:val="000000" w:themeColor="text1"/>
        </w:rPr>
      </w:r>
      <w:r/>
    </w:p>
    <w:p>
      <w:pPr>
        <w:pStyle w:val="882"/>
        <w:jc w:val="both"/>
        <w:rPr>
          <w:bCs w:val="0"/>
          <w:i w:val="0"/>
          <w:color w:val="000000" w:themeColor="text1"/>
        </w:rPr>
      </w:pPr>
      <w:r>
        <w:rPr>
          <w:rFonts w:ascii="Liberation Serif" w:hAnsi="Liberation Serif" w:cs="Liberation Serif"/>
          <w:i w:val="0"/>
          <w:iCs w:val="0"/>
          <w:color w:val="000000" w:themeColor="text1"/>
          <w:sz w:val="24"/>
          <w:szCs w:val="24"/>
        </w:rPr>
        <w:t xml:space="preserve">              13.3. В случае перемены Заказчика по договору права и обязанности З</w:t>
      </w:r>
      <w:r>
        <w:rPr>
          <w:rFonts w:ascii="Liberation Serif" w:hAnsi="Liberation Serif" w:cs="Liberation Serif"/>
          <w:i w:val="0"/>
          <w:iCs w:val="0"/>
          <w:color w:val="000000" w:themeColor="text1"/>
          <w:sz w:val="24"/>
          <w:szCs w:val="24"/>
        </w:rPr>
        <w:t xml:space="preserve">аказчика по договору переходят к новому Заказчику в том же объеме и на тех же условиях.</w:t>
      </w:r>
      <w:r>
        <w:rPr>
          <w:i w:val="0"/>
          <w:iCs w:val="0"/>
          <w:color w:val="000000" w:themeColor="text1"/>
        </w:rPr>
      </w:r>
      <w:r/>
    </w:p>
    <w:p>
      <w:pPr>
        <w:pStyle w:val="882"/>
        <w:jc w:val="both"/>
      </w:pPr>
      <w:r>
        <w:rPr>
          <w:rFonts w:ascii="Liberation Serif" w:hAnsi="Liberation Serif" w:cs="Liberation Serif"/>
          <w:i w:val="0"/>
          <w:iCs w:val="0"/>
          <w:color w:val="000000" w:themeColor="text1"/>
          <w:sz w:val="24"/>
          <w:szCs w:val="24"/>
        </w:rPr>
        <w:t xml:space="preserve">             13.5. Стороны обязуются предоставлять друг другу сведения об измене</w:t>
      </w:r>
      <w:r>
        <w:rPr>
          <w:rFonts w:ascii="Liberation Serif" w:hAnsi="Liberation Serif" w:cs="Liberation Serif"/>
          <w:sz w:val="24"/>
          <w:szCs w:val="24"/>
        </w:rPr>
        <w:t xml:space="preserve">нии наименования, своего фактического местонахождения или банковских реквизитов в срок не позднее 3 (трех) </w:t>
      </w:r>
      <w:r>
        <w:rPr>
          <w:rFonts w:ascii="Liberation Serif" w:hAnsi="Liberation Serif" w:cs="Liberation Serif"/>
          <w:sz w:val="24"/>
          <w:szCs w:val="24"/>
        </w:rPr>
        <w:t xml:space="preserve"> дней со дня соответствующего изменения. В случае непредставления в установленный срок указанных сведений, достоверной будет считаться информация, указанная в договоре.</w:t>
      </w:r>
      <w:r>
        <w:rPr>
          <w:rFonts w:ascii="Liberation Serif" w:hAnsi="Liberation Serif" w:cs="Liberation Serif"/>
          <w:sz w:val="24"/>
          <w:szCs w:val="24"/>
        </w:rPr>
      </w:r>
      <w:r/>
    </w:p>
    <w:p>
      <w:pPr>
        <w:pStyle w:val="882"/>
        <w:jc w:val="both"/>
      </w:pPr>
      <w:r>
        <w:rPr>
          <w:rFonts w:ascii="Liberation Serif" w:hAnsi="Liberation Serif" w:eastAsia="Times New Roman" w:cs="Liberation Serif"/>
          <w:sz w:val="24"/>
          <w:szCs w:val="24"/>
        </w:rPr>
        <w:t xml:space="preserve">            13.6.</w:t>
      </w:r>
      <w:bookmarkStart w:id="0" w:name="undefined"/>
      <w:r>
        <w:rPr>
          <w:rFonts w:ascii="Liberation Serif" w:hAnsi="Liberation Serif" w:eastAsia="Times New Roman" w:cs="Liberation Serif"/>
          <w:sz w:val="24"/>
          <w:szCs w:val="24"/>
        </w:rPr>
        <w:t xml:space="preserve"> Все сообщения</w:t>
      </w:r>
      <w:r>
        <w:rPr>
          <w:rFonts w:ascii="Liberation Serif" w:hAnsi="Liberation Serif" w:cs="Liberation Serif"/>
          <w:sz w:val="24"/>
          <w:szCs w:val="24"/>
        </w:rPr>
        <w:t xml:space="preserve">, замечания, уведомления Сторон, связанные с исполнением настоящего </w:t>
      </w:r>
      <w:r>
        <w:rPr>
          <w:rFonts w:ascii="Liberation Serif" w:hAnsi="Liberation Serif" w:cs="Liberation Serif"/>
          <w:sz w:val="24"/>
          <w:szCs w:val="24"/>
        </w:rPr>
        <w:t xml:space="preserve">договора, направляются в виде писем, телеграмм либо с использованием иных средств связи и доставки, а в случаях направления телекса, факса, с использованием электронной почты или иного электронного сообщения – с последующим предоставлением оригинала докуме</w:t>
      </w:r>
      <w:r>
        <w:rPr>
          <w:rFonts w:ascii="Liberation Serif" w:hAnsi="Liberation Serif" w:cs="Liberation Serif"/>
          <w:sz w:val="24"/>
          <w:szCs w:val="24"/>
        </w:rPr>
        <w:t xml:space="preserve">нта.</w:t>
      </w:r>
      <w:r/>
    </w:p>
    <w:p>
      <w:pPr>
        <w:pStyle w:val="882"/>
        <w:jc w:val="both"/>
      </w:pPr>
      <w:r>
        <w:rPr>
          <w:rFonts w:ascii="Liberation Serif" w:hAnsi="Liberation Serif" w:cs="Liberation Serif"/>
          <w:sz w:val="24"/>
          <w:szCs w:val="24"/>
        </w:rPr>
        <w:t xml:space="preserve">Момент получения Стороной сообщения или уведомления, направленного с использованием электронной почты, определяется в соответствии с гражданским законодательством Российской Федерации. При этом направление уведомлений о вручении почтового отправления </w:t>
      </w:r>
      <w:r>
        <w:rPr>
          <w:rFonts w:ascii="Liberation Serif" w:hAnsi="Liberation Serif" w:cs="Liberation Serif"/>
          <w:sz w:val="24"/>
          <w:szCs w:val="24"/>
        </w:rPr>
        <w:t xml:space="preserve">по адресам Сторон, указанным в разделе 15 договора, считается надлежащим уведомлением Сторон.</w:t>
      </w:r>
      <w:r/>
    </w:p>
    <w:p>
      <w:pPr>
        <w:pStyle w:val="882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  <w:sz w:val="24"/>
          <w:szCs w:val="24"/>
        </w:rPr>
        <w:t xml:space="preserve">Корреспонденция считается доставленной, в том числе в случаях, когда она поступила Стороне, которой направлена (адресату), но по обстоятельствам, не зависящим от </w:t>
      </w:r>
      <w:r>
        <w:rPr>
          <w:rFonts w:ascii="Liberation Serif" w:hAnsi="Liberation Serif" w:cs="Liberation Serif"/>
          <w:sz w:val="24"/>
          <w:szCs w:val="24"/>
        </w:rPr>
        <w:t xml:space="preserve">нее, не была ей вручена или адресат не ознакомился с ней.</w:t>
      </w:r>
      <w:bookmarkEnd w:id="0"/>
      <w:r>
        <w:rPr>
          <w:rFonts w:ascii="Liberation Serif" w:hAnsi="Liberation Serif" w:cs="Liberation Serif"/>
          <w:sz w:val="24"/>
          <w:szCs w:val="24"/>
        </w:rPr>
      </w:r>
      <w:r/>
    </w:p>
    <w:p>
      <w:pPr>
        <w:pStyle w:val="882"/>
        <w:jc w:val="both"/>
        <w:rPr>
          <w:rFonts w:ascii="Liberation Serif" w:hAnsi="Liberation Serif" w:eastAsia="Arial" w:cs="Liberation Serif"/>
        </w:rPr>
      </w:pPr>
      <w:r>
        <w:rPr>
          <w:rFonts w:ascii="Liberation Serif" w:hAnsi="Liberation Serif" w:eastAsia="Arial" w:cs="Liberation Serif"/>
          <w:sz w:val="24"/>
          <w:szCs w:val="24"/>
        </w:rPr>
        <w:t xml:space="preserve">            13.7. Договор заключен в форме электронного документа, подписанного уполномоченными лицами Сторон с </w:t>
      </w:r>
      <w:r>
        <w:rPr>
          <w:rFonts w:ascii="Liberation Serif" w:hAnsi="Liberation Serif" w:eastAsia="Arial" w:cs="Liberation Serif"/>
          <w:sz w:val="24"/>
          <w:szCs w:val="24"/>
        </w:rPr>
        <w:t xml:space="preserve">использованием усиленной квалифицированной электронной подписи.</w:t>
      </w:r>
      <w:r>
        <w:rPr>
          <w:rFonts w:ascii="Liberation Serif" w:hAnsi="Liberation Serif" w:eastAsia="Arial" w:cs="Liberation Serif"/>
          <w:sz w:val="24"/>
          <w:szCs w:val="24"/>
        </w:rPr>
      </w:r>
      <w:r/>
    </w:p>
    <w:p>
      <w:pPr>
        <w:pStyle w:val="882"/>
        <w:jc w:val="both"/>
      </w:pPr>
      <w:r>
        <w:rPr>
          <w:rFonts w:ascii="Liberation Serif" w:hAnsi="Liberation Serif" w:cs="Liberation Serif"/>
          <w:iCs/>
          <w:sz w:val="24"/>
          <w:szCs w:val="24"/>
        </w:rPr>
        <w:t xml:space="preserve">         13.8. Во всем остальном, что не предусмотрено договором, Стороны руководствуются действующим законодательством Российской Федерации.</w:t>
      </w:r>
      <w:r/>
    </w:p>
    <w:p>
      <w:pPr>
        <w:pStyle w:val="882"/>
        <w:jc w:val="both"/>
      </w:pPr>
      <w:r>
        <w:rPr>
          <w:rFonts w:ascii="Liberation Serif" w:hAnsi="Liberation Serif" w:cs="Liberation Serif"/>
          <w:sz w:val="24"/>
          <w:szCs w:val="24"/>
        </w:rPr>
        <w:t xml:space="preserve">         13.9. Все приложения к договору являются его неотъемлемой </w:t>
      </w:r>
      <w:r>
        <w:rPr>
          <w:rFonts w:ascii="Liberation Serif" w:hAnsi="Liberation Serif" w:cs="Liberation Serif"/>
          <w:sz w:val="24"/>
          <w:szCs w:val="24"/>
        </w:rPr>
        <w:t xml:space="preserve">частью.</w:t>
      </w:r>
      <w:r>
        <w:rPr>
          <w:rFonts w:ascii="Liberation Serif" w:hAnsi="Liberation Serif" w:cs="Liberation Serif"/>
          <w:sz w:val="24"/>
          <w:szCs w:val="24"/>
        </w:rPr>
      </w:r>
      <w:r/>
    </w:p>
    <w:p>
      <w:pPr>
        <w:pStyle w:val="882"/>
        <w:jc w:val="both"/>
      </w:pPr>
      <w:r>
        <w:rPr>
          <w:rFonts w:ascii="Liberation Serif" w:hAnsi="Liberation Serif" w:cs="Liberation Serif"/>
          <w:sz w:val="24"/>
          <w:szCs w:val="24"/>
        </w:rPr>
        <w:t xml:space="preserve">         13.10. К договору прилагается:</w:t>
      </w:r>
      <w:r>
        <w:rPr>
          <w:rFonts w:ascii="Liberation Serif" w:hAnsi="Liberation Serif" w:cs="Liberation Serif"/>
          <w:sz w:val="24"/>
          <w:szCs w:val="24"/>
        </w:rPr>
      </w:r>
      <w:r/>
    </w:p>
    <w:p>
      <w:pPr>
        <w:pStyle w:val="882"/>
        <w:jc w:val="both"/>
      </w:pPr>
      <w:r>
        <w:rPr>
          <w:rFonts w:ascii="Liberation Serif" w:hAnsi="Liberation Serif" w:cs="Liberation Serif"/>
          <w:sz w:val="24"/>
          <w:szCs w:val="24"/>
        </w:rPr>
        <w:t xml:space="preserve">- Приложение № 1, № 2, № 3 «Спецификация на Товар»;</w:t>
      </w:r>
      <w:r>
        <w:rPr>
          <w:rFonts w:ascii="Liberation Serif" w:hAnsi="Liberation Serif" w:cs="Liberation Serif"/>
          <w:sz w:val="24"/>
          <w:szCs w:val="24"/>
        </w:rPr>
      </w:r>
      <w:r/>
    </w:p>
    <w:p>
      <w:pPr>
        <w:pStyle w:val="882"/>
        <w:jc w:val="both"/>
      </w:pPr>
      <w:r>
        <w:rPr>
          <w:rFonts w:ascii="Liberation Serif" w:hAnsi="Liberation Serif" w:cs="Liberation Serif"/>
          <w:sz w:val="24"/>
          <w:szCs w:val="24"/>
        </w:rPr>
        <w:t xml:space="preserve">- Приложение № 4 «Акт выявленных недостатков».</w:t>
      </w:r>
      <w:r>
        <w:rPr>
          <w:rFonts w:ascii="Liberation Serif" w:hAnsi="Liberation Serif" w:cs="Liberation Serif"/>
          <w:sz w:val="24"/>
          <w:szCs w:val="24"/>
        </w:rPr>
      </w:r>
      <w:r/>
    </w:p>
    <w:p>
      <w:pPr>
        <w:pStyle w:val="882"/>
        <w:jc w:val="center"/>
      </w:pPr>
      <w:r>
        <w:rPr>
          <w:rFonts w:ascii="Liberation Serif" w:hAnsi="Liberation Serif" w:cs="Liberation Serif"/>
          <w:b/>
          <w:sz w:val="24"/>
          <w:szCs w:val="24"/>
        </w:rPr>
        <w:t xml:space="preserve">14. АДРЕСА МЕСТ НАХОЖДЕНИЯ,</w:t>
      </w:r>
      <w:r>
        <w:rPr>
          <w:rFonts w:ascii="Liberation Serif" w:hAnsi="Liberation Serif" w:cs="Liberation Serif"/>
          <w:b/>
          <w:sz w:val="24"/>
          <w:szCs w:val="24"/>
        </w:rPr>
      </w:r>
      <w:r/>
    </w:p>
    <w:p>
      <w:pPr>
        <w:pStyle w:val="882"/>
        <w:jc w:val="center"/>
        <w:rPr>
          <w:rFonts w:ascii="Liberation Serif" w:hAnsi="Liberation Serif" w:cs="Liberation Serif"/>
          <w:b/>
          <w:bCs/>
          <w:sz w:val="24"/>
          <w:szCs w:val="24"/>
          <w:highlight w:val="none"/>
        </w:rPr>
      </w:pPr>
      <w:r>
        <w:rPr>
          <w:rFonts w:ascii="Liberation Serif" w:hAnsi="Liberation Serif" w:cs="Liberation Serif"/>
          <w:b/>
          <w:sz w:val="24"/>
          <w:szCs w:val="24"/>
        </w:rPr>
        <w:t xml:space="preserve">БАНКО</w:t>
      </w:r>
      <w:r>
        <w:rPr>
          <w:rFonts w:ascii="Liberation Serif" w:hAnsi="Liberation Serif" w:cs="Liberation Serif"/>
          <w:b/>
          <w:sz w:val="24"/>
          <w:szCs w:val="24"/>
        </w:rPr>
        <w:t xml:space="preserve">ВСКИЕ РЕКВИЗИТЫ И ПОДПИСИ СТОРОН</w:t>
      </w:r>
      <w:r/>
    </w:p>
    <w:p>
      <w:pPr>
        <w:pStyle w:val="882"/>
        <w:jc w:val="center"/>
        <w:rPr>
          <w:highlight w:val="none"/>
        </w:rPr>
      </w:pPr>
      <w:r>
        <w:rPr>
          <w:rFonts w:ascii="Liberation Serif" w:hAnsi="Liberation Serif" w:cs="Liberation Serif"/>
          <w:b/>
          <w:sz w:val="24"/>
          <w:szCs w:val="24"/>
          <w:highlight w:val="none"/>
        </w:rPr>
      </w:r>
      <w:r>
        <w:rPr>
          <w:rFonts w:ascii="Liberation Serif" w:hAnsi="Liberation Serif" w:cs="Liberation Serif"/>
          <w:b/>
          <w:sz w:val="24"/>
          <w:szCs w:val="24"/>
          <w:highlight w:val="none"/>
        </w:rPr>
      </w:r>
      <w:r/>
    </w:p>
    <w:tbl>
      <w:tblPr>
        <w:tblW w:w="9213" w:type="dxa"/>
        <w:tblInd w:w="283" w:type="dxa"/>
        <w:tblLayout w:type="fixed"/>
        <w:tblLook w:val="04A0" w:firstRow="1" w:lastRow="0" w:firstColumn="1" w:lastColumn="0" w:noHBand="0" w:noVBand="1"/>
      </w:tblPr>
      <w:tblGrid>
        <w:gridCol w:w="4677"/>
        <w:gridCol w:w="4536"/>
      </w:tblGrid>
      <w:tr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4677" w:type="dxa"/>
            <w:textDirection w:val="lrTb"/>
            <w:noWrap w:val="false"/>
          </w:tcPr>
          <w:p>
            <w:pPr>
              <w:pStyle w:val="882"/>
              <w:ind w:left="0" w:right="566" w:firstLine="0"/>
              <w:jc w:val="both"/>
            </w:pPr>
            <w:r>
              <w:rPr>
                <w:highlight w:val="white"/>
                <w:lang w:val="ru-RU"/>
              </w:rPr>
              <w:t xml:space="preserve">«</w:t>
            </w:r>
            <w:r>
              <w:rPr>
                <w:highlight w:val="white"/>
                <w:lang w:val="ru-RU"/>
              </w:rPr>
              <w:t xml:space="preserve">Заказчик</w:t>
            </w:r>
            <w:r>
              <w:rPr>
                <w:highlight w:val="white"/>
                <w:lang w:val="ru-RU"/>
              </w:rPr>
              <w:t xml:space="preserve">»  -</w:t>
            </w:r>
            <w:r>
              <w:rPr>
                <w14:ligatures w14:val="none"/>
              </w:rPr>
            </w:r>
            <w:r/>
          </w:p>
          <w:p>
            <w:pPr>
              <w:pStyle w:val="882"/>
              <w:ind w:left="0" w:right="566" w:firstLine="0"/>
              <w:jc w:val="both"/>
            </w:pPr>
            <w:r>
              <w:rPr>
                <w:highlight w:val="white"/>
                <w:lang w:val="ru-RU"/>
              </w:rPr>
              <w:t xml:space="preserve">государственное автономное учреждение социального обслуживания Свердловской области «Комплексный центр социального обслуживания населения города Полевского»</w:t>
            </w:r>
            <w:r>
              <w:rPr>
                <w14:ligatures w14:val="none"/>
              </w:rPr>
            </w:r>
            <w:r/>
          </w:p>
          <w:p>
            <w:pPr>
              <w:pStyle w:val="882"/>
              <w:ind w:left="0" w:right="566" w:firstLine="0"/>
              <w:jc w:val="both"/>
            </w:pPr>
            <w:r>
              <w:rPr>
                <w:highlight w:val="none"/>
                <w:lang w:val="ru-RU"/>
              </w:rPr>
              <w:t xml:space="preserve">Юридический и почтовый адрес</w:t>
            </w:r>
            <w:r>
              <w:rPr>
                <w:highlight w:val="white"/>
                <w:lang w:val="ru-RU"/>
              </w:rPr>
              <w:t xml:space="preserve">: 623380 Свердловская область</w:t>
            </w:r>
            <w:r>
              <w:rPr>
                <w14:ligatures w14:val="none"/>
              </w:rPr>
            </w:r>
            <w:r/>
          </w:p>
          <w:p>
            <w:pPr>
              <w:pStyle w:val="882"/>
              <w:ind w:left="0" w:right="566" w:firstLine="0"/>
              <w:jc w:val="both"/>
            </w:pPr>
            <w:r>
              <w:rPr>
                <w:highlight w:val="white"/>
                <w:lang w:val="ru-RU"/>
              </w:rPr>
              <w:t xml:space="preserve">г.Полевской ул. Бажова, 9</w:t>
            </w:r>
            <w:r>
              <w:rPr>
                <w14:ligatures w14:val="none"/>
              </w:rPr>
            </w:r>
            <w:r/>
          </w:p>
          <w:p>
            <w:pPr>
              <w:pStyle w:val="882"/>
              <w:ind w:left="0" w:right="566" w:firstLine="0"/>
              <w:jc w:val="both"/>
            </w:pPr>
            <w:r>
              <w:rPr>
                <w:highlight w:val="white"/>
                <w:lang w:val="ru-RU"/>
              </w:rPr>
              <w:t xml:space="preserve">Министерство финансов Свердловской области</w:t>
            </w:r>
            <w:r>
              <w:rPr>
                <w14:ligatures w14:val="none"/>
              </w:rPr>
            </w:r>
            <w:r/>
          </w:p>
          <w:p>
            <w:pPr>
              <w:pStyle w:val="882"/>
              <w:ind w:left="0" w:right="566" w:firstLine="0"/>
              <w:jc w:val="both"/>
            </w:pPr>
            <w:r>
              <w:rPr>
                <w:highlight w:val="white"/>
                <w:lang w:val="ru-RU"/>
              </w:rPr>
              <w:t xml:space="preserve">ГАУСО СО «КЦСОН города Полевского»</w:t>
            </w:r>
            <w:r>
              <w:rPr>
                <w14:ligatures w14:val="none"/>
              </w:rPr>
            </w:r>
            <w:r/>
          </w:p>
          <w:p>
            <w:pPr>
              <w:pStyle w:val="882"/>
              <w:ind w:left="0" w:right="566" w:firstLine="0"/>
              <w:jc w:val="both"/>
            </w:pPr>
            <w:r>
              <w:rPr>
                <w:highlight w:val="none"/>
                <w:lang w:val="ru-RU"/>
              </w:rPr>
              <w:t xml:space="preserve">ОКТМО 65545000001 </w:t>
            </w:r>
            <w:r>
              <w:rPr>
                <w14:ligatures w14:val="none"/>
              </w:rPr>
            </w:r>
            <w:r/>
          </w:p>
          <w:p>
            <w:pPr>
              <w:pStyle w:val="882"/>
              <w:ind w:left="0" w:right="566" w:firstLine="0"/>
              <w:jc w:val="both"/>
            </w:pPr>
            <w:r>
              <w:rPr>
                <w:highlight w:val="none"/>
                <w:lang w:val="ru-RU"/>
              </w:rPr>
            </w:r>
            <w:r>
              <w:rPr>
                <w:highlight w:val="white"/>
                <w:lang w:val="ru-RU"/>
              </w:rPr>
              <w:t xml:space="preserve">ИНН 6626012740 КПП 667901001</w:t>
            </w:r>
            <w:r>
              <w:rPr>
                <w14:ligatures w14:val="none"/>
              </w:rPr>
            </w:r>
            <w:r/>
          </w:p>
          <w:p>
            <w:pPr>
              <w:pStyle w:val="882"/>
              <w:ind w:left="0" w:right="566" w:firstLine="0"/>
              <w:jc w:val="both"/>
            </w:pPr>
            <w:r>
              <w:rPr>
                <w:highlight w:val="white"/>
                <w:lang w:val="ru-RU"/>
              </w:rPr>
              <w:t xml:space="preserve">ОГРН 1026601607691</w:t>
            </w:r>
            <w:r>
              <w:rPr>
                <w14:ligatures w14:val="none"/>
              </w:rPr>
            </w:r>
            <w:r/>
          </w:p>
          <w:p>
            <w:pPr>
              <w:pStyle w:val="882"/>
              <w:ind w:left="0" w:right="566" w:firstLine="0"/>
              <w:jc w:val="both"/>
            </w:pPr>
            <w:r>
              <w:rPr>
                <w:highlight w:val="white"/>
                <w:lang w:val="ru-RU"/>
              </w:rPr>
              <w:t xml:space="preserve">л\сч: 30015007550; 33015007550; 31015007550</w:t>
            </w:r>
            <w:r>
              <w:rPr>
                <w14:ligatures w14:val="none"/>
              </w:rPr>
            </w:r>
            <w:r/>
          </w:p>
          <w:p>
            <w:pPr>
              <w:pStyle w:val="882"/>
              <w:ind w:left="0" w:right="566" w:firstLine="0"/>
              <w:jc w:val="both"/>
            </w:pPr>
            <w:r>
              <w:rPr>
                <w:highlight w:val="none"/>
                <w:lang w:val="ru-RU"/>
              </w:rPr>
              <w:t xml:space="preserve">ОКЦ № 1 УГУ Банка России</w:t>
            </w:r>
            <w:r>
              <w:rPr>
                <w:highlight w:val="white"/>
                <w:lang w:val="ru-RU"/>
              </w:rPr>
              <w:t xml:space="preserve">// УФК по Свердловской области г.Екатеринбург</w:t>
            </w:r>
            <w:r>
              <w:rPr>
                <w14:ligatures w14:val="none"/>
              </w:rPr>
            </w:r>
            <w:r/>
          </w:p>
          <w:p>
            <w:pPr>
              <w:pStyle w:val="882"/>
              <w:ind w:left="0" w:right="566" w:firstLine="0"/>
              <w:jc w:val="both"/>
            </w:pPr>
            <w:r>
              <w:rPr>
                <w:highlight w:val="white"/>
                <w:lang w:val="ru-RU"/>
              </w:rPr>
              <w:t xml:space="preserve">кор/сч 40102810645370000054</w:t>
            </w:r>
            <w:r>
              <w:rPr>
                <w14:ligatures w14:val="none"/>
              </w:rPr>
            </w:r>
            <w:r/>
          </w:p>
          <w:p>
            <w:pPr>
              <w:pStyle w:val="882"/>
              <w:ind w:left="0" w:right="566" w:firstLine="0"/>
              <w:jc w:val="both"/>
            </w:pPr>
            <w:r>
              <w:rPr>
                <w:highlight w:val="white"/>
                <w:lang w:val="ru-RU"/>
              </w:rPr>
              <w:t xml:space="preserve">р\сч 03224643650000006200</w:t>
            </w:r>
            <w:r>
              <w:rPr>
                <w14:ligatures w14:val="none"/>
              </w:rPr>
            </w:r>
            <w:r/>
          </w:p>
          <w:p>
            <w:pPr>
              <w:pStyle w:val="882"/>
              <w:ind w:left="0" w:right="566" w:firstLine="0"/>
              <w:jc w:val="both"/>
            </w:pPr>
            <w:r>
              <w:rPr>
                <w:highlight w:val="white"/>
                <w:lang w:val="ru-RU"/>
              </w:rPr>
              <w:t xml:space="preserve">БИК 016577551</w:t>
            </w:r>
            <w:r>
              <w:rPr>
                <w14:ligatures w14:val="none"/>
              </w:rPr>
            </w:r>
            <w:r/>
          </w:p>
          <w:p>
            <w:pPr>
              <w:pStyle w:val="882"/>
              <w:ind w:left="0" w:right="566" w:firstLine="0"/>
              <w:jc w:val="both"/>
            </w:pPr>
            <w:r>
              <w:rPr>
                <w:highlight w:val="white"/>
                <w:lang w:val="ru-RU"/>
              </w:rPr>
              <w:t xml:space="preserve">Тел. (34350) 2-39-55</w:t>
            </w:r>
            <w:r>
              <w:rPr>
                <w14:ligatures w14:val="none"/>
              </w:rPr>
            </w:r>
            <w:r/>
          </w:p>
          <w:p>
            <w:pPr>
              <w:pStyle w:val="882"/>
              <w:ind w:left="0" w:right="566" w:firstLine="0"/>
              <w:jc w:val="both"/>
            </w:pPr>
            <w:r>
              <w:rPr>
                <w:highlight w:val="white"/>
                <w:lang w:val="ru-RU"/>
              </w:rPr>
              <w:t xml:space="preserve">Е</w:t>
            </w:r>
            <w:r>
              <w:rPr>
                <w:highlight w:val="white"/>
                <w:lang w:val="en-US"/>
              </w:rPr>
              <w:t xml:space="preserve">-mail: </w:t>
            </w:r>
            <w:hyperlink r:id="rId12" w:tooltip="mailto:soc045@egov66.ru" w:history="1">
              <w:r>
                <w:rPr>
                  <w:highlight w:val="white"/>
                </w:rPr>
              </w:r>
              <w:r>
                <w:rPr>
                  <w:highlight w:val="white"/>
                </w:rPr>
              </w:r>
              <w:r>
                <w:rPr>
                  <w:highlight w:val="white"/>
                </w:rPr>
              </w:r>
              <w:r>
                <w:rPr>
                  <w:highlight w:val="white"/>
                </w:rPr>
              </w:r>
              <w:r>
                <w:rPr>
                  <w:highlight w:val="white"/>
                </w:rPr>
              </w:r>
              <w:r>
                <w:rPr>
                  <w:highlight w:val="white"/>
                  <w:lang w:val="en-US"/>
                </w:rPr>
                <w:t xml:space="preserve">soc045@egov66.ru</w:t>
              </w:r>
            </w:hyperlink>
            <w:r>
              <w:rPr>
                <w14:ligatures w14:val="none"/>
              </w:rPr>
            </w:r>
            <w:r/>
          </w:p>
          <w:p>
            <w:pPr>
              <w:pStyle w:val="882"/>
              <w:ind w:left="0" w:right="566" w:firstLine="0"/>
              <w:jc w:val="both"/>
            </w:pPr>
            <w:r>
              <w:rPr>
                <w:highlight w:val="white"/>
                <w:lang w:val="en-US"/>
              </w:rPr>
            </w:r>
            <w:r>
              <w:rPr>
                <w14:ligatures w14:val="none"/>
              </w:rPr>
            </w:r>
            <w:r/>
          </w:p>
          <w:p>
            <w:pPr>
              <w:pStyle w:val="882"/>
              <w:ind w:left="0" w:right="566" w:firstLine="0"/>
              <w:jc w:val="both"/>
              <w:rPr>
                <w:highlight w:val="none"/>
              </w:rPr>
            </w:pPr>
            <w:r>
              <w:rPr>
                <w:highlight w:val="white"/>
                <w:lang w:val="ru-RU"/>
              </w:rPr>
              <w:t xml:space="preserve">Директор_______________Л.Р.Подольская</w:t>
            </w:r>
            <w:r>
              <w:rPr>
                <w:highlight w:val="none"/>
                <w14:ligatures w14:val="non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4536" w:type="dxa"/>
            <w:textDirection w:val="lrTb"/>
            <w:noWrap w:val="false"/>
          </w:tcPr>
          <w:p>
            <w:pPr>
              <w:pStyle w:val="882"/>
              <w:ind w:left="0" w:right="566" w:firstLine="0"/>
              <w:jc w:val="both"/>
              <w:rPr>
                <w:highlight w:val="white"/>
              </w:rPr>
            </w:pPr>
            <w:r>
              <w:rPr>
                <w:highlight w:val="none"/>
              </w:rPr>
              <w:t xml:space="preserve">«ПОСТАВЩИК»</w:t>
            </w:r>
            <w:r>
              <w:rPr>
                <w:highlight w:val="none"/>
                <w:lang w:val="en-US"/>
              </w:rPr>
              <w:t xml:space="preserve"> </w:t>
            </w:r>
            <w:r>
              <w:rPr>
                <w:highlight w:val="none"/>
              </w:rPr>
              <w:t xml:space="preserve">-</w:t>
            </w:r>
            <w:r>
              <w:rPr>
                <w:highlight w:val="white"/>
                <w14:ligatures w14:val="none"/>
              </w:rPr>
            </w:r>
            <w:r/>
          </w:p>
        </w:tc>
      </w:tr>
    </w:tbl>
    <w:p>
      <w:pPr>
        <w:pStyle w:val="904"/>
        <w:ind w:left="0" w:right="454" w:firstLine="0"/>
        <w:jc w:val="left"/>
        <w:spacing w:before="0" w:after="28" w:line="218" w:lineRule="auto"/>
        <w:tabs>
          <w:tab w:val="left" w:pos="8066" w:leader="none"/>
        </w:tabs>
      </w:pPr>
      <w:r>
        <w:rPr>
          <w:rFonts w:ascii="Times New Roman" w:hAnsi="Times New Roman" w:cs="Times New Roman"/>
          <w:i/>
          <w:sz w:val="22"/>
          <w:szCs w:val="22"/>
          <w:highlight w:val="none"/>
        </w:rPr>
      </w:r>
      <w:r>
        <w:rPr>
          <w:sz w:val="22"/>
          <w:szCs w:val="22"/>
        </w:rPr>
      </w:r>
      <w:r/>
    </w:p>
    <w:p>
      <w:pPr>
        <w:pStyle w:val="904"/>
        <w:ind w:left="0" w:right="454" w:firstLine="0"/>
        <w:jc w:val="right"/>
        <w:spacing w:before="0" w:after="28" w:line="218" w:lineRule="auto"/>
        <w:tabs>
          <w:tab w:val="left" w:pos="8066" w:leader="none"/>
        </w:tabs>
      </w:pPr>
      <w:r>
        <w:rPr>
          <w:rFonts w:ascii="Times New Roman" w:hAnsi="Times New Roman" w:cs="Times New Roman"/>
          <w:sz w:val="22"/>
          <w:szCs w:val="22"/>
          <w:highlight w:val="white"/>
        </w:rPr>
      </w:r>
      <w:r>
        <w:rPr>
          <w:rFonts w:ascii="Times New Roman" w:hAnsi="Times New Roman" w:cs="Times New Roman"/>
          <w:i/>
          <w:sz w:val="22"/>
          <w:szCs w:val="22"/>
          <w:highlight w:val="white"/>
        </w:rPr>
        <w:t xml:space="preserve">Приложение № 1 к договору</w:t>
      </w:r>
      <w:r>
        <w:rPr>
          <w:rFonts w:ascii="Times New Roman" w:hAnsi="Times New Roman" w:cs="Times New Roman"/>
          <w:bCs/>
          <w:i/>
          <w:sz w:val="22"/>
          <w:szCs w:val="22"/>
          <w:highlight w:val="none"/>
        </w:rPr>
      </w:r>
      <w:r/>
    </w:p>
    <w:p>
      <w:pPr>
        <w:pStyle w:val="904"/>
        <w:ind w:left="0" w:right="454" w:firstLine="567"/>
        <w:jc w:val="right"/>
        <w:spacing w:before="0" w:after="28" w:line="218" w:lineRule="auto"/>
      </w:pPr>
      <w:r>
        <w:rPr>
          <w:rFonts w:ascii="Times New Roman" w:hAnsi="Times New Roman" w:cs="Times New Roman"/>
          <w:i/>
          <w:sz w:val="22"/>
          <w:szCs w:val="22"/>
          <w:highlight w:val="white"/>
        </w:rPr>
        <w:t xml:space="preserve">                                                                                           </w:t>
      </w:r>
      <w:r>
        <w:rPr>
          <w:rFonts w:ascii="Times New Roman" w:hAnsi="Times New Roman" w:cs="Times New Roman"/>
          <w:i/>
          <w:sz w:val="22"/>
          <w:szCs w:val="22"/>
          <w:highlight w:val="white"/>
        </w:rPr>
        <w:t xml:space="preserve">     от__________ № _________</w:t>
      </w:r>
      <w:r>
        <w:rPr>
          <w:sz w:val="22"/>
          <w:szCs w:val="22"/>
        </w:rPr>
      </w:r>
      <w:r/>
    </w:p>
    <w:p>
      <w:pPr>
        <w:pStyle w:val="882"/>
      </w:pPr>
      <w:r>
        <w:rPr>
          <w:rFonts w:ascii="Times New Roman" w:hAnsi="Times New Roman" w:cs="Times New Roman"/>
          <w:b/>
          <w:bCs/>
          <w:color w:val="000000" w:themeColor="text1"/>
          <w:sz w:val="22"/>
          <w:szCs w:val="22"/>
          <w:highlight w:val="none"/>
        </w:rPr>
      </w:r>
      <w:r>
        <w:rPr>
          <w:rFonts w:ascii="Times New Roman" w:hAnsi="Times New Roman" w:cs="Times New Roman"/>
          <w:b/>
          <w:bCs/>
          <w:color w:val="000000" w:themeColor="text1"/>
          <w:sz w:val="22"/>
          <w:szCs w:val="22"/>
          <w:highlight w:val="none"/>
        </w:rPr>
      </w:r>
      <w:r/>
    </w:p>
    <w:p>
      <w:pPr>
        <w:pStyle w:val="882"/>
        <w:jc w:val="center"/>
        <w:rPr>
          <w:rFonts w:ascii="Times New Roman" w:hAnsi="Times New Roman" w:cs="Times New Roman"/>
          <w:b/>
          <w:bCs/>
          <w:color w:val="000000" w:themeColor="text1"/>
          <w:sz w:val="22"/>
          <w:szCs w:val="22"/>
          <w:highlight w:val="none"/>
        </w:rPr>
      </w:pPr>
      <w:r>
        <w:rPr>
          <w:rFonts w:ascii="Times New Roman" w:hAnsi="Times New Roman" w:cs="Times New Roman"/>
          <w:b/>
          <w:bCs/>
          <w:color w:val="000000" w:themeColor="text1"/>
          <w:sz w:val="22"/>
          <w:szCs w:val="22"/>
          <w:highlight w:val="white"/>
        </w:rPr>
      </w:r>
      <w:r>
        <w:rPr>
          <w:rFonts w:ascii="Times New Roman" w:hAnsi="Times New Roman" w:cs="Times New Roman"/>
          <w:b/>
          <w:bCs/>
          <w:color w:val="000000" w:themeColor="text1"/>
          <w:sz w:val="22"/>
          <w:szCs w:val="22"/>
          <w:highlight w:val="white"/>
        </w:rPr>
        <w:t xml:space="preserve">СПЕЦИФИКАЦИЯ </w:t>
      </w:r>
      <w:r>
        <w:rPr>
          <w:sz w:val="22"/>
          <w:szCs w:val="22"/>
        </w:rPr>
      </w:r>
      <w:r/>
    </w:p>
    <w:p>
      <w:pPr>
        <w:pStyle w:val="882"/>
        <w:rPr>
          <w:sz w:val="22"/>
          <w:szCs w:val="22"/>
          <w:highlight w:val="none"/>
        </w:rPr>
      </w:pPr>
      <w:r>
        <w:rPr>
          <w:sz w:val="22"/>
          <w:szCs w:val="22"/>
        </w:rPr>
      </w:r>
      <w:r>
        <w:rPr>
          <w:rFonts w:hint="default" w:ascii="Times New Roman" w:hAnsi="Times New Roman" w:cs="Times New Roman"/>
          <w:b/>
          <w:bCs/>
          <w:sz w:val="22"/>
          <w:szCs w:val="22"/>
          <w:lang w:val="ru-RU"/>
        </w:rPr>
        <w:t xml:space="preserve"> Адрес поставки: </w:t>
      </w:r>
      <w:r>
        <w:rPr>
          <w:rStyle w:val="979"/>
          <w:rFonts w:hint="default" w:ascii="Times New Roman" w:hAnsi="Times New Roman" w:cs="Times New Roman"/>
          <w:b/>
          <w:bCs/>
          <w:color w:val="000000"/>
          <w:sz w:val="22"/>
          <w:szCs w:val="22"/>
          <w:lang w:val="ru-RU"/>
        </w:rPr>
        <w:t xml:space="preserve">Свердловская область, г. Полевской, ул. Бажова, дом 9</w:t>
      </w:r>
      <w:r>
        <w:rPr>
          <w:rFonts w:hint="default" w:ascii="Times New Roman" w:hAnsi="Times New Roman" w:cs="Times New Roman"/>
          <w:sz w:val="22"/>
          <w:szCs w:val="22"/>
          <w:lang w:val="ru-RU"/>
        </w:rPr>
        <w:t xml:space="preserve"> </w:t>
      </w:r>
      <w:r>
        <w:rPr>
          <w:sz w:val="22"/>
          <w:szCs w:val="22"/>
        </w:rPr>
        <w:t xml:space="preserve">- 1 раз в две недели</w:t>
      </w:r>
      <w:r/>
    </w:p>
    <w:p>
      <w:pPr>
        <w:pStyle w:val="882"/>
        <w:rPr>
          <w:rFonts w:ascii="Times New Roman" w:hAnsi="Times New Roman" w:eastAsia="TimesNewRoman" w:cs="Times New Roman"/>
          <w:b/>
          <w:bCs/>
          <w:color w:val="000000"/>
          <w:sz w:val="22"/>
          <w:szCs w:val="22"/>
          <w:highlight w:val="none"/>
        </w:rPr>
      </w:pPr>
      <w:r>
        <w:rPr>
          <w:sz w:val="22"/>
          <w:szCs w:val="22"/>
          <w:highlight w:val="none"/>
        </w:rPr>
      </w:r>
      <w:r>
        <w:rPr>
          <w:sz w:val="22"/>
          <w:szCs w:val="22"/>
          <w:highlight w:val="none"/>
        </w:rPr>
      </w:r>
      <w:r/>
    </w:p>
    <w:tbl>
      <w:tblPr>
        <w:tblW w:w="10748" w:type="dxa"/>
        <w:tblInd w:w="-688" w:type="dxa"/>
        <w:tblLayout w:type="fixed"/>
        <w:tblLook w:val="04A0" w:firstRow="1" w:lastRow="0" w:firstColumn="1" w:lastColumn="0" w:noHBand="0" w:noVBand="1"/>
      </w:tblPr>
      <w:tblGrid>
        <w:gridCol w:w="451"/>
        <w:gridCol w:w="966"/>
        <w:gridCol w:w="602"/>
        <w:gridCol w:w="2353"/>
        <w:gridCol w:w="567"/>
        <w:gridCol w:w="709"/>
        <w:gridCol w:w="850"/>
        <w:gridCol w:w="1429"/>
        <w:gridCol w:w="1159"/>
        <w:gridCol w:w="1662"/>
      </w:tblGrid>
      <w:tr>
        <w:trPr>
          <w:trHeight w:val="39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451" w:type="dxa"/>
            <w:vAlign w:val="center"/>
            <w:vMerge w:val="restart"/>
            <w:textDirection w:val="lrTb"/>
            <w:noWrap w:val="false"/>
          </w:tcPr>
          <w:p>
            <w:pPr>
              <w:pStyle w:val="904"/>
              <w:ind w:left="0" w:right="0" w:firstLine="0"/>
              <w:jc w:val="center"/>
            </w:pPr>
            <w:r>
              <w:rPr>
                <w:rFonts w:ascii="Liberation Serif" w:hAnsi="Liberation Serif" w:cs="Liberation Serif"/>
                <w:b/>
                <w:sz w:val="20"/>
                <w:szCs w:val="20"/>
              </w:rPr>
              <w:t xml:space="preserve">№ п/п</w:t>
            </w:r>
            <w:r/>
          </w:p>
        </w:tc>
        <w:tc>
          <w:tcPr>
            <w:gridSpan w:val="2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568" w:type="dxa"/>
            <w:vAlign w:val="center"/>
            <w:vMerge w:val="restart"/>
            <w:textDirection w:val="lrTb"/>
            <w:noWrap w:val="false"/>
          </w:tcPr>
          <w:p>
            <w:pPr>
              <w:pStyle w:val="904"/>
              <w:ind w:left="0" w:right="0" w:firstLine="0"/>
              <w:jc w:val="center"/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 xml:space="preserve">Наименование, ассортимент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" w:type="dxa"/>
              <w:top w:w="0" w:type="dxa"/>
              <w:right w:w="10" w:type="dxa"/>
              <w:bottom w:w="0" w:type="dxa"/>
            </w:tcMar>
            <w:tcW w:w="2353" w:type="dxa"/>
            <w:textDirection w:val="lrTb"/>
            <w:noWrap w:val="false"/>
          </w:tcPr>
          <w:p>
            <w:pPr>
              <w:pStyle w:val="904"/>
              <w:ind w:left="0" w:right="0" w:firstLine="0"/>
              <w:jc w:val="center"/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 xml:space="preserve">Требования к характеристикам Товара</w:t>
              <w:br/>
              <w:t xml:space="preserve">Технические и функциональные характеристики (потребительские свойства), эксплуатационные характеристики (при необходимости), остаточный срок годности,</w:t>
            </w:r>
            <w:r/>
          </w:p>
          <w:p>
            <w:pPr>
              <w:pStyle w:val="904"/>
              <w:ind w:left="0" w:right="0" w:firstLine="0"/>
              <w:jc w:val="center"/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 xml:space="preserve">иные показатели*</w:t>
            </w:r>
            <w:r/>
          </w:p>
          <w:p>
            <w:pPr>
              <w:pStyle w:val="904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</w:r>
            <w:r>
              <w:rPr>
                <w:rFonts w:ascii="Liberation Serif" w:hAnsi="Liberation Serif" w:cs="Liberation Serif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" w:type="dxa"/>
              <w:top w:w="0" w:type="dxa"/>
              <w:right w:w="10" w:type="dxa"/>
              <w:bottom w:w="0" w:type="dxa"/>
            </w:tcMar>
            <w:tcW w:w="567" w:type="dxa"/>
            <w:vMerge w:val="restart"/>
            <w:textDirection w:val="lrTb"/>
            <w:noWrap w:val="false"/>
          </w:tcPr>
          <w:p>
            <w:pPr>
              <w:pStyle w:val="904"/>
              <w:ind w:left="0" w:right="0" w:firstLine="0"/>
              <w:jc w:val="center"/>
            </w:pPr>
            <w:r>
              <w:rPr>
                <w:rFonts w:ascii="Liberation Serif" w:hAnsi="Liberation Serif" w:cs="Liberation Serif"/>
                <w:sz w:val="20"/>
                <w:szCs w:val="20"/>
              </w:rPr>
            </w:r>
            <w:r/>
          </w:p>
          <w:p>
            <w:pPr>
              <w:pStyle w:val="904"/>
              <w:ind w:left="0" w:right="0" w:firstLine="0"/>
              <w:jc w:val="center"/>
            </w:pPr>
            <w:r>
              <w:rPr>
                <w:rFonts w:ascii="Liberation Serif" w:hAnsi="Liberation Serif" w:cs="Liberation Serif"/>
                <w:sz w:val="20"/>
                <w:szCs w:val="20"/>
              </w:rPr>
            </w:r>
            <w:r/>
          </w:p>
          <w:p>
            <w:pPr>
              <w:pStyle w:val="904"/>
              <w:ind w:left="0" w:right="0" w:firstLine="0"/>
              <w:jc w:val="left"/>
            </w:pPr>
            <w:r>
              <w:rPr>
                <w:rFonts w:ascii="Liberation Serif" w:hAnsi="Liberation Serif" w:cs="Liberation Serif"/>
                <w:sz w:val="20"/>
                <w:szCs w:val="20"/>
                <w:highlight w:val="none"/>
              </w:rPr>
            </w:r>
            <w:r/>
          </w:p>
          <w:p>
            <w:pPr>
              <w:pStyle w:val="904"/>
              <w:ind w:left="0" w:right="0" w:firstLine="0"/>
              <w:jc w:val="left"/>
              <w:rPr>
                <w:rFonts w:ascii="Liberation Serif" w:hAnsi="Liberation Serif" w:cs="Liberation Serif"/>
                <w:highlight w:val="none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 xml:space="preserve">Единица измерения</w:t>
            </w:r>
            <w:r>
              <w:rPr>
                <w:rFonts w:ascii="Liberation Serif" w:hAnsi="Liberation Serif" w:cs="Liberation Serif"/>
                <w:sz w:val="20"/>
                <w:szCs w:val="20"/>
                <w:highlight w:val="none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09" w:type="dxa"/>
            <w:vAlign w:val="center"/>
            <w:vMerge w:val="restart"/>
            <w:textDirection w:val="lrTb"/>
            <w:noWrap w:val="false"/>
          </w:tcPr>
          <w:p>
            <w:pPr>
              <w:pStyle w:val="904"/>
              <w:ind w:left="0" w:right="0" w:firstLine="0"/>
              <w:jc w:val="center"/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 xml:space="preserve">Количество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850" w:type="dxa"/>
            <w:vAlign w:val="center"/>
            <w:vMerge w:val="restart"/>
            <w:textDirection w:val="lrTb"/>
            <w:noWrap w:val="false"/>
          </w:tcPr>
          <w:p>
            <w:pPr>
              <w:pStyle w:val="904"/>
              <w:ind w:left="0" w:right="0" w:firstLine="0"/>
              <w:jc w:val="center"/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 xml:space="preserve">Производитель (Товарный знак (при наличии))*</w:t>
            </w:r>
            <w:r>
              <w:rPr>
                <w:rFonts w:ascii="Liberation Serif" w:hAnsi="Liberation Serif" w:cs="Liberation Serif"/>
                <w:sz w:val="20"/>
                <w:szCs w:val="20"/>
              </w:rPr>
              <w:br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429" w:type="dxa"/>
            <w:vAlign w:val="center"/>
            <w:vMerge w:val="restart"/>
            <w:textDirection w:val="lrTb"/>
            <w:noWrap w:val="false"/>
          </w:tcPr>
          <w:p>
            <w:pPr>
              <w:pStyle w:val="904"/>
              <w:ind w:left="0" w:right="0" w:firstLine="0"/>
              <w:jc w:val="center"/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 xml:space="preserve">Страна происхождения Товара</w:t>
            </w:r>
            <w:r/>
          </w:p>
          <w:p>
            <w:pPr>
              <w:pStyle w:val="904"/>
              <w:ind w:left="0" w:right="0" w:firstLine="0"/>
              <w:jc w:val="center"/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 xml:space="preserve">Номер реестровой записи соответствующего реестра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159" w:type="dxa"/>
            <w:vAlign w:val="center"/>
            <w:vMerge w:val="restart"/>
            <w:textDirection w:val="lrTb"/>
            <w:noWrap w:val="false"/>
          </w:tcPr>
          <w:p>
            <w:pPr>
              <w:pStyle w:val="904"/>
              <w:ind w:left="0" w:right="0" w:firstLine="0"/>
              <w:jc w:val="center"/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 xml:space="preserve">Цена за единицу Товара (руб.)</w:t>
            </w:r>
            <w:r/>
          </w:p>
          <w:p>
            <w:pPr>
              <w:pStyle w:val="904"/>
              <w:ind w:left="0" w:right="0" w:firstLine="0"/>
              <w:jc w:val="center"/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 xml:space="preserve">(с учетом НДС / без НДС), </w:t>
            </w:r>
            <w:r/>
          </w:p>
          <w:p>
            <w:pPr>
              <w:pStyle w:val="904"/>
              <w:ind w:left="0" w:right="0" w:firstLine="0"/>
              <w:jc w:val="center"/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 xml:space="preserve">руб.*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662" w:type="dxa"/>
            <w:vAlign w:val="center"/>
            <w:vMerge w:val="restart"/>
            <w:textDirection w:val="lrTb"/>
            <w:noWrap w:val="false"/>
          </w:tcPr>
          <w:p>
            <w:pPr>
              <w:pStyle w:val="904"/>
              <w:ind w:left="0" w:right="0" w:firstLine="0"/>
              <w:jc w:val="center"/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 xml:space="preserve">Стоимость Товара с учетом количества (руб.)</w:t>
            </w:r>
            <w:r/>
          </w:p>
          <w:p>
            <w:pPr>
              <w:pStyle w:val="904"/>
              <w:ind w:left="0" w:right="0" w:firstLine="0"/>
              <w:jc w:val="center"/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 xml:space="preserve">(с учетом НДС / без НДС), </w:t>
            </w:r>
            <w:r/>
          </w:p>
          <w:p>
            <w:pPr>
              <w:pStyle w:val="904"/>
              <w:ind w:left="0" w:right="0" w:firstLine="0"/>
              <w:jc w:val="center"/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 xml:space="preserve">руб.*</w:t>
            </w:r>
            <w:r>
              <w:rPr>
                <w:rFonts w:ascii="Liberation Serif" w:hAnsi="Liberation Serif" w:cs="Liberation Serif"/>
                <w:sz w:val="20"/>
                <w:szCs w:val="20"/>
              </w:rPr>
              <w:br/>
            </w:r>
            <w:r/>
          </w:p>
        </w:tc>
      </w:tr>
      <w:tr>
        <w:trPr>
          <w:trHeight w:val="105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vAlign w:val="center"/>
            <w:vMerge w:val="continue"/>
            <w:textDirection w:val="lrTb"/>
            <w:noWrap w:val="false"/>
          </w:tcPr>
          <w:p>
            <w:pPr>
              <w:pStyle w:val="904"/>
              <w:ind w:left="0" w:right="0" w:firstLine="0"/>
              <w:jc w:val="left"/>
            </w:pPr>
            <w:r>
              <w:rPr>
                <w:sz w:val="20"/>
              </w:rPr>
            </w:r>
            <w:r/>
          </w:p>
        </w:tc>
        <w:tc>
          <w:tcPr>
            <w:gridSpan w:val="2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vAlign w:val="center"/>
            <w:vMerge w:val="continue"/>
            <w:textDirection w:val="lrTb"/>
            <w:noWrap w:val="false"/>
          </w:tcPr>
          <w:p>
            <w:pPr>
              <w:pStyle w:val="904"/>
              <w:ind w:left="0" w:right="0" w:firstLine="0"/>
              <w:jc w:val="left"/>
            </w:pPr>
            <w:r>
              <w:rPr>
                <w:sz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" w:type="dxa"/>
              <w:top w:w="0" w:type="dxa"/>
              <w:right w:w="10" w:type="dxa"/>
              <w:bottom w:w="0" w:type="dxa"/>
            </w:tcMar>
            <w:tcW w:w="0" w:type="auto"/>
            <w:textDirection w:val="lrTb"/>
            <w:noWrap w:val="false"/>
          </w:tcPr>
          <w:p>
            <w:pPr>
              <w:pStyle w:val="904"/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" w:type="dxa"/>
              <w:top w:w="0" w:type="dxa"/>
              <w:right w:w="10" w:type="dxa"/>
              <w:bottom w:w="0" w:type="dxa"/>
            </w:tcMar>
            <w:vMerge w:val="continue"/>
            <w:textDirection w:val="lrTb"/>
            <w:noWrap w:val="false"/>
          </w:tcPr>
          <w:p>
            <w:pPr>
              <w:pStyle w:val="904"/>
              <w:ind w:left="0" w:right="0" w:firstLine="0"/>
              <w:jc w:val="left"/>
            </w:pPr>
            <w:r>
              <w:rPr>
                <w:sz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vAlign w:val="center"/>
            <w:vMerge w:val="continue"/>
            <w:textDirection w:val="lrTb"/>
            <w:noWrap w:val="false"/>
          </w:tcPr>
          <w:p>
            <w:pPr>
              <w:pStyle w:val="904"/>
              <w:ind w:left="0" w:right="0" w:firstLine="0"/>
              <w:jc w:val="left"/>
            </w:pPr>
            <w:r>
              <w:rPr>
                <w:sz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vAlign w:val="center"/>
            <w:vMerge w:val="continue"/>
            <w:textDirection w:val="lrTb"/>
            <w:noWrap w:val="false"/>
          </w:tcPr>
          <w:p>
            <w:pPr>
              <w:pStyle w:val="904"/>
              <w:ind w:left="0" w:right="0" w:firstLine="0"/>
              <w:jc w:val="left"/>
            </w:pPr>
            <w:r>
              <w:rPr>
                <w:sz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vAlign w:val="center"/>
            <w:vMerge w:val="continue"/>
            <w:textDirection w:val="lrTb"/>
            <w:noWrap w:val="false"/>
          </w:tcPr>
          <w:p>
            <w:pPr>
              <w:pStyle w:val="904"/>
              <w:ind w:left="0" w:right="0" w:firstLine="0"/>
              <w:jc w:val="left"/>
            </w:pPr>
            <w:r>
              <w:rPr>
                <w:sz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vAlign w:val="center"/>
            <w:vMerge w:val="continue"/>
            <w:textDirection w:val="lrTb"/>
            <w:noWrap w:val="false"/>
          </w:tcPr>
          <w:p>
            <w:pPr>
              <w:pStyle w:val="904"/>
              <w:ind w:left="0" w:right="0" w:firstLine="0"/>
              <w:jc w:val="left"/>
            </w:pPr>
            <w:r>
              <w:rPr>
                <w:sz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vAlign w:val="center"/>
            <w:vMerge w:val="continue"/>
            <w:textDirection w:val="lrTb"/>
            <w:noWrap w:val="false"/>
          </w:tcPr>
          <w:p>
            <w:pPr>
              <w:pStyle w:val="904"/>
              <w:ind w:left="0" w:right="0" w:firstLine="0"/>
              <w:jc w:val="left"/>
            </w:pPr>
            <w:r>
              <w:rPr>
                <w:sz w:val="20"/>
              </w:rPr>
            </w:r>
            <w:r/>
          </w:p>
        </w:tc>
      </w:tr>
      <w:tr>
        <w:trPr>
          <w:trHeight w:val="255"/>
        </w:trPr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451" w:type="dxa"/>
            <w:vAlign w:val="center"/>
            <w:textDirection w:val="lrTb"/>
            <w:noWrap w:val="false"/>
          </w:tcPr>
          <w:p>
            <w:pPr>
              <w:pStyle w:val="904"/>
              <w:ind w:left="0" w:right="0" w:firstLine="0"/>
              <w:jc w:val="center"/>
            </w:pPr>
            <w:r>
              <w:rPr>
                <w:rFonts w:ascii="Liberation Serif" w:hAnsi="Liberation Serif" w:cs="Liberation Serif"/>
                <w:b/>
                <w:sz w:val="20"/>
                <w:szCs w:val="20"/>
              </w:rPr>
              <w:t xml:space="preserve">1</w:t>
            </w:r>
            <w:r/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568" w:type="dxa"/>
            <w:vAlign w:val="center"/>
            <w:textDirection w:val="lrTb"/>
            <w:noWrap w:val="false"/>
          </w:tcPr>
          <w:p>
            <w:pPr>
              <w:pStyle w:val="904"/>
              <w:ind w:left="0" w:right="0" w:firstLine="0"/>
              <w:jc w:val="center"/>
            </w:pPr>
            <w:r>
              <w:rPr>
                <w:rFonts w:ascii="Liberation Serif" w:hAnsi="Liberation Serif" w:cs="Liberation Serif"/>
                <w:b/>
                <w:sz w:val="20"/>
                <w:szCs w:val="20"/>
              </w:rP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" w:type="dxa"/>
              <w:top w:w="0" w:type="dxa"/>
              <w:right w:w="10" w:type="dxa"/>
              <w:bottom w:w="0" w:type="dxa"/>
            </w:tcMar>
            <w:tcW w:w="2353" w:type="dxa"/>
            <w:textDirection w:val="lrTb"/>
            <w:noWrap w:val="false"/>
          </w:tcPr>
          <w:p>
            <w:pPr>
              <w:pStyle w:val="904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  <w:b/>
                <w:bCs/>
                <w:sz w:val="20"/>
                <w:szCs w:val="20"/>
              </w:rPr>
            </w:r>
            <w:r>
              <w:rPr>
                <w:rFonts w:ascii="Liberation Serif" w:hAnsi="Liberation Serif" w:cs="Liberation Serif"/>
                <w:b/>
                <w:bCs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" w:type="dxa"/>
              <w:top w:w="0" w:type="dxa"/>
              <w:right w:w="10" w:type="dxa"/>
              <w:bottom w:w="0" w:type="dxa"/>
            </w:tcMar>
            <w:tcW w:w="567" w:type="dxa"/>
            <w:textDirection w:val="lrTb"/>
            <w:noWrap w:val="false"/>
          </w:tcPr>
          <w:p>
            <w:pPr>
              <w:pStyle w:val="904"/>
              <w:ind w:left="0" w:right="0" w:firstLine="0"/>
              <w:jc w:val="center"/>
            </w:pPr>
            <w:r>
              <w:rPr>
                <w:rFonts w:ascii="Liberation Serif" w:hAnsi="Liberation Serif" w:cs="Liberation Serif"/>
                <w:b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09" w:type="dxa"/>
            <w:vAlign w:val="center"/>
            <w:textDirection w:val="lrTb"/>
            <w:noWrap w:val="false"/>
          </w:tcPr>
          <w:p>
            <w:pPr>
              <w:pStyle w:val="904"/>
              <w:ind w:left="0" w:right="0" w:firstLine="0"/>
              <w:jc w:val="center"/>
            </w:pPr>
            <w:r>
              <w:rPr>
                <w:rFonts w:ascii="Liberation Serif" w:hAnsi="Liberation Serif" w:cs="Liberation Serif"/>
                <w:b/>
                <w:sz w:val="20"/>
                <w:szCs w:val="20"/>
              </w:rPr>
              <w:t xml:space="preserve">5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850" w:type="dxa"/>
            <w:vAlign w:val="center"/>
            <w:textDirection w:val="lrTb"/>
            <w:noWrap w:val="false"/>
          </w:tcPr>
          <w:p>
            <w:pPr>
              <w:pStyle w:val="904"/>
              <w:ind w:left="0" w:right="0" w:firstLine="0"/>
              <w:jc w:val="center"/>
            </w:pPr>
            <w:r>
              <w:rPr>
                <w:rFonts w:ascii="Liberation Serif" w:hAnsi="Liberation Serif" w:cs="Liberation Serif"/>
                <w:b/>
                <w:sz w:val="20"/>
                <w:szCs w:val="20"/>
              </w:rPr>
              <w:t xml:space="preserve">6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429" w:type="dxa"/>
            <w:vAlign w:val="center"/>
            <w:textDirection w:val="lrTb"/>
            <w:noWrap w:val="false"/>
          </w:tcPr>
          <w:p>
            <w:pPr>
              <w:pStyle w:val="904"/>
              <w:ind w:left="0" w:right="0" w:firstLine="0"/>
              <w:jc w:val="center"/>
            </w:pPr>
            <w:r>
              <w:rPr>
                <w:rFonts w:ascii="Liberation Serif" w:hAnsi="Liberation Serif" w:cs="Liberation Serif"/>
                <w:b/>
                <w:sz w:val="20"/>
                <w:szCs w:val="20"/>
              </w:rPr>
              <w:t xml:space="preserve">7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159" w:type="dxa"/>
            <w:vAlign w:val="center"/>
            <w:textDirection w:val="lrTb"/>
            <w:noWrap w:val="false"/>
          </w:tcPr>
          <w:p>
            <w:pPr>
              <w:pStyle w:val="904"/>
              <w:ind w:left="0" w:right="0" w:firstLine="0"/>
              <w:jc w:val="center"/>
            </w:pPr>
            <w:r>
              <w:rPr>
                <w:rFonts w:ascii="Liberation Serif" w:hAnsi="Liberation Serif" w:cs="Liberation Serif"/>
                <w:b/>
                <w:sz w:val="20"/>
                <w:szCs w:val="20"/>
              </w:rPr>
              <w:t xml:space="preserve">8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662" w:type="dxa"/>
            <w:vAlign w:val="center"/>
            <w:textDirection w:val="lrTb"/>
            <w:noWrap w:val="false"/>
          </w:tcPr>
          <w:p>
            <w:pPr>
              <w:pStyle w:val="904"/>
              <w:ind w:left="0" w:right="0" w:firstLine="0"/>
              <w:jc w:val="center"/>
            </w:pPr>
            <w:r>
              <w:rPr>
                <w:rFonts w:ascii="Liberation Serif" w:hAnsi="Liberation Serif" w:cs="Liberation Serif"/>
                <w:b/>
                <w:sz w:val="20"/>
                <w:szCs w:val="20"/>
              </w:rPr>
              <w:t xml:space="preserve">9</w:t>
            </w:r>
            <w:r/>
          </w:p>
        </w:tc>
      </w:tr>
      <w:tr>
        <w:trPr>
          <w:trHeight w:val="17"/>
        </w:trPr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451" w:type="dxa"/>
            <w:vAlign w:val="center"/>
            <w:textDirection w:val="lrTb"/>
            <w:noWrap w:val="false"/>
          </w:tcPr>
          <w:p>
            <w:pPr>
              <w:pStyle w:val="904"/>
              <w:ind w:left="0" w:right="0" w:firstLine="0"/>
              <w:jc w:val="center"/>
            </w:pPr>
            <w:r>
              <w:rPr>
                <w:rFonts w:ascii="Liberation Serif" w:hAnsi="Liberation Serif" w:cs="Liberation Serif"/>
                <w:sz w:val="20"/>
                <w:szCs w:val="20"/>
              </w:rPr>
            </w:r>
            <w:r/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568" w:type="dxa"/>
            <w:vAlign w:val="center"/>
            <w:textDirection w:val="lrTb"/>
            <w:noWrap w:val="false"/>
          </w:tcPr>
          <w:p>
            <w:pPr>
              <w:pStyle w:val="904"/>
              <w:ind w:left="0" w:right="0" w:firstLine="0"/>
            </w:pPr>
            <w:r>
              <w:rPr>
                <w:rFonts w:ascii="Liberation Serif" w:hAnsi="Liberation Serif" w:cs="Liberation Serif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" w:type="dxa"/>
              <w:top w:w="0" w:type="dxa"/>
              <w:right w:w="10" w:type="dxa"/>
              <w:bottom w:w="0" w:type="dxa"/>
            </w:tcMar>
            <w:tcW w:w="2353" w:type="dxa"/>
            <w:textDirection w:val="lrTb"/>
            <w:noWrap w:val="false"/>
          </w:tcPr>
          <w:p>
            <w:pPr>
              <w:pStyle w:val="904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  <w:b/>
                <w:bCs/>
                <w:sz w:val="20"/>
                <w:szCs w:val="20"/>
              </w:rPr>
            </w:r>
            <w:r>
              <w:rPr>
                <w:rFonts w:ascii="Liberation Serif" w:hAnsi="Liberation Serif" w:cs="Liberation Serif"/>
                <w:b/>
                <w:bCs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" w:type="dxa"/>
              <w:top w:w="0" w:type="dxa"/>
              <w:right w:w="10" w:type="dxa"/>
              <w:bottom w:w="0" w:type="dxa"/>
            </w:tcMar>
            <w:tcW w:w="567" w:type="dxa"/>
            <w:textDirection w:val="lrTb"/>
            <w:noWrap w:val="false"/>
          </w:tcPr>
          <w:p>
            <w:pPr>
              <w:pStyle w:val="904"/>
              <w:ind w:left="0" w:right="0" w:firstLine="0"/>
              <w:jc w:val="center"/>
            </w:pPr>
            <w:r>
              <w:rPr>
                <w:rFonts w:ascii="Liberation Serif" w:hAnsi="Liberation Serif" w:cs="Liberation Serif"/>
                <w:b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09" w:type="dxa"/>
            <w:vAlign w:val="center"/>
            <w:textDirection w:val="lrTb"/>
            <w:noWrap w:val="false"/>
          </w:tcPr>
          <w:p>
            <w:pPr>
              <w:pStyle w:val="904"/>
              <w:ind w:left="0" w:right="0" w:firstLine="0"/>
              <w:jc w:val="center"/>
            </w:pPr>
            <w:r>
              <w:rPr>
                <w:rFonts w:ascii="Liberation Serif" w:hAnsi="Liberation Serif" w:cs="Liberation Serif"/>
                <w:b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850" w:type="dxa"/>
            <w:vAlign w:val="center"/>
            <w:textDirection w:val="lrTb"/>
            <w:noWrap w:val="false"/>
          </w:tcPr>
          <w:p>
            <w:pPr>
              <w:pStyle w:val="904"/>
              <w:ind w:left="0" w:right="0" w:firstLine="0"/>
              <w:jc w:val="center"/>
            </w:pPr>
            <w:r>
              <w:rPr>
                <w:rFonts w:ascii="Liberation Serif" w:hAnsi="Liberation Serif" w:cs="Liberation Serif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429" w:type="dxa"/>
            <w:vAlign w:val="center"/>
            <w:textDirection w:val="lrTb"/>
            <w:noWrap w:val="false"/>
          </w:tcPr>
          <w:p>
            <w:pPr>
              <w:pStyle w:val="904"/>
              <w:ind w:left="0" w:right="0" w:firstLine="0"/>
              <w:jc w:val="center"/>
            </w:pPr>
            <w:r>
              <w:rPr>
                <w:rFonts w:ascii="Liberation Serif" w:hAnsi="Liberation Serif" w:cs="Liberation Serif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159" w:type="dxa"/>
            <w:vAlign w:val="center"/>
            <w:textDirection w:val="lrTb"/>
            <w:noWrap w:val="false"/>
          </w:tcPr>
          <w:p>
            <w:pPr>
              <w:pStyle w:val="904"/>
              <w:ind w:left="0" w:right="0" w:firstLine="0"/>
              <w:jc w:val="center"/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 xml:space="preserve"> 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662" w:type="dxa"/>
            <w:vAlign w:val="center"/>
            <w:textDirection w:val="lrTb"/>
            <w:noWrap w:val="false"/>
          </w:tcPr>
          <w:p>
            <w:pPr>
              <w:pStyle w:val="904"/>
              <w:ind w:left="0" w:right="0" w:firstLine="0"/>
              <w:jc w:val="center"/>
            </w:pPr>
            <w:r>
              <w:rPr>
                <w:rFonts w:ascii="Liberation Serif" w:hAnsi="Liberation Serif" w:cs="Liberation Serif"/>
                <w:b/>
                <w:sz w:val="20"/>
                <w:szCs w:val="20"/>
              </w:rPr>
              <w:t xml:space="preserve"> </w:t>
            </w:r>
            <w:r/>
          </w:p>
        </w:tc>
      </w:tr>
      <w:tr>
        <w:trPr>
          <w:trHeight w:val="17"/>
        </w:trPr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451" w:type="dxa"/>
            <w:vAlign w:val="center"/>
            <w:textDirection w:val="lrTb"/>
            <w:noWrap w:val="false"/>
          </w:tcPr>
          <w:p>
            <w:pPr>
              <w:pStyle w:val="904"/>
              <w:ind w:left="0" w:right="0" w:firstLine="0"/>
              <w:jc w:val="center"/>
            </w:pPr>
            <w:r>
              <w:rPr>
                <w:rFonts w:ascii="Liberation Serif" w:hAnsi="Liberation Serif" w:cs="Liberation Serif"/>
                <w:sz w:val="20"/>
                <w:szCs w:val="20"/>
              </w:rPr>
            </w:r>
            <w:r/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568" w:type="dxa"/>
            <w:vAlign w:val="center"/>
            <w:textDirection w:val="lrTb"/>
            <w:noWrap w:val="false"/>
          </w:tcPr>
          <w:p>
            <w:pPr>
              <w:pStyle w:val="904"/>
              <w:ind w:left="0" w:right="0" w:firstLine="0"/>
            </w:pPr>
            <w:r>
              <w:rPr>
                <w:rFonts w:ascii="Liberation Serif" w:hAnsi="Liberation Serif" w:cs="Liberation Serif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" w:type="dxa"/>
              <w:top w:w="0" w:type="dxa"/>
              <w:right w:w="10" w:type="dxa"/>
              <w:bottom w:w="0" w:type="dxa"/>
            </w:tcMar>
            <w:tcW w:w="2353" w:type="dxa"/>
            <w:textDirection w:val="lrTb"/>
            <w:noWrap w:val="false"/>
          </w:tcPr>
          <w:p>
            <w:pPr>
              <w:pStyle w:val="904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  <w:b/>
                <w:bCs/>
                <w:sz w:val="20"/>
                <w:szCs w:val="20"/>
              </w:rPr>
            </w:r>
            <w:r>
              <w:rPr>
                <w:rFonts w:ascii="Liberation Serif" w:hAnsi="Liberation Serif" w:cs="Liberation Serif"/>
                <w:b/>
                <w:bCs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" w:type="dxa"/>
              <w:top w:w="0" w:type="dxa"/>
              <w:right w:w="10" w:type="dxa"/>
              <w:bottom w:w="0" w:type="dxa"/>
            </w:tcMar>
            <w:tcW w:w="567" w:type="dxa"/>
            <w:textDirection w:val="lrTb"/>
            <w:noWrap w:val="false"/>
          </w:tcPr>
          <w:p>
            <w:pPr>
              <w:pStyle w:val="904"/>
              <w:ind w:left="0" w:right="0" w:firstLine="0"/>
              <w:jc w:val="center"/>
            </w:pPr>
            <w:r>
              <w:rPr>
                <w:rFonts w:ascii="Liberation Serif" w:hAnsi="Liberation Serif" w:cs="Liberation Serif"/>
                <w:b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09" w:type="dxa"/>
            <w:vAlign w:val="center"/>
            <w:textDirection w:val="lrTb"/>
            <w:noWrap w:val="false"/>
          </w:tcPr>
          <w:p>
            <w:pPr>
              <w:pStyle w:val="904"/>
              <w:ind w:left="0" w:right="0" w:firstLine="0"/>
              <w:jc w:val="center"/>
            </w:pPr>
            <w:r>
              <w:rPr>
                <w:rFonts w:ascii="Liberation Serif" w:hAnsi="Liberation Serif" w:cs="Liberation Serif"/>
                <w:b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850" w:type="dxa"/>
            <w:vAlign w:val="center"/>
            <w:textDirection w:val="lrTb"/>
            <w:noWrap w:val="false"/>
          </w:tcPr>
          <w:p>
            <w:pPr>
              <w:pStyle w:val="904"/>
              <w:ind w:left="0" w:right="0" w:firstLine="0"/>
              <w:jc w:val="center"/>
            </w:pPr>
            <w:r>
              <w:rPr>
                <w:rFonts w:ascii="Liberation Serif" w:hAnsi="Liberation Serif" w:cs="Liberation Serif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429" w:type="dxa"/>
            <w:vAlign w:val="center"/>
            <w:textDirection w:val="lrTb"/>
            <w:noWrap w:val="false"/>
          </w:tcPr>
          <w:p>
            <w:pPr>
              <w:pStyle w:val="904"/>
              <w:ind w:left="0" w:right="0" w:firstLine="0"/>
              <w:jc w:val="center"/>
            </w:pPr>
            <w:r>
              <w:rPr>
                <w:rFonts w:ascii="Liberation Serif" w:hAnsi="Liberation Serif" w:cs="Liberation Serif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159" w:type="dxa"/>
            <w:vAlign w:val="center"/>
            <w:textDirection w:val="lrTb"/>
            <w:noWrap w:val="false"/>
          </w:tcPr>
          <w:p>
            <w:pPr>
              <w:pStyle w:val="904"/>
              <w:ind w:left="0" w:right="0" w:firstLine="0"/>
              <w:jc w:val="center"/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 xml:space="preserve"> 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662" w:type="dxa"/>
            <w:vAlign w:val="center"/>
            <w:textDirection w:val="lrTb"/>
            <w:noWrap w:val="false"/>
          </w:tcPr>
          <w:p>
            <w:pPr>
              <w:pStyle w:val="904"/>
              <w:ind w:left="0" w:right="0" w:firstLine="0"/>
              <w:jc w:val="center"/>
            </w:pPr>
            <w:r>
              <w:rPr>
                <w:rFonts w:ascii="Liberation Serif" w:hAnsi="Liberation Serif" w:cs="Liberation Serif"/>
                <w:b/>
                <w:sz w:val="20"/>
                <w:szCs w:val="20"/>
              </w:rPr>
              <w:t xml:space="preserve"> </w:t>
            </w:r>
            <w:r/>
          </w:p>
        </w:tc>
      </w:tr>
      <w:tr>
        <w:trPr>
          <w:trHeight w:val="17"/>
        </w:trPr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451" w:type="dxa"/>
            <w:vAlign w:val="center"/>
            <w:textDirection w:val="lrTb"/>
            <w:noWrap w:val="false"/>
          </w:tcPr>
          <w:p>
            <w:pPr>
              <w:pStyle w:val="904"/>
              <w:ind w:left="0" w:right="0" w:firstLine="0"/>
              <w:jc w:val="center"/>
            </w:pPr>
            <w:r>
              <w:rPr>
                <w:rFonts w:ascii="Liberation Serif" w:hAnsi="Liberation Serif" w:cs="Liberation Serif"/>
                <w:sz w:val="20"/>
                <w:szCs w:val="20"/>
              </w:rPr>
            </w:r>
            <w:r/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568" w:type="dxa"/>
            <w:vAlign w:val="center"/>
            <w:textDirection w:val="lrTb"/>
            <w:noWrap w:val="false"/>
          </w:tcPr>
          <w:p>
            <w:pPr>
              <w:pStyle w:val="904"/>
              <w:ind w:left="0" w:right="0" w:firstLine="0"/>
            </w:pPr>
            <w:r>
              <w:rPr>
                <w:rFonts w:ascii="Liberation Serif" w:hAnsi="Liberation Serif" w:cs="Liberation Serif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" w:type="dxa"/>
              <w:top w:w="0" w:type="dxa"/>
              <w:right w:w="10" w:type="dxa"/>
              <w:bottom w:w="0" w:type="dxa"/>
            </w:tcMar>
            <w:tcW w:w="2353" w:type="dxa"/>
            <w:textDirection w:val="lrTb"/>
            <w:noWrap w:val="false"/>
          </w:tcPr>
          <w:p>
            <w:pPr>
              <w:pStyle w:val="904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  <w:b/>
                <w:bCs/>
                <w:sz w:val="20"/>
                <w:szCs w:val="20"/>
              </w:rPr>
            </w:r>
            <w:r>
              <w:rPr>
                <w:rFonts w:ascii="Liberation Serif" w:hAnsi="Liberation Serif" w:cs="Liberation Serif"/>
                <w:b/>
                <w:bCs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" w:type="dxa"/>
              <w:top w:w="0" w:type="dxa"/>
              <w:right w:w="10" w:type="dxa"/>
              <w:bottom w:w="0" w:type="dxa"/>
            </w:tcMar>
            <w:tcW w:w="567" w:type="dxa"/>
            <w:textDirection w:val="lrTb"/>
            <w:noWrap w:val="false"/>
          </w:tcPr>
          <w:p>
            <w:pPr>
              <w:pStyle w:val="904"/>
              <w:ind w:left="0" w:right="0" w:firstLine="0"/>
              <w:jc w:val="center"/>
            </w:pPr>
            <w:r>
              <w:rPr>
                <w:rFonts w:ascii="Liberation Serif" w:hAnsi="Liberation Serif" w:cs="Liberation Serif"/>
                <w:b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09" w:type="dxa"/>
            <w:vAlign w:val="center"/>
            <w:textDirection w:val="lrTb"/>
            <w:noWrap w:val="false"/>
          </w:tcPr>
          <w:p>
            <w:pPr>
              <w:pStyle w:val="904"/>
              <w:ind w:left="0" w:right="0" w:firstLine="0"/>
              <w:jc w:val="center"/>
            </w:pPr>
            <w:r>
              <w:rPr>
                <w:rFonts w:ascii="Liberation Serif" w:hAnsi="Liberation Serif" w:cs="Liberation Serif"/>
                <w:b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850" w:type="dxa"/>
            <w:vAlign w:val="center"/>
            <w:textDirection w:val="lrTb"/>
            <w:noWrap w:val="false"/>
          </w:tcPr>
          <w:p>
            <w:pPr>
              <w:pStyle w:val="904"/>
              <w:ind w:left="0" w:right="0" w:firstLine="0"/>
              <w:jc w:val="center"/>
            </w:pPr>
            <w:r>
              <w:rPr>
                <w:rFonts w:ascii="Liberation Serif" w:hAnsi="Liberation Serif" w:cs="Liberation Serif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429" w:type="dxa"/>
            <w:vAlign w:val="center"/>
            <w:textDirection w:val="lrTb"/>
            <w:noWrap w:val="false"/>
          </w:tcPr>
          <w:p>
            <w:pPr>
              <w:pStyle w:val="904"/>
              <w:ind w:left="0" w:right="0" w:firstLine="0"/>
              <w:jc w:val="center"/>
            </w:pPr>
            <w:r>
              <w:rPr>
                <w:rFonts w:ascii="Liberation Serif" w:hAnsi="Liberation Serif" w:cs="Liberation Serif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159" w:type="dxa"/>
            <w:vAlign w:val="center"/>
            <w:textDirection w:val="lrTb"/>
            <w:noWrap w:val="false"/>
          </w:tcPr>
          <w:p>
            <w:pPr>
              <w:pStyle w:val="904"/>
              <w:ind w:left="0" w:right="0" w:firstLine="0"/>
              <w:jc w:val="center"/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 xml:space="preserve"> 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662" w:type="dxa"/>
            <w:vAlign w:val="center"/>
            <w:textDirection w:val="lrTb"/>
            <w:noWrap w:val="false"/>
          </w:tcPr>
          <w:p>
            <w:pPr>
              <w:pStyle w:val="904"/>
              <w:ind w:left="0" w:right="0" w:firstLine="0"/>
              <w:jc w:val="center"/>
            </w:pPr>
            <w:r>
              <w:rPr>
                <w:rFonts w:ascii="Liberation Serif" w:hAnsi="Liberation Serif" w:cs="Liberation Serif"/>
                <w:b/>
                <w:sz w:val="20"/>
                <w:szCs w:val="20"/>
              </w:rPr>
              <w:t xml:space="preserve"> </w:t>
            </w:r>
            <w:r/>
          </w:p>
        </w:tc>
      </w:tr>
      <w:tr>
        <w:trPr>
          <w:gridAfter w:val="8"/>
          <w:trHeight w:val="17"/>
        </w:trPr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" w:type="dxa"/>
              <w:top w:w="0" w:type="dxa"/>
              <w:right w:w="10" w:type="dxa"/>
              <w:bottom w:w="0" w:type="dxa"/>
            </w:tcMar>
            <w:tcW w:w="451" w:type="dxa"/>
            <w:textDirection w:val="lrTb"/>
            <w:noWrap w:val="false"/>
          </w:tcPr>
          <w:p>
            <w:pPr>
              <w:pStyle w:val="904"/>
              <w:ind w:left="0" w:right="0" w:firstLine="0"/>
              <w:jc w:val="center"/>
            </w:pPr>
            <w:r>
              <w:rPr>
                <w:rFonts w:ascii="Liberation Serif" w:hAnsi="Liberation Serif" w:cs="Liberation Serif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966" w:type="dxa"/>
            <w:vAlign w:val="center"/>
            <w:textDirection w:val="lrTb"/>
            <w:noWrap w:val="false"/>
          </w:tcPr>
          <w:p>
            <w:pPr>
              <w:pStyle w:val="904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</w:r>
            <w:r>
              <w:rPr>
                <w:rFonts w:ascii="Liberation Serif" w:hAnsi="Liberation Serif" w:cs="Liberation Serif"/>
                <w:sz w:val="20"/>
                <w:szCs w:val="20"/>
              </w:rPr>
            </w:r>
            <w:r/>
          </w:p>
        </w:tc>
      </w:tr>
    </w:tbl>
    <w:p>
      <w:pPr>
        <w:numPr>
          <w:ilvl w:val="0"/>
          <w:numId w:val="0"/>
        </w:numPr>
        <w:jc w:val="both"/>
      </w:pPr>
      <w:r>
        <w:rPr>
          <w:sz w:val="22"/>
          <w:szCs w:val="22"/>
        </w:rPr>
      </w:r>
      <w:r>
        <w:rPr>
          <w:sz w:val="22"/>
          <w:szCs w:val="22"/>
        </w:rPr>
      </w:r>
      <w:r/>
    </w:p>
    <w:p>
      <w:pPr>
        <w:ind w:firstLine="0"/>
        <w:spacing w:line="240" w:lineRule="auto"/>
      </w:pPr>
      <w:r>
        <w:rPr>
          <w:rFonts w:ascii="Times New Roman" w:hAnsi="Times New Roman" w:cs="Times New Roman"/>
          <w:b w:val="0"/>
          <w:bCs w:val="0"/>
          <w:sz w:val="22"/>
          <w:szCs w:val="22"/>
          <w:highlight w:val="none"/>
        </w:rPr>
        <w:t xml:space="preserve">Итого:___________________________________________с НДС__% (без НДС).</w:t>
      </w:r>
      <w:r>
        <w:rPr>
          <w:sz w:val="22"/>
          <w:szCs w:val="22"/>
        </w:rPr>
      </w:r>
      <w:r/>
    </w:p>
    <w:tbl>
      <w:tblPr>
        <w:tblW w:w="10063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4961"/>
        <w:gridCol w:w="5102"/>
      </w:tblGrid>
      <w:tr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4961" w:type="dxa"/>
            <w:textDirection w:val="lrTb"/>
            <w:noWrap w:val="false"/>
          </w:tcPr>
          <w:p>
            <w:pPr>
              <w:pStyle w:val="904"/>
              <w:ind w:left="0" w:right="454" w:firstLine="567"/>
              <w:spacing w:before="0" w:after="28" w:line="218" w:lineRule="auto"/>
            </w:pPr>
            <w:r>
              <w:rPr>
                <w:rFonts w:ascii="Times New Roman" w:hAnsi="Times New Roman" w:cs="Times New Roman"/>
                <w:i/>
                <w:sz w:val="22"/>
                <w:szCs w:val="22"/>
                <w:highlight w:val="white"/>
              </w:rPr>
              <w:t xml:space="preserve">Заказчик</w:t>
            </w:r>
            <w:r>
              <w:rPr>
                <w:sz w:val="22"/>
                <w:szCs w:val="22"/>
              </w:rPr>
            </w:r>
            <w:r/>
          </w:p>
          <w:p>
            <w:pPr>
              <w:pStyle w:val="904"/>
              <w:ind w:left="0" w:right="454" w:firstLine="567"/>
              <w:spacing w:before="0" w:after="28" w:line="218" w:lineRule="auto"/>
            </w:pPr>
            <w:r>
              <w:rPr>
                <w:rFonts w:ascii="Times New Roman" w:hAnsi="Times New Roman" w:cs="Times New Roman"/>
                <w:i/>
                <w:sz w:val="22"/>
                <w:szCs w:val="22"/>
                <w:highlight w:val="white"/>
              </w:rPr>
              <w:t xml:space="preserve">__________Л.Р.Подольская</w:t>
            </w:r>
            <w:r>
              <w:rPr>
                <w:sz w:val="22"/>
                <w:szCs w:val="22"/>
              </w:rPr>
            </w:r>
            <w:r/>
          </w:p>
          <w:p>
            <w:pPr>
              <w:pStyle w:val="904"/>
              <w:ind w:left="0" w:right="454" w:firstLine="567"/>
              <w:spacing w:before="0" w:after="28" w:line="218" w:lineRule="auto"/>
            </w:pPr>
            <w:r>
              <w:rPr>
                <w:rFonts w:ascii="Times New Roman" w:hAnsi="Times New Roman" w:cs="Times New Roman"/>
                <w:i/>
                <w:sz w:val="22"/>
                <w:szCs w:val="22"/>
                <w:highlight w:val="white"/>
              </w:rPr>
              <w:t xml:space="preserve">"___" ______ 20__ г.</w:t>
            </w:r>
            <w:r>
              <w:rPr>
                <w:sz w:val="22"/>
                <w:szCs w:val="22"/>
              </w:rPr>
            </w:r>
            <w:r/>
          </w:p>
          <w:p>
            <w:pPr>
              <w:pStyle w:val="904"/>
              <w:ind w:left="0" w:right="454" w:firstLine="567"/>
              <w:spacing w:before="0" w:after="28" w:line="218" w:lineRule="auto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cs="Times New Roman"/>
                <w:i/>
                <w:sz w:val="22"/>
                <w:szCs w:val="22"/>
                <w:highlight w:val="white"/>
              </w:rPr>
            </w:r>
            <w:r>
              <w:rPr>
                <w:rFonts w:ascii="Times New Roman" w:hAnsi="Times New Roman" w:cs="Times New Roman"/>
                <w:sz w:val="22"/>
                <w:szCs w:val="22"/>
                <w:highlight w:val="whit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5102" w:type="dxa"/>
            <w:textDirection w:val="lrTb"/>
            <w:noWrap w:val="false"/>
          </w:tcPr>
          <w:p>
            <w:pPr>
              <w:pStyle w:val="904"/>
              <w:ind w:left="0" w:right="454" w:firstLine="567"/>
              <w:spacing w:before="0" w:after="28" w:line="218" w:lineRule="auto"/>
            </w:pPr>
            <w:r>
              <w:rPr>
                <w:rFonts w:ascii="Times New Roman" w:hAnsi="Times New Roman" w:cs="Times New Roman"/>
                <w:i/>
                <w:sz w:val="22"/>
                <w:szCs w:val="22"/>
                <w:highlight w:val="white"/>
              </w:rPr>
              <w:t xml:space="preserve">Поставщик</w:t>
            </w:r>
            <w:r>
              <w:rPr>
                <w:sz w:val="22"/>
                <w:szCs w:val="22"/>
              </w:rPr>
            </w:r>
            <w:r/>
          </w:p>
          <w:p>
            <w:pPr>
              <w:pStyle w:val="904"/>
              <w:ind w:left="0" w:right="454" w:firstLine="567"/>
              <w:spacing w:before="0" w:after="28" w:line="218" w:lineRule="auto"/>
            </w:pPr>
            <w:r>
              <w:rPr>
                <w:rFonts w:ascii="Times New Roman" w:hAnsi="Times New Roman" w:cs="Times New Roman"/>
                <w:i/>
                <w:sz w:val="22"/>
                <w:szCs w:val="22"/>
                <w:highlight w:val="white"/>
              </w:rPr>
              <w:t xml:space="preserve">____________________</w:t>
            </w:r>
            <w:r>
              <w:rPr>
                <w:sz w:val="22"/>
                <w:szCs w:val="22"/>
              </w:rPr>
            </w:r>
            <w:r/>
          </w:p>
          <w:p>
            <w:pPr>
              <w:pStyle w:val="904"/>
              <w:ind w:left="0" w:right="454" w:firstLine="567"/>
              <w:spacing w:before="0" w:after="28" w:line="218" w:lineRule="auto"/>
            </w:pPr>
            <w:r>
              <w:rPr>
                <w:rFonts w:ascii="Times New Roman" w:hAnsi="Times New Roman" w:cs="Times New Roman"/>
                <w:i/>
                <w:sz w:val="22"/>
                <w:szCs w:val="22"/>
                <w:highlight w:val="white"/>
              </w:rPr>
              <w:t xml:space="preserve">"___" ______ 20__ г.</w:t>
            </w:r>
            <w:r>
              <w:rPr>
                <w:sz w:val="22"/>
                <w:szCs w:val="22"/>
              </w:rPr>
            </w:r>
            <w:r/>
          </w:p>
          <w:p>
            <w:pPr>
              <w:pStyle w:val="904"/>
              <w:ind w:left="0" w:right="454" w:firstLine="567"/>
              <w:spacing w:before="0" w:after="28" w:line="218" w:lineRule="auto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cs="Times New Roman"/>
                <w:i/>
                <w:sz w:val="22"/>
                <w:szCs w:val="22"/>
                <w:highlight w:val="white"/>
              </w:rPr>
            </w:r>
            <w:r>
              <w:rPr>
                <w:rFonts w:ascii="Times New Roman" w:hAnsi="Times New Roman" w:cs="Times New Roman"/>
                <w:sz w:val="22"/>
                <w:szCs w:val="22"/>
                <w:highlight w:val="white"/>
              </w:rPr>
            </w:r>
            <w:r/>
          </w:p>
        </w:tc>
      </w:tr>
    </w:tbl>
    <w:p>
      <w:pPr>
        <w:ind w:firstLine="0"/>
        <w:rPr>
          <w:rFonts w:ascii="Liberation Serif" w:hAnsi="Liberation Serif" w:cs="Liberation Serif"/>
          <w:b/>
          <w:bCs/>
          <w:i/>
          <w:color w:val="ff0000"/>
        </w:rPr>
      </w:pPr>
      <w:r>
        <w:rPr>
          <w:rFonts w:ascii="Liberation Serif" w:hAnsi="Liberation Serif" w:cs="Liberation Serif"/>
          <w:b/>
          <w:bCs/>
          <w:i/>
          <w:color w:val="ff0000"/>
        </w:rPr>
      </w:r>
      <w:r>
        <w:rPr>
          <w:rFonts w:ascii="Liberation Serif" w:hAnsi="Liberation Serif" w:cs="Liberation Serif"/>
          <w:b/>
          <w:bCs/>
          <w:i/>
          <w:color w:val="ff0000"/>
        </w:rPr>
      </w:r>
      <w:r/>
    </w:p>
    <w:p>
      <w:pPr>
        <w:pStyle w:val="904"/>
        <w:ind w:left="0" w:right="454" w:firstLine="0"/>
        <w:jc w:val="right"/>
        <w:spacing w:before="0" w:after="28" w:line="218" w:lineRule="auto"/>
        <w:tabs>
          <w:tab w:val="left" w:pos="8066" w:leader="none"/>
        </w:tabs>
        <w:rPr>
          <w:rFonts w:ascii="Times New Roman" w:hAnsi="Times New Roman" w:cs="Times New Roman"/>
          <w:sz w:val="22"/>
          <w:szCs w:val="22"/>
          <w:highlight w:val="none"/>
        </w:rPr>
      </w:pPr>
      <w:r>
        <w:rPr>
          <w:rFonts w:ascii="Times New Roman" w:hAnsi="Times New Roman" w:cs="Times New Roman"/>
          <w:sz w:val="22"/>
          <w:szCs w:val="22"/>
          <w:highlight w:val="none"/>
        </w:rPr>
        <w:t xml:space="preserve">        </w:t>
      </w:r>
      <w:r>
        <w:rPr>
          <w:rFonts w:ascii="Times New Roman" w:hAnsi="Times New Roman" w:cs="Times New Roman"/>
          <w:i/>
          <w:sz w:val="22"/>
          <w:szCs w:val="22"/>
          <w:highlight w:val="white"/>
        </w:rPr>
        <w:t xml:space="preserve">Приложение № 2 к договору</w:t>
      </w:r>
      <w:r>
        <w:rPr>
          <w:rFonts w:ascii="Times New Roman" w:hAnsi="Times New Roman" w:cs="Times New Roman"/>
          <w:sz w:val="22"/>
          <w:szCs w:val="22"/>
          <w:highlight w:val="none"/>
        </w:rPr>
      </w:r>
      <w:r/>
    </w:p>
    <w:p>
      <w:pPr>
        <w:ind w:firstLine="0"/>
        <w:jc w:val="right"/>
        <w:rPr>
          <w:rFonts w:ascii="Liberation Serif" w:hAnsi="Liberation Serif" w:cs="Liberation Serif"/>
          <w:b/>
          <w:bCs/>
          <w:i/>
          <w:color w:val="ff0000"/>
        </w:rPr>
      </w:pPr>
      <w:r>
        <w:rPr>
          <w:rFonts w:ascii="Times New Roman" w:hAnsi="Times New Roman" w:cs="Times New Roman"/>
          <w:i/>
          <w:sz w:val="22"/>
          <w:szCs w:val="22"/>
          <w:highlight w:val="white"/>
        </w:rPr>
        <w:t xml:space="preserve">                                                                                           </w:t>
      </w:r>
      <w:r>
        <w:rPr>
          <w:rFonts w:ascii="Times New Roman" w:hAnsi="Times New Roman" w:cs="Times New Roman"/>
          <w:i/>
          <w:sz w:val="22"/>
          <w:szCs w:val="22"/>
          <w:highlight w:val="white"/>
        </w:rPr>
        <w:t xml:space="preserve">     от__________ № _________</w:t>
      </w:r>
      <w:r>
        <w:rPr>
          <w:rFonts w:ascii="Liberation Serif" w:hAnsi="Liberation Serif" w:cs="Liberation Serif"/>
          <w:b/>
          <w:bCs/>
          <w:i/>
          <w:color w:val="ff0000"/>
        </w:rPr>
      </w:r>
      <w:r/>
    </w:p>
    <w:p>
      <w:pPr>
        <w:ind w:firstLine="0"/>
        <w:jc w:val="center"/>
        <w:rPr>
          <w:rFonts w:ascii="Liberation Serif" w:hAnsi="Liberation Serif" w:cs="Liberation Serif"/>
          <w:b/>
          <w:bCs/>
          <w:i/>
          <w:color w:val="ff0000"/>
        </w:rPr>
      </w:pPr>
      <w:r>
        <w:rPr>
          <w:rFonts w:hint="default" w:ascii="Times New Roman" w:hAnsi="Times New Roman" w:cs="Times New Roman"/>
          <w:b/>
          <w:bCs/>
          <w:sz w:val="22"/>
          <w:szCs w:val="22"/>
          <w:highlight w:val="none"/>
          <w:lang w:val="ru-RU"/>
        </w:rPr>
        <w:t xml:space="preserve">СПЕЦИФИКАЦИЯ</w:t>
      </w:r>
      <w:r>
        <w:rPr>
          <w:rFonts w:hint="default" w:ascii="Times New Roman" w:hAnsi="Times New Roman" w:cs="Times New Roman"/>
          <w:b/>
          <w:bCs/>
          <w:sz w:val="22"/>
          <w:szCs w:val="22"/>
          <w:highlight w:val="none"/>
          <w:lang w:val="ru-RU"/>
        </w:rPr>
      </w:r>
      <w:r/>
    </w:p>
    <w:p>
      <w:pPr>
        <w:ind w:firstLine="0"/>
        <w:rPr>
          <w:rFonts w:hint="default" w:ascii="Times New Roman" w:hAnsi="Times New Roman" w:cs="Times New Roman"/>
          <w:b w:val="0"/>
          <w:bCs w:val="0"/>
          <w:i w:val="0"/>
          <w:color w:val="000000" w:themeColor="text1"/>
          <w:sz w:val="22"/>
          <w:szCs w:val="22"/>
          <w:highlight w:val="none"/>
        </w:rPr>
      </w:pPr>
      <w:r>
        <w:rPr>
          <w:rFonts w:ascii="Liberation Serif" w:hAnsi="Liberation Serif" w:cs="Liberation Serif"/>
          <w:b/>
          <w:bCs/>
          <w:i/>
          <w:color w:val="ff0000"/>
        </w:rPr>
      </w:r>
      <w:r>
        <w:rPr>
          <w:rFonts w:hint="default" w:ascii="Times New Roman" w:hAnsi="Times New Roman" w:cs="Times New Roman"/>
          <w:b/>
          <w:bCs/>
          <w:sz w:val="22"/>
          <w:szCs w:val="22"/>
          <w:lang w:val="ru-RU"/>
        </w:rPr>
        <w:t xml:space="preserve"> Адрес поставки: </w:t>
      </w:r>
      <w:r>
        <w:rPr>
          <w:rStyle w:val="979"/>
          <w:rFonts w:hint="default" w:ascii="Times New Roman" w:hAnsi="Times New Roman" w:cs="Times New Roman"/>
          <w:b/>
          <w:bCs/>
          <w:color w:val="000000"/>
          <w:sz w:val="22"/>
          <w:szCs w:val="22"/>
          <w:lang w:val="ru-RU"/>
        </w:rPr>
        <w:t xml:space="preserve">Свердловская область, г. Полевской, ул. Решетникова, дом </w:t>
      </w:r>
      <w:r>
        <w:rPr>
          <w:rStyle w:val="979"/>
          <w:rFonts w:hint="default" w:ascii="Times New Roman" w:hAnsi="Times New Roman" w:cs="Times New Roman"/>
          <w:b w:val="0"/>
          <w:bCs w:val="0"/>
          <w:i w:val="0"/>
          <w:iCs w:val="0"/>
          <w:color w:val="000000" w:themeColor="text1"/>
          <w:sz w:val="22"/>
          <w:szCs w:val="22"/>
          <w:lang w:val="ru-RU"/>
        </w:rPr>
        <w:t xml:space="preserve">25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olor w:val="000000" w:themeColor="text1"/>
          <w:sz w:val="22"/>
          <w:szCs w:val="22"/>
          <w:lang w:val="ru-RU"/>
        </w:rPr>
        <w:t xml:space="preserve"> </w:t>
      </w:r>
      <w:r>
        <w:rPr>
          <w:rFonts w:ascii="Liberation Serif" w:hAnsi="Liberation Serif" w:cs="Liberation Serif"/>
          <w:b w:val="0"/>
          <w:bCs w:val="0"/>
          <w:i w:val="0"/>
          <w:iCs w:val="0"/>
          <w:color w:val="000000" w:themeColor="text1"/>
          <w:sz w:val="22"/>
          <w:szCs w:val="22"/>
        </w:rPr>
        <w:t xml:space="preserve">- 1 раз в неделю</w:t>
      </w:r>
      <w:r>
        <w:rPr>
          <w:b w:val="0"/>
          <w:bCs w:val="0"/>
          <w:i w:val="0"/>
          <w:iCs w:val="0"/>
          <w:color w:val="000000" w:themeColor="text1"/>
          <w:sz w:val="22"/>
          <w:szCs w:val="22"/>
        </w:rPr>
      </w:r>
      <w:r/>
    </w:p>
    <w:tbl>
      <w:tblPr>
        <w:tblW w:w="10748" w:type="dxa"/>
        <w:tblInd w:w="-688" w:type="dxa"/>
        <w:tblLayout w:type="fixed"/>
        <w:tblLook w:val="04A0" w:firstRow="1" w:lastRow="0" w:firstColumn="1" w:lastColumn="0" w:noHBand="0" w:noVBand="1"/>
      </w:tblPr>
      <w:tblGrid>
        <w:gridCol w:w="451"/>
        <w:gridCol w:w="966"/>
        <w:gridCol w:w="602"/>
        <w:gridCol w:w="2353"/>
        <w:gridCol w:w="567"/>
        <w:gridCol w:w="709"/>
        <w:gridCol w:w="850"/>
        <w:gridCol w:w="1429"/>
        <w:gridCol w:w="1159"/>
        <w:gridCol w:w="1662"/>
      </w:tblGrid>
      <w:tr>
        <w:trPr>
          <w:trHeight w:val="39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451" w:type="dxa"/>
            <w:vAlign w:val="center"/>
            <w:vMerge w:val="restart"/>
            <w:textDirection w:val="lrTb"/>
            <w:noWrap w:val="false"/>
          </w:tcPr>
          <w:p>
            <w:pPr>
              <w:pStyle w:val="904"/>
              <w:ind w:left="0" w:right="0" w:firstLine="0"/>
              <w:jc w:val="center"/>
            </w:pPr>
            <w:r>
              <w:rPr>
                <w:rFonts w:ascii="Liberation Serif" w:hAnsi="Liberation Serif" w:cs="Liberation Serif"/>
                <w:b/>
                <w:sz w:val="20"/>
                <w:szCs w:val="20"/>
              </w:rPr>
              <w:t xml:space="preserve">№ п/п</w:t>
            </w:r>
            <w:r/>
          </w:p>
        </w:tc>
        <w:tc>
          <w:tcPr>
            <w:gridSpan w:val="2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568" w:type="dxa"/>
            <w:vAlign w:val="center"/>
            <w:vMerge w:val="restart"/>
            <w:textDirection w:val="lrTb"/>
            <w:noWrap w:val="false"/>
          </w:tcPr>
          <w:p>
            <w:pPr>
              <w:pStyle w:val="904"/>
              <w:ind w:left="0" w:right="0" w:firstLine="0"/>
              <w:jc w:val="center"/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 xml:space="preserve">Наименование, ассортимент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" w:type="dxa"/>
              <w:top w:w="0" w:type="dxa"/>
              <w:right w:w="10" w:type="dxa"/>
              <w:bottom w:w="0" w:type="dxa"/>
            </w:tcMar>
            <w:tcW w:w="2353" w:type="dxa"/>
            <w:textDirection w:val="lrTb"/>
            <w:noWrap w:val="false"/>
          </w:tcPr>
          <w:p>
            <w:pPr>
              <w:pStyle w:val="904"/>
              <w:ind w:left="0" w:right="0" w:firstLine="0"/>
              <w:jc w:val="center"/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 xml:space="preserve">Требования к характеристикам Товара</w:t>
              <w:br/>
              <w:t xml:space="preserve">Технические и функциональные характеристики (потребительские свойства), эксплуатационные характеристики (при необходимости), остаточный срок годности,</w:t>
            </w:r>
            <w:r/>
          </w:p>
          <w:p>
            <w:pPr>
              <w:pStyle w:val="904"/>
              <w:ind w:left="0" w:right="0" w:firstLine="0"/>
              <w:jc w:val="center"/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 xml:space="preserve">иные показатели*</w:t>
            </w:r>
            <w:r/>
          </w:p>
          <w:p>
            <w:pPr>
              <w:pStyle w:val="904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</w:r>
            <w:r>
              <w:rPr>
                <w:rFonts w:ascii="Liberation Serif" w:hAnsi="Liberation Serif" w:cs="Liberation Serif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" w:type="dxa"/>
              <w:top w:w="0" w:type="dxa"/>
              <w:right w:w="10" w:type="dxa"/>
              <w:bottom w:w="0" w:type="dxa"/>
            </w:tcMar>
            <w:tcW w:w="567" w:type="dxa"/>
            <w:vMerge w:val="restart"/>
            <w:textDirection w:val="lrTb"/>
            <w:noWrap w:val="false"/>
          </w:tcPr>
          <w:p>
            <w:pPr>
              <w:pStyle w:val="904"/>
              <w:ind w:left="0" w:right="0" w:firstLine="0"/>
              <w:jc w:val="center"/>
            </w:pPr>
            <w:r>
              <w:rPr>
                <w:rFonts w:ascii="Liberation Serif" w:hAnsi="Liberation Serif" w:cs="Liberation Serif"/>
                <w:sz w:val="20"/>
                <w:szCs w:val="20"/>
              </w:rPr>
            </w:r>
            <w:r/>
          </w:p>
          <w:p>
            <w:pPr>
              <w:pStyle w:val="904"/>
              <w:ind w:left="0" w:right="0" w:firstLine="0"/>
              <w:jc w:val="center"/>
            </w:pPr>
            <w:r>
              <w:rPr>
                <w:rFonts w:ascii="Liberation Serif" w:hAnsi="Liberation Serif" w:cs="Liberation Serif"/>
                <w:sz w:val="20"/>
                <w:szCs w:val="20"/>
              </w:rPr>
            </w:r>
            <w:r/>
          </w:p>
          <w:p>
            <w:pPr>
              <w:pStyle w:val="904"/>
              <w:ind w:left="0" w:right="0" w:firstLine="0"/>
              <w:jc w:val="left"/>
            </w:pPr>
            <w:r>
              <w:rPr>
                <w:rFonts w:ascii="Liberation Serif" w:hAnsi="Liberation Serif" w:cs="Liberation Serif"/>
                <w:sz w:val="20"/>
                <w:szCs w:val="20"/>
                <w:highlight w:val="none"/>
              </w:rPr>
            </w:r>
            <w:r/>
          </w:p>
          <w:p>
            <w:pPr>
              <w:pStyle w:val="904"/>
              <w:ind w:left="0" w:right="0" w:firstLine="0"/>
              <w:jc w:val="left"/>
              <w:rPr>
                <w:rFonts w:ascii="Liberation Serif" w:hAnsi="Liberation Serif" w:cs="Liberation Serif"/>
                <w:highlight w:val="none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 xml:space="preserve">Единица измерения</w:t>
            </w:r>
            <w:r>
              <w:rPr>
                <w:rFonts w:ascii="Liberation Serif" w:hAnsi="Liberation Serif" w:cs="Liberation Serif"/>
                <w:sz w:val="20"/>
                <w:szCs w:val="20"/>
                <w:highlight w:val="none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09" w:type="dxa"/>
            <w:vAlign w:val="center"/>
            <w:vMerge w:val="restart"/>
            <w:textDirection w:val="lrTb"/>
            <w:noWrap w:val="false"/>
          </w:tcPr>
          <w:p>
            <w:pPr>
              <w:pStyle w:val="904"/>
              <w:ind w:left="0" w:right="0" w:firstLine="0"/>
              <w:jc w:val="center"/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 xml:space="preserve">Количество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850" w:type="dxa"/>
            <w:vAlign w:val="center"/>
            <w:vMerge w:val="restart"/>
            <w:textDirection w:val="lrTb"/>
            <w:noWrap w:val="false"/>
          </w:tcPr>
          <w:p>
            <w:pPr>
              <w:pStyle w:val="904"/>
              <w:ind w:left="0" w:right="0" w:firstLine="0"/>
              <w:jc w:val="center"/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 xml:space="preserve">Производитель (Товарный знак (при наличии))*</w:t>
            </w:r>
            <w:r>
              <w:rPr>
                <w:rFonts w:ascii="Liberation Serif" w:hAnsi="Liberation Serif" w:cs="Liberation Serif"/>
                <w:sz w:val="20"/>
                <w:szCs w:val="20"/>
              </w:rPr>
              <w:br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429" w:type="dxa"/>
            <w:vAlign w:val="center"/>
            <w:vMerge w:val="restart"/>
            <w:textDirection w:val="lrTb"/>
            <w:noWrap w:val="false"/>
          </w:tcPr>
          <w:p>
            <w:pPr>
              <w:pStyle w:val="904"/>
              <w:ind w:left="0" w:right="0" w:firstLine="0"/>
              <w:jc w:val="center"/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 xml:space="preserve">Страна происхождения Товара</w:t>
            </w:r>
            <w:r/>
          </w:p>
          <w:p>
            <w:pPr>
              <w:pStyle w:val="904"/>
              <w:ind w:left="0" w:right="0" w:firstLine="0"/>
              <w:jc w:val="center"/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 xml:space="preserve">Номер реестровой записи соответствующего реестра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159" w:type="dxa"/>
            <w:vAlign w:val="center"/>
            <w:vMerge w:val="restart"/>
            <w:textDirection w:val="lrTb"/>
            <w:noWrap w:val="false"/>
          </w:tcPr>
          <w:p>
            <w:pPr>
              <w:pStyle w:val="904"/>
              <w:ind w:left="0" w:right="0" w:firstLine="0"/>
              <w:jc w:val="center"/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 xml:space="preserve">Цена за единицу Товара (руб.)</w:t>
            </w:r>
            <w:r/>
          </w:p>
          <w:p>
            <w:pPr>
              <w:pStyle w:val="904"/>
              <w:ind w:left="0" w:right="0" w:firstLine="0"/>
              <w:jc w:val="center"/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 xml:space="preserve">(с учетом НДС / без НДС), </w:t>
            </w:r>
            <w:r/>
          </w:p>
          <w:p>
            <w:pPr>
              <w:pStyle w:val="904"/>
              <w:ind w:left="0" w:right="0" w:firstLine="0"/>
              <w:jc w:val="center"/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 xml:space="preserve">руб.*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662" w:type="dxa"/>
            <w:vAlign w:val="center"/>
            <w:vMerge w:val="restart"/>
            <w:textDirection w:val="lrTb"/>
            <w:noWrap w:val="false"/>
          </w:tcPr>
          <w:p>
            <w:pPr>
              <w:pStyle w:val="904"/>
              <w:ind w:left="0" w:right="0" w:firstLine="0"/>
              <w:jc w:val="center"/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 xml:space="preserve">Стоимость Товара с учетом количества (руб.)</w:t>
            </w:r>
            <w:r/>
          </w:p>
          <w:p>
            <w:pPr>
              <w:pStyle w:val="904"/>
              <w:ind w:left="0" w:right="0" w:firstLine="0"/>
              <w:jc w:val="center"/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 xml:space="preserve">(с учетом НДС / без НДС), </w:t>
            </w:r>
            <w:r/>
          </w:p>
          <w:p>
            <w:pPr>
              <w:pStyle w:val="904"/>
              <w:ind w:left="0" w:right="0" w:firstLine="0"/>
              <w:jc w:val="center"/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 xml:space="preserve">руб.*</w:t>
            </w:r>
            <w:r>
              <w:rPr>
                <w:rFonts w:ascii="Liberation Serif" w:hAnsi="Liberation Serif" w:cs="Liberation Serif"/>
                <w:sz w:val="20"/>
                <w:szCs w:val="20"/>
              </w:rPr>
              <w:br/>
            </w:r>
            <w:r/>
          </w:p>
        </w:tc>
      </w:tr>
      <w:tr>
        <w:trPr>
          <w:trHeight w:val="105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vAlign w:val="center"/>
            <w:vMerge w:val="continue"/>
            <w:textDirection w:val="lrTb"/>
            <w:noWrap w:val="false"/>
          </w:tcPr>
          <w:p>
            <w:pPr>
              <w:pStyle w:val="904"/>
              <w:ind w:left="0" w:right="0" w:firstLine="0"/>
              <w:jc w:val="left"/>
            </w:pPr>
            <w:r>
              <w:rPr>
                <w:sz w:val="20"/>
              </w:rPr>
            </w:r>
            <w:r/>
          </w:p>
        </w:tc>
        <w:tc>
          <w:tcPr>
            <w:gridSpan w:val="2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vAlign w:val="center"/>
            <w:vMerge w:val="continue"/>
            <w:textDirection w:val="lrTb"/>
            <w:noWrap w:val="false"/>
          </w:tcPr>
          <w:p>
            <w:pPr>
              <w:pStyle w:val="904"/>
              <w:ind w:left="0" w:right="0" w:firstLine="0"/>
              <w:jc w:val="left"/>
            </w:pPr>
            <w:r>
              <w:rPr>
                <w:sz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" w:type="dxa"/>
              <w:top w:w="0" w:type="dxa"/>
              <w:right w:w="10" w:type="dxa"/>
              <w:bottom w:w="0" w:type="dxa"/>
            </w:tcMar>
            <w:tcW w:w="0" w:type="auto"/>
            <w:textDirection w:val="lrTb"/>
            <w:noWrap w:val="false"/>
          </w:tcPr>
          <w:p>
            <w:pPr>
              <w:pStyle w:val="904"/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" w:type="dxa"/>
              <w:top w:w="0" w:type="dxa"/>
              <w:right w:w="10" w:type="dxa"/>
              <w:bottom w:w="0" w:type="dxa"/>
            </w:tcMar>
            <w:vMerge w:val="continue"/>
            <w:textDirection w:val="lrTb"/>
            <w:noWrap w:val="false"/>
          </w:tcPr>
          <w:p>
            <w:pPr>
              <w:pStyle w:val="904"/>
              <w:ind w:left="0" w:right="0" w:firstLine="0"/>
              <w:jc w:val="left"/>
            </w:pPr>
            <w:r>
              <w:rPr>
                <w:sz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vAlign w:val="center"/>
            <w:vMerge w:val="continue"/>
            <w:textDirection w:val="lrTb"/>
            <w:noWrap w:val="false"/>
          </w:tcPr>
          <w:p>
            <w:pPr>
              <w:pStyle w:val="904"/>
              <w:ind w:left="0" w:right="0" w:firstLine="0"/>
              <w:jc w:val="left"/>
            </w:pPr>
            <w:r>
              <w:rPr>
                <w:sz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vAlign w:val="center"/>
            <w:vMerge w:val="continue"/>
            <w:textDirection w:val="lrTb"/>
            <w:noWrap w:val="false"/>
          </w:tcPr>
          <w:p>
            <w:pPr>
              <w:pStyle w:val="904"/>
              <w:ind w:left="0" w:right="0" w:firstLine="0"/>
              <w:jc w:val="left"/>
            </w:pPr>
            <w:r>
              <w:rPr>
                <w:sz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vAlign w:val="center"/>
            <w:vMerge w:val="continue"/>
            <w:textDirection w:val="lrTb"/>
            <w:noWrap w:val="false"/>
          </w:tcPr>
          <w:p>
            <w:pPr>
              <w:pStyle w:val="904"/>
              <w:ind w:left="0" w:right="0" w:firstLine="0"/>
              <w:jc w:val="left"/>
            </w:pPr>
            <w:r>
              <w:rPr>
                <w:sz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vAlign w:val="center"/>
            <w:vMerge w:val="continue"/>
            <w:textDirection w:val="lrTb"/>
            <w:noWrap w:val="false"/>
          </w:tcPr>
          <w:p>
            <w:pPr>
              <w:pStyle w:val="904"/>
              <w:ind w:left="0" w:right="0" w:firstLine="0"/>
              <w:jc w:val="left"/>
            </w:pPr>
            <w:r>
              <w:rPr>
                <w:sz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vAlign w:val="center"/>
            <w:vMerge w:val="continue"/>
            <w:textDirection w:val="lrTb"/>
            <w:noWrap w:val="false"/>
          </w:tcPr>
          <w:p>
            <w:pPr>
              <w:pStyle w:val="904"/>
              <w:ind w:left="0" w:right="0" w:firstLine="0"/>
              <w:jc w:val="left"/>
            </w:pPr>
            <w:r>
              <w:rPr>
                <w:sz w:val="20"/>
              </w:rPr>
            </w:r>
            <w:r/>
          </w:p>
        </w:tc>
      </w:tr>
      <w:tr>
        <w:trPr>
          <w:trHeight w:val="255"/>
        </w:trPr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451" w:type="dxa"/>
            <w:vAlign w:val="center"/>
            <w:textDirection w:val="lrTb"/>
            <w:noWrap w:val="false"/>
          </w:tcPr>
          <w:p>
            <w:pPr>
              <w:pStyle w:val="904"/>
              <w:ind w:left="0" w:right="0" w:firstLine="0"/>
              <w:jc w:val="center"/>
            </w:pPr>
            <w:r>
              <w:rPr>
                <w:rFonts w:ascii="Liberation Serif" w:hAnsi="Liberation Serif" w:cs="Liberation Serif"/>
                <w:b/>
                <w:sz w:val="20"/>
                <w:szCs w:val="20"/>
              </w:rPr>
              <w:t xml:space="preserve">1</w:t>
            </w:r>
            <w:r/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568" w:type="dxa"/>
            <w:vAlign w:val="center"/>
            <w:textDirection w:val="lrTb"/>
            <w:noWrap w:val="false"/>
          </w:tcPr>
          <w:p>
            <w:pPr>
              <w:pStyle w:val="904"/>
              <w:ind w:left="0" w:right="0" w:firstLine="0"/>
              <w:jc w:val="center"/>
            </w:pPr>
            <w:r>
              <w:rPr>
                <w:rFonts w:ascii="Liberation Serif" w:hAnsi="Liberation Serif" w:cs="Liberation Serif"/>
                <w:b/>
                <w:sz w:val="20"/>
                <w:szCs w:val="20"/>
              </w:rP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" w:type="dxa"/>
              <w:top w:w="0" w:type="dxa"/>
              <w:right w:w="10" w:type="dxa"/>
              <w:bottom w:w="0" w:type="dxa"/>
            </w:tcMar>
            <w:tcW w:w="2353" w:type="dxa"/>
            <w:textDirection w:val="lrTb"/>
            <w:noWrap w:val="false"/>
          </w:tcPr>
          <w:p>
            <w:pPr>
              <w:pStyle w:val="904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  <w:b/>
                <w:bCs/>
                <w:sz w:val="20"/>
                <w:szCs w:val="20"/>
              </w:rPr>
            </w:r>
            <w:r>
              <w:rPr>
                <w:rFonts w:ascii="Liberation Serif" w:hAnsi="Liberation Serif" w:cs="Liberation Serif"/>
                <w:b/>
                <w:bCs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" w:type="dxa"/>
              <w:top w:w="0" w:type="dxa"/>
              <w:right w:w="10" w:type="dxa"/>
              <w:bottom w:w="0" w:type="dxa"/>
            </w:tcMar>
            <w:tcW w:w="567" w:type="dxa"/>
            <w:textDirection w:val="lrTb"/>
            <w:noWrap w:val="false"/>
          </w:tcPr>
          <w:p>
            <w:pPr>
              <w:pStyle w:val="904"/>
              <w:ind w:left="0" w:right="0" w:firstLine="0"/>
              <w:jc w:val="center"/>
            </w:pPr>
            <w:r>
              <w:rPr>
                <w:rFonts w:ascii="Liberation Serif" w:hAnsi="Liberation Serif" w:cs="Liberation Serif"/>
                <w:b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09" w:type="dxa"/>
            <w:vAlign w:val="center"/>
            <w:textDirection w:val="lrTb"/>
            <w:noWrap w:val="false"/>
          </w:tcPr>
          <w:p>
            <w:pPr>
              <w:pStyle w:val="904"/>
              <w:ind w:left="0" w:right="0" w:firstLine="0"/>
              <w:jc w:val="center"/>
            </w:pPr>
            <w:r>
              <w:rPr>
                <w:rFonts w:ascii="Liberation Serif" w:hAnsi="Liberation Serif" w:cs="Liberation Serif"/>
                <w:b/>
                <w:sz w:val="20"/>
                <w:szCs w:val="20"/>
              </w:rPr>
              <w:t xml:space="preserve">5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850" w:type="dxa"/>
            <w:vAlign w:val="center"/>
            <w:textDirection w:val="lrTb"/>
            <w:noWrap w:val="false"/>
          </w:tcPr>
          <w:p>
            <w:pPr>
              <w:pStyle w:val="904"/>
              <w:ind w:left="0" w:right="0" w:firstLine="0"/>
              <w:jc w:val="center"/>
            </w:pPr>
            <w:r>
              <w:rPr>
                <w:rFonts w:ascii="Liberation Serif" w:hAnsi="Liberation Serif" w:cs="Liberation Serif"/>
                <w:b/>
                <w:sz w:val="20"/>
                <w:szCs w:val="20"/>
              </w:rPr>
              <w:t xml:space="preserve">6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429" w:type="dxa"/>
            <w:vAlign w:val="center"/>
            <w:textDirection w:val="lrTb"/>
            <w:noWrap w:val="false"/>
          </w:tcPr>
          <w:p>
            <w:pPr>
              <w:pStyle w:val="904"/>
              <w:ind w:left="0" w:right="0" w:firstLine="0"/>
              <w:jc w:val="center"/>
            </w:pPr>
            <w:r>
              <w:rPr>
                <w:rFonts w:ascii="Liberation Serif" w:hAnsi="Liberation Serif" w:cs="Liberation Serif"/>
                <w:b/>
                <w:sz w:val="20"/>
                <w:szCs w:val="20"/>
              </w:rPr>
              <w:t xml:space="preserve">7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159" w:type="dxa"/>
            <w:vAlign w:val="center"/>
            <w:textDirection w:val="lrTb"/>
            <w:noWrap w:val="false"/>
          </w:tcPr>
          <w:p>
            <w:pPr>
              <w:pStyle w:val="904"/>
              <w:ind w:left="0" w:right="0" w:firstLine="0"/>
              <w:jc w:val="center"/>
            </w:pPr>
            <w:r>
              <w:rPr>
                <w:rFonts w:ascii="Liberation Serif" w:hAnsi="Liberation Serif" w:cs="Liberation Serif"/>
                <w:b/>
                <w:sz w:val="20"/>
                <w:szCs w:val="20"/>
              </w:rPr>
              <w:t xml:space="preserve">8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662" w:type="dxa"/>
            <w:vAlign w:val="center"/>
            <w:textDirection w:val="lrTb"/>
            <w:noWrap w:val="false"/>
          </w:tcPr>
          <w:p>
            <w:pPr>
              <w:pStyle w:val="904"/>
              <w:ind w:left="0" w:right="0" w:firstLine="0"/>
              <w:jc w:val="center"/>
            </w:pPr>
            <w:r>
              <w:rPr>
                <w:rFonts w:ascii="Liberation Serif" w:hAnsi="Liberation Serif" w:cs="Liberation Serif"/>
                <w:b/>
                <w:sz w:val="20"/>
                <w:szCs w:val="20"/>
              </w:rPr>
              <w:t xml:space="preserve">9</w:t>
            </w:r>
            <w:r/>
          </w:p>
        </w:tc>
      </w:tr>
      <w:tr>
        <w:trPr>
          <w:trHeight w:val="17"/>
        </w:trPr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451" w:type="dxa"/>
            <w:vAlign w:val="center"/>
            <w:textDirection w:val="lrTb"/>
            <w:noWrap w:val="false"/>
          </w:tcPr>
          <w:p>
            <w:pPr>
              <w:pStyle w:val="904"/>
              <w:ind w:left="0" w:right="0" w:firstLine="0"/>
              <w:jc w:val="center"/>
            </w:pPr>
            <w:r>
              <w:rPr>
                <w:rFonts w:ascii="Liberation Serif" w:hAnsi="Liberation Serif" w:cs="Liberation Serif"/>
                <w:sz w:val="20"/>
                <w:szCs w:val="20"/>
              </w:rPr>
            </w:r>
            <w:r/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568" w:type="dxa"/>
            <w:vAlign w:val="center"/>
            <w:textDirection w:val="lrTb"/>
            <w:noWrap w:val="false"/>
          </w:tcPr>
          <w:p>
            <w:pPr>
              <w:pStyle w:val="904"/>
              <w:ind w:left="0" w:right="0" w:firstLine="0"/>
            </w:pPr>
            <w:r>
              <w:rPr>
                <w:rFonts w:ascii="Liberation Serif" w:hAnsi="Liberation Serif" w:cs="Liberation Serif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" w:type="dxa"/>
              <w:top w:w="0" w:type="dxa"/>
              <w:right w:w="10" w:type="dxa"/>
              <w:bottom w:w="0" w:type="dxa"/>
            </w:tcMar>
            <w:tcW w:w="2353" w:type="dxa"/>
            <w:textDirection w:val="lrTb"/>
            <w:noWrap w:val="false"/>
          </w:tcPr>
          <w:p>
            <w:pPr>
              <w:pStyle w:val="904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  <w:b/>
                <w:bCs/>
                <w:sz w:val="20"/>
                <w:szCs w:val="20"/>
              </w:rPr>
            </w:r>
            <w:r>
              <w:rPr>
                <w:rFonts w:ascii="Liberation Serif" w:hAnsi="Liberation Serif" w:cs="Liberation Serif"/>
                <w:b/>
                <w:bCs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" w:type="dxa"/>
              <w:top w:w="0" w:type="dxa"/>
              <w:right w:w="10" w:type="dxa"/>
              <w:bottom w:w="0" w:type="dxa"/>
            </w:tcMar>
            <w:tcW w:w="567" w:type="dxa"/>
            <w:textDirection w:val="lrTb"/>
            <w:noWrap w:val="false"/>
          </w:tcPr>
          <w:p>
            <w:pPr>
              <w:pStyle w:val="904"/>
              <w:ind w:left="0" w:right="0" w:firstLine="0"/>
              <w:jc w:val="center"/>
            </w:pPr>
            <w:r>
              <w:rPr>
                <w:rFonts w:ascii="Liberation Serif" w:hAnsi="Liberation Serif" w:cs="Liberation Serif"/>
                <w:b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09" w:type="dxa"/>
            <w:vAlign w:val="center"/>
            <w:textDirection w:val="lrTb"/>
            <w:noWrap w:val="false"/>
          </w:tcPr>
          <w:p>
            <w:pPr>
              <w:pStyle w:val="904"/>
              <w:ind w:left="0" w:right="0" w:firstLine="0"/>
              <w:jc w:val="center"/>
            </w:pPr>
            <w:r>
              <w:rPr>
                <w:rFonts w:ascii="Liberation Serif" w:hAnsi="Liberation Serif" w:cs="Liberation Serif"/>
                <w:b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850" w:type="dxa"/>
            <w:vAlign w:val="center"/>
            <w:textDirection w:val="lrTb"/>
            <w:noWrap w:val="false"/>
          </w:tcPr>
          <w:p>
            <w:pPr>
              <w:pStyle w:val="904"/>
              <w:ind w:left="0" w:right="0" w:firstLine="0"/>
              <w:jc w:val="center"/>
            </w:pPr>
            <w:r>
              <w:rPr>
                <w:rFonts w:ascii="Liberation Serif" w:hAnsi="Liberation Serif" w:cs="Liberation Serif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429" w:type="dxa"/>
            <w:vAlign w:val="center"/>
            <w:textDirection w:val="lrTb"/>
            <w:noWrap w:val="false"/>
          </w:tcPr>
          <w:p>
            <w:pPr>
              <w:pStyle w:val="904"/>
              <w:ind w:left="0" w:right="0" w:firstLine="0"/>
              <w:jc w:val="center"/>
            </w:pPr>
            <w:r>
              <w:rPr>
                <w:rFonts w:ascii="Liberation Serif" w:hAnsi="Liberation Serif" w:cs="Liberation Serif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159" w:type="dxa"/>
            <w:vAlign w:val="center"/>
            <w:textDirection w:val="lrTb"/>
            <w:noWrap w:val="false"/>
          </w:tcPr>
          <w:p>
            <w:pPr>
              <w:pStyle w:val="904"/>
              <w:ind w:left="0" w:right="0" w:firstLine="0"/>
              <w:jc w:val="center"/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 xml:space="preserve"> 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662" w:type="dxa"/>
            <w:vAlign w:val="center"/>
            <w:textDirection w:val="lrTb"/>
            <w:noWrap w:val="false"/>
          </w:tcPr>
          <w:p>
            <w:pPr>
              <w:pStyle w:val="904"/>
              <w:ind w:left="0" w:right="0" w:firstLine="0"/>
              <w:jc w:val="center"/>
            </w:pPr>
            <w:r>
              <w:rPr>
                <w:rFonts w:ascii="Liberation Serif" w:hAnsi="Liberation Serif" w:cs="Liberation Serif"/>
                <w:b/>
                <w:sz w:val="20"/>
                <w:szCs w:val="20"/>
              </w:rPr>
              <w:t xml:space="preserve"> </w:t>
            </w:r>
            <w:r/>
          </w:p>
        </w:tc>
      </w:tr>
      <w:tr>
        <w:trPr>
          <w:trHeight w:val="17"/>
        </w:trPr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451" w:type="dxa"/>
            <w:vAlign w:val="center"/>
            <w:textDirection w:val="lrTb"/>
            <w:noWrap w:val="false"/>
          </w:tcPr>
          <w:p>
            <w:pPr>
              <w:pStyle w:val="904"/>
              <w:ind w:left="0" w:right="0" w:firstLine="0"/>
              <w:jc w:val="center"/>
            </w:pPr>
            <w:r>
              <w:rPr>
                <w:rFonts w:ascii="Liberation Serif" w:hAnsi="Liberation Serif" w:cs="Liberation Serif"/>
                <w:sz w:val="20"/>
                <w:szCs w:val="20"/>
              </w:rPr>
            </w:r>
            <w:r/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568" w:type="dxa"/>
            <w:vAlign w:val="center"/>
            <w:textDirection w:val="lrTb"/>
            <w:noWrap w:val="false"/>
          </w:tcPr>
          <w:p>
            <w:pPr>
              <w:pStyle w:val="904"/>
              <w:ind w:left="0" w:right="0" w:firstLine="0"/>
            </w:pPr>
            <w:r>
              <w:rPr>
                <w:rFonts w:ascii="Liberation Serif" w:hAnsi="Liberation Serif" w:cs="Liberation Serif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" w:type="dxa"/>
              <w:top w:w="0" w:type="dxa"/>
              <w:right w:w="10" w:type="dxa"/>
              <w:bottom w:w="0" w:type="dxa"/>
            </w:tcMar>
            <w:tcW w:w="2353" w:type="dxa"/>
            <w:textDirection w:val="lrTb"/>
            <w:noWrap w:val="false"/>
          </w:tcPr>
          <w:p>
            <w:pPr>
              <w:pStyle w:val="904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  <w:b/>
                <w:bCs/>
                <w:sz w:val="20"/>
                <w:szCs w:val="20"/>
              </w:rPr>
            </w:r>
            <w:r>
              <w:rPr>
                <w:rFonts w:ascii="Liberation Serif" w:hAnsi="Liberation Serif" w:cs="Liberation Serif"/>
                <w:b/>
                <w:bCs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" w:type="dxa"/>
              <w:top w:w="0" w:type="dxa"/>
              <w:right w:w="10" w:type="dxa"/>
              <w:bottom w:w="0" w:type="dxa"/>
            </w:tcMar>
            <w:tcW w:w="567" w:type="dxa"/>
            <w:textDirection w:val="lrTb"/>
            <w:noWrap w:val="false"/>
          </w:tcPr>
          <w:p>
            <w:pPr>
              <w:pStyle w:val="904"/>
              <w:ind w:left="0" w:right="0" w:firstLine="0"/>
              <w:jc w:val="center"/>
            </w:pPr>
            <w:r>
              <w:rPr>
                <w:rFonts w:ascii="Liberation Serif" w:hAnsi="Liberation Serif" w:cs="Liberation Serif"/>
                <w:b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09" w:type="dxa"/>
            <w:vAlign w:val="center"/>
            <w:textDirection w:val="lrTb"/>
            <w:noWrap w:val="false"/>
          </w:tcPr>
          <w:p>
            <w:pPr>
              <w:pStyle w:val="904"/>
              <w:ind w:left="0" w:right="0" w:firstLine="0"/>
              <w:jc w:val="center"/>
            </w:pPr>
            <w:r>
              <w:rPr>
                <w:rFonts w:ascii="Liberation Serif" w:hAnsi="Liberation Serif" w:cs="Liberation Serif"/>
                <w:b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850" w:type="dxa"/>
            <w:vAlign w:val="center"/>
            <w:textDirection w:val="lrTb"/>
            <w:noWrap w:val="false"/>
          </w:tcPr>
          <w:p>
            <w:pPr>
              <w:pStyle w:val="904"/>
              <w:ind w:left="0" w:right="0" w:firstLine="0"/>
              <w:jc w:val="center"/>
            </w:pPr>
            <w:r>
              <w:rPr>
                <w:rFonts w:ascii="Liberation Serif" w:hAnsi="Liberation Serif" w:cs="Liberation Serif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429" w:type="dxa"/>
            <w:vAlign w:val="center"/>
            <w:textDirection w:val="lrTb"/>
            <w:noWrap w:val="false"/>
          </w:tcPr>
          <w:p>
            <w:pPr>
              <w:pStyle w:val="904"/>
              <w:ind w:left="0" w:right="0" w:firstLine="0"/>
              <w:jc w:val="center"/>
            </w:pPr>
            <w:r>
              <w:rPr>
                <w:rFonts w:ascii="Liberation Serif" w:hAnsi="Liberation Serif" w:cs="Liberation Serif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159" w:type="dxa"/>
            <w:vAlign w:val="center"/>
            <w:textDirection w:val="lrTb"/>
            <w:noWrap w:val="false"/>
          </w:tcPr>
          <w:p>
            <w:pPr>
              <w:pStyle w:val="904"/>
              <w:ind w:left="0" w:right="0" w:firstLine="0"/>
              <w:jc w:val="center"/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 xml:space="preserve"> 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662" w:type="dxa"/>
            <w:vAlign w:val="center"/>
            <w:textDirection w:val="lrTb"/>
            <w:noWrap w:val="false"/>
          </w:tcPr>
          <w:p>
            <w:pPr>
              <w:pStyle w:val="904"/>
              <w:ind w:left="0" w:right="0" w:firstLine="0"/>
              <w:jc w:val="center"/>
            </w:pPr>
            <w:r>
              <w:rPr>
                <w:rFonts w:ascii="Liberation Serif" w:hAnsi="Liberation Serif" w:cs="Liberation Serif"/>
                <w:b/>
                <w:sz w:val="20"/>
                <w:szCs w:val="20"/>
              </w:rPr>
              <w:t xml:space="preserve"> </w:t>
            </w:r>
            <w:r/>
          </w:p>
        </w:tc>
      </w:tr>
      <w:tr>
        <w:trPr>
          <w:trHeight w:val="17"/>
        </w:trPr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451" w:type="dxa"/>
            <w:vAlign w:val="center"/>
            <w:textDirection w:val="lrTb"/>
            <w:noWrap w:val="false"/>
          </w:tcPr>
          <w:p>
            <w:pPr>
              <w:pStyle w:val="904"/>
              <w:ind w:left="0" w:right="0" w:firstLine="0"/>
              <w:jc w:val="center"/>
            </w:pPr>
            <w:r>
              <w:rPr>
                <w:rFonts w:ascii="Liberation Serif" w:hAnsi="Liberation Serif" w:cs="Liberation Serif"/>
                <w:sz w:val="20"/>
                <w:szCs w:val="20"/>
              </w:rPr>
            </w:r>
            <w:r/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568" w:type="dxa"/>
            <w:vAlign w:val="center"/>
            <w:textDirection w:val="lrTb"/>
            <w:noWrap w:val="false"/>
          </w:tcPr>
          <w:p>
            <w:pPr>
              <w:pStyle w:val="904"/>
              <w:ind w:left="0" w:right="0" w:firstLine="0"/>
            </w:pPr>
            <w:r>
              <w:rPr>
                <w:rFonts w:ascii="Liberation Serif" w:hAnsi="Liberation Serif" w:cs="Liberation Serif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" w:type="dxa"/>
              <w:top w:w="0" w:type="dxa"/>
              <w:right w:w="10" w:type="dxa"/>
              <w:bottom w:w="0" w:type="dxa"/>
            </w:tcMar>
            <w:tcW w:w="2353" w:type="dxa"/>
            <w:textDirection w:val="lrTb"/>
            <w:noWrap w:val="false"/>
          </w:tcPr>
          <w:p>
            <w:pPr>
              <w:pStyle w:val="904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  <w:b/>
                <w:bCs/>
                <w:sz w:val="20"/>
                <w:szCs w:val="20"/>
              </w:rPr>
            </w:r>
            <w:r>
              <w:rPr>
                <w:rFonts w:ascii="Liberation Serif" w:hAnsi="Liberation Serif" w:cs="Liberation Serif"/>
                <w:b/>
                <w:bCs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" w:type="dxa"/>
              <w:top w:w="0" w:type="dxa"/>
              <w:right w:w="10" w:type="dxa"/>
              <w:bottom w:w="0" w:type="dxa"/>
            </w:tcMar>
            <w:tcW w:w="567" w:type="dxa"/>
            <w:textDirection w:val="lrTb"/>
            <w:noWrap w:val="false"/>
          </w:tcPr>
          <w:p>
            <w:pPr>
              <w:pStyle w:val="904"/>
              <w:ind w:left="0" w:right="0" w:firstLine="0"/>
              <w:jc w:val="center"/>
            </w:pPr>
            <w:r>
              <w:rPr>
                <w:rFonts w:ascii="Liberation Serif" w:hAnsi="Liberation Serif" w:cs="Liberation Serif"/>
                <w:b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09" w:type="dxa"/>
            <w:vAlign w:val="center"/>
            <w:textDirection w:val="lrTb"/>
            <w:noWrap w:val="false"/>
          </w:tcPr>
          <w:p>
            <w:pPr>
              <w:pStyle w:val="904"/>
              <w:ind w:left="0" w:right="0" w:firstLine="0"/>
              <w:jc w:val="center"/>
            </w:pPr>
            <w:r>
              <w:rPr>
                <w:rFonts w:ascii="Liberation Serif" w:hAnsi="Liberation Serif" w:cs="Liberation Serif"/>
                <w:b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850" w:type="dxa"/>
            <w:vAlign w:val="center"/>
            <w:textDirection w:val="lrTb"/>
            <w:noWrap w:val="false"/>
          </w:tcPr>
          <w:p>
            <w:pPr>
              <w:pStyle w:val="904"/>
              <w:ind w:left="0" w:right="0" w:firstLine="0"/>
              <w:jc w:val="center"/>
            </w:pPr>
            <w:r>
              <w:rPr>
                <w:rFonts w:ascii="Liberation Serif" w:hAnsi="Liberation Serif" w:cs="Liberation Serif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429" w:type="dxa"/>
            <w:vAlign w:val="center"/>
            <w:textDirection w:val="lrTb"/>
            <w:noWrap w:val="false"/>
          </w:tcPr>
          <w:p>
            <w:pPr>
              <w:pStyle w:val="904"/>
              <w:ind w:left="0" w:right="0" w:firstLine="0"/>
              <w:jc w:val="center"/>
            </w:pPr>
            <w:r>
              <w:rPr>
                <w:rFonts w:ascii="Liberation Serif" w:hAnsi="Liberation Serif" w:cs="Liberation Serif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159" w:type="dxa"/>
            <w:vAlign w:val="center"/>
            <w:textDirection w:val="lrTb"/>
            <w:noWrap w:val="false"/>
          </w:tcPr>
          <w:p>
            <w:pPr>
              <w:pStyle w:val="904"/>
              <w:ind w:left="0" w:right="0" w:firstLine="0"/>
              <w:jc w:val="center"/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 xml:space="preserve"> 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662" w:type="dxa"/>
            <w:vAlign w:val="center"/>
            <w:textDirection w:val="lrTb"/>
            <w:noWrap w:val="false"/>
          </w:tcPr>
          <w:p>
            <w:pPr>
              <w:pStyle w:val="904"/>
              <w:ind w:left="0" w:right="0" w:firstLine="0"/>
              <w:jc w:val="center"/>
            </w:pPr>
            <w:r>
              <w:rPr>
                <w:rFonts w:ascii="Liberation Serif" w:hAnsi="Liberation Serif" w:cs="Liberation Serif"/>
                <w:b/>
                <w:sz w:val="20"/>
                <w:szCs w:val="20"/>
              </w:rPr>
              <w:t xml:space="preserve"> </w:t>
            </w:r>
            <w:r/>
          </w:p>
        </w:tc>
      </w:tr>
      <w:tr>
        <w:trPr>
          <w:gridAfter w:val="8"/>
          <w:trHeight w:val="17"/>
        </w:trPr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" w:type="dxa"/>
              <w:top w:w="0" w:type="dxa"/>
              <w:right w:w="10" w:type="dxa"/>
              <w:bottom w:w="0" w:type="dxa"/>
            </w:tcMar>
            <w:tcW w:w="451" w:type="dxa"/>
            <w:textDirection w:val="lrTb"/>
            <w:noWrap w:val="false"/>
          </w:tcPr>
          <w:p>
            <w:pPr>
              <w:pStyle w:val="904"/>
              <w:ind w:left="0" w:right="0" w:firstLine="0"/>
              <w:jc w:val="center"/>
            </w:pPr>
            <w:r>
              <w:rPr>
                <w:rFonts w:ascii="Liberation Serif" w:hAnsi="Liberation Serif" w:cs="Liberation Serif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966" w:type="dxa"/>
            <w:vAlign w:val="center"/>
            <w:textDirection w:val="lrTb"/>
            <w:noWrap w:val="false"/>
          </w:tcPr>
          <w:p>
            <w:pPr>
              <w:pStyle w:val="904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</w:r>
            <w:r>
              <w:rPr>
                <w:rFonts w:ascii="Liberation Serif" w:hAnsi="Liberation Serif" w:cs="Liberation Serif"/>
                <w:sz w:val="20"/>
                <w:szCs w:val="20"/>
              </w:rPr>
            </w:r>
            <w:r/>
          </w:p>
        </w:tc>
      </w:tr>
    </w:tbl>
    <w:p>
      <w:pPr>
        <w:ind w:firstLine="0"/>
        <w:rPr>
          <w:rFonts w:ascii="Liberation Serif" w:hAnsi="Liberation Serif" w:cs="Liberation Serif"/>
          <w:b/>
          <w:bCs/>
          <w:i/>
          <w:color w:val="ff0000"/>
        </w:rPr>
      </w:pPr>
      <w:r>
        <w:rPr>
          <w:rFonts w:ascii="Liberation Serif" w:hAnsi="Liberation Serif" w:cs="Liberation Serif"/>
          <w:b/>
          <w:bCs/>
          <w:i/>
          <w:color w:val="ff0000"/>
        </w:rPr>
      </w:r>
      <w:r>
        <w:rPr>
          <w:rFonts w:ascii="Liberation Serif" w:hAnsi="Liberation Serif" w:cs="Liberation Serif"/>
          <w:b/>
          <w:bCs/>
          <w:i/>
          <w:color w:val="ff0000"/>
        </w:rPr>
      </w:r>
      <w:r/>
    </w:p>
    <w:p>
      <w:pPr>
        <w:ind w:firstLine="0"/>
        <w:spacing w:line="240" w:lineRule="auto"/>
      </w:pPr>
      <w:r>
        <w:rPr>
          <w:rFonts w:ascii="Times New Roman" w:hAnsi="Times New Roman" w:cs="Times New Roman"/>
          <w:b w:val="0"/>
          <w:bCs w:val="0"/>
          <w:sz w:val="22"/>
          <w:szCs w:val="22"/>
          <w:highlight w:val="none"/>
        </w:rPr>
        <w:t xml:space="preserve">Итого:___________________________________________с НДС__% (без НДС).</w:t>
      </w:r>
      <w:r/>
    </w:p>
    <w:tbl>
      <w:tblPr>
        <w:tblW w:w="10063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4961"/>
        <w:gridCol w:w="5102"/>
      </w:tblGrid>
      <w:tr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4961" w:type="dxa"/>
            <w:textDirection w:val="lrTb"/>
            <w:noWrap w:val="false"/>
          </w:tcPr>
          <w:p>
            <w:pPr>
              <w:pStyle w:val="904"/>
              <w:ind w:left="0" w:right="454" w:firstLine="567"/>
              <w:spacing w:before="0" w:after="28" w:line="218" w:lineRule="auto"/>
            </w:pPr>
            <w:r>
              <w:rPr>
                <w:rFonts w:ascii="Times New Roman" w:hAnsi="Times New Roman" w:cs="Times New Roman"/>
                <w:i/>
                <w:sz w:val="22"/>
                <w:szCs w:val="22"/>
                <w:highlight w:val="white"/>
              </w:rPr>
              <w:t xml:space="preserve">Заказчик</w:t>
            </w:r>
            <w:r/>
          </w:p>
          <w:p>
            <w:pPr>
              <w:pStyle w:val="904"/>
              <w:ind w:left="0" w:right="454" w:firstLine="567"/>
              <w:spacing w:before="0" w:after="28" w:line="218" w:lineRule="auto"/>
            </w:pPr>
            <w:r>
              <w:rPr>
                <w:rFonts w:ascii="Times New Roman" w:hAnsi="Times New Roman" w:cs="Times New Roman"/>
                <w:i/>
                <w:sz w:val="22"/>
                <w:szCs w:val="22"/>
                <w:highlight w:val="white"/>
              </w:rPr>
              <w:t xml:space="preserve">__________Л.Р.Подольская</w:t>
            </w:r>
            <w:r/>
          </w:p>
          <w:p>
            <w:pPr>
              <w:pStyle w:val="904"/>
              <w:ind w:left="0" w:right="454" w:firstLine="567"/>
              <w:spacing w:before="0" w:after="28" w:line="218" w:lineRule="auto"/>
            </w:pPr>
            <w:r>
              <w:rPr>
                <w:rFonts w:ascii="Times New Roman" w:hAnsi="Times New Roman" w:cs="Times New Roman"/>
                <w:i/>
                <w:sz w:val="22"/>
                <w:szCs w:val="22"/>
                <w:highlight w:val="white"/>
              </w:rPr>
              <w:t xml:space="preserve">"___" ______ 20__ г.</w:t>
            </w:r>
            <w:r/>
          </w:p>
          <w:p>
            <w:pPr>
              <w:pStyle w:val="904"/>
              <w:ind w:left="0" w:right="454" w:firstLine="567"/>
              <w:spacing w:before="0" w:after="28" w:line="218" w:lineRule="auto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cs="Times New Roman"/>
                <w:i/>
                <w:sz w:val="22"/>
                <w:szCs w:val="22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5102" w:type="dxa"/>
            <w:textDirection w:val="lrTb"/>
            <w:noWrap w:val="false"/>
          </w:tcPr>
          <w:p>
            <w:pPr>
              <w:pStyle w:val="904"/>
              <w:ind w:left="0" w:right="454" w:firstLine="567"/>
              <w:spacing w:before="0" w:after="28" w:line="218" w:lineRule="auto"/>
            </w:pPr>
            <w:r>
              <w:rPr>
                <w:rFonts w:ascii="Times New Roman" w:hAnsi="Times New Roman" w:cs="Times New Roman"/>
                <w:i/>
                <w:sz w:val="22"/>
                <w:szCs w:val="22"/>
                <w:highlight w:val="white"/>
              </w:rPr>
              <w:t xml:space="preserve">Поставщик</w:t>
            </w:r>
            <w:r/>
          </w:p>
          <w:p>
            <w:pPr>
              <w:pStyle w:val="904"/>
              <w:ind w:left="0" w:right="454" w:firstLine="567"/>
              <w:spacing w:before="0" w:after="28" w:line="218" w:lineRule="auto"/>
            </w:pPr>
            <w:r>
              <w:rPr>
                <w:rFonts w:ascii="Times New Roman" w:hAnsi="Times New Roman" w:cs="Times New Roman"/>
                <w:i/>
                <w:sz w:val="22"/>
                <w:szCs w:val="22"/>
                <w:highlight w:val="white"/>
              </w:rPr>
              <w:t xml:space="preserve">____________________</w:t>
            </w:r>
            <w:r/>
          </w:p>
          <w:p>
            <w:pPr>
              <w:pStyle w:val="904"/>
              <w:ind w:left="0" w:right="454" w:firstLine="567"/>
              <w:spacing w:before="0" w:after="28" w:line="218" w:lineRule="auto"/>
            </w:pPr>
            <w:r>
              <w:rPr>
                <w:rFonts w:ascii="Times New Roman" w:hAnsi="Times New Roman" w:cs="Times New Roman"/>
                <w:i/>
                <w:sz w:val="22"/>
                <w:szCs w:val="22"/>
                <w:highlight w:val="white"/>
              </w:rPr>
              <w:t xml:space="preserve">"___" ______ 20__ г.</w:t>
            </w:r>
            <w:r/>
          </w:p>
          <w:p>
            <w:pPr>
              <w:pStyle w:val="904"/>
              <w:ind w:left="0" w:right="454" w:firstLine="567"/>
              <w:spacing w:before="0" w:after="28" w:line="218" w:lineRule="auto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cs="Times New Roman"/>
                <w:i/>
                <w:sz w:val="22"/>
                <w:szCs w:val="22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  <w:r/>
          </w:p>
        </w:tc>
      </w:tr>
    </w:tbl>
    <w:p>
      <w:pPr>
        <w:ind w:firstLine="0"/>
        <w:rPr>
          <w:rFonts w:ascii="Liberation Serif" w:hAnsi="Liberation Serif" w:cs="Liberation Serif"/>
          <w:b/>
          <w:bCs/>
          <w:i/>
          <w:color w:val="ff0000"/>
        </w:rPr>
      </w:pPr>
      <w:r>
        <w:rPr>
          <w:rFonts w:ascii="Liberation Serif" w:hAnsi="Liberation Serif" w:cs="Liberation Serif"/>
          <w:b/>
          <w:bCs/>
          <w:i/>
          <w:color w:val="ff0000"/>
        </w:rPr>
      </w:r>
      <w:r>
        <w:rPr>
          <w:rFonts w:ascii="Liberation Serif" w:hAnsi="Liberation Serif" w:cs="Liberation Serif"/>
          <w:b/>
          <w:bCs/>
          <w:i/>
          <w:color w:val="ff0000"/>
        </w:rPr>
      </w:r>
      <w:r/>
    </w:p>
    <w:p>
      <w:pPr>
        <w:pStyle w:val="904"/>
        <w:ind w:left="0" w:right="454" w:firstLine="0"/>
        <w:jc w:val="right"/>
        <w:spacing w:before="0" w:after="28" w:line="218" w:lineRule="auto"/>
        <w:tabs>
          <w:tab w:val="left" w:pos="8066" w:leader="none"/>
        </w:tabs>
      </w:pPr>
      <w:r>
        <w:rPr>
          <w:rFonts w:ascii="Times New Roman" w:hAnsi="Times New Roman" w:cs="Times New Roman"/>
          <w:sz w:val="22"/>
          <w:szCs w:val="22"/>
          <w:highlight w:val="white"/>
        </w:rPr>
      </w:r>
      <w:r>
        <w:rPr>
          <w:rFonts w:ascii="Times New Roman" w:hAnsi="Times New Roman" w:cs="Times New Roman"/>
          <w:i/>
          <w:sz w:val="22"/>
          <w:szCs w:val="22"/>
          <w:highlight w:val="white"/>
        </w:rPr>
        <w:t xml:space="preserve">Приложение № 3 к договору</w:t>
      </w:r>
      <w:r/>
    </w:p>
    <w:p>
      <w:pPr>
        <w:ind w:firstLine="0"/>
        <w:rPr>
          <w:rFonts w:ascii="Liberation Serif" w:hAnsi="Liberation Serif" w:cs="Liberation Serif"/>
          <w:b/>
          <w:bCs/>
          <w:i/>
          <w:color w:val="ff0000"/>
          <w:highlight w:val="none"/>
        </w:rPr>
      </w:pPr>
      <w:r>
        <w:rPr>
          <w:rFonts w:ascii="Times New Roman" w:hAnsi="Times New Roman" w:cs="Times New Roman"/>
          <w:i/>
          <w:sz w:val="22"/>
          <w:szCs w:val="22"/>
          <w:highlight w:val="white"/>
        </w:rPr>
        <w:t xml:space="preserve">                                                                                           </w:t>
      </w:r>
      <w:r>
        <w:rPr>
          <w:rFonts w:ascii="Times New Roman" w:hAnsi="Times New Roman" w:cs="Times New Roman"/>
          <w:i/>
          <w:sz w:val="22"/>
          <w:szCs w:val="22"/>
          <w:highlight w:val="white"/>
        </w:rPr>
        <w:t xml:space="preserve">                                 от__________ № _________</w:t>
      </w:r>
      <w:r>
        <w:rPr>
          <w:rFonts w:ascii="Liberation Serif" w:hAnsi="Liberation Serif" w:cs="Liberation Serif"/>
          <w:b/>
          <w:bCs/>
          <w:i/>
          <w:color w:val="ff0000"/>
        </w:rPr>
      </w:r>
      <w:r/>
    </w:p>
    <w:p>
      <w:pPr>
        <w:ind w:left="567" w:firstLine="0"/>
        <w:jc w:val="center"/>
      </w:pPr>
      <w:r>
        <w:rPr>
          <w:rFonts w:ascii="Times New Roman" w:hAnsi="Times New Roman" w:cs="Times New Roman"/>
          <w:b/>
          <w:bCs/>
          <w:color w:val="000000" w:themeColor="text1"/>
          <w:sz w:val="22"/>
          <w:szCs w:val="22"/>
          <w:highlight w:val="white"/>
        </w:rPr>
      </w:r>
      <w:r>
        <w:rPr>
          <w:rFonts w:ascii="Times New Roman" w:hAnsi="Times New Roman" w:cs="Times New Roman"/>
          <w:b/>
          <w:bCs/>
          <w:color w:val="000000" w:themeColor="text1"/>
          <w:sz w:val="22"/>
          <w:szCs w:val="22"/>
          <w:highlight w:val="white"/>
        </w:rPr>
        <w:t xml:space="preserve">СПЕЦИФИКАЦИЯ </w:t>
      </w:r>
      <w:r/>
    </w:p>
    <w:p>
      <w:pPr>
        <w:ind w:firstLine="0"/>
        <w:rPr>
          <w:rFonts w:ascii="Times New Roman" w:hAnsi="Times New Roman" w:eastAsia="TimesNewRoman" w:cs="Times New Roman"/>
          <w:color w:val="000000"/>
          <w:highlight w:val="none"/>
        </w:rPr>
      </w:pPr>
      <w:r>
        <w:rPr>
          <w:sz w:val="22"/>
          <w:szCs w:val="22"/>
        </w:rPr>
      </w:r>
      <w:r>
        <w:rPr>
          <w:rFonts w:hint="default" w:ascii="Times New Roman" w:hAnsi="Times New Roman" w:cs="Times New Roman"/>
          <w:b/>
          <w:bCs/>
          <w:sz w:val="22"/>
          <w:szCs w:val="22"/>
          <w:lang w:val="ru-RU"/>
        </w:rPr>
        <w:t xml:space="preserve"> Адрес поставки: </w:t>
      </w:r>
      <w:r>
        <w:rPr>
          <w:rStyle w:val="979"/>
          <w:rFonts w:hint="default" w:ascii="Times New Roman" w:hAnsi="Times New Roman" w:cs="Times New Roman"/>
          <w:b/>
          <w:bCs/>
          <w:color w:val="000000"/>
          <w:sz w:val="22"/>
          <w:szCs w:val="22"/>
          <w:lang w:val="ru-RU"/>
        </w:rPr>
        <w:t xml:space="preserve">Свердловская область, г. Полевской, ул. Роза Люксембург, дом 25</w:t>
      </w:r>
      <w:r>
        <w:rPr>
          <w:rFonts w:ascii="Times New Roman" w:hAnsi="Times New Roman" w:eastAsia="TimesNewRoman" w:cs="Times New Roman"/>
          <w:b/>
          <w:bCs/>
          <w:color w:val="000000"/>
          <w:sz w:val="22"/>
          <w:szCs w:val="22"/>
          <w:highlight w:val="none"/>
        </w:rPr>
        <w:t xml:space="preserve"> -  </w:t>
      </w:r>
      <w:r>
        <w:rPr>
          <w:rFonts w:ascii="Liberation Serif" w:hAnsi="Liberation Serif" w:cs="Liberation Serif"/>
          <w:b w:val="0"/>
          <w:bCs w:val="0"/>
          <w:i w:val="0"/>
          <w:iCs w:val="0"/>
          <w:color w:val="000000" w:themeColor="text1"/>
          <w:sz w:val="22"/>
          <w:szCs w:val="22"/>
        </w:rPr>
        <w:t xml:space="preserve">1 раз в неделю</w:t>
      </w:r>
      <w:r>
        <w:rPr>
          <w:rFonts w:ascii="Times New Roman" w:hAnsi="Times New Roman" w:eastAsia="TimesNewRoman" w:cs="Times New Roman"/>
          <w:b/>
          <w:bCs/>
          <w:color w:val="000000"/>
          <w:sz w:val="22"/>
          <w:szCs w:val="22"/>
          <w:highlight w:val="none"/>
        </w:rPr>
      </w:r>
      <w:r/>
    </w:p>
    <w:tbl>
      <w:tblPr>
        <w:tblW w:w="10748" w:type="dxa"/>
        <w:tblInd w:w="-688" w:type="dxa"/>
        <w:tblLayout w:type="fixed"/>
        <w:tblLook w:val="04A0" w:firstRow="1" w:lastRow="0" w:firstColumn="1" w:lastColumn="0" w:noHBand="0" w:noVBand="1"/>
      </w:tblPr>
      <w:tblGrid>
        <w:gridCol w:w="451"/>
        <w:gridCol w:w="966"/>
        <w:gridCol w:w="602"/>
        <w:gridCol w:w="2353"/>
        <w:gridCol w:w="567"/>
        <w:gridCol w:w="709"/>
        <w:gridCol w:w="850"/>
        <w:gridCol w:w="1429"/>
        <w:gridCol w:w="1159"/>
        <w:gridCol w:w="1662"/>
      </w:tblGrid>
      <w:tr>
        <w:trPr>
          <w:trHeight w:val="39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451" w:type="dxa"/>
            <w:vAlign w:val="center"/>
            <w:vMerge w:val="restart"/>
            <w:textDirection w:val="lrTb"/>
            <w:noWrap w:val="false"/>
          </w:tcPr>
          <w:p>
            <w:pPr>
              <w:pStyle w:val="904"/>
              <w:ind w:left="0" w:right="0" w:firstLine="0"/>
              <w:jc w:val="center"/>
            </w:pPr>
            <w:r>
              <w:rPr>
                <w:rFonts w:ascii="Liberation Serif" w:hAnsi="Liberation Serif" w:cs="Liberation Serif"/>
                <w:b/>
                <w:sz w:val="20"/>
                <w:szCs w:val="20"/>
              </w:rPr>
              <w:t xml:space="preserve">№ п/п</w:t>
            </w:r>
            <w:r/>
          </w:p>
        </w:tc>
        <w:tc>
          <w:tcPr>
            <w:gridSpan w:val="2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568" w:type="dxa"/>
            <w:vAlign w:val="center"/>
            <w:vMerge w:val="restart"/>
            <w:textDirection w:val="lrTb"/>
            <w:noWrap w:val="false"/>
          </w:tcPr>
          <w:p>
            <w:pPr>
              <w:pStyle w:val="904"/>
              <w:ind w:left="0" w:right="0" w:firstLine="0"/>
              <w:jc w:val="center"/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 xml:space="preserve">Наименование, ассортимент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" w:type="dxa"/>
              <w:top w:w="0" w:type="dxa"/>
              <w:right w:w="10" w:type="dxa"/>
              <w:bottom w:w="0" w:type="dxa"/>
            </w:tcMar>
            <w:tcW w:w="2353" w:type="dxa"/>
            <w:textDirection w:val="lrTb"/>
            <w:noWrap w:val="false"/>
          </w:tcPr>
          <w:p>
            <w:pPr>
              <w:pStyle w:val="904"/>
              <w:ind w:left="0" w:right="0" w:firstLine="0"/>
              <w:jc w:val="center"/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 xml:space="preserve">Требования к характеристикам Товара</w:t>
              <w:br/>
              <w:t xml:space="preserve">Технические и функциональные характеристики (потребительские свойства), эксплуатационные характеристики (при необходимости), остаточный срок годности,</w:t>
            </w:r>
            <w:r/>
          </w:p>
          <w:p>
            <w:pPr>
              <w:pStyle w:val="904"/>
              <w:ind w:left="0" w:right="0" w:firstLine="0"/>
              <w:jc w:val="center"/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 xml:space="preserve">иные показатели*</w:t>
            </w:r>
            <w:r/>
          </w:p>
          <w:p>
            <w:pPr>
              <w:pStyle w:val="904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</w:r>
            <w:r>
              <w:rPr>
                <w:rFonts w:ascii="Liberation Serif" w:hAnsi="Liberation Serif" w:cs="Liberation Serif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" w:type="dxa"/>
              <w:top w:w="0" w:type="dxa"/>
              <w:right w:w="10" w:type="dxa"/>
              <w:bottom w:w="0" w:type="dxa"/>
            </w:tcMar>
            <w:tcW w:w="567" w:type="dxa"/>
            <w:vMerge w:val="restart"/>
            <w:textDirection w:val="lrTb"/>
            <w:noWrap w:val="false"/>
          </w:tcPr>
          <w:p>
            <w:pPr>
              <w:pStyle w:val="904"/>
              <w:ind w:left="0" w:right="0" w:firstLine="0"/>
              <w:jc w:val="center"/>
            </w:pPr>
            <w:r>
              <w:rPr>
                <w:rFonts w:ascii="Liberation Serif" w:hAnsi="Liberation Serif" w:cs="Liberation Serif"/>
                <w:sz w:val="20"/>
                <w:szCs w:val="20"/>
              </w:rPr>
            </w:r>
            <w:r/>
          </w:p>
          <w:p>
            <w:pPr>
              <w:pStyle w:val="904"/>
              <w:ind w:left="0" w:right="0" w:firstLine="0"/>
              <w:jc w:val="center"/>
            </w:pPr>
            <w:r>
              <w:rPr>
                <w:rFonts w:ascii="Liberation Serif" w:hAnsi="Liberation Serif" w:cs="Liberation Serif"/>
                <w:sz w:val="20"/>
                <w:szCs w:val="20"/>
              </w:rPr>
            </w:r>
            <w:r/>
          </w:p>
          <w:p>
            <w:pPr>
              <w:pStyle w:val="904"/>
              <w:ind w:left="0" w:right="0" w:firstLine="0"/>
              <w:jc w:val="left"/>
            </w:pPr>
            <w:r>
              <w:rPr>
                <w:rFonts w:ascii="Liberation Serif" w:hAnsi="Liberation Serif" w:cs="Liberation Serif"/>
                <w:sz w:val="20"/>
                <w:szCs w:val="20"/>
                <w:highlight w:val="none"/>
              </w:rPr>
            </w:r>
            <w:r/>
          </w:p>
          <w:p>
            <w:pPr>
              <w:pStyle w:val="904"/>
              <w:ind w:left="0" w:right="0" w:firstLine="0"/>
              <w:jc w:val="left"/>
              <w:rPr>
                <w:rFonts w:ascii="Liberation Serif" w:hAnsi="Liberation Serif" w:cs="Liberation Serif"/>
                <w:highlight w:val="none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 xml:space="preserve">Единица измерения</w:t>
            </w:r>
            <w:r>
              <w:rPr>
                <w:rFonts w:ascii="Liberation Serif" w:hAnsi="Liberation Serif" w:cs="Liberation Serif"/>
                <w:sz w:val="20"/>
                <w:szCs w:val="20"/>
                <w:highlight w:val="none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09" w:type="dxa"/>
            <w:vAlign w:val="center"/>
            <w:vMerge w:val="restart"/>
            <w:textDirection w:val="lrTb"/>
            <w:noWrap w:val="false"/>
          </w:tcPr>
          <w:p>
            <w:pPr>
              <w:pStyle w:val="904"/>
              <w:ind w:left="0" w:right="0" w:firstLine="0"/>
              <w:jc w:val="center"/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 xml:space="preserve">Количество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850" w:type="dxa"/>
            <w:vAlign w:val="center"/>
            <w:vMerge w:val="restart"/>
            <w:textDirection w:val="lrTb"/>
            <w:noWrap w:val="false"/>
          </w:tcPr>
          <w:p>
            <w:pPr>
              <w:pStyle w:val="904"/>
              <w:ind w:left="0" w:right="0" w:firstLine="0"/>
              <w:jc w:val="center"/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 xml:space="preserve">Производитель (Товарный знак (при наличии))*</w:t>
            </w:r>
            <w:r>
              <w:rPr>
                <w:rFonts w:ascii="Liberation Serif" w:hAnsi="Liberation Serif" w:cs="Liberation Serif"/>
                <w:sz w:val="20"/>
                <w:szCs w:val="20"/>
              </w:rPr>
              <w:br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429" w:type="dxa"/>
            <w:vAlign w:val="center"/>
            <w:vMerge w:val="restart"/>
            <w:textDirection w:val="lrTb"/>
            <w:noWrap w:val="false"/>
          </w:tcPr>
          <w:p>
            <w:pPr>
              <w:pStyle w:val="904"/>
              <w:ind w:left="0" w:right="0" w:firstLine="0"/>
              <w:jc w:val="center"/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 xml:space="preserve">Страна происхождения Товара</w:t>
            </w:r>
            <w:r/>
          </w:p>
          <w:p>
            <w:pPr>
              <w:pStyle w:val="904"/>
              <w:ind w:left="0" w:right="0" w:firstLine="0"/>
              <w:jc w:val="center"/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 xml:space="preserve">Номер реестровой записи соответствующего реестра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159" w:type="dxa"/>
            <w:vAlign w:val="center"/>
            <w:vMerge w:val="restart"/>
            <w:textDirection w:val="lrTb"/>
            <w:noWrap w:val="false"/>
          </w:tcPr>
          <w:p>
            <w:pPr>
              <w:pStyle w:val="904"/>
              <w:ind w:left="0" w:right="0" w:firstLine="0"/>
              <w:jc w:val="center"/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 xml:space="preserve">Цена за единицу Товара (руб.)</w:t>
            </w:r>
            <w:r/>
          </w:p>
          <w:p>
            <w:pPr>
              <w:pStyle w:val="904"/>
              <w:ind w:left="0" w:right="0" w:firstLine="0"/>
              <w:jc w:val="center"/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 xml:space="preserve">(с учетом НДС / без НДС), </w:t>
            </w:r>
            <w:r/>
          </w:p>
          <w:p>
            <w:pPr>
              <w:pStyle w:val="904"/>
              <w:ind w:left="0" w:right="0" w:firstLine="0"/>
              <w:jc w:val="center"/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 xml:space="preserve">руб.*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662" w:type="dxa"/>
            <w:vAlign w:val="center"/>
            <w:vMerge w:val="restart"/>
            <w:textDirection w:val="lrTb"/>
            <w:noWrap w:val="false"/>
          </w:tcPr>
          <w:p>
            <w:pPr>
              <w:pStyle w:val="904"/>
              <w:ind w:left="0" w:right="0" w:firstLine="0"/>
              <w:jc w:val="center"/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 xml:space="preserve">Стоимость Товара с учетом количества (руб.)</w:t>
            </w:r>
            <w:r/>
          </w:p>
          <w:p>
            <w:pPr>
              <w:pStyle w:val="904"/>
              <w:ind w:left="0" w:right="0" w:firstLine="0"/>
              <w:jc w:val="center"/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 xml:space="preserve">(с учетом НДС / без НДС), </w:t>
            </w:r>
            <w:r/>
          </w:p>
          <w:p>
            <w:pPr>
              <w:pStyle w:val="904"/>
              <w:ind w:left="0" w:right="0" w:firstLine="0"/>
              <w:jc w:val="center"/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 xml:space="preserve">руб.*</w:t>
            </w:r>
            <w:r>
              <w:rPr>
                <w:rFonts w:ascii="Liberation Serif" w:hAnsi="Liberation Serif" w:cs="Liberation Serif"/>
                <w:sz w:val="20"/>
                <w:szCs w:val="20"/>
              </w:rPr>
              <w:br/>
            </w:r>
            <w:r/>
          </w:p>
        </w:tc>
      </w:tr>
      <w:tr>
        <w:trPr>
          <w:trHeight w:val="105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vAlign w:val="center"/>
            <w:vMerge w:val="continue"/>
            <w:textDirection w:val="lrTb"/>
            <w:noWrap w:val="false"/>
          </w:tcPr>
          <w:p>
            <w:pPr>
              <w:pStyle w:val="904"/>
              <w:ind w:left="0" w:right="0" w:firstLine="0"/>
              <w:jc w:val="left"/>
            </w:pPr>
            <w:r>
              <w:rPr>
                <w:sz w:val="20"/>
              </w:rPr>
            </w:r>
            <w:r/>
          </w:p>
        </w:tc>
        <w:tc>
          <w:tcPr>
            <w:gridSpan w:val="2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vAlign w:val="center"/>
            <w:vMerge w:val="continue"/>
            <w:textDirection w:val="lrTb"/>
            <w:noWrap w:val="false"/>
          </w:tcPr>
          <w:p>
            <w:pPr>
              <w:pStyle w:val="904"/>
              <w:ind w:left="0" w:right="0" w:firstLine="0"/>
              <w:jc w:val="left"/>
            </w:pPr>
            <w:r>
              <w:rPr>
                <w:sz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" w:type="dxa"/>
              <w:top w:w="0" w:type="dxa"/>
              <w:right w:w="10" w:type="dxa"/>
              <w:bottom w:w="0" w:type="dxa"/>
            </w:tcMar>
            <w:tcW w:w="0" w:type="auto"/>
            <w:textDirection w:val="lrTb"/>
            <w:noWrap w:val="false"/>
          </w:tcPr>
          <w:p>
            <w:pPr>
              <w:pStyle w:val="904"/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" w:type="dxa"/>
              <w:top w:w="0" w:type="dxa"/>
              <w:right w:w="10" w:type="dxa"/>
              <w:bottom w:w="0" w:type="dxa"/>
            </w:tcMar>
            <w:vMerge w:val="continue"/>
            <w:textDirection w:val="lrTb"/>
            <w:noWrap w:val="false"/>
          </w:tcPr>
          <w:p>
            <w:pPr>
              <w:pStyle w:val="904"/>
              <w:ind w:left="0" w:right="0" w:firstLine="0"/>
              <w:jc w:val="left"/>
            </w:pPr>
            <w:r>
              <w:rPr>
                <w:sz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vAlign w:val="center"/>
            <w:vMerge w:val="continue"/>
            <w:textDirection w:val="lrTb"/>
            <w:noWrap w:val="false"/>
          </w:tcPr>
          <w:p>
            <w:pPr>
              <w:pStyle w:val="904"/>
              <w:ind w:left="0" w:right="0" w:firstLine="0"/>
              <w:jc w:val="left"/>
            </w:pPr>
            <w:r>
              <w:rPr>
                <w:sz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vAlign w:val="center"/>
            <w:vMerge w:val="continue"/>
            <w:textDirection w:val="lrTb"/>
            <w:noWrap w:val="false"/>
          </w:tcPr>
          <w:p>
            <w:pPr>
              <w:pStyle w:val="904"/>
              <w:ind w:left="0" w:right="0" w:firstLine="0"/>
              <w:jc w:val="left"/>
            </w:pPr>
            <w:r>
              <w:rPr>
                <w:sz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vAlign w:val="center"/>
            <w:vMerge w:val="continue"/>
            <w:textDirection w:val="lrTb"/>
            <w:noWrap w:val="false"/>
          </w:tcPr>
          <w:p>
            <w:pPr>
              <w:pStyle w:val="904"/>
              <w:ind w:left="0" w:right="0" w:firstLine="0"/>
              <w:jc w:val="left"/>
            </w:pPr>
            <w:r>
              <w:rPr>
                <w:sz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vAlign w:val="center"/>
            <w:vMerge w:val="continue"/>
            <w:textDirection w:val="lrTb"/>
            <w:noWrap w:val="false"/>
          </w:tcPr>
          <w:p>
            <w:pPr>
              <w:pStyle w:val="904"/>
              <w:ind w:left="0" w:right="0" w:firstLine="0"/>
              <w:jc w:val="left"/>
            </w:pPr>
            <w:r>
              <w:rPr>
                <w:sz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vAlign w:val="center"/>
            <w:vMerge w:val="continue"/>
            <w:textDirection w:val="lrTb"/>
            <w:noWrap w:val="false"/>
          </w:tcPr>
          <w:p>
            <w:pPr>
              <w:pStyle w:val="904"/>
              <w:ind w:left="0" w:right="0" w:firstLine="0"/>
              <w:jc w:val="left"/>
            </w:pPr>
            <w:r>
              <w:rPr>
                <w:sz w:val="20"/>
              </w:rPr>
            </w:r>
            <w:r/>
          </w:p>
        </w:tc>
      </w:tr>
      <w:tr>
        <w:trPr>
          <w:trHeight w:val="255"/>
        </w:trPr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451" w:type="dxa"/>
            <w:vAlign w:val="center"/>
            <w:textDirection w:val="lrTb"/>
            <w:noWrap w:val="false"/>
          </w:tcPr>
          <w:p>
            <w:pPr>
              <w:pStyle w:val="904"/>
              <w:ind w:left="0" w:right="0" w:firstLine="0"/>
              <w:jc w:val="center"/>
            </w:pPr>
            <w:r>
              <w:rPr>
                <w:rFonts w:ascii="Liberation Serif" w:hAnsi="Liberation Serif" w:cs="Liberation Serif"/>
                <w:b/>
                <w:sz w:val="20"/>
                <w:szCs w:val="20"/>
              </w:rPr>
              <w:t xml:space="preserve">1</w:t>
            </w:r>
            <w:r/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568" w:type="dxa"/>
            <w:vAlign w:val="center"/>
            <w:textDirection w:val="lrTb"/>
            <w:noWrap w:val="false"/>
          </w:tcPr>
          <w:p>
            <w:pPr>
              <w:pStyle w:val="904"/>
              <w:ind w:left="0" w:right="0" w:firstLine="0"/>
              <w:jc w:val="center"/>
            </w:pPr>
            <w:r>
              <w:rPr>
                <w:rFonts w:ascii="Liberation Serif" w:hAnsi="Liberation Serif" w:cs="Liberation Serif"/>
                <w:b/>
                <w:sz w:val="20"/>
                <w:szCs w:val="20"/>
              </w:rP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" w:type="dxa"/>
              <w:top w:w="0" w:type="dxa"/>
              <w:right w:w="10" w:type="dxa"/>
              <w:bottom w:w="0" w:type="dxa"/>
            </w:tcMar>
            <w:tcW w:w="2353" w:type="dxa"/>
            <w:textDirection w:val="lrTb"/>
            <w:noWrap w:val="false"/>
          </w:tcPr>
          <w:p>
            <w:pPr>
              <w:pStyle w:val="904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  <w:b/>
                <w:bCs/>
                <w:sz w:val="20"/>
                <w:szCs w:val="20"/>
              </w:rPr>
            </w:r>
            <w:r>
              <w:rPr>
                <w:rFonts w:ascii="Liberation Serif" w:hAnsi="Liberation Serif" w:cs="Liberation Serif"/>
                <w:b/>
                <w:bCs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" w:type="dxa"/>
              <w:top w:w="0" w:type="dxa"/>
              <w:right w:w="10" w:type="dxa"/>
              <w:bottom w:w="0" w:type="dxa"/>
            </w:tcMar>
            <w:tcW w:w="567" w:type="dxa"/>
            <w:textDirection w:val="lrTb"/>
            <w:noWrap w:val="false"/>
          </w:tcPr>
          <w:p>
            <w:pPr>
              <w:pStyle w:val="904"/>
              <w:ind w:left="0" w:right="0" w:firstLine="0"/>
              <w:jc w:val="center"/>
            </w:pPr>
            <w:r>
              <w:rPr>
                <w:rFonts w:ascii="Liberation Serif" w:hAnsi="Liberation Serif" w:cs="Liberation Serif"/>
                <w:b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09" w:type="dxa"/>
            <w:vAlign w:val="center"/>
            <w:textDirection w:val="lrTb"/>
            <w:noWrap w:val="false"/>
          </w:tcPr>
          <w:p>
            <w:pPr>
              <w:pStyle w:val="904"/>
              <w:ind w:left="0" w:right="0" w:firstLine="0"/>
              <w:jc w:val="center"/>
            </w:pPr>
            <w:r>
              <w:rPr>
                <w:rFonts w:ascii="Liberation Serif" w:hAnsi="Liberation Serif" w:cs="Liberation Serif"/>
                <w:b/>
                <w:sz w:val="20"/>
                <w:szCs w:val="20"/>
              </w:rPr>
              <w:t xml:space="preserve">5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850" w:type="dxa"/>
            <w:vAlign w:val="center"/>
            <w:textDirection w:val="lrTb"/>
            <w:noWrap w:val="false"/>
          </w:tcPr>
          <w:p>
            <w:pPr>
              <w:pStyle w:val="904"/>
              <w:ind w:left="0" w:right="0" w:firstLine="0"/>
              <w:jc w:val="center"/>
            </w:pPr>
            <w:r>
              <w:rPr>
                <w:rFonts w:ascii="Liberation Serif" w:hAnsi="Liberation Serif" w:cs="Liberation Serif"/>
                <w:b/>
                <w:sz w:val="20"/>
                <w:szCs w:val="20"/>
              </w:rPr>
              <w:t xml:space="preserve">6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429" w:type="dxa"/>
            <w:vAlign w:val="center"/>
            <w:textDirection w:val="lrTb"/>
            <w:noWrap w:val="false"/>
          </w:tcPr>
          <w:p>
            <w:pPr>
              <w:pStyle w:val="904"/>
              <w:ind w:left="0" w:right="0" w:firstLine="0"/>
              <w:jc w:val="center"/>
            </w:pPr>
            <w:r>
              <w:rPr>
                <w:rFonts w:ascii="Liberation Serif" w:hAnsi="Liberation Serif" w:cs="Liberation Serif"/>
                <w:b/>
                <w:sz w:val="20"/>
                <w:szCs w:val="20"/>
              </w:rPr>
              <w:t xml:space="preserve">7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159" w:type="dxa"/>
            <w:vAlign w:val="center"/>
            <w:textDirection w:val="lrTb"/>
            <w:noWrap w:val="false"/>
          </w:tcPr>
          <w:p>
            <w:pPr>
              <w:pStyle w:val="904"/>
              <w:ind w:left="0" w:right="0" w:firstLine="0"/>
              <w:jc w:val="center"/>
            </w:pPr>
            <w:r>
              <w:rPr>
                <w:rFonts w:ascii="Liberation Serif" w:hAnsi="Liberation Serif" w:cs="Liberation Serif"/>
                <w:b/>
                <w:sz w:val="20"/>
                <w:szCs w:val="20"/>
              </w:rPr>
              <w:t xml:space="preserve">8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662" w:type="dxa"/>
            <w:vAlign w:val="center"/>
            <w:textDirection w:val="lrTb"/>
            <w:noWrap w:val="false"/>
          </w:tcPr>
          <w:p>
            <w:pPr>
              <w:pStyle w:val="904"/>
              <w:ind w:left="0" w:right="0" w:firstLine="0"/>
              <w:jc w:val="center"/>
            </w:pPr>
            <w:r>
              <w:rPr>
                <w:rFonts w:ascii="Liberation Serif" w:hAnsi="Liberation Serif" w:cs="Liberation Serif"/>
                <w:b/>
                <w:sz w:val="20"/>
                <w:szCs w:val="20"/>
              </w:rPr>
              <w:t xml:space="preserve">9</w:t>
            </w:r>
            <w:r/>
          </w:p>
        </w:tc>
      </w:tr>
      <w:tr>
        <w:trPr>
          <w:trHeight w:val="17"/>
        </w:trPr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451" w:type="dxa"/>
            <w:vAlign w:val="center"/>
            <w:textDirection w:val="lrTb"/>
            <w:noWrap w:val="false"/>
          </w:tcPr>
          <w:p>
            <w:pPr>
              <w:pStyle w:val="904"/>
              <w:ind w:left="0" w:right="0" w:firstLine="0"/>
              <w:jc w:val="center"/>
            </w:pPr>
            <w:r>
              <w:rPr>
                <w:rFonts w:ascii="Liberation Serif" w:hAnsi="Liberation Serif" w:cs="Liberation Serif"/>
                <w:sz w:val="20"/>
                <w:szCs w:val="20"/>
              </w:rPr>
            </w:r>
            <w:r/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568" w:type="dxa"/>
            <w:vAlign w:val="center"/>
            <w:textDirection w:val="lrTb"/>
            <w:noWrap w:val="false"/>
          </w:tcPr>
          <w:p>
            <w:pPr>
              <w:pStyle w:val="904"/>
              <w:ind w:left="0" w:right="0" w:firstLine="0"/>
            </w:pPr>
            <w:r>
              <w:rPr>
                <w:rFonts w:ascii="Liberation Serif" w:hAnsi="Liberation Serif" w:cs="Liberation Serif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" w:type="dxa"/>
              <w:top w:w="0" w:type="dxa"/>
              <w:right w:w="10" w:type="dxa"/>
              <w:bottom w:w="0" w:type="dxa"/>
            </w:tcMar>
            <w:tcW w:w="2353" w:type="dxa"/>
            <w:textDirection w:val="lrTb"/>
            <w:noWrap w:val="false"/>
          </w:tcPr>
          <w:p>
            <w:pPr>
              <w:pStyle w:val="904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  <w:b/>
                <w:bCs/>
                <w:sz w:val="20"/>
                <w:szCs w:val="20"/>
              </w:rPr>
            </w:r>
            <w:r>
              <w:rPr>
                <w:rFonts w:ascii="Liberation Serif" w:hAnsi="Liberation Serif" w:cs="Liberation Serif"/>
                <w:b/>
                <w:bCs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" w:type="dxa"/>
              <w:top w:w="0" w:type="dxa"/>
              <w:right w:w="10" w:type="dxa"/>
              <w:bottom w:w="0" w:type="dxa"/>
            </w:tcMar>
            <w:tcW w:w="567" w:type="dxa"/>
            <w:textDirection w:val="lrTb"/>
            <w:noWrap w:val="false"/>
          </w:tcPr>
          <w:p>
            <w:pPr>
              <w:pStyle w:val="904"/>
              <w:ind w:left="0" w:right="0" w:firstLine="0"/>
              <w:jc w:val="center"/>
            </w:pPr>
            <w:r>
              <w:rPr>
                <w:rFonts w:ascii="Liberation Serif" w:hAnsi="Liberation Serif" w:cs="Liberation Serif"/>
                <w:b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09" w:type="dxa"/>
            <w:vAlign w:val="center"/>
            <w:textDirection w:val="lrTb"/>
            <w:noWrap w:val="false"/>
          </w:tcPr>
          <w:p>
            <w:pPr>
              <w:pStyle w:val="904"/>
              <w:ind w:left="0" w:right="0" w:firstLine="0"/>
              <w:jc w:val="center"/>
            </w:pPr>
            <w:r>
              <w:rPr>
                <w:rFonts w:ascii="Liberation Serif" w:hAnsi="Liberation Serif" w:cs="Liberation Serif"/>
                <w:b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850" w:type="dxa"/>
            <w:vAlign w:val="center"/>
            <w:textDirection w:val="lrTb"/>
            <w:noWrap w:val="false"/>
          </w:tcPr>
          <w:p>
            <w:pPr>
              <w:pStyle w:val="904"/>
              <w:ind w:left="0" w:right="0" w:firstLine="0"/>
              <w:jc w:val="center"/>
            </w:pPr>
            <w:r>
              <w:rPr>
                <w:rFonts w:ascii="Liberation Serif" w:hAnsi="Liberation Serif" w:cs="Liberation Serif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429" w:type="dxa"/>
            <w:vAlign w:val="center"/>
            <w:textDirection w:val="lrTb"/>
            <w:noWrap w:val="false"/>
          </w:tcPr>
          <w:p>
            <w:pPr>
              <w:pStyle w:val="904"/>
              <w:ind w:left="0" w:right="0" w:firstLine="0"/>
              <w:jc w:val="center"/>
            </w:pPr>
            <w:r>
              <w:rPr>
                <w:rFonts w:ascii="Liberation Serif" w:hAnsi="Liberation Serif" w:cs="Liberation Serif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159" w:type="dxa"/>
            <w:vAlign w:val="center"/>
            <w:textDirection w:val="lrTb"/>
            <w:noWrap w:val="false"/>
          </w:tcPr>
          <w:p>
            <w:pPr>
              <w:pStyle w:val="904"/>
              <w:ind w:left="0" w:right="0" w:firstLine="0"/>
              <w:jc w:val="center"/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 xml:space="preserve"> 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662" w:type="dxa"/>
            <w:vAlign w:val="center"/>
            <w:textDirection w:val="lrTb"/>
            <w:noWrap w:val="false"/>
          </w:tcPr>
          <w:p>
            <w:pPr>
              <w:pStyle w:val="904"/>
              <w:ind w:left="0" w:right="0" w:firstLine="0"/>
              <w:jc w:val="center"/>
            </w:pPr>
            <w:r>
              <w:rPr>
                <w:rFonts w:ascii="Liberation Serif" w:hAnsi="Liberation Serif" w:cs="Liberation Serif"/>
                <w:b/>
                <w:sz w:val="20"/>
                <w:szCs w:val="20"/>
              </w:rPr>
              <w:t xml:space="preserve"> </w:t>
            </w:r>
            <w:r/>
          </w:p>
        </w:tc>
      </w:tr>
      <w:tr>
        <w:trPr>
          <w:trHeight w:val="17"/>
        </w:trPr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451" w:type="dxa"/>
            <w:vAlign w:val="center"/>
            <w:textDirection w:val="lrTb"/>
            <w:noWrap w:val="false"/>
          </w:tcPr>
          <w:p>
            <w:pPr>
              <w:pStyle w:val="904"/>
              <w:ind w:left="0" w:right="0" w:firstLine="0"/>
              <w:jc w:val="center"/>
            </w:pPr>
            <w:r>
              <w:rPr>
                <w:rFonts w:ascii="Liberation Serif" w:hAnsi="Liberation Serif" w:cs="Liberation Serif"/>
                <w:sz w:val="20"/>
                <w:szCs w:val="20"/>
              </w:rPr>
            </w:r>
            <w:r/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568" w:type="dxa"/>
            <w:vAlign w:val="center"/>
            <w:textDirection w:val="lrTb"/>
            <w:noWrap w:val="false"/>
          </w:tcPr>
          <w:p>
            <w:pPr>
              <w:pStyle w:val="904"/>
              <w:ind w:left="0" w:right="0" w:firstLine="0"/>
            </w:pPr>
            <w:r>
              <w:rPr>
                <w:rFonts w:ascii="Liberation Serif" w:hAnsi="Liberation Serif" w:cs="Liberation Serif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" w:type="dxa"/>
              <w:top w:w="0" w:type="dxa"/>
              <w:right w:w="10" w:type="dxa"/>
              <w:bottom w:w="0" w:type="dxa"/>
            </w:tcMar>
            <w:tcW w:w="2353" w:type="dxa"/>
            <w:textDirection w:val="lrTb"/>
            <w:noWrap w:val="false"/>
          </w:tcPr>
          <w:p>
            <w:pPr>
              <w:pStyle w:val="904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  <w:b/>
                <w:bCs/>
                <w:sz w:val="20"/>
                <w:szCs w:val="20"/>
              </w:rPr>
            </w:r>
            <w:r>
              <w:rPr>
                <w:rFonts w:ascii="Liberation Serif" w:hAnsi="Liberation Serif" w:cs="Liberation Serif"/>
                <w:b/>
                <w:bCs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" w:type="dxa"/>
              <w:top w:w="0" w:type="dxa"/>
              <w:right w:w="10" w:type="dxa"/>
              <w:bottom w:w="0" w:type="dxa"/>
            </w:tcMar>
            <w:tcW w:w="567" w:type="dxa"/>
            <w:textDirection w:val="lrTb"/>
            <w:noWrap w:val="false"/>
          </w:tcPr>
          <w:p>
            <w:pPr>
              <w:pStyle w:val="904"/>
              <w:ind w:left="0" w:right="0" w:firstLine="0"/>
              <w:jc w:val="center"/>
            </w:pPr>
            <w:r>
              <w:rPr>
                <w:rFonts w:ascii="Liberation Serif" w:hAnsi="Liberation Serif" w:cs="Liberation Serif"/>
                <w:b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09" w:type="dxa"/>
            <w:vAlign w:val="center"/>
            <w:textDirection w:val="lrTb"/>
            <w:noWrap w:val="false"/>
          </w:tcPr>
          <w:p>
            <w:pPr>
              <w:pStyle w:val="904"/>
              <w:ind w:left="0" w:right="0" w:firstLine="0"/>
              <w:jc w:val="center"/>
            </w:pPr>
            <w:r>
              <w:rPr>
                <w:rFonts w:ascii="Liberation Serif" w:hAnsi="Liberation Serif" w:cs="Liberation Serif"/>
                <w:b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850" w:type="dxa"/>
            <w:vAlign w:val="center"/>
            <w:textDirection w:val="lrTb"/>
            <w:noWrap w:val="false"/>
          </w:tcPr>
          <w:p>
            <w:pPr>
              <w:pStyle w:val="904"/>
              <w:ind w:left="0" w:right="0" w:firstLine="0"/>
              <w:jc w:val="center"/>
            </w:pPr>
            <w:r>
              <w:rPr>
                <w:rFonts w:ascii="Liberation Serif" w:hAnsi="Liberation Serif" w:cs="Liberation Serif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429" w:type="dxa"/>
            <w:vAlign w:val="center"/>
            <w:textDirection w:val="lrTb"/>
            <w:noWrap w:val="false"/>
          </w:tcPr>
          <w:p>
            <w:pPr>
              <w:pStyle w:val="904"/>
              <w:ind w:left="0" w:right="0" w:firstLine="0"/>
              <w:jc w:val="center"/>
            </w:pPr>
            <w:r>
              <w:rPr>
                <w:rFonts w:ascii="Liberation Serif" w:hAnsi="Liberation Serif" w:cs="Liberation Serif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159" w:type="dxa"/>
            <w:vAlign w:val="center"/>
            <w:textDirection w:val="lrTb"/>
            <w:noWrap w:val="false"/>
          </w:tcPr>
          <w:p>
            <w:pPr>
              <w:pStyle w:val="904"/>
              <w:ind w:left="0" w:right="0" w:firstLine="0"/>
              <w:jc w:val="center"/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 xml:space="preserve"> 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662" w:type="dxa"/>
            <w:vAlign w:val="center"/>
            <w:textDirection w:val="lrTb"/>
            <w:noWrap w:val="false"/>
          </w:tcPr>
          <w:p>
            <w:pPr>
              <w:pStyle w:val="904"/>
              <w:ind w:left="0" w:right="0" w:firstLine="0"/>
              <w:jc w:val="center"/>
            </w:pPr>
            <w:r>
              <w:rPr>
                <w:rFonts w:ascii="Liberation Serif" w:hAnsi="Liberation Serif" w:cs="Liberation Serif"/>
                <w:b/>
                <w:sz w:val="20"/>
                <w:szCs w:val="20"/>
              </w:rPr>
              <w:t xml:space="preserve"> </w:t>
            </w:r>
            <w:r/>
          </w:p>
        </w:tc>
      </w:tr>
      <w:tr>
        <w:trPr>
          <w:trHeight w:val="17"/>
        </w:trPr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451" w:type="dxa"/>
            <w:vAlign w:val="center"/>
            <w:textDirection w:val="lrTb"/>
            <w:noWrap w:val="false"/>
          </w:tcPr>
          <w:p>
            <w:pPr>
              <w:pStyle w:val="904"/>
              <w:ind w:left="0" w:right="0" w:firstLine="0"/>
              <w:jc w:val="center"/>
            </w:pPr>
            <w:r>
              <w:rPr>
                <w:rFonts w:ascii="Liberation Serif" w:hAnsi="Liberation Serif" w:cs="Liberation Serif"/>
                <w:sz w:val="20"/>
                <w:szCs w:val="20"/>
              </w:rPr>
            </w:r>
            <w:r/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568" w:type="dxa"/>
            <w:vAlign w:val="center"/>
            <w:textDirection w:val="lrTb"/>
            <w:noWrap w:val="false"/>
          </w:tcPr>
          <w:p>
            <w:pPr>
              <w:pStyle w:val="904"/>
              <w:ind w:left="0" w:right="0" w:firstLine="0"/>
            </w:pPr>
            <w:r>
              <w:rPr>
                <w:rFonts w:ascii="Liberation Serif" w:hAnsi="Liberation Serif" w:cs="Liberation Serif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" w:type="dxa"/>
              <w:top w:w="0" w:type="dxa"/>
              <w:right w:w="10" w:type="dxa"/>
              <w:bottom w:w="0" w:type="dxa"/>
            </w:tcMar>
            <w:tcW w:w="2353" w:type="dxa"/>
            <w:textDirection w:val="lrTb"/>
            <w:noWrap w:val="false"/>
          </w:tcPr>
          <w:p>
            <w:pPr>
              <w:pStyle w:val="904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  <w:b/>
                <w:bCs/>
                <w:sz w:val="20"/>
                <w:szCs w:val="20"/>
              </w:rPr>
            </w:r>
            <w:r>
              <w:rPr>
                <w:rFonts w:ascii="Liberation Serif" w:hAnsi="Liberation Serif" w:cs="Liberation Serif"/>
                <w:b/>
                <w:bCs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" w:type="dxa"/>
              <w:top w:w="0" w:type="dxa"/>
              <w:right w:w="10" w:type="dxa"/>
              <w:bottom w:w="0" w:type="dxa"/>
            </w:tcMar>
            <w:tcW w:w="567" w:type="dxa"/>
            <w:textDirection w:val="lrTb"/>
            <w:noWrap w:val="false"/>
          </w:tcPr>
          <w:p>
            <w:pPr>
              <w:pStyle w:val="904"/>
              <w:ind w:left="0" w:right="0" w:firstLine="0"/>
              <w:jc w:val="center"/>
            </w:pPr>
            <w:r>
              <w:rPr>
                <w:rFonts w:ascii="Liberation Serif" w:hAnsi="Liberation Serif" w:cs="Liberation Serif"/>
                <w:b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09" w:type="dxa"/>
            <w:vAlign w:val="center"/>
            <w:textDirection w:val="lrTb"/>
            <w:noWrap w:val="false"/>
          </w:tcPr>
          <w:p>
            <w:pPr>
              <w:pStyle w:val="904"/>
              <w:ind w:left="0" w:right="0" w:firstLine="0"/>
              <w:jc w:val="center"/>
            </w:pPr>
            <w:r>
              <w:rPr>
                <w:rFonts w:ascii="Liberation Serif" w:hAnsi="Liberation Serif" w:cs="Liberation Serif"/>
                <w:b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850" w:type="dxa"/>
            <w:vAlign w:val="center"/>
            <w:textDirection w:val="lrTb"/>
            <w:noWrap w:val="false"/>
          </w:tcPr>
          <w:p>
            <w:pPr>
              <w:pStyle w:val="904"/>
              <w:ind w:left="0" w:right="0" w:firstLine="0"/>
              <w:jc w:val="center"/>
            </w:pPr>
            <w:r>
              <w:rPr>
                <w:rFonts w:ascii="Liberation Serif" w:hAnsi="Liberation Serif" w:cs="Liberation Serif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429" w:type="dxa"/>
            <w:vAlign w:val="center"/>
            <w:textDirection w:val="lrTb"/>
            <w:noWrap w:val="false"/>
          </w:tcPr>
          <w:p>
            <w:pPr>
              <w:pStyle w:val="904"/>
              <w:ind w:left="0" w:right="0" w:firstLine="0"/>
              <w:jc w:val="center"/>
            </w:pPr>
            <w:r>
              <w:rPr>
                <w:rFonts w:ascii="Liberation Serif" w:hAnsi="Liberation Serif" w:cs="Liberation Serif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159" w:type="dxa"/>
            <w:vAlign w:val="center"/>
            <w:textDirection w:val="lrTb"/>
            <w:noWrap w:val="false"/>
          </w:tcPr>
          <w:p>
            <w:pPr>
              <w:pStyle w:val="904"/>
              <w:ind w:left="0" w:right="0" w:firstLine="0"/>
              <w:jc w:val="center"/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 xml:space="preserve"> 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662" w:type="dxa"/>
            <w:vAlign w:val="center"/>
            <w:textDirection w:val="lrTb"/>
            <w:noWrap w:val="false"/>
          </w:tcPr>
          <w:p>
            <w:pPr>
              <w:pStyle w:val="904"/>
              <w:ind w:left="0" w:right="0" w:firstLine="0"/>
              <w:jc w:val="center"/>
            </w:pPr>
            <w:r>
              <w:rPr>
                <w:rFonts w:ascii="Liberation Serif" w:hAnsi="Liberation Serif" w:cs="Liberation Serif"/>
                <w:b/>
                <w:sz w:val="20"/>
                <w:szCs w:val="20"/>
              </w:rPr>
              <w:t xml:space="preserve"> </w:t>
            </w:r>
            <w:r/>
          </w:p>
        </w:tc>
      </w:tr>
      <w:tr>
        <w:trPr>
          <w:gridAfter w:val="8"/>
          <w:trHeight w:val="17"/>
        </w:trPr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" w:type="dxa"/>
              <w:top w:w="0" w:type="dxa"/>
              <w:right w:w="10" w:type="dxa"/>
              <w:bottom w:w="0" w:type="dxa"/>
            </w:tcMar>
            <w:tcW w:w="451" w:type="dxa"/>
            <w:textDirection w:val="lrTb"/>
            <w:noWrap w:val="false"/>
          </w:tcPr>
          <w:p>
            <w:pPr>
              <w:pStyle w:val="904"/>
              <w:ind w:left="0" w:right="0" w:firstLine="0"/>
              <w:jc w:val="center"/>
            </w:pPr>
            <w:r>
              <w:rPr>
                <w:rFonts w:ascii="Liberation Serif" w:hAnsi="Liberation Serif" w:cs="Liberation Serif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966" w:type="dxa"/>
            <w:vAlign w:val="center"/>
            <w:textDirection w:val="lrTb"/>
            <w:noWrap w:val="false"/>
          </w:tcPr>
          <w:p>
            <w:pPr>
              <w:pStyle w:val="904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</w:r>
            <w:r>
              <w:rPr>
                <w:rFonts w:ascii="Liberation Serif" w:hAnsi="Liberation Serif" w:cs="Liberation Serif"/>
                <w:sz w:val="20"/>
                <w:szCs w:val="20"/>
              </w:rPr>
            </w:r>
            <w:r/>
          </w:p>
        </w:tc>
      </w:tr>
    </w:tbl>
    <w:p>
      <w:pPr>
        <w:ind w:firstLine="0"/>
        <w:rPr>
          <w:rFonts w:ascii="Liberation Serif" w:hAnsi="Liberation Serif" w:cs="Liberation Serif"/>
          <w:b/>
          <w:bCs/>
          <w:i/>
          <w:color w:val="ff0000"/>
        </w:rPr>
      </w:pPr>
      <w:r>
        <w:rPr>
          <w:rFonts w:ascii="Liberation Serif" w:hAnsi="Liberation Serif" w:cs="Liberation Serif"/>
          <w:b/>
          <w:bCs/>
          <w:i/>
          <w:color w:val="ff0000"/>
        </w:rPr>
      </w:r>
      <w:r>
        <w:rPr>
          <w:rFonts w:ascii="Liberation Serif" w:hAnsi="Liberation Serif" w:cs="Liberation Serif"/>
          <w:b/>
          <w:bCs/>
          <w:i/>
          <w:color w:val="ff0000"/>
        </w:rPr>
      </w:r>
      <w:r/>
    </w:p>
    <w:p>
      <w:pPr>
        <w:ind w:firstLine="0"/>
        <w:spacing w:line="240" w:lineRule="auto"/>
      </w:pPr>
      <w:r>
        <w:rPr>
          <w:rFonts w:ascii="Times New Roman" w:hAnsi="Times New Roman" w:cs="Times New Roman"/>
          <w:b w:val="0"/>
          <w:bCs w:val="0"/>
          <w:sz w:val="22"/>
          <w:szCs w:val="22"/>
          <w:highlight w:val="none"/>
        </w:rPr>
        <w:t xml:space="preserve">Итого:___________________________________________с НДС__% (без НДС).</w:t>
      </w:r>
      <w:r/>
    </w:p>
    <w:tbl>
      <w:tblPr>
        <w:tblW w:w="10063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4961"/>
        <w:gridCol w:w="5102"/>
      </w:tblGrid>
      <w:tr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4961" w:type="dxa"/>
            <w:textDirection w:val="lrTb"/>
            <w:noWrap w:val="false"/>
          </w:tcPr>
          <w:p>
            <w:pPr>
              <w:pStyle w:val="904"/>
              <w:ind w:left="0" w:right="454" w:firstLine="567"/>
              <w:spacing w:before="0" w:after="28" w:line="218" w:lineRule="auto"/>
            </w:pPr>
            <w:r>
              <w:rPr>
                <w:rFonts w:ascii="Times New Roman" w:hAnsi="Times New Roman" w:cs="Times New Roman"/>
                <w:i/>
                <w:sz w:val="22"/>
                <w:szCs w:val="22"/>
                <w:highlight w:val="white"/>
              </w:rPr>
              <w:t xml:space="preserve">Заказчик</w:t>
            </w:r>
            <w:r/>
          </w:p>
          <w:p>
            <w:pPr>
              <w:pStyle w:val="904"/>
              <w:ind w:left="0" w:right="454" w:firstLine="567"/>
              <w:spacing w:before="0" w:after="28" w:line="218" w:lineRule="auto"/>
            </w:pPr>
            <w:r>
              <w:rPr>
                <w:rFonts w:ascii="Times New Roman" w:hAnsi="Times New Roman" w:cs="Times New Roman"/>
                <w:i/>
                <w:sz w:val="22"/>
                <w:szCs w:val="22"/>
                <w:highlight w:val="white"/>
              </w:rPr>
              <w:t xml:space="preserve">__________Л.Р.Подольская</w:t>
            </w:r>
            <w:r/>
          </w:p>
          <w:p>
            <w:pPr>
              <w:pStyle w:val="904"/>
              <w:ind w:left="0" w:right="454" w:firstLine="567"/>
              <w:spacing w:before="0" w:after="28" w:line="218" w:lineRule="auto"/>
            </w:pPr>
            <w:r>
              <w:rPr>
                <w:rFonts w:ascii="Times New Roman" w:hAnsi="Times New Roman" w:cs="Times New Roman"/>
                <w:i/>
                <w:sz w:val="22"/>
                <w:szCs w:val="22"/>
                <w:highlight w:val="white"/>
              </w:rPr>
              <w:t xml:space="preserve">"___" ______ 20__ г.</w:t>
            </w:r>
            <w:r/>
          </w:p>
          <w:p>
            <w:pPr>
              <w:pStyle w:val="904"/>
              <w:ind w:left="0" w:right="454" w:firstLine="567"/>
              <w:spacing w:before="0" w:after="28" w:line="218" w:lineRule="auto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cs="Times New Roman"/>
                <w:i/>
                <w:sz w:val="22"/>
                <w:szCs w:val="22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5102" w:type="dxa"/>
            <w:textDirection w:val="lrTb"/>
            <w:noWrap w:val="false"/>
          </w:tcPr>
          <w:p>
            <w:pPr>
              <w:pStyle w:val="904"/>
              <w:ind w:left="0" w:right="454" w:firstLine="567"/>
              <w:spacing w:before="0" w:after="28" w:line="218" w:lineRule="auto"/>
            </w:pPr>
            <w:r>
              <w:rPr>
                <w:rFonts w:ascii="Times New Roman" w:hAnsi="Times New Roman" w:cs="Times New Roman"/>
                <w:i/>
                <w:sz w:val="22"/>
                <w:szCs w:val="22"/>
                <w:highlight w:val="white"/>
              </w:rPr>
              <w:t xml:space="preserve">Поставщик</w:t>
            </w:r>
            <w:r/>
          </w:p>
          <w:p>
            <w:pPr>
              <w:pStyle w:val="904"/>
              <w:ind w:left="0" w:right="454" w:firstLine="567"/>
              <w:spacing w:before="0" w:after="28" w:line="218" w:lineRule="auto"/>
            </w:pPr>
            <w:r>
              <w:rPr>
                <w:rFonts w:ascii="Times New Roman" w:hAnsi="Times New Roman" w:cs="Times New Roman"/>
                <w:i/>
                <w:sz w:val="22"/>
                <w:szCs w:val="22"/>
                <w:highlight w:val="white"/>
              </w:rPr>
              <w:t xml:space="preserve">____________________</w:t>
            </w:r>
            <w:r/>
          </w:p>
          <w:p>
            <w:pPr>
              <w:pStyle w:val="904"/>
              <w:ind w:left="0" w:right="454" w:firstLine="567"/>
              <w:spacing w:before="0" w:after="28" w:line="218" w:lineRule="auto"/>
            </w:pPr>
            <w:r>
              <w:rPr>
                <w:rFonts w:ascii="Times New Roman" w:hAnsi="Times New Roman" w:cs="Times New Roman"/>
                <w:i/>
                <w:sz w:val="22"/>
                <w:szCs w:val="22"/>
                <w:highlight w:val="white"/>
              </w:rPr>
              <w:t xml:space="preserve">"___" ______ 20__ г.</w:t>
            </w:r>
            <w:r/>
          </w:p>
          <w:p>
            <w:pPr>
              <w:pStyle w:val="904"/>
              <w:ind w:left="0" w:right="454" w:firstLine="567"/>
              <w:spacing w:before="0" w:after="28" w:line="218" w:lineRule="auto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cs="Times New Roman"/>
                <w:i/>
                <w:sz w:val="22"/>
                <w:szCs w:val="22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  <w:r/>
          </w:p>
        </w:tc>
      </w:tr>
    </w:tbl>
    <w:p>
      <w:pPr>
        <w:ind w:firstLine="0"/>
        <w:rPr>
          <w:rFonts w:ascii="Liberation Serif" w:hAnsi="Liberation Serif" w:cs="Liberation Serif"/>
          <w:b/>
          <w:bCs/>
          <w:i/>
          <w:color w:val="ff0000"/>
        </w:rPr>
      </w:pPr>
      <w:r>
        <w:rPr>
          <w:rFonts w:ascii="Liberation Serif" w:hAnsi="Liberation Serif" w:cs="Liberation Serif"/>
          <w:iCs/>
          <w:sz w:val="24"/>
          <w:szCs w:val="24"/>
        </w:rPr>
      </w:r>
      <w:r>
        <w:rPr>
          <w:rFonts w:ascii="Liberation Serif" w:hAnsi="Liberation Serif" w:cs="Liberation Serif"/>
          <w:iCs/>
          <w:sz w:val="24"/>
          <w:szCs w:val="24"/>
        </w:rPr>
      </w:r>
      <w:r/>
    </w:p>
    <w:p>
      <w:pPr>
        <w:pStyle w:val="904"/>
        <w:ind w:left="0" w:right="454" w:firstLine="0"/>
        <w:jc w:val="right"/>
        <w:spacing w:before="0" w:after="28" w:line="218" w:lineRule="auto"/>
        <w:tabs>
          <w:tab w:val="left" w:pos="8066" w:leader="none"/>
        </w:tabs>
      </w:pPr>
      <w:r>
        <w:rPr>
          <w:rFonts w:ascii="Times New Roman" w:hAnsi="Times New Roman" w:cs="Times New Roman"/>
          <w:sz w:val="22"/>
          <w:szCs w:val="22"/>
          <w:highlight w:val="white"/>
        </w:rPr>
      </w:r>
      <w:r>
        <w:rPr>
          <w:rFonts w:ascii="Times New Roman" w:hAnsi="Times New Roman" w:cs="Times New Roman"/>
          <w:i/>
          <w:sz w:val="22"/>
          <w:szCs w:val="22"/>
          <w:highlight w:val="white"/>
        </w:rPr>
        <w:t xml:space="preserve">Приложение № 4 к договору</w:t>
      </w:r>
      <w:r/>
    </w:p>
    <w:p>
      <w:pPr>
        <w:ind w:firstLine="0"/>
        <w:rPr>
          <w:rFonts w:ascii="Liberation Serif" w:hAnsi="Liberation Serif" w:cs="Liberation Serif"/>
          <w:bCs/>
          <w:color w:val="ff0000"/>
          <w:highlight w:val="none"/>
        </w:rPr>
      </w:pPr>
      <w:r>
        <w:rPr>
          <w:rFonts w:ascii="Times New Roman" w:hAnsi="Times New Roman" w:cs="Times New Roman"/>
          <w:i/>
          <w:sz w:val="22"/>
          <w:szCs w:val="22"/>
          <w:highlight w:val="white"/>
        </w:rPr>
        <w:t xml:space="preserve">                                                                                           </w:t>
      </w:r>
      <w:r>
        <w:rPr>
          <w:rFonts w:ascii="Times New Roman" w:hAnsi="Times New Roman" w:cs="Times New Roman"/>
          <w:i/>
          <w:sz w:val="22"/>
          <w:szCs w:val="22"/>
          <w:highlight w:val="white"/>
        </w:rPr>
        <w:t xml:space="preserve">                                 от__________ № _________</w:t>
      </w:r>
      <w:r>
        <w:rPr>
          <w:rFonts w:ascii="Liberation Serif" w:hAnsi="Liberation Serif" w:cs="Liberation Serif"/>
          <w:b/>
          <w:bCs/>
          <w:i/>
          <w:color w:val="ff0000"/>
          <w:highlight w:val="none"/>
        </w:rPr>
      </w:r>
      <w:r/>
    </w:p>
    <w:p>
      <w:pPr>
        <w:ind w:firstLine="0"/>
        <w:jc w:val="right"/>
        <w:spacing w:after="200"/>
      </w:pPr>
      <w:r>
        <w:rPr>
          <w:rFonts w:ascii="Liberation Serif" w:hAnsi="Liberation Serif" w:cs="Liberation Serif"/>
          <w:b/>
          <w:sz w:val="24"/>
          <w:szCs w:val="24"/>
        </w:rPr>
        <w:t xml:space="preserve">ФОРМА</w:t>
      </w:r>
      <w:r>
        <w:rPr>
          <w:rFonts w:ascii="Liberation Serif" w:hAnsi="Liberation Serif" w:cs="Liberation Serif"/>
          <w:bCs/>
          <w:sz w:val="24"/>
          <w:szCs w:val="24"/>
        </w:rPr>
      </w:r>
      <w:r/>
    </w:p>
    <w:p>
      <w:pPr>
        <w:ind w:firstLine="0"/>
        <w:jc w:val="center"/>
        <w:spacing w:after="200"/>
      </w:pPr>
      <w:r>
        <w:rPr>
          <w:rFonts w:ascii="Liberation Serif" w:hAnsi="Liberation Serif" w:cs="Liberation Serif"/>
          <w:b/>
          <w:sz w:val="24"/>
          <w:szCs w:val="24"/>
        </w:rPr>
        <w:t xml:space="preserve">АКТ ВЫЯВЛЕННЫХ НЕДОСТАТКОВ</w:t>
      </w:r>
      <w:r>
        <w:rPr>
          <w:rFonts w:ascii="Liberation Serif" w:hAnsi="Liberation Serif" w:cs="Liberation Serif"/>
          <w:b/>
          <w:sz w:val="24"/>
          <w:szCs w:val="24"/>
        </w:rPr>
      </w:r>
      <w:r/>
    </w:p>
    <w:p>
      <w:pPr>
        <w:pStyle w:val="882"/>
      </w:pPr>
      <w:r>
        <w:rPr>
          <w:rFonts w:ascii="Liberation Serif" w:hAnsi="Liberation Serif" w:cs="Liberation Serif"/>
          <w:sz w:val="24"/>
          <w:szCs w:val="24"/>
        </w:rPr>
        <w:t xml:space="preserve">г. _____________________                                                                       «_____» _________ 20___ г.</w:t>
      </w:r>
      <w:r>
        <w:rPr>
          <w:rFonts w:ascii="Liberation Serif" w:hAnsi="Liberation Serif" w:cs="Liberation Serif"/>
          <w:sz w:val="24"/>
          <w:szCs w:val="24"/>
        </w:rPr>
      </w:r>
      <w:r/>
    </w:p>
    <w:p>
      <w:pPr>
        <w:pStyle w:val="882"/>
      </w:pPr>
      <w:r>
        <w:rPr>
          <w:rFonts w:ascii="Liberation Serif" w:hAnsi="Liberation Serif" w:cs="Liberation Serif"/>
          <w:sz w:val="24"/>
          <w:szCs w:val="24"/>
        </w:rPr>
      </w:r>
      <w:r>
        <w:rPr>
          <w:rFonts w:ascii="Liberation Serif" w:hAnsi="Liberation Serif" w:cs="Liberation Serif"/>
          <w:sz w:val="24"/>
          <w:szCs w:val="24"/>
        </w:rPr>
      </w:r>
      <w:r/>
    </w:p>
    <w:p>
      <w:pPr>
        <w:pStyle w:val="882"/>
      </w:pPr>
      <w:r>
        <w:rPr>
          <w:rFonts w:ascii="Liberation Serif" w:hAnsi="Liberation Serif" w:cs="Liberation Serif"/>
          <w:sz w:val="24"/>
          <w:szCs w:val="24"/>
        </w:rPr>
        <w:t xml:space="preserve">__________________________________________________________________________________, </w:t>
      </w:r>
      <w:r>
        <w:rPr>
          <w:rFonts w:ascii="Liberation Serif" w:hAnsi="Liberation Serif" w:cs="Liberation Serif"/>
          <w:sz w:val="24"/>
          <w:szCs w:val="24"/>
        </w:rPr>
      </w:r>
      <w:r/>
    </w:p>
    <w:p>
      <w:pPr>
        <w:pStyle w:val="882"/>
      </w:pPr>
      <w:r>
        <w:rPr>
          <w:rFonts w:ascii="Liberation Serif" w:hAnsi="Liberation Serif" w:cs="Liberation Serif"/>
          <w:i/>
          <w:iCs/>
          <w:sz w:val="18"/>
          <w:szCs w:val="24"/>
        </w:rPr>
        <w:t xml:space="preserve">(наименование </w:t>
      </w:r>
      <w:r>
        <w:rPr>
          <w:rFonts w:ascii="Liberation Serif" w:hAnsi="Liberation Serif" w:cs="Liberation Serif"/>
          <w:i/>
          <w:iCs/>
          <w:sz w:val="18"/>
          <w:szCs w:val="24"/>
        </w:rPr>
        <w:t xml:space="preserve">организации)</w:t>
      </w:r>
      <w:r>
        <w:rPr>
          <w:rFonts w:ascii="Liberation Serif" w:hAnsi="Liberation Serif" w:cs="Liberation Serif"/>
          <w:i/>
          <w:iCs/>
          <w:sz w:val="18"/>
          <w:szCs w:val="24"/>
        </w:rPr>
      </w:r>
      <w:r/>
    </w:p>
    <w:p>
      <w:pPr>
        <w:pStyle w:val="882"/>
      </w:pPr>
      <w:r>
        <w:rPr>
          <w:rFonts w:ascii="Liberation Serif" w:hAnsi="Liberation Serif" w:cs="Liberation Serif"/>
          <w:sz w:val="24"/>
          <w:szCs w:val="24"/>
        </w:rPr>
        <w:t xml:space="preserve">в лице ____________________________________________________________________________,</w:t>
      </w:r>
      <w:r>
        <w:rPr>
          <w:rFonts w:ascii="Liberation Serif" w:hAnsi="Liberation Serif" w:cs="Liberation Serif"/>
          <w:sz w:val="24"/>
          <w:szCs w:val="24"/>
        </w:rPr>
      </w:r>
      <w:r/>
    </w:p>
    <w:p>
      <w:pPr>
        <w:pStyle w:val="882"/>
      </w:pPr>
      <w:r>
        <w:rPr>
          <w:rFonts w:ascii="Liberation Serif" w:hAnsi="Liberation Serif" w:cs="Liberation Serif"/>
          <w:i/>
          <w:iCs/>
          <w:sz w:val="18"/>
          <w:szCs w:val="24"/>
        </w:rPr>
        <w:t xml:space="preserve">(должность, Ф.И.О.)</w:t>
      </w:r>
      <w:r>
        <w:rPr>
          <w:rFonts w:ascii="Liberation Serif" w:hAnsi="Liberation Serif" w:cs="Liberation Serif"/>
          <w:i/>
          <w:iCs/>
          <w:sz w:val="18"/>
          <w:szCs w:val="24"/>
        </w:rPr>
      </w:r>
      <w:r/>
    </w:p>
    <w:p>
      <w:pPr>
        <w:pStyle w:val="882"/>
      </w:pPr>
      <w:r>
        <w:rPr>
          <w:rFonts w:ascii="Liberation Serif" w:hAnsi="Liberation Serif" w:cs="Liberation Serif"/>
          <w:sz w:val="24"/>
          <w:szCs w:val="24"/>
        </w:rPr>
        <w:t xml:space="preserve">действующего на основании _________________________________________________________,</w:t>
      </w:r>
      <w:r>
        <w:rPr>
          <w:rFonts w:ascii="Liberation Serif" w:hAnsi="Liberation Serif" w:cs="Liberation Serif"/>
          <w:sz w:val="24"/>
          <w:szCs w:val="24"/>
        </w:rPr>
      </w:r>
      <w:r/>
    </w:p>
    <w:p>
      <w:pPr>
        <w:pStyle w:val="882"/>
      </w:pPr>
      <w:r>
        <w:rPr>
          <w:rFonts w:ascii="Liberation Serif" w:hAnsi="Liberation Serif" w:cs="Liberation Serif"/>
          <w:i/>
          <w:iCs/>
          <w:sz w:val="18"/>
          <w:szCs w:val="24"/>
        </w:rPr>
        <w:t xml:space="preserve">(устава, положения, доверенности)</w:t>
      </w:r>
      <w:r>
        <w:rPr>
          <w:rFonts w:ascii="Liberation Serif" w:hAnsi="Liberation Serif" w:cs="Liberation Serif"/>
          <w:i/>
          <w:iCs/>
          <w:sz w:val="18"/>
          <w:szCs w:val="24"/>
        </w:rPr>
      </w:r>
      <w:r/>
    </w:p>
    <w:p>
      <w:pPr>
        <w:pStyle w:val="882"/>
      </w:pPr>
      <w:r>
        <w:rPr>
          <w:rFonts w:ascii="Liberation Serif" w:hAnsi="Liberation Serif" w:cs="Liberation Serif"/>
          <w:sz w:val="24"/>
          <w:szCs w:val="24"/>
        </w:rPr>
        <w:t xml:space="preserve">именуемый в </w:t>
      </w:r>
      <w:r>
        <w:rPr>
          <w:rFonts w:ascii="Liberation Serif" w:hAnsi="Liberation Serif" w:cs="Liberation Serif"/>
          <w:sz w:val="24"/>
          <w:szCs w:val="24"/>
        </w:rPr>
        <w:t xml:space="preserve">дальнейшем «Заказчик», с одной стороны, </w:t>
      </w:r>
      <w:r>
        <w:rPr>
          <w:rFonts w:ascii="Liberation Serif" w:hAnsi="Liberation Serif" w:cs="Liberation Serif"/>
          <w:sz w:val="24"/>
          <w:szCs w:val="24"/>
        </w:rPr>
        <w:br/>
      </w:r>
      <w:r>
        <w:rPr>
          <w:rFonts w:ascii="Liberation Serif" w:hAnsi="Liberation Serif" w:cs="Liberation Serif"/>
          <w:sz w:val="24"/>
          <w:szCs w:val="24"/>
        </w:rPr>
        <w:t xml:space="preserve">и ________________________________________________________________________________,</w:t>
      </w:r>
      <w:r>
        <w:rPr>
          <w:rFonts w:ascii="Liberation Serif" w:hAnsi="Liberation Serif" w:cs="Liberation Serif"/>
          <w:sz w:val="24"/>
          <w:szCs w:val="24"/>
        </w:rPr>
      </w:r>
      <w:r/>
    </w:p>
    <w:p>
      <w:pPr>
        <w:pStyle w:val="882"/>
      </w:pPr>
      <w:r>
        <w:rPr>
          <w:rFonts w:ascii="Liberation Serif" w:hAnsi="Liberation Serif" w:cs="Liberation Serif"/>
          <w:i/>
          <w:iCs/>
          <w:sz w:val="18"/>
          <w:szCs w:val="24"/>
        </w:rPr>
        <w:t xml:space="preserve">(наименование организации)</w:t>
      </w:r>
      <w:r>
        <w:rPr>
          <w:rFonts w:ascii="Liberation Serif" w:hAnsi="Liberation Serif" w:cs="Liberation Serif"/>
          <w:i/>
          <w:iCs/>
          <w:sz w:val="18"/>
          <w:szCs w:val="24"/>
        </w:rPr>
      </w:r>
      <w:r/>
    </w:p>
    <w:p>
      <w:pPr>
        <w:pStyle w:val="882"/>
      </w:pPr>
      <w:r>
        <w:rPr>
          <w:rFonts w:ascii="Liberation Serif" w:hAnsi="Liberation Serif" w:cs="Liberation Serif"/>
          <w:sz w:val="24"/>
          <w:szCs w:val="24"/>
        </w:rPr>
        <w:t xml:space="preserve">в лице ____________________________________________________________________________,</w:t>
      </w:r>
      <w:r>
        <w:rPr>
          <w:rFonts w:ascii="Liberation Serif" w:hAnsi="Liberation Serif" w:cs="Liberation Serif"/>
          <w:sz w:val="24"/>
          <w:szCs w:val="24"/>
        </w:rPr>
      </w:r>
      <w:r/>
    </w:p>
    <w:p>
      <w:pPr>
        <w:pStyle w:val="882"/>
      </w:pPr>
      <w:r>
        <w:rPr>
          <w:rFonts w:ascii="Liberation Serif" w:hAnsi="Liberation Serif" w:cs="Liberation Serif"/>
          <w:i/>
          <w:iCs/>
          <w:sz w:val="18"/>
          <w:szCs w:val="24"/>
        </w:rPr>
        <w:t xml:space="preserve">(должность, Ф.И.О.)</w:t>
      </w:r>
      <w:r>
        <w:rPr>
          <w:rFonts w:ascii="Liberation Serif" w:hAnsi="Liberation Serif" w:cs="Liberation Serif"/>
          <w:i/>
          <w:iCs/>
          <w:sz w:val="18"/>
          <w:szCs w:val="24"/>
        </w:rPr>
      </w:r>
      <w:r/>
    </w:p>
    <w:p>
      <w:pPr>
        <w:pStyle w:val="882"/>
      </w:pPr>
      <w:r>
        <w:rPr>
          <w:rFonts w:ascii="Liberation Serif" w:hAnsi="Liberation Serif" w:cs="Liberation Serif"/>
          <w:sz w:val="24"/>
          <w:szCs w:val="24"/>
        </w:rPr>
        <w:t xml:space="preserve">действующего на основании _________________________________________________________,</w:t>
      </w:r>
      <w:r>
        <w:rPr>
          <w:rFonts w:ascii="Liberation Serif" w:hAnsi="Liberation Serif" w:cs="Liberation Serif"/>
          <w:sz w:val="24"/>
          <w:szCs w:val="24"/>
        </w:rPr>
      </w:r>
      <w:r/>
    </w:p>
    <w:p>
      <w:pPr>
        <w:pStyle w:val="882"/>
      </w:pPr>
      <w:r>
        <w:rPr>
          <w:rFonts w:ascii="Liberation Serif" w:hAnsi="Liberation Serif" w:cs="Liberation Serif"/>
          <w:i/>
          <w:iCs/>
          <w:sz w:val="18"/>
          <w:szCs w:val="24"/>
        </w:rPr>
        <w:t xml:space="preserve">(устава, положения, доверенности)</w:t>
      </w:r>
      <w:r>
        <w:rPr>
          <w:rFonts w:ascii="Liberation Serif" w:hAnsi="Liberation Serif" w:cs="Liberation Serif"/>
          <w:i/>
          <w:iCs/>
          <w:sz w:val="18"/>
          <w:szCs w:val="24"/>
        </w:rPr>
      </w:r>
      <w:r/>
    </w:p>
    <w:p>
      <w:pPr>
        <w:pStyle w:val="882"/>
      </w:pPr>
      <w:r>
        <w:rPr>
          <w:rFonts w:ascii="Liberation Serif" w:hAnsi="Liberation Serif" w:cs="Liberation Serif"/>
          <w:sz w:val="24"/>
          <w:szCs w:val="24"/>
        </w:rPr>
        <w:t xml:space="preserve">именуемое в дальнейшем «Поставщик», с другой стороны, вместе именуемые «Стороны», составили настоящий акт о нижеследующем:</w:t>
      </w:r>
      <w:r/>
    </w:p>
    <w:p>
      <w:pPr>
        <w:pStyle w:val="882"/>
      </w:pPr>
      <w:r>
        <w:rPr>
          <w:rFonts w:ascii="Liberation Serif" w:hAnsi="Liberation Serif" w:cs="Liberation Serif"/>
          <w:sz w:val="24"/>
          <w:szCs w:val="24"/>
        </w:rPr>
        <w:t xml:space="preserve">1. В соответс</w:t>
      </w:r>
      <w:r>
        <w:rPr>
          <w:rFonts w:ascii="Liberation Serif" w:hAnsi="Liberation Serif" w:cs="Liberation Serif"/>
          <w:sz w:val="24"/>
          <w:szCs w:val="24"/>
        </w:rPr>
        <w:t xml:space="preserve">твии с договором № __ от «____» __________ 20__ г. (далее – договор) Поставщик выполнил обязательства по поставке Товаров, а именно: _______________________.</w:t>
      </w:r>
      <w:r>
        <w:rPr>
          <w:rFonts w:ascii="Liberation Serif" w:hAnsi="Liberation Serif" w:cs="Liberation Serif"/>
          <w:sz w:val="24"/>
          <w:szCs w:val="24"/>
        </w:rPr>
      </w:r>
      <w:r/>
    </w:p>
    <w:p>
      <w:pPr>
        <w:pStyle w:val="882"/>
      </w:pPr>
      <w:r>
        <w:rPr>
          <w:rFonts w:ascii="Liberation Serif" w:hAnsi="Liberation Serif" w:cs="Liberation Serif"/>
          <w:sz w:val="24"/>
          <w:szCs w:val="24"/>
        </w:rPr>
        <w:t xml:space="preserve">2.</w:t>
      </w:r>
      <w:r>
        <w:t xml:space="preserve"> </w:t>
      </w:r>
      <w:r>
        <w:rPr>
          <w:rFonts w:ascii="Liberation Serif" w:hAnsi="Liberation Serif" w:cs="Liberation Serif"/>
          <w:sz w:val="24"/>
          <w:szCs w:val="24"/>
        </w:rPr>
        <w:t xml:space="preserve">Фактическое качество Товаров соответствует (не соответствует) требованиям договора и подтвержда</w:t>
      </w:r>
      <w:r>
        <w:rPr>
          <w:rFonts w:ascii="Liberation Serif" w:hAnsi="Liberation Serif" w:cs="Liberation Serif"/>
          <w:sz w:val="24"/>
          <w:szCs w:val="24"/>
        </w:rPr>
        <w:t xml:space="preserve">ется /не подтверждается следующими документами______________. Указывается информация: дата, _______количество, _______ассортимент поставленного Товара.</w:t>
      </w:r>
      <w:r/>
    </w:p>
    <w:p>
      <w:pPr>
        <w:pStyle w:val="882"/>
      </w:pPr>
      <w:r>
        <w:rPr>
          <w:rFonts w:ascii="Liberation Serif" w:hAnsi="Liberation Serif" w:cs="Liberation Serif"/>
          <w:sz w:val="24"/>
          <w:szCs w:val="24"/>
        </w:rPr>
        <w:t xml:space="preserve">3. Вышеуказанные поставки, согласно договору, должны быть выполнены «___» _____ 20__ г., фактически выпо</w:t>
      </w:r>
      <w:r>
        <w:rPr>
          <w:rFonts w:ascii="Liberation Serif" w:hAnsi="Liberation Serif" w:cs="Liberation Serif"/>
          <w:sz w:val="24"/>
          <w:szCs w:val="24"/>
        </w:rPr>
        <w:t xml:space="preserve">лнены «__» _________ 20__ г.</w:t>
      </w:r>
      <w:r>
        <w:rPr>
          <w:rFonts w:ascii="Liberation Serif" w:hAnsi="Liberation Serif" w:cs="Liberation Serif"/>
          <w:sz w:val="24"/>
          <w:szCs w:val="24"/>
        </w:rPr>
      </w:r>
      <w:r/>
    </w:p>
    <w:p>
      <w:pPr>
        <w:pStyle w:val="882"/>
      </w:pPr>
      <w:r>
        <w:rPr>
          <w:rFonts w:ascii="Liberation Serif" w:hAnsi="Liberation Serif" w:cs="Liberation Serif"/>
          <w:sz w:val="24"/>
          <w:szCs w:val="24"/>
        </w:rPr>
        <w:t xml:space="preserve">4. Недостатки Товаров выявлены/не выявлены ____________________________________, </w:t>
      </w:r>
      <w:r>
        <w:rPr>
          <w:rFonts w:ascii="Liberation Serif" w:hAnsi="Liberation Serif" w:cs="Liberation Serif"/>
          <w:sz w:val="24"/>
          <w:szCs w:val="24"/>
        </w:rPr>
        <w:t xml:space="preserve">составлен Акт об установленном расхождении по качеству от «__» _________ 20__ г. №____.</w:t>
      </w:r>
      <w:r/>
    </w:p>
    <w:p>
      <w:pPr>
        <w:pStyle w:val="882"/>
      </w:pPr>
      <w:r>
        <w:rPr>
          <w:rFonts w:ascii="Liberation Serif" w:hAnsi="Liberation Serif" w:cs="Liberation Serif"/>
          <w:sz w:val="24"/>
          <w:szCs w:val="24"/>
        </w:rPr>
        <w:t xml:space="preserve">5. Сумма, подлежащая оплате Поставщику в соответствии с ус</w:t>
      </w:r>
      <w:r>
        <w:rPr>
          <w:rFonts w:ascii="Liberation Serif" w:hAnsi="Liberation Serif" w:cs="Liberation Serif"/>
          <w:sz w:val="24"/>
          <w:szCs w:val="24"/>
        </w:rPr>
        <w:t xml:space="preserve">ловиями договора ____________ (___________) рублей ____ копеек.</w:t>
      </w:r>
      <w:r/>
    </w:p>
    <w:p>
      <w:pPr>
        <w:pStyle w:val="882"/>
      </w:pPr>
      <w:r>
        <w:rPr>
          <w:rFonts w:ascii="Liberation Serif" w:hAnsi="Liberation Serif" w:cs="Liberation Serif"/>
          <w:sz w:val="24"/>
          <w:szCs w:val="24"/>
        </w:rPr>
        <w:t xml:space="preserve">6. В соответствии с п. ______ договора сумма неустойки (штрафа, пени) составляет ___________ (</w:t>
      </w:r>
      <w:r>
        <w:rPr>
          <w:rFonts w:ascii="Liberation Serif" w:hAnsi="Liberation Serif" w:cs="Liberation Serif"/>
          <w:b/>
          <w:sz w:val="24"/>
          <w:szCs w:val="24"/>
        </w:rPr>
        <w:t xml:space="preserve">Указывается порядок расчета штрафных санкций</w:t>
      </w:r>
      <w:r>
        <w:rPr>
          <w:rFonts w:ascii="Liberation Serif" w:hAnsi="Liberation Serif" w:cs="Liberation Serif"/>
          <w:sz w:val="24"/>
          <w:szCs w:val="24"/>
        </w:rPr>
        <w:t xml:space="preserve">).</w:t>
      </w:r>
      <w:r/>
    </w:p>
    <w:p>
      <w:pPr>
        <w:pStyle w:val="882"/>
      </w:pPr>
      <w:r>
        <w:rPr>
          <w:rFonts w:ascii="Liberation Serif" w:hAnsi="Liberation Serif" w:cs="Liberation Serif"/>
          <w:sz w:val="24"/>
          <w:szCs w:val="24"/>
        </w:rPr>
        <w:t xml:space="preserve">Общая стоимость штрафных санкций составит: ________</w:t>
      </w:r>
      <w:r>
        <w:rPr>
          <w:rFonts w:ascii="Liberation Serif" w:hAnsi="Liberation Serif" w:cs="Liberation Serif"/>
          <w:sz w:val="24"/>
          <w:szCs w:val="24"/>
        </w:rPr>
        <w:t xml:space="preserve">________.</w:t>
      </w:r>
      <w:r>
        <w:rPr>
          <w:rFonts w:ascii="Liberation Serif" w:hAnsi="Liberation Serif" w:cs="Liberation Serif"/>
          <w:sz w:val="24"/>
          <w:szCs w:val="24"/>
        </w:rPr>
      </w:r>
      <w:r/>
    </w:p>
    <w:p>
      <w:pPr>
        <w:pStyle w:val="882"/>
      </w:pPr>
      <w:r>
        <w:rPr>
          <w:rFonts w:ascii="Liberation Serif" w:hAnsi="Liberation Serif" w:cs="Liberation Serif"/>
          <w:sz w:val="24"/>
          <w:szCs w:val="24"/>
        </w:rPr>
        <w:t xml:space="preserve">7. Итоговая сумма, подлежащая оплате Поставщику с учетом удержания неустойки (штрафа, пени), составляет __________________ (___________) рублей ____ копеек.</w:t>
      </w:r>
      <w:r>
        <w:rPr>
          <w:rFonts w:ascii="Liberation Serif" w:hAnsi="Liberation Serif" w:cs="Liberation Serif"/>
          <w:sz w:val="24"/>
          <w:szCs w:val="24"/>
        </w:rPr>
      </w:r>
      <w:r/>
    </w:p>
    <w:p>
      <w:pPr>
        <w:pStyle w:val="882"/>
      </w:pPr>
      <w:r>
        <w:rPr>
          <w:rFonts w:ascii="Liberation Serif" w:hAnsi="Liberation Serif" w:cs="Liberation Serif"/>
          <w:sz w:val="24"/>
          <w:szCs w:val="24"/>
        </w:rPr>
        <w:t xml:space="preserve">8. На основании раздела ___ договора экспертиза поставленного Товара проведена Заказчиком</w:t>
      </w:r>
      <w:r>
        <w:rPr>
          <w:rFonts w:ascii="Liberation Serif" w:hAnsi="Liberation Serif" w:cs="Liberation Serif"/>
          <w:sz w:val="24"/>
          <w:szCs w:val="24"/>
        </w:rPr>
        <w:t xml:space="preserve">. Недостатки выявлены/не выявлены_____________________________________.</w:t>
      </w:r>
      <w:r>
        <w:rPr>
          <w:rFonts w:ascii="Liberation Serif" w:hAnsi="Liberation Serif" w:cs="Liberation Serif"/>
          <w:sz w:val="24"/>
          <w:szCs w:val="24"/>
        </w:rPr>
      </w:r>
      <w:r/>
    </w:p>
    <w:p>
      <w:pPr>
        <w:pStyle w:val="882"/>
      </w:pPr>
      <w:r>
        <w:rPr>
          <w:rFonts w:ascii="Liberation Serif" w:hAnsi="Liberation Serif" w:cs="Liberation Serif"/>
          <w:sz w:val="24"/>
          <w:szCs w:val="24"/>
        </w:rPr>
      </w:r>
      <w:r>
        <w:rPr>
          <w:rFonts w:ascii="Liberation Serif" w:hAnsi="Liberation Serif" w:cs="Liberation Serif"/>
          <w:sz w:val="24"/>
          <w:szCs w:val="24"/>
        </w:rPr>
      </w:r>
      <w:r/>
    </w:p>
    <w:p>
      <w:pPr>
        <w:pStyle w:val="882"/>
      </w:pPr>
      <w:r>
        <w:rPr>
          <w:rFonts w:ascii="Liberation Serif" w:hAnsi="Liberation Serif" w:cs="Liberation Serif"/>
          <w:sz w:val="24"/>
          <w:szCs w:val="24"/>
        </w:rPr>
      </w:r>
      <w:r>
        <w:rPr>
          <w:rFonts w:ascii="Liberation Serif" w:hAnsi="Liberation Serif" w:cs="Liberation Serif"/>
          <w:sz w:val="24"/>
          <w:szCs w:val="24"/>
        </w:rPr>
      </w:r>
      <w:r/>
    </w:p>
    <w:tbl>
      <w:tblPr>
        <w:tblW w:w="9912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245"/>
        <w:gridCol w:w="4667"/>
      </w:tblGrid>
      <w:tr>
        <w:trPr/>
        <w:tc>
          <w:tcPr>
            <w:shd w:val="clear" w:color="ffffff" w:fill="ffffff"/>
            <w:tcMar>
              <w:left w:w="108" w:type="dxa"/>
              <w:top w:w="0" w:type="dxa"/>
              <w:right w:w="108" w:type="dxa"/>
              <w:bottom w:w="0" w:type="dxa"/>
            </w:tcMar>
            <w:tcW w:w="5245" w:type="dxa"/>
            <w:textDirection w:val="lrTb"/>
            <w:noWrap w:val="false"/>
          </w:tcPr>
          <w:p>
            <w:pPr>
              <w:pStyle w:val="882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Сдал:</w:t>
            </w:r>
            <w:r>
              <w:rPr>
                <w:rFonts w:ascii="Liberation Serif" w:hAnsi="Liberation Serif" w:cs="Liberation Serif"/>
                <w:sz w:val="24"/>
                <w:szCs w:val="24"/>
              </w:rPr>
            </w:r>
            <w:r/>
          </w:p>
        </w:tc>
        <w:tc>
          <w:tcPr>
            <w:shd w:val="clear" w:color="ffffff" w:fill="ffffff"/>
            <w:tcMar>
              <w:left w:w="108" w:type="dxa"/>
              <w:top w:w="0" w:type="dxa"/>
              <w:right w:w="108" w:type="dxa"/>
              <w:bottom w:w="0" w:type="dxa"/>
            </w:tcMar>
            <w:tcW w:w="4667" w:type="dxa"/>
            <w:textDirection w:val="lrTb"/>
            <w:noWrap w:val="false"/>
          </w:tcPr>
          <w:p>
            <w:pPr>
              <w:pStyle w:val="882"/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Принял:</w:t>
            </w:r>
            <w:r>
              <w:rPr>
                <w:rFonts w:ascii="Liberation Serif" w:hAnsi="Liberation Serif" w:cs="Liberation Serif"/>
                <w:sz w:val="24"/>
                <w:szCs w:val="24"/>
              </w:rPr>
            </w:r>
            <w:r/>
          </w:p>
          <w:p>
            <w:pPr>
              <w:pStyle w:val="882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</w:r>
            <w:r>
              <w:rPr>
                <w:rFonts w:ascii="Liberation Serif" w:hAnsi="Liberation Serif" w:cs="Liberation Serif"/>
                <w:sz w:val="24"/>
                <w:szCs w:val="24"/>
              </w:rPr>
            </w:r>
            <w:r/>
          </w:p>
        </w:tc>
      </w:tr>
      <w:tr>
        <w:trPr/>
        <w:tc>
          <w:tcPr>
            <w:shd w:val="clear" w:color="ffffff" w:fill="ffffff"/>
            <w:tcMar>
              <w:left w:w="108" w:type="dxa"/>
              <w:top w:w="0" w:type="dxa"/>
              <w:right w:w="108" w:type="dxa"/>
              <w:bottom w:w="0" w:type="dxa"/>
            </w:tcMar>
            <w:tcW w:w="5245" w:type="dxa"/>
            <w:textDirection w:val="lrTb"/>
            <w:noWrap w:val="false"/>
          </w:tcPr>
          <w:p>
            <w:pPr>
              <w:pStyle w:val="882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Поставщик</w:t>
            </w:r>
            <w:r>
              <w:rPr>
                <w:rFonts w:ascii="Liberation Serif" w:hAnsi="Liberation Serif" w:cs="Liberation Serif"/>
                <w:sz w:val="24"/>
                <w:szCs w:val="24"/>
              </w:rPr>
            </w:r>
            <w:r/>
          </w:p>
        </w:tc>
        <w:tc>
          <w:tcPr>
            <w:shd w:val="clear" w:color="ffffff" w:fill="ffffff"/>
            <w:tcMar>
              <w:left w:w="108" w:type="dxa"/>
              <w:top w:w="0" w:type="dxa"/>
              <w:right w:w="108" w:type="dxa"/>
              <w:bottom w:w="0" w:type="dxa"/>
            </w:tcMar>
            <w:tcW w:w="4667" w:type="dxa"/>
            <w:textDirection w:val="lrTb"/>
            <w:noWrap w:val="false"/>
          </w:tcPr>
          <w:p>
            <w:pPr>
              <w:pStyle w:val="882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Заказчик</w:t>
            </w:r>
            <w:r>
              <w:rPr>
                <w:rFonts w:ascii="Liberation Serif" w:hAnsi="Liberation Serif" w:cs="Liberation Serif"/>
                <w:sz w:val="24"/>
                <w:szCs w:val="24"/>
              </w:rPr>
            </w:r>
            <w:r/>
          </w:p>
        </w:tc>
      </w:tr>
    </w:tbl>
    <w:p>
      <w:pPr>
        <w:ind w:firstLine="0"/>
        <w:rPr>
          <w:rFonts w:ascii="Liberation Serif" w:hAnsi="Liberation Serif" w:cs="Liberation Serif"/>
          <w:bCs/>
          <w:i/>
          <w:sz w:val="24"/>
          <w:szCs w:val="24"/>
        </w:rPr>
      </w:pPr>
      <w:r>
        <w:rPr>
          <w:rFonts w:ascii="Liberation Serif" w:hAnsi="Liberation Serif" w:cs="Liberation Serif"/>
          <w:b/>
          <w:sz w:val="24"/>
          <w:szCs w:val="24"/>
        </w:rPr>
      </w:r>
      <w:r/>
    </w:p>
    <w:p>
      <w:pPr>
        <w:pStyle w:val="882"/>
        <w:jc w:val="both"/>
        <w:rPr>
          <w:rFonts w:ascii="Times New Roman" w:hAnsi="Times New Roman" w:eastAsia="TimesNewRoman" w:cs="Times New Roman"/>
          <w:b w:val="0"/>
          <w:bCs w:val="0"/>
          <w:color w:val="000000"/>
          <w:sz w:val="22"/>
          <w:szCs w:val="22"/>
          <w:highlight w:val="none"/>
        </w:rPr>
      </w:pPr>
      <w:r>
        <w:rPr>
          <w:rFonts w:ascii="Times New Roman" w:hAnsi="Times New Roman" w:eastAsia="TimesNewRoman" w:cs="Times New Roman"/>
          <w:b w:val="0"/>
          <w:bCs w:val="0"/>
          <w:color w:val="000000"/>
          <w:sz w:val="22"/>
          <w:szCs w:val="22"/>
          <w:highlight w:val="none"/>
        </w:rPr>
      </w:r>
      <w:r>
        <w:rPr>
          <w:rFonts w:ascii="Times New Roman" w:hAnsi="Times New Roman" w:eastAsia="TimesNewRoman" w:cs="Times New Roman"/>
          <w:b w:val="0"/>
          <w:bCs w:val="0"/>
          <w:color w:val="000000"/>
          <w:sz w:val="22"/>
          <w:szCs w:val="22"/>
          <w:highlight w:val="none"/>
        </w:rPr>
      </w:r>
      <w:r/>
    </w:p>
    <w:p>
      <w:pPr>
        <w:contextualSpacing w:val="0"/>
        <w:ind w:left="425" w:right="424" w:firstLine="0"/>
        <w:jc w:val="both"/>
        <w:spacing w:before="0" w:after="0" w:line="240" w:lineRule="auto"/>
        <w:widowControl/>
        <w:tabs>
          <w:tab w:val="left" w:pos="567" w:leader="none"/>
          <w:tab w:val="clear" w:pos="709" w:leader="none"/>
        </w:tabs>
        <w:rPr>
          <w:rFonts w:ascii="Times New Roman" w:hAnsi="Times New Roman" w:eastAsia="TimesNewRoman" w:cs="Times New Roman"/>
          <w:b w:val="0"/>
          <w:bCs w:val="0"/>
          <w:color w:val="000000"/>
          <w:sz w:val="22"/>
          <w:szCs w:val="22"/>
          <w:highlight w:val="none"/>
        </w:rPr>
      </w:pPr>
      <w:r>
        <w:rPr>
          <w:rFonts w:ascii="Times New Roman" w:hAnsi="Times New Roman" w:eastAsia="TimesNewRoman" w:cs="Times New Roman"/>
          <w:b w:val="0"/>
          <w:bCs w:val="0"/>
          <w:color w:val="000000"/>
          <w:sz w:val="22"/>
          <w:szCs w:val="22"/>
          <w:highlight w:val="none"/>
        </w:rPr>
      </w:r>
      <w:r>
        <w:rPr>
          <w:rFonts w:ascii="Times New Roman" w:hAnsi="Times New Roman" w:eastAsia="TimesNewRoman" w:cs="Times New Roman"/>
          <w:b w:val="0"/>
          <w:bCs w:val="0"/>
          <w:color w:val="000000"/>
          <w:sz w:val="22"/>
          <w:szCs w:val="22"/>
          <w:highlight w:val="none"/>
        </w:rPr>
      </w:r>
      <w:r/>
    </w:p>
    <w:p>
      <w:pPr>
        <w:contextualSpacing w:val="0"/>
        <w:ind w:left="425" w:right="424" w:firstLine="0"/>
        <w:jc w:val="both"/>
        <w:spacing w:before="0" w:after="0" w:line="240" w:lineRule="auto"/>
        <w:widowControl/>
        <w:tabs>
          <w:tab w:val="left" w:pos="567" w:leader="none"/>
          <w:tab w:val="clear" w:pos="709" w:leader="none"/>
        </w:tabs>
        <w:rPr>
          <w:rFonts w:ascii="Times New Roman" w:hAnsi="Times New Roman" w:eastAsia="TimesNewRoman" w:cs="Times New Roman"/>
          <w:b w:val="0"/>
          <w:bCs w:val="0"/>
          <w:color w:val="000000"/>
          <w:sz w:val="22"/>
          <w:szCs w:val="22"/>
          <w:highlight w:val="none"/>
        </w:rPr>
      </w:pPr>
      <w:r>
        <w:rPr>
          <w:rFonts w:ascii="Times New Roman" w:hAnsi="Times New Roman" w:eastAsia="TimesNewRoman" w:cs="Times New Roman"/>
          <w:b w:val="0"/>
          <w:bCs w:val="0"/>
          <w:color w:val="000000"/>
          <w:sz w:val="22"/>
          <w:szCs w:val="22"/>
          <w:highlight w:val="none"/>
        </w:rPr>
      </w:r>
      <w:r>
        <w:rPr>
          <w:rFonts w:ascii="Times New Roman" w:hAnsi="Times New Roman" w:eastAsia="TimesNewRoman" w:cs="Times New Roman"/>
          <w:b w:val="0"/>
          <w:bCs w:val="0"/>
          <w:color w:val="000000"/>
          <w:sz w:val="22"/>
          <w:szCs w:val="22"/>
          <w:highlight w:val="none"/>
        </w:rPr>
      </w:r>
      <w:r/>
    </w:p>
    <w:p>
      <w:pPr>
        <w:contextualSpacing w:val="0"/>
        <w:ind w:left="425" w:right="424" w:firstLine="0"/>
        <w:jc w:val="both"/>
        <w:spacing w:before="0" w:after="0" w:line="240" w:lineRule="auto"/>
        <w:widowControl/>
        <w:tabs>
          <w:tab w:val="left" w:pos="567" w:leader="none"/>
          <w:tab w:val="clear" w:pos="709" w:leader="none"/>
        </w:tabs>
        <w:rPr>
          <w:rFonts w:ascii="Times New Roman" w:hAnsi="Times New Roman" w:eastAsia="TimesNewRoman" w:cs="Times New Roman"/>
          <w:b w:val="0"/>
          <w:bCs w:val="0"/>
          <w:color w:val="000000"/>
          <w:sz w:val="22"/>
          <w:szCs w:val="22"/>
          <w:highlight w:val="none"/>
        </w:rPr>
      </w:pPr>
      <w:r>
        <w:rPr>
          <w:rFonts w:ascii="Times New Roman" w:hAnsi="Times New Roman" w:eastAsia="TimesNewRoman" w:cs="Times New Roman"/>
          <w:b w:val="0"/>
          <w:bCs w:val="0"/>
          <w:color w:val="000000"/>
          <w:sz w:val="22"/>
          <w:szCs w:val="22"/>
          <w:highlight w:val="none"/>
        </w:rPr>
      </w:r>
      <w:r>
        <w:rPr>
          <w:rFonts w:ascii="Times New Roman" w:hAnsi="Times New Roman" w:eastAsia="TimesNewRoman" w:cs="Times New Roman"/>
          <w:b w:val="0"/>
          <w:bCs w:val="0"/>
          <w:color w:val="000000"/>
          <w:sz w:val="22"/>
          <w:szCs w:val="22"/>
          <w:highlight w:val="none"/>
        </w:rPr>
      </w:r>
      <w:r/>
    </w:p>
    <w:p>
      <w:pPr>
        <w:contextualSpacing w:val="0"/>
        <w:ind w:left="425" w:right="424" w:firstLine="0"/>
        <w:jc w:val="both"/>
        <w:spacing w:before="0" w:after="0" w:line="240" w:lineRule="auto"/>
        <w:widowControl/>
        <w:tabs>
          <w:tab w:val="left" w:pos="567" w:leader="none"/>
          <w:tab w:val="clear" w:pos="709" w:leader="none"/>
        </w:tabs>
        <w:rPr>
          <w:rFonts w:ascii="Times New Roman" w:hAnsi="Times New Roman" w:eastAsia="TimesNewRoman" w:cs="Times New Roman"/>
          <w:b w:val="0"/>
          <w:bCs w:val="0"/>
          <w:color w:val="000000"/>
          <w:sz w:val="22"/>
          <w:szCs w:val="22"/>
          <w:highlight w:val="none"/>
        </w:rPr>
      </w:pPr>
      <w:r>
        <w:rPr>
          <w:rFonts w:ascii="Times New Roman" w:hAnsi="Times New Roman" w:eastAsia="TimesNewRoman" w:cs="Times New Roman"/>
          <w:b w:val="0"/>
          <w:bCs w:val="0"/>
          <w:color w:val="000000"/>
          <w:sz w:val="22"/>
          <w:szCs w:val="22"/>
          <w:highlight w:val="none"/>
        </w:rPr>
      </w:r>
      <w:r>
        <w:rPr>
          <w:rFonts w:ascii="Times New Roman" w:hAnsi="Times New Roman" w:eastAsia="TimesNewRoman" w:cs="Times New Roman"/>
          <w:b w:val="0"/>
          <w:bCs w:val="0"/>
          <w:color w:val="000000"/>
          <w:sz w:val="22"/>
          <w:szCs w:val="22"/>
          <w:highlight w:val="none"/>
        </w:rPr>
      </w:r>
      <w:r/>
    </w:p>
    <w:p>
      <w:pPr>
        <w:contextualSpacing w:val="0"/>
        <w:ind w:left="425" w:right="424" w:firstLine="0"/>
        <w:jc w:val="both"/>
        <w:spacing w:before="0" w:after="0" w:line="240" w:lineRule="auto"/>
        <w:widowControl/>
        <w:tabs>
          <w:tab w:val="left" w:pos="567" w:leader="none"/>
          <w:tab w:val="clear" w:pos="709" w:leader="none"/>
        </w:tabs>
        <w:rPr>
          <w:rFonts w:ascii="Times New Roman" w:hAnsi="Times New Roman" w:eastAsia="TimesNewRoman" w:cs="Times New Roman"/>
          <w:b w:val="0"/>
          <w:bCs w:val="0"/>
          <w:color w:val="000000"/>
          <w:sz w:val="22"/>
          <w:szCs w:val="22"/>
          <w:highlight w:val="none"/>
        </w:rPr>
      </w:pPr>
      <w:r>
        <w:rPr>
          <w:rFonts w:ascii="Times New Roman" w:hAnsi="Times New Roman" w:eastAsia="TimesNewRoman" w:cs="Times New Roman"/>
          <w:b w:val="0"/>
          <w:bCs w:val="0"/>
          <w:color w:val="000000"/>
          <w:sz w:val="22"/>
          <w:szCs w:val="22"/>
          <w:highlight w:val="none"/>
        </w:rPr>
      </w:r>
      <w:r>
        <w:rPr>
          <w:rFonts w:ascii="Times New Roman" w:hAnsi="Times New Roman" w:eastAsia="TimesNewRoman" w:cs="Times New Roman"/>
          <w:b w:val="0"/>
          <w:bCs w:val="0"/>
          <w:color w:val="000000"/>
          <w:sz w:val="22"/>
          <w:szCs w:val="22"/>
          <w:highlight w:val="none"/>
        </w:rPr>
      </w:r>
      <w:r/>
    </w:p>
    <w:p>
      <w:pPr>
        <w:contextualSpacing w:val="0"/>
        <w:ind w:left="425" w:right="424" w:firstLine="0"/>
        <w:jc w:val="both"/>
        <w:spacing w:before="0" w:after="0" w:line="240" w:lineRule="auto"/>
        <w:widowControl/>
        <w:tabs>
          <w:tab w:val="left" w:pos="567" w:leader="none"/>
          <w:tab w:val="clear" w:pos="709" w:leader="none"/>
        </w:tabs>
        <w:rPr>
          <w:rFonts w:ascii="Times New Roman" w:hAnsi="Times New Roman" w:eastAsia="TimesNewRoman" w:cs="Times New Roman"/>
          <w:b w:val="0"/>
          <w:bCs w:val="0"/>
          <w:color w:val="000000"/>
          <w:sz w:val="22"/>
          <w:szCs w:val="22"/>
          <w:highlight w:val="none"/>
        </w:rPr>
      </w:pPr>
      <w:r>
        <w:rPr>
          <w:rFonts w:ascii="Times New Roman" w:hAnsi="Times New Roman" w:eastAsia="TimesNewRoman" w:cs="Times New Roman"/>
          <w:b w:val="0"/>
          <w:bCs w:val="0"/>
          <w:color w:val="000000"/>
          <w:sz w:val="22"/>
          <w:szCs w:val="22"/>
          <w:highlight w:val="none"/>
        </w:rPr>
      </w:r>
      <w:r>
        <w:rPr>
          <w:rFonts w:ascii="Times New Roman" w:hAnsi="Times New Roman" w:eastAsia="TimesNewRoman" w:cs="Times New Roman"/>
          <w:b w:val="0"/>
          <w:bCs w:val="0"/>
          <w:color w:val="000000"/>
          <w:sz w:val="22"/>
          <w:szCs w:val="22"/>
          <w:highlight w:val="none"/>
        </w:rPr>
      </w:r>
      <w:r/>
    </w:p>
    <w:p>
      <w:pPr>
        <w:contextualSpacing w:val="0"/>
        <w:ind w:left="425" w:right="424" w:firstLine="0"/>
        <w:jc w:val="both"/>
        <w:spacing w:before="0" w:after="0" w:line="240" w:lineRule="auto"/>
        <w:widowControl/>
        <w:tabs>
          <w:tab w:val="left" w:pos="567" w:leader="none"/>
          <w:tab w:val="clear" w:pos="709" w:leader="none"/>
        </w:tabs>
        <w:rPr>
          <w:rFonts w:ascii="Times New Roman" w:hAnsi="Times New Roman" w:eastAsia="TimesNewRoman" w:cs="Times New Roman"/>
          <w:b w:val="0"/>
          <w:bCs w:val="0"/>
          <w:color w:val="000000"/>
          <w:sz w:val="22"/>
          <w:szCs w:val="22"/>
          <w:highlight w:val="none"/>
        </w:rPr>
      </w:pPr>
      <w:r>
        <w:rPr>
          <w:rFonts w:ascii="Times New Roman" w:hAnsi="Times New Roman" w:eastAsia="TimesNewRoman" w:cs="Times New Roman"/>
          <w:b w:val="0"/>
          <w:bCs w:val="0"/>
          <w:color w:val="000000"/>
          <w:sz w:val="22"/>
          <w:szCs w:val="22"/>
          <w:highlight w:val="none"/>
        </w:rPr>
      </w:r>
      <w:r>
        <w:rPr>
          <w:rFonts w:ascii="Times New Roman" w:hAnsi="Times New Roman" w:eastAsia="TimesNewRoman" w:cs="Times New Roman"/>
          <w:b w:val="0"/>
          <w:bCs w:val="0"/>
          <w:color w:val="000000"/>
          <w:sz w:val="22"/>
          <w:szCs w:val="22"/>
          <w:highlight w:val="none"/>
        </w:rPr>
      </w:r>
      <w:r/>
    </w:p>
    <w:p>
      <w:pPr>
        <w:contextualSpacing w:val="0"/>
        <w:ind w:left="425" w:right="424" w:firstLine="0"/>
        <w:jc w:val="both"/>
        <w:spacing w:before="0" w:after="0" w:line="240" w:lineRule="auto"/>
        <w:widowControl/>
        <w:tabs>
          <w:tab w:val="left" w:pos="567" w:leader="none"/>
          <w:tab w:val="clear" w:pos="709" w:leader="none"/>
        </w:tabs>
        <w:rPr>
          <w:rFonts w:ascii="Times New Roman" w:hAnsi="Times New Roman" w:eastAsia="TimesNewRoman" w:cs="Times New Roman"/>
          <w:b w:val="0"/>
          <w:bCs w:val="0"/>
          <w:color w:val="000000"/>
          <w:sz w:val="22"/>
          <w:szCs w:val="22"/>
          <w:highlight w:val="none"/>
        </w:rPr>
      </w:pPr>
      <w:r>
        <w:rPr>
          <w:rFonts w:ascii="Times New Roman" w:hAnsi="Times New Roman" w:eastAsia="TimesNewRoman" w:cs="Times New Roman"/>
          <w:b w:val="0"/>
          <w:bCs w:val="0"/>
          <w:color w:val="000000"/>
          <w:sz w:val="22"/>
          <w:szCs w:val="22"/>
          <w:highlight w:val="none"/>
        </w:rPr>
      </w:r>
      <w:r>
        <w:rPr>
          <w:rFonts w:ascii="Times New Roman" w:hAnsi="Times New Roman" w:eastAsia="TimesNewRoman" w:cs="Times New Roman"/>
          <w:b w:val="0"/>
          <w:bCs w:val="0"/>
          <w:color w:val="000000"/>
          <w:sz w:val="22"/>
          <w:szCs w:val="22"/>
          <w:highlight w:val="none"/>
        </w:rPr>
      </w:r>
      <w:r/>
    </w:p>
    <w:p>
      <w:pPr>
        <w:contextualSpacing w:val="0"/>
        <w:ind w:left="425" w:right="424" w:firstLine="0"/>
        <w:jc w:val="both"/>
        <w:spacing w:before="0" w:after="0" w:line="240" w:lineRule="auto"/>
        <w:widowControl/>
        <w:tabs>
          <w:tab w:val="left" w:pos="567" w:leader="none"/>
          <w:tab w:val="clear" w:pos="709" w:leader="none"/>
        </w:tabs>
        <w:rPr>
          <w:rFonts w:ascii="Times New Roman" w:hAnsi="Times New Roman" w:eastAsia="TimesNewRoman" w:cs="Times New Roman"/>
          <w:b w:val="0"/>
          <w:bCs w:val="0"/>
          <w:color w:val="000000"/>
          <w:sz w:val="22"/>
          <w:szCs w:val="22"/>
          <w:highlight w:val="none"/>
        </w:rPr>
      </w:pPr>
      <w:r>
        <w:rPr>
          <w:rFonts w:ascii="Times New Roman" w:hAnsi="Times New Roman" w:eastAsia="TimesNewRoman" w:cs="Times New Roman"/>
          <w:b w:val="0"/>
          <w:bCs w:val="0"/>
          <w:color w:val="000000"/>
          <w:sz w:val="22"/>
          <w:szCs w:val="22"/>
          <w:highlight w:val="none"/>
        </w:rPr>
      </w:r>
      <w:r>
        <w:rPr>
          <w:rFonts w:ascii="Times New Roman" w:hAnsi="Times New Roman" w:eastAsia="TimesNewRoman" w:cs="Times New Roman"/>
          <w:b w:val="0"/>
          <w:bCs w:val="0"/>
          <w:color w:val="000000"/>
          <w:sz w:val="22"/>
          <w:szCs w:val="22"/>
          <w:highlight w:val="none"/>
        </w:rPr>
      </w:r>
      <w:r/>
    </w:p>
    <w:p>
      <w:pPr>
        <w:contextualSpacing w:val="0"/>
        <w:ind w:left="425" w:right="424" w:firstLine="0"/>
        <w:jc w:val="both"/>
        <w:spacing w:before="0" w:after="0" w:line="240" w:lineRule="auto"/>
        <w:widowControl/>
        <w:tabs>
          <w:tab w:val="left" w:pos="567" w:leader="none"/>
          <w:tab w:val="clear" w:pos="709" w:leader="none"/>
        </w:tabs>
        <w:rPr>
          <w:rFonts w:ascii="Times New Roman" w:hAnsi="Times New Roman" w:eastAsia="TimesNewRoman" w:cs="Times New Roman"/>
          <w:b w:val="0"/>
          <w:bCs w:val="0"/>
          <w:color w:val="000000"/>
          <w:sz w:val="22"/>
          <w:szCs w:val="22"/>
          <w:highlight w:val="none"/>
        </w:rPr>
      </w:pPr>
      <w:r>
        <w:rPr>
          <w:rFonts w:ascii="Times New Roman" w:hAnsi="Times New Roman" w:eastAsia="TimesNewRoman" w:cs="Times New Roman"/>
          <w:b w:val="0"/>
          <w:bCs w:val="0"/>
          <w:color w:val="000000"/>
          <w:sz w:val="22"/>
          <w:szCs w:val="22"/>
          <w:highlight w:val="none"/>
        </w:rPr>
      </w:r>
      <w:r>
        <w:rPr>
          <w:rFonts w:ascii="Times New Roman" w:hAnsi="Times New Roman" w:eastAsia="TimesNewRoman" w:cs="Times New Roman"/>
          <w:b w:val="0"/>
          <w:bCs w:val="0"/>
          <w:color w:val="000000"/>
          <w:sz w:val="22"/>
          <w:szCs w:val="22"/>
          <w:highlight w:val="none"/>
        </w:rPr>
      </w:r>
      <w:r/>
    </w:p>
    <w:p>
      <w:pPr>
        <w:contextualSpacing w:val="0"/>
        <w:ind w:left="425" w:right="424" w:firstLine="0"/>
        <w:jc w:val="both"/>
        <w:spacing w:before="0" w:after="0" w:line="240" w:lineRule="auto"/>
        <w:widowControl/>
        <w:tabs>
          <w:tab w:val="left" w:pos="567" w:leader="none"/>
          <w:tab w:val="clear" w:pos="709" w:leader="none"/>
        </w:tabs>
        <w:rPr>
          <w:rFonts w:ascii="Times New Roman" w:hAnsi="Times New Roman" w:eastAsia="TimesNewRoman" w:cs="Times New Roman"/>
          <w:b w:val="0"/>
          <w:bCs w:val="0"/>
          <w:color w:val="000000"/>
          <w:sz w:val="22"/>
          <w:szCs w:val="22"/>
          <w:highlight w:val="none"/>
        </w:rPr>
      </w:pPr>
      <w:r>
        <w:rPr>
          <w:rFonts w:ascii="Times New Roman" w:hAnsi="Times New Roman" w:eastAsia="TimesNewRoman" w:cs="Times New Roman"/>
          <w:b w:val="0"/>
          <w:bCs w:val="0"/>
          <w:color w:val="000000"/>
          <w:sz w:val="22"/>
          <w:szCs w:val="22"/>
          <w:highlight w:val="none"/>
        </w:rPr>
      </w:r>
      <w:r>
        <w:rPr>
          <w:rFonts w:ascii="Times New Roman" w:hAnsi="Times New Roman" w:eastAsia="TimesNewRoman" w:cs="Times New Roman"/>
          <w:b w:val="0"/>
          <w:bCs w:val="0"/>
          <w:color w:val="000000"/>
          <w:sz w:val="22"/>
          <w:szCs w:val="22"/>
          <w:highlight w:val="none"/>
        </w:rPr>
      </w:r>
      <w:r/>
    </w:p>
    <w:p>
      <w:pPr>
        <w:contextualSpacing w:val="0"/>
        <w:ind w:left="425" w:right="424" w:firstLine="0"/>
        <w:jc w:val="both"/>
        <w:spacing w:before="0" w:after="0" w:line="240" w:lineRule="auto"/>
        <w:widowControl/>
        <w:tabs>
          <w:tab w:val="left" w:pos="567" w:leader="none"/>
          <w:tab w:val="clear" w:pos="709" w:leader="none"/>
        </w:tabs>
        <w:rPr>
          <w:rFonts w:ascii="Times New Roman" w:hAnsi="Times New Roman" w:eastAsia="TimesNewRoman" w:cs="Times New Roman"/>
          <w:b w:val="0"/>
          <w:bCs w:val="0"/>
          <w:color w:val="000000"/>
          <w:sz w:val="22"/>
          <w:szCs w:val="22"/>
          <w:highlight w:val="none"/>
        </w:rPr>
      </w:pPr>
      <w:r>
        <w:rPr>
          <w:rFonts w:ascii="Times New Roman" w:hAnsi="Times New Roman" w:eastAsia="TimesNewRoman" w:cs="Times New Roman"/>
          <w:b w:val="0"/>
          <w:bCs w:val="0"/>
          <w:color w:val="000000"/>
          <w:sz w:val="22"/>
          <w:szCs w:val="22"/>
          <w:highlight w:val="none"/>
        </w:rPr>
      </w:r>
      <w:r>
        <w:rPr>
          <w:rFonts w:ascii="Times New Roman" w:hAnsi="Times New Roman" w:eastAsia="TimesNewRoman" w:cs="Times New Roman"/>
          <w:b w:val="0"/>
          <w:bCs w:val="0"/>
          <w:color w:val="000000"/>
          <w:sz w:val="22"/>
          <w:szCs w:val="22"/>
          <w:highlight w:val="none"/>
        </w:rPr>
      </w:r>
      <w:r/>
    </w:p>
    <w:p>
      <w:pPr>
        <w:contextualSpacing w:val="0"/>
        <w:ind w:left="425" w:right="424" w:firstLine="0"/>
        <w:jc w:val="both"/>
        <w:spacing w:before="0" w:after="0" w:line="240" w:lineRule="auto"/>
        <w:widowControl/>
        <w:tabs>
          <w:tab w:val="left" w:pos="567" w:leader="none"/>
          <w:tab w:val="clear" w:pos="709" w:leader="none"/>
        </w:tabs>
        <w:rPr>
          <w:rFonts w:ascii="Times New Roman" w:hAnsi="Times New Roman" w:eastAsia="TimesNewRoman" w:cs="Times New Roman"/>
          <w:b w:val="0"/>
          <w:bCs w:val="0"/>
          <w:color w:val="000000"/>
          <w:sz w:val="22"/>
          <w:szCs w:val="22"/>
          <w:highlight w:val="none"/>
        </w:rPr>
      </w:pPr>
      <w:r>
        <w:rPr>
          <w:rFonts w:ascii="Times New Roman" w:hAnsi="Times New Roman" w:eastAsia="TimesNewRoman" w:cs="Times New Roman"/>
          <w:b w:val="0"/>
          <w:bCs w:val="0"/>
          <w:color w:val="000000"/>
          <w:sz w:val="22"/>
          <w:szCs w:val="22"/>
          <w:highlight w:val="none"/>
        </w:rPr>
      </w:r>
      <w:r>
        <w:rPr>
          <w:rFonts w:ascii="Times New Roman" w:hAnsi="Times New Roman" w:eastAsia="TimesNewRoman" w:cs="Times New Roman"/>
          <w:b w:val="0"/>
          <w:bCs w:val="0"/>
          <w:color w:val="000000"/>
          <w:sz w:val="22"/>
          <w:szCs w:val="22"/>
          <w:highlight w:val="none"/>
        </w:rPr>
      </w:r>
      <w:r/>
    </w:p>
    <w:p>
      <w:pPr>
        <w:contextualSpacing w:val="0"/>
        <w:ind w:left="425" w:right="424" w:firstLine="0"/>
        <w:jc w:val="both"/>
        <w:spacing w:before="0" w:after="0" w:line="240" w:lineRule="auto"/>
        <w:widowControl/>
        <w:tabs>
          <w:tab w:val="left" w:pos="567" w:leader="none"/>
          <w:tab w:val="clear" w:pos="709" w:leader="none"/>
        </w:tabs>
        <w:rPr>
          <w:rFonts w:ascii="Times New Roman" w:hAnsi="Times New Roman" w:eastAsia="TimesNewRoman" w:cs="Times New Roman"/>
          <w:b w:val="0"/>
          <w:bCs w:val="0"/>
          <w:color w:val="000000"/>
          <w:sz w:val="22"/>
          <w:szCs w:val="22"/>
          <w:highlight w:val="none"/>
        </w:rPr>
      </w:pPr>
      <w:r>
        <w:rPr>
          <w:rFonts w:ascii="Times New Roman" w:hAnsi="Times New Roman" w:eastAsia="TimesNewRoman" w:cs="Times New Roman"/>
          <w:b w:val="0"/>
          <w:bCs w:val="0"/>
          <w:color w:val="000000"/>
          <w:sz w:val="22"/>
          <w:szCs w:val="22"/>
          <w:highlight w:val="none"/>
        </w:rPr>
      </w:r>
      <w:r>
        <w:rPr>
          <w:rFonts w:ascii="Times New Roman" w:hAnsi="Times New Roman" w:eastAsia="TimesNewRoman" w:cs="Times New Roman"/>
          <w:b w:val="0"/>
          <w:bCs w:val="0"/>
          <w:color w:val="000000"/>
          <w:sz w:val="22"/>
          <w:szCs w:val="22"/>
          <w:highlight w:val="none"/>
        </w:rPr>
      </w:r>
      <w:r/>
    </w:p>
    <w:p>
      <w:pPr>
        <w:contextualSpacing w:val="0"/>
        <w:ind w:left="0" w:right="424" w:firstLine="0"/>
        <w:jc w:val="left"/>
        <w:spacing w:before="0" w:after="0" w:line="240" w:lineRule="auto"/>
        <w:tabs>
          <w:tab w:val="left" w:pos="567" w:leader="none"/>
          <w:tab w:val="clear" w:pos="709" w:leader="none"/>
        </w:tabs>
        <w:rPr>
          <w:sz w:val="22"/>
          <w:szCs w:val="22"/>
          <w:highlight w:val="yellow"/>
        </w:rPr>
      </w:pPr>
      <w:r>
        <w:rPr>
          <w:rFonts w:ascii="Times New Roman" w:hAnsi="Times New Roman" w:cs="Times New Roman"/>
          <w:sz w:val="22"/>
          <w:szCs w:val="22"/>
          <w:highlight w:val="yellow"/>
        </w:rPr>
      </w:r>
      <w:r>
        <w:rPr>
          <w:sz w:val="22"/>
          <w:szCs w:val="22"/>
        </w:rPr>
      </w:r>
      <w:r/>
    </w:p>
    <w:p>
      <w:pPr>
        <w:pStyle w:val="882"/>
        <w:ind w:left="0" w:right="566" w:firstLine="0"/>
        <w:jc w:val="center"/>
        <w:rPr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 xml:space="preserve"> </w:t>
      </w:r>
      <w:r/>
    </w:p>
    <w:p>
      <w:pPr>
        <w:pStyle w:val="882"/>
        <w:ind w:left="0" w:right="566" w:firstLine="0"/>
        <w:jc w:val="both"/>
        <w:rPr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</w:r>
      <w:r>
        <w:rPr>
          <w:rFonts w:ascii="Times New Roman" w:hAnsi="Times New Roman" w:cs="Times New Roman"/>
          <w:sz w:val="22"/>
          <w:szCs w:val="22"/>
        </w:rPr>
        <w:t xml:space="preserve">           </w:t>
      </w:r>
      <w:r/>
    </w:p>
    <w:p>
      <w:pPr>
        <w:pStyle w:val="882"/>
        <w:ind w:left="0" w:right="566" w:firstLine="0"/>
        <w:jc w:val="both"/>
        <w:rPr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  <w:highlight w:val="yellow"/>
        </w:rPr>
        <w:t xml:space="preserve">                                                                </w:t>
      </w:r>
      <w:r>
        <w:rPr>
          <w:rFonts w:ascii="Times New Roman" w:hAnsi="Times New Roman" w:cs="Times New Roman"/>
          <w:sz w:val="22"/>
          <w:szCs w:val="22"/>
          <w:highlight w:val="yellow"/>
        </w:rPr>
      </w:r>
      <w:r/>
    </w:p>
    <w:p>
      <w:pPr>
        <w:pStyle w:val="904"/>
        <w:ind w:left="0" w:right="454" w:firstLine="0"/>
        <w:jc w:val="left"/>
        <w:spacing w:before="0" w:after="28" w:line="218" w:lineRule="auto"/>
        <w:tabs>
          <w:tab w:val="left" w:pos="8066" w:leader="none"/>
        </w:tabs>
        <w:rPr>
          <w:rFonts w:ascii="Times New Roman" w:hAnsi="Times New Roman" w:cs="Times New Roman"/>
          <w:bCs/>
          <w:i/>
          <w:sz w:val="22"/>
          <w:szCs w:val="22"/>
          <w:highlight w:val="none"/>
        </w:rPr>
      </w:pPr>
      <w:r>
        <w:rPr>
          <w:rFonts w:ascii="Times New Roman" w:hAnsi="Times New Roman" w:cs="Times New Roman"/>
          <w:bCs/>
          <w:i/>
          <w:sz w:val="22"/>
          <w:szCs w:val="22"/>
          <w:highlight w:val="none"/>
        </w:rPr>
      </w:r>
      <w:r>
        <w:rPr>
          <w:sz w:val="22"/>
          <w:szCs w:val="22"/>
        </w:rPr>
      </w:r>
      <w:r/>
    </w:p>
    <w:p>
      <w:pPr>
        <w:pStyle w:val="904"/>
        <w:ind w:left="0" w:right="454" w:firstLine="0"/>
        <w:jc w:val="left"/>
        <w:spacing w:before="0" w:after="28" w:line="218" w:lineRule="auto"/>
        <w:tabs>
          <w:tab w:val="left" w:pos="8066" w:leader="none"/>
        </w:tabs>
        <w:rPr>
          <w:rFonts w:ascii="Times New Roman" w:hAnsi="Times New Roman" w:cs="Times New Roman"/>
          <w:bCs/>
          <w:i/>
          <w:sz w:val="22"/>
          <w:szCs w:val="22"/>
          <w:highlight w:val="none"/>
        </w:rPr>
      </w:pPr>
      <w:r>
        <w:rPr>
          <w:rFonts w:ascii="Times New Roman" w:hAnsi="Times New Roman" w:cs="Times New Roman"/>
          <w:i/>
          <w:sz w:val="22"/>
          <w:szCs w:val="22"/>
          <w:highlight w:val="none"/>
        </w:rPr>
      </w:r>
      <w:r>
        <w:rPr>
          <w:sz w:val="22"/>
          <w:szCs w:val="22"/>
        </w:rPr>
      </w:r>
      <w:r/>
    </w:p>
    <w:p>
      <w:pPr>
        <w:pStyle w:val="904"/>
        <w:ind w:left="0" w:right="454" w:firstLine="0"/>
        <w:jc w:val="right"/>
        <w:spacing w:before="0" w:after="28" w:line="218" w:lineRule="auto"/>
        <w:rPr>
          <w:sz w:val="22"/>
          <w:szCs w:val="22"/>
        </w:rPr>
      </w:pPr>
      <w:r>
        <w:rPr>
          <w:rFonts w:ascii="Liberation Serif" w:hAnsi="Liberation Serif" w:cs="Liberation Serif"/>
          <w:i/>
          <w:sz w:val="22"/>
          <w:szCs w:val="22"/>
        </w:rPr>
      </w:r>
      <w:r>
        <w:rPr>
          <w:sz w:val="22"/>
          <w:szCs w:val="22"/>
        </w:rPr>
      </w:r>
      <w:r/>
    </w:p>
    <w:sectPr>
      <w:footnotePr/>
      <w:endnotePr/>
      <w:type w:val="nextPage"/>
      <w:pgSz w:w="11905" w:h="16842" w:orient="portrait"/>
      <w:pgMar w:top="1134" w:right="567" w:bottom="993" w:left="1418" w:header="1134" w:footer="993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NewRoman">
    <w:panose1 w:val="02020603050405020304"/>
  </w:font>
  <w:font w:name="Symbol">
    <w:panose1 w:val="05050102010706020507"/>
  </w:font>
  <w:font w:name="Liberation Serif">
    <w:panose1 w:val="02020603050405020304"/>
  </w:font>
  <w:font w:name="Courier New">
    <w:panose1 w:val="02070309020205020404"/>
  </w:font>
  <w:font w:name="Verdana">
    <w:panose1 w:val="020B0604030504040204"/>
  </w:font>
  <w:font w:name="Tahoma">
    <w:panose1 w:val="020B0604030504040204"/>
  </w:font>
  <w:font w:name="Calibri">
    <w:panose1 w:val="020F0502020204030204"/>
  </w:font>
  <w:font w:name="Cambria">
    <w:panose1 w:val="02040503050406030204"/>
  </w:font>
  <w:font w:name="Wingdings">
    <w:panose1 w:val="05000000000000000000"/>
  </w:font>
  <w:font w:name="Liberation Sans">
    <w:panose1 w:val="020B0604020202020204"/>
  </w:font>
  <w:font w:name="Times New Roman">
    <w:panose1 w:val="02020603050405020304"/>
  </w:font>
  <w:font w:name="Arial">
    <w:panose1 w:val="020B060402020202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763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48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4758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5469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5635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6139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6644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7149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721" w:hanging="1440"/>
      </w:pPr>
    </w:lvl>
  </w:abstractNum>
  <w:abstractNum w:abstractNumId="1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0" w:firstLine="0"/>
      </w:pPr>
    </w:lvl>
    <w:lvl w:ilvl="1">
      <w:start w:val="1"/>
      <w:numFmt w:val="bullet"/>
      <w:isLgl w:val="false"/>
      <w:suff w:val="tab"/>
      <w:lvlText w:val="o"/>
      <w:lvlJc w:val="left"/>
      <w:pPr>
        <w:ind w:left="0" w:firstLine="0"/>
      </w:pPr>
    </w:lvl>
    <w:lvl w:ilvl="2">
      <w:start w:val="1"/>
      <w:numFmt w:val="bullet"/>
      <w:isLgl w:val="false"/>
      <w:suff w:val="tab"/>
      <w:lvlText w:val="§"/>
      <w:lvlJc w:val="left"/>
      <w:pPr>
        <w:ind w:left="0" w:firstLine="0"/>
      </w:p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ascii="Symbol" w:hAnsi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ascii="Wingdings" w:hAnsi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0" w:firstLine="0"/>
      </w:p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2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0" w:firstLine="0"/>
      </w:pPr>
    </w:lvl>
    <w:lvl w:ilvl="1">
      <w:start w:val="1"/>
      <w:numFmt w:val="bullet"/>
      <w:isLgl w:val="false"/>
      <w:suff w:val="tab"/>
      <w:lvlText w:val="o"/>
      <w:lvlJc w:val="left"/>
      <w:pPr>
        <w:ind w:left="0" w:firstLine="0"/>
      </w:pPr>
    </w:lvl>
    <w:lvl w:ilvl="2">
      <w:start w:val="1"/>
      <w:numFmt w:val="bullet"/>
      <w:isLgl w:val="false"/>
      <w:suff w:val="tab"/>
      <w:lvlText w:val="§"/>
      <w:lvlJc w:val="left"/>
      <w:pPr>
        <w:ind w:left="0" w:firstLine="0"/>
      </w:pPr>
    </w:lvl>
    <w:lvl w:ilvl="3">
      <w:start w:val="1"/>
      <w:numFmt w:val="bullet"/>
      <w:isLgl w:val="false"/>
      <w:suff w:val="tab"/>
      <w:lvlText w:val="·"/>
      <w:lvlJc w:val="left"/>
      <w:pPr>
        <w:ind w:left="0" w:firstLine="0"/>
      </w:pPr>
    </w:lvl>
    <w:lvl w:ilvl="4">
      <w:start w:val="1"/>
      <w:numFmt w:val="bullet"/>
      <w:isLgl w:val="false"/>
      <w:suff w:val="tab"/>
      <w:lvlText w:val="o"/>
      <w:lvlJc w:val="left"/>
      <w:pPr>
        <w:ind w:left="0" w:firstLine="0"/>
      </w:pPr>
    </w:lvl>
    <w:lvl w:ilvl="5">
      <w:start w:val="1"/>
      <w:numFmt w:val="bullet"/>
      <w:isLgl w:val="false"/>
      <w:suff w:val="tab"/>
      <w:lvlText w:val="§"/>
      <w:lvlJc w:val="left"/>
      <w:pPr>
        <w:ind w:left="0" w:firstLine="0"/>
      </w:pPr>
    </w:lvl>
    <w:lvl w:ilvl="6">
      <w:start w:val="1"/>
      <w:numFmt w:val="bullet"/>
      <w:isLgl w:val="false"/>
      <w:suff w:val="tab"/>
      <w:lvlText w:val="·"/>
      <w:lvlJc w:val="left"/>
      <w:pPr>
        <w:ind w:left="0" w:firstLine="0"/>
      </w:pPr>
    </w:lvl>
    <w:lvl w:ilvl="7">
      <w:start w:val="1"/>
      <w:numFmt w:val="bullet"/>
      <w:isLgl w:val="false"/>
      <w:suff w:val="tab"/>
      <w:lvlText w:val="o"/>
      <w:lvlJc w:val="left"/>
      <w:pPr>
        <w:ind w:left="0" w:firstLine="0"/>
      </w:pPr>
    </w:lvl>
    <w:lvl w:ilvl="8">
      <w:start w:val="1"/>
      <w:numFmt w:val="bullet"/>
      <w:isLgl w:val="false"/>
      <w:suff w:val="tab"/>
      <w:lvlText w:val="§"/>
      <w:lvlJc w:val="left"/>
      <w:pPr>
        <w:ind w:left="0" w:firstLine="0"/>
      </w:pPr>
    </w:lvl>
  </w:abstractNum>
  <w:abstractNum w:abstractNumId="3">
    <w:multiLevelType w:val="hybridMultilevel"/>
    <w:lvl w:ilvl="0">
      <w:start w:val="7"/>
      <w:numFmt w:val="decimal"/>
      <w:isLgl w:val="false"/>
      <w:suff w:val="tab"/>
      <w:lvlText w:val="%1."/>
      <w:lvlJc w:val="left"/>
      <w:pPr>
        <w:ind w:left="928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648" w:hanging="360"/>
      </w:pPr>
    </w:lvl>
    <w:lvl w:ilvl="2">
      <w:start w:val="1"/>
      <w:numFmt w:val="lowerRoman"/>
      <w:isLgl w:val="false"/>
      <w:suff w:val="tab"/>
      <w:lvlText w:val="%3."/>
      <w:lvlJc w:val="left"/>
      <w:pPr>
        <w:ind w:left="236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8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808" w:hanging="360"/>
      </w:pPr>
    </w:lvl>
    <w:lvl w:ilvl="5">
      <w:start w:val="1"/>
      <w:numFmt w:val="lowerRoman"/>
      <w:isLgl w:val="false"/>
      <w:suff w:val="tab"/>
      <w:lvlText w:val="%6."/>
      <w:lvlJc w:val="left"/>
      <w:pPr>
        <w:ind w:left="452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4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69" w:hanging="360"/>
      </w:pPr>
    </w:lvl>
    <w:lvl w:ilvl="8">
      <w:start w:val="1"/>
      <w:numFmt w:val="lowerRoman"/>
      <w:isLgl w:val="false"/>
      <w:suff w:val="tab"/>
      <w:lvlText w:val="%9."/>
      <w:lvlJc w:val="left"/>
      <w:pPr>
        <w:ind w:left="6689" w:hanging="180"/>
      </w:pPr>
    </w:lvl>
  </w:abstractNum>
  <w:abstractNum w:abstractNumId="4">
    <w:multiLevelType w:val="hybridMultilevel"/>
    <w:lvl w:ilvl="0">
      <w:start w:val="1"/>
      <w:numFmt w:val="bullet"/>
      <w:isLgl w:val="false"/>
      <w:suff w:val="tab"/>
      <w:lvlText w:val="–"/>
      <w:lvlJc w:val="left"/>
      <w:pPr>
        <w:ind w:left="1069" w:hanging="360"/>
      </w:pPr>
      <w:rPr>
        <w:rFonts w:hint="default" w:ascii="Arial" w:hAnsi="Arial" w:eastAsia="Arial" w:cs="Arial"/>
      </w:rPr>
    </w:lvl>
    <w:lvl w:ilvl="1">
      <w:start w:val="1"/>
      <w:numFmt w:val="bullet"/>
      <w:isLgl w:val="false"/>
      <w:suff w:val="tab"/>
      <w:lvlText w:val="o"/>
      <w:lvlJc w:val="left"/>
      <w:pPr>
        <w:ind w:left="1789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509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3229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949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669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389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6109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829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lvl w:ilvl="0">
      <w:start w:val="1"/>
      <w:numFmt w:val="none"/>
      <w:pStyle w:val="872"/>
      <w:isLgl w:val="false"/>
      <w:suff w:val="nothing"/>
      <w:lvlText w:val=""/>
      <w:lvlJc w:val="left"/>
      <w:pPr>
        <w:ind w:left="0" w:firstLine="0"/>
        <w:tabs>
          <w:tab w:val="num" w:pos="0" w:leader="none"/>
        </w:tabs>
      </w:pPr>
    </w:lvl>
    <w:lvl w:ilvl="1">
      <w:start w:val="1"/>
      <w:numFmt w:val="none"/>
      <w:pStyle w:val="873"/>
      <w:isLgl w:val="false"/>
      <w:suff w:val="nothing"/>
      <w:lvlText w:val=""/>
      <w:lvlJc w:val="left"/>
      <w:pPr>
        <w:ind w:left="0" w:firstLine="0"/>
        <w:tabs>
          <w:tab w:val="num" w:pos="0" w:leader="none"/>
        </w:tabs>
      </w:pPr>
    </w:lvl>
    <w:lvl w:ilvl="2">
      <w:start w:val="1"/>
      <w:numFmt w:val="none"/>
      <w:pStyle w:val="874"/>
      <w:isLgl w:val="false"/>
      <w:suff w:val="nothing"/>
      <w:lvlText w:val=""/>
      <w:lvlJc w:val="left"/>
      <w:pPr>
        <w:ind w:left="0" w:firstLine="0"/>
        <w:tabs>
          <w:tab w:val="num" w:pos="0" w:leader="none"/>
        </w:tabs>
      </w:pPr>
    </w:lvl>
    <w:lvl w:ilvl="3">
      <w:start w:val="1"/>
      <w:numFmt w:val="none"/>
      <w:isLgl w:val="false"/>
      <w:suff w:val="nothing"/>
      <w:lvlText w:val=""/>
      <w:lvlJc w:val="left"/>
      <w:pPr>
        <w:ind w:left="0" w:firstLine="0"/>
        <w:tabs>
          <w:tab w:val="num" w:pos="0" w:leader="none"/>
        </w:tabs>
      </w:pPr>
    </w:lvl>
    <w:lvl w:ilvl="4">
      <w:start w:val="1"/>
      <w:numFmt w:val="none"/>
      <w:isLgl w:val="false"/>
      <w:suff w:val="nothing"/>
      <w:lvlText w:val=""/>
      <w:lvlJc w:val="left"/>
      <w:pPr>
        <w:ind w:left="0" w:firstLine="0"/>
        <w:tabs>
          <w:tab w:val="num" w:pos="0" w:leader="none"/>
        </w:tabs>
      </w:pPr>
    </w:lvl>
    <w:lvl w:ilvl="5">
      <w:start w:val="1"/>
      <w:numFmt w:val="none"/>
      <w:isLgl w:val="false"/>
      <w:suff w:val="nothing"/>
      <w:lvlText w:val=""/>
      <w:lvlJc w:val="left"/>
      <w:pPr>
        <w:ind w:left="0" w:firstLine="0"/>
        <w:tabs>
          <w:tab w:val="num" w:pos="0" w:leader="none"/>
        </w:tabs>
      </w:pPr>
    </w:lvl>
    <w:lvl w:ilvl="6">
      <w:start w:val="1"/>
      <w:numFmt w:val="none"/>
      <w:isLgl w:val="false"/>
      <w:suff w:val="nothing"/>
      <w:lvlText w:val=""/>
      <w:lvlJc w:val="left"/>
      <w:pPr>
        <w:ind w:left="0" w:firstLine="0"/>
        <w:tabs>
          <w:tab w:val="num" w:pos="0" w:leader="none"/>
        </w:tabs>
      </w:pPr>
    </w:lvl>
    <w:lvl w:ilvl="7">
      <w:start w:val="1"/>
      <w:numFmt w:val="none"/>
      <w:isLgl w:val="false"/>
      <w:suff w:val="nothing"/>
      <w:lvlText w:val=""/>
      <w:lvlJc w:val="left"/>
      <w:pPr>
        <w:ind w:left="0" w:firstLine="0"/>
        <w:tabs>
          <w:tab w:val="num" w:pos="0" w:leader="none"/>
        </w:tabs>
      </w:pPr>
    </w:lvl>
    <w:lvl w:ilvl="8">
      <w:start w:val="1"/>
      <w:numFmt w:val="none"/>
      <w:pStyle w:val="880"/>
      <w:isLgl w:val="false"/>
      <w:suff w:val="nothing"/>
      <w:lvlText w:val=""/>
      <w:lvlJc w:val="left"/>
      <w:pPr>
        <w:ind w:left="0" w:firstLine="0"/>
        <w:tabs>
          <w:tab w:val="num" w:pos="0" w:leader="none"/>
        </w:tabs>
      </w:pPr>
    </w:lvl>
  </w:abstractNum>
  <w:abstractNum w:abstractNumId="6">
    <w:multiLevelType w:val="hybridMultilevel"/>
    <w:lvl w:ilvl="0">
      <w:start w:val="6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3"/>
      <w:numFmt w:val="decimal"/>
      <w:isLgl/>
      <w:suff w:val="tab"/>
      <w:lvlText w:val="%1.%2."/>
      <w:lvlJc w:val="left"/>
      <w:pPr>
        <w:ind w:left="1189" w:hanging="480"/>
      </w:pPr>
    </w:lvl>
    <w:lvl w:ilvl="2">
      <w:start w:val="1"/>
      <w:numFmt w:val="decimal"/>
      <w:isLgl/>
      <w:suff w:val="tab"/>
      <w:lvlText w:val="%1.%2.%3."/>
      <w:lvlJc w:val="left"/>
      <w:pPr>
        <w:ind w:left="1778" w:hanging="720"/>
      </w:pPr>
    </w:lvl>
    <w:lvl w:ilvl="3">
      <w:start w:val="1"/>
      <w:numFmt w:val="decimal"/>
      <w:isLgl/>
      <w:suff w:val="tab"/>
      <w:lvlText w:val="%1.%2.%3.%4."/>
      <w:lvlJc w:val="left"/>
      <w:pPr>
        <w:ind w:left="2127" w:hanging="720"/>
      </w:pPr>
    </w:lvl>
    <w:lvl w:ilvl="4">
      <w:start w:val="1"/>
      <w:numFmt w:val="decimal"/>
      <w:isLgl/>
      <w:suff w:val="tab"/>
      <w:lvlText w:val="%1.%2.%3.%4.%5."/>
      <w:lvlJc w:val="left"/>
      <w:pPr>
        <w:ind w:left="2836" w:hanging="1080"/>
      </w:pPr>
    </w:lvl>
    <w:lvl w:ilvl="5">
      <w:start w:val="1"/>
      <w:numFmt w:val="decimal"/>
      <w:isLgl/>
      <w:suff w:val="tab"/>
      <w:lvlText w:val="%1.%2.%3.%4.%5.%6."/>
      <w:lvlJc w:val="left"/>
      <w:pPr>
        <w:ind w:left="3185" w:hanging="1080"/>
      </w:pPr>
    </w:lvl>
    <w:lvl w:ilvl="6">
      <w:start w:val="1"/>
      <w:numFmt w:val="decimal"/>
      <w:isLgl/>
      <w:suff w:val="tab"/>
      <w:lvlText w:val="%1.%2.%3.%4.%5.%6.%7."/>
      <w:lvlJc w:val="left"/>
      <w:pPr>
        <w:ind w:left="3894" w:hanging="1440"/>
      </w:pPr>
    </w:lvl>
    <w:lvl w:ilvl="7">
      <w:start w:val="1"/>
      <w:numFmt w:val="decimal"/>
      <w:isLgl/>
      <w:suff w:val="tab"/>
      <w:lvlText w:val="%1.%2.%3.%4.%5.%6.%7.%8."/>
      <w:lvlJc w:val="left"/>
      <w:pPr>
        <w:ind w:left="4243" w:hanging="1440"/>
      </w:pPr>
    </w:lvl>
    <w:lvl w:ilvl="8">
      <w:start w:val="1"/>
      <w:numFmt w:val="decimal"/>
      <w:isLgl/>
      <w:suff w:val="tab"/>
      <w:lvlText w:val="%1.%2.%3.%4.%5.%6.%7.%8.%9."/>
      <w:lvlJc w:val="left"/>
      <w:pPr>
        <w:ind w:left="4952" w:hanging="1800"/>
      </w:pPr>
    </w:lvl>
  </w:abstractNum>
  <w:abstractNum w:abstractNumId="7">
    <w:multiLevelType w:val="hybridMultilevel"/>
    <w:lvl w:ilvl="0">
      <w:start w:val="1"/>
      <w:numFmt w:val="bullet"/>
      <w:isLgl w:val="false"/>
      <w:suff w:val="tab"/>
      <w:lvlText w:val="–"/>
      <w:lvlJc w:val="left"/>
      <w:pPr>
        <w:ind w:left="1134" w:hanging="360"/>
      </w:pPr>
      <w:rPr>
        <w:rFonts w:hint="default" w:ascii="Arial" w:hAnsi="Arial" w:eastAsia="Arial" w:cs="Arial"/>
      </w:rPr>
    </w:lvl>
    <w:lvl w:ilvl="1">
      <w:start w:val="1"/>
      <w:numFmt w:val="bullet"/>
      <w:isLgl w:val="false"/>
      <w:suff w:val="tab"/>
      <w:lvlText w:val="o"/>
      <w:lvlJc w:val="left"/>
      <w:pPr>
        <w:ind w:left="1854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574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3294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4014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734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454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6174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894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left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left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left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left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left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left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left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left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left" w:pos="6480" w:leader="none"/>
        </w:tabs>
      </w:pPr>
      <w:rPr>
        <w:rFonts w:hint="default" w:ascii="Wingdings" w:hAnsi="Wingdings"/>
        <w:sz w:val="20"/>
      </w:rPr>
    </w:lvl>
  </w:abstractNum>
  <w:abstractNum w:abstractNumId="9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left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left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left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left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left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left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left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left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left" w:pos="6480" w:leader="none"/>
        </w:tabs>
      </w:pPr>
      <w:rPr>
        <w:rFonts w:hint="default" w:ascii="Wingdings" w:hAnsi="Wingdings"/>
        <w:sz w:val="20"/>
      </w:rPr>
    </w:lvl>
  </w:abstractNum>
  <w:abstractNum w:abstractNumId="10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left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left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left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left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left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left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left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left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left" w:pos="6480" w:leader="none"/>
        </w:tabs>
      </w:pPr>
      <w:rPr>
        <w:rFonts w:hint="default" w:ascii="Wingdings" w:hAnsi="Wingdings"/>
        <w:sz w:val="20"/>
      </w:rPr>
    </w:lvl>
  </w:abstractNum>
  <w:abstractNum w:abstractNumId="11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left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left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left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left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left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left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left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left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left" w:pos="6480" w:leader="none"/>
        </w:tabs>
      </w:pPr>
      <w:rPr>
        <w:rFonts w:hint="default" w:ascii="Wingdings" w:hAnsi="Wingdings"/>
        <w:sz w:val="20"/>
      </w:rPr>
    </w:lvl>
  </w:abstractNum>
  <w:abstractNum w:abstractNumId="12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left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left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left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left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left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left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left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left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left" w:pos="6480" w:leader="none"/>
        </w:tabs>
      </w:pPr>
      <w:rPr>
        <w:rFonts w:hint="default" w:ascii="Wingdings" w:hAnsi="Wingdings"/>
        <w:sz w:val="20"/>
      </w:rPr>
    </w:lvl>
  </w:abstractNum>
  <w:abstractNum w:abstractNumId="13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left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left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left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left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left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left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left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left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left" w:pos="6480" w:leader="none"/>
        </w:tabs>
      </w:pPr>
      <w:rPr>
        <w:rFonts w:hint="default" w:ascii="Wingdings" w:hAnsi="Wingdings"/>
        <w:sz w:val="20"/>
      </w:rPr>
    </w:lvl>
  </w:abstractNum>
  <w:abstractNum w:abstractNumId="14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left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left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left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left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left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left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left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left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left" w:pos="6480" w:leader="none"/>
        </w:tabs>
      </w:pPr>
      <w:rPr>
        <w:rFonts w:hint="default" w:ascii="Wingdings" w:hAnsi="Wingdings"/>
        <w:sz w:val="20"/>
      </w:rPr>
    </w:lvl>
  </w:abstractNum>
  <w:abstractNum w:abstractNumId="15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left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left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left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left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left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left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left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left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left" w:pos="6480" w:leader="none"/>
        </w:tabs>
      </w:pPr>
      <w:rPr>
        <w:rFonts w:hint="default" w:ascii="Wingdings" w:hAnsi="Wingdings"/>
        <w:sz w:val="20"/>
      </w:rPr>
    </w:lvl>
  </w:abstractNum>
  <w:abstractNum w:abstractNumId="16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left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left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left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left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left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left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left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left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left" w:pos="6480" w:leader="none"/>
        </w:tabs>
      </w:pPr>
      <w:rPr>
        <w:rFonts w:hint="default" w:ascii="Wingdings" w:hAnsi="Wingdings"/>
        <w:sz w:val="20"/>
      </w:rPr>
    </w:lvl>
  </w:abstractNum>
  <w:abstractNum w:abstractNumId="17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left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left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left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left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left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left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left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left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left" w:pos="6480" w:leader="none"/>
        </w:tabs>
      </w:pPr>
      <w:rPr>
        <w:rFonts w:hint="default" w:ascii="Wingdings" w:hAnsi="Wingdings"/>
        <w:sz w:val="20"/>
      </w:rPr>
    </w:lvl>
  </w:abstractNum>
  <w:abstractNum w:abstractNumId="18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left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left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left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left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left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left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left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left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left" w:pos="6480" w:leader="none"/>
        </w:tabs>
      </w:pPr>
      <w:rPr>
        <w:rFonts w:hint="default" w:ascii="Wingdings" w:hAnsi="Wingdings"/>
        <w:sz w:val="20"/>
      </w:rPr>
    </w:lvl>
  </w:abstractNum>
  <w:abstractNum w:abstractNumId="19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left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left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left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left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left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left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left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left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left" w:pos="6480" w:leader="none"/>
        </w:tabs>
      </w:pPr>
      <w:rPr>
        <w:rFonts w:hint="default" w:ascii="Wingdings" w:hAnsi="Wingdings"/>
        <w:sz w:val="20"/>
      </w:rPr>
    </w:lvl>
  </w:abstractNum>
  <w:abstractNum w:abstractNumId="20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left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left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left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left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left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left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left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left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left" w:pos="6480" w:leader="none"/>
        </w:tabs>
      </w:pPr>
      <w:rPr>
        <w:rFonts w:hint="default" w:ascii="Wingdings" w:hAnsi="Wingdings"/>
        <w:sz w:val="20"/>
      </w:rPr>
    </w:lvl>
  </w:abstractNum>
  <w:abstractNum w:abstractNumId="21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left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left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left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left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left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left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left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left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left" w:pos="6480" w:leader="none"/>
        </w:tabs>
      </w:pPr>
      <w:rPr>
        <w:rFonts w:hint="default" w:ascii="Wingdings" w:hAnsi="Wingdings"/>
        <w:sz w:val="20"/>
      </w:rPr>
    </w:lvl>
  </w:abstractNum>
  <w:abstractNum w:abstractNumId="22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left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left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left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left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left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left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left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left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left" w:pos="6480" w:leader="none"/>
        </w:tabs>
      </w:pPr>
      <w:rPr>
        <w:rFonts w:hint="default" w:ascii="Wingdings" w:hAnsi="Wingdings"/>
        <w:sz w:val="20"/>
      </w:rPr>
    </w:lvl>
  </w:abstractNum>
  <w:abstractNum w:abstractNumId="23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left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left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left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left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left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left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left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left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left" w:pos="6480" w:leader="none"/>
        </w:tabs>
      </w:pPr>
      <w:rPr>
        <w:rFonts w:hint="default" w:ascii="Wingdings" w:hAnsi="Wingdings"/>
        <w:sz w:val="20"/>
      </w:rPr>
    </w:lvl>
  </w:abstractNum>
  <w:abstractNum w:abstractNumId="24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left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left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left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left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left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left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left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left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left" w:pos="6480" w:leader="none"/>
        </w:tabs>
      </w:pPr>
      <w:rPr>
        <w:rFonts w:hint="default" w:ascii="Wingdings" w:hAnsi="Wingdings"/>
        <w:sz w:val="20"/>
      </w:rPr>
    </w:lvl>
  </w:abstractNum>
  <w:abstractNum w:abstractNumId="25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left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left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left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left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left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left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left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left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left" w:pos="6480" w:leader="none"/>
        </w:tabs>
      </w:pPr>
      <w:rPr>
        <w:rFonts w:hint="default" w:ascii="Wingdings" w:hAnsi="Wingdings"/>
        <w:sz w:val="20"/>
      </w:rPr>
    </w:lvl>
  </w:abstractNum>
  <w:abstractNum w:abstractNumId="26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left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left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left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left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left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left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left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left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left" w:pos="6480" w:leader="none"/>
        </w:tabs>
      </w:pPr>
      <w:rPr>
        <w:rFonts w:hint="default" w:ascii="Wingdings" w:hAnsi="Wingdings"/>
        <w:sz w:val="20"/>
      </w:rPr>
    </w:lvl>
  </w:abstractNum>
  <w:abstractNum w:abstractNumId="27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left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left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left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left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left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left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left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left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left" w:pos="6480" w:leader="none"/>
        </w:tabs>
      </w:pPr>
      <w:rPr>
        <w:rFonts w:hint="default" w:ascii="Wingdings" w:hAnsi="Wingdings"/>
        <w:sz w:val="20"/>
      </w:rPr>
    </w:lvl>
  </w:abstractNum>
  <w:abstractNum w:abstractNumId="28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left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left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left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left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left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left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left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left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left" w:pos="6480" w:leader="none"/>
        </w:tabs>
      </w:pPr>
      <w:rPr>
        <w:rFonts w:hint="default" w:ascii="Wingdings" w:hAnsi="Wingdings"/>
        <w:sz w:val="20"/>
      </w:rPr>
    </w:lvl>
  </w:abstractNum>
  <w:abstractNum w:abstractNumId="29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left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left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left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left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left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left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left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left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left" w:pos="6480" w:leader="none"/>
        </w:tabs>
      </w:pPr>
      <w:rPr>
        <w:rFonts w:hint="default" w:ascii="Wingdings" w:hAnsi="Wingdings"/>
        <w:sz w:val="20"/>
      </w:rPr>
    </w:lvl>
  </w:abstractNum>
  <w:abstractNum w:abstractNumId="30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left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left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left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left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left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left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left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left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left" w:pos="6480" w:leader="none"/>
        </w:tabs>
      </w:pPr>
      <w:rPr>
        <w:rFonts w:hint="default" w:ascii="Wingdings" w:hAnsi="Wingdings"/>
        <w:sz w:val="20"/>
      </w:rPr>
    </w:lvl>
  </w:abstractNum>
  <w:abstractNum w:abstractNumId="31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left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left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left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left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left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left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left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left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left" w:pos="6480" w:leader="none"/>
        </w:tabs>
      </w:pPr>
      <w:rPr>
        <w:rFonts w:hint="default" w:ascii="Wingdings" w:hAnsi="Wingdings"/>
        <w:sz w:val="20"/>
      </w:rPr>
    </w:lvl>
  </w:abstractNum>
  <w:abstractNum w:abstractNumId="32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left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left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left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left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left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left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left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left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left" w:pos="6480" w:leader="none"/>
        </w:tabs>
      </w:pPr>
      <w:rPr>
        <w:rFonts w:hint="default" w:ascii="Wingdings" w:hAnsi="Wingdings"/>
        <w:sz w:val="20"/>
      </w:rPr>
    </w:lvl>
  </w:abstractNum>
  <w:abstractNum w:abstractNumId="33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left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left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left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left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left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left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left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left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left" w:pos="6480" w:leader="none"/>
        </w:tabs>
      </w:pPr>
      <w:rPr>
        <w:rFonts w:hint="default" w:ascii="Wingdings" w:hAnsi="Wingdings"/>
        <w:sz w:val="20"/>
      </w:rPr>
    </w:lvl>
  </w:abstractNum>
  <w:abstractNum w:abstractNumId="34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left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left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left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left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left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left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left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left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left" w:pos="6480" w:leader="none"/>
        </w:tabs>
      </w:pPr>
      <w:rPr>
        <w:rFonts w:hint="default" w:ascii="Wingdings" w:hAnsi="Wingdings"/>
        <w:sz w:val="20"/>
      </w:rPr>
    </w:lvl>
  </w:abstractNum>
  <w:abstractNum w:abstractNumId="35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left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left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left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left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left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left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left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left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left" w:pos="6480" w:leader="none"/>
        </w:tabs>
      </w:pPr>
      <w:rPr>
        <w:rFonts w:hint="default" w:ascii="Wingdings" w:hAnsi="Wingdings"/>
        <w:sz w:val="20"/>
      </w:rPr>
    </w:lvl>
  </w:abstractNum>
  <w:abstractNum w:abstractNumId="36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left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left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left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left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left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left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left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left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left" w:pos="6480" w:leader="none"/>
        </w:tabs>
      </w:pPr>
      <w:rPr>
        <w:rFonts w:hint="default" w:ascii="Wingdings" w:hAnsi="Wingdings"/>
        <w:sz w:val="20"/>
      </w:rPr>
    </w:lvl>
  </w:abstractNum>
  <w:abstractNum w:abstractNumId="37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left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left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left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left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left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left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left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left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left" w:pos="6480" w:leader="none"/>
        </w:tabs>
      </w:pPr>
      <w:rPr>
        <w:rFonts w:hint="default" w:ascii="Wingdings" w:hAnsi="Wingdings"/>
        <w:sz w:val="20"/>
      </w:rPr>
    </w:lvl>
  </w:abstractNum>
  <w:abstractNum w:abstractNumId="38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left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left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left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left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left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left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left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left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left" w:pos="6480" w:leader="none"/>
        </w:tabs>
      </w:pPr>
      <w:rPr>
        <w:rFonts w:hint="default" w:ascii="Wingdings" w:hAnsi="Wingdings"/>
        <w:sz w:val="20"/>
      </w:rPr>
    </w:lvl>
  </w:abstractNum>
  <w:abstractNum w:abstractNumId="39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left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left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left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left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left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left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left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left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left" w:pos="6480" w:leader="none"/>
        </w:tabs>
      </w:pPr>
      <w:rPr>
        <w:rFonts w:hint="default" w:ascii="Wingdings" w:hAnsi="Wingdings"/>
        <w:sz w:val="20"/>
      </w:rPr>
    </w:lvl>
  </w:abstractNum>
  <w:abstractNum w:abstractNumId="40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left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left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left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left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left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left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left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left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left" w:pos="6480" w:leader="none"/>
        </w:tabs>
      </w:pPr>
      <w:rPr>
        <w:rFonts w:hint="default" w:ascii="Wingdings" w:hAnsi="Wingdings"/>
        <w:sz w:val="20"/>
      </w:rPr>
    </w:lvl>
  </w:abstractNum>
  <w:abstractNum w:abstractNumId="41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left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left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left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left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left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left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left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left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left" w:pos="6480" w:leader="none"/>
        </w:tabs>
      </w:pPr>
      <w:rPr>
        <w:rFonts w:hint="default" w:ascii="Wingdings" w:hAnsi="Wingdings"/>
        <w:sz w:val="20"/>
      </w:rPr>
    </w:lvl>
  </w:abstractNum>
  <w:abstractNum w:abstractNumId="42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left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left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left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left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left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left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left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left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left" w:pos="6480" w:leader="none"/>
        </w:tabs>
      </w:pPr>
      <w:rPr>
        <w:rFonts w:hint="default" w:ascii="Wingdings" w:hAnsi="Wingdings"/>
        <w:sz w:val="20"/>
      </w:rPr>
    </w:lvl>
  </w:abstractNum>
  <w:abstractNum w:abstractNumId="43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left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left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left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left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left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left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left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left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left" w:pos="6480" w:leader="none"/>
        </w:tabs>
      </w:pPr>
      <w:rPr>
        <w:rFonts w:hint="default" w:ascii="Wingdings" w:hAnsi="Wingdings"/>
        <w:sz w:val="20"/>
      </w:rPr>
    </w:lvl>
  </w:abstractNum>
  <w:abstractNum w:abstractNumId="44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left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left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left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left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left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left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left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left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left" w:pos="6480" w:leader="none"/>
        </w:tabs>
      </w:pPr>
      <w:rPr>
        <w:rFonts w:hint="default" w:ascii="Wingdings" w:hAnsi="Wingdings"/>
        <w:sz w:val="20"/>
      </w:rPr>
    </w:lvl>
  </w:abstractNum>
  <w:abstractNum w:abstractNumId="45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left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left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left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left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left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left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left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left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left" w:pos="6480" w:leader="none"/>
        </w:tabs>
      </w:pPr>
      <w:rPr>
        <w:rFonts w:hint="default" w:ascii="Wingdings" w:hAnsi="Wingdings"/>
        <w:sz w:val="20"/>
      </w:rPr>
    </w:lvl>
  </w:abstractNum>
  <w:abstractNum w:abstractNumId="46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left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left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left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left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left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left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left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left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left" w:pos="6480" w:leader="none"/>
        </w:tabs>
      </w:pPr>
      <w:rPr>
        <w:rFonts w:hint="default" w:ascii="Wingdings" w:hAnsi="Wingdings"/>
        <w:sz w:val="20"/>
      </w:rPr>
    </w:lvl>
  </w:abstractNum>
  <w:abstractNum w:abstractNumId="47">
    <w:multiLevelType w:val="hybridMultilevel"/>
    <w:lvl w:ilvl="0">
      <w:start w:val="1"/>
      <w:numFmt w:val="bullet"/>
      <w:isLgl w:val="false"/>
      <w:suff w:val="tab"/>
      <w:lvlText w:val="–"/>
      <w:lvlJc w:val="left"/>
      <w:pPr>
        <w:ind w:left="709" w:hanging="360"/>
      </w:pPr>
      <w:rPr>
        <w:rFonts w:hint="default" w:ascii="Arial" w:hAnsi="Arial" w:eastAsia="Arial" w:cs="Arial"/>
      </w:rPr>
    </w:lvl>
    <w:lvl w:ilvl="1">
      <w:start w:val="1"/>
      <w:numFmt w:val="bullet"/>
      <w:isLgl w:val="false"/>
      <w:suff w:val="tab"/>
      <w:lvlText w:val="o"/>
      <w:lvlJc w:val="left"/>
      <w:pPr>
        <w:ind w:left="1429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49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589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09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49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69" w:hanging="360"/>
      </w:pPr>
      <w:rPr>
        <w:rFonts w:hint="default" w:ascii="Wingdings" w:hAnsi="Wingdings" w:eastAsia="Wingdings" w:cs="Wingdings"/>
      </w:rPr>
    </w:lvl>
  </w:abstractNum>
  <w:abstractNum w:abstractNumId="48">
    <w:multiLevelType w:val="hybridMultilevel"/>
    <w:lvl w:ilvl="0">
      <w:start w:val="1"/>
      <w:numFmt w:val="decimal"/>
      <w:isLgl w:val="false"/>
      <w:suff w:val="tab"/>
      <w:lvlText w:val="%1."/>
      <w:lvlJc w:val="left"/>
      <w:pPr/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  <w:lvlOverride w:ilvl="0">
      <w:startOverride w:val="6"/>
    </w:lvlOverride>
    <w:lvlOverride w:ilvl="1">
      <w:startOverride w:val="1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  <w:num w:numId="23">
    <w:abstractNumId w:val="22"/>
  </w:num>
  <w:num w:numId="24">
    <w:abstractNumId w:val="23"/>
  </w:num>
  <w:num w:numId="25">
    <w:abstractNumId w:val="24"/>
  </w:num>
  <w:num w:numId="26">
    <w:abstractNumId w:val="25"/>
  </w:num>
  <w:num w:numId="27">
    <w:abstractNumId w:val="26"/>
  </w:num>
  <w:num w:numId="28">
    <w:abstractNumId w:val="27"/>
  </w:num>
  <w:num w:numId="29">
    <w:abstractNumId w:val="28"/>
  </w:num>
  <w:num w:numId="30">
    <w:abstractNumId w:val="29"/>
  </w:num>
  <w:num w:numId="31">
    <w:abstractNumId w:val="30"/>
  </w:num>
  <w:num w:numId="32">
    <w:abstractNumId w:val="31"/>
  </w:num>
  <w:num w:numId="33">
    <w:abstractNumId w:val="32"/>
  </w:num>
  <w:num w:numId="34">
    <w:abstractNumId w:val="33"/>
  </w:num>
  <w:num w:numId="35">
    <w:abstractNumId w:val="34"/>
  </w:num>
  <w:num w:numId="36">
    <w:abstractNumId w:val="35"/>
  </w:num>
  <w:num w:numId="37">
    <w:abstractNumId w:val="36"/>
  </w:num>
  <w:num w:numId="38">
    <w:abstractNumId w:val="37"/>
  </w:num>
  <w:num w:numId="39">
    <w:abstractNumId w:val="38"/>
  </w:num>
  <w:num w:numId="40">
    <w:abstractNumId w:val="39"/>
  </w:num>
  <w:num w:numId="41">
    <w:abstractNumId w:val="40"/>
  </w:num>
  <w:num w:numId="42">
    <w:abstractNumId w:val="41"/>
  </w:num>
  <w:num w:numId="43">
    <w:abstractNumId w:val="42"/>
  </w:num>
  <w:num w:numId="44">
    <w:abstractNumId w:val="43"/>
  </w:num>
  <w:num w:numId="45">
    <w:abstractNumId w:val="44"/>
  </w:num>
  <w:num w:numId="46">
    <w:abstractNumId w:val="45"/>
  </w:num>
  <w:num w:numId="47">
    <w:abstractNumId w:val="46"/>
  </w:num>
  <w:num w:numId="48">
    <w:abstractNumId w:val="47"/>
  </w:num>
  <w:num w:numId="49">
    <w:abstractNumId w:val="4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Arial" w:hAnsi="Arial" w:eastAsia="Times New Roman" w:cs="Arial"/>
        <w:sz w:val="22"/>
      </w:rPr>
    </w:rPrDefault>
    <w:pPrDefault>
      <w:pPr>
        <w:spacing w:before="0" w:beforeAutospacing="0" w:after="200" w:afterAutospacing="0" w:line="24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732">
    <w:name w:val="Table Grid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33">
    <w:name w:val="Table Grid Light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34">
    <w:name w:val="Plain Table 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35">
    <w:name w:val="Plain Table 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36">
    <w:name w:val="Plain Table 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37">
    <w:name w:val="Plain Table 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8">
    <w:name w:val="Plain Table 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39">
    <w:name w:val="Grid Table 1 Light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0">
    <w:name w:val="Grid Table 1 Light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1">
    <w:name w:val="Grid Table 1 Light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2">
    <w:name w:val="Grid Table 1 Light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3">
    <w:name w:val="Grid Table 1 Light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4">
    <w:name w:val="Grid Table 1 Light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>
    <w:name w:val="Grid Table 1 Light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>
    <w:name w:val="Grid Table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2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2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2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2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2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Grid Table 2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Grid Table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Grid Table 3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Grid Table 3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Grid Table 3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Grid Table 3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Grid Table 3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Grid Table 3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>
    <w:name w:val="Grid Table 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61">
    <w:name w:val="Grid Table 4 - Accent 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62">
    <w:name w:val="Grid Table 4 - Accent 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63">
    <w:name w:val="Grid Table 4 - Accent 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64">
    <w:name w:val="Grid Table 4 - Accent 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65">
    <w:name w:val="Grid Table 4 - Accent 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66">
    <w:name w:val="Grid Table 4 - Accent 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67">
    <w:name w:val="Grid Table 5 Dark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68">
    <w:name w:val="Grid Table 5 Dark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69">
    <w:name w:val="Grid Table 5 Dark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70">
    <w:name w:val="Grid Table 5 Dark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71">
    <w:name w:val="Grid Table 5 Dark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72">
    <w:name w:val="Grid Table 5 Dark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73">
    <w:name w:val="Grid Table 5 Dark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74">
    <w:name w:val="Grid Table 6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75">
    <w:name w:val="Grid Table 6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76">
    <w:name w:val="Grid Table 6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77">
    <w:name w:val="Grid Table 6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78">
    <w:name w:val="Grid Table 6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79">
    <w:name w:val="Grid Table 6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80">
    <w:name w:val="Grid Table 6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81">
    <w:name w:val="Grid Table 7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>
    <w:name w:val="Grid Table 7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3">
    <w:name w:val="Grid Table 7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4">
    <w:name w:val="Grid Table 7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5">
    <w:name w:val="Grid Table 7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6">
    <w:name w:val="Grid Table 7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7">
    <w:name w:val="Grid Table 7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8">
    <w:name w:val="List Table 1 Light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9">
    <w:name w:val="List Table 1 Light - Accent 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0">
    <w:name w:val="List Table 1 Light - Accent 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1">
    <w:name w:val="List Table 1 Light - Accent 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2">
    <w:name w:val="List Table 1 Light - Accent 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3">
    <w:name w:val="List Table 1 Light - Accent 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4">
    <w:name w:val="List Table 1 Light - Accent 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5">
    <w:name w:val="List Table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96">
    <w:name w:val="List Table 2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97">
    <w:name w:val="List Table 2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98">
    <w:name w:val="List Table 2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99">
    <w:name w:val="List Table 2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800">
    <w:name w:val="List Table 2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01">
    <w:name w:val="List Table 2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02">
    <w:name w:val="List Table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>
    <w:name w:val="List Table 3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4">
    <w:name w:val="List Table 3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5">
    <w:name w:val="List Table 3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6">
    <w:name w:val="List Table 3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7">
    <w:name w:val="List Table 3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8">
    <w:name w:val="List Table 3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9">
    <w:name w:val="List Table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0">
    <w:name w:val="List Table 4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1">
    <w:name w:val="List Table 4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2">
    <w:name w:val="List Table 4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3">
    <w:name w:val="List Table 4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4">
    <w:name w:val="List Table 4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5">
    <w:name w:val="List Table 4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6">
    <w:name w:val="List Table 5 Dark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7">
    <w:name w:val="List Table 5 Dark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8">
    <w:name w:val="List Table 5 Dark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9">
    <w:name w:val="List Table 5 Dark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0">
    <w:name w:val="List Table 5 Dark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1">
    <w:name w:val="List Table 5 Dark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2">
    <w:name w:val="List Table 5 Dark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3">
    <w:name w:val="List Table 6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24">
    <w:name w:val="List Table 6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25">
    <w:name w:val="List Table 6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26">
    <w:name w:val="List Table 6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27">
    <w:name w:val="List Table 6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28">
    <w:name w:val="List Table 6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29">
    <w:name w:val="List Table 6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30">
    <w:name w:val="List Table 7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31">
    <w:name w:val="List Table 7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32">
    <w:name w:val="List Table 7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33">
    <w:name w:val="List Table 7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34">
    <w:name w:val="List Table 7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35">
    <w:name w:val="List Table 7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36">
    <w:name w:val="List Table 7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37">
    <w:name w:val="Lined - Accent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38">
    <w:name w:val="Lined - Accent 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39">
    <w:name w:val="Lined - Accent 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40">
    <w:name w:val="Lined - Accent 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41">
    <w:name w:val="Lined - Accent 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42">
    <w:name w:val="Lined - Accent 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43">
    <w:name w:val="Lined - Accent 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44">
    <w:name w:val="Bordered &amp; Lined - Accent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45">
    <w:name w:val="Bordered &amp; Lined - Accent 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46">
    <w:name w:val="Bordered &amp; Lined - Accent 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47">
    <w:name w:val="Bordered &amp; Lined - Accent 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48">
    <w:name w:val="Bordered &amp; Lined - Accent 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49">
    <w:name w:val="Bordered &amp; Lined - Accent 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50">
    <w:name w:val="Bordered &amp; Lined - Accent 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51">
    <w:name w:val="Bordered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52">
    <w:name w:val="Bordered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53">
    <w:name w:val="Bordered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54">
    <w:name w:val="Bordered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55">
    <w:name w:val="Bordered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56">
    <w:name w:val="Bordered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57">
    <w:name w:val="Bordered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58">
    <w:name w:val="DStyle_paragraph"/>
    <w:pPr>
      <w:spacing w:before="0" w:after="200" w:line="240" w:lineRule="auto"/>
    </w:pPr>
    <w:rPr>
      <w:rFonts w:ascii="Arial" w:hAnsi="Arial" w:cs="Arial"/>
      <w:sz w:val="22"/>
    </w:rPr>
  </w:style>
  <w:style w:type="character" w:styleId="859">
    <w:name w:val="DStyle_text"/>
    <w:rPr>
      <w:rFonts w:ascii="Arial" w:hAnsi="Arial" w:cs="Arial"/>
      <w:sz w:val="22"/>
    </w:rPr>
  </w:style>
  <w:style w:type="paragraph" w:styleId="860" w:customStyle="1">
    <w:name w:val="DStyle_paragraph"/>
    <w:basedOn w:val="858"/>
    <w:qFormat/>
    <w:pPr>
      <w:jc w:val="left"/>
      <w:spacing w:before="0" w:after="200" w:line="240" w:lineRule="auto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</w:pBdr>
    </w:pPr>
    <w:rPr>
      <w:rFonts w:ascii="Arial" w:hAnsi="Arial" w:cs="Arial"/>
      <w:sz w:val="22"/>
    </w:rPr>
  </w:style>
  <w:style w:type="character" w:styleId="861" w:customStyle="1">
    <w:name w:val="DStyle_text"/>
    <w:basedOn w:val="858"/>
    <w:qFormat/>
    <w:rPr>
      <w:rFonts w:ascii="Arial" w:hAnsi="Arial" w:cs="Arial"/>
      <w:sz w:val="22"/>
    </w:rPr>
  </w:style>
  <w:style w:type="paragraph" w:styleId="862" w:customStyle="1">
    <w:name w:val="DStyle_paragraph"/>
    <w:basedOn w:val="860"/>
    <w:qFormat/>
    <w:pPr>
      <w:jc w:val="left"/>
      <w:spacing w:before="0" w:after="200" w:line="240" w:lineRule="auto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</w:pBdr>
    </w:pPr>
    <w:rPr>
      <w:rFonts w:ascii="Arial" w:hAnsi="Arial" w:cs="Arial"/>
      <w:sz w:val="22"/>
    </w:rPr>
  </w:style>
  <w:style w:type="character" w:styleId="863" w:customStyle="1">
    <w:name w:val="DStyle_text"/>
    <w:basedOn w:val="858"/>
    <w:qFormat/>
    <w:rPr>
      <w:rFonts w:ascii="Arial" w:hAnsi="Arial" w:cs="Arial"/>
      <w:sz w:val="22"/>
    </w:rPr>
  </w:style>
  <w:style w:type="paragraph" w:styleId="864" w:customStyle="1">
    <w:name w:val="DStyle_paragraph"/>
    <w:basedOn w:val="862"/>
    <w:qFormat/>
    <w:pPr>
      <w:jc w:val="left"/>
      <w:spacing w:before="0" w:after="200" w:line="240" w:lineRule="auto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</w:pBdr>
    </w:pPr>
    <w:rPr>
      <w:rFonts w:ascii="Arial" w:hAnsi="Arial" w:cs="Arial"/>
      <w:sz w:val="22"/>
      <w:lang w:val="en-US"/>
    </w:rPr>
  </w:style>
  <w:style w:type="character" w:styleId="865" w:customStyle="1">
    <w:name w:val="DStyle_text"/>
    <w:basedOn w:val="858"/>
    <w:qFormat/>
    <w:rPr>
      <w:rFonts w:ascii="Arial" w:hAnsi="Arial" w:cs="Arial"/>
      <w:sz w:val="22"/>
      <w:lang w:val="en-US"/>
    </w:rPr>
  </w:style>
  <w:style w:type="paragraph" w:styleId="866" w:customStyle="1">
    <w:name w:val="DStyle_paragraph"/>
    <w:basedOn w:val="858"/>
    <w:qFormat/>
    <w:pPr>
      <w:jc w:val="left"/>
      <w:spacing w:before="0" w:after="200" w:line="240" w:lineRule="auto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</w:pBdr>
    </w:pPr>
    <w:rPr>
      <w:rFonts w:ascii="Arial" w:hAnsi="Arial" w:cs="Arial"/>
      <w:color w:val="000000"/>
      <w:sz w:val="22"/>
      <w:lang w:val="ru-RU"/>
    </w:rPr>
  </w:style>
  <w:style w:type="paragraph" w:styleId="867" w:customStyle="1">
    <w:name w:val="Standard"/>
    <w:basedOn w:val="866"/>
    <w:qFormat/>
  </w:style>
  <w:style w:type="paragraph" w:styleId="868" w:customStyle="1">
    <w:name w:val="DStyle_paragraph"/>
    <w:basedOn w:val="866"/>
    <w:qFormat/>
    <w:pPr>
      <w:jc w:val="left"/>
      <w:spacing w:before="0" w:after="200" w:line="240" w:lineRule="auto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</w:pBdr>
    </w:pPr>
    <w:rPr>
      <w:rFonts w:ascii="Times New Roman" w:hAnsi="Times New Roman" w:cs="Times New Roman"/>
      <w:b w:val="0"/>
      <w:i w:val="0"/>
      <w:caps w:val="0"/>
      <w:smallCaps w:val="0"/>
      <w:strike w:val="0"/>
      <w:color w:val="000000"/>
      <w:spacing w:val="0"/>
      <w:position w:val="0"/>
      <w:sz w:val="20"/>
      <w:u w:val="none"/>
      <w:lang w:val="ru-RU"/>
    </w:rPr>
  </w:style>
  <w:style w:type="paragraph" w:styleId="869" w:default="1" w:customStyle="1">
    <w:name w:val="Normal"/>
    <w:basedOn w:val="868"/>
    <w:qFormat/>
  </w:style>
  <w:style w:type="paragraph" w:styleId="870" w:customStyle="1">
    <w:name w:val="Heading"/>
    <w:basedOn w:val="867"/>
    <w:qFormat/>
    <w:pPr>
      <w:spacing w:before="240" w:after="120"/>
    </w:pPr>
    <w:rPr>
      <w:rFonts w:ascii="Liberation Sans" w:hAnsi="Liberation Sans" w:cs="Liberation Sans"/>
      <w:sz w:val="28"/>
    </w:rPr>
  </w:style>
  <w:style w:type="paragraph" w:styleId="871" w:customStyle="1">
    <w:name w:val="Text body"/>
    <w:basedOn w:val="904"/>
    <w:qFormat/>
    <w:pPr>
      <w:ind w:left="0" w:right="0" w:firstLine="0"/>
      <w:jc w:val="left"/>
    </w:pPr>
    <w:rPr>
      <w:b/>
      <w:i/>
    </w:rPr>
  </w:style>
  <w:style w:type="paragraph" w:styleId="872" w:customStyle="1">
    <w:name w:val="Heading 1"/>
    <w:basedOn w:val="904"/>
    <w:qFormat/>
    <w:pPr>
      <w:spacing w:before="240" w:after="60"/>
    </w:pPr>
    <w:rPr>
      <w:rFonts w:ascii="Arial" w:hAnsi="Arial" w:cs="Arial"/>
      <w:b/>
      <w:sz w:val="32"/>
    </w:rPr>
  </w:style>
  <w:style w:type="paragraph" w:styleId="873" w:customStyle="1">
    <w:name w:val="Heading 2"/>
    <w:basedOn w:val="904"/>
    <w:qFormat/>
    <w:pPr>
      <w:spacing w:before="240" w:after="60"/>
    </w:pPr>
    <w:rPr>
      <w:rFonts w:ascii="Cambria" w:hAnsi="Cambria" w:cs="Cambria"/>
      <w:b/>
      <w:i/>
      <w:sz w:val="28"/>
    </w:rPr>
  </w:style>
  <w:style w:type="paragraph" w:styleId="874" w:customStyle="1">
    <w:name w:val="Heading 3"/>
    <w:basedOn w:val="904"/>
    <w:qFormat/>
    <w:pPr>
      <w:ind w:left="0" w:right="0" w:firstLine="0"/>
      <w:jc w:val="center"/>
    </w:pPr>
    <w:rPr>
      <w:sz w:val="24"/>
    </w:rPr>
  </w:style>
  <w:style w:type="paragraph" w:styleId="875" w:customStyle="1">
    <w:name w:val="Heading 4"/>
    <w:basedOn w:val="869"/>
    <w:qFormat/>
    <w:pPr>
      <w:spacing w:before="320" w:after="200"/>
    </w:pPr>
    <w:rPr>
      <w:rFonts w:ascii="Arial" w:hAnsi="Arial" w:cs="Arial"/>
      <w:b/>
      <w:sz w:val="26"/>
    </w:rPr>
  </w:style>
  <w:style w:type="paragraph" w:styleId="876" w:customStyle="1">
    <w:name w:val="Heading 5"/>
    <w:basedOn w:val="869"/>
    <w:qFormat/>
    <w:pPr>
      <w:spacing w:before="320" w:after="200"/>
    </w:pPr>
    <w:rPr>
      <w:rFonts w:ascii="Arial" w:hAnsi="Arial" w:cs="Arial"/>
      <w:b/>
      <w:sz w:val="24"/>
    </w:rPr>
  </w:style>
  <w:style w:type="paragraph" w:styleId="877" w:customStyle="1">
    <w:name w:val="Heading 6"/>
    <w:basedOn w:val="869"/>
    <w:qFormat/>
    <w:pPr>
      <w:spacing w:before="320" w:after="200"/>
    </w:pPr>
    <w:rPr>
      <w:rFonts w:ascii="Arial" w:hAnsi="Arial" w:cs="Arial"/>
      <w:b/>
      <w:sz w:val="22"/>
    </w:rPr>
  </w:style>
  <w:style w:type="paragraph" w:styleId="878" w:customStyle="1">
    <w:name w:val="Heading 7"/>
    <w:basedOn w:val="904"/>
    <w:qFormat/>
    <w:pPr>
      <w:spacing w:before="240" w:after="60"/>
    </w:pPr>
    <w:rPr>
      <w:rFonts w:ascii="Calibri" w:hAnsi="Calibri" w:cs="Calibri"/>
      <w:sz w:val="24"/>
    </w:rPr>
  </w:style>
  <w:style w:type="paragraph" w:styleId="879" w:customStyle="1">
    <w:name w:val="Heading 8"/>
    <w:basedOn w:val="869"/>
    <w:qFormat/>
    <w:pPr>
      <w:spacing w:before="320" w:after="200"/>
    </w:pPr>
    <w:rPr>
      <w:rFonts w:ascii="Arial" w:hAnsi="Arial" w:cs="Arial"/>
      <w:i/>
      <w:sz w:val="22"/>
    </w:rPr>
  </w:style>
  <w:style w:type="paragraph" w:styleId="880" w:customStyle="1">
    <w:name w:val="Heading 9"/>
    <w:basedOn w:val="869"/>
    <w:qFormat/>
    <w:pPr>
      <w:spacing w:before="320" w:after="200"/>
    </w:pPr>
    <w:rPr>
      <w:rFonts w:ascii="Arial" w:hAnsi="Arial" w:cs="Arial"/>
      <w:i/>
      <w:sz w:val="21"/>
    </w:rPr>
  </w:style>
  <w:style w:type="paragraph" w:styleId="881" w:customStyle="1">
    <w:name w:val="List Paragraph"/>
    <w:basedOn w:val="869"/>
    <w:qFormat/>
    <w:pPr>
      <w:ind w:left="720" w:right="0" w:firstLine="0"/>
    </w:pPr>
  </w:style>
  <w:style w:type="paragraph" w:styleId="882" w:customStyle="1">
    <w:name w:val="No Spacing"/>
    <w:basedOn w:val="868"/>
    <w:qFormat/>
    <w:pPr>
      <w:spacing w:before="0" w:after="0" w:line="240" w:lineRule="auto"/>
    </w:pPr>
  </w:style>
  <w:style w:type="paragraph" w:styleId="883" w:customStyle="1">
    <w:name w:val="Title"/>
    <w:basedOn w:val="869"/>
    <w:qFormat/>
    <w:pPr>
      <w:spacing w:before="300" w:after="200"/>
    </w:pPr>
    <w:rPr>
      <w:sz w:val="48"/>
    </w:rPr>
  </w:style>
  <w:style w:type="paragraph" w:styleId="884" w:customStyle="1">
    <w:name w:val="Subtitle"/>
    <w:basedOn w:val="869"/>
    <w:qFormat/>
    <w:pPr>
      <w:spacing w:before="200" w:after="200"/>
    </w:pPr>
    <w:rPr>
      <w:sz w:val="24"/>
    </w:rPr>
  </w:style>
  <w:style w:type="paragraph" w:styleId="885" w:customStyle="1">
    <w:name w:val="Quote"/>
    <w:basedOn w:val="869"/>
    <w:qFormat/>
    <w:pPr>
      <w:ind w:left="720" w:right="720" w:firstLine="0"/>
    </w:pPr>
    <w:rPr>
      <w:i/>
    </w:rPr>
  </w:style>
  <w:style w:type="paragraph" w:styleId="886" w:customStyle="1">
    <w:name w:val="Intense Quote"/>
    <w:basedOn w:val="869"/>
    <w:qFormat/>
    <w:pPr>
      <w:ind w:left="720" w:right="720" w:firstLine="0"/>
      <w:shd w:val="clear" w:color="auto" w:fill="f2f2f2"/>
      <w:pBdr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</w:pBdr>
    </w:pPr>
    <w:rPr>
      <w:i/>
    </w:rPr>
  </w:style>
  <w:style w:type="paragraph" w:styleId="887" w:customStyle="1">
    <w:name w:val="Header and Footer"/>
    <w:basedOn w:val="867"/>
    <w:qFormat/>
    <w:pPr>
      <w:tabs>
        <w:tab w:val="center" w:pos="4818" w:leader="none"/>
        <w:tab w:val="right" w:pos="9637" w:leader="none"/>
      </w:tabs>
    </w:pPr>
  </w:style>
  <w:style w:type="paragraph" w:styleId="888" w:customStyle="1">
    <w:name w:val="Header"/>
    <w:basedOn w:val="904"/>
    <w:qFormat/>
    <w:pPr>
      <w:tabs>
        <w:tab w:val="center" w:pos="4149" w:leader="none"/>
        <w:tab w:val="right" w:pos="8304" w:leader="none"/>
      </w:tabs>
    </w:pPr>
  </w:style>
  <w:style w:type="paragraph" w:styleId="889" w:customStyle="1">
    <w:name w:val="Footer"/>
    <w:basedOn w:val="904"/>
    <w:qFormat/>
    <w:pPr>
      <w:tabs>
        <w:tab w:val="center" w:pos="4536" w:leader="none"/>
        <w:tab w:val="right" w:pos="9070" w:leader="none"/>
      </w:tabs>
    </w:pPr>
  </w:style>
  <w:style w:type="paragraph" w:styleId="890" w:customStyle="1">
    <w:name w:val="Caption"/>
    <w:basedOn w:val="904"/>
    <w:qFormat/>
    <w:pPr>
      <w:ind w:left="0" w:right="0" w:firstLine="0"/>
      <w:jc w:val="center"/>
    </w:pPr>
    <w:rPr>
      <w:b/>
      <w:sz w:val="24"/>
    </w:rPr>
  </w:style>
  <w:style w:type="paragraph" w:styleId="891" w:customStyle="1">
    <w:name w:val="footnote text"/>
    <w:basedOn w:val="869"/>
    <w:qFormat/>
    <w:pPr>
      <w:spacing w:before="0" w:after="40" w:line="240" w:lineRule="auto"/>
    </w:pPr>
    <w:rPr>
      <w:sz w:val="18"/>
    </w:rPr>
  </w:style>
  <w:style w:type="paragraph" w:styleId="892" w:customStyle="1">
    <w:name w:val="endnote text"/>
    <w:basedOn w:val="869"/>
    <w:qFormat/>
    <w:pPr>
      <w:spacing w:before="0" w:after="0" w:line="240" w:lineRule="auto"/>
    </w:pPr>
    <w:rPr>
      <w:sz w:val="20"/>
    </w:rPr>
  </w:style>
  <w:style w:type="paragraph" w:styleId="893" w:customStyle="1">
    <w:name w:val="toc 1"/>
    <w:basedOn w:val="869"/>
    <w:qFormat/>
    <w:pPr>
      <w:ind w:left="0" w:right="0" w:firstLine="0"/>
      <w:spacing w:before="0" w:after="57"/>
    </w:pPr>
  </w:style>
  <w:style w:type="paragraph" w:styleId="894" w:customStyle="1">
    <w:name w:val="toc 2"/>
    <w:basedOn w:val="869"/>
    <w:qFormat/>
    <w:pPr>
      <w:ind w:left="283" w:right="0" w:firstLine="0"/>
      <w:spacing w:before="0" w:after="57"/>
    </w:pPr>
  </w:style>
  <w:style w:type="paragraph" w:styleId="895" w:customStyle="1">
    <w:name w:val="toc 3"/>
    <w:basedOn w:val="869"/>
    <w:qFormat/>
    <w:pPr>
      <w:ind w:left="567" w:right="0" w:firstLine="0"/>
      <w:spacing w:before="0" w:after="57"/>
    </w:pPr>
  </w:style>
  <w:style w:type="paragraph" w:styleId="896" w:customStyle="1">
    <w:name w:val="toc 4"/>
    <w:basedOn w:val="869"/>
    <w:qFormat/>
    <w:pPr>
      <w:ind w:left="850" w:right="0" w:firstLine="0"/>
      <w:spacing w:before="0" w:after="57"/>
    </w:pPr>
  </w:style>
  <w:style w:type="paragraph" w:styleId="897" w:customStyle="1">
    <w:name w:val="toc 5"/>
    <w:basedOn w:val="869"/>
    <w:qFormat/>
    <w:pPr>
      <w:ind w:left="1134" w:right="0" w:firstLine="0"/>
      <w:spacing w:before="0" w:after="57"/>
    </w:pPr>
  </w:style>
  <w:style w:type="paragraph" w:styleId="898" w:customStyle="1">
    <w:name w:val="toc 6"/>
    <w:basedOn w:val="869"/>
    <w:qFormat/>
    <w:pPr>
      <w:ind w:left="1417" w:right="0" w:firstLine="0"/>
      <w:spacing w:before="0" w:after="57"/>
    </w:pPr>
  </w:style>
  <w:style w:type="paragraph" w:styleId="899" w:customStyle="1">
    <w:name w:val="toc 7"/>
    <w:basedOn w:val="869"/>
    <w:qFormat/>
    <w:pPr>
      <w:ind w:left="1701" w:right="0" w:firstLine="0"/>
      <w:spacing w:before="0" w:after="57"/>
    </w:pPr>
  </w:style>
  <w:style w:type="paragraph" w:styleId="900" w:customStyle="1">
    <w:name w:val="toc 8"/>
    <w:basedOn w:val="869"/>
    <w:qFormat/>
    <w:pPr>
      <w:ind w:left="1984" w:right="0" w:firstLine="0"/>
      <w:spacing w:before="0" w:after="57"/>
    </w:pPr>
  </w:style>
  <w:style w:type="paragraph" w:styleId="901" w:customStyle="1">
    <w:name w:val="toc 9"/>
    <w:basedOn w:val="869"/>
    <w:qFormat/>
    <w:pPr>
      <w:ind w:left="2268" w:right="0" w:firstLine="0"/>
      <w:spacing w:before="0" w:after="57"/>
    </w:pPr>
  </w:style>
  <w:style w:type="paragraph" w:styleId="902" w:customStyle="1">
    <w:name w:val="TOC Heading"/>
    <w:basedOn w:val="868"/>
    <w:qFormat/>
  </w:style>
  <w:style w:type="paragraph" w:styleId="903" w:customStyle="1">
    <w:name w:val="table of figures"/>
    <w:basedOn w:val="869"/>
    <w:qFormat/>
    <w:pPr>
      <w:spacing w:before="0" w:after="0"/>
    </w:pPr>
  </w:style>
  <w:style w:type="paragraph" w:styleId="904" w:customStyle="1">
    <w:name w:val="Обычный"/>
    <w:basedOn w:val="868"/>
    <w:qFormat/>
    <w:pPr>
      <w:ind w:left="0" w:right="0" w:firstLine="720"/>
      <w:jc w:val="both"/>
    </w:pPr>
    <w:rPr>
      <w:sz w:val="28"/>
    </w:rPr>
  </w:style>
  <w:style w:type="paragraph" w:styleId="905" w:customStyle="1">
    <w:name w:val="Основной текст 2"/>
    <w:basedOn w:val="904"/>
    <w:qFormat/>
    <w:pPr>
      <w:ind w:left="0" w:right="0" w:firstLine="0"/>
      <w:jc w:val="left"/>
    </w:pPr>
    <w:rPr>
      <w:sz w:val="32"/>
    </w:rPr>
  </w:style>
  <w:style w:type="paragraph" w:styleId="906" w:customStyle="1">
    <w:name w:val="Text body indent"/>
    <w:basedOn w:val="904"/>
    <w:qFormat/>
    <w:pPr>
      <w:ind w:left="0" w:right="0" w:firstLine="743"/>
    </w:pPr>
  </w:style>
  <w:style w:type="paragraph" w:styleId="907" w:customStyle="1">
    <w:name w:val="Основной текст с отступом 2"/>
    <w:basedOn w:val="904"/>
    <w:qFormat/>
    <w:pPr>
      <w:ind w:left="0" w:right="0" w:firstLine="851"/>
      <w:jc w:val="left"/>
    </w:pPr>
    <w:rPr>
      <w:b/>
      <w:i/>
    </w:rPr>
  </w:style>
  <w:style w:type="paragraph" w:styleId="908" w:customStyle="1">
    <w:name w:val="Текст выноски"/>
    <w:basedOn w:val="904"/>
    <w:qFormat/>
    <w:rPr>
      <w:rFonts w:ascii="Tahoma" w:hAnsi="Tahoma" w:cs="Tahoma"/>
      <w:sz w:val="16"/>
    </w:rPr>
  </w:style>
  <w:style w:type="paragraph" w:styleId="909" w:customStyle="1">
    <w:name w:val="Текст сноски"/>
    <w:basedOn w:val="904"/>
    <w:qFormat/>
    <w:pPr>
      <w:ind w:left="0" w:right="0" w:firstLine="0"/>
      <w:jc w:val="left"/>
    </w:pPr>
    <w:rPr>
      <w:sz w:val="20"/>
    </w:rPr>
  </w:style>
  <w:style w:type="paragraph" w:styleId="910" w:customStyle="1">
    <w:name w:val="Знак1"/>
    <w:basedOn w:val="904"/>
    <w:qFormat/>
    <w:pPr>
      <w:ind w:left="0" w:right="0" w:firstLine="0"/>
      <w:jc w:val="left"/>
      <w:spacing w:before="0" w:after="160" w:line="240" w:lineRule="exact"/>
    </w:pPr>
    <w:rPr>
      <w:rFonts w:ascii="Verdana" w:hAnsi="Verdana" w:cs="Verdana"/>
      <w:sz w:val="20"/>
      <w:lang w:val="en-US"/>
    </w:rPr>
  </w:style>
  <w:style w:type="paragraph" w:styleId="911" w:customStyle="1">
    <w:name w:val="Index"/>
    <w:basedOn w:val="867"/>
    <w:qFormat/>
  </w:style>
  <w:style w:type="paragraph" w:styleId="912" w:customStyle="1">
    <w:name w:val="Contents 1"/>
    <w:basedOn w:val="904"/>
    <w:qFormat/>
    <w:pPr>
      <w:ind w:left="0" w:right="0" w:firstLine="0"/>
      <w:jc w:val="left"/>
    </w:pPr>
    <w:rPr>
      <w:sz w:val="24"/>
    </w:rPr>
  </w:style>
  <w:style w:type="paragraph" w:styleId="913" w:customStyle="1">
    <w:name w:val="Обычный (веб)"/>
    <w:basedOn w:val="904"/>
    <w:qFormat/>
    <w:pPr>
      <w:ind w:left="0" w:right="0" w:firstLine="0"/>
      <w:jc w:val="left"/>
      <w:spacing w:before="150" w:after="225"/>
    </w:pPr>
    <w:rPr>
      <w:sz w:val="24"/>
    </w:rPr>
  </w:style>
  <w:style w:type="paragraph" w:styleId="914" w:customStyle="1">
    <w:name w:val="ConsPlusTitle"/>
    <w:basedOn w:val="868"/>
    <w:qFormat/>
    <w:rPr>
      <w:rFonts w:ascii="Calibri" w:hAnsi="Calibri" w:cs="Calibri"/>
      <w:b/>
      <w:sz w:val="22"/>
    </w:rPr>
  </w:style>
  <w:style w:type="paragraph" w:styleId="915" w:customStyle="1">
    <w:name w:val="List"/>
    <w:basedOn w:val="904"/>
    <w:qFormat/>
    <w:pPr>
      <w:ind w:left="283" w:right="0" w:hanging="266"/>
      <w:jc w:val="left"/>
    </w:pPr>
    <w:rPr>
      <w:sz w:val="20"/>
    </w:rPr>
  </w:style>
  <w:style w:type="paragraph" w:styleId="916" w:customStyle="1">
    <w:name w:val="ConsPlusNormal"/>
    <w:basedOn w:val="868"/>
    <w:qFormat/>
    <w:rPr>
      <w:rFonts w:ascii="Arial" w:hAnsi="Arial" w:cs="Arial"/>
    </w:rPr>
  </w:style>
  <w:style w:type="paragraph" w:styleId="917" w:customStyle="1">
    <w:name w:val="Основной текст3"/>
    <w:basedOn w:val="904"/>
    <w:qFormat/>
    <w:pPr>
      <w:ind w:left="0" w:right="0" w:hanging="643"/>
      <w:spacing w:before="660" w:after="200" w:line="480" w:lineRule="exact"/>
      <w:shd w:val="clear" w:color="auto" w:fill="ffffff"/>
    </w:pPr>
    <w:rPr>
      <w:sz w:val="27"/>
    </w:rPr>
  </w:style>
  <w:style w:type="paragraph" w:styleId="918" w:customStyle="1">
    <w:name w:val="Текст примечания"/>
    <w:basedOn w:val="904"/>
    <w:qFormat/>
    <w:pPr>
      <w:ind w:left="0" w:right="0" w:firstLine="567"/>
    </w:pPr>
    <w:rPr>
      <w:sz w:val="20"/>
    </w:rPr>
  </w:style>
  <w:style w:type="paragraph" w:styleId="919" w:customStyle="1">
    <w:name w:val="Абзац списка"/>
    <w:basedOn w:val="904"/>
    <w:qFormat/>
    <w:pPr>
      <w:ind w:left="720" w:right="0" w:firstLine="567"/>
      <w:spacing w:line="288" w:lineRule="auto"/>
    </w:pPr>
    <w:rPr>
      <w:sz w:val="28"/>
    </w:rPr>
  </w:style>
  <w:style w:type="paragraph" w:styleId="920" w:customStyle="1">
    <w:name w:val="Знак Знак Знак Знак Знак Знак Знак Знак Знак Знак"/>
    <w:basedOn w:val="904"/>
    <w:qFormat/>
    <w:pPr>
      <w:ind w:left="0" w:right="0" w:firstLine="0"/>
      <w:jc w:val="left"/>
      <w:spacing w:before="100" w:after="100"/>
    </w:pPr>
    <w:rPr>
      <w:rFonts w:ascii="Tahoma" w:hAnsi="Tahoma" w:cs="Tahoma"/>
      <w:sz w:val="20"/>
      <w:lang w:val="en-US"/>
    </w:rPr>
  </w:style>
  <w:style w:type="paragraph" w:styleId="921" w:customStyle="1">
    <w:name w:val="Тема примечания"/>
    <w:basedOn w:val="918"/>
    <w:qFormat/>
    <w:pPr>
      <w:ind w:left="0" w:right="0" w:firstLine="720"/>
    </w:pPr>
    <w:rPr>
      <w:b/>
    </w:rPr>
  </w:style>
  <w:style w:type="paragraph" w:styleId="922" w:customStyle="1">
    <w:name w:val="Текст концевой сноски"/>
    <w:basedOn w:val="904"/>
    <w:qFormat/>
    <w:pPr>
      <w:ind w:left="0" w:right="0" w:firstLine="567"/>
    </w:pPr>
    <w:rPr>
      <w:sz w:val="20"/>
    </w:rPr>
  </w:style>
  <w:style w:type="paragraph" w:styleId="923" w:customStyle="1">
    <w:name w:val="Стандартный HTML"/>
    <w:basedOn w:val="904"/>
    <w:qFormat/>
    <w:pPr>
      <w:ind w:left="0" w:right="0" w:firstLine="0"/>
      <w:jc w:val="left"/>
      <w:tabs>
        <w:tab w:val="left" w:pos="912" w:leader="none"/>
        <w:tab w:val="left" w:pos="1831" w:leader="none"/>
        <w:tab w:val="left" w:pos="2746" w:leader="none"/>
        <w:tab w:val="left" w:pos="3662" w:leader="none"/>
        <w:tab w:val="left" w:pos="4578" w:leader="none"/>
        <w:tab w:val="left" w:pos="5493" w:leader="none"/>
        <w:tab w:val="left" w:pos="6411" w:leader="none"/>
        <w:tab w:val="left" w:pos="7324" w:leader="none"/>
        <w:tab w:val="left" w:pos="8242" w:leader="none"/>
        <w:tab w:val="left" w:pos="9160" w:leader="none"/>
        <w:tab w:val="left" w:pos="10073" w:leader="none"/>
        <w:tab w:val="left" w:pos="10992" w:leader="none"/>
        <w:tab w:val="left" w:pos="11904" w:leader="none"/>
        <w:tab w:val="left" w:pos="12823" w:leader="none"/>
        <w:tab w:val="left" w:pos="13741" w:leader="none"/>
        <w:tab w:val="left" w:pos="14654" w:leader="none"/>
      </w:tabs>
    </w:pPr>
    <w:rPr>
      <w:rFonts w:ascii="Courier New" w:hAnsi="Courier New" w:cs="Courier New"/>
      <w:sz w:val="20"/>
    </w:rPr>
  </w:style>
  <w:style w:type="paragraph" w:styleId="924" w:customStyle="1">
    <w:name w:val="Plain Text"/>
    <w:basedOn w:val="868"/>
    <w:qFormat/>
    <w:pPr>
      <w:ind w:left="0" w:right="0" w:firstLine="0"/>
      <w:jc w:val="left"/>
      <w:spacing w:before="0" w:after="0" w:line="240" w:lineRule="auto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</w:pBdr>
    </w:pPr>
    <w:rPr>
      <w:rFonts w:ascii="Courier New" w:hAnsi="Courier New" w:cs="Courier New"/>
      <w:b w:val="0"/>
      <w:i w:val="0"/>
      <w:caps w:val="0"/>
      <w:smallCaps w:val="0"/>
      <w:strike w:val="0"/>
      <w:vanish/>
      <w:color w:val="000000"/>
      <w:spacing w:val="0"/>
      <w:position w:val="0"/>
      <w:sz w:val="20"/>
      <w:u w:val="none"/>
      <w:lang w:val="ru-RU"/>
    </w:rPr>
  </w:style>
  <w:style w:type="paragraph" w:styleId="925" w:customStyle="1">
    <w:name w:val="HTML Preformatted"/>
    <w:basedOn w:val="868"/>
    <w:qFormat/>
    <w:pPr>
      <w:ind w:left="0" w:right="0" w:firstLine="0"/>
      <w:jc w:val="left"/>
      <w:spacing w:before="0" w:after="0" w:line="240" w:lineRule="auto"/>
      <w:tabs>
        <w:tab w:val="left" w:pos="916" w:leader="none"/>
        <w:tab w:val="left" w:pos="1831" w:leader="none"/>
        <w:tab w:val="left" w:pos="2746" w:leader="none"/>
        <w:tab w:val="left" w:pos="3662" w:leader="none"/>
        <w:tab w:val="left" w:pos="4578" w:leader="none"/>
        <w:tab w:val="left" w:pos="5493" w:leader="none"/>
        <w:tab w:val="left" w:pos="6411" w:leader="none"/>
        <w:tab w:val="left" w:pos="7329" w:leader="none"/>
        <w:tab w:val="left" w:pos="8242" w:leader="none"/>
        <w:tab w:val="left" w:pos="9160" w:leader="none"/>
        <w:tab w:val="left" w:pos="10073" w:leader="none"/>
        <w:tab w:val="left" w:pos="10992" w:leader="none"/>
        <w:tab w:val="left" w:pos="11910" w:leader="none"/>
        <w:tab w:val="left" w:pos="12823" w:leader="none"/>
        <w:tab w:val="left" w:pos="13741" w:leader="none"/>
        <w:tab w:val="left" w:pos="14654" w:leader="none"/>
      </w:tabs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</w:pBdr>
    </w:pPr>
    <w:rPr>
      <w:rFonts w:ascii="Courier New" w:hAnsi="Courier New" w:cs="Courier New"/>
      <w:b w:val="0"/>
      <w:i w:val="0"/>
      <w:caps w:val="0"/>
      <w:smallCaps w:val="0"/>
      <w:strike w:val="0"/>
      <w:vanish/>
      <w:color w:val="000000"/>
      <w:spacing w:val="0"/>
      <w:position w:val="0"/>
      <w:sz w:val="20"/>
      <w:u w:val="none"/>
      <w:lang w:val="ru-RU"/>
    </w:rPr>
  </w:style>
  <w:style w:type="paragraph" w:styleId="926" w:customStyle="1">
    <w:name w:val="Endnote"/>
    <w:basedOn w:val="867"/>
    <w:qFormat/>
    <w:pPr>
      <w:ind w:left="339" w:right="0" w:hanging="334"/>
    </w:pPr>
    <w:rPr>
      <w:sz w:val="20"/>
    </w:rPr>
  </w:style>
  <w:style w:type="paragraph" w:styleId="927" w:customStyle="1">
    <w:name w:val="Table Contents"/>
    <w:basedOn w:val="867"/>
    <w:qFormat/>
  </w:style>
  <w:style w:type="character" w:styleId="928" w:customStyle="1">
    <w:name w:val="DStyle_text"/>
    <w:basedOn w:val="858"/>
    <w:qFormat/>
    <w:rPr>
      <w:rFonts w:ascii="Arial" w:hAnsi="Arial" w:cs="Arial"/>
      <w:sz w:val="22"/>
      <w:lang w:val="en-US"/>
    </w:rPr>
  </w:style>
  <w:style w:type="character" w:styleId="929" w:customStyle="1">
    <w:name w:val="Heading 1 Char"/>
    <w:basedOn w:val="858"/>
    <w:qFormat/>
    <w:rPr>
      <w:rFonts w:ascii="Arial" w:hAnsi="Arial" w:cs="Arial"/>
      <w:sz w:val="40"/>
    </w:rPr>
  </w:style>
  <w:style w:type="character" w:styleId="930" w:customStyle="1">
    <w:name w:val="Heading 2 Char"/>
    <w:basedOn w:val="858"/>
    <w:qFormat/>
    <w:rPr>
      <w:rFonts w:ascii="Arial" w:hAnsi="Arial" w:cs="Arial"/>
      <w:sz w:val="34"/>
    </w:rPr>
  </w:style>
  <w:style w:type="character" w:styleId="931" w:customStyle="1">
    <w:name w:val="Heading 3 Char"/>
    <w:basedOn w:val="858"/>
    <w:qFormat/>
    <w:rPr>
      <w:rFonts w:ascii="Arial" w:hAnsi="Arial" w:cs="Arial"/>
      <w:sz w:val="30"/>
    </w:rPr>
  </w:style>
  <w:style w:type="character" w:styleId="932" w:customStyle="1">
    <w:name w:val="Heading 4 Char"/>
    <w:basedOn w:val="858"/>
    <w:qFormat/>
    <w:rPr>
      <w:rFonts w:ascii="Arial" w:hAnsi="Arial" w:cs="Arial"/>
      <w:b/>
      <w:sz w:val="26"/>
    </w:rPr>
  </w:style>
  <w:style w:type="character" w:styleId="933" w:customStyle="1">
    <w:name w:val="Heading 5 Char"/>
    <w:basedOn w:val="858"/>
    <w:qFormat/>
    <w:rPr>
      <w:rFonts w:ascii="Arial" w:hAnsi="Arial" w:cs="Arial"/>
      <w:b/>
      <w:sz w:val="24"/>
    </w:rPr>
  </w:style>
  <w:style w:type="character" w:styleId="934" w:customStyle="1">
    <w:name w:val="Heading 6 Char"/>
    <w:basedOn w:val="858"/>
    <w:qFormat/>
    <w:rPr>
      <w:rFonts w:ascii="Arial" w:hAnsi="Arial" w:cs="Arial"/>
      <w:b/>
      <w:sz w:val="22"/>
    </w:rPr>
  </w:style>
  <w:style w:type="character" w:styleId="935" w:customStyle="1">
    <w:name w:val="Heading 7 Char"/>
    <w:basedOn w:val="858"/>
    <w:qFormat/>
    <w:rPr>
      <w:rFonts w:ascii="Arial" w:hAnsi="Arial" w:cs="Arial"/>
      <w:b/>
      <w:i/>
      <w:sz w:val="22"/>
    </w:rPr>
  </w:style>
  <w:style w:type="character" w:styleId="936" w:customStyle="1">
    <w:name w:val="Heading 8 Char"/>
    <w:basedOn w:val="858"/>
    <w:qFormat/>
    <w:rPr>
      <w:rFonts w:ascii="Arial" w:hAnsi="Arial" w:cs="Arial"/>
      <w:i/>
      <w:sz w:val="22"/>
    </w:rPr>
  </w:style>
  <w:style w:type="character" w:styleId="937" w:customStyle="1">
    <w:name w:val="Heading 9 Char"/>
    <w:basedOn w:val="858"/>
    <w:qFormat/>
    <w:rPr>
      <w:rFonts w:ascii="Arial" w:hAnsi="Arial" w:cs="Arial"/>
      <w:i/>
      <w:sz w:val="21"/>
    </w:rPr>
  </w:style>
  <w:style w:type="character" w:styleId="938" w:customStyle="1">
    <w:name w:val="Title Char"/>
    <w:basedOn w:val="858"/>
    <w:qFormat/>
    <w:rPr>
      <w:sz w:val="48"/>
    </w:rPr>
  </w:style>
  <w:style w:type="character" w:styleId="939" w:customStyle="1">
    <w:name w:val="Subtitle Char"/>
    <w:basedOn w:val="858"/>
    <w:qFormat/>
    <w:rPr>
      <w:sz w:val="24"/>
    </w:rPr>
  </w:style>
  <w:style w:type="character" w:styleId="940" w:customStyle="1">
    <w:name w:val="Quote Char"/>
    <w:basedOn w:val="858"/>
    <w:qFormat/>
    <w:rPr>
      <w:i/>
    </w:rPr>
  </w:style>
  <w:style w:type="character" w:styleId="941" w:customStyle="1">
    <w:name w:val="Intense Quote Char"/>
    <w:basedOn w:val="858"/>
    <w:qFormat/>
    <w:rPr>
      <w:i/>
    </w:rPr>
  </w:style>
  <w:style w:type="character" w:styleId="942" w:customStyle="1">
    <w:name w:val="Header Char"/>
    <w:basedOn w:val="858"/>
    <w:qFormat/>
  </w:style>
  <w:style w:type="character" w:styleId="943" w:customStyle="1">
    <w:name w:val="Footer Char"/>
    <w:basedOn w:val="858"/>
    <w:qFormat/>
  </w:style>
  <w:style w:type="character" w:styleId="944" w:customStyle="1">
    <w:name w:val="Caption Char"/>
    <w:basedOn w:val="858"/>
    <w:qFormat/>
  </w:style>
  <w:style w:type="character" w:styleId="945" w:customStyle="1">
    <w:name w:val="Hyperlink"/>
    <w:basedOn w:val="858"/>
    <w:qFormat/>
    <w:rPr>
      <w:color w:val="0000ff"/>
      <w:u w:val="single"/>
    </w:rPr>
  </w:style>
  <w:style w:type="character" w:styleId="946" w:customStyle="1">
    <w:name w:val="Internet link"/>
    <w:basedOn w:val="858"/>
    <w:qFormat/>
    <w:rPr>
      <w:color w:val="0000ff"/>
      <w:u w:val="single"/>
    </w:rPr>
  </w:style>
  <w:style w:type="character" w:styleId="947" w:customStyle="1">
    <w:name w:val="Internet link"/>
    <w:basedOn w:val="858"/>
    <w:qFormat/>
    <w:rPr>
      <w:color w:val="0000ff"/>
      <w:u w:val="single"/>
    </w:rPr>
  </w:style>
  <w:style w:type="character" w:styleId="948" w:customStyle="1">
    <w:name w:val="Internet link"/>
    <w:basedOn w:val="858"/>
    <w:qFormat/>
    <w:rPr>
      <w:color w:val="0000ff"/>
      <w:u w:val="single"/>
    </w:rPr>
  </w:style>
  <w:style w:type="character" w:styleId="949" w:customStyle="1">
    <w:name w:val="Internet link"/>
    <w:basedOn w:val="858"/>
    <w:qFormat/>
    <w:rPr>
      <w:color w:val="0000ff"/>
      <w:u w:val="single"/>
    </w:rPr>
  </w:style>
  <w:style w:type="character" w:styleId="950" w:customStyle="1">
    <w:name w:val="Internet link"/>
    <w:basedOn w:val="858"/>
    <w:qFormat/>
    <w:rPr>
      <w:color w:val="0000ff"/>
      <w:u w:val="single"/>
    </w:rPr>
  </w:style>
  <w:style w:type="character" w:styleId="951" w:customStyle="1">
    <w:name w:val="Footnote Text Char"/>
    <w:basedOn w:val="858"/>
    <w:qFormat/>
    <w:rPr>
      <w:sz w:val="18"/>
    </w:rPr>
  </w:style>
  <w:style w:type="character" w:styleId="952" w:customStyle="1">
    <w:name w:val="footnote reference"/>
    <w:basedOn w:val="858"/>
    <w:qFormat/>
  </w:style>
  <w:style w:type="character" w:styleId="953" w:customStyle="1">
    <w:name w:val="Endnote Text Char"/>
    <w:basedOn w:val="858"/>
    <w:qFormat/>
    <w:rPr>
      <w:sz w:val="20"/>
    </w:rPr>
  </w:style>
  <w:style w:type="character" w:styleId="954" w:customStyle="1">
    <w:name w:val="endnote reference"/>
    <w:basedOn w:val="858"/>
    <w:qFormat/>
  </w:style>
  <w:style w:type="character" w:styleId="955" w:customStyle="1">
    <w:name w:val="Основной шрифт абзаца"/>
    <w:basedOn w:val="858"/>
    <w:qFormat/>
  </w:style>
  <w:style w:type="character" w:styleId="956" w:customStyle="1">
    <w:name w:val="Page Number"/>
    <w:basedOn w:val="955"/>
    <w:qFormat/>
  </w:style>
  <w:style w:type="character" w:styleId="957" w:customStyle="1">
    <w:name w:val="Заголовок 2 Знак"/>
    <w:basedOn w:val="858"/>
    <w:qFormat/>
    <w:rPr>
      <w:rFonts w:ascii="Cambria" w:hAnsi="Cambria" w:cs="Cambria"/>
      <w:b/>
      <w:i/>
      <w:sz w:val="28"/>
    </w:rPr>
  </w:style>
  <w:style w:type="character" w:styleId="958" w:customStyle="1">
    <w:name w:val="Название Знак"/>
    <w:basedOn w:val="858"/>
    <w:qFormat/>
    <w:rPr>
      <w:b/>
      <w:sz w:val="24"/>
    </w:rPr>
  </w:style>
  <w:style w:type="character" w:styleId="959" w:customStyle="1">
    <w:name w:val="Гиперссылка"/>
    <w:basedOn w:val="858"/>
    <w:qFormat/>
    <w:rPr>
      <w:rFonts w:ascii="Times New Roman" w:hAnsi="Times New Roman" w:cs="Times New Roman"/>
      <w:color w:val="0000ff"/>
      <w:u w:val="single"/>
    </w:rPr>
  </w:style>
  <w:style w:type="character" w:styleId="960" w:customStyle="1">
    <w:name w:val="Основной текст с отступом 2 Знак"/>
    <w:basedOn w:val="858"/>
    <w:qFormat/>
    <w:rPr>
      <w:b/>
      <w:i/>
      <w:sz w:val="28"/>
    </w:rPr>
  </w:style>
  <w:style w:type="character" w:styleId="961" w:customStyle="1">
    <w:name w:val="Заголовок 7 Знак"/>
    <w:basedOn w:val="858"/>
    <w:qFormat/>
    <w:rPr>
      <w:rFonts w:ascii="Calibri" w:hAnsi="Calibri" w:cs="Calibri"/>
      <w:sz w:val="24"/>
    </w:rPr>
  </w:style>
  <w:style w:type="character" w:styleId="962" w:customStyle="1">
    <w:name w:val="Основной текст_"/>
    <w:basedOn w:val="858"/>
    <w:qFormat/>
    <w:rPr>
      <w:sz w:val="27"/>
      <w:shd w:val="clear" w:color="auto" w:fill="ffffff"/>
    </w:rPr>
  </w:style>
  <w:style w:type="character" w:styleId="963" w:customStyle="1">
    <w:name w:val="Знак сноски"/>
    <w:basedOn w:val="858"/>
    <w:qFormat/>
    <w:rPr>
      <w:rFonts w:ascii="Times New Roman" w:hAnsi="Times New Roman" w:cs="Times New Roman"/>
    </w:rPr>
  </w:style>
  <w:style w:type="character" w:styleId="964" w:customStyle="1">
    <w:name w:val="r"/>
    <w:basedOn w:val="858"/>
    <w:qFormat/>
  </w:style>
  <w:style w:type="character" w:styleId="965" w:customStyle="1">
    <w:name w:val="Нижний колонтитул Знак"/>
    <w:basedOn w:val="858"/>
    <w:qFormat/>
    <w:rPr>
      <w:sz w:val="28"/>
    </w:rPr>
  </w:style>
  <w:style w:type="character" w:styleId="966" w:customStyle="1">
    <w:name w:val="Верхний колонтитул Знак"/>
    <w:basedOn w:val="858"/>
    <w:qFormat/>
    <w:rPr>
      <w:sz w:val="28"/>
    </w:rPr>
  </w:style>
  <w:style w:type="character" w:styleId="967" w:customStyle="1">
    <w:name w:val="Текст сноски Знак"/>
    <w:basedOn w:val="858"/>
    <w:qFormat/>
  </w:style>
  <w:style w:type="character" w:styleId="968" w:customStyle="1">
    <w:name w:val="Текст примечания Знак"/>
    <w:basedOn w:val="955"/>
    <w:qFormat/>
  </w:style>
  <w:style w:type="character" w:styleId="969" w:customStyle="1">
    <w:name w:val="ConsPlusNormal Знак"/>
    <w:basedOn w:val="858"/>
    <w:qFormat/>
    <w:rPr>
      <w:rFonts w:ascii="Arial" w:hAnsi="Arial" w:cs="Arial"/>
    </w:rPr>
  </w:style>
  <w:style w:type="character" w:styleId="970" w:customStyle="1">
    <w:name w:val="Знак примечания"/>
    <w:basedOn w:val="858"/>
    <w:qFormat/>
    <w:rPr>
      <w:sz w:val="16"/>
    </w:rPr>
  </w:style>
  <w:style w:type="character" w:styleId="971" w:customStyle="1">
    <w:name w:val="Тема примечания Знак"/>
    <w:basedOn w:val="858"/>
    <w:qFormat/>
    <w:rPr>
      <w:b/>
    </w:rPr>
  </w:style>
  <w:style w:type="character" w:styleId="972" w:customStyle="1">
    <w:name w:val="Текст концевой сноски Знак"/>
    <w:basedOn w:val="955"/>
    <w:qFormat/>
  </w:style>
  <w:style w:type="character" w:styleId="973" w:customStyle="1">
    <w:name w:val="Знак концевой сноски"/>
    <w:basedOn w:val="858"/>
    <w:qFormat/>
    <w:rPr>
      <w:rFonts w:ascii="Liberation Serif" w:hAnsi="Liberation Serif" w:cs="Liberation Serif"/>
      <w:i w:val="0"/>
      <w:position w:val="7"/>
      <w:sz w:val="20"/>
    </w:rPr>
  </w:style>
  <w:style w:type="character" w:styleId="974" w:customStyle="1">
    <w:name w:val="Стандартный HTML Знак"/>
    <w:basedOn w:val="955"/>
    <w:qFormat/>
    <w:rPr>
      <w:rFonts w:ascii="Courier New" w:hAnsi="Courier New" w:cs="Courier New"/>
    </w:rPr>
  </w:style>
  <w:style w:type="character" w:styleId="975" w:customStyle="1">
    <w:name w:val="WW_CharLFO1LVL1"/>
    <w:basedOn w:val="858"/>
    <w:qFormat/>
    <w:rPr>
      <w:b/>
    </w:rPr>
  </w:style>
  <w:style w:type="character" w:styleId="976" w:customStyle="1">
    <w:name w:val="WW_CharLFO1LVL2"/>
    <w:basedOn w:val="858"/>
    <w:qFormat/>
    <w:rPr>
      <w:i w:val="0"/>
      <w:sz w:val="24"/>
    </w:rPr>
  </w:style>
  <w:style w:type="character" w:styleId="977" w:customStyle="1">
    <w:name w:val="WW_CharLFO1LVL3"/>
    <w:basedOn w:val="858"/>
    <w:qFormat/>
    <w:rPr>
      <w:i w:val="0"/>
      <w:sz w:val="24"/>
    </w:rPr>
  </w:style>
  <w:style w:type="character" w:styleId="978" w:default="1">
    <w:name w:val="Default Paragraph Font"/>
    <w:qFormat/>
  </w:style>
  <w:style w:type="character" w:styleId="979" w:customStyle="1">
    <w:name w:val="blk"/>
    <w:basedOn w:val="858"/>
    <w:qFormat/>
  </w:style>
  <w:style w:type="character" w:styleId="980" w:customStyle="1">
    <w:name w:val="T1"/>
    <w:basedOn w:val="858"/>
    <w:qFormat/>
    <w:rPr>
      <w:rFonts w:ascii="Symbol" w:hAnsi="Symbol" w:cs="Symbol"/>
    </w:rPr>
  </w:style>
  <w:style w:type="character" w:styleId="981" w:customStyle="1">
    <w:name w:val="T2"/>
    <w:basedOn w:val="858"/>
    <w:qFormat/>
    <w:rPr>
      <w:rFonts w:ascii="Courier New" w:hAnsi="Courier New" w:cs="Courier New"/>
    </w:rPr>
  </w:style>
  <w:style w:type="character" w:styleId="982" w:customStyle="1">
    <w:name w:val="T3"/>
    <w:basedOn w:val="858"/>
    <w:qFormat/>
    <w:rPr>
      <w:rFonts w:ascii="Wingdings" w:hAnsi="Wingdings" w:cs="Wingdings"/>
    </w:rPr>
  </w:style>
  <w:style w:type="character" w:styleId="983" w:customStyle="1">
    <w:name w:val="T4"/>
    <w:basedOn w:val="858"/>
    <w:qFormat/>
    <w:rPr>
      <w:rFonts w:ascii="Courier New" w:hAnsi="Courier New" w:cs="Courier New"/>
    </w:rPr>
  </w:style>
  <w:style w:type="character" w:styleId="984" w:customStyle="1">
    <w:name w:val="T5"/>
    <w:basedOn w:val="858"/>
    <w:qFormat/>
    <w:rPr>
      <w:rFonts w:ascii="Wingdings" w:hAnsi="Wingdings" w:cs="Wingdings"/>
    </w:rPr>
  </w:style>
  <w:style w:type="character" w:styleId="985" w:customStyle="1">
    <w:name w:val="Endnote anchor"/>
    <w:basedOn w:val="858"/>
    <w:qFormat/>
  </w:style>
  <w:style w:type="character" w:styleId="986" w:customStyle="1">
    <w:name w:val="Endnote Symbol"/>
    <w:basedOn w:val="858"/>
    <w:qFormat/>
  </w:style>
  <w:style w:type="character" w:styleId="987" w:customStyle="1">
    <w:name w:val="T1"/>
    <w:basedOn w:val="858"/>
    <w:qFormat/>
    <w:rPr>
      <w:rFonts w:ascii="Symbol" w:hAnsi="Symbol" w:cs="Symbol"/>
    </w:rPr>
  </w:style>
  <w:style w:type="character" w:styleId="988" w:customStyle="1">
    <w:name w:val="T2"/>
    <w:basedOn w:val="858"/>
    <w:qFormat/>
    <w:rPr>
      <w:rFonts w:ascii="Courier New" w:hAnsi="Courier New" w:cs="Courier New"/>
    </w:rPr>
  </w:style>
  <w:style w:type="character" w:styleId="989" w:customStyle="1">
    <w:name w:val="T3"/>
    <w:basedOn w:val="858"/>
    <w:qFormat/>
    <w:rPr>
      <w:rFonts w:ascii="Wingdings" w:hAnsi="Wingdings" w:cs="Wingdings"/>
    </w:rPr>
  </w:style>
  <w:style w:type="character" w:styleId="990" w:customStyle="1">
    <w:name w:val="T4"/>
    <w:basedOn w:val="858"/>
    <w:qFormat/>
    <w:rPr>
      <w:rFonts w:ascii="Courier New" w:hAnsi="Courier New" w:cs="Courier New"/>
    </w:rPr>
  </w:style>
  <w:style w:type="character" w:styleId="991" w:customStyle="1">
    <w:name w:val="T5"/>
    <w:basedOn w:val="858"/>
    <w:qFormat/>
    <w:rPr>
      <w:rFonts w:ascii="Wingdings" w:hAnsi="Wingdings" w:cs="Wingdings"/>
    </w:rPr>
  </w:style>
  <w:style w:type="character" w:styleId="992" w:customStyle="1">
    <w:name w:val="T1"/>
    <w:basedOn w:val="858"/>
    <w:qFormat/>
    <w:rPr>
      <w:rFonts w:ascii="Symbol" w:hAnsi="Symbol" w:cs="Symbol"/>
    </w:rPr>
  </w:style>
  <w:style w:type="character" w:styleId="993" w:customStyle="1">
    <w:name w:val="T2"/>
    <w:basedOn w:val="858"/>
    <w:qFormat/>
    <w:rPr>
      <w:rFonts w:ascii="Courier New" w:hAnsi="Courier New" w:cs="Courier New"/>
    </w:rPr>
  </w:style>
  <w:style w:type="character" w:styleId="994" w:customStyle="1">
    <w:name w:val="T3"/>
    <w:basedOn w:val="858"/>
    <w:qFormat/>
    <w:rPr>
      <w:rFonts w:ascii="Wingdings" w:hAnsi="Wingdings" w:cs="Wingdings"/>
    </w:rPr>
  </w:style>
  <w:style w:type="character" w:styleId="995" w:customStyle="1">
    <w:name w:val="T4"/>
    <w:basedOn w:val="858"/>
    <w:qFormat/>
    <w:rPr>
      <w:rFonts w:ascii="Courier New" w:hAnsi="Courier New" w:cs="Courier New"/>
    </w:rPr>
  </w:style>
  <w:style w:type="character" w:styleId="996" w:customStyle="1">
    <w:name w:val="T5"/>
    <w:basedOn w:val="858"/>
    <w:qFormat/>
    <w:rPr>
      <w:rFonts w:ascii="Wingdings" w:hAnsi="Wingdings" w:cs="Wingdings"/>
    </w:rPr>
  </w:style>
  <w:style w:type="character" w:styleId="997" w:customStyle="1">
    <w:name w:val="T1"/>
    <w:basedOn w:val="858"/>
    <w:qFormat/>
    <w:rPr>
      <w:rFonts w:ascii="Symbol" w:hAnsi="Symbol" w:cs="Symbol"/>
    </w:rPr>
  </w:style>
  <w:style w:type="character" w:styleId="998" w:customStyle="1">
    <w:name w:val="T2"/>
    <w:basedOn w:val="858"/>
    <w:qFormat/>
    <w:rPr>
      <w:rFonts w:ascii="Courier New" w:hAnsi="Courier New" w:cs="Courier New"/>
    </w:rPr>
  </w:style>
  <w:style w:type="character" w:styleId="999" w:customStyle="1">
    <w:name w:val="T3"/>
    <w:basedOn w:val="858"/>
    <w:qFormat/>
    <w:rPr>
      <w:rFonts w:ascii="Wingdings" w:hAnsi="Wingdings" w:cs="Wingdings"/>
    </w:rPr>
  </w:style>
  <w:style w:type="character" w:styleId="1000" w:customStyle="1">
    <w:name w:val="T4"/>
    <w:basedOn w:val="858"/>
    <w:qFormat/>
    <w:rPr>
      <w:rFonts w:ascii="Courier New" w:hAnsi="Courier New" w:cs="Courier New"/>
    </w:rPr>
  </w:style>
  <w:style w:type="character" w:styleId="1001" w:customStyle="1">
    <w:name w:val="T5"/>
    <w:basedOn w:val="858"/>
    <w:qFormat/>
    <w:rPr>
      <w:rFonts w:ascii="Wingdings" w:hAnsi="Wingdings" w:cs="Wingdings"/>
    </w:rPr>
  </w:style>
  <w:style w:type="character" w:styleId="1002" w:customStyle="1">
    <w:name w:val="T1"/>
    <w:basedOn w:val="858"/>
    <w:rPr>
      <w:rFonts w:ascii="Symbol" w:hAnsi="Symbol" w:cs="Symbol"/>
    </w:rPr>
  </w:style>
  <w:style w:type="character" w:styleId="1003" w:customStyle="1">
    <w:name w:val="T2"/>
    <w:basedOn w:val="858"/>
    <w:rPr>
      <w:rFonts w:ascii="Courier New" w:hAnsi="Courier New" w:cs="Courier New"/>
    </w:rPr>
  </w:style>
  <w:style w:type="character" w:styleId="1004" w:customStyle="1">
    <w:name w:val="T3"/>
    <w:basedOn w:val="858"/>
    <w:rPr>
      <w:rFonts w:ascii="Wingdings" w:hAnsi="Wingdings" w:cs="Wingdings"/>
    </w:rPr>
  </w:style>
  <w:style w:type="character" w:styleId="1005" w:customStyle="1">
    <w:name w:val="T4"/>
    <w:basedOn w:val="858"/>
    <w:rPr>
      <w:rFonts w:ascii="Courier New" w:hAnsi="Courier New" w:cs="Courier New"/>
    </w:rPr>
  </w:style>
  <w:style w:type="character" w:styleId="1006" w:customStyle="1">
    <w:name w:val="T5"/>
    <w:basedOn w:val="858"/>
    <w:rPr>
      <w:rFonts w:ascii="Wingdings" w:hAnsi="Wingdings" w:cs="Wingdings"/>
    </w:rPr>
  </w:style>
  <w:style w:type="numbering" w:styleId="1007" w:default="1">
    <w:name w:val="No List"/>
    <w:uiPriority w:val="99"/>
    <w:semiHidden/>
    <w:unhideWhenUsed/>
  </w:style>
  <w:style w:type="table" w:styleId="1008" w:default="1">
    <w:name w:val="Normal Table"/>
    <w:uiPriority w:val="99"/>
    <w:semiHidden/>
    <w:unhideWhenUsed/>
    <w:tblPr/>
  </w:style>
  <w:style w:type="paragraph" w:styleId="1009" w:customStyle="1">
    <w:name w:val="Обычный1"/>
    <w:uiPriority w:val="99"/>
    <w:pPr>
      <w:contextualSpacing w:val="0"/>
      <w:ind w:left="400" w:right="0" w:firstLine="540"/>
      <w:jc w:val="both"/>
      <w:keepLines w:val="0"/>
      <w:keepNext w:val="0"/>
      <w:pageBreakBefore w:val="0"/>
      <w:spacing w:before="440" w:beforeAutospacing="0" w:after="0" w:afterAutospacing="0" w:line="336" w:lineRule="auto"/>
      <w:shd w:val="nil" w:color="000000"/>
      <w:widowControl w:val="off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uppressLineNumbers w:val="0"/>
    </w:pPr>
    <w:rPr>
      <w:rFonts w:ascii="Times New Roman" w:hAnsi="Times New Roman" w:eastAsia="Times New Roman" w:cs="Times New Roman"/>
      <w:b w:val="0"/>
      <w:bCs w:val="0"/>
      <w:i w:val="0"/>
      <w:iCs w:val="0"/>
      <w:caps w:val="0"/>
      <w:smallCaps w:val="0"/>
      <w:strike w:val="0"/>
      <w:vanish w:val="0"/>
      <w:color w:val="auto"/>
      <w:spacing w:val="0"/>
      <w:position w:val="0"/>
      <w:sz w:val="20"/>
      <w:szCs w:val="20"/>
      <w:highlight w:val="none"/>
      <w:u w:val="none"/>
      <w:vertAlign w:val="baseline"/>
      <w:rtl w:val="0"/>
      <w:cs w:val="0"/>
      <w:lang w:val="ru-RU" w:eastAsia="ru-RU" w:bidi="ar-SA"/>
      <w14:ligatures w14:val="none"/>
    </w:rPr>
  </w:style>
  <w:style w:type="paragraph" w:styleId="1010" w:customStyle="1">
    <w:name w:val="Body Text"/>
    <w:basedOn w:val="943"/>
    <w:pPr>
      <w:contextualSpacing w:val="0"/>
      <w:ind w:left="0" w:right="0" w:firstLine="0"/>
      <w:jc w:val="left"/>
      <w:keepLines w:val="0"/>
      <w:keepNext w:val="0"/>
      <w:pageBreakBefore w:val="0"/>
      <w:spacing w:before="0" w:beforeAutospacing="0" w:after="0" w:afterAutospacing="0" w:line="240" w:lineRule="auto"/>
      <w:shd w:val="nil" w:color="000000"/>
      <w:widowControl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uppressLineNumbers w:val="0"/>
    </w:pPr>
    <w:rPr>
      <w:rFonts w:ascii="Times New Roman" w:hAnsi="Times New Roman" w:eastAsia="Times New Roman" w:cs="Times New Roman"/>
      <w:b w:val="0"/>
      <w:bCs w:val="0"/>
      <w:i w:val="0"/>
      <w:iCs w:val="0"/>
      <w:caps w:val="0"/>
      <w:smallCaps w:val="0"/>
      <w:strike w:val="0"/>
      <w:vanish w:val="0"/>
      <w:color w:val="auto"/>
      <w:spacing w:val="0"/>
      <w:position w:val="0"/>
      <w:sz w:val="24"/>
      <w:szCs w:val="24"/>
      <w:highlight w:val="none"/>
      <w:u w:val="none"/>
      <w:vertAlign w:val="baseline"/>
      <w:rtl w:val="0"/>
      <w:cs w:val="0"/>
      <w:lang w:val="ru-RU" w:eastAsia="ar-SA" w:bidi="ar-SA"/>
      <w14:ligatures w14:val="none"/>
    </w:rPr>
  </w:style>
  <w:style w:type="paragraph" w:styleId="1011" w:customStyle="1">
    <w:name w:val="Основной текст"/>
    <w:basedOn w:val="749"/>
    <w:qFormat/>
    <w:pPr>
      <w:contextualSpacing w:val="0"/>
      <w:ind w:left="0" w:right="0" w:firstLine="0"/>
      <w:jc w:val="left"/>
      <w:keepLines w:val="0"/>
      <w:keepNext w:val="0"/>
      <w:pageBreakBefore w:val="0"/>
      <w:spacing w:before="0" w:beforeAutospacing="0" w:after="200" w:afterAutospacing="0" w:line="240" w:lineRule="auto"/>
      <w:shd w:val="clear" w:color="000000"/>
      <w:widowControl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uppressLineNumbers w:val="0"/>
    </w:pPr>
    <w:rPr>
      <w:rFonts w:ascii="Arial" w:hAnsi="Arial" w:eastAsia="Arial" w:cs="Arial"/>
      <w:b/>
      <w:bCs w:val="0"/>
      <w:i/>
      <w:iCs w:val="0"/>
      <w:caps w:val="0"/>
      <w:smallCaps w:val="0"/>
      <w:strike w:val="0"/>
      <w:vanish w:val="0"/>
      <w:color w:val="000000"/>
      <w:spacing w:val="0"/>
      <w:position w:val="0"/>
      <w:sz w:val="28"/>
      <w:szCs w:val="20"/>
      <w:highlight w:val="none"/>
      <w:u w:val="none"/>
      <w:vertAlign w:val="baseline"/>
      <w:rtl w:val="0"/>
      <w:cs w:val="0"/>
      <w:lang w:val="en-US" w:eastAsia="zh-CN" w:bidi="ar-SA"/>
      <w14:ligatures w14:val="none"/>
    </w:rPr>
  </w:style>
  <w:style w:type="paragraph" w:styleId="1012" w:customStyle="1">
    <w:name w:val="Содержимое таблицы"/>
    <w:qFormat/>
    <w:pPr>
      <w:contextualSpacing w:val="0"/>
      <w:ind w:left="0" w:right="0" w:firstLine="0"/>
      <w:jc w:val="left"/>
      <w:keepLines w:val="0"/>
      <w:keepNext w:val="0"/>
      <w:pageBreakBefore w:val="0"/>
      <w:spacing w:before="0" w:beforeAutospacing="0" w:after="0" w:afterAutospacing="0" w:line="240" w:lineRule="auto"/>
      <w:shd w:val="nil" w:color="000000"/>
      <w:widowControl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uppressLineNumbers/>
    </w:pPr>
    <w:rPr>
      <w:rFonts w:ascii="Times New Roman" w:hAnsi="Times New Roman" w:eastAsia="Times New Roman" w:cs="Times New Roman"/>
      <w:b w:val="0"/>
      <w:bCs w:val="0"/>
      <w:i w:val="0"/>
      <w:iCs w:val="0"/>
      <w:caps w:val="0"/>
      <w:smallCaps w:val="0"/>
      <w:strike w:val="0"/>
      <w:vanish w:val="0"/>
      <w:color w:val="auto"/>
      <w:spacing w:val="0"/>
      <w:position w:val="0"/>
      <w:sz w:val="24"/>
      <w:szCs w:val="24"/>
      <w:highlight w:val="none"/>
      <w:u w:val="none"/>
      <w:vertAlign w:val="baseline"/>
      <w:rtl w:val="0"/>
      <w:cs w:val="0"/>
      <w:lang w:val="ru-RU" w:eastAsia="ar-SA" w:bidi="ar-SA"/>
      <w14:ligatures w14:val="none"/>
    </w:rPr>
  </w:style>
  <w:style w:type="character" w:styleId="1013" w:customStyle="1">
    <w:name w:val="Цd6d6вe2e2еe5e5тf2f2оeeeeвe2e2оeeeeеe5e5 вe2e2ыfbfbдe4e4еe5e5лebebеe5e5нededиe8e8еe5e5"/>
    <w:uiPriority w:val="99"/>
    <w:unhideWhenUsed/>
    <w:qFormat/>
    <w:rPr>
      <w:b/>
      <w:color w:val="26282f"/>
      <w:sz w:val="24"/>
      <w:szCs w:val="24"/>
    </w:rPr>
  </w:style>
  <w:style w:type="paragraph" w:styleId="1014" w:customStyle="1">
    <w:name w:val="FR1"/>
    <w:basedOn w:val="983"/>
    <w:qFormat/>
    <w:pPr>
      <w:contextualSpacing w:val="0"/>
      <w:ind w:left="40" w:right="0" w:firstLine="120"/>
      <w:jc w:val="both"/>
      <w:keepLines w:val="0"/>
      <w:keepNext w:val="0"/>
      <w:pageBreakBefore w:val="0"/>
      <w:spacing w:before="0" w:beforeAutospacing="0" w:after="0" w:afterAutospacing="0" w:line="252" w:lineRule="auto"/>
      <w:shd w:val="nil" w:color="000000"/>
      <w:widowControl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uppressLineNumbers w:val="0"/>
    </w:pPr>
    <w:rPr>
      <w:rFonts w:ascii="Times New Roman" w:hAnsi="Times New Roman" w:eastAsia="Times New Roman" w:cs="Times New Roman"/>
      <w:b w:val="0"/>
      <w:bCs w:val="0"/>
      <w:i w:val="0"/>
      <w:iCs w:val="0"/>
      <w:caps w:val="0"/>
      <w:smallCaps w:val="0"/>
      <w:strike w:val="0"/>
      <w:vanish w:val="0"/>
      <w:color w:val="auto"/>
      <w:spacing w:val="0"/>
      <w:position w:val="0"/>
      <w:sz w:val="28"/>
      <w:szCs w:val="28"/>
      <w:highlight w:val="none"/>
      <w:u w:val="none"/>
      <w:vertAlign w:val="baseline"/>
      <w:rtl w:val="0"/>
      <w:cs w:val="0"/>
      <w:lang w:val="ru-RU" w:eastAsia="ru-RU" w:bidi="ar-SA"/>
      <w14:ligatures w14:val="non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yperlink" Target="http://soc045@egov66.ru" TargetMode="External"/><Relationship Id="rId10" Type="http://schemas.openxmlformats.org/officeDocument/2006/relationships/hyperlink" Target="https://torgi.egov66.ru/site/Menu/Page/550" TargetMode="External"/><Relationship Id="rId11" Type="http://schemas.openxmlformats.org/officeDocument/2006/relationships/hyperlink" Target="http://fp.crc.ru/evrazes/?type=list" TargetMode="External"/><Relationship Id="rId12" Type="http://schemas.openxmlformats.org/officeDocument/2006/relationships/hyperlink" Target="mailto:soc045@egov66.ru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ONLYOFFICE/7.2.1.36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72</cp:revision>
  <dcterms:modified xsi:type="dcterms:W3CDTF">2026-09-10T04:48:23Z</dcterms:modified>
</cp:coreProperties>
</file>