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6DB" w:rsidRDefault="009126DB">
      <w:pPr>
        <w:jc w:val="right"/>
        <w:rPr>
          <w:bCs/>
          <w:sz w:val="24"/>
          <w:szCs w:val="24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  <w:lang w:val="en-US"/>
        </w:rPr>
      </w:pPr>
    </w:p>
    <w:p w:rsidR="009126DB" w:rsidRDefault="009126DB">
      <w:pPr>
        <w:keepNext/>
        <w:keepLines/>
        <w:rPr>
          <w:sz w:val="26"/>
          <w:szCs w:val="26"/>
        </w:rPr>
      </w:pPr>
    </w:p>
    <w:p w:rsidR="009126DB" w:rsidRDefault="009126DB">
      <w:pPr>
        <w:keepNext/>
        <w:keepLines/>
        <w:rPr>
          <w:sz w:val="26"/>
          <w:szCs w:val="26"/>
        </w:rPr>
      </w:pPr>
    </w:p>
    <w:p w:rsidR="009126DB" w:rsidRDefault="009126DB">
      <w:pPr>
        <w:keepNext/>
        <w:keepLines/>
        <w:rPr>
          <w:sz w:val="26"/>
          <w:szCs w:val="26"/>
        </w:rPr>
      </w:pPr>
    </w:p>
    <w:p w:rsidR="009126DB" w:rsidRDefault="009126DB">
      <w:pPr>
        <w:keepNext/>
        <w:keepLines/>
        <w:rPr>
          <w:sz w:val="26"/>
          <w:szCs w:val="26"/>
        </w:rPr>
      </w:pPr>
    </w:p>
    <w:p w:rsidR="009126DB" w:rsidRDefault="00FE6F39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9126DB" w:rsidRDefault="009126DB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126DB" w:rsidRDefault="00FE6F39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ED5AD0" w:rsidRPr="00ED5AD0">
        <w:rPr>
          <w:rFonts w:eastAsia="Calibri"/>
          <w:b/>
          <w:i/>
          <w:sz w:val="26"/>
          <w:szCs w:val="26"/>
        </w:rPr>
        <w:t>ОКПД 2 26.20.21.100 Поставка жестких дисков для нужд Райчихинской ГРЭС</w:t>
      </w:r>
      <w:r>
        <w:rPr>
          <w:rFonts w:eastAsia="Calibri"/>
          <w:b/>
          <w:i/>
          <w:sz w:val="26"/>
          <w:szCs w:val="26"/>
        </w:rPr>
        <w:t>»</w:t>
      </w:r>
    </w:p>
    <w:p w:rsidR="009126DB" w:rsidRDefault="009126DB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126DB" w:rsidRDefault="00010F55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010F55">
        <w:rPr>
          <w:rFonts w:eastAsia="Calibri"/>
          <w:b/>
          <w:i/>
          <w:sz w:val="26"/>
          <w:szCs w:val="26"/>
        </w:rPr>
        <w:t xml:space="preserve">Лот № </w:t>
      </w:r>
      <w:r w:rsidR="00ED5AD0" w:rsidRPr="00ED5AD0">
        <w:rPr>
          <w:rFonts w:eastAsia="Calibri"/>
          <w:b/>
          <w:i/>
          <w:sz w:val="26"/>
          <w:szCs w:val="26"/>
        </w:rPr>
        <w:t>0048-ТПиР БЕЗОП ДОХ-2026-Гидрорем_Зейск_фил</w:t>
      </w:r>
    </w:p>
    <w:p w:rsidR="009126DB" w:rsidRDefault="009126DB">
      <w:pPr>
        <w:keepNext/>
        <w:keepLines/>
        <w:jc w:val="both"/>
        <w:rPr>
          <w:sz w:val="26"/>
          <w:szCs w:val="26"/>
        </w:rPr>
      </w:pPr>
    </w:p>
    <w:p w:rsidR="009126DB" w:rsidRDefault="00FE6F39">
      <w:pPr>
        <w:rPr>
          <w:sz w:val="26"/>
          <w:szCs w:val="26"/>
        </w:rPr>
      </w:pPr>
      <w:r>
        <w:br w:type="page"/>
      </w:r>
    </w:p>
    <w:p w:rsidR="009126DB" w:rsidRDefault="00FE6F39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590433438"/>
        <w:docPartObj>
          <w:docPartGallery w:val="Table of Contents"/>
          <w:docPartUnique/>
        </w:docPartObj>
      </w:sdtPr>
      <w:sdtEndPr/>
      <w:sdtContent>
        <w:p w:rsidR="009126DB" w:rsidRDefault="00FE6F39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</w:rPr>
            <w:instrText xml:space="preserve"> TOC \o "1-4" \h</w:instrText>
          </w:r>
          <w:r>
            <w:rPr>
              <w:rStyle w:val="affb"/>
            </w:rPr>
            <w:fldChar w:fldCharType="separate"/>
          </w:r>
          <w:hyperlink w:anchor="__RefHeading___Toc4715_2988046903">
            <w:r>
              <w:rPr>
                <w:rStyle w:val="affb"/>
              </w:rPr>
              <w:t>1. Общие сведения</w:t>
            </w:r>
            <w:r>
              <w:rPr>
                <w:rStyle w:val="affb"/>
              </w:rPr>
              <w:tab/>
              <w:t>3</w:t>
            </w:r>
          </w:hyperlink>
        </w:p>
        <w:p w:rsidR="009126DB" w:rsidRDefault="00C75D43">
          <w:pPr>
            <w:pStyle w:val="42"/>
            <w:tabs>
              <w:tab w:val="right" w:leader="dot" w:pos="9921"/>
            </w:tabs>
          </w:pPr>
          <w:hyperlink w:anchor="__RefHeading___Toc4717_2988046903">
            <w:r w:rsidR="00FE6F39">
              <w:rPr>
                <w:rStyle w:val="affb"/>
              </w:rPr>
              <w:t>1.1. Наименование закупаемой продукции</w:t>
            </w:r>
            <w:r w:rsidR="00FE6F39">
              <w:rPr>
                <w:rStyle w:val="affb"/>
              </w:rPr>
              <w:tab/>
              <w:t>3</w:t>
            </w:r>
          </w:hyperlink>
        </w:p>
        <w:p w:rsidR="009126DB" w:rsidRDefault="00C75D43">
          <w:pPr>
            <w:pStyle w:val="42"/>
            <w:tabs>
              <w:tab w:val="right" w:leader="dot" w:pos="9921"/>
            </w:tabs>
          </w:pPr>
          <w:hyperlink w:anchor="__RefHeading___Toc4719_2988046903">
            <w:r w:rsidR="00FE6F39">
              <w:rPr>
                <w:rStyle w:val="affb"/>
              </w:rPr>
              <w:t>1.2. Цель использования закупаемой продукции</w:t>
            </w:r>
            <w:r w:rsidR="00FE6F39">
              <w:rPr>
                <w:rStyle w:val="affb"/>
              </w:rPr>
              <w:tab/>
              <w:t>3</w:t>
            </w:r>
          </w:hyperlink>
        </w:p>
        <w:p w:rsidR="009126DB" w:rsidRDefault="00C75D43">
          <w:pPr>
            <w:pStyle w:val="18"/>
            <w:tabs>
              <w:tab w:val="right" w:leader="dot" w:pos="9921"/>
            </w:tabs>
          </w:pPr>
          <w:hyperlink w:anchor="__RefHeading___Toc4721_2988046903">
            <w:r w:rsidR="00FE6F39">
              <w:rPr>
                <w:rStyle w:val="affb"/>
              </w:rPr>
              <w:t xml:space="preserve">2. </w:t>
            </w:r>
            <w:r w:rsidR="00FE6F39">
              <w:rPr>
                <w:rStyle w:val="affb"/>
                <w:iCs/>
              </w:rPr>
              <w:t>Требования к продукции</w:t>
            </w:r>
            <w:r w:rsidR="00FE6F39">
              <w:rPr>
                <w:rStyle w:val="affb"/>
              </w:rPr>
              <w:tab/>
              <w:t>3</w:t>
            </w:r>
          </w:hyperlink>
        </w:p>
        <w:p w:rsidR="009126DB" w:rsidRDefault="00C75D43">
          <w:pPr>
            <w:pStyle w:val="42"/>
            <w:tabs>
              <w:tab w:val="right" w:leader="dot" w:pos="9921"/>
            </w:tabs>
          </w:pPr>
          <w:hyperlink w:anchor="__RefHeading___Toc4723_2988046903">
            <w:r w:rsidR="00FE6F39">
              <w:rPr>
                <w:rStyle w:val="affb"/>
              </w:rPr>
              <w:t>2.1. Требования к объемам и срокам поставки</w:t>
            </w:r>
            <w:r w:rsidR="00FE6F39">
              <w:rPr>
                <w:rStyle w:val="affb"/>
              </w:rPr>
              <w:tab/>
              <w:t>3</w:t>
            </w:r>
          </w:hyperlink>
        </w:p>
        <w:p w:rsidR="009126DB" w:rsidRDefault="00C75D43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5_2988046903">
            <w:r w:rsidR="00FE6F39">
              <w:rPr>
                <w:rStyle w:val="affb"/>
              </w:rPr>
              <w:t>2.1.1. Перечень и объем закупаемой продукции</w:t>
            </w:r>
            <w:r w:rsidR="00FE6F39">
              <w:rPr>
                <w:rStyle w:val="affb"/>
              </w:rPr>
              <w:tab/>
              <w:t>3</w:t>
            </w:r>
          </w:hyperlink>
        </w:p>
        <w:p w:rsidR="009126DB" w:rsidRDefault="00C75D43">
          <w:pPr>
            <w:pStyle w:val="18"/>
            <w:tabs>
              <w:tab w:val="right" w:leader="dot" w:pos="9921"/>
            </w:tabs>
          </w:pPr>
          <w:hyperlink w:anchor="__RefHeading___Toc4727_2988046903">
            <w:r w:rsidR="00FE6F39">
              <w:rPr>
                <w:rStyle w:val="affb"/>
              </w:rPr>
              <w:t>Таблица 1.1 Перечень и объем закупаемой продукции</w:t>
            </w:r>
            <w:r w:rsidR="00FE6F39">
              <w:rPr>
                <w:rStyle w:val="affb"/>
              </w:rPr>
              <w:tab/>
              <w:t>3</w:t>
            </w:r>
          </w:hyperlink>
        </w:p>
        <w:p w:rsidR="009126DB" w:rsidRDefault="00C75D43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9_2988046903">
            <w:r w:rsidR="00FE6F39">
              <w:rPr>
                <w:rStyle w:val="affb"/>
              </w:rPr>
              <w:t>2.1.2. Требования к срокам поставки продукции</w:t>
            </w:r>
            <w:r w:rsidR="00FE6F39">
              <w:rPr>
                <w:rStyle w:val="affb"/>
              </w:rPr>
              <w:tab/>
              <w:t>4</w:t>
            </w:r>
          </w:hyperlink>
        </w:p>
        <w:p w:rsidR="009126DB" w:rsidRDefault="00C75D43">
          <w:pPr>
            <w:pStyle w:val="18"/>
            <w:tabs>
              <w:tab w:val="right" w:leader="dot" w:pos="9921"/>
            </w:tabs>
          </w:pPr>
          <w:hyperlink w:anchor="__RefHeading___Toc4731_2988046903">
            <w:r w:rsidR="00FE6F39">
              <w:rPr>
                <w:rStyle w:val="affb"/>
              </w:rPr>
              <w:t>Таблица 2.1 Требования по срокам поставки продукции</w:t>
            </w:r>
            <w:r w:rsidR="00FE6F39">
              <w:rPr>
                <w:rStyle w:val="affb"/>
              </w:rPr>
              <w:tab/>
              <w:t>4</w:t>
            </w:r>
          </w:hyperlink>
        </w:p>
        <w:p w:rsidR="009126DB" w:rsidRDefault="00C75D43">
          <w:pPr>
            <w:pStyle w:val="42"/>
            <w:tabs>
              <w:tab w:val="right" w:leader="dot" w:pos="9921"/>
            </w:tabs>
          </w:pPr>
          <w:hyperlink w:anchor="__RefHeading___Toc4733_2988046903">
            <w:r w:rsidR="00FE6F39">
              <w:rPr>
                <w:rStyle w:val="affb"/>
              </w:rPr>
              <w:t>2.2. Требования к качеству продукции</w:t>
            </w:r>
            <w:r w:rsidR="00FE6F39">
              <w:rPr>
                <w:rStyle w:val="affb"/>
              </w:rPr>
              <w:tab/>
              <w:t>4</w:t>
            </w:r>
          </w:hyperlink>
        </w:p>
        <w:p w:rsidR="009126DB" w:rsidRDefault="00C75D43">
          <w:pPr>
            <w:pStyle w:val="18"/>
            <w:tabs>
              <w:tab w:val="right" w:leader="dot" w:pos="9921"/>
            </w:tabs>
          </w:pPr>
          <w:hyperlink w:anchor="__RefHeading___Toc4735_2988046903">
            <w:r w:rsidR="00FE6F39">
              <w:rPr>
                <w:rStyle w:val="affb"/>
              </w:rPr>
              <w:t xml:space="preserve"> Таблица 3. Требования к продукции</w:t>
            </w:r>
            <w:r w:rsidR="00FE6F39">
              <w:rPr>
                <w:rStyle w:val="affb"/>
              </w:rPr>
              <w:tab/>
              <w:t>4</w:t>
            </w:r>
          </w:hyperlink>
        </w:p>
        <w:p w:rsidR="009126DB" w:rsidRDefault="00C75D43">
          <w:pPr>
            <w:pStyle w:val="18"/>
            <w:tabs>
              <w:tab w:val="right" w:leader="dot" w:pos="9921"/>
            </w:tabs>
          </w:pPr>
          <w:hyperlink w:anchor="__RefHeading___Toc4737_2988046903">
            <w:r w:rsidR="00FE6F39">
              <w:rPr>
                <w:rStyle w:val="affb"/>
              </w:rPr>
              <w:t>3. Требования к документации по ценообразованию на этапе закупки</w:t>
            </w:r>
            <w:r w:rsidR="00FE6F39">
              <w:rPr>
                <w:rStyle w:val="affb"/>
              </w:rPr>
              <w:tab/>
              <w:t>6</w:t>
            </w:r>
          </w:hyperlink>
          <w:r w:rsidR="00FE6F39">
            <w:rPr>
              <w:rStyle w:val="affb"/>
            </w:rPr>
            <w:fldChar w:fldCharType="end"/>
          </w:r>
        </w:p>
      </w:sdtContent>
    </w:sdt>
    <w:p w:rsidR="009126DB" w:rsidRDefault="009126DB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9126DB" w:rsidRDefault="009126DB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9126DB" w:rsidRDefault="009126D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9126DB" w:rsidRDefault="00FE6F39">
      <w:pPr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9126DB" w:rsidRDefault="00FE6F39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4715_2988046903"/>
      <w:bookmarkStart w:id="1" w:name="_Toc75446566"/>
      <w:bookmarkStart w:id="2" w:name="_Toc51339692"/>
      <w:bookmarkEnd w:id="0"/>
      <w:r>
        <w:rPr>
          <w:lang w:val="ru-RU"/>
        </w:rPr>
        <w:lastRenderedPageBreak/>
        <w:t>Общие сведения</w:t>
      </w:r>
      <w:bookmarkEnd w:id="1"/>
      <w:bookmarkEnd w:id="2"/>
    </w:p>
    <w:p w:rsidR="009126DB" w:rsidRDefault="00FE6F39">
      <w:pPr>
        <w:pStyle w:val="4"/>
        <w:numPr>
          <w:ilvl w:val="1"/>
          <w:numId w:val="3"/>
        </w:numPr>
      </w:pPr>
      <w:bookmarkStart w:id="3" w:name="__RefHeading___Toc4717_2988046903"/>
      <w:bookmarkStart w:id="4" w:name="_Toc75446568"/>
      <w:bookmarkStart w:id="5" w:name="_Toc46743506"/>
      <w:bookmarkEnd w:id="3"/>
      <w:r>
        <w:t>Наименование закупаемой продукции</w:t>
      </w:r>
      <w:bookmarkEnd w:id="4"/>
      <w:bookmarkEnd w:id="5"/>
    </w:p>
    <w:p w:rsidR="009126DB" w:rsidRDefault="00FE6F39">
      <w:pPr>
        <w:widowControl w:val="0"/>
        <w:tabs>
          <w:tab w:val="left" w:pos="426"/>
        </w:tabs>
        <w:spacing w:before="120" w:after="120"/>
        <w:jc w:val="both"/>
        <w:rPr>
          <w:rStyle w:val="aff0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="00ED5AD0" w:rsidRPr="00ED5AD0">
        <w:rPr>
          <w:rFonts w:eastAsia="Calibri"/>
          <w:bCs/>
          <w:i/>
          <w:iCs/>
          <w:sz w:val="24"/>
          <w:szCs w:val="24"/>
          <w:lang w:eastAsia="x-none"/>
        </w:rPr>
        <w:t>ОКПД 2 26.20.21.100 Поставка жестких дисков для нужд Райчихинской ГРЭС</w:t>
      </w:r>
      <w:r>
        <w:rPr>
          <w:rFonts w:eastAsia="Calibri"/>
          <w:bCs/>
          <w:i/>
          <w:iCs/>
          <w:sz w:val="24"/>
          <w:szCs w:val="24"/>
          <w:lang w:eastAsia="x-none"/>
        </w:rPr>
        <w:t>» (далее – продукция)»</w:t>
      </w:r>
    </w:p>
    <w:p w:rsidR="009126DB" w:rsidRDefault="00FE6F39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6" w:name="__RefHeading___Toc4719_2988046903"/>
      <w:bookmarkStart w:id="7" w:name="_Toc46743507"/>
      <w:bookmarkStart w:id="8" w:name="_Toc75446569"/>
      <w:bookmarkEnd w:id="6"/>
      <w:r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8"/>
      <w:r>
        <w:t xml:space="preserve"> </w:t>
      </w:r>
    </w:p>
    <w:p w:rsidR="009126DB" w:rsidRDefault="00FE6F39" w:rsidP="00DE7166">
      <w:pPr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  <w:bookmarkStart w:id="9" w:name="_Toc50125126_Копия_1"/>
      <w:bookmarkStart w:id="10" w:name="_Toc46743510_Копия_1"/>
      <w:bookmarkEnd w:id="9"/>
      <w:bookmarkEnd w:id="10"/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Продукция предназначена для исполнения договора  </w:t>
      </w:r>
      <w:r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>№23/3РГ-25 от 30.04.2025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iCs/>
          <w:sz w:val="24"/>
          <w:szCs w:val="24"/>
          <w:shd w:val="clear" w:color="auto" w:fill="auto"/>
          <w:lang w:eastAsia="x-none"/>
        </w:rPr>
        <w:t>«</w:t>
      </w:r>
      <w:r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>В</w:t>
      </w:r>
      <w:r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>ыполнение строительно-монтажных и пусконаладочных работ по объекту Техперевооружение комплекса инженерно-технических средств физической защиты объектов СП «Райчихинская ГРЭС»</w:t>
      </w:r>
      <w:r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>заключенного между филиалом АО «ДГК» и Зейским филиалом АО «Гидроремонт-ВКК» в г. Зея.</w:t>
      </w:r>
    </w:p>
    <w:p w:rsidR="009126DB" w:rsidRDefault="00FE6F39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_RefHeading___Toc4721_2988046903"/>
      <w:bookmarkStart w:id="12" w:name="_Toc50125126"/>
      <w:bookmarkStart w:id="13" w:name="_Toc46743510"/>
      <w:bookmarkStart w:id="14" w:name="_Toc51339693"/>
      <w:bookmarkStart w:id="15" w:name="_Toc75446573"/>
      <w:bookmarkEnd w:id="11"/>
      <w:bookmarkEnd w:id="12"/>
      <w:bookmarkEnd w:id="13"/>
      <w:r>
        <w:rPr>
          <w:iCs/>
        </w:rPr>
        <w:t>Требования к продукции</w:t>
      </w:r>
      <w:bookmarkEnd w:id="14"/>
      <w:bookmarkEnd w:id="15"/>
    </w:p>
    <w:p w:rsidR="009126DB" w:rsidRDefault="00FE6F39">
      <w:pPr>
        <w:pStyle w:val="4"/>
        <w:numPr>
          <w:ilvl w:val="1"/>
          <w:numId w:val="3"/>
        </w:numPr>
      </w:pPr>
      <w:bookmarkStart w:id="16" w:name="__RefHeading___Toc4723_2988046903"/>
      <w:bookmarkStart w:id="17" w:name="_Toc75446574"/>
      <w:bookmarkEnd w:id="16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7"/>
    </w:p>
    <w:p w:rsidR="009126DB" w:rsidRDefault="00FE6F39">
      <w:pPr>
        <w:pStyle w:val="31"/>
        <w:numPr>
          <w:ilvl w:val="2"/>
          <w:numId w:val="3"/>
        </w:numPr>
      </w:pPr>
      <w:bookmarkStart w:id="18" w:name="__RefHeading___Toc4725_2988046903"/>
      <w:bookmarkStart w:id="19" w:name="_Toc75446575"/>
      <w:bookmarkEnd w:id="18"/>
      <w:r>
        <w:rPr>
          <w:lang w:val="ru-RU"/>
        </w:rPr>
        <w:t>Перечень и объем закупаемой продукции</w:t>
      </w:r>
      <w:bookmarkEnd w:id="19"/>
    </w:p>
    <w:p w:rsidR="009126DB" w:rsidRDefault="00FE6F3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0" w:name="__RefHeading___Toc4727_2988046903"/>
      <w:bookmarkStart w:id="21" w:name="_Toc51339695"/>
      <w:bookmarkStart w:id="22" w:name="_Toc75446576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r>
        <w:rPr>
          <w:sz w:val="24"/>
          <w:szCs w:val="24"/>
          <w:lang w:val="ru-RU"/>
        </w:rPr>
        <w:t>и объем закупаемой продукции</w:t>
      </w:r>
      <w:bookmarkEnd w:id="22"/>
    </w:p>
    <w:tbl>
      <w:tblPr>
        <w:tblW w:w="10225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41"/>
        <w:gridCol w:w="4575"/>
        <w:gridCol w:w="2226"/>
        <w:gridCol w:w="1306"/>
        <w:gridCol w:w="1277"/>
      </w:tblGrid>
      <w:tr w:rsidR="009126DB" w:rsidTr="00682F5C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DB" w:rsidRDefault="00FE6F3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9126DB" w:rsidRDefault="00FE6F3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продукции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DB" w:rsidRDefault="00FE6F3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Марка, артикул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DB" w:rsidRDefault="00FE6F3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DB" w:rsidRDefault="00FE6F3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</w:tr>
      <w:tr w:rsidR="009126DB" w:rsidTr="00682F5C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9126DB" w:rsidTr="00682F5C">
        <w:trPr>
          <w:trHeight w:val="48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9126DB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DB" w:rsidRPr="00633589" w:rsidRDefault="00633589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Жесткий диск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DB" w:rsidRDefault="00C75D43">
            <w:pPr>
              <w:widowControl w:val="0"/>
              <w:jc w:val="center"/>
              <w:rPr>
                <w:sz w:val="20"/>
                <w:szCs w:val="20"/>
              </w:rPr>
            </w:pPr>
            <w:r w:rsidRPr="00C75D43">
              <w:rPr>
                <w:color w:val="000000"/>
                <w:sz w:val="20"/>
                <w:szCs w:val="20"/>
              </w:rPr>
              <w:t>Toshiba MD08ACA16TR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DB" w:rsidRDefault="00FE6F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DB" w:rsidRPr="00C75D43" w:rsidRDefault="00C75D4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</w:tr>
    </w:tbl>
    <w:p w:rsidR="009126DB" w:rsidRDefault="009126DB">
      <w:pPr>
        <w:rPr>
          <w:sz w:val="24"/>
          <w:szCs w:val="24"/>
          <w:lang w:eastAsia="x-none"/>
        </w:rPr>
      </w:pPr>
    </w:p>
    <w:p w:rsidR="009126DB" w:rsidRDefault="00FE6F39">
      <w:pPr>
        <w:pStyle w:val="31"/>
        <w:numPr>
          <w:ilvl w:val="2"/>
          <w:numId w:val="3"/>
        </w:numPr>
        <w:rPr>
          <w:lang w:val="ru-RU"/>
        </w:rPr>
      </w:pPr>
      <w:bookmarkStart w:id="23" w:name="__RefHeading___Toc4729_2988046903"/>
      <w:bookmarkStart w:id="24" w:name="_Toc51339696"/>
      <w:bookmarkStart w:id="25" w:name="_Toc75446578"/>
      <w:bookmarkEnd w:id="23"/>
      <w:r>
        <w:rPr>
          <w:lang w:val="ru-RU"/>
        </w:rPr>
        <w:t xml:space="preserve">Требования </w:t>
      </w:r>
      <w:bookmarkEnd w:id="24"/>
      <w:r>
        <w:rPr>
          <w:lang w:val="ru-RU"/>
        </w:rPr>
        <w:t>к срокам поставки продукции</w:t>
      </w:r>
      <w:bookmarkEnd w:id="25"/>
    </w:p>
    <w:p w:rsidR="009126DB" w:rsidRDefault="00FE6F3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6" w:name="__RefHeading___Toc4731_2988046903"/>
      <w:bookmarkStart w:id="27" w:name="_Toc501251261"/>
      <w:bookmarkStart w:id="28" w:name="_Toc50125127"/>
      <w:bookmarkStart w:id="29" w:name="_Toc51339697"/>
      <w:bookmarkStart w:id="30" w:name="_Toc75446579"/>
      <w:bookmarkEnd w:id="26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>поставки продукции</w:t>
      </w:r>
      <w:bookmarkEnd w:id="30"/>
      <w:r>
        <w:rPr>
          <w:sz w:val="24"/>
          <w:szCs w:val="24"/>
          <w:lang w:val="ru-RU"/>
        </w:rPr>
        <w:t xml:space="preserve"> </w:t>
      </w:r>
    </w:p>
    <w:tbl>
      <w:tblPr>
        <w:tblW w:w="102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3004"/>
        <w:gridCol w:w="2979"/>
        <w:gridCol w:w="3116"/>
      </w:tblGrid>
      <w:tr w:rsidR="009126DB" w:rsidTr="00FA676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DB" w:rsidRDefault="00FE6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DB" w:rsidRDefault="00FE6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DB" w:rsidRDefault="00FE6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9126DB" w:rsidTr="00FA676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DB" w:rsidRDefault="00FE6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DB" w:rsidRDefault="00FE6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126DB" w:rsidTr="00FA676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DB" w:rsidRDefault="009126DB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DB" w:rsidRDefault="00ED5AD0">
            <w:pPr>
              <w:widowControl w:val="0"/>
            </w:pPr>
            <w:r w:rsidRPr="00ED5AD0">
              <w:rPr>
                <w:i/>
                <w:sz w:val="24"/>
                <w:szCs w:val="24"/>
                <w:lang w:eastAsia="x-none"/>
              </w:rPr>
              <w:t>ОКПД 2 26.20.21.100 Поставка жестких дисков для нужд Райчихинской ГРЭС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Default="00FE6F39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DB" w:rsidRPr="00ED5AD0" w:rsidRDefault="00ED5AD0">
            <w:pPr>
              <w:widowControl w:val="0"/>
              <w:rPr>
                <w:shd w:val="clear" w:color="auto" w:fill="FFFF00"/>
              </w:rPr>
            </w:pPr>
            <w:r w:rsidRPr="00ED5AD0">
              <w:rPr>
                <w:i/>
                <w:sz w:val="24"/>
                <w:szCs w:val="24"/>
                <w:shd w:val="clear" w:color="auto" w:fill="FFFF00"/>
                <w:lang w:eastAsia="x-none"/>
              </w:rPr>
              <w:t>В течение 30-ти календарных дней</w:t>
            </w:r>
          </w:p>
        </w:tc>
      </w:tr>
    </w:tbl>
    <w:p w:rsidR="009126DB" w:rsidRDefault="00FE6F39">
      <w:pPr>
        <w:pStyle w:val="4"/>
        <w:numPr>
          <w:ilvl w:val="1"/>
          <w:numId w:val="3"/>
        </w:numPr>
        <w:rPr>
          <w:lang w:val="ru-RU"/>
        </w:rPr>
      </w:pPr>
      <w:bookmarkStart w:id="32" w:name="__RefHeading___Toc4733_2988046903"/>
      <w:bookmarkStart w:id="33" w:name="_Toc467435101"/>
      <w:bookmarkStart w:id="34" w:name="_Toc46743511"/>
      <w:bookmarkStart w:id="35" w:name="_Toc75446581"/>
      <w:bookmarkEnd w:id="32"/>
      <w:bookmarkEnd w:id="33"/>
      <w:r>
        <w:t xml:space="preserve">Требования к </w:t>
      </w:r>
      <w:bookmarkEnd w:id="34"/>
      <w:r>
        <w:rPr>
          <w:lang w:val="ru-RU"/>
        </w:rPr>
        <w:t>качеству продукции</w:t>
      </w:r>
      <w:bookmarkEnd w:id="35"/>
    </w:p>
    <w:p w:rsidR="009126DB" w:rsidRDefault="00FE6F3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6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6"/>
      <w:r>
        <w:rPr>
          <w:sz w:val="24"/>
          <w:szCs w:val="24"/>
        </w:rPr>
        <w:t xml:space="preserve"> </w:t>
      </w:r>
    </w:p>
    <w:p w:rsidR="009126DB" w:rsidRDefault="00FE6F39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Наименование продукции (позиция №1</w:t>
      </w:r>
      <w:r w:rsidR="00DE7166" w:rsidRPr="00DE7166">
        <w:rPr>
          <w:bCs/>
          <w:i/>
          <w:iCs/>
          <w:sz w:val="24"/>
          <w:szCs w:val="24"/>
        </w:rPr>
        <w:t>.1</w:t>
      </w:r>
      <w:r w:rsidR="00DE7166">
        <w:rPr>
          <w:bCs/>
          <w:i/>
          <w:iCs/>
          <w:sz w:val="24"/>
          <w:szCs w:val="24"/>
          <w:lang w:val="en-US"/>
        </w:rPr>
        <w:t>.</w:t>
      </w:r>
      <w:r w:rsidR="00DE7166" w:rsidRPr="00DE7166">
        <w:rPr>
          <w:bCs/>
          <w:i/>
          <w:iCs/>
          <w:sz w:val="24"/>
          <w:szCs w:val="24"/>
        </w:rPr>
        <w:t>-1.</w:t>
      </w:r>
      <w:r w:rsidR="00C75D43">
        <w:rPr>
          <w:bCs/>
          <w:i/>
          <w:iCs/>
          <w:sz w:val="24"/>
          <w:szCs w:val="24"/>
          <w:lang w:val="en-US"/>
        </w:rPr>
        <w:t>1</w:t>
      </w:r>
      <w:bookmarkStart w:id="37" w:name="_GoBack"/>
      <w:bookmarkEnd w:id="37"/>
      <w:r w:rsidR="00DE7166" w:rsidRPr="00DE7166">
        <w:rPr>
          <w:bCs/>
          <w:i/>
          <w:iCs/>
          <w:sz w:val="24"/>
          <w:szCs w:val="24"/>
        </w:rPr>
        <w:t>.</w:t>
      </w:r>
      <w:r>
        <w:rPr>
          <w:bCs/>
          <w:i/>
          <w:iCs/>
          <w:sz w:val="24"/>
          <w:szCs w:val="24"/>
        </w:rPr>
        <w:t xml:space="preserve"> Таблицы 1.1): </w:t>
      </w:r>
    </w:p>
    <w:p w:rsidR="009126DB" w:rsidRPr="00ED5AD0" w:rsidRDefault="00ED5AD0">
      <w:pPr>
        <w:jc w:val="both"/>
        <w:rPr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Жесткие диски</w:t>
      </w:r>
    </w:p>
    <w:tbl>
      <w:tblPr>
        <w:tblStyle w:val="affff8"/>
        <w:tblW w:w="101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"/>
        <w:gridCol w:w="2457"/>
        <w:gridCol w:w="2552"/>
        <w:gridCol w:w="2488"/>
        <w:gridCol w:w="1808"/>
      </w:tblGrid>
      <w:tr w:rsidR="00DE7166" w:rsidTr="00C75D43">
        <w:tc>
          <w:tcPr>
            <w:tcW w:w="832" w:type="dxa"/>
            <w:vMerge w:val="restart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57" w:type="dxa"/>
            <w:vMerge w:val="restart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552" w:type="dxa"/>
            <w:vMerge w:val="restart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296" w:type="dxa"/>
            <w:gridSpan w:val="2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DE7166" w:rsidTr="00C75D43">
        <w:tc>
          <w:tcPr>
            <w:tcW w:w="832" w:type="dxa"/>
            <w:vMerge/>
            <w:vAlign w:val="center"/>
          </w:tcPr>
          <w:p w:rsidR="00DE7166" w:rsidRDefault="00DE7166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vMerge/>
            <w:vAlign w:val="center"/>
          </w:tcPr>
          <w:p w:rsidR="00DE7166" w:rsidRDefault="00DE7166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E7166" w:rsidRDefault="00DE7166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808" w:type="dxa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DE7166" w:rsidTr="00C75D43">
        <w:tc>
          <w:tcPr>
            <w:tcW w:w="832" w:type="dxa"/>
            <w:vAlign w:val="center"/>
          </w:tcPr>
          <w:p w:rsidR="00DE7166" w:rsidRDefault="00DE7166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57" w:type="dxa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88" w:type="dxa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08" w:type="dxa"/>
            <w:vAlign w:val="center"/>
          </w:tcPr>
          <w:p w:rsidR="00DE7166" w:rsidRDefault="00DE71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009" w:type="dxa"/>
            <w:gridSpan w:val="2"/>
            <w:tcBorders>
              <w:bottom w:val="single" w:sz="4" w:space="0" w:color="auto"/>
            </w:tcBorders>
            <w:vAlign w:val="center"/>
          </w:tcPr>
          <w:p w:rsidR="00FA676D" w:rsidRDefault="00FA676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88" w:type="dxa"/>
            <w:vMerge w:val="restart"/>
            <w:vAlign w:val="center"/>
          </w:tcPr>
          <w:p w:rsidR="00FA676D" w:rsidRDefault="00FA676D" w:rsidP="00C75D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</w:t>
            </w:r>
            <w:r>
              <w:rPr>
                <w:bCs/>
                <w:i/>
                <w:iCs/>
                <w:sz w:val="20"/>
                <w:szCs w:val="20"/>
              </w:rPr>
              <w:lastRenderedPageBreak/>
              <w:t>предложения, установленной в Документации о закупке</w:t>
            </w:r>
          </w:p>
          <w:p w:rsidR="00FA676D" w:rsidRDefault="00FA676D" w:rsidP="00C75D43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</w:t>
            </w:r>
          </w:p>
        </w:tc>
        <w:tc>
          <w:tcPr>
            <w:tcW w:w="1808" w:type="dxa"/>
            <w:vMerge w:val="restart"/>
            <w:vAlign w:val="center"/>
          </w:tcPr>
          <w:p w:rsidR="00FA676D" w:rsidRDefault="00FA67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-//-</w:t>
            </w:r>
          </w:p>
          <w:p w:rsidR="00FA676D" w:rsidRDefault="00FA676D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</w:tr>
      <w:tr w:rsidR="00FA676D" w:rsidTr="00C75D43">
        <w:tc>
          <w:tcPr>
            <w:tcW w:w="832" w:type="dxa"/>
            <w:tcBorders>
              <w:right w:val="single" w:sz="4" w:space="0" w:color="auto"/>
            </w:tcBorders>
            <w:vAlign w:val="center"/>
          </w:tcPr>
          <w:p w:rsidR="00FA676D" w:rsidRDefault="00FA676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76D" w:rsidRPr="00C75D43" w:rsidRDefault="00C75D43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Жесткий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 w:rsidRPr="00633589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устройства</w:t>
            </w:r>
            <w:r w:rsidR="00C75D43" w:rsidRPr="00C75D43">
              <w:rPr>
                <w:color w:val="000000"/>
                <w:sz w:val="20"/>
                <w:szCs w:val="20"/>
              </w:rPr>
              <w:t xml:space="preserve"> </w:t>
            </w:r>
            <w:r w:rsidRPr="00633589">
              <w:rPr>
                <w:color w:val="000000"/>
                <w:sz w:val="20"/>
                <w:szCs w:val="20"/>
              </w:rPr>
              <w:t>Внутренний жесткий диск (HDD)</w:t>
            </w:r>
          </w:p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633589">
              <w:rPr>
                <w:color w:val="000000"/>
                <w:sz w:val="20"/>
                <w:szCs w:val="20"/>
              </w:rPr>
              <w:t>Производитель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>Toshiba</w:t>
            </w:r>
          </w:p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633589">
              <w:rPr>
                <w:color w:val="000000"/>
                <w:sz w:val="20"/>
                <w:szCs w:val="20"/>
              </w:rPr>
              <w:t>Серия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 xml:space="preserve">Enterprise Capacity 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lastRenderedPageBreak/>
              <w:t>(MG09)</w:t>
            </w:r>
          </w:p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633589">
              <w:rPr>
                <w:color w:val="000000"/>
                <w:sz w:val="20"/>
                <w:szCs w:val="20"/>
              </w:rPr>
              <w:t>Форм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>-</w:t>
            </w:r>
            <w:r w:rsidRPr="00633589">
              <w:rPr>
                <w:color w:val="000000"/>
                <w:sz w:val="20"/>
                <w:szCs w:val="20"/>
              </w:rPr>
              <w:t>фактор</w:t>
            </w:r>
            <w:r w:rsidR="00C75D4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>3.5" LFF (Large Form Factor)</w:t>
            </w:r>
          </w:p>
          <w:p w:rsidR="00633589" w:rsidRPr="00633589" w:rsidRDefault="00C75D43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Интерфейс </w:t>
            </w:r>
            <w:r w:rsidR="00633589" w:rsidRPr="00633589">
              <w:rPr>
                <w:color w:val="000000"/>
                <w:sz w:val="20"/>
                <w:szCs w:val="20"/>
              </w:rPr>
              <w:t>SATA III (SATA 6 Гбит/с)</w:t>
            </w:r>
          </w:p>
          <w:p w:rsidR="00633589" w:rsidRPr="00633589" w:rsidRDefault="00C75D43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Объём </w:t>
            </w:r>
            <w:r w:rsidR="00633589" w:rsidRPr="00633589">
              <w:rPr>
                <w:color w:val="000000"/>
                <w:sz w:val="20"/>
                <w:szCs w:val="20"/>
              </w:rPr>
              <w:t>16 ТБ</w:t>
            </w:r>
          </w:p>
          <w:p w:rsidR="00633589" w:rsidRPr="00633589" w:rsidRDefault="00C75D43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Скорость вращения шпинделя </w:t>
            </w:r>
            <w:r w:rsidR="00633589" w:rsidRPr="00633589">
              <w:rPr>
                <w:color w:val="000000"/>
                <w:sz w:val="20"/>
                <w:szCs w:val="20"/>
              </w:rPr>
              <w:t>7200 об/мин</w:t>
            </w:r>
          </w:p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633589">
              <w:rPr>
                <w:color w:val="000000"/>
                <w:sz w:val="20"/>
                <w:szCs w:val="20"/>
              </w:rPr>
              <w:t>Кэш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>-</w:t>
            </w:r>
            <w:r w:rsidRPr="00633589">
              <w:rPr>
                <w:color w:val="000000"/>
                <w:sz w:val="20"/>
                <w:szCs w:val="20"/>
              </w:rPr>
              <w:t>память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r w:rsidRPr="00633589">
              <w:rPr>
                <w:color w:val="000000"/>
                <w:sz w:val="20"/>
                <w:szCs w:val="20"/>
              </w:rPr>
              <w:t>буфер</w:t>
            </w:r>
            <w:r w:rsidR="00C75D43">
              <w:rPr>
                <w:color w:val="000000"/>
                <w:sz w:val="20"/>
                <w:szCs w:val="20"/>
                <w:lang w:val="en-US"/>
              </w:rPr>
              <w:t xml:space="preserve">) 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 xml:space="preserve">512 </w:t>
            </w:r>
            <w:r w:rsidRPr="00633589">
              <w:rPr>
                <w:color w:val="000000"/>
                <w:sz w:val="20"/>
                <w:szCs w:val="20"/>
              </w:rPr>
              <w:t>МБ</w:t>
            </w:r>
          </w:p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633589">
              <w:rPr>
                <w:color w:val="000000"/>
                <w:sz w:val="20"/>
                <w:szCs w:val="20"/>
              </w:rPr>
              <w:t>Технология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633589">
              <w:rPr>
                <w:color w:val="000000"/>
                <w:sz w:val="20"/>
                <w:szCs w:val="20"/>
              </w:rPr>
              <w:t>записи</w:t>
            </w:r>
            <w:r w:rsidR="00C75D4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633589">
              <w:rPr>
                <w:color w:val="000000"/>
                <w:sz w:val="20"/>
                <w:szCs w:val="20"/>
                <w:lang w:val="en-US"/>
              </w:rPr>
              <w:t>CMR (Conventional Magnetic Recording)</w:t>
            </w:r>
          </w:p>
          <w:p w:rsidR="00633589" w:rsidRPr="00633589" w:rsidRDefault="00C75D43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Корпус </w:t>
            </w:r>
            <w:r w:rsidR="00633589" w:rsidRPr="00633589">
              <w:rPr>
                <w:color w:val="000000"/>
                <w:sz w:val="20"/>
                <w:szCs w:val="20"/>
              </w:rPr>
              <w:t>Герметичный гелиевый</w:t>
            </w:r>
          </w:p>
          <w:p w:rsidR="00633589" w:rsidRPr="00633589" w:rsidRDefault="00C75D43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Advanced Format </w:t>
            </w:r>
            <w:r w:rsidR="00633589" w:rsidRPr="00633589">
              <w:rPr>
                <w:color w:val="000000"/>
                <w:sz w:val="20"/>
                <w:szCs w:val="20"/>
              </w:rPr>
              <w:t>512e (эмуляция 512-байтных секторов) или 4Kn (нативные 4K-секторы)</w:t>
            </w:r>
          </w:p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 w:rsidRPr="00633589">
              <w:rPr>
                <w:color w:val="000000"/>
                <w:sz w:val="20"/>
                <w:szCs w:val="20"/>
              </w:rPr>
              <w:t>MTBF (наработка на отказ</w:t>
            </w:r>
            <w:r w:rsidR="00C75D43">
              <w:rPr>
                <w:color w:val="000000"/>
                <w:sz w:val="20"/>
                <w:szCs w:val="20"/>
              </w:rPr>
              <w:t>)</w:t>
            </w:r>
            <w:r w:rsidR="00C75D43" w:rsidRPr="00C75D43">
              <w:rPr>
                <w:color w:val="000000"/>
                <w:sz w:val="20"/>
                <w:szCs w:val="20"/>
              </w:rPr>
              <w:t xml:space="preserve"> </w:t>
            </w:r>
            <w:r w:rsidRPr="00633589">
              <w:rPr>
                <w:color w:val="000000"/>
                <w:sz w:val="20"/>
                <w:szCs w:val="20"/>
              </w:rPr>
              <w:t>2 500 000 часов</w:t>
            </w:r>
          </w:p>
          <w:p w:rsidR="00633589" w:rsidRPr="00633589" w:rsidRDefault="00633589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 w:rsidRPr="00633589">
              <w:rPr>
                <w:color w:val="000000"/>
                <w:sz w:val="20"/>
                <w:szCs w:val="20"/>
              </w:rPr>
              <w:t>AF</w:t>
            </w:r>
            <w:r w:rsidR="00C75D43">
              <w:rPr>
                <w:color w:val="000000"/>
                <w:sz w:val="20"/>
                <w:szCs w:val="20"/>
              </w:rPr>
              <w:t xml:space="preserve">R (годовой коэффициент отказов) </w:t>
            </w:r>
            <w:r w:rsidRPr="00633589">
              <w:rPr>
                <w:color w:val="000000"/>
                <w:sz w:val="20"/>
                <w:szCs w:val="20"/>
              </w:rPr>
              <w:t>0,35% при круглосуточной эксплуатации</w:t>
            </w:r>
          </w:p>
          <w:p w:rsidR="00633589" w:rsidRPr="00633589" w:rsidRDefault="00C75D43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Годовая рабочая нагрузка </w:t>
            </w:r>
            <w:r w:rsidR="00633589" w:rsidRPr="00633589">
              <w:rPr>
                <w:color w:val="000000"/>
                <w:sz w:val="20"/>
                <w:szCs w:val="20"/>
              </w:rPr>
              <w:t>До 550 ТБ/год</w:t>
            </w:r>
          </w:p>
          <w:p w:rsidR="00633589" w:rsidRPr="00633589" w:rsidRDefault="00C75D43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Максимальная скорость передачи </w:t>
            </w:r>
            <w:r w:rsidR="00633589" w:rsidRPr="00633589">
              <w:rPr>
                <w:color w:val="000000"/>
                <w:sz w:val="20"/>
                <w:szCs w:val="20"/>
              </w:rPr>
              <w:t>До 266 МБ/с</w:t>
            </w:r>
          </w:p>
          <w:p w:rsidR="00FA676D" w:rsidRPr="00C75D43" w:rsidRDefault="00633589" w:rsidP="00C75D43">
            <w:pPr>
              <w:widowControl w:val="0"/>
              <w:rPr>
                <w:color w:val="000000"/>
                <w:sz w:val="20"/>
                <w:szCs w:val="20"/>
              </w:rPr>
            </w:pPr>
            <w:r w:rsidRPr="00633589">
              <w:rPr>
                <w:color w:val="000000"/>
                <w:sz w:val="20"/>
                <w:szCs w:val="20"/>
              </w:rPr>
              <w:t>Размеры (ШхВхГ)</w:t>
            </w:r>
            <w:r w:rsidR="00C75D43">
              <w:rPr>
                <w:color w:val="000000"/>
                <w:sz w:val="20"/>
                <w:szCs w:val="20"/>
              </w:rPr>
              <w:t xml:space="preserve"> 101,85 x 26,1 x 147 мм</w:t>
            </w: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:rsidR="00FA676D" w:rsidRDefault="00FA676D" w:rsidP="0070592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808" w:type="dxa"/>
            <w:vMerge/>
            <w:vAlign w:val="center"/>
          </w:tcPr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009" w:type="dxa"/>
            <w:gridSpan w:val="2"/>
            <w:tcBorders>
              <w:top w:val="single" w:sz="4" w:space="0" w:color="auto"/>
            </w:tcBorders>
            <w:vAlign w:val="center"/>
          </w:tcPr>
          <w:p w:rsidR="00FA676D" w:rsidRDefault="00FA676D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88" w:type="dxa"/>
            <w:vMerge/>
          </w:tcPr>
          <w:p w:rsidR="00FA676D" w:rsidRDefault="00FA676D" w:rsidP="0070592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457" w:type="dxa"/>
          </w:tcPr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552" w:type="dxa"/>
          </w:tcPr>
          <w:p w:rsidR="00FA676D" w:rsidRDefault="00FA676D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Россия, </w:t>
            </w:r>
            <w:r w:rsidR="00882216" w:rsidRPr="00882216">
              <w:rPr>
                <w:i/>
                <w:sz w:val="20"/>
                <w:szCs w:val="20"/>
                <w:lang w:eastAsia="x-none"/>
              </w:rPr>
              <w:t>Амурская область, п. Новобурейский, мкр. Гидростроителей стр. 1 литер. 1</w:t>
            </w:r>
          </w:p>
        </w:tc>
        <w:tc>
          <w:tcPr>
            <w:tcW w:w="2488" w:type="dxa"/>
            <w:vMerge/>
          </w:tcPr>
          <w:p w:rsidR="00FA676D" w:rsidRDefault="00FA676D" w:rsidP="0070592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457" w:type="dxa"/>
          </w:tcPr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552" w:type="dxa"/>
          </w:tcPr>
          <w:p w:rsidR="00FA676D" w:rsidRDefault="00FA676D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9-00 до 18-00</w:t>
            </w:r>
          </w:p>
        </w:tc>
        <w:tc>
          <w:tcPr>
            <w:tcW w:w="2488" w:type="dxa"/>
            <w:vMerge/>
          </w:tcPr>
          <w:p w:rsidR="00FA676D" w:rsidRDefault="00FA676D" w:rsidP="0070592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009" w:type="dxa"/>
            <w:gridSpan w:val="2"/>
          </w:tcPr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488" w:type="dxa"/>
            <w:vMerge/>
          </w:tcPr>
          <w:p w:rsidR="00FA676D" w:rsidRDefault="00FA676D" w:rsidP="0070592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:rsidR="00FA676D" w:rsidRDefault="00FA676D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FA676D" w:rsidRDefault="00FA676D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FA676D" w:rsidRDefault="00FA676D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457" w:type="dxa"/>
          </w:tcPr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552" w:type="dxa"/>
          </w:tcPr>
          <w:p w:rsidR="00FA676D" w:rsidRDefault="00FA676D" w:rsidP="00DE7166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не менее 24 месяцев со дня подписания товарной накладной</w:t>
            </w:r>
            <w:r w:rsidRPr="00DE7166">
              <w:rPr>
                <w:i/>
                <w:sz w:val="20"/>
                <w:szCs w:val="20"/>
                <w:lang w:eastAsia="x-none"/>
              </w:rPr>
              <w:t xml:space="preserve"> (ТОРГ-12)</w:t>
            </w:r>
            <w:r>
              <w:rPr>
                <w:i/>
                <w:sz w:val="20"/>
                <w:szCs w:val="20"/>
                <w:lang w:eastAsia="x-none"/>
              </w:rPr>
              <w:t xml:space="preserve"> </w:t>
            </w:r>
            <w:r w:rsidRPr="00DE7166">
              <w:rPr>
                <w:i/>
                <w:sz w:val="20"/>
                <w:szCs w:val="20"/>
                <w:lang w:eastAsia="x-none"/>
              </w:rPr>
              <w:t>или универсального передаточного документа (УПД) по поставленную продукцию</w:t>
            </w:r>
            <w:r>
              <w:rPr>
                <w:i/>
                <w:sz w:val="20"/>
                <w:szCs w:val="20"/>
                <w:lang w:eastAsia="x-none"/>
              </w:rPr>
              <w:t xml:space="preserve"> </w:t>
            </w:r>
          </w:p>
        </w:tc>
        <w:tc>
          <w:tcPr>
            <w:tcW w:w="2488" w:type="dxa"/>
            <w:vMerge/>
          </w:tcPr>
          <w:p w:rsidR="00FA676D" w:rsidRDefault="00FA676D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:rsidR="00FA676D" w:rsidRDefault="00FA676D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88" w:type="dxa"/>
            <w:vMerge/>
          </w:tcPr>
          <w:p w:rsidR="00FA676D" w:rsidRDefault="00FA676D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552" w:type="dxa"/>
            <w:vAlign w:val="center"/>
          </w:tcPr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</w:t>
            </w:r>
            <w:r>
              <w:rPr>
                <w:i/>
                <w:sz w:val="20"/>
                <w:szCs w:val="20"/>
                <w:lang w:eastAsia="x-none"/>
              </w:rPr>
              <w:lastRenderedPageBreak/>
              <w:t>надлежащим образом:</w:t>
            </w:r>
          </w:p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технические паспорта;</w:t>
            </w:r>
          </w:p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руководства по эксплуатации;</w:t>
            </w:r>
          </w:p>
          <w:p w:rsidR="00FA676D" w:rsidRDefault="00FA676D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2488" w:type="dxa"/>
            <w:vMerge/>
          </w:tcPr>
          <w:p w:rsidR="00FA676D" w:rsidRDefault="00FA676D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rPr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:rsidR="00FA676D" w:rsidRDefault="00FA676D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488" w:type="dxa"/>
            <w:vMerge/>
          </w:tcPr>
          <w:p w:rsidR="00FA676D" w:rsidRDefault="00FA676D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A676D" w:rsidTr="00C75D43">
        <w:tc>
          <w:tcPr>
            <w:tcW w:w="832" w:type="dxa"/>
            <w:vAlign w:val="center"/>
          </w:tcPr>
          <w:p w:rsidR="00FA676D" w:rsidRDefault="00FA676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:rsidR="00FA676D" w:rsidRPr="00DE7166" w:rsidRDefault="00FA676D" w:rsidP="00DE7166">
            <w:pPr>
              <w:jc w:val="both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  <w:r w:rsidRPr="00DE7166">
              <w:rPr>
                <w:i/>
                <w:sz w:val="20"/>
                <w:szCs w:val="20"/>
                <w:lang w:eastAsia="x-none"/>
              </w:rPr>
              <w:t>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  <w:p w:rsidR="00FA676D" w:rsidRPr="00DE7166" w:rsidRDefault="00FA676D">
            <w:pPr>
              <w:widowControl w:val="0"/>
              <w:rPr>
                <w:rStyle w:val="aff0"/>
                <w:b w:val="0"/>
                <w:bCs/>
                <w:i w:val="0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FA676D" w:rsidRDefault="00FA676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FA676D" w:rsidRDefault="00FA676D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9126DB" w:rsidRDefault="00FE6F39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8" w:name="__RefHeading___Toc4737_2988046903"/>
      <w:bookmarkStart w:id="39" w:name="_Toc53393312"/>
      <w:bookmarkStart w:id="40" w:name="_Toc75446583"/>
      <w:bookmarkEnd w:id="38"/>
      <w:r>
        <w:rPr>
          <w:lang w:val="ru-RU"/>
        </w:rPr>
        <w:t>Требования к документации по ценообразованию</w:t>
      </w:r>
      <w:bookmarkEnd w:id="39"/>
      <w:r>
        <w:rPr>
          <w:lang w:val="ru-RU"/>
        </w:rPr>
        <w:t xml:space="preserve"> на этапе закупки</w:t>
      </w:r>
      <w:bookmarkEnd w:id="40"/>
    </w:p>
    <w:p w:rsidR="009126DB" w:rsidRDefault="00FE6F39">
      <w:pPr>
        <w:pStyle w:val="aff"/>
        <w:numPr>
          <w:ilvl w:val="1"/>
          <w:numId w:val="12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41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9126DB" w:rsidRDefault="00FE6F39">
      <w:pPr>
        <w:pStyle w:val="aff"/>
        <w:numPr>
          <w:ilvl w:val="1"/>
          <w:numId w:val="13"/>
        </w:numPr>
        <w:rPr>
          <w:sz w:val="20"/>
          <w:szCs w:val="20"/>
          <w:lang w:eastAsia="x-none"/>
        </w:rPr>
      </w:pPr>
      <w:bookmarkStart w:id="42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42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p w:rsidR="009126DB" w:rsidRDefault="009126DB">
      <w:pPr>
        <w:rPr>
          <w:lang w:eastAsia="x-none"/>
        </w:rPr>
      </w:pPr>
    </w:p>
    <w:p w:rsidR="009126DB" w:rsidRDefault="009126DB">
      <w:pPr>
        <w:tabs>
          <w:tab w:val="left" w:pos="2320"/>
        </w:tabs>
        <w:rPr>
          <w:lang w:eastAsia="x-none"/>
        </w:rPr>
      </w:pPr>
    </w:p>
    <w:sectPr w:rsidR="009126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A91" w:rsidRDefault="00FE6F39">
      <w:r>
        <w:separator/>
      </w:r>
    </w:p>
  </w:endnote>
  <w:endnote w:type="continuationSeparator" w:id="0">
    <w:p w:rsidR="00AE6A91" w:rsidRDefault="00FE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DB" w:rsidRDefault="009126DB">
    <w:pPr>
      <w:pStyle w:val="aff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DB" w:rsidRDefault="009126DB">
    <w:pPr>
      <w:pStyle w:val="aff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DB" w:rsidRDefault="009126DB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A91" w:rsidRDefault="00FE6F39">
      <w:r>
        <w:separator/>
      </w:r>
    </w:p>
  </w:footnote>
  <w:footnote w:type="continuationSeparator" w:id="0">
    <w:p w:rsidR="00AE6A91" w:rsidRDefault="00FE6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DB" w:rsidRDefault="00FE6F39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126DB" w:rsidRDefault="00FE6F39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9126DB" w:rsidRDefault="00FE6F39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DB" w:rsidRDefault="00FE6F39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C75D43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DB" w:rsidRDefault="009126DB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FB2"/>
    <w:multiLevelType w:val="multilevel"/>
    <w:tmpl w:val="B5D67E7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" w15:restartNumberingAfterBreak="0">
    <w:nsid w:val="1CB926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7CE4E98"/>
    <w:multiLevelType w:val="multilevel"/>
    <w:tmpl w:val="B5AC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1A3341"/>
    <w:multiLevelType w:val="multilevel"/>
    <w:tmpl w:val="1BDABF6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462B2A65"/>
    <w:multiLevelType w:val="multilevel"/>
    <w:tmpl w:val="4FF2755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51A200D4"/>
    <w:multiLevelType w:val="multilevel"/>
    <w:tmpl w:val="F5AC77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B7B40E1"/>
    <w:multiLevelType w:val="multilevel"/>
    <w:tmpl w:val="51686E6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1D3513"/>
    <w:multiLevelType w:val="multilevel"/>
    <w:tmpl w:val="BFD618C0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8" w15:restartNumberingAfterBreak="0">
    <w:nsid w:val="6514726C"/>
    <w:multiLevelType w:val="multilevel"/>
    <w:tmpl w:val="AD2E54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3A83902"/>
    <w:multiLevelType w:val="multilevel"/>
    <w:tmpl w:val="8B84DFC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E7105F3"/>
    <w:multiLevelType w:val="multilevel"/>
    <w:tmpl w:val="C16AAC9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  <w:num w:numId="12">
    <w:abstractNumId w:val="7"/>
    <w:lvlOverride w:ilvl="0">
      <w:startOverride w:val="3"/>
    </w:lvlOverride>
    <w:lvlOverride w:ilvl="1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DB"/>
    <w:rsid w:val="00010F55"/>
    <w:rsid w:val="00633589"/>
    <w:rsid w:val="00682F5C"/>
    <w:rsid w:val="00882216"/>
    <w:rsid w:val="009126DB"/>
    <w:rsid w:val="00AE6A91"/>
    <w:rsid w:val="00C75D43"/>
    <w:rsid w:val="00DE7166"/>
    <w:rsid w:val="00ED5AD0"/>
    <w:rsid w:val="00FA676D"/>
    <w:rsid w:val="00FE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8A62"/>
  <w15:docId w15:val="{14CF74C0-A14C-4A2E-95A0-ADD84778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8ECC-0B27-45A4-AB89-83B0488E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3</cp:revision>
  <cp:lastPrinted>2006-07-26T14:04:00Z</cp:lastPrinted>
  <dcterms:created xsi:type="dcterms:W3CDTF">2026-09-11T02:19:00Z</dcterms:created>
  <dcterms:modified xsi:type="dcterms:W3CDTF">2026-09-11T02:30:00Z</dcterms:modified>
  <dc:language>ru-RU</dc:language>
</cp:coreProperties>
</file>