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C" w:rsidRDefault="00FA14BC" w:rsidP="00FA14B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требования</w:t>
      </w:r>
    </w:p>
    <w:p w:rsidR="00FA14BC" w:rsidRPr="00FA14BC" w:rsidRDefault="00FA14BC" w:rsidP="00FA14B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работ по</w:t>
      </w:r>
      <w:r w:rsidRPr="00FA14BC">
        <w:rPr>
          <w:rFonts w:ascii="Times New Roman" w:hAnsi="Times New Roman" w:cs="Times New Roman"/>
          <w:sz w:val="28"/>
          <w:szCs w:val="28"/>
        </w:rPr>
        <w:t xml:space="preserve"> организации и сопровождению проекта внедрения (установки, запуска, адаптации) «Автоматизированной информационная система «</w:t>
      </w:r>
      <w:proofErr w:type="spellStart"/>
      <w:r w:rsidRPr="00FA14BC">
        <w:rPr>
          <w:rFonts w:ascii="Times New Roman" w:hAnsi="Times New Roman" w:cs="Times New Roman"/>
          <w:sz w:val="28"/>
          <w:szCs w:val="28"/>
        </w:rPr>
        <w:t>Omni-UtilitieS</w:t>
      </w:r>
      <w:proofErr w:type="spellEnd"/>
      <w:r w:rsidRPr="00FA14BC">
        <w:rPr>
          <w:rFonts w:ascii="Times New Roman" w:hAnsi="Times New Roman" w:cs="Times New Roman"/>
          <w:sz w:val="28"/>
          <w:szCs w:val="28"/>
        </w:rPr>
        <w:t>» версия 5.0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 xml:space="preserve">1.1. Подрядчик привлекается для выполнения комплекса работ по </w:t>
      </w:r>
      <w:r w:rsidR="00BC1D41" w:rsidRPr="00BC1D41">
        <w:rPr>
          <w:rFonts w:ascii="Times New Roman" w:hAnsi="Times New Roman" w:cs="Times New Roman"/>
          <w:sz w:val="28"/>
          <w:szCs w:val="28"/>
        </w:rPr>
        <w:t>организации и сопровождению проекта внедрения (установки, запуска, адаптации) «Автоматизированной и</w:t>
      </w:r>
      <w:bookmarkStart w:id="0" w:name="_GoBack"/>
      <w:bookmarkEnd w:id="0"/>
      <w:r w:rsidR="00BC1D41" w:rsidRPr="00BC1D41">
        <w:rPr>
          <w:rFonts w:ascii="Times New Roman" w:hAnsi="Times New Roman" w:cs="Times New Roman"/>
          <w:sz w:val="28"/>
          <w:szCs w:val="28"/>
        </w:rPr>
        <w:t>нформационная система «</w:t>
      </w:r>
      <w:proofErr w:type="spellStart"/>
      <w:r w:rsidR="00BC1D41" w:rsidRPr="00BC1D41">
        <w:rPr>
          <w:rFonts w:ascii="Times New Roman" w:hAnsi="Times New Roman" w:cs="Times New Roman"/>
          <w:sz w:val="28"/>
          <w:szCs w:val="28"/>
        </w:rPr>
        <w:t>Omni-UtilitieS</w:t>
      </w:r>
      <w:proofErr w:type="spellEnd"/>
      <w:r w:rsidR="00BC1D41" w:rsidRPr="00BC1D41">
        <w:rPr>
          <w:rFonts w:ascii="Times New Roman" w:hAnsi="Times New Roman" w:cs="Times New Roman"/>
          <w:sz w:val="28"/>
          <w:szCs w:val="28"/>
        </w:rPr>
        <w:t>» версия 5.0</w:t>
      </w:r>
      <w:r w:rsidRPr="00FA14BC">
        <w:rPr>
          <w:rFonts w:ascii="Times New Roman" w:hAnsi="Times New Roman" w:cs="Times New Roman"/>
          <w:sz w:val="28"/>
          <w:szCs w:val="28"/>
        </w:rPr>
        <w:t xml:space="preserve"> (далее — АИС) в промышленную эксплуатацию, включая </w:t>
      </w:r>
      <w:r w:rsidR="00FF4B10">
        <w:rPr>
          <w:rFonts w:ascii="Times New Roman" w:hAnsi="Times New Roman" w:cs="Times New Roman"/>
          <w:sz w:val="28"/>
          <w:szCs w:val="28"/>
        </w:rPr>
        <w:t xml:space="preserve">организацию работ по </w:t>
      </w:r>
      <w:r w:rsidRPr="00FA14BC">
        <w:rPr>
          <w:rFonts w:ascii="Times New Roman" w:hAnsi="Times New Roman" w:cs="Times New Roman"/>
          <w:sz w:val="28"/>
          <w:szCs w:val="28"/>
        </w:rPr>
        <w:t>адаптаци</w:t>
      </w:r>
      <w:r w:rsidR="00FF4B10">
        <w:rPr>
          <w:rFonts w:ascii="Times New Roman" w:hAnsi="Times New Roman" w:cs="Times New Roman"/>
          <w:sz w:val="28"/>
          <w:szCs w:val="28"/>
        </w:rPr>
        <w:t>и</w:t>
      </w:r>
      <w:r w:rsidRPr="00FA14BC">
        <w:rPr>
          <w:rFonts w:ascii="Times New Roman" w:hAnsi="Times New Roman" w:cs="Times New Roman"/>
          <w:sz w:val="28"/>
          <w:szCs w:val="28"/>
        </w:rPr>
        <w:t>, миграци</w:t>
      </w:r>
      <w:r w:rsidR="00FF4B10">
        <w:rPr>
          <w:rFonts w:ascii="Times New Roman" w:hAnsi="Times New Roman" w:cs="Times New Roman"/>
          <w:sz w:val="28"/>
          <w:szCs w:val="28"/>
        </w:rPr>
        <w:t>и</w:t>
      </w:r>
      <w:r w:rsidRPr="00FA14BC">
        <w:rPr>
          <w:rFonts w:ascii="Times New Roman" w:hAnsi="Times New Roman" w:cs="Times New Roman"/>
          <w:sz w:val="28"/>
          <w:szCs w:val="28"/>
        </w:rPr>
        <w:t xml:space="preserve"> данных, обучени</w:t>
      </w:r>
      <w:r w:rsidR="00FF4B10">
        <w:rPr>
          <w:rFonts w:ascii="Times New Roman" w:hAnsi="Times New Roman" w:cs="Times New Roman"/>
          <w:sz w:val="28"/>
          <w:szCs w:val="28"/>
        </w:rPr>
        <w:t>ю</w:t>
      </w:r>
      <w:r w:rsidRPr="00FA14BC">
        <w:rPr>
          <w:rFonts w:ascii="Times New Roman" w:hAnsi="Times New Roman" w:cs="Times New Roman"/>
          <w:sz w:val="28"/>
          <w:szCs w:val="28"/>
        </w:rPr>
        <w:t>, тестировани</w:t>
      </w:r>
      <w:r w:rsidR="00FF4B10">
        <w:rPr>
          <w:rFonts w:ascii="Times New Roman" w:hAnsi="Times New Roman" w:cs="Times New Roman"/>
          <w:sz w:val="28"/>
          <w:szCs w:val="28"/>
        </w:rPr>
        <w:t>ю</w:t>
      </w:r>
      <w:r w:rsidRPr="00FA14BC">
        <w:rPr>
          <w:rFonts w:ascii="Times New Roman" w:hAnsi="Times New Roman" w:cs="Times New Roman"/>
          <w:sz w:val="28"/>
          <w:szCs w:val="28"/>
        </w:rPr>
        <w:t xml:space="preserve"> и </w:t>
      </w:r>
      <w:r w:rsidR="00FF4B10">
        <w:rPr>
          <w:rFonts w:ascii="Times New Roman" w:hAnsi="Times New Roman" w:cs="Times New Roman"/>
          <w:sz w:val="28"/>
          <w:szCs w:val="28"/>
        </w:rPr>
        <w:t>вводу в промышленную эксплуатацию</w:t>
      </w:r>
      <w:r w:rsidRPr="00FA14BC">
        <w:rPr>
          <w:rFonts w:ascii="Times New Roman" w:hAnsi="Times New Roman" w:cs="Times New Roman"/>
          <w:sz w:val="28"/>
          <w:szCs w:val="28"/>
        </w:rPr>
        <w:t>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1.2. Работы выполняются в соответствии с утверждёнными Заказчиком Дорожной картой проекта, Концепцией внедрения (включая концепцию миграции данных), Проектными решениями и частными техническими заданиями.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1.3. Взаимодействие сторон осуществляется в рамках совместной рабочей группы, еженедельных селекторных совещаний и с использованием порталов технической поддержки Подрядчика.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2. Цели и задачи</w:t>
      </w:r>
    </w:p>
    <w:p w:rsidR="00FA14BC" w:rsidRPr="006E62D4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2D4">
        <w:rPr>
          <w:rFonts w:ascii="Times New Roman" w:hAnsi="Times New Roman" w:cs="Times New Roman"/>
          <w:sz w:val="28"/>
          <w:szCs w:val="28"/>
        </w:rPr>
        <w:t xml:space="preserve">2.1. Цель: </w:t>
      </w:r>
      <w:r w:rsidR="006E62D4" w:rsidRPr="006E62D4">
        <w:rPr>
          <w:rFonts w:ascii="Times New Roman" w:hAnsi="Times New Roman" w:cs="Times New Roman"/>
          <w:sz w:val="28"/>
          <w:szCs w:val="28"/>
        </w:rPr>
        <w:t xml:space="preserve">переход на </w:t>
      </w:r>
      <w:proofErr w:type="spellStart"/>
      <w:r w:rsidR="006E62D4" w:rsidRPr="006E62D4">
        <w:rPr>
          <w:rFonts w:ascii="Times New Roman" w:hAnsi="Times New Roman" w:cs="Times New Roman"/>
          <w:sz w:val="28"/>
          <w:szCs w:val="28"/>
        </w:rPr>
        <w:t>биллинговую</w:t>
      </w:r>
      <w:proofErr w:type="spellEnd"/>
      <w:r w:rsidR="006E62D4" w:rsidRPr="006E62D4">
        <w:rPr>
          <w:rFonts w:ascii="Times New Roman" w:hAnsi="Times New Roman" w:cs="Times New Roman"/>
          <w:sz w:val="28"/>
          <w:szCs w:val="28"/>
        </w:rPr>
        <w:t xml:space="preserve"> систему, принятую в качестве корпоративного решения ПАО «</w:t>
      </w:r>
      <w:proofErr w:type="spellStart"/>
      <w:r w:rsidR="006E62D4" w:rsidRPr="006E62D4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="006E62D4" w:rsidRPr="006E62D4">
        <w:rPr>
          <w:rFonts w:ascii="Times New Roman" w:hAnsi="Times New Roman" w:cs="Times New Roman"/>
          <w:sz w:val="28"/>
          <w:szCs w:val="28"/>
        </w:rPr>
        <w:t>», ввод АИС в промышленную эксплуатацию с последующим успешным закрытием двух расчётных периодов и минимизацией критических рисков</w:t>
      </w:r>
      <w:r w:rsidRPr="006E62D4">
        <w:rPr>
          <w:rFonts w:ascii="Times New Roman" w:hAnsi="Times New Roman" w:cs="Times New Roman"/>
          <w:sz w:val="28"/>
          <w:szCs w:val="28"/>
        </w:rPr>
        <w:t>.</w:t>
      </w:r>
    </w:p>
    <w:p w:rsid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2.2. Задачи Подрядчика:</w:t>
      </w:r>
    </w:p>
    <w:p w:rsidR="00B51A2F" w:rsidRPr="00FA14BC" w:rsidRDefault="00B51A2F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 w:rsidRPr="00FA14BC">
        <w:rPr>
          <w:rFonts w:ascii="Times New Roman" w:hAnsi="Times New Roman" w:cs="Times New Roman"/>
          <w:sz w:val="28"/>
          <w:szCs w:val="28"/>
        </w:rPr>
        <w:t>адапт</w:t>
      </w:r>
      <w:r w:rsidR="00B51A2F">
        <w:rPr>
          <w:rFonts w:ascii="Times New Roman" w:hAnsi="Times New Roman" w:cs="Times New Roman"/>
          <w:sz w:val="28"/>
          <w:szCs w:val="28"/>
        </w:rPr>
        <w:t>ации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и </w:t>
      </w:r>
      <w:r w:rsidR="00B51A2F" w:rsidRPr="00FA14BC">
        <w:rPr>
          <w:rFonts w:ascii="Times New Roman" w:hAnsi="Times New Roman" w:cs="Times New Roman"/>
          <w:sz w:val="28"/>
          <w:szCs w:val="28"/>
        </w:rPr>
        <w:t>модифи</w:t>
      </w:r>
      <w:r w:rsidR="00B51A2F">
        <w:rPr>
          <w:rFonts w:ascii="Times New Roman" w:hAnsi="Times New Roman" w:cs="Times New Roman"/>
          <w:sz w:val="28"/>
          <w:szCs w:val="28"/>
        </w:rPr>
        <w:t>кации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>функционал</w:t>
      </w:r>
      <w:r w:rsidR="00B51A2F">
        <w:rPr>
          <w:rFonts w:ascii="Times New Roman" w:hAnsi="Times New Roman" w:cs="Times New Roman"/>
          <w:sz w:val="28"/>
          <w:szCs w:val="28"/>
        </w:rPr>
        <w:t>а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АИС под требования Заказчика;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 w:rsidRPr="00FA14BC">
        <w:rPr>
          <w:rFonts w:ascii="Times New Roman" w:hAnsi="Times New Roman" w:cs="Times New Roman"/>
          <w:sz w:val="28"/>
          <w:szCs w:val="28"/>
        </w:rPr>
        <w:t>выполн</w:t>
      </w:r>
      <w:r w:rsidR="00B51A2F">
        <w:rPr>
          <w:rFonts w:ascii="Times New Roman" w:hAnsi="Times New Roman" w:cs="Times New Roman"/>
          <w:sz w:val="28"/>
          <w:szCs w:val="28"/>
        </w:rPr>
        <w:t>ению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миграци</w:t>
      </w:r>
      <w:r w:rsidR="00B51A2F">
        <w:rPr>
          <w:rFonts w:ascii="Times New Roman" w:hAnsi="Times New Roman" w:cs="Times New Roman"/>
          <w:sz w:val="28"/>
          <w:szCs w:val="28"/>
        </w:rPr>
        <w:t>и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данных из </w:t>
      </w:r>
      <w:proofErr w:type="gramStart"/>
      <w:r w:rsidR="00FA14BC" w:rsidRPr="00FA14BC">
        <w:rPr>
          <w:rFonts w:ascii="Times New Roman" w:hAnsi="Times New Roman" w:cs="Times New Roman"/>
          <w:sz w:val="28"/>
          <w:szCs w:val="28"/>
        </w:rPr>
        <w:t>исторического</w:t>
      </w:r>
      <w:proofErr w:type="gram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4BC" w:rsidRPr="00FA14BC">
        <w:rPr>
          <w:rFonts w:ascii="Times New Roman" w:hAnsi="Times New Roman" w:cs="Times New Roman"/>
          <w:sz w:val="28"/>
          <w:szCs w:val="28"/>
        </w:rPr>
        <w:t>биллинга</w:t>
      </w:r>
      <w:proofErr w:type="spellEnd"/>
      <w:r w:rsidR="00FA14BC" w:rsidRPr="00FA14BC">
        <w:rPr>
          <w:rFonts w:ascii="Times New Roman" w:hAnsi="Times New Roman" w:cs="Times New Roman"/>
          <w:sz w:val="28"/>
          <w:szCs w:val="28"/>
        </w:rPr>
        <w:t>;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>
        <w:rPr>
          <w:rFonts w:ascii="Times New Roman" w:hAnsi="Times New Roman" w:cs="Times New Roman"/>
          <w:sz w:val="28"/>
          <w:szCs w:val="28"/>
        </w:rPr>
        <w:t>отгрузке и приёмке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отчетны</w:t>
      </w:r>
      <w:r w:rsidR="00B51A2F">
        <w:rPr>
          <w:rFonts w:ascii="Times New Roman" w:hAnsi="Times New Roman" w:cs="Times New Roman"/>
          <w:sz w:val="28"/>
          <w:szCs w:val="28"/>
        </w:rPr>
        <w:t>х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форм (ОФ) и пакет</w:t>
      </w:r>
      <w:r w:rsidR="00B51A2F">
        <w:rPr>
          <w:rFonts w:ascii="Times New Roman" w:hAnsi="Times New Roman" w:cs="Times New Roman"/>
          <w:sz w:val="28"/>
          <w:szCs w:val="28"/>
        </w:rPr>
        <w:t>ов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интеграции (ПИ) с внешней средой;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 w:rsidRPr="00FA14BC">
        <w:rPr>
          <w:rFonts w:ascii="Times New Roman" w:hAnsi="Times New Roman" w:cs="Times New Roman"/>
          <w:sz w:val="28"/>
          <w:szCs w:val="28"/>
        </w:rPr>
        <w:t>прове</w:t>
      </w:r>
      <w:r w:rsidR="00B51A2F">
        <w:rPr>
          <w:rFonts w:ascii="Times New Roman" w:hAnsi="Times New Roman" w:cs="Times New Roman"/>
          <w:sz w:val="28"/>
          <w:szCs w:val="28"/>
        </w:rPr>
        <w:t>дению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>обучени</w:t>
      </w:r>
      <w:r w:rsidR="00B51A2F">
        <w:rPr>
          <w:rFonts w:ascii="Times New Roman" w:hAnsi="Times New Roman" w:cs="Times New Roman"/>
          <w:sz w:val="28"/>
          <w:szCs w:val="28"/>
        </w:rPr>
        <w:t>я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пользователей;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 w:rsidRPr="00FA14BC">
        <w:rPr>
          <w:rFonts w:ascii="Times New Roman" w:hAnsi="Times New Roman" w:cs="Times New Roman"/>
          <w:sz w:val="28"/>
          <w:szCs w:val="28"/>
        </w:rPr>
        <w:t>проведени</w:t>
      </w:r>
      <w:r w:rsidR="00B51A2F">
        <w:rPr>
          <w:rFonts w:ascii="Times New Roman" w:hAnsi="Times New Roman" w:cs="Times New Roman"/>
          <w:sz w:val="28"/>
          <w:szCs w:val="28"/>
        </w:rPr>
        <w:t>ю</w:t>
      </w:r>
      <w:r w:rsidR="00B51A2F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>приемо-сдаточных испытаний (ПСИ), опытно-промышленной эксплуатации (ОПЭ) и ввода в промышленную эксплуатацию (ПЭ);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оказывать сопровождение на этапе закрытия 2-го расчетного периода.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 Состав и объем работ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lastRenderedPageBreak/>
        <w:t>Подрядчик обязан выполнить следующие работы в соответствии с утверждёнными графиками и выделенными ресурсами: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3.1. Организационно-методическое участие в проекте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и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A14BC" w:rsidRPr="00FA14BC">
        <w:rPr>
          <w:rFonts w:ascii="Times New Roman" w:hAnsi="Times New Roman" w:cs="Times New Roman"/>
          <w:sz w:val="28"/>
          <w:szCs w:val="28"/>
        </w:rPr>
        <w:t>частие в еженедельных селекторных совещаниях рабочей группы.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Предоставление информации для формирования рабочей группы, утверждения подходов, итоговой стоимости и Дорожной карты проекта.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Согласование договорной документации и своевременное закрытие этапов договора с предоставлением отчетных материалов для оплаты.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FA14BC" w:rsidRPr="00FA14BC">
        <w:rPr>
          <w:rFonts w:ascii="Times New Roman" w:hAnsi="Times New Roman" w:cs="Times New Roman"/>
          <w:sz w:val="28"/>
          <w:szCs w:val="28"/>
        </w:rPr>
        <w:t>азработк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и согласовани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концепции внедрения, включая концепцию миграции данных.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3.2. Формирование и фиксация требований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Участие в предварительном обследовании бизнес-процессов ЭСД, исторического </w:t>
      </w:r>
      <w:proofErr w:type="spellStart"/>
      <w:r w:rsidR="00FA14BC" w:rsidRPr="00FA14BC">
        <w:rPr>
          <w:rFonts w:ascii="Times New Roman" w:hAnsi="Times New Roman" w:cs="Times New Roman"/>
          <w:sz w:val="28"/>
          <w:szCs w:val="28"/>
        </w:rPr>
        <w:t>биллинга</w:t>
      </w:r>
      <w:proofErr w:type="spell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и порядка их осуществления (заполнение опросных листов).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Проведение обследования для определения подходов к миграции данных.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Совместное формирование альбома отчетных форм и реестра пакетов интеграции.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Разработка, согласование и фиксация проектных решений по итогам обследования.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Обеспечение доступа ответственных лиц Заказчика на порталы технической поддержки.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3.3. Развертывание конфигурации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>
        <w:rPr>
          <w:rFonts w:ascii="Times New Roman" w:hAnsi="Times New Roman" w:cs="Times New Roman"/>
          <w:sz w:val="28"/>
          <w:szCs w:val="28"/>
        </w:rPr>
        <w:t>С</w:t>
      </w:r>
      <w:r w:rsidR="00FA14BC" w:rsidRPr="00FA14BC">
        <w:rPr>
          <w:rFonts w:ascii="Times New Roman" w:hAnsi="Times New Roman" w:cs="Times New Roman"/>
          <w:sz w:val="28"/>
          <w:szCs w:val="28"/>
        </w:rPr>
        <w:t>огласование нефункционального плана внедрения.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>
        <w:rPr>
          <w:rFonts w:ascii="Times New Roman" w:hAnsi="Times New Roman" w:cs="Times New Roman"/>
          <w:sz w:val="28"/>
          <w:szCs w:val="28"/>
        </w:rPr>
        <w:t>Обеспечение в</w:t>
      </w:r>
      <w:r w:rsidR="00FA14BC" w:rsidRPr="00FA14BC">
        <w:rPr>
          <w:rFonts w:ascii="Times New Roman" w:hAnsi="Times New Roman" w:cs="Times New Roman"/>
          <w:sz w:val="28"/>
          <w:szCs w:val="28"/>
        </w:rPr>
        <w:t>ыполнени</w:t>
      </w:r>
      <w:r w:rsidR="00B51A2F">
        <w:rPr>
          <w:rFonts w:ascii="Times New Roman" w:hAnsi="Times New Roman" w:cs="Times New Roman"/>
          <w:sz w:val="28"/>
          <w:szCs w:val="28"/>
        </w:rPr>
        <w:t>я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работ по развертыванию стендов (включая тестовые) и переносу функционала, ОФ, ПИ</w:t>
      </w:r>
      <w:r w:rsidR="00B51A2F">
        <w:rPr>
          <w:rFonts w:ascii="Times New Roman" w:hAnsi="Times New Roman" w:cs="Times New Roman"/>
          <w:sz w:val="28"/>
          <w:szCs w:val="28"/>
        </w:rPr>
        <w:t xml:space="preserve"> со стороны разработчиков АИС</w:t>
      </w:r>
      <w:r w:rsidR="00FA14BC" w:rsidRPr="00FA14BC">
        <w:rPr>
          <w:rFonts w:ascii="Times New Roman" w:hAnsi="Times New Roman" w:cs="Times New Roman"/>
          <w:sz w:val="28"/>
          <w:szCs w:val="28"/>
        </w:rPr>
        <w:t>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Проведение предварительной проверки работоспособности системы.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>
        <w:rPr>
          <w:rFonts w:ascii="Times New Roman" w:hAnsi="Times New Roman" w:cs="Times New Roman"/>
          <w:sz w:val="28"/>
          <w:szCs w:val="28"/>
        </w:rPr>
        <w:t>Обеспечение п</w:t>
      </w:r>
      <w:r w:rsidR="00FA14BC" w:rsidRPr="00FA14BC">
        <w:rPr>
          <w:rFonts w:ascii="Times New Roman" w:hAnsi="Times New Roman" w:cs="Times New Roman"/>
          <w:sz w:val="28"/>
          <w:szCs w:val="28"/>
        </w:rPr>
        <w:t>редоставлени</w:t>
      </w:r>
      <w:r w:rsidR="00B51A2F">
        <w:rPr>
          <w:rFonts w:ascii="Times New Roman" w:hAnsi="Times New Roman" w:cs="Times New Roman"/>
          <w:sz w:val="28"/>
          <w:szCs w:val="28"/>
        </w:rPr>
        <w:t>я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доступа пользователям Заказчика в базы АИС.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51A2F">
        <w:rPr>
          <w:rFonts w:ascii="Times New Roman" w:hAnsi="Times New Roman" w:cs="Times New Roman"/>
          <w:sz w:val="28"/>
          <w:szCs w:val="28"/>
        </w:rPr>
        <w:t>Разработка и согласование с участниками проекта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графиков ПСИ, отгрузки ОФ и ПИ.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3.4. Миграция данных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17845">
        <w:rPr>
          <w:rFonts w:ascii="Times New Roman" w:hAnsi="Times New Roman" w:cs="Times New Roman"/>
          <w:sz w:val="28"/>
          <w:szCs w:val="28"/>
        </w:rPr>
        <w:t>Обеспечение в</w:t>
      </w:r>
      <w:r w:rsidR="00FA14BC" w:rsidRPr="00FA14BC">
        <w:rPr>
          <w:rFonts w:ascii="Times New Roman" w:hAnsi="Times New Roman" w:cs="Times New Roman"/>
          <w:sz w:val="28"/>
          <w:szCs w:val="28"/>
        </w:rPr>
        <w:t>ыполнени</w:t>
      </w:r>
      <w:r w:rsidR="00B17845">
        <w:rPr>
          <w:rFonts w:ascii="Times New Roman" w:hAnsi="Times New Roman" w:cs="Times New Roman"/>
          <w:sz w:val="28"/>
          <w:szCs w:val="28"/>
        </w:rPr>
        <w:t>я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импорта данных (НСИ, финансы, ПИР) в соответствии с утверждённой концепцией.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Участие в проверке результатов импорта, выявлении и устранении замечаний.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Подготовка и согласование протокола миграции данных.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3.5. Обучение пользователей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Подготовка и передача обучающих материалов Заказчику.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Проведение очного/дистанционного </w:t>
      </w:r>
      <w:proofErr w:type="gramStart"/>
      <w:r w:rsidR="00FA14BC" w:rsidRPr="00FA14BC">
        <w:rPr>
          <w:rFonts w:ascii="Times New Roman" w:hAnsi="Times New Roman" w:cs="Times New Roman"/>
          <w:sz w:val="28"/>
          <w:szCs w:val="28"/>
        </w:rPr>
        <w:t>обучения по подсистемам</w:t>
      </w:r>
      <w:proofErr w:type="gram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(возможно, с привлечением тренеров Заказчика).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Формирование и согласование протоколов по результатам обучения.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lastRenderedPageBreak/>
        <w:t>3.6. Приёмка адаптированного и модифицированного функционала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Разработка программ и методик испытаний (ПМИ) и согласование их с Заказчиком.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Проведение приемо-сдаточных испытаний (ПСИ) в соответствии с графиком.</w:t>
      </w:r>
    </w:p>
    <w:p w:rsidR="00655E31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Подготовка протокола по результатам ПСИ, устранение всех выявленных замечаний в согласованные сроки.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Ведение и предоставление статистики приемки для подтверждения достаточности выполнения работ по этапу договора.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3.7. Поставка и приёмка отчетных форм (10 шт.)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Разработка и согласование порядка тестирования и приемки ОФ.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17845">
        <w:rPr>
          <w:rFonts w:ascii="Times New Roman" w:hAnsi="Times New Roman" w:cs="Times New Roman"/>
          <w:sz w:val="28"/>
          <w:szCs w:val="28"/>
        </w:rPr>
        <w:t>Обеспечение п</w:t>
      </w:r>
      <w:r w:rsidR="00FA14BC" w:rsidRPr="00FA14BC">
        <w:rPr>
          <w:rFonts w:ascii="Times New Roman" w:hAnsi="Times New Roman" w:cs="Times New Roman"/>
          <w:sz w:val="28"/>
          <w:szCs w:val="28"/>
        </w:rPr>
        <w:t>оставк</w:t>
      </w:r>
      <w:r w:rsidR="00B17845">
        <w:rPr>
          <w:rFonts w:ascii="Times New Roman" w:hAnsi="Times New Roman" w:cs="Times New Roman"/>
          <w:sz w:val="28"/>
          <w:szCs w:val="28"/>
        </w:rPr>
        <w:t>и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отчетных форм, участие в приёмке, устранение замечаний.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Формирование статистики приемки для закрытия этапа.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3.8. Поставка и приёмка пакетов интеграции (7 шт.)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Разработка и согласование ПМИ для каждого пакета.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7845">
        <w:rPr>
          <w:rFonts w:ascii="Times New Roman" w:hAnsi="Times New Roman" w:cs="Times New Roman"/>
          <w:sz w:val="28"/>
          <w:szCs w:val="28"/>
        </w:rPr>
        <w:t>Обеспечение п</w:t>
      </w:r>
      <w:r w:rsidR="00FA14BC" w:rsidRPr="00FA14BC">
        <w:rPr>
          <w:rFonts w:ascii="Times New Roman" w:hAnsi="Times New Roman" w:cs="Times New Roman"/>
          <w:sz w:val="28"/>
          <w:szCs w:val="28"/>
        </w:rPr>
        <w:t>оставк</w:t>
      </w:r>
      <w:r w:rsidR="00B17845">
        <w:rPr>
          <w:rFonts w:ascii="Times New Roman" w:hAnsi="Times New Roman" w:cs="Times New Roman"/>
          <w:sz w:val="28"/>
          <w:szCs w:val="28"/>
        </w:rPr>
        <w:t>и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и </w:t>
      </w:r>
      <w:r w:rsidR="00B17845" w:rsidRPr="00FA14BC">
        <w:rPr>
          <w:rFonts w:ascii="Times New Roman" w:hAnsi="Times New Roman" w:cs="Times New Roman"/>
          <w:sz w:val="28"/>
          <w:szCs w:val="28"/>
        </w:rPr>
        <w:t>демонстраци</w:t>
      </w:r>
      <w:r w:rsidR="00B17845">
        <w:rPr>
          <w:rFonts w:ascii="Times New Roman" w:hAnsi="Times New Roman" w:cs="Times New Roman"/>
          <w:sz w:val="28"/>
          <w:szCs w:val="28"/>
        </w:rPr>
        <w:t>и</w:t>
      </w:r>
      <w:r w:rsidR="00B17845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FA14BC" w:rsidRPr="00FA14BC">
        <w:rPr>
          <w:rFonts w:ascii="Times New Roman" w:hAnsi="Times New Roman" w:cs="Times New Roman"/>
          <w:sz w:val="28"/>
          <w:szCs w:val="28"/>
        </w:rPr>
        <w:t>работоспособности ПИ, участие в приёмке, устранение замечаний.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Ведение статистики приемки.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3.9. Организация проведения опытно-промышленной (тестовой) эксплуатации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Совместная разработка графика ОПЭ с учётом проверки импортированных данных.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Сопровождение тестирования функционала АИС в соответствии с графиком.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Ежедневная фиксация замечаний в реестре, оперативное устранение критических дефектов.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Подготовка и согласование позиции по готовности системы к вводу в ПЭ, участие в нивелировании рисков.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3.10. Ввод АИС в режим промышленной эксплуатации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Совместная разработка и согласование графика ввода в ПЭ.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Выполнение всех технологических операций по вводу системы в ПЭ в соответствии с графиком.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</w:t>
      </w:r>
      <w:r w:rsidR="00B17845">
        <w:rPr>
          <w:rFonts w:ascii="Times New Roman" w:hAnsi="Times New Roman" w:cs="Times New Roman"/>
          <w:sz w:val="28"/>
          <w:szCs w:val="28"/>
        </w:rPr>
        <w:t>Совместн</w:t>
      </w:r>
      <w:r w:rsidR="0018312F">
        <w:rPr>
          <w:rFonts w:ascii="Times New Roman" w:hAnsi="Times New Roman" w:cs="Times New Roman"/>
          <w:sz w:val="28"/>
          <w:szCs w:val="28"/>
        </w:rPr>
        <w:t>ое</w:t>
      </w:r>
      <w:r w:rsidR="00B17845">
        <w:rPr>
          <w:rFonts w:ascii="Times New Roman" w:hAnsi="Times New Roman" w:cs="Times New Roman"/>
          <w:sz w:val="28"/>
          <w:szCs w:val="28"/>
        </w:rPr>
        <w:t xml:space="preserve"> ф</w:t>
      </w:r>
      <w:r w:rsidR="00FA14BC" w:rsidRPr="00FA14BC">
        <w:rPr>
          <w:rFonts w:ascii="Times New Roman" w:hAnsi="Times New Roman" w:cs="Times New Roman"/>
          <w:sz w:val="28"/>
          <w:szCs w:val="28"/>
        </w:rPr>
        <w:t>ормирование реестра замечаний и итогового протокола по результатам ввода в ПЭ.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3.11. Сопровождение закрытия 2-го расчетного периода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Разработка графика повторного сопровождения.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Оперативное устранение замечаний, выявленных по итогам первых двух расчетных периодов в промышленной эксплуатации.</w:t>
      </w:r>
    </w:p>
    <w:p w:rsidR="00FA14BC" w:rsidRPr="00FA14BC" w:rsidRDefault="00BC1D41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Взаимодействие с пользователями и ИТ-службой Заказчика до полного закрытия периода.</w:t>
      </w:r>
    </w:p>
    <w:p w:rsidR="00E33476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lastRenderedPageBreak/>
        <w:t>4. Требования к отчетности и взаимодействию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Все разрабатываемые документы (ПМИ, протоколы, графики, реестры замечаний) предоставляются Заказчику в электронном виде в согласованных форматах не </w:t>
      </w:r>
      <w:proofErr w:type="gramStart"/>
      <w:r w:rsidR="00FA14BC" w:rsidRPr="00FA14BC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чем за 3 рабочих дня до плановой даты утверждения.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Подрядчик обеспечивает ведение актуального реестра замечаний с указанием статусов и сроков устранения.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Статистика приемки по каждому этапу (ОФ, ПИ, ПСИ) формируется еженедельно и является основанием для подписания актов выполненных работ.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Подрядчик назначает руководителя проекта со своей стороны, ответственного за координацию работ и присутствующего на всех селекторных совещаниях.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5. Требования к персоналу Подрядчика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Наличие опыта внедрения </w:t>
      </w:r>
      <w:proofErr w:type="spellStart"/>
      <w:r w:rsidR="00FA14BC" w:rsidRPr="00FA14BC">
        <w:rPr>
          <w:rFonts w:ascii="Times New Roman" w:hAnsi="Times New Roman" w:cs="Times New Roman"/>
          <w:sz w:val="28"/>
          <w:szCs w:val="28"/>
        </w:rPr>
        <w:t>биллинговых</w:t>
      </w:r>
      <w:proofErr w:type="spell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систем аналогичного масштаба.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Готовность к очному присутствию на площадке Заказчика на этапах обследования, обучения, ПСИ и ввода в ПЭ (по требованию Заказчика).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6. Сроки выполнения работ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Сроки выполнения каждого этапа определяются утверждённой Дорожной картой проекта. Общий срок завершения работ — не позднее успешного закрытия 2-го расчетного периода в промышленной эксплуатации, но не ранее полного устранения всех критических замечаний.</w:t>
      </w: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14BC" w:rsidRPr="00FA14BC" w:rsidRDefault="00FA14BC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4BC">
        <w:rPr>
          <w:rFonts w:ascii="Times New Roman" w:hAnsi="Times New Roman" w:cs="Times New Roman"/>
          <w:sz w:val="28"/>
          <w:szCs w:val="28"/>
        </w:rPr>
        <w:t>7. Порядок сдачи-приемки работ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Приемка осуществляется поэтапно на основании подписанных сторонами протоколов испытаний (ПСИ, ОФ, ПИ, ОПЭ) и актов выполненных работ.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Основанием для мотивированного отказа в приемке является наличие </w:t>
      </w:r>
      <w:proofErr w:type="spellStart"/>
      <w:r w:rsidR="00FA14BC" w:rsidRPr="00FA14BC">
        <w:rPr>
          <w:rFonts w:ascii="Times New Roman" w:hAnsi="Times New Roman" w:cs="Times New Roman"/>
          <w:sz w:val="28"/>
          <w:szCs w:val="28"/>
        </w:rPr>
        <w:t>неустранённых</w:t>
      </w:r>
      <w:proofErr w:type="spellEnd"/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критических замечаний, зафиксированных в соответствующих протоколах.</w:t>
      </w:r>
    </w:p>
    <w:p w:rsidR="00FA14BC" w:rsidRPr="00FA14BC" w:rsidRDefault="00E33476" w:rsidP="00FA14BC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A14BC" w:rsidRPr="00FA14BC">
        <w:rPr>
          <w:rFonts w:ascii="Times New Roman" w:hAnsi="Times New Roman" w:cs="Times New Roman"/>
          <w:sz w:val="28"/>
          <w:szCs w:val="28"/>
        </w:rPr>
        <w:t xml:space="preserve"> Окончательная приемка всего комплекса работ производится после подписания протокола ввода в ПЭ и закрытия 2-го расчетного периода без открытых критических инцидентов.</w:t>
      </w:r>
    </w:p>
    <w:sectPr w:rsidR="00FA14BC" w:rsidRPr="00FA14BC" w:rsidSect="00655E31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ванова Елена Юрьевна">
    <w15:presenceInfo w15:providerId="AD" w15:userId="S-1-5-21-2864135436-3676573962-1196914428-146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E31"/>
    <w:rsid w:val="0018312F"/>
    <w:rsid w:val="002A3C19"/>
    <w:rsid w:val="0031084D"/>
    <w:rsid w:val="00327C7E"/>
    <w:rsid w:val="003B0900"/>
    <w:rsid w:val="00655E31"/>
    <w:rsid w:val="006E62D4"/>
    <w:rsid w:val="007D4238"/>
    <w:rsid w:val="00B17845"/>
    <w:rsid w:val="00B51A2F"/>
    <w:rsid w:val="00BC1D41"/>
    <w:rsid w:val="00C25D8F"/>
    <w:rsid w:val="00E33476"/>
    <w:rsid w:val="00EE05D2"/>
    <w:rsid w:val="00FA14BC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E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5E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725F-5B7E-4373-91C9-AAE04884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6231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Чеботок Алексей Михайлович</dc:creator>
  <cp:lastModifiedBy>Сильченко </cp:lastModifiedBy>
  <cp:revision>2</cp:revision>
  <dcterms:created xsi:type="dcterms:W3CDTF">2026-08-27T02:47:00Z</dcterms:created>
  <dcterms:modified xsi:type="dcterms:W3CDTF">2026-08-27T02:47:00Z</dcterms:modified>
</cp:coreProperties>
</file>