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ED5" w:rsidRDefault="00A76ED5" w:rsidP="00A76ED5">
      <w:pPr>
        <w:shd w:val="clear" w:color="auto" w:fill="FFFFFF"/>
        <w:tabs>
          <w:tab w:val="left" w:pos="6926"/>
        </w:tabs>
        <w:ind w:firstLine="567"/>
        <w:jc w:val="center"/>
        <w:rPr>
          <w:b/>
          <w:bCs/>
          <w:sz w:val="24"/>
          <w:szCs w:val="24"/>
        </w:rPr>
      </w:pPr>
      <w:r w:rsidRPr="00935546">
        <w:rPr>
          <w:b/>
          <w:bCs/>
          <w:sz w:val="24"/>
          <w:szCs w:val="24"/>
        </w:rPr>
        <w:t>Договор поставки №</w:t>
      </w:r>
      <w:r w:rsidR="002626A6" w:rsidRPr="002626A6">
        <w:t xml:space="preserve"> </w:t>
      </w:r>
      <w:r w:rsidR="002D5F2E">
        <w:rPr>
          <w:b/>
          <w:bCs/>
          <w:sz w:val="24"/>
          <w:szCs w:val="24"/>
        </w:rPr>
        <w:t>_</w:t>
      </w:r>
      <w:r w:rsidRPr="00935546">
        <w:rPr>
          <w:b/>
          <w:bCs/>
          <w:sz w:val="24"/>
          <w:szCs w:val="24"/>
        </w:rPr>
        <w:t xml:space="preserve"> </w:t>
      </w:r>
    </w:p>
    <w:p w:rsidR="00A76ED5" w:rsidRPr="00994D6C" w:rsidRDefault="00A76ED5" w:rsidP="00A76ED5">
      <w:pPr>
        <w:shd w:val="clear" w:color="auto" w:fill="FFFFFF"/>
        <w:ind w:firstLine="567"/>
        <w:rPr>
          <w:b/>
          <w:bCs/>
          <w:sz w:val="24"/>
          <w:szCs w:val="24"/>
        </w:rPr>
      </w:pPr>
    </w:p>
    <w:p w:rsidR="002D5F2E" w:rsidRPr="00994D6C" w:rsidRDefault="002D5F2E" w:rsidP="002D5F2E">
      <w:pPr>
        <w:shd w:val="clear" w:color="auto" w:fill="FFFFFF"/>
        <w:tabs>
          <w:tab w:val="right" w:pos="9639"/>
        </w:tabs>
        <w:jc w:val="right"/>
        <w:rPr>
          <w:bCs/>
          <w:sz w:val="24"/>
          <w:szCs w:val="24"/>
        </w:rPr>
      </w:pPr>
      <w:r w:rsidRPr="00994D6C">
        <w:rPr>
          <w:bCs/>
          <w:sz w:val="24"/>
          <w:szCs w:val="24"/>
        </w:rPr>
        <w:t>г. _________</w:t>
      </w:r>
      <w:r w:rsidRPr="00994D6C">
        <w:rPr>
          <w:bCs/>
          <w:sz w:val="24"/>
          <w:szCs w:val="24"/>
        </w:rPr>
        <w:tab/>
        <w:t xml:space="preserve">   «___» _________ 20__ г.</w:t>
      </w:r>
    </w:p>
    <w:p w:rsidR="002D5F2E" w:rsidRPr="00994D6C" w:rsidRDefault="002D5F2E" w:rsidP="002D5F2E">
      <w:pPr>
        <w:shd w:val="clear" w:color="auto" w:fill="FFFFFF"/>
        <w:tabs>
          <w:tab w:val="right" w:pos="9639"/>
        </w:tabs>
        <w:jc w:val="right"/>
        <w:rPr>
          <w:bCs/>
          <w:sz w:val="24"/>
          <w:szCs w:val="24"/>
        </w:rPr>
      </w:pPr>
    </w:p>
    <w:p w:rsidR="002D5F2E" w:rsidRPr="00994D6C" w:rsidRDefault="002D5F2E" w:rsidP="002D5F2E">
      <w:pPr>
        <w:ind w:firstLine="709"/>
        <w:jc w:val="both"/>
        <w:rPr>
          <w:spacing w:val="10"/>
          <w:sz w:val="24"/>
          <w:szCs w:val="24"/>
        </w:rPr>
      </w:pPr>
      <w:r w:rsidRPr="00994D6C">
        <w:rPr>
          <w:b/>
          <w:sz w:val="24"/>
          <w:szCs w:val="24"/>
        </w:rPr>
        <w:t xml:space="preserve">Публичное акционерное общество «Федеральная гидрогенерирующая компания – РусГидро» </w:t>
      </w:r>
      <w:r w:rsidRPr="00994D6C">
        <w:rPr>
          <w:sz w:val="24"/>
          <w:szCs w:val="24"/>
        </w:rPr>
        <w:t>(ПАО «РусГидро»)</w:t>
      </w:r>
      <w:r w:rsidRPr="00994D6C">
        <w:rPr>
          <w:spacing w:val="2"/>
          <w:sz w:val="24"/>
          <w:szCs w:val="24"/>
        </w:rPr>
        <w:t xml:space="preserve">, (далее – </w:t>
      </w:r>
      <w:r w:rsidRPr="00994D6C">
        <w:rPr>
          <w:sz w:val="24"/>
          <w:szCs w:val="24"/>
        </w:rPr>
        <w:t>«Покупатель»), в лице _____________________</w:t>
      </w:r>
      <w:r w:rsidRPr="00994D6C">
        <w:rPr>
          <w:spacing w:val="4"/>
          <w:sz w:val="24"/>
          <w:szCs w:val="24"/>
        </w:rPr>
        <w:t>, действующего на основании ________, с одной стороны, и</w:t>
      </w:r>
      <w:r w:rsidRPr="00994D6C">
        <w:rPr>
          <w:spacing w:val="10"/>
          <w:sz w:val="24"/>
          <w:szCs w:val="24"/>
        </w:rPr>
        <w:t xml:space="preserve"> </w:t>
      </w:r>
    </w:p>
    <w:p w:rsidR="002D5F2E" w:rsidRPr="00994D6C" w:rsidRDefault="002D5F2E" w:rsidP="002D5F2E">
      <w:pPr>
        <w:ind w:firstLine="709"/>
        <w:jc w:val="both"/>
        <w:rPr>
          <w:sz w:val="24"/>
          <w:szCs w:val="24"/>
        </w:rPr>
      </w:pPr>
      <w:r w:rsidRPr="00994D6C">
        <w:rPr>
          <w:b/>
          <w:spacing w:val="10"/>
          <w:sz w:val="24"/>
          <w:szCs w:val="24"/>
        </w:rPr>
        <w:t>____________________</w:t>
      </w:r>
      <w:r w:rsidRPr="00994D6C">
        <w:rPr>
          <w:bCs/>
          <w:sz w:val="24"/>
          <w:szCs w:val="24"/>
        </w:rPr>
        <w:t xml:space="preserve"> </w:t>
      </w:r>
      <w:r w:rsidRPr="00994D6C">
        <w:rPr>
          <w:sz w:val="24"/>
          <w:szCs w:val="24"/>
        </w:rPr>
        <w:t xml:space="preserve">(далее – «Поставщик»), в лице _________________________, действующего на основании ___________________, с другой стороны, </w:t>
      </w:r>
    </w:p>
    <w:p w:rsidR="002D5F2E" w:rsidRPr="00994D6C" w:rsidRDefault="002D5F2E" w:rsidP="002D5F2E">
      <w:pPr>
        <w:ind w:firstLine="709"/>
        <w:jc w:val="both"/>
        <w:rPr>
          <w:sz w:val="24"/>
          <w:szCs w:val="24"/>
        </w:rPr>
      </w:pPr>
      <w:r w:rsidRPr="00994D6C">
        <w:rPr>
          <w:sz w:val="24"/>
          <w:szCs w:val="24"/>
        </w:rPr>
        <w:t xml:space="preserve">совместно в дальнейшем именуемые «Стороны», а по отдельности – «Сторона», </w:t>
      </w:r>
      <w:r w:rsidRPr="00994D6C">
        <w:rPr>
          <w:sz w:val="24"/>
          <w:szCs w:val="24"/>
        </w:rPr>
        <w:br/>
      </w:r>
      <w:r w:rsidRPr="00994D6C">
        <w:rPr>
          <w:sz w:val="24"/>
          <w:szCs w:val="24"/>
          <w:highlight w:val="lightGray"/>
          <w:lang w:eastAsia="en-US"/>
        </w:rPr>
        <w:t>по результатам проведенной Покупателем конкурентной процедуры по лоту № ____________ и на основании протокола __________ от «___» _________ г. №_______,</w:t>
      </w:r>
    </w:p>
    <w:p w:rsidR="002D5F2E" w:rsidRPr="00994D6C" w:rsidRDefault="002D5F2E" w:rsidP="002D5F2E">
      <w:pPr>
        <w:ind w:firstLine="709"/>
        <w:jc w:val="both"/>
        <w:rPr>
          <w:spacing w:val="10"/>
          <w:sz w:val="24"/>
          <w:szCs w:val="24"/>
        </w:rPr>
      </w:pPr>
      <w:r w:rsidRPr="00994D6C">
        <w:rPr>
          <w:snapToGrid w:val="0"/>
          <w:sz w:val="24"/>
          <w:szCs w:val="24"/>
        </w:rPr>
        <w:t xml:space="preserve">заключили настоящий договор поставки (далее </w:t>
      </w:r>
      <w:r w:rsidRPr="0094544C">
        <w:rPr>
          <w:snapToGrid w:val="0"/>
          <w:sz w:val="24"/>
          <w:szCs w:val="24"/>
        </w:rPr>
        <w:t>– «Договор») о</w:t>
      </w:r>
      <w:r w:rsidRPr="00994D6C">
        <w:rPr>
          <w:snapToGrid w:val="0"/>
          <w:sz w:val="24"/>
          <w:szCs w:val="24"/>
        </w:rPr>
        <w:t xml:space="preserve"> нижеследующем:</w:t>
      </w:r>
    </w:p>
    <w:p w:rsidR="00A76ED5" w:rsidRPr="00B8576C" w:rsidRDefault="00A76ED5" w:rsidP="00A76ED5">
      <w:pPr>
        <w:shd w:val="clear" w:color="auto" w:fill="FFFFFF"/>
        <w:rPr>
          <w:bCs/>
          <w:sz w:val="24"/>
          <w:szCs w:val="24"/>
        </w:rPr>
      </w:pPr>
    </w:p>
    <w:p w:rsidR="00A76ED5" w:rsidRPr="00994D6C" w:rsidRDefault="00A76ED5" w:rsidP="00A76ED5">
      <w:pPr>
        <w:shd w:val="clear" w:color="auto" w:fill="FFFFFF"/>
        <w:jc w:val="center"/>
        <w:rPr>
          <w:b/>
          <w:bCs/>
          <w:sz w:val="24"/>
          <w:szCs w:val="24"/>
        </w:rPr>
      </w:pPr>
      <w:r w:rsidRPr="00994D6C">
        <w:rPr>
          <w:b/>
          <w:bCs/>
          <w:sz w:val="24"/>
          <w:szCs w:val="24"/>
        </w:rPr>
        <w:t>Термины и определения</w:t>
      </w:r>
    </w:p>
    <w:p w:rsidR="00A76ED5" w:rsidRPr="00994D6C" w:rsidRDefault="00A76ED5" w:rsidP="00A76ED5">
      <w:pPr>
        <w:shd w:val="clear" w:color="auto" w:fill="FFFFFF"/>
        <w:ind w:firstLine="709"/>
        <w:jc w:val="both"/>
        <w:rPr>
          <w:bCs/>
          <w:sz w:val="24"/>
          <w:szCs w:val="24"/>
        </w:rPr>
      </w:pPr>
      <w:r w:rsidRPr="00994D6C">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A76ED5" w:rsidRPr="00994D6C" w:rsidRDefault="00A76ED5" w:rsidP="00A76ED5">
      <w:pPr>
        <w:pStyle w:val="a5"/>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«Акт рекламации»</w:t>
      </w:r>
      <w:r w:rsidRPr="00994D6C">
        <w:rPr>
          <w:sz w:val="24"/>
          <w:szCs w:val="24"/>
          <w:lang w:eastAsia="en-US"/>
        </w:rPr>
        <w:t xml:space="preserve"> – документ, оформляемый по унифицированным формам </w:t>
      </w:r>
      <w:r w:rsidRPr="00994D6C">
        <w:rPr>
          <w:sz w:val="24"/>
          <w:szCs w:val="24"/>
          <w:lang w:eastAsia="en-US"/>
        </w:rPr>
        <w:br/>
        <w:t>№ ТОРГ-2 «Акт об установленном расхождении по количеству и качеству при приемке товарно-материальных ценностей» и № ТОРГ</w:t>
      </w:r>
      <w:r>
        <w:rPr>
          <w:snapToGrid w:val="0"/>
          <w:sz w:val="24"/>
          <w:szCs w:val="24"/>
        </w:rPr>
        <w:t>-</w:t>
      </w:r>
      <w:r w:rsidRPr="0094544C">
        <w:rPr>
          <w:sz w:val="24"/>
          <w:szCs w:val="24"/>
          <w:lang w:eastAsia="en-US"/>
        </w:rPr>
        <w:t xml:space="preserve">3 «Акт об установленном расхождении </w:t>
      </w:r>
      <w:r w:rsidRPr="0094544C">
        <w:rPr>
          <w:sz w:val="24"/>
          <w:szCs w:val="24"/>
          <w:lang w:eastAsia="en-US"/>
        </w:rPr>
        <w:br/>
        <w:t>по количеству и качеству при приемк</w:t>
      </w:r>
      <w:r w:rsidRPr="00994D6C">
        <w:rPr>
          <w:sz w:val="24"/>
          <w:szCs w:val="24"/>
          <w:lang w:eastAsia="en-US"/>
        </w:rPr>
        <w:t>е импортных товаров», утвержденным постановлением Госкомстата РФ от 25.12.1998 № 132, подписываемый Сторонами при приемке поставленного Товара.</w:t>
      </w:r>
    </w:p>
    <w:p w:rsidR="00A76ED5" w:rsidRPr="00994D6C" w:rsidRDefault="00A76ED5" w:rsidP="00A76ED5">
      <w:pPr>
        <w:pStyle w:val="a5"/>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«Банковская гарантия»</w:t>
      </w:r>
      <w:r w:rsidRPr="00994D6C">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t>
      </w:r>
      <w:r w:rsidRPr="00994D6C">
        <w:rPr>
          <w:sz w:val="24"/>
          <w:szCs w:val="24"/>
        </w:rPr>
        <w:t xml:space="preserve"> </w:t>
      </w:r>
      <w:r w:rsidRPr="00994D6C">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rsidR="00A76ED5" w:rsidRPr="008E280D" w:rsidRDefault="00A76ED5" w:rsidP="00A76ED5">
      <w:pPr>
        <w:pStyle w:val="a5"/>
        <w:shd w:val="clear" w:color="auto" w:fill="FFFFFF"/>
        <w:tabs>
          <w:tab w:val="left" w:pos="567"/>
          <w:tab w:val="left" w:pos="1134"/>
        </w:tabs>
        <w:overflowPunct w:val="0"/>
        <w:ind w:left="0" w:firstLine="708"/>
        <w:jc w:val="both"/>
        <w:textAlignment w:val="baseline"/>
        <w:rPr>
          <w:sz w:val="24"/>
          <w:szCs w:val="24"/>
          <w:lang w:eastAsia="en-US"/>
        </w:rPr>
      </w:pPr>
      <w:r w:rsidRPr="00994D6C">
        <w:rPr>
          <w:b/>
          <w:sz w:val="24"/>
          <w:szCs w:val="24"/>
          <w:lang w:eastAsia="en-US"/>
        </w:rPr>
        <w:t>«Гарантийный срок»</w:t>
      </w:r>
      <w:r w:rsidRPr="00994D6C">
        <w:rPr>
          <w:sz w:val="24"/>
          <w:szCs w:val="24"/>
        </w:rPr>
        <w:t xml:space="preserve"> </w:t>
      </w:r>
      <w:r w:rsidRPr="00994D6C">
        <w:rPr>
          <w:sz w:val="24"/>
          <w:szCs w:val="24"/>
          <w:lang w:eastAsia="en-US"/>
        </w:rPr>
        <w:t xml:space="preserve">– период, в течение которого качество поставленного </w:t>
      </w:r>
      <w:r>
        <w:rPr>
          <w:sz w:val="24"/>
          <w:szCs w:val="24"/>
          <w:lang w:eastAsia="en-US"/>
        </w:rPr>
        <w:t>т</w:t>
      </w:r>
      <w:r w:rsidRPr="0094544C">
        <w:rPr>
          <w:sz w:val="24"/>
          <w:szCs w:val="24"/>
          <w:lang w:eastAsia="en-US"/>
        </w:rPr>
        <w:t>овара должно соответствовать требованиям Договора и Применимого права, и Поставщик обязуется устранять в</w:t>
      </w:r>
      <w:r w:rsidRPr="00994D6C">
        <w:rPr>
          <w:sz w:val="24"/>
          <w:szCs w:val="24"/>
          <w:lang w:eastAsia="en-US"/>
        </w:rPr>
        <w:t xml:space="preserve">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Pr>
          <w:sz w:val="24"/>
          <w:szCs w:val="24"/>
          <w:lang w:eastAsia="en-US"/>
        </w:rPr>
        <w:t>Т</w:t>
      </w:r>
      <w:r w:rsidRPr="008E280D">
        <w:rPr>
          <w:sz w:val="24"/>
          <w:szCs w:val="24"/>
          <w:lang w:eastAsia="en-US"/>
        </w:rPr>
        <w:t>овара.</w:t>
      </w:r>
    </w:p>
    <w:p w:rsidR="00A76ED5" w:rsidRPr="00994D6C" w:rsidRDefault="00A76ED5" w:rsidP="00A76ED5">
      <w:pPr>
        <w:pStyle w:val="a5"/>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«Договор»</w:t>
      </w:r>
      <w:r w:rsidRPr="00994D6C">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A76ED5" w:rsidRPr="00994D6C" w:rsidRDefault="00A76ED5" w:rsidP="00A76ED5">
      <w:pPr>
        <w:pStyle w:val="a5"/>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«Коммерческая тайна»</w:t>
      </w:r>
      <w:r w:rsidRPr="00994D6C">
        <w:rPr>
          <w:sz w:val="24"/>
          <w:szCs w:val="24"/>
          <w:lang w:eastAsia="en-US"/>
        </w:rPr>
        <w:t xml:space="preserve"> – режим конфиденциальности информации, позволяющий </w:t>
      </w:r>
      <w:r w:rsidRPr="00994D6C">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994D6C">
        <w:rPr>
          <w:sz w:val="24"/>
          <w:szCs w:val="24"/>
          <w:lang w:eastAsia="en-US"/>
        </w:rPr>
        <w:br/>
        <w:t xml:space="preserve">или получить иную коммерческую выгоду. </w:t>
      </w:r>
    </w:p>
    <w:p w:rsidR="00A76ED5" w:rsidRPr="00994D6C" w:rsidRDefault="00A76ED5" w:rsidP="00A76ED5">
      <w:pPr>
        <w:pStyle w:val="a5"/>
        <w:shd w:val="clear" w:color="auto" w:fill="FFFFFF"/>
        <w:tabs>
          <w:tab w:val="left" w:pos="0"/>
        </w:tabs>
        <w:overflowPunct w:val="0"/>
        <w:ind w:left="0" w:firstLine="709"/>
        <w:jc w:val="both"/>
        <w:textAlignment w:val="baseline"/>
        <w:rPr>
          <w:b/>
          <w:sz w:val="24"/>
          <w:szCs w:val="24"/>
          <w:lang w:eastAsia="en-US"/>
        </w:rPr>
      </w:pPr>
      <w:r w:rsidRPr="00994D6C">
        <w:rPr>
          <w:b/>
          <w:sz w:val="24"/>
          <w:szCs w:val="24"/>
          <w:lang w:eastAsia="en-US"/>
        </w:rPr>
        <w:t xml:space="preserve">«Накладная ТОРГ-12» </w:t>
      </w:r>
      <w:r w:rsidRPr="00994D6C">
        <w:rPr>
          <w:sz w:val="24"/>
          <w:szCs w:val="24"/>
          <w:lang w:eastAsia="en-US"/>
        </w:rPr>
        <w:t>–</w:t>
      </w:r>
      <w:r w:rsidRPr="00994D6C">
        <w:rPr>
          <w:b/>
          <w:sz w:val="24"/>
          <w:szCs w:val="24"/>
          <w:lang w:eastAsia="en-US"/>
        </w:rPr>
        <w:t xml:space="preserve"> </w:t>
      </w:r>
      <w:r w:rsidRPr="00994D6C">
        <w:rPr>
          <w:sz w:val="24"/>
          <w:szCs w:val="24"/>
          <w:lang w:eastAsia="en-US"/>
        </w:rPr>
        <w:t xml:space="preserve">документ, оформляемый по унифицированной форме </w:t>
      </w:r>
      <w:r w:rsidRPr="00994D6C">
        <w:rPr>
          <w:sz w:val="24"/>
          <w:szCs w:val="24"/>
          <w:lang w:eastAsia="en-US"/>
        </w:rPr>
        <w:br/>
        <w:t xml:space="preserve">№ ТОРГ-12 «Товарная накладная», утвержденной постановлением Госкомстата РФ </w:t>
      </w:r>
      <w:r w:rsidRPr="00994D6C">
        <w:rPr>
          <w:sz w:val="24"/>
          <w:szCs w:val="24"/>
          <w:lang w:eastAsia="en-US"/>
        </w:rPr>
        <w:br/>
        <w:t xml:space="preserve">от 25.12.1998 № 132, подписываемый Сторонами после завершения приемки </w:t>
      </w:r>
      <w:r>
        <w:rPr>
          <w:sz w:val="24"/>
          <w:szCs w:val="24"/>
          <w:lang w:eastAsia="en-US"/>
        </w:rPr>
        <w:t>Т</w:t>
      </w:r>
      <w:r w:rsidRPr="008E280D">
        <w:rPr>
          <w:sz w:val="24"/>
          <w:szCs w:val="24"/>
          <w:lang w:eastAsia="en-US"/>
        </w:rPr>
        <w:t>овара по количеству, качеству и комплектности.</w:t>
      </w:r>
    </w:p>
    <w:p w:rsidR="00A76ED5" w:rsidRDefault="00A76ED5" w:rsidP="00A76ED5">
      <w:pPr>
        <w:pStyle w:val="a5"/>
        <w:shd w:val="clear" w:color="auto" w:fill="FFFFFF"/>
        <w:tabs>
          <w:tab w:val="left" w:pos="0"/>
        </w:tabs>
        <w:overflowPunct w:val="0"/>
        <w:ind w:left="0"/>
        <w:jc w:val="both"/>
        <w:textAlignment w:val="baseline"/>
        <w:rPr>
          <w:b/>
          <w:sz w:val="24"/>
          <w:szCs w:val="24"/>
          <w:lang w:eastAsia="en-US"/>
        </w:rPr>
      </w:pPr>
      <w:r>
        <w:rPr>
          <w:b/>
          <w:sz w:val="24"/>
          <w:szCs w:val="24"/>
          <w:lang w:eastAsia="en-US"/>
        </w:rPr>
        <w:tab/>
      </w:r>
      <w:r w:rsidRPr="00153458">
        <w:rPr>
          <w:b/>
          <w:sz w:val="24"/>
          <w:szCs w:val="24"/>
          <w:lang w:eastAsia="en-US"/>
        </w:rPr>
        <w:t xml:space="preserve">«Национальный режим» - </w:t>
      </w:r>
      <w:r w:rsidRPr="00AC2961">
        <w:rPr>
          <w:sz w:val="24"/>
          <w:szCs w:val="24"/>
          <w:lang w:eastAsia="en-US"/>
        </w:rPr>
        <w:t xml:space="preserve">установленные законодательством Российской Федерации условия, обеспечивающие предоставление (или непредоставление) для происходящей из </w:t>
      </w:r>
      <w:r w:rsidRPr="00AC2961">
        <w:rPr>
          <w:sz w:val="24"/>
          <w:szCs w:val="24"/>
          <w:lang w:eastAsia="en-US"/>
        </w:rPr>
        <w:lastRenderedPageBreak/>
        <w:t>иностранного государства продукции прав участия в закупке, равных с правами для продукции российского происхождения.</w:t>
      </w:r>
      <w:r w:rsidRPr="00153458">
        <w:rPr>
          <w:b/>
          <w:sz w:val="24"/>
          <w:szCs w:val="24"/>
          <w:lang w:eastAsia="en-US"/>
        </w:rPr>
        <w:t xml:space="preserve"> </w:t>
      </w:r>
    </w:p>
    <w:p w:rsidR="00A76ED5" w:rsidRPr="0094544C" w:rsidRDefault="00A76ED5" w:rsidP="00A76ED5">
      <w:pPr>
        <w:pStyle w:val="a5"/>
        <w:shd w:val="clear" w:color="auto" w:fill="FFFFFF"/>
        <w:tabs>
          <w:tab w:val="left" w:pos="0"/>
        </w:tabs>
        <w:overflowPunct w:val="0"/>
        <w:ind w:left="0"/>
        <w:jc w:val="both"/>
        <w:textAlignment w:val="baseline"/>
        <w:rPr>
          <w:sz w:val="24"/>
          <w:szCs w:val="24"/>
          <w:lang w:eastAsia="en-US"/>
        </w:rPr>
      </w:pPr>
      <w:r>
        <w:rPr>
          <w:b/>
          <w:sz w:val="24"/>
          <w:szCs w:val="24"/>
          <w:lang w:eastAsia="en-US"/>
        </w:rPr>
        <w:tab/>
      </w:r>
      <w:r w:rsidRPr="00994D6C">
        <w:rPr>
          <w:b/>
          <w:sz w:val="24"/>
          <w:szCs w:val="24"/>
          <w:lang w:eastAsia="en-US"/>
        </w:rPr>
        <w:t xml:space="preserve">«Отказ от Договора» </w:t>
      </w:r>
      <w:r w:rsidRPr="00994D6C">
        <w:rPr>
          <w:sz w:val="24"/>
          <w:szCs w:val="24"/>
          <w:lang w:eastAsia="en-US"/>
        </w:rPr>
        <w:t>– односторонний внесудебный отказ от исполнения Договора, совершенный Стороной в соответствии со статьей 450.1 Г</w:t>
      </w:r>
      <w:r>
        <w:rPr>
          <w:sz w:val="24"/>
          <w:szCs w:val="24"/>
          <w:lang w:eastAsia="en-US"/>
        </w:rPr>
        <w:t>ражданского кодекса</w:t>
      </w:r>
      <w:r w:rsidRPr="0094544C">
        <w:rPr>
          <w:sz w:val="24"/>
          <w:szCs w:val="24"/>
          <w:lang w:eastAsia="en-US"/>
        </w:rPr>
        <w:t xml:space="preserve"> Р</w:t>
      </w:r>
      <w:r>
        <w:rPr>
          <w:sz w:val="24"/>
          <w:szCs w:val="24"/>
          <w:lang w:eastAsia="en-US"/>
        </w:rPr>
        <w:t xml:space="preserve">оссийской </w:t>
      </w:r>
      <w:r w:rsidRPr="0094544C">
        <w:rPr>
          <w:sz w:val="24"/>
          <w:szCs w:val="24"/>
          <w:lang w:eastAsia="en-US"/>
        </w:rPr>
        <w:t>Ф</w:t>
      </w:r>
      <w:r>
        <w:rPr>
          <w:sz w:val="24"/>
          <w:szCs w:val="24"/>
          <w:lang w:eastAsia="en-US"/>
        </w:rPr>
        <w:t>едерации</w:t>
      </w:r>
      <w:r w:rsidRPr="0094544C">
        <w:rPr>
          <w:sz w:val="24"/>
          <w:szCs w:val="24"/>
          <w:lang w:eastAsia="en-US"/>
        </w:rPr>
        <w:t xml:space="preserve"> в случаях, установленных Договором. </w:t>
      </w:r>
    </w:p>
    <w:p w:rsidR="00A76ED5" w:rsidRPr="008E280D" w:rsidRDefault="00A76ED5" w:rsidP="00A76ED5">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994D6C">
        <w:rPr>
          <w:rFonts w:ascii="Times New Roman" w:hAnsi="Times New Roman"/>
          <w:color w:val="auto"/>
          <w:sz w:val="24"/>
          <w:szCs w:val="24"/>
          <w:lang w:val="ru-RU" w:eastAsia="en-US"/>
        </w:rPr>
        <w:t xml:space="preserve"> «Применимое право»</w:t>
      </w:r>
      <w:r w:rsidRPr="00994D6C">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Pr>
          <w:rFonts w:ascii="Times New Roman" w:hAnsi="Times New Roman"/>
          <w:b w:val="0"/>
          <w:color w:val="auto"/>
          <w:sz w:val="24"/>
          <w:szCs w:val="24"/>
          <w:lang w:val="ru-RU" w:eastAsia="en-US"/>
        </w:rPr>
        <w:t>т</w:t>
      </w:r>
      <w:r w:rsidRPr="008E280D">
        <w:rPr>
          <w:rFonts w:ascii="Times New Roman" w:hAnsi="Times New Roman"/>
          <w:b w:val="0"/>
          <w:color w:val="auto"/>
          <w:sz w:val="24"/>
          <w:szCs w:val="24"/>
          <w:lang w:val="ru-RU" w:eastAsia="en-US"/>
        </w:rPr>
        <w:t>овару.</w:t>
      </w:r>
    </w:p>
    <w:p w:rsidR="00A76ED5" w:rsidRPr="0094544C" w:rsidRDefault="00A76ED5" w:rsidP="00230687">
      <w:pPr>
        <w:ind w:firstLine="709"/>
        <w:jc w:val="both"/>
        <w:rPr>
          <w:sz w:val="24"/>
          <w:szCs w:val="24"/>
          <w:lang w:eastAsia="en-US"/>
        </w:rPr>
      </w:pPr>
      <w:r w:rsidRPr="00994D6C">
        <w:rPr>
          <w:b/>
          <w:sz w:val="24"/>
          <w:szCs w:val="24"/>
          <w:lang w:eastAsia="en-US"/>
        </w:rPr>
        <w:t xml:space="preserve"> «Рабочий день»</w:t>
      </w:r>
      <w:r w:rsidRPr="00994D6C">
        <w:rPr>
          <w:sz w:val="24"/>
          <w:szCs w:val="24"/>
          <w:lang w:eastAsia="en-US"/>
        </w:rPr>
        <w:t xml:space="preserve"> – день, который в соответствии с Применимым правом, является рабочим днем в</w:t>
      </w:r>
      <w:r w:rsidRPr="0094544C">
        <w:rPr>
          <w:sz w:val="24"/>
          <w:szCs w:val="24"/>
          <w:lang w:eastAsia="en-US"/>
        </w:rPr>
        <w:t xml:space="preserve"> Российской Федерации.</w:t>
      </w:r>
    </w:p>
    <w:p w:rsidR="00A76ED5" w:rsidRPr="00994D6C" w:rsidRDefault="00A76ED5" w:rsidP="00230687">
      <w:pPr>
        <w:pStyle w:val="3"/>
        <w:keepNext w:val="0"/>
        <w:tabs>
          <w:tab w:val="left" w:pos="142"/>
        </w:tabs>
        <w:overflowPunct w:val="0"/>
        <w:spacing w:before="0"/>
        <w:ind w:firstLine="709"/>
        <w:jc w:val="both"/>
        <w:textAlignment w:val="baseline"/>
        <w:rPr>
          <w:rFonts w:ascii="Times New Roman" w:hAnsi="Times New Roman"/>
          <w:b w:val="0"/>
          <w:color w:val="auto"/>
          <w:sz w:val="24"/>
          <w:szCs w:val="24"/>
          <w:lang w:val="ru-RU" w:eastAsia="en-US"/>
        </w:rPr>
      </w:pPr>
      <w:r w:rsidRPr="00994D6C">
        <w:rPr>
          <w:rFonts w:ascii="Times New Roman" w:hAnsi="Times New Roman"/>
          <w:color w:val="auto"/>
          <w:sz w:val="24"/>
          <w:szCs w:val="24"/>
          <w:lang w:val="ru-RU" w:eastAsia="en-US"/>
        </w:rPr>
        <w:t>«Цена Договора»</w:t>
      </w:r>
      <w:r w:rsidRPr="00994D6C">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rsidR="00A76ED5" w:rsidRPr="00994D6C" w:rsidRDefault="00A76ED5" w:rsidP="00230687">
      <w:pPr>
        <w:shd w:val="clear" w:color="auto" w:fill="FFFFFF"/>
        <w:tabs>
          <w:tab w:val="left" w:pos="142"/>
        </w:tabs>
        <w:ind w:firstLine="709"/>
        <w:jc w:val="center"/>
        <w:rPr>
          <w:bCs/>
          <w:sz w:val="24"/>
          <w:szCs w:val="24"/>
        </w:rPr>
      </w:pPr>
    </w:p>
    <w:p w:rsidR="00A76ED5" w:rsidRPr="00994D6C" w:rsidRDefault="00A76ED5" w:rsidP="00230687">
      <w:pPr>
        <w:numPr>
          <w:ilvl w:val="0"/>
          <w:numId w:val="1"/>
        </w:numPr>
        <w:shd w:val="clear" w:color="auto" w:fill="FFFFFF"/>
        <w:tabs>
          <w:tab w:val="clear" w:pos="360"/>
          <w:tab w:val="left" w:pos="142"/>
          <w:tab w:val="num" w:pos="284"/>
        </w:tabs>
        <w:ind w:left="0" w:firstLine="709"/>
        <w:jc w:val="center"/>
        <w:rPr>
          <w:b/>
          <w:bCs/>
          <w:sz w:val="24"/>
          <w:szCs w:val="24"/>
        </w:rPr>
      </w:pPr>
      <w:r w:rsidRPr="00994D6C">
        <w:rPr>
          <w:b/>
          <w:bCs/>
          <w:sz w:val="24"/>
          <w:szCs w:val="24"/>
        </w:rPr>
        <w:t>Предмет Договора</w:t>
      </w:r>
    </w:p>
    <w:p w:rsidR="00A76ED5" w:rsidRPr="00994D6C" w:rsidRDefault="00A76ED5" w:rsidP="00230687">
      <w:pPr>
        <w:numPr>
          <w:ilvl w:val="1"/>
          <w:numId w:val="1"/>
        </w:numPr>
        <w:shd w:val="clear" w:color="auto" w:fill="FFFFFF"/>
        <w:tabs>
          <w:tab w:val="left" w:pos="142"/>
          <w:tab w:val="num" w:pos="1134"/>
        </w:tabs>
        <w:ind w:left="0" w:firstLine="709"/>
        <w:jc w:val="both"/>
        <w:rPr>
          <w:bCs/>
          <w:sz w:val="24"/>
          <w:szCs w:val="24"/>
        </w:rPr>
      </w:pPr>
      <w:r w:rsidRPr="00994D6C">
        <w:rPr>
          <w:bCs/>
          <w:sz w:val="24"/>
          <w:szCs w:val="24"/>
        </w:rPr>
        <w:t xml:space="preserve">Поставщик обязуется в порядке и сроки, установленные Договором, передать в собственность </w:t>
      </w:r>
      <w:r w:rsidRPr="00C95D67">
        <w:rPr>
          <w:bCs/>
          <w:sz w:val="24"/>
          <w:szCs w:val="24"/>
        </w:rPr>
        <w:t>Покупателю</w:t>
      </w:r>
      <w:r w:rsidRPr="00FC5510">
        <w:rPr>
          <w:bCs/>
          <w:sz w:val="24"/>
          <w:szCs w:val="24"/>
        </w:rPr>
        <w:t xml:space="preserve"> </w:t>
      </w:r>
      <w:r w:rsidR="00230687" w:rsidRPr="00230687">
        <w:rPr>
          <w:b/>
          <w:bCs/>
          <w:sz w:val="24"/>
          <w:szCs w:val="24"/>
        </w:rPr>
        <w:t>мобильны</w:t>
      </w:r>
      <w:r w:rsidR="00230687">
        <w:rPr>
          <w:b/>
          <w:bCs/>
          <w:sz w:val="24"/>
          <w:szCs w:val="24"/>
        </w:rPr>
        <w:t>е</w:t>
      </w:r>
      <w:r w:rsidR="00230687" w:rsidRPr="00230687">
        <w:rPr>
          <w:b/>
          <w:bCs/>
          <w:sz w:val="24"/>
          <w:szCs w:val="24"/>
        </w:rPr>
        <w:t xml:space="preserve"> обнаружител</w:t>
      </w:r>
      <w:r w:rsidR="00230687">
        <w:rPr>
          <w:b/>
          <w:bCs/>
          <w:sz w:val="24"/>
          <w:szCs w:val="24"/>
        </w:rPr>
        <w:t>и</w:t>
      </w:r>
      <w:r w:rsidR="00230687" w:rsidRPr="00230687">
        <w:rPr>
          <w:b/>
          <w:bCs/>
          <w:sz w:val="24"/>
          <w:szCs w:val="24"/>
        </w:rPr>
        <w:t xml:space="preserve"> взрывчатых веществ</w:t>
      </w:r>
      <w:r w:rsidR="00230687">
        <w:rPr>
          <w:b/>
          <w:bCs/>
          <w:sz w:val="24"/>
          <w:szCs w:val="24"/>
        </w:rPr>
        <w:t xml:space="preserve"> (3</w:t>
      </w:r>
      <w:r w:rsidR="002D5F2E" w:rsidRPr="002D5F2E">
        <w:rPr>
          <w:b/>
          <w:bCs/>
          <w:sz w:val="24"/>
          <w:szCs w:val="24"/>
        </w:rPr>
        <w:t xml:space="preserve">шт.) </w:t>
      </w:r>
      <w:r w:rsidRPr="00994D6C">
        <w:rPr>
          <w:bCs/>
          <w:sz w:val="24"/>
          <w:szCs w:val="24"/>
        </w:rPr>
        <w:t>(далее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r>
        <w:rPr>
          <w:bCs/>
          <w:sz w:val="24"/>
          <w:szCs w:val="24"/>
        </w:rPr>
        <w:t xml:space="preserve"> </w:t>
      </w:r>
    </w:p>
    <w:p w:rsidR="00A76ED5" w:rsidRPr="00994D6C" w:rsidRDefault="00A76ED5" w:rsidP="00230687">
      <w:pPr>
        <w:numPr>
          <w:ilvl w:val="1"/>
          <w:numId w:val="1"/>
        </w:numPr>
        <w:shd w:val="clear" w:color="auto" w:fill="FFFFFF"/>
        <w:tabs>
          <w:tab w:val="left" w:pos="142"/>
          <w:tab w:val="num" w:pos="1134"/>
        </w:tabs>
        <w:ind w:left="0" w:firstLine="709"/>
        <w:jc w:val="both"/>
        <w:rPr>
          <w:bCs/>
          <w:sz w:val="24"/>
          <w:szCs w:val="24"/>
        </w:rPr>
      </w:pPr>
      <w:r w:rsidRPr="00A91DAF">
        <w:rPr>
          <w:bCs/>
          <w:sz w:val="24"/>
          <w:szCs w:val="24"/>
        </w:rPr>
        <w:t xml:space="preserve">Поставка Товара по Договору осуществляется для нужд </w:t>
      </w:r>
      <w:r w:rsidRPr="00FA4864">
        <w:rPr>
          <w:bCs/>
          <w:sz w:val="24"/>
          <w:szCs w:val="24"/>
        </w:rPr>
        <w:t>Филиала ПАО «РусГидро»-«Саяно-Шушенская ГЭС имени П.С. Непорожнего».</w:t>
      </w:r>
    </w:p>
    <w:p w:rsidR="00A76ED5" w:rsidRPr="006440B0" w:rsidRDefault="00A76ED5" w:rsidP="00230687">
      <w:pPr>
        <w:numPr>
          <w:ilvl w:val="1"/>
          <w:numId w:val="1"/>
        </w:numPr>
        <w:shd w:val="clear" w:color="auto" w:fill="FFFFFF"/>
        <w:tabs>
          <w:tab w:val="left" w:pos="142"/>
          <w:tab w:val="num" w:pos="1134"/>
          <w:tab w:val="num" w:pos="1855"/>
        </w:tabs>
        <w:ind w:left="0" w:firstLine="709"/>
        <w:jc w:val="both"/>
        <w:rPr>
          <w:bCs/>
          <w:sz w:val="24"/>
          <w:szCs w:val="24"/>
        </w:rPr>
      </w:pPr>
      <w:r w:rsidRPr="006440B0">
        <w:rPr>
          <w:bCs/>
          <w:sz w:val="24"/>
          <w:szCs w:val="24"/>
        </w:rPr>
        <w:t>Место поставки Товара: Республика Хакасия, г. Саяногорск. рп. Черемушки, 106, БГСО (далее – «Место поставки»).</w:t>
      </w:r>
    </w:p>
    <w:p w:rsidR="00A76ED5" w:rsidRPr="006440B0" w:rsidRDefault="00A76ED5" w:rsidP="00230687">
      <w:pPr>
        <w:numPr>
          <w:ilvl w:val="1"/>
          <w:numId w:val="1"/>
        </w:numPr>
        <w:shd w:val="clear" w:color="auto" w:fill="FFFFFF"/>
        <w:tabs>
          <w:tab w:val="left" w:pos="142"/>
          <w:tab w:val="num" w:pos="1134"/>
          <w:tab w:val="num" w:pos="1855"/>
        </w:tabs>
        <w:ind w:left="0" w:firstLine="709"/>
        <w:jc w:val="both"/>
        <w:rPr>
          <w:bCs/>
          <w:sz w:val="24"/>
          <w:szCs w:val="24"/>
        </w:rPr>
      </w:pPr>
      <w:r w:rsidRPr="00F80E7A">
        <w:rPr>
          <w:bCs/>
          <w:sz w:val="24"/>
          <w:szCs w:val="24"/>
        </w:rPr>
        <w:t>Срок</w:t>
      </w:r>
      <w:r w:rsidRPr="006440B0">
        <w:rPr>
          <w:bCs/>
          <w:sz w:val="24"/>
          <w:szCs w:val="24"/>
        </w:rPr>
        <w:t xml:space="preserve"> поставки Товара: </w:t>
      </w:r>
      <w:r w:rsidRPr="009471E6">
        <w:rPr>
          <w:bCs/>
          <w:sz w:val="24"/>
          <w:szCs w:val="24"/>
        </w:rPr>
        <w:t xml:space="preserve">не позднее </w:t>
      </w:r>
      <w:r w:rsidR="00230687">
        <w:rPr>
          <w:iCs/>
          <w:sz w:val="24"/>
          <w:szCs w:val="24"/>
        </w:rPr>
        <w:t>31.07.2026</w:t>
      </w:r>
      <w:bookmarkStart w:id="0" w:name="_GoBack"/>
      <w:bookmarkEnd w:id="0"/>
      <w:r w:rsidRPr="009471E6">
        <w:rPr>
          <w:bCs/>
          <w:sz w:val="24"/>
          <w:szCs w:val="24"/>
        </w:rPr>
        <w:t>.</w:t>
      </w:r>
    </w:p>
    <w:p w:rsidR="00A76ED5" w:rsidRPr="00994D6C" w:rsidRDefault="00A76ED5" w:rsidP="00A76ED5">
      <w:pPr>
        <w:shd w:val="clear" w:color="auto" w:fill="FFFFFF"/>
        <w:tabs>
          <w:tab w:val="num" w:pos="1134"/>
          <w:tab w:val="num" w:pos="1851"/>
        </w:tabs>
        <w:ind w:left="709"/>
        <w:jc w:val="both"/>
        <w:rPr>
          <w:bCs/>
          <w:sz w:val="24"/>
          <w:szCs w:val="24"/>
        </w:rPr>
      </w:pPr>
    </w:p>
    <w:p w:rsidR="00A76ED5" w:rsidRPr="00994D6C" w:rsidRDefault="00A76ED5" w:rsidP="00A76ED5">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Цена Договора и порядок расчетов</w:t>
      </w:r>
    </w:p>
    <w:p w:rsidR="00A76ED5" w:rsidRPr="00A71F82" w:rsidRDefault="00A76ED5" w:rsidP="00A76ED5">
      <w:pPr>
        <w:numPr>
          <w:ilvl w:val="1"/>
          <w:numId w:val="1"/>
        </w:numPr>
        <w:shd w:val="clear" w:color="auto" w:fill="FFFFFF"/>
        <w:tabs>
          <w:tab w:val="num" w:pos="1134"/>
        </w:tabs>
        <w:ind w:left="0" w:firstLine="709"/>
        <w:jc w:val="both"/>
        <w:rPr>
          <w:bCs/>
          <w:sz w:val="24"/>
          <w:szCs w:val="24"/>
        </w:rPr>
      </w:pPr>
      <w:r w:rsidRPr="00960AC0">
        <w:rPr>
          <w:bCs/>
          <w:sz w:val="24"/>
          <w:szCs w:val="24"/>
        </w:rPr>
        <w:t xml:space="preserve">Цена Договора в соответствии со Спецификацией (Приложение № 1 к Договору) </w:t>
      </w:r>
      <w:r w:rsidRPr="00A91DAF">
        <w:rPr>
          <w:bCs/>
          <w:sz w:val="24"/>
          <w:szCs w:val="24"/>
        </w:rPr>
        <w:t>является твердой и</w:t>
      </w:r>
      <w:r w:rsidRPr="00994D6C">
        <w:rPr>
          <w:bCs/>
          <w:sz w:val="24"/>
          <w:szCs w:val="24"/>
        </w:rPr>
        <w:t xml:space="preserve"> </w:t>
      </w:r>
      <w:r w:rsidRPr="00F80E7A">
        <w:rPr>
          <w:bCs/>
          <w:sz w:val="24"/>
          <w:szCs w:val="24"/>
        </w:rPr>
        <w:t xml:space="preserve">составляет </w:t>
      </w:r>
      <w:r w:rsidR="002D5F2E">
        <w:rPr>
          <w:bCs/>
          <w:sz w:val="24"/>
          <w:szCs w:val="24"/>
        </w:rPr>
        <w:t>_</w:t>
      </w:r>
      <w:r w:rsidR="00065C1B" w:rsidRPr="00BE7827">
        <w:rPr>
          <w:bCs/>
          <w:sz w:val="24"/>
          <w:szCs w:val="24"/>
        </w:rPr>
        <w:t xml:space="preserve"> </w:t>
      </w:r>
      <w:r w:rsidR="00065C1B" w:rsidRPr="00960AC0">
        <w:rPr>
          <w:bCs/>
          <w:sz w:val="24"/>
          <w:szCs w:val="24"/>
        </w:rPr>
        <w:t>(</w:t>
      </w:r>
      <w:r w:rsidR="002D5F2E">
        <w:rPr>
          <w:bCs/>
          <w:sz w:val="24"/>
          <w:szCs w:val="24"/>
        </w:rPr>
        <w:t>_</w:t>
      </w:r>
      <w:r w:rsidR="00C8631B">
        <w:rPr>
          <w:bCs/>
          <w:sz w:val="24"/>
          <w:szCs w:val="24"/>
        </w:rPr>
        <w:t>) рубля</w:t>
      </w:r>
      <w:r w:rsidR="00065C1B">
        <w:rPr>
          <w:bCs/>
          <w:sz w:val="24"/>
          <w:szCs w:val="24"/>
        </w:rPr>
        <w:t xml:space="preserve"> </w:t>
      </w:r>
      <w:r w:rsidR="002D5F2E">
        <w:rPr>
          <w:bCs/>
          <w:sz w:val="24"/>
          <w:szCs w:val="24"/>
        </w:rPr>
        <w:t>_</w:t>
      </w:r>
      <w:r w:rsidR="00065C1B" w:rsidRPr="00960AC0">
        <w:rPr>
          <w:bCs/>
          <w:sz w:val="24"/>
          <w:szCs w:val="24"/>
        </w:rPr>
        <w:t xml:space="preserve"> </w:t>
      </w:r>
      <w:r w:rsidR="00065C1B" w:rsidRPr="005C5D5B">
        <w:rPr>
          <w:bCs/>
          <w:sz w:val="24"/>
          <w:szCs w:val="24"/>
        </w:rPr>
        <w:t xml:space="preserve">копеек </w:t>
      </w:r>
      <w:r w:rsidRPr="005C5D5B">
        <w:rPr>
          <w:bCs/>
          <w:sz w:val="24"/>
          <w:szCs w:val="24"/>
        </w:rPr>
        <w:t>без</w:t>
      </w:r>
      <w:r w:rsidRPr="008F4499">
        <w:rPr>
          <w:bCs/>
          <w:sz w:val="24"/>
          <w:szCs w:val="24"/>
        </w:rPr>
        <w:t xml:space="preserve"> учета НДС, при этом НДС исчисляется дополнительно по ставке, установленной ст</w:t>
      </w:r>
      <w:r>
        <w:rPr>
          <w:bCs/>
          <w:sz w:val="24"/>
          <w:szCs w:val="24"/>
        </w:rPr>
        <w:t>атьей</w:t>
      </w:r>
      <w:r w:rsidRPr="008F4499">
        <w:rPr>
          <w:bCs/>
          <w:sz w:val="24"/>
          <w:szCs w:val="24"/>
        </w:rPr>
        <w:t xml:space="preserve"> 16</w:t>
      </w:r>
      <w:r w:rsidRPr="00A71F82">
        <w:rPr>
          <w:bCs/>
          <w:sz w:val="24"/>
          <w:szCs w:val="24"/>
        </w:rPr>
        <w:t>4 Налогового Кодекса Р</w:t>
      </w:r>
      <w:r>
        <w:rPr>
          <w:bCs/>
          <w:sz w:val="24"/>
          <w:szCs w:val="24"/>
        </w:rPr>
        <w:t xml:space="preserve">оссийской </w:t>
      </w:r>
      <w:r w:rsidRPr="00A71F82">
        <w:rPr>
          <w:bCs/>
          <w:sz w:val="24"/>
          <w:szCs w:val="24"/>
        </w:rPr>
        <w:t>Ф</w:t>
      </w:r>
      <w:r>
        <w:rPr>
          <w:bCs/>
          <w:sz w:val="24"/>
          <w:szCs w:val="24"/>
        </w:rPr>
        <w:t xml:space="preserve">едерации (далее </w:t>
      </w:r>
      <w:r w:rsidRPr="00994D6C">
        <w:rPr>
          <w:bCs/>
          <w:sz w:val="24"/>
          <w:szCs w:val="24"/>
        </w:rPr>
        <w:t>–</w:t>
      </w:r>
      <w:r>
        <w:rPr>
          <w:bCs/>
          <w:sz w:val="24"/>
          <w:szCs w:val="24"/>
        </w:rPr>
        <w:t xml:space="preserve"> НК РФ)</w:t>
      </w:r>
      <w:r w:rsidRPr="00A71F82">
        <w:rPr>
          <w:bCs/>
          <w:sz w:val="24"/>
          <w:szCs w:val="24"/>
        </w:rPr>
        <w:t>.</w:t>
      </w:r>
    </w:p>
    <w:p w:rsidR="00A76ED5" w:rsidRPr="00A71F82" w:rsidRDefault="00A76ED5" w:rsidP="00A76ED5">
      <w:pPr>
        <w:numPr>
          <w:ilvl w:val="1"/>
          <w:numId w:val="1"/>
        </w:numPr>
        <w:shd w:val="clear" w:color="auto" w:fill="FFFFFF"/>
        <w:tabs>
          <w:tab w:val="num" w:pos="1134"/>
        </w:tabs>
        <w:ind w:left="0" w:firstLine="709"/>
        <w:jc w:val="both"/>
        <w:rPr>
          <w:bCs/>
          <w:sz w:val="24"/>
          <w:szCs w:val="24"/>
        </w:rPr>
      </w:pPr>
      <w:r w:rsidRPr="00994D6C">
        <w:rPr>
          <w:bCs/>
          <w:sz w:val="24"/>
          <w:szCs w:val="24"/>
        </w:rPr>
        <w:t>Цена Договора включает в себя прибыль Поставщика, а также все расходы</w:t>
      </w:r>
      <w:r w:rsidRPr="0094544C">
        <w:rPr>
          <w:bCs/>
          <w:sz w:val="24"/>
          <w:szCs w:val="24"/>
        </w:rPr>
        <w:t xml:space="preserve"> и затраты </w:t>
      </w:r>
      <w:r w:rsidRPr="008F4499">
        <w:rPr>
          <w:bCs/>
          <w:sz w:val="24"/>
          <w:szCs w:val="24"/>
        </w:rPr>
        <w:t>Поставщика на</w:t>
      </w:r>
      <w:r w:rsidRPr="00A71F82">
        <w:rPr>
          <w:bCs/>
          <w:sz w:val="24"/>
          <w:szCs w:val="24"/>
        </w:rPr>
        <w:t xml:space="preserve">: </w:t>
      </w:r>
    </w:p>
    <w:p w:rsidR="00A76ED5" w:rsidRDefault="00A76ED5" w:rsidP="00A76ED5">
      <w:pPr>
        <w:numPr>
          <w:ilvl w:val="2"/>
          <w:numId w:val="1"/>
        </w:numPr>
        <w:shd w:val="clear" w:color="auto" w:fill="FFFFFF"/>
        <w:tabs>
          <w:tab w:val="left" w:pos="1418"/>
        </w:tabs>
        <w:ind w:left="0" w:firstLine="709"/>
        <w:jc w:val="both"/>
        <w:rPr>
          <w:bCs/>
          <w:sz w:val="24"/>
          <w:szCs w:val="24"/>
        </w:rPr>
      </w:pPr>
      <w:r w:rsidRPr="005C5D5B">
        <w:rPr>
          <w:bCs/>
          <w:sz w:val="24"/>
          <w:szCs w:val="24"/>
        </w:rPr>
        <w:t xml:space="preserve">производство и / или приобретение Товара; </w:t>
      </w:r>
    </w:p>
    <w:p w:rsidR="00A76ED5" w:rsidRPr="005C5D5B" w:rsidRDefault="00A76ED5" w:rsidP="00A76ED5">
      <w:pPr>
        <w:numPr>
          <w:ilvl w:val="2"/>
          <w:numId w:val="1"/>
        </w:numPr>
        <w:shd w:val="clear" w:color="auto" w:fill="FFFFFF"/>
        <w:tabs>
          <w:tab w:val="left" w:pos="1418"/>
        </w:tabs>
        <w:ind w:left="0" w:firstLine="709"/>
        <w:jc w:val="both"/>
        <w:rPr>
          <w:bCs/>
          <w:sz w:val="24"/>
          <w:szCs w:val="24"/>
        </w:rPr>
      </w:pPr>
      <w:r w:rsidRPr="005C5D5B">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rsidR="00A76ED5" w:rsidRPr="00A71F82" w:rsidRDefault="00A76ED5" w:rsidP="00A76ED5">
      <w:pPr>
        <w:numPr>
          <w:ilvl w:val="2"/>
          <w:numId w:val="1"/>
        </w:numPr>
        <w:shd w:val="clear" w:color="auto" w:fill="FFFFFF"/>
        <w:tabs>
          <w:tab w:val="left" w:pos="1418"/>
        </w:tabs>
        <w:ind w:left="0" w:firstLine="709"/>
        <w:jc w:val="both"/>
        <w:rPr>
          <w:bCs/>
          <w:sz w:val="24"/>
          <w:szCs w:val="24"/>
        </w:rPr>
      </w:pPr>
      <w:r w:rsidRPr="0094544C">
        <w:rPr>
          <w:bCs/>
          <w:sz w:val="24"/>
          <w:szCs w:val="24"/>
        </w:rPr>
        <w:t>подлежащие уплате налоги, сборы и пошлины (в том числе по таможенному оформлению</w:t>
      </w:r>
      <w:r w:rsidRPr="008F4499">
        <w:rPr>
          <w:bCs/>
          <w:sz w:val="24"/>
          <w:szCs w:val="24"/>
        </w:rPr>
        <w:t xml:space="preserve"> Товара</w:t>
      </w:r>
      <w:r w:rsidRPr="00A71F82">
        <w:rPr>
          <w:bCs/>
          <w:sz w:val="24"/>
          <w:szCs w:val="24"/>
        </w:rPr>
        <w:t>, если применимо)</w:t>
      </w:r>
      <w:r w:rsidRPr="00A71F82">
        <w:rPr>
          <w:bCs/>
          <w:sz w:val="24"/>
          <w:szCs w:val="24"/>
          <w:lang w:val="en-US"/>
        </w:rPr>
        <w:t>;</w:t>
      </w:r>
    </w:p>
    <w:p w:rsidR="00A76ED5" w:rsidRPr="00994D6C" w:rsidRDefault="00A76ED5" w:rsidP="00A76ED5">
      <w:pPr>
        <w:numPr>
          <w:ilvl w:val="2"/>
          <w:numId w:val="1"/>
        </w:numPr>
        <w:shd w:val="clear" w:color="auto" w:fill="FFFFFF"/>
        <w:tabs>
          <w:tab w:val="left" w:pos="1418"/>
        </w:tabs>
        <w:ind w:left="0" w:firstLine="709"/>
        <w:jc w:val="both"/>
        <w:rPr>
          <w:bCs/>
          <w:sz w:val="24"/>
          <w:szCs w:val="24"/>
        </w:rPr>
      </w:pPr>
      <w:r w:rsidRPr="00994D6C">
        <w:rPr>
          <w:bCs/>
          <w:sz w:val="24"/>
          <w:szCs w:val="24"/>
        </w:rPr>
        <w:t xml:space="preserve">заработную плату, накладные и командировочные расходы, перемещение и размещение персонала Поставщика; </w:t>
      </w:r>
    </w:p>
    <w:p w:rsidR="00A76ED5" w:rsidRPr="00994D6C" w:rsidRDefault="00A76ED5" w:rsidP="00A76ED5">
      <w:pPr>
        <w:numPr>
          <w:ilvl w:val="2"/>
          <w:numId w:val="1"/>
        </w:numPr>
        <w:shd w:val="clear" w:color="auto" w:fill="FFFFFF"/>
        <w:tabs>
          <w:tab w:val="left" w:pos="1418"/>
        </w:tabs>
        <w:ind w:left="0" w:firstLine="709"/>
        <w:jc w:val="both"/>
        <w:rPr>
          <w:bCs/>
          <w:sz w:val="24"/>
          <w:szCs w:val="24"/>
        </w:rPr>
      </w:pPr>
      <w:r w:rsidRPr="00994D6C">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rsidR="00A76ED5" w:rsidRPr="00994D6C" w:rsidRDefault="00A76ED5" w:rsidP="00A76ED5">
      <w:pPr>
        <w:numPr>
          <w:ilvl w:val="1"/>
          <w:numId w:val="1"/>
        </w:numPr>
        <w:shd w:val="clear" w:color="auto" w:fill="FFFFFF"/>
        <w:tabs>
          <w:tab w:val="num" w:pos="568"/>
          <w:tab w:val="left" w:pos="1134"/>
        </w:tabs>
        <w:ind w:left="0" w:firstLine="709"/>
        <w:jc w:val="both"/>
        <w:rPr>
          <w:sz w:val="24"/>
          <w:szCs w:val="24"/>
        </w:rPr>
      </w:pPr>
      <w:r w:rsidRPr="00994D6C">
        <w:rPr>
          <w:sz w:val="24"/>
          <w:szCs w:val="24"/>
        </w:rPr>
        <w:lastRenderedPageBreak/>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A76ED5" w:rsidRPr="00994D6C" w:rsidRDefault="00A76ED5" w:rsidP="00A76ED5">
      <w:pPr>
        <w:numPr>
          <w:ilvl w:val="1"/>
          <w:numId w:val="1"/>
        </w:numPr>
        <w:shd w:val="clear" w:color="auto" w:fill="FFFFFF"/>
        <w:tabs>
          <w:tab w:val="num" w:pos="0"/>
          <w:tab w:val="left" w:pos="1134"/>
        </w:tabs>
        <w:ind w:left="0" w:firstLine="709"/>
        <w:jc w:val="both"/>
        <w:rPr>
          <w:sz w:val="24"/>
          <w:szCs w:val="24"/>
        </w:rPr>
      </w:pPr>
      <w:r w:rsidRPr="00994D6C">
        <w:rPr>
          <w:sz w:val="24"/>
          <w:szCs w:val="24"/>
        </w:rPr>
        <w:t xml:space="preserve">Оплата по Договору осуществляется Покупателем в следующем порядке: </w:t>
      </w:r>
    </w:p>
    <w:p w:rsidR="00A76ED5" w:rsidRPr="00994D6C" w:rsidRDefault="00A76ED5" w:rsidP="00A76ED5">
      <w:pPr>
        <w:pStyle w:val="a5"/>
        <w:widowControl/>
        <w:numPr>
          <w:ilvl w:val="2"/>
          <w:numId w:val="1"/>
        </w:numPr>
        <w:shd w:val="clear" w:color="auto" w:fill="FFFFFF"/>
        <w:tabs>
          <w:tab w:val="num" w:pos="0"/>
          <w:tab w:val="left" w:pos="1418"/>
        </w:tabs>
        <w:autoSpaceDE/>
        <w:autoSpaceDN/>
        <w:ind w:left="0" w:firstLine="709"/>
        <w:jc w:val="both"/>
        <w:rPr>
          <w:sz w:val="24"/>
          <w:szCs w:val="24"/>
        </w:rPr>
      </w:pPr>
      <w:r w:rsidRPr="00994D6C">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rsidR="00065C1B" w:rsidRPr="000A2A51" w:rsidRDefault="000A2A51" w:rsidP="000A2A51">
      <w:pPr>
        <w:pStyle w:val="a5"/>
        <w:widowControl/>
        <w:numPr>
          <w:ilvl w:val="2"/>
          <w:numId w:val="1"/>
        </w:numPr>
        <w:shd w:val="clear" w:color="auto" w:fill="FFFFFF"/>
        <w:tabs>
          <w:tab w:val="left" w:pos="1418"/>
        </w:tabs>
        <w:autoSpaceDE/>
        <w:ind w:left="0" w:firstLine="709"/>
        <w:jc w:val="both"/>
        <w:rPr>
          <w:sz w:val="24"/>
          <w:szCs w:val="24"/>
        </w:rPr>
      </w:pPr>
      <w:r w:rsidRPr="00F80E7A">
        <w:rPr>
          <w:sz w:val="24"/>
          <w:szCs w:val="24"/>
        </w:rPr>
        <w:t>Авансовый платеж в размере 30 (тридцати) процентов от стоимости Товара,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даты поставки Товара, и с учето</w:t>
      </w:r>
      <w:r>
        <w:rPr>
          <w:sz w:val="24"/>
          <w:szCs w:val="24"/>
        </w:rPr>
        <w:t>м пунктов 2.4.1, 2.4.4 Догово</w:t>
      </w:r>
      <w:r w:rsidR="00065C1B" w:rsidRPr="000A2A51">
        <w:rPr>
          <w:sz w:val="24"/>
          <w:szCs w:val="24"/>
        </w:rPr>
        <w:t>ра.</w:t>
      </w:r>
    </w:p>
    <w:p w:rsidR="00A76ED5" w:rsidRPr="00F80E7A" w:rsidRDefault="00A76ED5" w:rsidP="00A76ED5">
      <w:pPr>
        <w:pStyle w:val="a5"/>
        <w:widowControl/>
        <w:numPr>
          <w:ilvl w:val="2"/>
          <w:numId w:val="1"/>
        </w:numPr>
        <w:shd w:val="clear" w:color="auto" w:fill="FFFFFF"/>
        <w:tabs>
          <w:tab w:val="left" w:pos="1418"/>
        </w:tabs>
        <w:autoSpaceDE/>
        <w:ind w:left="0" w:firstLine="709"/>
        <w:jc w:val="both"/>
        <w:rPr>
          <w:sz w:val="24"/>
          <w:szCs w:val="24"/>
        </w:rPr>
      </w:pPr>
      <w:r>
        <w:rPr>
          <w:sz w:val="24"/>
          <w:szCs w:val="24"/>
        </w:rPr>
        <w:t>Окончательный</w:t>
      </w:r>
      <w:r w:rsidRPr="00F80E7A">
        <w:rPr>
          <w:sz w:val="24"/>
          <w:szCs w:val="24"/>
        </w:rPr>
        <w:t xml:space="preserve"> платеж в размере </w:t>
      </w:r>
      <w:r>
        <w:rPr>
          <w:sz w:val="24"/>
          <w:szCs w:val="24"/>
        </w:rPr>
        <w:t xml:space="preserve">70 (семидесяти) процентов от стоимости </w:t>
      </w:r>
      <w:r w:rsidRPr="00F80E7A">
        <w:rPr>
          <w:sz w:val="24"/>
          <w:szCs w:val="24"/>
        </w:rPr>
        <w:t xml:space="preserve">Товара </w:t>
      </w:r>
      <w:r w:rsidRPr="00AF59C9">
        <w:rPr>
          <w:sz w:val="24"/>
          <w:szCs w:val="24"/>
        </w:rPr>
        <w:t xml:space="preserve">выплачивается Поставщику в </w:t>
      </w:r>
      <w:r w:rsidRPr="004A5785">
        <w:rPr>
          <w:sz w:val="24"/>
          <w:szCs w:val="24"/>
        </w:rPr>
        <w:t xml:space="preserve">течение </w:t>
      </w:r>
      <w:r w:rsidR="00C8631B" w:rsidRPr="008B729D">
        <w:rPr>
          <w:sz w:val="24"/>
          <w:szCs w:val="24"/>
          <w:lang w:eastAsia="zh-CN"/>
        </w:rPr>
        <w:t>7 (семи) рабочих дней</w:t>
      </w:r>
      <w:r w:rsidR="004A5785" w:rsidRPr="004A5785">
        <w:rPr>
          <w:sz w:val="24"/>
          <w:szCs w:val="24"/>
        </w:rPr>
        <w:t xml:space="preserve"> </w:t>
      </w:r>
      <w:r w:rsidRPr="004A5785">
        <w:rPr>
          <w:sz w:val="24"/>
          <w:szCs w:val="24"/>
        </w:rPr>
        <w:t>с</w:t>
      </w:r>
      <w:r w:rsidRPr="00F80E7A">
        <w:rPr>
          <w:sz w:val="24"/>
          <w:szCs w:val="24"/>
        </w:rPr>
        <w:t xml:space="preserve"> даты подписания Сторонами накладной ТОРГ-12, на основании счета, выставленного Поставщиком, и с учетом пункта 2.4.4 Договора.</w:t>
      </w:r>
    </w:p>
    <w:p w:rsidR="00A76ED5" w:rsidRPr="009C2F5D" w:rsidRDefault="00A76ED5" w:rsidP="00A76ED5">
      <w:pPr>
        <w:pStyle w:val="a5"/>
        <w:widowControl/>
        <w:numPr>
          <w:ilvl w:val="2"/>
          <w:numId w:val="1"/>
        </w:numPr>
        <w:shd w:val="clear" w:color="auto" w:fill="FFFFFF"/>
        <w:tabs>
          <w:tab w:val="num" w:pos="0"/>
          <w:tab w:val="left" w:pos="1418"/>
        </w:tabs>
        <w:autoSpaceDE/>
        <w:autoSpaceDN/>
        <w:ind w:left="0" w:firstLine="709"/>
        <w:jc w:val="both"/>
        <w:rPr>
          <w:bCs/>
          <w:sz w:val="24"/>
          <w:szCs w:val="24"/>
        </w:rPr>
      </w:pPr>
      <w:r w:rsidRPr="009C2F5D">
        <w:rPr>
          <w:bCs/>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w:t>
      </w:r>
      <w:r>
        <w:rPr>
          <w:bCs/>
          <w:sz w:val="24"/>
          <w:szCs w:val="24"/>
        </w:rPr>
        <w:t xml:space="preserve"> </w:t>
      </w:r>
      <w:r w:rsidRPr="009C2F5D">
        <w:rPr>
          <w:bCs/>
          <w:sz w:val="24"/>
          <w:szCs w:val="24"/>
        </w:rPr>
        <w:t>выставления текущего/дополнительного счета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10 (десяти)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rsidR="00A76ED5" w:rsidRPr="00994D6C" w:rsidRDefault="00A76ED5" w:rsidP="00A76ED5">
      <w:pPr>
        <w:pStyle w:val="a5"/>
        <w:widowControl/>
        <w:numPr>
          <w:ilvl w:val="2"/>
          <w:numId w:val="1"/>
        </w:numPr>
        <w:shd w:val="clear" w:color="auto" w:fill="FFFFFF"/>
        <w:tabs>
          <w:tab w:val="num" w:pos="0"/>
          <w:tab w:val="left" w:pos="1418"/>
        </w:tabs>
        <w:autoSpaceDE/>
        <w:autoSpaceDN/>
        <w:ind w:left="0" w:firstLine="709"/>
        <w:jc w:val="both"/>
        <w:rPr>
          <w:bCs/>
          <w:sz w:val="24"/>
          <w:szCs w:val="24"/>
        </w:rPr>
      </w:pPr>
      <w:bookmarkStart w:id="1" w:name="_Ref373242894"/>
      <w:r w:rsidRPr="00994D6C">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sidRPr="00994D6C">
        <w:rPr>
          <w:sz w:val="24"/>
          <w:szCs w:val="24"/>
        </w:rPr>
        <w:t>предоставил</w:t>
      </w:r>
      <w:r w:rsidRPr="00994D6C">
        <w:rPr>
          <w:bCs/>
          <w:sz w:val="24"/>
          <w:szCs w:val="24"/>
        </w:rPr>
        <w:t xml:space="preserve"> финансового обеспечения исполнения обязательств, предусмотренного пунктом 2.</w:t>
      </w:r>
      <w:r w:rsidRPr="002E27AF">
        <w:rPr>
          <w:bCs/>
          <w:sz w:val="24"/>
          <w:szCs w:val="24"/>
        </w:rPr>
        <w:t>4</w:t>
      </w:r>
      <w:r w:rsidRPr="00994D6C">
        <w:rPr>
          <w:bCs/>
          <w:sz w:val="24"/>
          <w:szCs w:val="24"/>
        </w:rPr>
        <w:t>.1 Договора, в установленный срок и при этом не приступил к исполнению обязательств по Договору.</w:t>
      </w:r>
      <w:bookmarkEnd w:id="1"/>
      <w:r w:rsidRPr="00994D6C">
        <w:rPr>
          <w:bCs/>
          <w:sz w:val="24"/>
          <w:szCs w:val="24"/>
        </w:rPr>
        <w:t xml:space="preserve"> </w:t>
      </w:r>
    </w:p>
    <w:p w:rsidR="00A76ED5" w:rsidRPr="00994D6C" w:rsidRDefault="00A76ED5" w:rsidP="00A76ED5">
      <w:pPr>
        <w:pStyle w:val="a5"/>
        <w:widowControl/>
        <w:numPr>
          <w:ilvl w:val="1"/>
          <w:numId w:val="1"/>
        </w:numPr>
        <w:shd w:val="clear" w:color="auto" w:fill="FFFFFF"/>
        <w:tabs>
          <w:tab w:val="num" w:pos="0"/>
          <w:tab w:val="left" w:pos="1134"/>
          <w:tab w:val="num" w:pos="1851"/>
        </w:tabs>
        <w:autoSpaceDE/>
        <w:autoSpaceDN/>
        <w:ind w:left="0" w:firstLine="709"/>
        <w:jc w:val="both"/>
        <w:rPr>
          <w:bCs/>
          <w:sz w:val="24"/>
          <w:szCs w:val="24"/>
        </w:rPr>
      </w:pPr>
      <w:r w:rsidRPr="00994D6C">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rsidR="00A76ED5" w:rsidRDefault="00A76ED5" w:rsidP="00A76ED5">
      <w:pPr>
        <w:numPr>
          <w:ilvl w:val="1"/>
          <w:numId w:val="1"/>
        </w:numPr>
        <w:shd w:val="clear" w:color="auto" w:fill="FFFFFF"/>
        <w:tabs>
          <w:tab w:val="num" w:pos="0"/>
          <w:tab w:val="left" w:pos="567"/>
          <w:tab w:val="num" w:pos="716"/>
          <w:tab w:val="left" w:pos="1134"/>
          <w:tab w:val="num" w:pos="1851"/>
        </w:tabs>
        <w:ind w:left="0" w:firstLine="709"/>
        <w:jc w:val="both"/>
        <w:rPr>
          <w:sz w:val="24"/>
          <w:szCs w:val="24"/>
        </w:rPr>
      </w:pPr>
      <w:r w:rsidRPr="00994D6C">
        <w:rPr>
          <w:sz w:val="24"/>
          <w:szCs w:val="24"/>
        </w:rPr>
        <w:t>Индексация Цены Договора не допускается.</w:t>
      </w:r>
    </w:p>
    <w:p w:rsidR="00A76ED5" w:rsidRDefault="00A76ED5" w:rsidP="00A76ED5">
      <w:pPr>
        <w:pStyle w:val="a5"/>
        <w:numPr>
          <w:ilvl w:val="1"/>
          <w:numId w:val="1"/>
        </w:numPr>
        <w:tabs>
          <w:tab w:val="num" w:pos="1134"/>
        </w:tabs>
        <w:ind w:left="0" w:firstLine="709"/>
        <w:jc w:val="both"/>
        <w:rPr>
          <w:sz w:val="24"/>
          <w:szCs w:val="24"/>
        </w:rPr>
      </w:pPr>
      <w:r w:rsidRPr="00A52925">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A76ED5" w:rsidRPr="001B0588" w:rsidRDefault="00A76ED5" w:rsidP="00A76ED5">
      <w:pPr>
        <w:pStyle w:val="a5"/>
        <w:numPr>
          <w:ilvl w:val="1"/>
          <w:numId w:val="1"/>
        </w:numPr>
        <w:tabs>
          <w:tab w:val="num" w:pos="1134"/>
        </w:tabs>
        <w:ind w:left="0" w:firstLine="709"/>
        <w:jc w:val="both"/>
        <w:rPr>
          <w:sz w:val="24"/>
          <w:szCs w:val="24"/>
        </w:rPr>
      </w:pPr>
      <w:r w:rsidRPr="00A52925">
        <w:rPr>
          <w:sz w:val="24"/>
          <w:szCs w:val="24"/>
        </w:rPr>
        <w:t xml:space="preserve">Поставщик обязан </w:t>
      </w:r>
      <w:r>
        <w:rPr>
          <w:sz w:val="24"/>
          <w:szCs w:val="24"/>
        </w:rPr>
        <w:t>п</w:t>
      </w:r>
      <w:r w:rsidRPr="001B0588">
        <w:rPr>
          <w:sz w:val="24"/>
          <w:szCs w:val="24"/>
        </w:rPr>
        <w:t xml:space="preserve">одписать акты сверки взаимных расчетов, направленные </w:t>
      </w:r>
      <w:r>
        <w:rPr>
          <w:sz w:val="24"/>
          <w:szCs w:val="24"/>
        </w:rPr>
        <w:t>Покупателем</w:t>
      </w:r>
      <w:r w:rsidRPr="001B0588">
        <w:rPr>
          <w:sz w:val="24"/>
          <w:szCs w:val="24"/>
        </w:rPr>
        <w:t xml:space="preserve"> в 2 (двух) экземплярах, и вернуть 1 (один) экземпляр </w:t>
      </w:r>
      <w:r>
        <w:rPr>
          <w:sz w:val="24"/>
          <w:szCs w:val="24"/>
        </w:rPr>
        <w:t>Покупателю</w:t>
      </w:r>
      <w:r w:rsidRPr="001B0588">
        <w:rPr>
          <w:sz w:val="24"/>
          <w:szCs w:val="24"/>
        </w:rPr>
        <w:t xml:space="preserve"> в течение 5 (пяти) рабочих дней с даты получения экземпляров актов сверки расчетов от </w:t>
      </w:r>
      <w:r>
        <w:rPr>
          <w:sz w:val="24"/>
          <w:szCs w:val="24"/>
        </w:rPr>
        <w:t>Покупателя</w:t>
      </w:r>
      <w:r w:rsidRPr="001B0588">
        <w:rPr>
          <w:sz w:val="24"/>
          <w:szCs w:val="24"/>
        </w:rPr>
        <w:t>.</w:t>
      </w:r>
    </w:p>
    <w:p w:rsidR="00A76ED5" w:rsidRPr="00F545FC" w:rsidRDefault="00A76ED5" w:rsidP="00A76ED5">
      <w:pPr>
        <w:pStyle w:val="a5"/>
        <w:numPr>
          <w:ilvl w:val="1"/>
          <w:numId w:val="1"/>
        </w:numPr>
        <w:tabs>
          <w:tab w:val="num" w:pos="1134"/>
        </w:tabs>
        <w:ind w:left="0" w:firstLine="709"/>
        <w:jc w:val="both"/>
        <w:rPr>
          <w:sz w:val="24"/>
          <w:szCs w:val="24"/>
        </w:rPr>
      </w:pPr>
      <w:r>
        <w:rPr>
          <w:sz w:val="24"/>
        </w:rPr>
        <w:lastRenderedPageBreak/>
        <w:t>Покупатель</w:t>
      </w:r>
      <w:r w:rsidRPr="00DD6A99">
        <w:rPr>
          <w:sz w:val="24"/>
        </w:rPr>
        <w:t xml:space="preserve"> вправе произвест</w:t>
      </w:r>
      <w:r>
        <w:rPr>
          <w:sz w:val="24"/>
        </w:rPr>
        <w:t>и сальдо взаимных обязательств С</w:t>
      </w:r>
      <w:r w:rsidRPr="00DD6A99">
        <w:rPr>
          <w:sz w:val="24"/>
        </w:rPr>
        <w:t xml:space="preserve">торон путем уменьшения сумм причитающихся </w:t>
      </w:r>
      <w:r>
        <w:rPr>
          <w:sz w:val="24"/>
        </w:rPr>
        <w:t>Поставщику</w:t>
      </w:r>
      <w:r w:rsidRPr="00DD6A99">
        <w:rPr>
          <w:sz w:val="24"/>
        </w:rPr>
        <w:t xml:space="preserve"> платежей по Договору, а также по взаимосвязанным договорам (цепочке договоров), в рамках единого комплекса</w:t>
      </w:r>
      <w:r>
        <w:rPr>
          <w:sz w:val="24"/>
        </w:rPr>
        <w:t xml:space="preserve"> хозяйственных взаимоотношений С</w:t>
      </w:r>
      <w:r w:rsidRPr="00DD6A99">
        <w:rPr>
          <w:sz w:val="24"/>
        </w:rPr>
        <w:t xml:space="preserve">торон, направленных на исполнение Договора, на суммы задолженности </w:t>
      </w:r>
      <w:r w:rsidRPr="00F274D8">
        <w:rPr>
          <w:iCs/>
          <w:sz w:val="24"/>
          <w:szCs w:val="24"/>
        </w:rPr>
        <w:t>Поставщика перед Покупателем</w:t>
      </w:r>
      <w:r w:rsidRPr="00F274D8">
        <w:rPr>
          <w:sz w:val="24"/>
        </w:rPr>
        <w:t xml:space="preserve">, в том </w:t>
      </w:r>
      <w:r w:rsidRPr="00DD6A99">
        <w:rPr>
          <w:sz w:val="24"/>
        </w:rPr>
        <w:t>числе (включая, но не ограничиваясь), суммы неотработанного аванса по Договору, су</w:t>
      </w:r>
      <w:r>
        <w:rPr>
          <w:sz w:val="24"/>
        </w:rPr>
        <w:t xml:space="preserve">ммы неустоек (пени, штрафы) за </w:t>
      </w:r>
      <w:r w:rsidRPr="00DD6A99">
        <w:rPr>
          <w:sz w:val="24"/>
        </w:rPr>
        <w:t xml:space="preserve">неисполнение и / или ненадлежащее исполнение обязательств по Договору, стоимость </w:t>
      </w:r>
      <w:r>
        <w:rPr>
          <w:sz w:val="24"/>
        </w:rPr>
        <w:t>работ</w:t>
      </w:r>
      <w:r w:rsidRPr="00DD6A99">
        <w:rPr>
          <w:sz w:val="24"/>
        </w:rPr>
        <w:t xml:space="preserve"> по устранению недостатков </w:t>
      </w:r>
      <w:r w:rsidRPr="00EC2FBA">
        <w:rPr>
          <w:sz w:val="24"/>
        </w:rPr>
        <w:t>Товара, поставленного Поставщиком.</w:t>
      </w:r>
    </w:p>
    <w:p w:rsidR="00A76ED5" w:rsidRPr="00F545FC" w:rsidRDefault="00A76ED5" w:rsidP="00A76ED5">
      <w:pPr>
        <w:tabs>
          <w:tab w:val="left" w:pos="1134"/>
        </w:tabs>
        <w:ind w:firstLine="709"/>
        <w:jc w:val="both"/>
        <w:rPr>
          <w:sz w:val="24"/>
          <w:szCs w:val="24"/>
        </w:rPr>
      </w:pPr>
      <w:r>
        <w:rPr>
          <w:sz w:val="24"/>
          <w:szCs w:val="24"/>
        </w:rPr>
        <w:t>Покупатель</w:t>
      </w:r>
      <w:r w:rsidRPr="00F545FC">
        <w:rPr>
          <w:sz w:val="24"/>
          <w:szCs w:val="24"/>
        </w:rPr>
        <w:t xml:space="preserve"> направляет </w:t>
      </w:r>
      <w:r>
        <w:rPr>
          <w:sz w:val="24"/>
          <w:szCs w:val="24"/>
        </w:rPr>
        <w:t>Поставщику</w:t>
      </w:r>
      <w:r w:rsidRPr="00F545FC">
        <w:rPr>
          <w:sz w:val="24"/>
          <w:szCs w:val="24"/>
        </w:rPr>
        <w:t xml:space="preserve"> уведомление о проведении сальдо взаимных обязательств Сторон по Договору.</w:t>
      </w:r>
    </w:p>
    <w:p w:rsidR="00A76ED5" w:rsidRPr="008E280D" w:rsidRDefault="00A76ED5" w:rsidP="00A76ED5">
      <w:pPr>
        <w:rPr>
          <w:sz w:val="24"/>
          <w:szCs w:val="24"/>
        </w:rPr>
      </w:pPr>
    </w:p>
    <w:p w:rsidR="00A76ED5" w:rsidRPr="00994D6C" w:rsidRDefault="00A76ED5" w:rsidP="00A76ED5">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Порядок поставки и приемки Товара</w:t>
      </w:r>
    </w:p>
    <w:p w:rsidR="00A76ED5" w:rsidRPr="00994D6C" w:rsidRDefault="00A76ED5" w:rsidP="00A76ED5">
      <w:pPr>
        <w:pStyle w:val="a5"/>
        <w:widowControl/>
        <w:numPr>
          <w:ilvl w:val="1"/>
          <w:numId w:val="1"/>
        </w:numPr>
        <w:shd w:val="clear" w:color="auto" w:fill="FFFFFF"/>
        <w:tabs>
          <w:tab w:val="left" w:pos="1134"/>
        </w:tabs>
        <w:autoSpaceDE/>
        <w:autoSpaceDN/>
        <w:ind w:left="0" w:firstLine="709"/>
        <w:jc w:val="both"/>
        <w:rPr>
          <w:bCs/>
          <w:sz w:val="24"/>
          <w:szCs w:val="24"/>
        </w:rPr>
      </w:pPr>
      <w:r w:rsidRPr="00994D6C">
        <w:rPr>
          <w:sz w:val="24"/>
          <w:szCs w:val="24"/>
        </w:rPr>
        <w:t>Поставка Товара осуществляется в Место поставки, указанное в пункте 1.3 Договора.</w:t>
      </w:r>
    </w:p>
    <w:p w:rsidR="00A76ED5" w:rsidRDefault="00A76ED5" w:rsidP="00A76ED5">
      <w:pPr>
        <w:pStyle w:val="a5"/>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sidRPr="00564EFD">
        <w:rPr>
          <w:bCs/>
          <w:sz w:val="24"/>
          <w:szCs w:val="24"/>
        </w:rPr>
        <w:t>,</w:t>
      </w:r>
      <w:r w:rsidRPr="005D4406">
        <w:rPr>
          <w:b/>
          <w:bCs/>
          <w:sz w:val="24"/>
          <w:szCs w:val="24"/>
        </w:rPr>
        <w:t xml:space="preserve"> </w:t>
      </w:r>
      <w:r w:rsidRPr="005D4406">
        <w:rPr>
          <w:bCs/>
          <w:sz w:val="24"/>
          <w:szCs w:val="24"/>
        </w:rPr>
        <w:t xml:space="preserve">в том числе, указанным в Спецификации (Приложение № </w:t>
      </w:r>
      <w:r>
        <w:rPr>
          <w:bCs/>
          <w:sz w:val="24"/>
          <w:szCs w:val="24"/>
        </w:rPr>
        <w:t>1</w:t>
      </w:r>
      <w:r w:rsidRPr="005D4406">
        <w:rPr>
          <w:bCs/>
          <w:sz w:val="24"/>
          <w:szCs w:val="24"/>
        </w:rPr>
        <w:t xml:space="preserve"> к Договору)</w:t>
      </w:r>
      <w:r w:rsidRPr="00994D6C">
        <w:rPr>
          <w:bCs/>
          <w:sz w:val="24"/>
          <w:szCs w:val="24"/>
        </w:rPr>
        <w:t>, а также Применимого права.</w:t>
      </w:r>
    </w:p>
    <w:p w:rsidR="00851269" w:rsidRPr="00211925" w:rsidRDefault="00851269" w:rsidP="00211925">
      <w:pPr>
        <w:widowControl/>
        <w:shd w:val="clear" w:color="auto" w:fill="FFFFFF"/>
        <w:tabs>
          <w:tab w:val="left" w:pos="1134"/>
        </w:tabs>
        <w:autoSpaceDE/>
        <w:autoSpaceDN/>
        <w:jc w:val="both"/>
        <w:rPr>
          <w:bCs/>
          <w:sz w:val="24"/>
          <w:szCs w:val="24"/>
        </w:rPr>
      </w:pPr>
      <w:r>
        <w:rPr>
          <w:bCs/>
          <w:sz w:val="24"/>
          <w:szCs w:val="24"/>
        </w:rPr>
        <w:t xml:space="preserve">           </w:t>
      </w:r>
      <w:r w:rsidRPr="00851269">
        <w:rPr>
          <w:bCs/>
          <w:sz w:val="24"/>
          <w:szCs w:val="24"/>
        </w:rPr>
        <w:t>Поставщик н</w:t>
      </w:r>
      <w:r w:rsidRPr="00211925">
        <w:rPr>
          <w:bCs/>
          <w:sz w:val="24"/>
          <w:szCs w:val="24"/>
        </w:rPr>
        <w:t xml:space="preserve">е вправе производить замену Товара на иной Товар, если это приведет к несоблюдению защитных мер, установленных законодательством о </w:t>
      </w:r>
      <w:r w:rsidRPr="00851269">
        <w:rPr>
          <w:bCs/>
          <w:sz w:val="24"/>
          <w:szCs w:val="24"/>
        </w:rPr>
        <w:t>Национальном режиме.</w:t>
      </w:r>
    </w:p>
    <w:p w:rsidR="00A76ED5" w:rsidRPr="00994D6C" w:rsidRDefault="00A76ED5" w:rsidP="00A76ED5">
      <w:pPr>
        <w:pStyle w:val="a5"/>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rsidR="00A76ED5" w:rsidRPr="00065C1B" w:rsidRDefault="00A76ED5" w:rsidP="00A76ED5">
      <w:pPr>
        <w:pStyle w:val="a5"/>
        <w:widowControl/>
        <w:numPr>
          <w:ilvl w:val="1"/>
          <w:numId w:val="1"/>
        </w:numPr>
        <w:tabs>
          <w:tab w:val="left" w:pos="1134"/>
        </w:tabs>
        <w:autoSpaceDE/>
        <w:autoSpaceDN/>
        <w:ind w:left="0" w:firstLine="709"/>
        <w:jc w:val="both"/>
        <w:rPr>
          <w:bCs/>
          <w:sz w:val="24"/>
          <w:szCs w:val="24"/>
        </w:rPr>
      </w:pPr>
      <w:r w:rsidRPr="00994D6C">
        <w:rPr>
          <w:bCs/>
          <w:sz w:val="24"/>
          <w:szCs w:val="24"/>
        </w:rPr>
        <w:t xml:space="preserve">Одновременно с передачей Товара Поставщик обязан передать Покупателю </w:t>
      </w:r>
      <w:r w:rsidRPr="00065C1B">
        <w:rPr>
          <w:bCs/>
          <w:sz w:val="24"/>
          <w:szCs w:val="24"/>
        </w:rPr>
        <w:t xml:space="preserve">оригиналы следующих относящихся к Товару документов: </w:t>
      </w:r>
    </w:p>
    <w:p w:rsidR="00A76ED5" w:rsidRPr="00065C1B" w:rsidRDefault="002626A6" w:rsidP="00A76ED5">
      <w:pPr>
        <w:numPr>
          <w:ilvl w:val="0"/>
          <w:numId w:val="15"/>
        </w:numPr>
        <w:tabs>
          <w:tab w:val="clear" w:pos="360"/>
          <w:tab w:val="num" w:pos="709"/>
          <w:tab w:val="left" w:pos="1418"/>
        </w:tabs>
        <w:ind w:firstLine="349"/>
        <w:jc w:val="both"/>
        <w:rPr>
          <w:sz w:val="24"/>
          <w:szCs w:val="24"/>
        </w:rPr>
      </w:pPr>
      <w:r w:rsidRPr="002626A6">
        <w:rPr>
          <w:sz w:val="24"/>
          <w:szCs w:val="24"/>
        </w:rPr>
        <w:t>сертификаты соответствия/ декларация</w:t>
      </w:r>
      <w:r w:rsidRPr="00065C1B">
        <w:rPr>
          <w:sz w:val="24"/>
          <w:szCs w:val="24"/>
        </w:rPr>
        <w:t xml:space="preserve"> </w:t>
      </w:r>
      <w:r w:rsidR="00A76ED5" w:rsidRPr="00065C1B">
        <w:rPr>
          <w:sz w:val="24"/>
          <w:szCs w:val="24"/>
        </w:rPr>
        <w:t>в 1 (одном) экз.;</w:t>
      </w:r>
    </w:p>
    <w:p w:rsidR="00A76ED5" w:rsidRPr="00065C1B" w:rsidRDefault="002626A6" w:rsidP="00A76ED5">
      <w:pPr>
        <w:numPr>
          <w:ilvl w:val="0"/>
          <w:numId w:val="15"/>
        </w:numPr>
        <w:tabs>
          <w:tab w:val="clear" w:pos="360"/>
          <w:tab w:val="num" w:pos="709"/>
          <w:tab w:val="left" w:pos="1418"/>
        </w:tabs>
        <w:ind w:firstLine="349"/>
        <w:jc w:val="both"/>
        <w:rPr>
          <w:sz w:val="24"/>
          <w:szCs w:val="24"/>
        </w:rPr>
      </w:pPr>
      <w:r w:rsidRPr="002626A6">
        <w:rPr>
          <w:sz w:val="24"/>
          <w:szCs w:val="24"/>
        </w:rPr>
        <w:t>технический паспорт изготовителя</w:t>
      </w:r>
      <w:r w:rsidRPr="00065C1B">
        <w:rPr>
          <w:sz w:val="24"/>
          <w:szCs w:val="24"/>
        </w:rPr>
        <w:t xml:space="preserve"> </w:t>
      </w:r>
      <w:r w:rsidR="00A76ED5" w:rsidRPr="00065C1B">
        <w:rPr>
          <w:sz w:val="24"/>
          <w:szCs w:val="24"/>
        </w:rPr>
        <w:t>в 1 (одном) экз.;</w:t>
      </w:r>
    </w:p>
    <w:p w:rsidR="00A76ED5" w:rsidRPr="00065C1B" w:rsidRDefault="002626A6" w:rsidP="00A76ED5">
      <w:pPr>
        <w:numPr>
          <w:ilvl w:val="0"/>
          <w:numId w:val="15"/>
        </w:numPr>
        <w:tabs>
          <w:tab w:val="clear" w:pos="360"/>
          <w:tab w:val="num" w:pos="709"/>
          <w:tab w:val="left" w:pos="1418"/>
        </w:tabs>
        <w:ind w:firstLine="349"/>
        <w:jc w:val="both"/>
        <w:rPr>
          <w:sz w:val="24"/>
          <w:szCs w:val="24"/>
        </w:rPr>
      </w:pPr>
      <w:r w:rsidRPr="002626A6">
        <w:rPr>
          <w:sz w:val="24"/>
          <w:szCs w:val="24"/>
        </w:rPr>
        <w:t>прочая документация, определенная заводом-изготовителем</w:t>
      </w:r>
      <w:r w:rsidR="00A76ED5" w:rsidRPr="00065C1B">
        <w:rPr>
          <w:sz w:val="24"/>
          <w:szCs w:val="24"/>
        </w:rPr>
        <w:t xml:space="preserve"> в 1 (одном);</w:t>
      </w:r>
    </w:p>
    <w:p w:rsidR="00A76ED5" w:rsidRPr="00065C1B" w:rsidRDefault="00A76ED5" w:rsidP="00A76ED5">
      <w:pPr>
        <w:numPr>
          <w:ilvl w:val="0"/>
          <w:numId w:val="2"/>
        </w:numPr>
        <w:tabs>
          <w:tab w:val="clear" w:pos="1353"/>
          <w:tab w:val="left" w:pos="1418"/>
        </w:tabs>
        <w:ind w:left="0" w:firstLine="709"/>
        <w:jc w:val="both"/>
        <w:rPr>
          <w:sz w:val="24"/>
          <w:szCs w:val="24"/>
        </w:rPr>
      </w:pPr>
      <w:r w:rsidRPr="00065C1B">
        <w:rPr>
          <w:sz w:val="24"/>
          <w:szCs w:val="24"/>
        </w:rPr>
        <w:t>упаковочные листы в 1 (одном) экз.;</w:t>
      </w:r>
    </w:p>
    <w:p w:rsidR="00A76ED5" w:rsidRDefault="00A76ED5" w:rsidP="00A76ED5">
      <w:pPr>
        <w:numPr>
          <w:ilvl w:val="0"/>
          <w:numId w:val="2"/>
        </w:numPr>
        <w:tabs>
          <w:tab w:val="clear" w:pos="1353"/>
          <w:tab w:val="left" w:pos="1418"/>
        </w:tabs>
        <w:ind w:left="0" w:firstLine="709"/>
        <w:jc w:val="both"/>
        <w:rPr>
          <w:sz w:val="24"/>
          <w:szCs w:val="24"/>
        </w:rPr>
      </w:pPr>
      <w:r>
        <w:rPr>
          <w:sz w:val="24"/>
          <w:szCs w:val="24"/>
        </w:rPr>
        <w:t>упаковочные ярлыки</w:t>
      </w:r>
      <w:r w:rsidRPr="00153458">
        <w:rPr>
          <w:sz w:val="24"/>
          <w:szCs w:val="24"/>
        </w:rPr>
        <w:t xml:space="preserve"> </w:t>
      </w:r>
      <w:r w:rsidRPr="009549A0">
        <w:rPr>
          <w:sz w:val="24"/>
          <w:szCs w:val="24"/>
        </w:rPr>
        <w:t>в 1 (одном) экз</w:t>
      </w:r>
      <w:r>
        <w:rPr>
          <w:sz w:val="24"/>
          <w:szCs w:val="24"/>
        </w:rPr>
        <w:t>.;</w:t>
      </w:r>
    </w:p>
    <w:p w:rsidR="00A76ED5" w:rsidRPr="00994D6C" w:rsidRDefault="00A76ED5" w:rsidP="00A76ED5">
      <w:pPr>
        <w:numPr>
          <w:ilvl w:val="0"/>
          <w:numId w:val="2"/>
        </w:numPr>
        <w:tabs>
          <w:tab w:val="clear" w:pos="1353"/>
          <w:tab w:val="left" w:pos="1418"/>
        </w:tabs>
        <w:ind w:left="0" w:firstLine="709"/>
        <w:jc w:val="both"/>
        <w:rPr>
          <w:sz w:val="24"/>
          <w:szCs w:val="24"/>
        </w:rPr>
      </w:pPr>
      <w:r w:rsidRPr="00994D6C">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Pr>
          <w:sz w:val="24"/>
          <w:szCs w:val="24"/>
        </w:rPr>
        <w:t xml:space="preserve">сертификат о происхождении товара </w:t>
      </w:r>
      <w:r w:rsidRPr="00994D6C">
        <w:rPr>
          <w:sz w:val="24"/>
          <w:szCs w:val="24"/>
        </w:rPr>
        <w:t>и т.п.) в зависимости от номенклатуры поставляемого Товара;</w:t>
      </w:r>
    </w:p>
    <w:p w:rsidR="00A76ED5" w:rsidRPr="00EC3488" w:rsidRDefault="00A76ED5" w:rsidP="00A76ED5">
      <w:pPr>
        <w:numPr>
          <w:ilvl w:val="0"/>
          <w:numId w:val="2"/>
        </w:numPr>
        <w:shd w:val="clear" w:color="auto" w:fill="FFFFFF"/>
        <w:tabs>
          <w:tab w:val="clear" w:pos="1353"/>
          <w:tab w:val="num" w:pos="1418"/>
        </w:tabs>
        <w:ind w:left="0" w:firstLine="709"/>
        <w:jc w:val="both"/>
        <w:rPr>
          <w:sz w:val="24"/>
          <w:szCs w:val="24"/>
        </w:rPr>
      </w:pPr>
      <w:r>
        <w:rPr>
          <w:sz w:val="24"/>
          <w:szCs w:val="24"/>
        </w:rPr>
        <w:t>Т</w:t>
      </w:r>
      <w:r w:rsidRPr="00594658">
        <w:rPr>
          <w:sz w:val="24"/>
          <w:szCs w:val="24"/>
        </w:rPr>
        <w:t xml:space="preserve">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w:t>
      </w:r>
      <w:r w:rsidRPr="0097021F">
        <w:rPr>
          <w:sz w:val="24"/>
          <w:szCs w:val="24"/>
        </w:rPr>
        <w:t>2 (двух)</w:t>
      </w:r>
      <w:r w:rsidRPr="00EC3488">
        <w:rPr>
          <w:sz w:val="24"/>
          <w:szCs w:val="24"/>
        </w:rPr>
        <w:t xml:space="preserve"> экз.;</w:t>
      </w:r>
    </w:p>
    <w:p w:rsidR="00A76ED5" w:rsidRPr="00594658" w:rsidRDefault="00A76ED5" w:rsidP="00A76ED5">
      <w:pPr>
        <w:numPr>
          <w:ilvl w:val="0"/>
          <w:numId w:val="2"/>
        </w:numPr>
        <w:shd w:val="clear" w:color="auto" w:fill="FFFFFF"/>
        <w:tabs>
          <w:tab w:val="clear" w:pos="1353"/>
          <w:tab w:val="num" w:pos="1418"/>
        </w:tabs>
        <w:ind w:left="0" w:firstLine="709"/>
        <w:jc w:val="both"/>
        <w:rPr>
          <w:sz w:val="24"/>
          <w:szCs w:val="24"/>
        </w:rPr>
      </w:pPr>
      <w:r>
        <w:rPr>
          <w:sz w:val="24"/>
          <w:szCs w:val="24"/>
        </w:rPr>
        <w:t>Н</w:t>
      </w:r>
      <w:r w:rsidRPr="00594658">
        <w:rPr>
          <w:sz w:val="24"/>
          <w:szCs w:val="24"/>
        </w:rPr>
        <w:t>а</w:t>
      </w:r>
      <w:r>
        <w:rPr>
          <w:sz w:val="24"/>
          <w:szCs w:val="24"/>
        </w:rPr>
        <w:t>кладная ТОРГ-12 в 2 (двух) экз.</w:t>
      </w:r>
    </w:p>
    <w:p w:rsidR="00A76ED5" w:rsidRPr="00994D6C" w:rsidRDefault="00A76ED5" w:rsidP="00A76ED5">
      <w:pPr>
        <w:pStyle w:val="a5"/>
        <w:widowControl/>
        <w:numPr>
          <w:ilvl w:val="1"/>
          <w:numId w:val="1"/>
        </w:numPr>
        <w:shd w:val="clear" w:color="auto" w:fill="FFFFFF"/>
        <w:tabs>
          <w:tab w:val="left" w:pos="1134"/>
          <w:tab w:val="left" w:pos="1418"/>
        </w:tabs>
        <w:autoSpaceDE/>
        <w:autoSpaceDN/>
        <w:ind w:left="0" w:firstLine="709"/>
        <w:jc w:val="both"/>
        <w:rPr>
          <w:bCs/>
          <w:sz w:val="24"/>
          <w:szCs w:val="24"/>
        </w:rPr>
      </w:pPr>
      <w:bookmarkStart w:id="2" w:name="_Ref361408232"/>
      <w:r w:rsidRPr="00994D6C">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rsidR="00A76ED5" w:rsidRPr="00994D6C" w:rsidRDefault="00A76ED5" w:rsidP="00A76ED5">
      <w:pPr>
        <w:pStyle w:val="a5"/>
        <w:shd w:val="clear" w:color="auto" w:fill="FFFFFF"/>
        <w:tabs>
          <w:tab w:val="left" w:pos="1134"/>
          <w:tab w:val="left" w:pos="1418"/>
        </w:tabs>
        <w:ind w:left="0" w:firstLine="709"/>
        <w:jc w:val="both"/>
        <w:rPr>
          <w:bCs/>
          <w:sz w:val="24"/>
          <w:szCs w:val="24"/>
        </w:rPr>
      </w:pPr>
      <w:r w:rsidRPr="00994D6C">
        <w:rPr>
          <w:bCs/>
          <w:sz w:val="24"/>
          <w:szCs w:val="24"/>
        </w:rPr>
        <w:t>Оригинал доверенности представителя Поставщика подлежит передаче Покупателю.</w:t>
      </w:r>
    </w:p>
    <w:p w:rsidR="00A76ED5" w:rsidRPr="00994D6C" w:rsidRDefault="00A76ED5" w:rsidP="00A76ED5">
      <w:pPr>
        <w:pStyle w:val="a5"/>
        <w:widowControl/>
        <w:numPr>
          <w:ilvl w:val="1"/>
          <w:numId w:val="1"/>
        </w:numPr>
        <w:shd w:val="clear" w:color="auto" w:fill="FFFFFF"/>
        <w:tabs>
          <w:tab w:val="left" w:pos="1134"/>
          <w:tab w:val="left" w:pos="1418"/>
        </w:tabs>
        <w:autoSpaceDE/>
        <w:autoSpaceDN/>
        <w:ind w:left="0" w:firstLine="709"/>
        <w:jc w:val="both"/>
        <w:rPr>
          <w:bCs/>
          <w:sz w:val="24"/>
          <w:szCs w:val="24"/>
        </w:rPr>
      </w:pPr>
      <w:r w:rsidRPr="00994D6C">
        <w:rPr>
          <w:bCs/>
          <w:sz w:val="24"/>
          <w:szCs w:val="24"/>
        </w:rPr>
        <w:t xml:space="preserve">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w:t>
      </w:r>
      <w:r w:rsidRPr="00994D6C">
        <w:rPr>
          <w:bCs/>
          <w:sz w:val="24"/>
          <w:szCs w:val="24"/>
        </w:rPr>
        <w:lastRenderedPageBreak/>
        <w:t>порядке Акт рекламации будет являться достаточным основанием для применения к Поставщику мер ответственности, установленных Договором.</w:t>
      </w:r>
    </w:p>
    <w:p w:rsidR="00A76ED5" w:rsidRPr="00994D6C" w:rsidRDefault="00A76ED5" w:rsidP="00A76ED5">
      <w:pPr>
        <w:pStyle w:val="a5"/>
        <w:widowControl/>
        <w:numPr>
          <w:ilvl w:val="1"/>
          <w:numId w:val="1"/>
        </w:numPr>
        <w:shd w:val="clear" w:color="auto" w:fill="FFFFFF"/>
        <w:tabs>
          <w:tab w:val="left" w:pos="1134"/>
          <w:tab w:val="left" w:pos="1418"/>
        </w:tabs>
        <w:autoSpaceDE/>
        <w:autoSpaceDN/>
        <w:ind w:left="0" w:firstLine="709"/>
        <w:jc w:val="both"/>
        <w:rPr>
          <w:bCs/>
          <w:sz w:val="24"/>
          <w:szCs w:val="24"/>
        </w:rPr>
      </w:pPr>
      <w:bookmarkStart w:id="3" w:name="_Ref361408474"/>
      <w:r w:rsidRPr="00994D6C">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w:t>
      </w:r>
      <w:r w:rsidRPr="005C5D5B">
        <w:rPr>
          <w:bCs/>
          <w:sz w:val="24"/>
          <w:szCs w:val="24"/>
        </w:rPr>
        <w:t>,</w:t>
      </w:r>
      <w:r w:rsidRPr="00994D6C">
        <w:rPr>
          <w:bCs/>
          <w:sz w:val="24"/>
          <w:szCs w:val="24"/>
        </w:rPr>
        <w:t xml:space="preserve"> с учетом возможных перегрузок и длительного хранения.</w:t>
      </w:r>
      <w:bookmarkEnd w:id="3"/>
      <w:r w:rsidRPr="00994D6C">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rsidR="00A76ED5" w:rsidRPr="00994D6C" w:rsidRDefault="00A76ED5" w:rsidP="00A76ED5">
      <w:pPr>
        <w:pStyle w:val="a5"/>
        <w:shd w:val="clear" w:color="auto" w:fill="FFFFFF"/>
        <w:tabs>
          <w:tab w:val="left" w:pos="1418"/>
        </w:tabs>
        <w:ind w:left="0" w:firstLine="709"/>
        <w:jc w:val="both"/>
        <w:rPr>
          <w:bCs/>
          <w:sz w:val="24"/>
          <w:szCs w:val="24"/>
        </w:rPr>
      </w:pPr>
      <w:r w:rsidRPr="00994D6C">
        <w:rPr>
          <w:bCs/>
          <w:sz w:val="24"/>
          <w:szCs w:val="24"/>
        </w:rPr>
        <w:t xml:space="preserve">Отдельные требования к упаковке и маркировке негабаритного Товара, </w:t>
      </w:r>
      <w:r w:rsidRPr="00994D6C">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rsidR="00A76ED5" w:rsidRPr="00994D6C" w:rsidRDefault="00A76ED5" w:rsidP="00A76ED5">
      <w:pPr>
        <w:pStyle w:val="a5"/>
        <w:shd w:val="clear" w:color="auto" w:fill="FFFFFF"/>
        <w:tabs>
          <w:tab w:val="left" w:pos="1418"/>
        </w:tabs>
        <w:ind w:left="0" w:firstLine="709"/>
        <w:jc w:val="both"/>
        <w:rPr>
          <w:bCs/>
          <w:sz w:val="24"/>
          <w:szCs w:val="24"/>
        </w:rPr>
      </w:pPr>
      <w:r w:rsidRPr="00994D6C">
        <w:rPr>
          <w:bCs/>
          <w:sz w:val="24"/>
          <w:szCs w:val="24"/>
        </w:rPr>
        <w:t xml:space="preserve">Стоимость тары и упаковки включена в стоимость Товара. Тара и упаковка возврату </w:t>
      </w:r>
      <w:r w:rsidRPr="00994D6C">
        <w:rPr>
          <w:bCs/>
          <w:sz w:val="24"/>
          <w:szCs w:val="24"/>
        </w:rPr>
        <w:br/>
        <w:t xml:space="preserve">не подлежат. </w:t>
      </w:r>
    </w:p>
    <w:p w:rsidR="00A76ED5" w:rsidRPr="0094544C" w:rsidRDefault="00A76ED5" w:rsidP="00A76ED5">
      <w:pPr>
        <w:pStyle w:val="a5"/>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Погрузка, доставка, разгрузка </w:t>
      </w:r>
      <w:r w:rsidRPr="005C5D5B">
        <w:rPr>
          <w:sz w:val="24"/>
          <w:szCs w:val="24"/>
        </w:rPr>
        <w:t xml:space="preserve">Товара </w:t>
      </w:r>
      <w:r w:rsidRPr="00994D6C">
        <w:rPr>
          <w:bCs/>
          <w:sz w:val="24"/>
          <w:szCs w:val="24"/>
        </w:rPr>
        <w:t>осуществляется</w:t>
      </w:r>
      <w:r w:rsidRPr="00994D6C">
        <w:rPr>
          <w:sz w:val="24"/>
          <w:szCs w:val="24"/>
        </w:rPr>
        <w:t xml:space="preserve"> Поставщиком. Стоимость погрузки, доставки, разгрузки </w:t>
      </w:r>
      <w:r w:rsidRPr="0094544C">
        <w:rPr>
          <w:sz w:val="24"/>
          <w:szCs w:val="24"/>
        </w:rPr>
        <w:t>включена в стоимость Товара.</w:t>
      </w:r>
    </w:p>
    <w:p w:rsidR="00A76ED5" w:rsidRPr="00994D6C" w:rsidRDefault="00A76ED5" w:rsidP="00A76ED5">
      <w:pPr>
        <w:pStyle w:val="a5"/>
        <w:widowControl/>
        <w:numPr>
          <w:ilvl w:val="1"/>
          <w:numId w:val="1"/>
        </w:numPr>
        <w:shd w:val="clear" w:color="auto" w:fill="FFFFFF"/>
        <w:tabs>
          <w:tab w:val="left" w:pos="1134"/>
        </w:tabs>
        <w:autoSpaceDE/>
        <w:autoSpaceDN/>
        <w:ind w:left="0" w:firstLine="709"/>
        <w:jc w:val="both"/>
        <w:rPr>
          <w:sz w:val="24"/>
          <w:szCs w:val="24"/>
        </w:rPr>
      </w:pPr>
      <w:r w:rsidRPr="008E280D">
        <w:rPr>
          <w:sz w:val="24"/>
          <w:szCs w:val="24"/>
        </w:rPr>
        <w:t xml:space="preserve">Досрочная поставка Товара допускается только при условии получения </w:t>
      </w:r>
      <w:r w:rsidRPr="008F4499">
        <w:rPr>
          <w:sz w:val="24"/>
          <w:szCs w:val="24"/>
        </w:rPr>
        <w:t xml:space="preserve">Поставщиком </w:t>
      </w:r>
      <w:r w:rsidRPr="00A71F82">
        <w:rPr>
          <w:sz w:val="24"/>
          <w:szCs w:val="24"/>
        </w:rPr>
        <w:t>письменного согласия Покупателя</w:t>
      </w:r>
      <w:r w:rsidRPr="00994D6C">
        <w:rPr>
          <w:sz w:val="24"/>
          <w:szCs w:val="24"/>
        </w:rPr>
        <w:t xml:space="preserve">. </w:t>
      </w:r>
    </w:p>
    <w:p w:rsidR="00A76ED5" w:rsidRPr="00994D6C" w:rsidRDefault="00A76ED5" w:rsidP="00A76ED5">
      <w:pPr>
        <w:pStyle w:val="a5"/>
        <w:widowControl/>
        <w:numPr>
          <w:ilvl w:val="1"/>
          <w:numId w:val="1"/>
        </w:numPr>
        <w:shd w:val="clear" w:color="auto" w:fill="FFFFFF"/>
        <w:tabs>
          <w:tab w:val="num" w:pos="1141"/>
          <w:tab w:val="left" w:pos="1418"/>
        </w:tabs>
        <w:autoSpaceDE/>
        <w:autoSpaceDN/>
        <w:ind w:left="0" w:firstLine="709"/>
        <w:jc w:val="both"/>
        <w:rPr>
          <w:sz w:val="24"/>
          <w:szCs w:val="24"/>
        </w:rPr>
      </w:pPr>
      <w:bookmarkStart w:id="4" w:name="_Ref361396594"/>
      <w:r w:rsidRPr="00994D6C">
        <w:rPr>
          <w:sz w:val="24"/>
          <w:szCs w:val="24"/>
        </w:rPr>
        <w:t xml:space="preserve">Датой поставки Товара является дата подписания Сторонами накладной </w:t>
      </w:r>
      <w:r w:rsidRPr="00994D6C">
        <w:rPr>
          <w:sz w:val="24"/>
          <w:szCs w:val="24"/>
        </w:rPr>
        <w:br/>
        <w:t>ТОРГ-12.</w:t>
      </w:r>
      <w:bookmarkEnd w:id="4"/>
      <w:r w:rsidRPr="00994D6C">
        <w:rPr>
          <w:sz w:val="24"/>
          <w:szCs w:val="24"/>
        </w:rPr>
        <w:t xml:space="preserve"> </w:t>
      </w:r>
    </w:p>
    <w:p w:rsidR="00A76ED5" w:rsidRPr="00994D6C" w:rsidRDefault="00A76ED5" w:rsidP="00A76ED5">
      <w:pPr>
        <w:pStyle w:val="a5"/>
        <w:widowControl/>
        <w:numPr>
          <w:ilvl w:val="1"/>
          <w:numId w:val="1"/>
        </w:numPr>
        <w:shd w:val="clear" w:color="auto" w:fill="FFFFFF"/>
        <w:tabs>
          <w:tab w:val="num" w:pos="1141"/>
          <w:tab w:val="left" w:pos="1418"/>
        </w:tabs>
        <w:autoSpaceDE/>
        <w:autoSpaceDN/>
        <w:ind w:left="0" w:firstLine="709"/>
        <w:jc w:val="both"/>
        <w:rPr>
          <w:sz w:val="24"/>
          <w:szCs w:val="24"/>
        </w:rPr>
      </w:pPr>
      <w:r w:rsidRPr="00994D6C">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rsidR="00A76ED5" w:rsidRPr="00994D6C" w:rsidRDefault="00A76ED5" w:rsidP="00A76ED5">
      <w:pPr>
        <w:pStyle w:val="a5"/>
        <w:widowControl/>
        <w:numPr>
          <w:ilvl w:val="1"/>
          <w:numId w:val="1"/>
        </w:numPr>
        <w:shd w:val="clear" w:color="auto" w:fill="FFFFFF"/>
        <w:tabs>
          <w:tab w:val="num" w:pos="1141"/>
          <w:tab w:val="left" w:pos="1418"/>
        </w:tabs>
        <w:autoSpaceDE/>
        <w:autoSpaceDN/>
        <w:ind w:left="0" w:firstLine="709"/>
        <w:jc w:val="both"/>
        <w:rPr>
          <w:sz w:val="24"/>
          <w:szCs w:val="24"/>
        </w:rPr>
      </w:pPr>
      <w:r w:rsidRPr="00994D6C">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594658">
        <w:rPr>
          <w:sz w:val="24"/>
          <w:szCs w:val="24"/>
        </w:rPr>
        <w:t>течение 3 (трех) календарных</w:t>
      </w:r>
      <w:r w:rsidRPr="00994D6C">
        <w:rPr>
          <w:sz w:val="24"/>
          <w:szCs w:val="24"/>
        </w:rPr>
        <w:t xml:space="preserve">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rsidR="00A76ED5" w:rsidRPr="00994D6C" w:rsidRDefault="00A76ED5" w:rsidP="00A76ED5">
      <w:pPr>
        <w:pStyle w:val="a5"/>
        <w:shd w:val="clear" w:color="auto" w:fill="FFFFFF"/>
        <w:tabs>
          <w:tab w:val="left" w:pos="1418"/>
        </w:tabs>
        <w:ind w:left="0" w:firstLine="709"/>
        <w:jc w:val="both"/>
        <w:rPr>
          <w:sz w:val="24"/>
          <w:szCs w:val="24"/>
        </w:rPr>
      </w:pPr>
      <w:r w:rsidRPr="00994D6C">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2"/>
      <w:r w:rsidRPr="00994D6C">
        <w:rPr>
          <w:sz w:val="24"/>
          <w:szCs w:val="24"/>
        </w:rPr>
        <w:t xml:space="preserve"> </w:t>
      </w:r>
    </w:p>
    <w:p w:rsidR="00A76ED5" w:rsidRPr="00994D6C" w:rsidRDefault="00A76ED5" w:rsidP="00A76ED5">
      <w:pPr>
        <w:pStyle w:val="a5"/>
        <w:widowControl/>
        <w:numPr>
          <w:ilvl w:val="1"/>
          <w:numId w:val="1"/>
        </w:numPr>
        <w:shd w:val="clear" w:color="auto" w:fill="FFFFFF"/>
        <w:tabs>
          <w:tab w:val="num" w:pos="1141"/>
          <w:tab w:val="left" w:pos="1418"/>
        </w:tabs>
        <w:autoSpaceDE/>
        <w:autoSpaceDN/>
        <w:ind w:left="0" w:firstLine="709"/>
        <w:jc w:val="both"/>
        <w:rPr>
          <w:sz w:val="24"/>
          <w:szCs w:val="24"/>
        </w:rPr>
      </w:pPr>
      <w:r w:rsidRPr="00994D6C">
        <w:rPr>
          <w:sz w:val="24"/>
          <w:szCs w:val="24"/>
        </w:rPr>
        <w:t xml:space="preserve">Приемка Товара со вскрытием тары и упаковки производится Покупателем в присутствии представителя Поставщика в </w:t>
      </w:r>
      <w:r w:rsidRPr="00594658">
        <w:rPr>
          <w:sz w:val="24"/>
          <w:szCs w:val="24"/>
        </w:rPr>
        <w:t>течение 10 (десяти) рабочих</w:t>
      </w:r>
      <w:r w:rsidRPr="00994D6C">
        <w:rPr>
          <w:sz w:val="24"/>
          <w:szCs w:val="24"/>
        </w:rPr>
        <w:t xml:space="preserve"> дней </w:t>
      </w:r>
      <w:r w:rsidRPr="00994D6C">
        <w:rPr>
          <w:sz w:val="24"/>
          <w:szCs w:val="24"/>
        </w:rPr>
        <w:br/>
        <w:t>с даты подписания Покупателем транспортных документов. В случае отсутствия замечаний Покупатель подписывает накладную ТОРГ-12.</w:t>
      </w:r>
    </w:p>
    <w:p w:rsidR="00A76ED5" w:rsidRPr="00994D6C" w:rsidRDefault="00A76ED5" w:rsidP="00A76ED5">
      <w:pPr>
        <w:numPr>
          <w:ilvl w:val="1"/>
          <w:numId w:val="1"/>
        </w:numPr>
        <w:shd w:val="clear" w:color="auto" w:fill="FFFFFF"/>
        <w:tabs>
          <w:tab w:val="num" w:pos="568"/>
          <w:tab w:val="num" w:pos="1134"/>
          <w:tab w:val="left" w:pos="1418"/>
        </w:tabs>
        <w:ind w:left="0" w:firstLine="709"/>
        <w:jc w:val="both"/>
        <w:rPr>
          <w:sz w:val="24"/>
          <w:szCs w:val="24"/>
        </w:rPr>
      </w:pPr>
      <w:r w:rsidRPr="00994D6C">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A76ED5" w:rsidRPr="00994D6C" w:rsidRDefault="00A76ED5" w:rsidP="00A76ED5">
      <w:pPr>
        <w:shd w:val="clear" w:color="auto" w:fill="FFFFFF"/>
        <w:tabs>
          <w:tab w:val="num" w:pos="1134"/>
          <w:tab w:val="left" w:pos="1418"/>
          <w:tab w:val="num" w:pos="1851"/>
        </w:tabs>
        <w:ind w:firstLine="709"/>
        <w:jc w:val="both"/>
        <w:rPr>
          <w:sz w:val="24"/>
          <w:szCs w:val="24"/>
        </w:rPr>
      </w:pPr>
      <w:r w:rsidRPr="00994D6C">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rsidR="00A76ED5" w:rsidRPr="00994D6C" w:rsidRDefault="00A76ED5" w:rsidP="00A76ED5">
      <w:pPr>
        <w:shd w:val="clear" w:color="auto" w:fill="FFFFFF"/>
        <w:tabs>
          <w:tab w:val="num" w:pos="1134"/>
          <w:tab w:val="left" w:pos="1418"/>
          <w:tab w:val="num" w:pos="1851"/>
        </w:tabs>
        <w:ind w:firstLine="709"/>
        <w:jc w:val="both"/>
        <w:rPr>
          <w:sz w:val="24"/>
          <w:szCs w:val="24"/>
        </w:rPr>
      </w:pPr>
      <w:r w:rsidRPr="00994D6C">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A76ED5" w:rsidRPr="00994D6C" w:rsidRDefault="00A76ED5" w:rsidP="00A76ED5">
      <w:pPr>
        <w:numPr>
          <w:ilvl w:val="1"/>
          <w:numId w:val="1"/>
        </w:numPr>
        <w:shd w:val="clear" w:color="auto" w:fill="FFFFFF"/>
        <w:tabs>
          <w:tab w:val="num" w:pos="1141"/>
          <w:tab w:val="num" w:pos="1418"/>
        </w:tabs>
        <w:ind w:left="0" w:firstLine="709"/>
        <w:jc w:val="both"/>
        <w:rPr>
          <w:sz w:val="24"/>
          <w:szCs w:val="24"/>
        </w:rPr>
      </w:pPr>
      <w:r w:rsidRPr="00994D6C">
        <w:rPr>
          <w:sz w:val="24"/>
          <w:szCs w:val="24"/>
        </w:rPr>
        <w:lastRenderedPageBreak/>
        <w:t>В случае неисполнения Поставщиком обязательств по устранению выявленных недостатков, несоответствий и / или дефектов</w:t>
      </w:r>
      <w:r w:rsidRPr="004F01C5">
        <w:rPr>
          <w:color w:val="FF0000"/>
          <w:sz w:val="24"/>
          <w:szCs w:val="24"/>
        </w:rPr>
        <w:t xml:space="preserve"> </w:t>
      </w:r>
      <w:r w:rsidRPr="00994D6C">
        <w:rPr>
          <w:sz w:val="24"/>
          <w:szCs w:val="24"/>
        </w:rPr>
        <w:t>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w:t>
      </w:r>
      <w:r w:rsidRPr="00EF252A">
        <w:rPr>
          <w:sz w:val="24"/>
          <w:szCs w:val="24"/>
        </w:rPr>
        <w:t>го</w:t>
      </w:r>
      <w:r w:rsidRPr="00994D6C">
        <w:rPr>
          <w:sz w:val="24"/>
          <w:szCs w:val="24"/>
        </w:rPr>
        <w:t xml:space="preserve"> отказался Покупатель, </w:t>
      </w:r>
      <w:r w:rsidRPr="00F80E7A">
        <w:rPr>
          <w:sz w:val="24"/>
          <w:szCs w:val="24"/>
        </w:rPr>
        <w:t>возвратить его стоимость</w:t>
      </w:r>
      <w:r w:rsidRPr="00994D6C">
        <w:rPr>
          <w:sz w:val="24"/>
          <w:szCs w:val="24"/>
        </w:rPr>
        <w:t xml:space="preserve">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rsidR="00A76ED5" w:rsidRDefault="00A76ED5" w:rsidP="00A76ED5">
      <w:pPr>
        <w:shd w:val="clear" w:color="auto" w:fill="FFFFFF"/>
        <w:tabs>
          <w:tab w:val="num" w:pos="1283"/>
          <w:tab w:val="num" w:pos="1851"/>
        </w:tabs>
        <w:ind w:firstLine="709"/>
        <w:jc w:val="both"/>
        <w:rPr>
          <w:sz w:val="24"/>
          <w:szCs w:val="24"/>
        </w:rPr>
      </w:pPr>
      <w:r w:rsidRPr="00994D6C">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rsidR="00A76ED5" w:rsidRPr="00994D6C" w:rsidRDefault="00A76ED5" w:rsidP="00A76ED5">
      <w:pPr>
        <w:pStyle w:val="a5"/>
        <w:widowControl/>
        <w:numPr>
          <w:ilvl w:val="1"/>
          <w:numId w:val="1"/>
        </w:numPr>
        <w:shd w:val="clear" w:color="auto" w:fill="FFFFFF"/>
        <w:tabs>
          <w:tab w:val="left" w:pos="1134"/>
          <w:tab w:val="left" w:pos="1418"/>
        </w:tabs>
        <w:autoSpaceDE/>
        <w:autoSpaceDN/>
        <w:ind w:left="0" w:firstLine="709"/>
        <w:jc w:val="both"/>
        <w:rPr>
          <w:b/>
          <w:color w:val="000000"/>
          <w:sz w:val="24"/>
          <w:szCs w:val="24"/>
        </w:rPr>
      </w:pPr>
      <w:r w:rsidRPr="008E280D">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w:t>
      </w:r>
      <w:r w:rsidRPr="001A3DB5">
        <w:rPr>
          <w:sz w:val="24"/>
          <w:szCs w:val="24"/>
        </w:rPr>
        <w:t>), Инструкцией Госарбитража при Совете Министров СССР от 25.04.1966 № П-7 (за исключением пунктов 20, 23, абз</w:t>
      </w:r>
      <w:r>
        <w:rPr>
          <w:sz w:val="24"/>
          <w:szCs w:val="24"/>
        </w:rPr>
        <w:t xml:space="preserve">аца </w:t>
      </w:r>
      <w:r w:rsidRPr="001A3DB5">
        <w:rPr>
          <w:sz w:val="24"/>
          <w:szCs w:val="24"/>
        </w:rPr>
        <w:t>3 пункта 30, 35, 38-42).</w:t>
      </w:r>
      <w:r w:rsidRPr="00994D6C">
        <w:rPr>
          <w:b/>
          <w:bCs/>
          <w:color w:val="000000"/>
          <w:sz w:val="24"/>
          <w:szCs w:val="24"/>
        </w:rPr>
        <w:t xml:space="preserve"> </w:t>
      </w:r>
    </w:p>
    <w:p w:rsidR="00A76ED5" w:rsidRPr="00994D6C" w:rsidRDefault="00A76ED5" w:rsidP="00A76ED5">
      <w:pPr>
        <w:pStyle w:val="a5"/>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rsidR="00A76ED5" w:rsidRPr="00994D6C" w:rsidRDefault="00A76ED5" w:rsidP="00A76ED5">
      <w:pPr>
        <w:shd w:val="clear" w:color="auto" w:fill="FFFFFF"/>
        <w:ind w:firstLine="709"/>
        <w:jc w:val="both"/>
        <w:rPr>
          <w:sz w:val="24"/>
          <w:szCs w:val="24"/>
        </w:rPr>
      </w:pPr>
    </w:p>
    <w:p w:rsidR="00A76ED5" w:rsidRPr="00994D6C" w:rsidRDefault="00A76ED5" w:rsidP="00A76ED5">
      <w:pPr>
        <w:pStyle w:val="a5"/>
        <w:numPr>
          <w:ilvl w:val="0"/>
          <w:numId w:val="1"/>
        </w:numPr>
        <w:shd w:val="clear" w:color="auto" w:fill="FFFFFF"/>
        <w:tabs>
          <w:tab w:val="clear" w:pos="360"/>
          <w:tab w:val="num" w:pos="284"/>
        </w:tabs>
        <w:ind w:left="0" w:firstLine="709"/>
        <w:jc w:val="center"/>
        <w:rPr>
          <w:b/>
          <w:sz w:val="24"/>
          <w:szCs w:val="24"/>
        </w:rPr>
      </w:pPr>
      <w:r w:rsidRPr="00994D6C">
        <w:rPr>
          <w:b/>
          <w:sz w:val="24"/>
          <w:szCs w:val="24"/>
        </w:rPr>
        <w:t>Гарантийный срок</w:t>
      </w:r>
    </w:p>
    <w:p w:rsidR="00A76ED5" w:rsidRPr="00994D6C" w:rsidRDefault="00A76ED5" w:rsidP="00A76ED5">
      <w:pPr>
        <w:pStyle w:val="a5"/>
        <w:numPr>
          <w:ilvl w:val="1"/>
          <w:numId w:val="1"/>
        </w:numPr>
        <w:tabs>
          <w:tab w:val="num" w:pos="709"/>
          <w:tab w:val="left" w:pos="1134"/>
        </w:tabs>
        <w:ind w:left="0" w:firstLine="709"/>
        <w:jc w:val="both"/>
        <w:rPr>
          <w:sz w:val="24"/>
          <w:szCs w:val="24"/>
        </w:rPr>
      </w:pPr>
      <w:r w:rsidRPr="00065C1B">
        <w:rPr>
          <w:sz w:val="24"/>
          <w:szCs w:val="24"/>
        </w:rPr>
        <w:t xml:space="preserve">Гарантийный срок на Товар, поставленный по Договору, составляет </w:t>
      </w:r>
      <w:r w:rsidR="002D5F2E">
        <w:rPr>
          <w:sz w:val="24"/>
          <w:szCs w:val="24"/>
        </w:rPr>
        <w:t>_</w:t>
      </w:r>
      <w:r w:rsidRPr="00065C1B">
        <w:rPr>
          <w:sz w:val="24"/>
          <w:szCs w:val="24"/>
        </w:rPr>
        <w:t xml:space="preserve"> (</w:t>
      </w:r>
      <w:r w:rsidR="002D5F2E">
        <w:rPr>
          <w:sz w:val="24"/>
          <w:szCs w:val="24"/>
        </w:rPr>
        <w:t>_</w:t>
      </w:r>
      <w:r w:rsidRPr="00065C1B">
        <w:rPr>
          <w:sz w:val="24"/>
          <w:szCs w:val="24"/>
        </w:rPr>
        <w:t>) месяцев и начинает течь с даты подписания Сторонами накладной ТОРГ-12. Гарантийный срок может быть</w:t>
      </w:r>
      <w:r w:rsidRPr="00994D6C">
        <w:rPr>
          <w:sz w:val="24"/>
          <w:szCs w:val="24"/>
        </w:rPr>
        <w:t xml:space="preserve"> продлен в соответствии с условиями Договора. </w:t>
      </w:r>
    </w:p>
    <w:p w:rsidR="00A76ED5" w:rsidRPr="0094544C" w:rsidRDefault="00A76ED5" w:rsidP="00A76ED5">
      <w:pPr>
        <w:pStyle w:val="a5"/>
        <w:tabs>
          <w:tab w:val="left" w:pos="1134"/>
          <w:tab w:val="num" w:pos="1851"/>
        </w:tabs>
        <w:ind w:left="0" w:firstLine="709"/>
        <w:jc w:val="both"/>
        <w:rPr>
          <w:sz w:val="24"/>
          <w:szCs w:val="24"/>
        </w:rPr>
      </w:pPr>
      <w:r w:rsidRPr="0094544C">
        <w:rPr>
          <w:sz w:val="24"/>
          <w:szCs w:val="24"/>
        </w:rPr>
        <w:t xml:space="preserve">Установленный в отношении Товара </w:t>
      </w:r>
      <w:r>
        <w:rPr>
          <w:sz w:val="24"/>
          <w:szCs w:val="24"/>
        </w:rPr>
        <w:t>Г</w:t>
      </w:r>
      <w:r w:rsidRPr="0094544C">
        <w:rPr>
          <w:sz w:val="24"/>
          <w:szCs w:val="24"/>
        </w:rPr>
        <w:t>арантийный срок распространяется на все составные части и комплектующие Товара.</w:t>
      </w:r>
    </w:p>
    <w:p w:rsidR="00A76ED5" w:rsidRPr="00994D6C" w:rsidRDefault="00A76ED5" w:rsidP="00A76ED5">
      <w:pPr>
        <w:numPr>
          <w:ilvl w:val="1"/>
          <w:numId w:val="1"/>
        </w:numPr>
        <w:shd w:val="clear" w:color="auto" w:fill="FFFFFF"/>
        <w:tabs>
          <w:tab w:val="left" w:pos="1134"/>
        </w:tabs>
        <w:ind w:left="0" w:firstLine="709"/>
        <w:jc w:val="both"/>
        <w:rPr>
          <w:sz w:val="24"/>
          <w:szCs w:val="24"/>
        </w:rPr>
      </w:pPr>
      <w:r w:rsidRPr="008E280D">
        <w:rPr>
          <w:sz w:val="24"/>
          <w:szCs w:val="24"/>
        </w:rPr>
        <w:t xml:space="preserve">В течение Гарантийного срока Поставщик гарантирует соответствие качества </w:t>
      </w:r>
      <w:r w:rsidRPr="008F4499">
        <w:rPr>
          <w:sz w:val="24"/>
          <w:szCs w:val="24"/>
        </w:rPr>
        <w:t>Товара требованиям Договора, технического паспорта и иных документов, относящихся к Товару, и Применимого права</w:t>
      </w:r>
      <w:r w:rsidRPr="00A71F82">
        <w:rPr>
          <w:sz w:val="24"/>
          <w:szCs w:val="24"/>
        </w:rPr>
        <w:t xml:space="preserve">, возможность эксплуатации </w:t>
      </w:r>
      <w:r w:rsidRPr="00994D6C">
        <w:rPr>
          <w:sz w:val="24"/>
          <w:szCs w:val="24"/>
        </w:rPr>
        <w:t xml:space="preserve">(использования)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rsidR="00A76ED5" w:rsidRPr="00994D6C" w:rsidRDefault="00A76ED5" w:rsidP="00A76ED5">
      <w:pPr>
        <w:numPr>
          <w:ilvl w:val="1"/>
          <w:numId w:val="1"/>
        </w:numPr>
        <w:shd w:val="clear" w:color="auto" w:fill="FFFFFF"/>
        <w:tabs>
          <w:tab w:val="num" w:pos="1134"/>
        </w:tabs>
        <w:ind w:left="0" w:firstLine="709"/>
        <w:jc w:val="both"/>
        <w:rPr>
          <w:sz w:val="24"/>
          <w:szCs w:val="24"/>
        </w:rPr>
      </w:pPr>
      <w:r w:rsidRPr="00994D6C">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w:t>
      </w:r>
      <w:r>
        <w:rPr>
          <w:sz w:val="24"/>
          <w:szCs w:val="24"/>
        </w:rPr>
        <w:t>наличия разногласий, в течение 5</w:t>
      </w:r>
      <w:r w:rsidRPr="00994D6C">
        <w:rPr>
          <w:sz w:val="24"/>
          <w:szCs w:val="24"/>
        </w:rPr>
        <w:t xml:space="preserve"> (</w:t>
      </w:r>
      <w:r>
        <w:rPr>
          <w:sz w:val="24"/>
          <w:szCs w:val="24"/>
        </w:rPr>
        <w:t>пяти</w:t>
      </w:r>
      <w:r w:rsidRPr="00994D6C">
        <w:rPr>
          <w:sz w:val="24"/>
          <w:szCs w:val="24"/>
        </w:rPr>
        <w:t>)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rsidR="00A76ED5" w:rsidRPr="00994D6C" w:rsidRDefault="00A76ED5" w:rsidP="00A76ED5">
      <w:pPr>
        <w:numPr>
          <w:ilvl w:val="1"/>
          <w:numId w:val="1"/>
        </w:numPr>
        <w:shd w:val="clear" w:color="auto" w:fill="FFFFFF"/>
        <w:tabs>
          <w:tab w:val="left" w:pos="1134"/>
        </w:tabs>
        <w:ind w:left="0" w:firstLine="709"/>
        <w:jc w:val="both"/>
        <w:rPr>
          <w:sz w:val="24"/>
          <w:szCs w:val="24"/>
        </w:rPr>
      </w:pPr>
      <w:r w:rsidRPr="00994D6C">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5"/>
      <w:bookmarkStart w:id="6" w:name="OLE_LINK6"/>
      <w:r w:rsidRPr="00994D6C">
        <w:rPr>
          <w:sz w:val="24"/>
          <w:szCs w:val="24"/>
        </w:rPr>
        <w:t>Покупателем в соответствии с пунктом 4.3 Договора</w:t>
      </w:r>
      <w:bookmarkEnd w:id="5"/>
      <w:bookmarkEnd w:id="6"/>
      <w:r w:rsidRPr="00994D6C">
        <w:rPr>
          <w:sz w:val="24"/>
          <w:szCs w:val="24"/>
        </w:rPr>
        <w:t xml:space="preserve">, путем замены или ремонта Товара. </w:t>
      </w:r>
    </w:p>
    <w:p w:rsidR="00A76ED5" w:rsidRPr="00994D6C" w:rsidRDefault="00A76ED5" w:rsidP="00A76ED5">
      <w:pPr>
        <w:shd w:val="clear" w:color="auto" w:fill="FFFFFF"/>
        <w:ind w:firstLine="709"/>
        <w:jc w:val="both"/>
        <w:rPr>
          <w:sz w:val="24"/>
          <w:szCs w:val="24"/>
        </w:rPr>
      </w:pPr>
      <w:r w:rsidRPr="00994D6C">
        <w:rPr>
          <w:sz w:val="24"/>
          <w:szCs w:val="24"/>
        </w:rPr>
        <w:lastRenderedPageBreak/>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rsidR="00A76ED5" w:rsidRPr="00994D6C" w:rsidRDefault="00A76ED5" w:rsidP="00A76ED5">
      <w:pPr>
        <w:numPr>
          <w:ilvl w:val="1"/>
          <w:numId w:val="1"/>
        </w:numPr>
        <w:shd w:val="clear" w:color="auto" w:fill="FFFFFF"/>
        <w:tabs>
          <w:tab w:val="left" w:pos="1134"/>
        </w:tabs>
        <w:ind w:left="0" w:firstLine="709"/>
        <w:jc w:val="both"/>
        <w:rPr>
          <w:sz w:val="24"/>
          <w:szCs w:val="24"/>
        </w:rPr>
      </w:pPr>
      <w:r w:rsidRPr="00994D6C">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rsidR="00A76ED5" w:rsidRPr="00994D6C" w:rsidRDefault="00A76ED5" w:rsidP="00A76ED5">
      <w:pPr>
        <w:numPr>
          <w:ilvl w:val="1"/>
          <w:numId w:val="1"/>
        </w:numPr>
        <w:shd w:val="clear" w:color="auto" w:fill="FFFFFF"/>
        <w:tabs>
          <w:tab w:val="left" w:pos="1134"/>
        </w:tabs>
        <w:ind w:left="0" w:firstLine="709"/>
        <w:jc w:val="both"/>
        <w:rPr>
          <w:sz w:val="24"/>
          <w:szCs w:val="24"/>
        </w:rPr>
      </w:pPr>
      <w:r w:rsidRPr="00994D6C">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rsidR="00A76ED5" w:rsidRPr="00994D6C" w:rsidRDefault="00A76ED5" w:rsidP="00A76ED5">
      <w:pPr>
        <w:numPr>
          <w:ilvl w:val="1"/>
          <w:numId w:val="1"/>
        </w:numPr>
        <w:shd w:val="clear" w:color="auto" w:fill="FFFFFF"/>
        <w:tabs>
          <w:tab w:val="left" w:pos="1134"/>
        </w:tabs>
        <w:ind w:left="0" w:firstLine="709"/>
        <w:jc w:val="both"/>
        <w:rPr>
          <w:sz w:val="24"/>
          <w:szCs w:val="24"/>
        </w:rPr>
      </w:pPr>
      <w:r w:rsidRPr="00994D6C">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rsidR="00A76ED5" w:rsidRPr="00994D6C" w:rsidRDefault="00A76ED5" w:rsidP="00A76ED5">
      <w:pPr>
        <w:shd w:val="clear" w:color="auto" w:fill="FFFFFF"/>
        <w:tabs>
          <w:tab w:val="left" w:pos="1190"/>
        </w:tabs>
        <w:jc w:val="both"/>
        <w:rPr>
          <w:sz w:val="24"/>
          <w:szCs w:val="24"/>
        </w:rPr>
      </w:pPr>
    </w:p>
    <w:p w:rsidR="00A76ED5" w:rsidRPr="00994D6C" w:rsidRDefault="00A76ED5" w:rsidP="00A76ED5">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Банковские гарантии</w:t>
      </w:r>
    </w:p>
    <w:p w:rsidR="00A76ED5" w:rsidRPr="00994D6C" w:rsidRDefault="00A76ED5" w:rsidP="00A76ED5">
      <w:pPr>
        <w:pStyle w:val="a5"/>
        <w:widowControl/>
        <w:numPr>
          <w:ilvl w:val="1"/>
          <w:numId w:val="1"/>
        </w:numPr>
        <w:shd w:val="clear" w:color="auto" w:fill="FFFFFF"/>
        <w:tabs>
          <w:tab w:val="num" w:pos="0"/>
          <w:tab w:val="left" w:pos="1134"/>
        </w:tabs>
        <w:autoSpaceDE/>
        <w:autoSpaceDN/>
        <w:ind w:left="0" w:firstLine="709"/>
        <w:jc w:val="both"/>
        <w:rPr>
          <w:bCs/>
          <w:sz w:val="24"/>
          <w:szCs w:val="24"/>
        </w:rPr>
      </w:pPr>
      <w:r w:rsidRPr="00994D6C">
        <w:rPr>
          <w:bCs/>
          <w:sz w:val="24"/>
          <w:szCs w:val="24"/>
        </w:rPr>
        <w:t>Банковская гарантия, предоставляемая Поставщиком Покупателю по Договору, должна соответствовать следующим требованиям:</w:t>
      </w:r>
    </w:p>
    <w:p w:rsidR="00A76ED5" w:rsidRPr="00994D6C" w:rsidRDefault="00A76ED5" w:rsidP="00A76ED5">
      <w:pPr>
        <w:pStyle w:val="a5"/>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Банковская гарантия должна быть безотзывной и безусловной (гарантия </w:t>
      </w:r>
      <w:r w:rsidRPr="00994D6C">
        <w:rPr>
          <w:bCs/>
          <w:sz w:val="24"/>
          <w:szCs w:val="24"/>
        </w:rPr>
        <w:br/>
        <w:t>по первому требованию).</w:t>
      </w:r>
    </w:p>
    <w:p w:rsidR="00A76ED5" w:rsidRPr="00994D6C" w:rsidRDefault="00A76ED5" w:rsidP="00A76ED5">
      <w:pPr>
        <w:pStyle w:val="a5"/>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Бенефициар по Банковской гарантии – Покупатель, принципал – Поставщик.</w:t>
      </w:r>
    </w:p>
    <w:p w:rsidR="00A76ED5" w:rsidRPr="00994D6C" w:rsidRDefault="00A76ED5" w:rsidP="00A76ED5">
      <w:pPr>
        <w:pStyle w:val="a5"/>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Сумма Банковской гарантии – выражена в валюте расчетов по Договору.</w:t>
      </w:r>
    </w:p>
    <w:p w:rsidR="00A76ED5" w:rsidRPr="00994D6C" w:rsidRDefault="00A76ED5" w:rsidP="00A76ED5">
      <w:pPr>
        <w:pStyle w:val="a5"/>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Сумма Банковской гарантии возврата авансового платежа – не менее 100 </w:t>
      </w:r>
      <w:r w:rsidRPr="00994D6C">
        <w:rPr>
          <w:bCs/>
          <w:sz w:val="24"/>
          <w:szCs w:val="24"/>
        </w:rPr>
        <w:br/>
        <w:t>(ста</w:t>
      </w:r>
      <w:r>
        <w:rPr>
          <w:bCs/>
          <w:sz w:val="24"/>
          <w:szCs w:val="24"/>
        </w:rPr>
        <w:t>)</w:t>
      </w:r>
      <w:r w:rsidRPr="00994D6C">
        <w:rPr>
          <w:bCs/>
          <w:sz w:val="24"/>
          <w:szCs w:val="24"/>
        </w:rPr>
        <w:t xml:space="preserve"> процентов от размера уплачиваемой по Договору предварительной оплаты (аванса) </w:t>
      </w:r>
      <w:r w:rsidRPr="00994D6C">
        <w:rPr>
          <w:bCs/>
          <w:sz w:val="24"/>
          <w:szCs w:val="24"/>
        </w:rPr>
        <w:br/>
        <w:t>в совокупной сумме с учетом ранее выплаченных Поставщику и непогашенных (</w:t>
      </w:r>
      <w:proofErr w:type="spellStart"/>
      <w:r w:rsidRPr="00994D6C">
        <w:rPr>
          <w:bCs/>
          <w:sz w:val="24"/>
          <w:szCs w:val="24"/>
        </w:rPr>
        <w:t>незачтенных</w:t>
      </w:r>
      <w:proofErr w:type="spellEnd"/>
      <w:r w:rsidRPr="00994D6C">
        <w:rPr>
          <w:bCs/>
          <w:sz w:val="24"/>
          <w:szCs w:val="24"/>
        </w:rPr>
        <w:t xml:space="preserve">) авансовых платежей. </w:t>
      </w:r>
    </w:p>
    <w:p w:rsidR="00A76ED5" w:rsidRPr="00994D6C" w:rsidRDefault="00A76ED5" w:rsidP="00A76ED5">
      <w:pPr>
        <w:pStyle w:val="a5"/>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r>
      <w:r w:rsidRPr="00994D6C">
        <w:rPr>
          <w:bCs/>
          <w:sz w:val="24"/>
          <w:szCs w:val="24"/>
        </w:rPr>
        <w:br/>
        <w:t>о предъявлении суммы обеспечения к оплате</w:t>
      </w:r>
      <w:r w:rsidRPr="00994D6C">
        <w:rPr>
          <w:sz w:val="24"/>
          <w:szCs w:val="24"/>
        </w:rPr>
        <w:t xml:space="preserve"> </w:t>
      </w:r>
      <w:r w:rsidRPr="00994D6C">
        <w:rPr>
          <w:bCs/>
          <w:sz w:val="24"/>
          <w:szCs w:val="24"/>
        </w:rPr>
        <w:t xml:space="preserve">как полностью, так и частично, с указанием </w:t>
      </w:r>
      <w:r w:rsidRPr="00994D6C">
        <w:rPr>
          <w:bCs/>
          <w:sz w:val="24"/>
          <w:szCs w:val="24"/>
        </w:rPr>
        <w:br/>
        <w:t>на существо допущенных Поставщиком нарушений, в том числе в случаях:</w:t>
      </w:r>
    </w:p>
    <w:p w:rsidR="00A76ED5" w:rsidRPr="00994D6C" w:rsidRDefault="00A76ED5" w:rsidP="00A76ED5">
      <w:pPr>
        <w:widowControl/>
        <w:numPr>
          <w:ilvl w:val="0"/>
          <w:numId w:val="4"/>
        </w:numPr>
        <w:tabs>
          <w:tab w:val="num" w:pos="0"/>
          <w:tab w:val="left" w:pos="1134"/>
        </w:tabs>
        <w:autoSpaceDE/>
        <w:autoSpaceDN/>
        <w:ind w:left="0" w:firstLine="709"/>
        <w:jc w:val="both"/>
        <w:rPr>
          <w:bCs/>
          <w:sz w:val="24"/>
          <w:szCs w:val="24"/>
        </w:rPr>
      </w:pPr>
      <w:r w:rsidRPr="00994D6C">
        <w:rPr>
          <w:bCs/>
          <w:sz w:val="24"/>
          <w:szCs w:val="24"/>
        </w:rPr>
        <w:t>отказа Поставщика от исполнения обязательств по Договору, в том числе одностороннего отказа от Договора;</w:t>
      </w:r>
    </w:p>
    <w:p w:rsidR="00A76ED5" w:rsidRPr="00994D6C" w:rsidRDefault="00A76ED5" w:rsidP="00A76ED5">
      <w:pPr>
        <w:widowControl/>
        <w:numPr>
          <w:ilvl w:val="0"/>
          <w:numId w:val="4"/>
        </w:numPr>
        <w:tabs>
          <w:tab w:val="left" w:pos="0"/>
          <w:tab w:val="left" w:pos="1134"/>
        </w:tabs>
        <w:autoSpaceDE/>
        <w:autoSpaceDN/>
        <w:ind w:left="0" w:firstLine="709"/>
        <w:jc w:val="both"/>
        <w:rPr>
          <w:bCs/>
          <w:sz w:val="24"/>
          <w:szCs w:val="24"/>
        </w:rPr>
      </w:pPr>
      <w:r w:rsidRPr="00994D6C">
        <w:rPr>
          <w:bCs/>
          <w:sz w:val="24"/>
          <w:szCs w:val="24"/>
        </w:rPr>
        <w:t xml:space="preserve">отказа Поставщика от возврата </w:t>
      </w:r>
      <w:r>
        <w:rPr>
          <w:bCs/>
          <w:sz w:val="24"/>
          <w:szCs w:val="24"/>
        </w:rPr>
        <w:t>неотработанного</w:t>
      </w:r>
      <w:r w:rsidRPr="00994D6C">
        <w:rPr>
          <w:bCs/>
          <w:sz w:val="24"/>
          <w:szCs w:val="24"/>
        </w:rPr>
        <w:t xml:space="preserve"> аванса при досрочном прекращении Договора / признании Договора недействительным;</w:t>
      </w:r>
    </w:p>
    <w:p w:rsidR="00A76ED5" w:rsidRPr="00771640" w:rsidRDefault="00A76ED5" w:rsidP="00A76ED5">
      <w:pPr>
        <w:widowControl/>
        <w:numPr>
          <w:ilvl w:val="0"/>
          <w:numId w:val="4"/>
        </w:numPr>
        <w:tabs>
          <w:tab w:val="num" w:pos="0"/>
          <w:tab w:val="left" w:pos="1134"/>
        </w:tabs>
        <w:autoSpaceDE/>
        <w:autoSpaceDN/>
        <w:ind w:left="0" w:firstLine="709"/>
        <w:jc w:val="both"/>
        <w:rPr>
          <w:bCs/>
          <w:color w:val="000000" w:themeColor="text1"/>
          <w:sz w:val="24"/>
          <w:szCs w:val="24"/>
        </w:rPr>
      </w:pPr>
      <w:r w:rsidRPr="00771640">
        <w:rPr>
          <w:bCs/>
          <w:color w:val="000000" w:themeColor="text1"/>
          <w:sz w:val="24"/>
          <w:szCs w:val="24"/>
        </w:rPr>
        <w:t>нарушения Поставщиком срок</w:t>
      </w:r>
      <w:r>
        <w:rPr>
          <w:bCs/>
          <w:color w:val="000000" w:themeColor="text1"/>
          <w:sz w:val="24"/>
          <w:szCs w:val="24"/>
        </w:rPr>
        <w:t>а</w:t>
      </w:r>
      <w:r w:rsidRPr="00771640">
        <w:rPr>
          <w:color w:val="000000" w:themeColor="text1"/>
          <w:sz w:val="24"/>
          <w:szCs w:val="24"/>
        </w:rPr>
        <w:t xml:space="preserve"> </w:t>
      </w:r>
      <w:r w:rsidRPr="00771640">
        <w:rPr>
          <w:bCs/>
          <w:color w:val="000000" w:themeColor="text1"/>
          <w:sz w:val="24"/>
          <w:szCs w:val="24"/>
        </w:rPr>
        <w:t>поставки Товара</w:t>
      </w:r>
      <w:r>
        <w:rPr>
          <w:bCs/>
          <w:color w:val="000000" w:themeColor="text1"/>
          <w:sz w:val="24"/>
          <w:szCs w:val="24"/>
        </w:rPr>
        <w:t>, у</w:t>
      </w:r>
      <w:r w:rsidR="00851269">
        <w:rPr>
          <w:bCs/>
          <w:color w:val="000000" w:themeColor="text1"/>
          <w:sz w:val="24"/>
          <w:szCs w:val="24"/>
        </w:rPr>
        <w:t>становленного</w:t>
      </w:r>
      <w:r>
        <w:rPr>
          <w:bCs/>
          <w:color w:val="000000" w:themeColor="text1"/>
          <w:sz w:val="24"/>
          <w:szCs w:val="24"/>
        </w:rPr>
        <w:t xml:space="preserve"> п.1.4 Договора, </w:t>
      </w:r>
      <w:r w:rsidRPr="00771640">
        <w:rPr>
          <w:bCs/>
          <w:color w:val="000000" w:themeColor="text1"/>
          <w:sz w:val="24"/>
          <w:szCs w:val="24"/>
        </w:rPr>
        <w:t>более, чем на 60 (шестьдесят) календарных дней;</w:t>
      </w:r>
    </w:p>
    <w:p w:rsidR="00A76ED5" w:rsidRPr="00994D6C" w:rsidRDefault="00A76ED5" w:rsidP="00A76ED5">
      <w:pPr>
        <w:widowControl/>
        <w:numPr>
          <w:ilvl w:val="0"/>
          <w:numId w:val="4"/>
        </w:numPr>
        <w:tabs>
          <w:tab w:val="num" w:pos="0"/>
          <w:tab w:val="left" w:pos="1134"/>
        </w:tabs>
        <w:autoSpaceDE/>
        <w:autoSpaceDN/>
        <w:ind w:left="0" w:firstLine="709"/>
        <w:jc w:val="both"/>
        <w:rPr>
          <w:bCs/>
          <w:sz w:val="24"/>
          <w:szCs w:val="24"/>
        </w:rPr>
      </w:pPr>
      <w:r w:rsidRPr="00994D6C">
        <w:rPr>
          <w:bCs/>
          <w:sz w:val="24"/>
          <w:szCs w:val="24"/>
        </w:rPr>
        <w:t>введения арбитражным судом процедуры несостоятельности (банкротства)</w:t>
      </w:r>
      <w:r w:rsidRPr="00994D6C">
        <w:rPr>
          <w:sz w:val="24"/>
          <w:szCs w:val="24"/>
        </w:rPr>
        <w:t xml:space="preserve"> </w:t>
      </w:r>
      <w:r w:rsidRPr="00994D6C">
        <w:rPr>
          <w:sz w:val="24"/>
          <w:szCs w:val="24"/>
        </w:rPr>
        <w:br/>
      </w:r>
      <w:r w:rsidRPr="00994D6C">
        <w:rPr>
          <w:bCs/>
          <w:sz w:val="24"/>
          <w:szCs w:val="24"/>
        </w:rPr>
        <w:t>в отношении Поставщика;</w:t>
      </w:r>
    </w:p>
    <w:p w:rsidR="00A76ED5" w:rsidRPr="00994D6C" w:rsidRDefault="00A76ED5" w:rsidP="00A76ED5">
      <w:pPr>
        <w:widowControl/>
        <w:numPr>
          <w:ilvl w:val="0"/>
          <w:numId w:val="4"/>
        </w:numPr>
        <w:tabs>
          <w:tab w:val="num" w:pos="0"/>
          <w:tab w:val="left" w:pos="1134"/>
        </w:tabs>
        <w:autoSpaceDE/>
        <w:autoSpaceDN/>
        <w:ind w:left="0" w:firstLine="709"/>
        <w:jc w:val="both"/>
        <w:rPr>
          <w:bCs/>
          <w:sz w:val="24"/>
          <w:szCs w:val="24"/>
        </w:rPr>
      </w:pPr>
      <w:proofErr w:type="spellStart"/>
      <w:r w:rsidRPr="00994D6C">
        <w:rPr>
          <w:bCs/>
          <w:sz w:val="24"/>
          <w:szCs w:val="24"/>
        </w:rPr>
        <w:t>непредоставления</w:t>
      </w:r>
      <w:proofErr w:type="spellEnd"/>
      <w:r w:rsidRPr="00994D6C">
        <w:rPr>
          <w:bCs/>
          <w:sz w:val="24"/>
          <w:szCs w:val="24"/>
        </w:rPr>
        <w:t xml:space="preserve">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w:t>
      </w:r>
      <w:r w:rsidRPr="00994D6C">
        <w:rPr>
          <w:bCs/>
          <w:sz w:val="24"/>
          <w:szCs w:val="24"/>
        </w:rPr>
        <w:lastRenderedPageBreak/>
        <w:t>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rsidR="00A76ED5" w:rsidRPr="00994D6C" w:rsidRDefault="00A76ED5" w:rsidP="00A76ED5">
      <w:pPr>
        <w:widowControl/>
        <w:numPr>
          <w:ilvl w:val="0"/>
          <w:numId w:val="4"/>
        </w:numPr>
        <w:tabs>
          <w:tab w:val="num" w:pos="0"/>
          <w:tab w:val="left" w:pos="1134"/>
        </w:tabs>
        <w:autoSpaceDE/>
        <w:autoSpaceDN/>
        <w:ind w:left="0" w:firstLine="709"/>
        <w:jc w:val="both"/>
        <w:rPr>
          <w:bCs/>
          <w:sz w:val="24"/>
          <w:szCs w:val="24"/>
        </w:rPr>
      </w:pPr>
      <w:r w:rsidRPr="00994D6C">
        <w:rPr>
          <w:sz w:val="24"/>
          <w:szCs w:val="24"/>
        </w:rPr>
        <w:t>признания Договора недействительным по причинам отсутствия необходимых корпоративных одобрений у Поставщика;</w:t>
      </w:r>
    </w:p>
    <w:p w:rsidR="00A76ED5" w:rsidRPr="00994D6C" w:rsidRDefault="00A76ED5" w:rsidP="00A76ED5">
      <w:pPr>
        <w:widowControl/>
        <w:numPr>
          <w:ilvl w:val="0"/>
          <w:numId w:val="4"/>
        </w:numPr>
        <w:tabs>
          <w:tab w:val="num" w:pos="0"/>
          <w:tab w:val="left" w:pos="1134"/>
        </w:tabs>
        <w:autoSpaceDE/>
        <w:autoSpaceDN/>
        <w:ind w:left="0" w:firstLine="709"/>
        <w:jc w:val="both"/>
        <w:rPr>
          <w:bCs/>
          <w:sz w:val="24"/>
          <w:szCs w:val="24"/>
        </w:rPr>
      </w:pPr>
      <w:r w:rsidRPr="00994D6C">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r>
      <w:r w:rsidRPr="00994D6C">
        <w:rPr>
          <w:bCs/>
          <w:sz w:val="24"/>
          <w:szCs w:val="24"/>
        </w:rPr>
        <w:br/>
        <w:t xml:space="preserve">а также недостоверности, неточности или неполноты заверений Поставщика </w:t>
      </w:r>
      <w:r w:rsidRPr="00994D6C">
        <w:rPr>
          <w:bCs/>
          <w:sz w:val="24"/>
          <w:szCs w:val="24"/>
        </w:rPr>
        <w:br/>
        <w:t>об обстоятельствах, указанных в разделе 12 Договора, и имеющих существенное значение для его заключения и исполнения.</w:t>
      </w:r>
    </w:p>
    <w:p w:rsidR="00A76ED5" w:rsidRPr="00994D6C" w:rsidRDefault="00A76ED5" w:rsidP="00A76ED5">
      <w:pPr>
        <w:pStyle w:val="a5"/>
        <w:tabs>
          <w:tab w:val="num" w:pos="0"/>
        </w:tabs>
        <w:ind w:left="0" w:firstLine="709"/>
        <w:jc w:val="both"/>
        <w:rPr>
          <w:bCs/>
          <w:sz w:val="24"/>
          <w:szCs w:val="24"/>
        </w:rPr>
      </w:pPr>
      <w:r w:rsidRPr="00994D6C">
        <w:rPr>
          <w:bCs/>
          <w:sz w:val="24"/>
          <w:szCs w:val="24"/>
        </w:rPr>
        <w:t xml:space="preserve">Вместе с требованием о предъявлении суммы обеспечения к оплате Покупатель направляет Банку-Гаранту копию Банковской гарантии. </w:t>
      </w:r>
    </w:p>
    <w:p w:rsidR="00A76ED5" w:rsidRPr="00994D6C" w:rsidRDefault="00A76ED5" w:rsidP="00A76ED5">
      <w:pPr>
        <w:pStyle w:val="a5"/>
        <w:shd w:val="clear" w:color="auto" w:fill="FFFFFF"/>
        <w:tabs>
          <w:tab w:val="num" w:pos="0"/>
          <w:tab w:val="left" w:pos="1418"/>
        </w:tabs>
        <w:ind w:left="0" w:firstLine="709"/>
        <w:jc w:val="both"/>
        <w:rPr>
          <w:bCs/>
          <w:sz w:val="24"/>
          <w:szCs w:val="24"/>
        </w:rPr>
      </w:pPr>
      <w:r w:rsidRPr="0094544C">
        <w:rPr>
          <w:bCs/>
          <w:sz w:val="24"/>
          <w:szCs w:val="24"/>
        </w:rPr>
        <w:t xml:space="preserve">Банковской гарантией возврата авансового платежа может быть предусмотрено условие о предоставлении вместе с требованием о </w:t>
      </w:r>
      <w:r w:rsidRPr="00162F3E">
        <w:rPr>
          <w:bCs/>
          <w:sz w:val="24"/>
          <w:szCs w:val="24"/>
        </w:rPr>
        <w:t xml:space="preserve">предъявлении суммы обеспечения к оплате </w:t>
      </w:r>
      <w:r w:rsidRPr="008E280D">
        <w:rPr>
          <w:bCs/>
          <w:sz w:val="24"/>
          <w:szCs w:val="24"/>
        </w:rPr>
        <w:t xml:space="preserve">платежного поручения Покупателя, подтверждающего факт осуществления </w:t>
      </w:r>
      <w:r w:rsidRPr="00994D6C">
        <w:rPr>
          <w:bCs/>
          <w:sz w:val="24"/>
          <w:szCs w:val="24"/>
        </w:rPr>
        <w:t>Покупателем авансового платежа</w:t>
      </w:r>
      <w:r w:rsidRPr="00EF252A">
        <w:rPr>
          <w:bCs/>
          <w:sz w:val="24"/>
          <w:szCs w:val="24"/>
        </w:rPr>
        <w:t xml:space="preserve">, </w:t>
      </w:r>
      <w:r>
        <w:rPr>
          <w:bCs/>
          <w:sz w:val="24"/>
          <w:szCs w:val="24"/>
        </w:rPr>
        <w:t>с отметкой банка об исполнении.</w:t>
      </w:r>
    </w:p>
    <w:p w:rsidR="00A76ED5" w:rsidRPr="00994D6C" w:rsidRDefault="00A76ED5" w:rsidP="00A76ED5">
      <w:pPr>
        <w:pStyle w:val="a5"/>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Платеж по Банковской гарантии – осуществляется Банком-Гарантом в течение 10 (десяти) рабочих дней после обращения Покупателя.</w:t>
      </w:r>
    </w:p>
    <w:p w:rsidR="00A76ED5" w:rsidRPr="00994D6C" w:rsidRDefault="00A76ED5" w:rsidP="00A76ED5">
      <w:pPr>
        <w:pStyle w:val="a5"/>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Срок окончания действия Банковской гарантии – не ранее 70 (семидесяти) календарных дней после наступления даты поставки Товара.</w:t>
      </w:r>
    </w:p>
    <w:p w:rsidR="00A76ED5" w:rsidRPr="00994D6C" w:rsidRDefault="00A76ED5" w:rsidP="00A76ED5">
      <w:pPr>
        <w:pStyle w:val="a5"/>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r>
      <w:r w:rsidRPr="00994D6C">
        <w:rPr>
          <w:bCs/>
          <w:sz w:val="24"/>
          <w:szCs w:val="24"/>
        </w:rPr>
        <w:br/>
        <w:t>по Банковской гарантии.</w:t>
      </w:r>
    </w:p>
    <w:p w:rsidR="00A76ED5" w:rsidRPr="00120EC2" w:rsidRDefault="00A76ED5" w:rsidP="00A76ED5">
      <w:pPr>
        <w:pStyle w:val="a5"/>
        <w:numPr>
          <w:ilvl w:val="2"/>
          <w:numId w:val="1"/>
        </w:numPr>
        <w:shd w:val="clear" w:color="auto" w:fill="FFFFFF"/>
        <w:tabs>
          <w:tab w:val="num" w:pos="0"/>
          <w:tab w:val="left" w:pos="1418"/>
          <w:tab w:val="left" w:pos="1701"/>
        </w:tabs>
        <w:autoSpaceDE/>
        <w:autoSpaceDN/>
        <w:ind w:left="0" w:firstLine="709"/>
        <w:jc w:val="both"/>
        <w:rPr>
          <w:b/>
          <w:bCs/>
          <w:sz w:val="24"/>
          <w:szCs w:val="24"/>
        </w:rPr>
      </w:pPr>
      <w:r w:rsidRPr="00120EC2">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rsidR="00A76ED5" w:rsidRPr="00994D6C" w:rsidRDefault="00A76ED5" w:rsidP="00A76ED5">
      <w:pPr>
        <w:pStyle w:val="a5"/>
        <w:widowControl/>
        <w:numPr>
          <w:ilvl w:val="2"/>
          <w:numId w:val="1"/>
        </w:numPr>
        <w:shd w:val="clear" w:color="auto" w:fill="FFFFFF"/>
        <w:tabs>
          <w:tab w:val="num" w:pos="0"/>
          <w:tab w:val="left" w:pos="1418"/>
          <w:tab w:val="left" w:pos="1701"/>
        </w:tabs>
        <w:autoSpaceDE/>
        <w:autoSpaceDN/>
        <w:ind w:left="0" w:firstLine="709"/>
        <w:jc w:val="both"/>
        <w:rPr>
          <w:bCs/>
          <w:sz w:val="24"/>
          <w:szCs w:val="24"/>
        </w:rPr>
      </w:pPr>
      <w:r w:rsidRPr="00994D6C">
        <w:rPr>
          <w:bCs/>
          <w:sz w:val="24"/>
          <w:szCs w:val="24"/>
        </w:rPr>
        <w:t>Банковская гарантия не должна содержать условий или требований, противоречащих требованиям, указанным в пунктах 5.1.1 – 5.1.</w:t>
      </w:r>
      <w:r>
        <w:rPr>
          <w:bCs/>
          <w:sz w:val="24"/>
          <w:szCs w:val="24"/>
        </w:rPr>
        <w:t>9</w:t>
      </w:r>
      <w:r w:rsidRPr="00994D6C">
        <w:rPr>
          <w:bCs/>
          <w:sz w:val="24"/>
          <w:szCs w:val="24"/>
        </w:rPr>
        <w:t xml:space="preserve"> Договора, или делающих такие требования неисполнимыми.</w:t>
      </w:r>
    </w:p>
    <w:p w:rsidR="00A76ED5" w:rsidRPr="00994D6C" w:rsidRDefault="00A76ED5" w:rsidP="00A76ED5">
      <w:pPr>
        <w:widowControl/>
        <w:numPr>
          <w:ilvl w:val="1"/>
          <w:numId w:val="1"/>
        </w:numPr>
        <w:tabs>
          <w:tab w:val="num" w:pos="0"/>
          <w:tab w:val="left" w:pos="1134"/>
        </w:tabs>
        <w:autoSpaceDE/>
        <w:autoSpaceDN/>
        <w:ind w:left="0" w:firstLine="709"/>
        <w:jc w:val="both"/>
        <w:rPr>
          <w:bCs/>
          <w:sz w:val="24"/>
          <w:szCs w:val="24"/>
        </w:rPr>
      </w:pPr>
      <w:r w:rsidRPr="00994D6C">
        <w:rPr>
          <w:bCs/>
          <w:sz w:val="24"/>
          <w:szCs w:val="24"/>
        </w:rPr>
        <w:t xml:space="preserve">Банк-Гарант, выдавший Банковскую гарантию, должен соответствовать критериям, установленным в </w:t>
      </w:r>
      <w:r w:rsidRPr="00F80E7A">
        <w:rPr>
          <w:bCs/>
          <w:sz w:val="24"/>
          <w:szCs w:val="24"/>
        </w:rPr>
        <w:t>Приложении № 3 к</w:t>
      </w:r>
      <w:r w:rsidRPr="00994D6C">
        <w:rPr>
          <w:bCs/>
          <w:sz w:val="24"/>
          <w:szCs w:val="24"/>
        </w:rPr>
        <w:t xml:space="preserve"> Договору.</w:t>
      </w:r>
    </w:p>
    <w:p w:rsidR="00A76ED5" w:rsidRPr="00994D6C" w:rsidRDefault="00A76ED5" w:rsidP="00A76ED5">
      <w:pPr>
        <w:pStyle w:val="a5"/>
        <w:widowControl/>
        <w:numPr>
          <w:ilvl w:val="1"/>
          <w:numId w:val="1"/>
        </w:numPr>
        <w:shd w:val="clear" w:color="auto" w:fill="FFFFFF"/>
        <w:tabs>
          <w:tab w:val="num" w:pos="0"/>
          <w:tab w:val="left" w:pos="1134"/>
        </w:tabs>
        <w:autoSpaceDE/>
        <w:autoSpaceDN/>
        <w:ind w:left="0" w:firstLine="709"/>
        <w:jc w:val="both"/>
        <w:rPr>
          <w:bCs/>
          <w:sz w:val="24"/>
          <w:szCs w:val="24"/>
        </w:rPr>
      </w:pPr>
      <w:r w:rsidRPr="00994D6C">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rsidR="00A76ED5" w:rsidRPr="00994D6C" w:rsidRDefault="00A76ED5" w:rsidP="00A76ED5">
      <w:pPr>
        <w:pStyle w:val="a5"/>
        <w:widowControl/>
        <w:numPr>
          <w:ilvl w:val="1"/>
          <w:numId w:val="1"/>
        </w:numPr>
        <w:shd w:val="clear" w:color="auto" w:fill="FFFFFF"/>
        <w:tabs>
          <w:tab w:val="num" w:pos="0"/>
          <w:tab w:val="left" w:pos="1134"/>
        </w:tabs>
        <w:autoSpaceDE/>
        <w:autoSpaceDN/>
        <w:ind w:left="0" w:firstLine="709"/>
        <w:jc w:val="both"/>
        <w:rPr>
          <w:bCs/>
          <w:sz w:val="24"/>
          <w:szCs w:val="24"/>
        </w:rPr>
      </w:pPr>
      <w:r w:rsidRPr="00994D6C">
        <w:rPr>
          <w:bCs/>
          <w:sz w:val="24"/>
          <w:szCs w:val="24"/>
        </w:rPr>
        <w:t xml:space="preserve">Сумма Банковской гарантии возврата авансового платежа по согласованию </w:t>
      </w:r>
      <w:r w:rsidRPr="00994D6C">
        <w:rPr>
          <w:bCs/>
          <w:sz w:val="24"/>
          <w:szCs w:val="24"/>
        </w:rPr>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rsidR="00A76ED5" w:rsidRPr="00994D6C" w:rsidRDefault="00A76ED5" w:rsidP="00A76ED5">
      <w:pPr>
        <w:pStyle w:val="a5"/>
        <w:widowControl/>
        <w:numPr>
          <w:ilvl w:val="1"/>
          <w:numId w:val="1"/>
        </w:numPr>
        <w:shd w:val="clear" w:color="auto" w:fill="FFFFFF"/>
        <w:tabs>
          <w:tab w:val="num" w:pos="0"/>
          <w:tab w:val="left" w:pos="1134"/>
        </w:tabs>
        <w:autoSpaceDE/>
        <w:autoSpaceDN/>
        <w:ind w:left="0" w:firstLine="709"/>
        <w:jc w:val="both"/>
        <w:rPr>
          <w:bCs/>
          <w:sz w:val="24"/>
          <w:szCs w:val="24"/>
        </w:rPr>
      </w:pPr>
      <w:r w:rsidRPr="00994D6C">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rsidR="00A76ED5" w:rsidRPr="00994D6C" w:rsidRDefault="00A76ED5" w:rsidP="00A76ED5">
      <w:pPr>
        <w:pStyle w:val="a5"/>
        <w:widowControl/>
        <w:numPr>
          <w:ilvl w:val="1"/>
          <w:numId w:val="1"/>
        </w:numPr>
        <w:shd w:val="clear" w:color="auto" w:fill="FFFFFF"/>
        <w:tabs>
          <w:tab w:val="num" w:pos="0"/>
          <w:tab w:val="left" w:pos="1134"/>
        </w:tabs>
        <w:autoSpaceDE/>
        <w:autoSpaceDN/>
        <w:ind w:left="0" w:firstLine="709"/>
        <w:jc w:val="both"/>
        <w:rPr>
          <w:bCs/>
          <w:sz w:val="24"/>
          <w:szCs w:val="24"/>
        </w:rPr>
      </w:pPr>
      <w:r w:rsidRPr="00994D6C">
        <w:rPr>
          <w:bCs/>
          <w:sz w:val="24"/>
          <w:szCs w:val="24"/>
        </w:rPr>
        <w:t>В случаях</w:t>
      </w:r>
      <w:r w:rsidRPr="00994D6C">
        <w:rPr>
          <w:bCs/>
          <w:sz w:val="24"/>
          <w:szCs w:val="24"/>
          <w:lang w:val="en-US"/>
        </w:rPr>
        <w:t>:</w:t>
      </w:r>
      <w:r w:rsidRPr="00994D6C">
        <w:rPr>
          <w:bCs/>
          <w:sz w:val="24"/>
          <w:szCs w:val="24"/>
        </w:rPr>
        <w:t xml:space="preserve"> </w:t>
      </w:r>
    </w:p>
    <w:p w:rsidR="00A76ED5" w:rsidRPr="00994D6C" w:rsidRDefault="00A76ED5" w:rsidP="00A76ED5">
      <w:pPr>
        <w:pStyle w:val="a5"/>
        <w:widowControl/>
        <w:numPr>
          <w:ilvl w:val="1"/>
          <w:numId w:val="6"/>
        </w:numPr>
        <w:shd w:val="clear" w:color="auto" w:fill="FFFFFF"/>
        <w:tabs>
          <w:tab w:val="num" w:pos="0"/>
        </w:tabs>
        <w:autoSpaceDE/>
        <w:autoSpaceDN/>
        <w:ind w:left="0" w:firstLine="709"/>
        <w:jc w:val="both"/>
        <w:rPr>
          <w:bCs/>
          <w:sz w:val="24"/>
          <w:szCs w:val="24"/>
        </w:rPr>
      </w:pPr>
      <w:r w:rsidRPr="00994D6C">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rsidR="00A76ED5" w:rsidRPr="00994D6C" w:rsidRDefault="00A76ED5" w:rsidP="00A76ED5">
      <w:pPr>
        <w:pStyle w:val="a5"/>
        <w:widowControl/>
        <w:numPr>
          <w:ilvl w:val="1"/>
          <w:numId w:val="6"/>
        </w:numPr>
        <w:shd w:val="clear" w:color="auto" w:fill="FFFFFF"/>
        <w:tabs>
          <w:tab w:val="num" w:pos="0"/>
        </w:tabs>
        <w:autoSpaceDE/>
        <w:autoSpaceDN/>
        <w:ind w:left="0" w:firstLine="709"/>
        <w:jc w:val="both"/>
        <w:rPr>
          <w:bCs/>
          <w:sz w:val="24"/>
          <w:szCs w:val="24"/>
        </w:rPr>
      </w:pPr>
      <w:r w:rsidRPr="00994D6C">
        <w:rPr>
          <w:bCs/>
          <w:sz w:val="24"/>
          <w:szCs w:val="24"/>
        </w:rPr>
        <w:lastRenderedPageBreak/>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rsidR="00A76ED5" w:rsidRPr="00994D6C" w:rsidRDefault="00A76ED5" w:rsidP="00A76ED5">
      <w:pPr>
        <w:pStyle w:val="a5"/>
        <w:shd w:val="clear" w:color="auto" w:fill="FFFFFF"/>
        <w:tabs>
          <w:tab w:val="num" w:pos="0"/>
        </w:tabs>
        <w:ind w:left="0" w:firstLine="709"/>
        <w:jc w:val="both"/>
        <w:rPr>
          <w:bCs/>
          <w:sz w:val="24"/>
          <w:szCs w:val="24"/>
        </w:rPr>
      </w:pPr>
      <w:r w:rsidRPr="00994D6C">
        <w:rPr>
          <w:bCs/>
          <w:sz w:val="24"/>
          <w:szCs w:val="24"/>
        </w:rPr>
        <w:t>Поставщик обязан предоставить Покупателю новую Банковскую гарантию</w:t>
      </w:r>
      <w:r w:rsidRPr="00994D6C">
        <w:rPr>
          <w:sz w:val="24"/>
          <w:szCs w:val="24"/>
        </w:rPr>
        <w:t xml:space="preserve"> </w:t>
      </w:r>
      <w:r w:rsidRPr="00994D6C">
        <w:rPr>
          <w:bCs/>
          <w:sz w:val="24"/>
          <w:szCs w:val="24"/>
        </w:rPr>
        <w:t>другого Банка-Гаранта, согласованного с Покупателе</w:t>
      </w:r>
      <w:r>
        <w:rPr>
          <w:bCs/>
          <w:sz w:val="24"/>
          <w:szCs w:val="24"/>
        </w:rPr>
        <w:t xml:space="preserve">м, соответствующую требованиям, </w:t>
      </w:r>
      <w:r w:rsidRPr="00994D6C">
        <w:rPr>
          <w:bCs/>
          <w:sz w:val="24"/>
          <w:szCs w:val="24"/>
        </w:rPr>
        <w:t>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rsidR="00A76ED5" w:rsidRPr="008E280D" w:rsidRDefault="00A76ED5" w:rsidP="00A76ED5">
      <w:pPr>
        <w:pStyle w:val="a5"/>
        <w:shd w:val="clear" w:color="auto" w:fill="FFFFFF"/>
        <w:tabs>
          <w:tab w:val="num" w:pos="0"/>
        </w:tabs>
        <w:ind w:left="0" w:firstLine="709"/>
        <w:jc w:val="both"/>
        <w:rPr>
          <w:bCs/>
          <w:sz w:val="24"/>
          <w:szCs w:val="24"/>
        </w:rPr>
      </w:pPr>
      <w:r w:rsidRPr="00994D6C">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w:t>
      </w:r>
      <w:proofErr w:type="spellStart"/>
      <w:r w:rsidRPr="00994D6C">
        <w:rPr>
          <w:bCs/>
          <w:sz w:val="24"/>
          <w:szCs w:val="24"/>
        </w:rPr>
        <w:t>незачтенного</w:t>
      </w:r>
      <w:proofErr w:type="spellEnd"/>
      <w:r w:rsidRPr="00994D6C">
        <w:rPr>
          <w:bCs/>
          <w:sz w:val="24"/>
          <w:szCs w:val="24"/>
        </w:rPr>
        <w:t>) аванса</w:t>
      </w:r>
      <w:r w:rsidRPr="00994D6C">
        <w:rPr>
          <w:rStyle w:val="a9"/>
          <w:sz w:val="24"/>
          <w:szCs w:val="24"/>
        </w:rPr>
        <w:footnoteReference w:id="1"/>
      </w:r>
      <w:r w:rsidRPr="00994D6C">
        <w:rPr>
          <w:bCs/>
          <w:sz w:val="24"/>
          <w:szCs w:val="24"/>
        </w:rPr>
        <w:t xml:space="preserve"> при выплате каждого платежа, причитающегося Поставщику, до полного зачета непогашенного (</w:t>
      </w:r>
      <w:proofErr w:type="spellStart"/>
      <w:r w:rsidRPr="00994D6C">
        <w:rPr>
          <w:bCs/>
          <w:sz w:val="24"/>
          <w:szCs w:val="24"/>
        </w:rPr>
        <w:t>незачтенного</w:t>
      </w:r>
      <w:proofErr w:type="spellEnd"/>
      <w:r w:rsidRPr="00994D6C">
        <w:rPr>
          <w:bCs/>
          <w:sz w:val="24"/>
          <w:szCs w:val="24"/>
        </w:rPr>
        <w:t xml:space="preserve">) </w:t>
      </w:r>
      <w:r w:rsidRPr="0094544C">
        <w:rPr>
          <w:bCs/>
          <w:sz w:val="24"/>
          <w:szCs w:val="24"/>
        </w:rPr>
        <w:t xml:space="preserve">аванса, </w:t>
      </w:r>
      <w:r w:rsidRPr="0094544C">
        <w:rPr>
          <w:sz w:val="24"/>
          <w:szCs w:val="24"/>
        </w:rPr>
        <w:t>при выплате каждого платежа, причитающегося По</w:t>
      </w:r>
      <w:r w:rsidRPr="008E280D">
        <w:rPr>
          <w:sz w:val="24"/>
          <w:szCs w:val="24"/>
        </w:rPr>
        <w:t>ставщику.</w:t>
      </w:r>
    </w:p>
    <w:p w:rsidR="00A76ED5" w:rsidRPr="00065C1B" w:rsidRDefault="00A76ED5" w:rsidP="00A76ED5">
      <w:pPr>
        <w:pStyle w:val="a5"/>
        <w:widowControl/>
        <w:numPr>
          <w:ilvl w:val="1"/>
          <w:numId w:val="1"/>
        </w:numPr>
        <w:shd w:val="clear" w:color="auto" w:fill="FFFFFF"/>
        <w:tabs>
          <w:tab w:val="num" w:pos="0"/>
          <w:tab w:val="left" w:pos="1134"/>
        </w:tabs>
        <w:autoSpaceDE/>
        <w:autoSpaceDN/>
        <w:ind w:left="0" w:firstLine="709"/>
        <w:jc w:val="both"/>
        <w:rPr>
          <w:bCs/>
          <w:sz w:val="24"/>
          <w:szCs w:val="24"/>
        </w:rPr>
      </w:pPr>
      <w:r w:rsidRPr="008E280D">
        <w:rPr>
          <w:bCs/>
          <w:sz w:val="24"/>
          <w:szCs w:val="24"/>
        </w:rPr>
        <w:t xml:space="preserve">Во всех случаях, предусмотренных Договором, Поставщик вправе представить </w:t>
      </w:r>
      <w:r w:rsidRPr="008F4499">
        <w:rPr>
          <w:bCs/>
          <w:sz w:val="24"/>
          <w:szCs w:val="24"/>
        </w:rPr>
        <w:t>Покупателю вместо новой Банковской гарантии изменения к действующей Банковской гарантии, приводящие ее в соответствие с требованиями Договора</w:t>
      </w:r>
      <w:r w:rsidRPr="00994D6C">
        <w:rPr>
          <w:bCs/>
          <w:sz w:val="24"/>
          <w:szCs w:val="24"/>
        </w:rPr>
        <w:t xml:space="preserve">,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w:t>
      </w:r>
      <w:r w:rsidRPr="00065C1B">
        <w:rPr>
          <w:bCs/>
          <w:sz w:val="24"/>
          <w:szCs w:val="24"/>
        </w:rPr>
        <w:t>гарантии, должно быть письменно согласовано с Покупателем.</w:t>
      </w:r>
    </w:p>
    <w:p w:rsidR="00A76ED5" w:rsidRPr="00065C1B" w:rsidRDefault="00A76ED5" w:rsidP="00A76ED5">
      <w:pPr>
        <w:pStyle w:val="a5"/>
        <w:widowControl/>
        <w:numPr>
          <w:ilvl w:val="1"/>
          <w:numId w:val="1"/>
        </w:numPr>
        <w:shd w:val="clear" w:color="auto" w:fill="FFFFFF"/>
        <w:tabs>
          <w:tab w:val="num" w:pos="0"/>
          <w:tab w:val="left" w:pos="1134"/>
        </w:tabs>
        <w:autoSpaceDE/>
        <w:autoSpaceDN/>
        <w:ind w:left="0" w:firstLine="709"/>
        <w:jc w:val="both"/>
        <w:rPr>
          <w:bCs/>
          <w:sz w:val="24"/>
          <w:szCs w:val="24"/>
        </w:rPr>
      </w:pPr>
      <w:r w:rsidRPr="00065C1B">
        <w:rPr>
          <w:bCs/>
          <w:sz w:val="24"/>
          <w:szCs w:val="24"/>
        </w:rPr>
        <w:t xml:space="preserve">Положения пункта 2.4.1 Договора применяются, если совокупный размер авансовых платежей, уплаченных и подлежащих уплате по Договору в соответствии </w:t>
      </w:r>
      <w:r w:rsidRPr="00065C1B">
        <w:rPr>
          <w:bCs/>
          <w:sz w:val="24"/>
          <w:szCs w:val="24"/>
        </w:rPr>
        <w:br/>
        <w:t>с выставленными счетами Поставщика, составляет 5 000 000 (Пять миллионов) рублей без учета НДС.</w:t>
      </w:r>
    </w:p>
    <w:p w:rsidR="00A76ED5" w:rsidRPr="00E3743B" w:rsidRDefault="00A76ED5" w:rsidP="00A76ED5">
      <w:pPr>
        <w:pStyle w:val="a5"/>
        <w:widowControl/>
        <w:numPr>
          <w:ilvl w:val="1"/>
          <w:numId w:val="1"/>
        </w:numPr>
        <w:tabs>
          <w:tab w:val="left" w:pos="1134"/>
          <w:tab w:val="num" w:pos="1985"/>
        </w:tabs>
        <w:autoSpaceDE/>
        <w:autoSpaceDN/>
        <w:ind w:left="0" w:firstLine="709"/>
        <w:jc w:val="both"/>
        <w:rPr>
          <w:bCs/>
          <w:sz w:val="24"/>
          <w:szCs w:val="24"/>
        </w:rPr>
      </w:pPr>
      <w:r w:rsidRPr="00E3743B">
        <w:rPr>
          <w:sz w:val="24"/>
          <w:szCs w:val="24"/>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sidRPr="00E3743B">
        <w:rPr>
          <w:rStyle w:val="a9"/>
          <w:sz w:val="24"/>
          <w:szCs w:val="24"/>
        </w:rPr>
        <w:footnoteReference w:id="2"/>
      </w:r>
      <w:r w:rsidRPr="00E3743B">
        <w:rPr>
          <w:sz w:val="24"/>
          <w:szCs w:val="24"/>
        </w:rPr>
        <w:t>.</w:t>
      </w:r>
    </w:p>
    <w:p w:rsidR="00A76ED5" w:rsidRPr="00A93AE0" w:rsidRDefault="00A76ED5" w:rsidP="00A76ED5">
      <w:pPr>
        <w:pStyle w:val="a5"/>
        <w:widowControl/>
        <w:numPr>
          <w:ilvl w:val="1"/>
          <w:numId w:val="1"/>
        </w:numPr>
        <w:shd w:val="clear" w:color="auto" w:fill="FFFFFF"/>
        <w:autoSpaceDE/>
        <w:autoSpaceDN/>
        <w:ind w:left="0" w:firstLine="709"/>
        <w:jc w:val="both"/>
        <w:rPr>
          <w:bCs/>
          <w:sz w:val="24"/>
          <w:szCs w:val="24"/>
        </w:rPr>
      </w:pPr>
      <w:r w:rsidRPr="003C4914">
        <w:rPr>
          <w:sz w:val="24"/>
        </w:rPr>
        <w:t xml:space="preserve">Принадлежащее </w:t>
      </w:r>
      <w:r>
        <w:rPr>
          <w:sz w:val="24"/>
        </w:rPr>
        <w:t>Покупателю</w:t>
      </w:r>
      <w:r w:rsidRPr="003C4914">
        <w:rPr>
          <w:sz w:val="24"/>
        </w:rPr>
        <w:t xml:space="preserve"> по </w:t>
      </w:r>
      <w:r>
        <w:rPr>
          <w:sz w:val="24"/>
        </w:rPr>
        <w:t>Банковской г</w:t>
      </w:r>
      <w:r w:rsidRPr="003C4914">
        <w:rPr>
          <w:sz w:val="24"/>
        </w:rPr>
        <w:t xml:space="preserve">арантии право требования к </w:t>
      </w:r>
      <w:r>
        <w:rPr>
          <w:sz w:val="24"/>
        </w:rPr>
        <w:t>Банку-</w:t>
      </w:r>
      <w:r w:rsidRPr="003C4914">
        <w:rPr>
          <w:sz w:val="24"/>
        </w:rPr>
        <w:t xml:space="preserve">Гаранту может быть передано новому бенефициару </w:t>
      </w:r>
      <w:r>
        <w:rPr>
          <w:sz w:val="24"/>
        </w:rPr>
        <w:t>–</w:t>
      </w:r>
      <w:r w:rsidRPr="003C4914">
        <w:rPr>
          <w:sz w:val="24"/>
        </w:rPr>
        <w:t xml:space="preserve"> компании, входящей в Группу РусГидро, с последующим письменным уведомлением </w:t>
      </w:r>
      <w:r>
        <w:rPr>
          <w:sz w:val="24"/>
        </w:rPr>
        <w:t>Покупателем</w:t>
      </w:r>
      <w:r w:rsidRPr="003C4914">
        <w:rPr>
          <w:sz w:val="24"/>
        </w:rPr>
        <w:t xml:space="preserve"> </w:t>
      </w:r>
      <w:r>
        <w:rPr>
          <w:sz w:val="24"/>
        </w:rPr>
        <w:t>Банка-Гаранта о смене б</w:t>
      </w:r>
      <w:r w:rsidRPr="003C4914">
        <w:rPr>
          <w:sz w:val="24"/>
        </w:rPr>
        <w:t>енефициара по</w:t>
      </w:r>
      <w:r>
        <w:rPr>
          <w:sz w:val="24"/>
        </w:rPr>
        <w:t xml:space="preserve"> Банковской</w:t>
      </w:r>
      <w:r w:rsidRPr="003C4914">
        <w:rPr>
          <w:sz w:val="24"/>
        </w:rPr>
        <w:t xml:space="preserve"> </w:t>
      </w:r>
      <w:r>
        <w:rPr>
          <w:sz w:val="24"/>
        </w:rPr>
        <w:t>г</w:t>
      </w:r>
      <w:r w:rsidRPr="003C4914">
        <w:rPr>
          <w:sz w:val="24"/>
        </w:rPr>
        <w:t>арантии</w:t>
      </w:r>
      <w:r>
        <w:rPr>
          <w:sz w:val="24"/>
        </w:rPr>
        <w:t>.</w:t>
      </w:r>
    </w:p>
    <w:p w:rsidR="00A76ED5" w:rsidRPr="00994D6C" w:rsidRDefault="00A76ED5" w:rsidP="00A76ED5">
      <w:pPr>
        <w:shd w:val="clear" w:color="auto" w:fill="FFFFFF"/>
        <w:rPr>
          <w:b/>
          <w:sz w:val="24"/>
          <w:szCs w:val="24"/>
        </w:rPr>
      </w:pPr>
    </w:p>
    <w:p w:rsidR="00A76ED5" w:rsidRPr="00994D6C" w:rsidRDefault="00A76ED5" w:rsidP="00A76ED5">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Ответственность Сторон</w:t>
      </w:r>
    </w:p>
    <w:p w:rsidR="00A76ED5" w:rsidRPr="00994D6C" w:rsidRDefault="00A76ED5" w:rsidP="00A76ED5">
      <w:pPr>
        <w:pStyle w:val="a5"/>
        <w:numPr>
          <w:ilvl w:val="1"/>
          <w:numId w:val="1"/>
        </w:numPr>
        <w:tabs>
          <w:tab w:val="left" w:pos="1134"/>
        </w:tabs>
        <w:ind w:left="0" w:firstLine="709"/>
        <w:jc w:val="both"/>
        <w:rPr>
          <w:sz w:val="24"/>
          <w:szCs w:val="24"/>
        </w:rPr>
      </w:pPr>
      <w:r w:rsidRPr="00994D6C">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A76ED5" w:rsidRPr="00994D6C" w:rsidRDefault="00A76ED5" w:rsidP="00A76ED5">
      <w:pPr>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 xml:space="preserve">Покупатель не несет ответственности за ненадлежащее исполнение обязательств </w:t>
      </w:r>
      <w:r w:rsidRPr="00994D6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rsidR="00A76ED5" w:rsidRPr="00994D6C" w:rsidRDefault="00A76ED5" w:rsidP="00A76ED5">
      <w:pPr>
        <w:widowControl/>
        <w:numPr>
          <w:ilvl w:val="1"/>
          <w:numId w:val="1"/>
        </w:numPr>
        <w:tabs>
          <w:tab w:val="left" w:pos="1134"/>
        </w:tabs>
        <w:autoSpaceDE/>
        <w:autoSpaceDN/>
        <w:ind w:left="0" w:firstLine="709"/>
        <w:jc w:val="both"/>
        <w:rPr>
          <w:bCs/>
          <w:sz w:val="24"/>
          <w:szCs w:val="24"/>
        </w:rPr>
      </w:pPr>
      <w:r w:rsidRPr="00994D6C">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w:t>
      </w:r>
      <w:r>
        <w:rPr>
          <w:bCs/>
          <w:sz w:val="24"/>
          <w:szCs w:val="24"/>
        </w:rPr>
        <w:t xml:space="preserve"> и</w:t>
      </w:r>
      <w:r w:rsidRPr="001A3DB5">
        <w:rPr>
          <w:bCs/>
          <w:sz w:val="24"/>
          <w:szCs w:val="24"/>
        </w:rPr>
        <w:t xml:space="preserve"> одна десятая) процента от несвоевременно оплаченной суммы за каждый день просрочки, </w:t>
      </w:r>
      <w:r>
        <w:rPr>
          <w:bCs/>
          <w:sz w:val="24"/>
          <w:szCs w:val="24"/>
        </w:rPr>
        <w:t xml:space="preserve">начиная с 31 </w:t>
      </w:r>
      <w:r>
        <w:rPr>
          <w:bCs/>
          <w:sz w:val="24"/>
          <w:szCs w:val="24"/>
        </w:rPr>
        <w:lastRenderedPageBreak/>
        <w:t>(тридцать первого) календарного дня просрочки (неустойка с 1 по 30день просрочки не начисляется)</w:t>
      </w:r>
      <w:r w:rsidRPr="00994D6C">
        <w:rPr>
          <w:bCs/>
          <w:sz w:val="24"/>
          <w:szCs w:val="24"/>
        </w:rPr>
        <w:t xml:space="preserve">. </w:t>
      </w:r>
    </w:p>
    <w:p w:rsidR="00A76ED5" w:rsidRDefault="00A76ED5" w:rsidP="00A76ED5">
      <w:pPr>
        <w:widowControl/>
        <w:numPr>
          <w:ilvl w:val="1"/>
          <w:numId w:val="1"/>
        </w:numPr>
        <w:tabs>
          <w:tab w:val="left" w:pos="1134"/>
        </w:tabs>
        <w:autoSpaceDE/>
        <w:autoSpaceDN/>
        <w:ind w:left="0" w:firstLine="709"/>
        <w:jc w:val="both"/>
        <w:rPr>
          <w:bCs/>
          <w:sz w:val="24"/>
          <w:szCs w:val="24"/>
        </w:rPr>
      </w:pPr>
      <w:r w:rsidRPr="00F54D15">
        <w:rPr>
          <w:bCs/>
          <w:sz w:val="24"/>
          <w:szCs w:val="24"/>
        </w:rPr>
        <w:t>В случае нарушения Поставщиком обязательств по поставке Товара (нарушение срока поставки, недопоставка), Покупатель вправе потребовать уплаты Поставщиком</w:t>
      </w:r>
      <w:r w:rsidRPr="008C2007">
        <w:rPr>
          <w:bCs/>
          <w:sz w:val="24"/>
          <w:szCs w:val="24"/>
        </w:rPr>
        <w:t xml:space="preserve"> </w:t>
      </w:r>
      <w:r>
        <w:rPr>
          <w:bCs/>
          <w:sz w:val="24"/>
          <w:szCs w:val="24"/>
        </w:rPr>
        <w:t>неустойки в размере 0,1 (ноль целых и одна десятая) процента от Цены Договора за каждый день просрочки.</w:t>
      </w:r>
    </w:p>
    <w:p w:rsidR="00A76ED5" w:rsidRPr="00F54D15" w:rsidRDefault="00A76ED5" w:rsidP="00A76ED5">
      <w:pPr>
        <w:widowControl/>
        <w:numPr>
          <w:ilvl w:val="1"/>
          <w:numId w:val="1"/>
        </w:numPr>
        <w:tabs>
          <w:tab w:val="left" w:pos="1134"/>
        </w:tabs>
        <w:autoSpaceDE/>
        <w:autoSpaceDN/>
        <w:ind w:left="0" w:firstLine="709"/>
        <w:jc w:val="both"/>
        <w:rPr>
          <w:bCs/>
          <w:sz w:val="24"/>
          <w:szCs w:val="24"/>
        </w:rPr>
      </w:pPr>
      <w:r w:rsidRPr="00F54D15">
        <w:rPr>
          <w:bCs/>
          <w:sz w:val="24"/>
          <w:szCs w:val="24"/>
        </w:rPr>
        <w:t xml:space="preserve">В случае </w:t>
      </w:r>
      <w:r>
        <w:rPr>
          <w:bCs/>
          <w:sz w:val="24"/>
          <w:szCs w:val="24"/>
        </w:rPr>
        <w:t>несвоевременного устранения</w:t>
      </w:r>
      <w:r w:rsidRPr="00F54D15">
        <w:rPr>
          <w:bCs/>
          <w:sz w:val="24"/>
          <w:szCs w:val="24"/>
        </w:rPr>
        <w:t xml:space="preserve"> Поставщиком </w:t>
      </w:r>
      <w:r>
        <w:rPr>
          <w:bCs/>
          <w:sz w:val="24"/>
          <w:szCs w:val="24"/>
        </w:rPr>
        <w:t xml:space="preserve">выявленных недостатков </w:t>
      </w:r>
      <w:r w:rsidRPr="00F54D15">
        <w:rPr>
          <w:bCs/>
          <w:sz w:val="24"/>
          <w:szCs w:val="24"/>
        </w:rPr>
        <w:t>Товара, Покупатель вправе потребовать уплаты Поставщиком</w:t>
      </w:r>
      <w:r>
        <w:rPr>
          <w:bCs/>
          <w:sz w:val="24"/>
          <w:szCs w:val="24"/>
        </w:rPr>
        <w:t>:</w:t>
      </w:r>
    </w:p>
    <w:p w:rsidR="00A76ED5" w:rsidRDefault="00A76ED5" w:rsidP="00A76ED5">
      <w:pPr>
        <w:pStyle w:val="a5"/>
        <w:widowControl/>
        <w:numPr>
          <w:ilvl w:val="2"/>
          <w:numId w:val="1"/>
        </w:numPr>
        <w:tabs>
          <w:tab w:val="left" w:pos="1135"/>
          <w:tab w:val="left" w:pos="1418"/>
        </w:tabs>
        <w:autoSpaceDE/>
        <w:ind w:left="0" w:firstLine="709"/>
        <w:jc w:val="both"/>
        <w:rPr>
          <w:sz w:val="24"/>
          <w:szCs w:val="24"/>
          <w:lang w:eastAsia="en-US"/>
        </w:rPr>
      </w:pPr>
      <w:r>
        <w:rPr>
          <w:sz w:val="24"/>
          <w:szCs w:val="24"/>
          <w:lang w:eastAsia="en-US"/>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влияющих на возможность эксплуатации (использования) Товара в целом;</w:t>
      </w:r>
    </w:p>
    <w:p w:rsidR="00A76ED5" w:rsidRDefault="00A76ED5" w:rsidP="00A76ED5">
      <w:pPr>
        <w:pStyle w:val="a5"/>
        <w:widowControl/>
        <w:numPr>
          <w:ilvl w:val="2"/>
          <w:numId w:val="1"/>
        </w:numPr>
        <w:tabs>
          <w:tab w:val="left" w:pos="1135"/>
          <w:tab w:val="left" w:pos="1418"/>
        </w:tabs>
        <w:autoSpaceDE/>
        <w:ind w:left="0" w:firstLine="709"/>
        <w:jc w:val="both"/>
        <w:rPr>
          <w:sz w:val="24"/>
          <w:szCs w:val="24"/>
          <w:lang w:eastAsia="en-US"/>
        </w:rPr>
      </w:pPr>
      <w:r>
        <w:rPr>
          <w:sz w:val="24"/>
          <w:szCs w:val="24"/>
          <w:lang w:eastAsia="en-US"/>
        </w:rPr>
        <w:t xml:space="preserve">Неустойки в размере 0,1 (ноль целых и одна десятая) процента от стоимости </w:t>
      </w:r>
      <w:r w:rsidRPr="008C2007">
        <w:rPr>
          <w:sz w:val="24"/>
          <w:szCs w:val="24"/>
          <w:lang w:eastAsia="en-US"/>
        </w:rPr>
        <w:t>некачественного</w:t>
      </w:r>
      <w:r>
        <w:rPr>
          <w:sz w:val="24"/>
          <w:szCs w:val="24"/>
          <w:lang w:eastAsia="en-US"/>
        </w:rPr>
        <w:t xml:space="preserve">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rsidR="00A76ED5" w:rsidRPr="00BD3EB4" w:rsidRDefault="00A76ED5" w:rsidP="00A76ED5">
      <w:pPr>
        <w:widowControl/>
        <w:numPr>
          <w:ilvl w:val="1"/>
          <w:numId w:val="1"/>
        </w:numPr>
        <w:tabs>
          <w:tab w:val="left" w:pos="1134"/>
        </w:tabs>
        <w:autoSpaceDE/>
        <w:autoSpaceDN/>
        <w:ind w:left="0" w:firstLine="709"/>
        <w:jc w:val="both"/>
        <w:rPr>
          <w:sz w:val="24"/>
          <w:szCs w:val="24"/>
        </w:rPr>
      </w:pPr>
      <w:r w:rsidRPr="00D51C89">
        <w:rPr>
          <w:rFonts w:eastAsia="Calibri"/>
          <w:bCs/>
          <w:sz w:val="24"/>
          <w:szCs w:val="24"/>
        </w:rPr>
        <w:t>На сумму подлежащего</w:t>
      </w:r>
      <w:r w:rsidRPr="004332DF">
        <w:rPr>
          <w:rFonts w:eastAsia="Calibri"/>
          <w:bCs/>
          <w:sz w:val="24"/>
          <w:szCs w:val="24"/>
        </w:rPr>
        <w:t xml:space="preserve"> возврату аванса начисляется неустойка в размере 0,1 (ноль целых и одна десятая) процента с даты, установленной для возврата аванса</w:t>
      </w:r>
      <w:r w:rsidRPr="004332DF">
        <w:rPr>
          <w:sz w:val="24"/>
          <w:szCs w:val="24"/>
        </w:rPr>
        <w:t>.</w:t>
      </w:r>
    </w:p>
    <w:p w:rsidR="00A76ED5" w:rsidRPr="00BD3EB4" w:rsidRDefault="00A76ED5" w:rsidP="00A76ED5">
      <w:pPr>
        <w:pStyle w:val="a5"/>
        <w:widowControl/>
        <w:numPr>
          <w:ilvl w:val="1"/>
          <w:numId w:val="1"/>
        </w:numPr>
        <w:shd w:val="clear" w:color="auto" w:fill="FFFFFF"/>
        <w:tabs>
          <w:tab w:val="left" w:pos="1134"/>
        </w:tabs>
        <w:autoSpaceDE/>
        <w:autoSpaceDN/>
        <w:ind w:left="0" w:firstLine="709"/>
        <w:jc w:val="both"/>
        <w:rPr>
          <w:bCs/>
          <w:sz w:val="24"/>
          <w:szCs w:val="24"/>
        </w:rPr>
      </w:pPr>
      <w:r w:rsidRPr="00BD3EB4">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w:t>
      </w:r>
      <w:r>
        <w:rPr>
          <w:bCs/>
          <w:sz w:val="24"/>
          <w:szCs w:val="24"/>
        </w:rPr>
        <w:t>4</w:t>
      </w:r>
      <w:r w:rsidRPr="00BD3EB4">
        <w:rPr>
          <w:bCs/>
          <w:sz w:val="24"/>
          <w:szCs w:val="24"/>
        </w:rPr>
        <w:t xml:space="preserve"> к Договору. </w:t>
      </w:r>
    </w:p>
    <w:p w:rsidR="00A76ED5" w:rsidRPr="00BD3EB4" w:rsidRDefault="00A76ED5" w:rsidP="00A76ED5">
      <w:pPr>
        <w:pStyle w:val="a5"/>
        <w:widowControl/>
        <w:numPr>
          <w:ilvl w:val="1"/>
          <w:numId w:val="1"/>
        </w:numPr>
        <w:shd w:val="clear" w:color="auto" w:fill="FFFFFF"/>
        <w:tabs>
          <w:tab w:val="left" w:pos="1134"/>
        </w:tabs>
        <w:autoSpaceDE/>
        <w:autoSpaceDN/>
        <w:ind w:left="0" w:firstLine="709"/>
        <w:jc w:val="both"/>
        <w:rPr>
          <w:bCs/>
          <w:sz w:val="24"/>
          <w:szCs w:val="24"/>
        </w:rPr>
      </w:pPr>
      <w:r w:rsidRPr="00BD3EB4">
        <w:rPr>
          <w:bCs/>
          <w:sz w:val="24"/>
          <w:szCs w:val="24"/>
        </w:rPr>
        <w:t xml:space="preserve">Если в результате составления и выставления Поставщиком счетов-фактур </w:t>
      </w:r>
      <w:r w:rsidRPr="00BD3EB4">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BD3EB4">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BD3EB4">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rsidR="00A76ED5" w:rsidRDefault="00A76ED5" w:rsidP="00A76ED5">
      <w:pPr>
        <w:pStyle w:val="a5"/>
        <w:widowControl/>
        <w:shd w:val="clear" w:color="auto" w:fill="FFFFFF"/>
        <w:tabs>
          <w:tab w:val="left" w:pos="1134"/>
        </w:tabs>
        <w:autoSpaceDE/>
        <w:autoSpaceDN/>
        <w:ind w:left="0" w:firstLine="709"/>
        <w:jc w:val="both"/>
        <w:rPr>
          <w:bCs/>
          <w:sz w:val="24"/>
          <w:szCs w:val="24"/>
        </w:rPr>
      </w:pPr>
      <w:r w:rsidRPr="00BD3EB4">
        <w:rPr>
          <w:bCs/>
          <w:sz w:val="24"/>
          <w:szCs w:val="24"/>
        </w:rPr>
        <w:t xml:space="preserve">В случае нарушения Поставщиком сроков предоставления счетов-фактур, установленных пунктом </w:t>
      </w:r>
      <w:r w:rsidRPr="005C5D5B">
        <w:rPr>
          <w:bCs/>
          <w:sz w:val="24"/>
          <w:szCs w:val="24"/>
        </w:rPr>
        <w:t>2.</w:t>
      </w:r>
      <w:r>
        <w:rPr>
          <w:bCs/>
          <w:sz w:val="24"/>
          <w:szCs w:val="24"/>
        </w:rPr>
        <w:t>7</w:t>
      </w:r>
      <w:r w:rsidRPr="00BD3EB4">
        <w:rPr>
          <w:bCs/>
          <w:sz w:val="24"/>
          <w:szCs w:val="24"/>
        </w:rPr>
        <w:t xml:space="preserve"> Договора, Покупатель вправе требовать уплаты Поставщиком штрафа в размере 50 000 (Пятидесяти тысяч) рублей за каждый случай нарушения.</w:t>
      </w:r>
    </w:p>
    <w:p w:rsidR="00A76ED5" w:rsidRDefault="00A76ED5" w:rsidP="00A76ED5">
      <w:pPr>
        <w:pStyle w:val="a5"/>
        <w:widowControl/>
        <w:numPr>
          <w:ilvl w:val="1"/>
          <w:numId w:val="1"/>
        </w:numPr>
        <w:shd w:val="clear" w:color="auto" w:fill="FFFFFF"/>
        <w:tabs>
          <w:tab w:val="left" w:pos="1134"/>
        </w:tabs>
        <w:autoSpaceDE/>
        <w:autoSpaceDN/>
        <w:ind w:left="0" w:firstLine="709"/>
        <w:jc w:val="both"/>
        <w:rPr>
          <w:bCs/>
          <w:sz w:val="24"/>
          <w:szCs w:val="24"/>
        </w:rPr>
      </w:pPr>
      <w:r w:rsidRPr="00BD3EB4">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три сотых) процента от Цены Договора за каждый день просрочки.</w:t>
      </w:r>
    </w:p>
    <w:p w:rsidR="00A76ED5" w:rsidRDefault="00A76ED5" w:rsidP="00A76ED5">
      <w:pPr>
        <w:pStyle w:val="a5"/>
        <w:widowControl/>
        <w:numPr>
          <w:ilvl w:val="1"/>
          <w:numId w:val="1"/>
        </w:numPr>
        <w:shd w:val="clear" w:color="auto" w:fill="FFFFFF"/>
        <w:autoSpaceDE/>
        <w:ind w:left="0" w:firstLine="709"/>
        <w:jc w:val="both"/>
        <w:rPr>
          <w:bCs/>
          <w:sz w:val="24"/>
          <w:szCs w:val="24"/>
        </w:rPr>
      </w:pPr>
      <w:r>
        <w:rPr>
          <w:bCs/>
          <w:sz w:val="24"/>
          <w:szCs w:val="24"/>
        </w:rPr>
        <w:t xml:space="preserve">В случае если неисполнение / ненадлежащее исполнение Поставщиком обязательств по Договору повлекло за собой нарушение Покупателем обязательств на оптовом и / или розничных рынках электрической энергии и мощности, Поставщик несет ответственность перед Покупателем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Покупателем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w:t>
      </w:r>
      <w:r>
        <w:rPr>
          <w:bCs/>
          <w:sz w:val="24"/>
          <w:szCs w:val="24"/>
        </w:rPr>
        <w:lastRenderedPageBreak/>
        <w:t>электрической энергии, возникших в связи с неисполнением / ненадлежащим исполнением Поставщиком своих обязательств.</w:t>
      </w:r>
    </w:p>
    <w:p w:rsidR="00A76ED5" w:rsidRDefault="00A76ED5" w:rsidP="00A76ED5">
      <w:pPr>
        <w:ind w:firstLine="709"/>
        <w:jc w:val="both"/>
        <w:rPr>
          <w:sz w:val="24"/>
          <w:szCs w:val="24"/>
        </w:rPr>
      </w:pPr>
      <w:r>
        <w:rPr>
          <w:sz w:val="24"/>
          <w:szCs w:val="24"/>
        </w:rPr>
        <w:t xml:space="preserve">Кроме суммы реального ущерба, Поставщик компенсирует </w:t>
      </w:r>
      <w:r>
        <w:rPr>
          <w:bCs/>
          <w:sz w:val="24"/>
          <w:szCs w:val="24"/>
        </w:rPr>
        <w:t>Покупателем</w:t>
      </w:r>
      <w:r>
        <w:rPr>
          <w:sz w:val="24"/>
          <w:szCs w:val="24"/>
        </w:rPr>
        <w:t xml:space="preserve">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rsidR="00A76ED5" w:rsidRDefault="00A76ED5" w:rsidP="00A76ED5">
      <w:pPr>
        <w:ind w:firstLine="709"/>
        <w:jc w:val="both"/>
        <w:rPr>
          <w:sz w:val="24"/>
          <w:szCs w:val="24"/>
        </w:rPr>
      </w:pPr>
      <w:r>
        <w:rPr>
          <w:sz w:val="24"/>
          <w:szCs w:val="24"/>
        </w:rPr>
        <w:t xml:space="preserve">Размер упущенной выгоды (выручки) подтверждается (по выбору </w:t>
      </w:r>
      <w:r>
        <w:rPr>
          <w:bCs/>
          <w:sz w:val="24"/>
          <w:szCs w:val="24"/>
        </w:rPr>
        <w:t>Покупателя</w:t>
      </w:r>
      <w:r>
        <w:rPr>
          <w:sz w:val="24"/>
          <w:szCs w:val="24"/>
        </w:rPr>
        <w:t>):</w:t>
      </w:r>
    </w:p>
    <w:p w:rsidR="00A76ED5" w:rsidRDefault="00A76ED5" w:rsidP="00A76ED5">
      <w:pPr>
        <w:widowControl/>
        <w:numPr>
          <w:ilvl w:val="0"/>
          <w:numId w:val="13"/>
        </w:numPr>
        <w:autoSpaceDE/>
        <w:spacing w:line="254" w:lineRule="auto"/>
        <w:ind w:left="0" w:firstLine="709"/>
        <w:jc w:val="both"/>
        <w:rPr>
          <w:sz w:val="24"/>
          <w:szCs w:val="24"/>
        </w:rPr>
      </w:pPr>
      <w:r>
        <w:rPr>
          <w:sz w:val="24"/>
          <w:szCs w:val="24"/>
        </w:rPr>
        <w:t>в ценовых зонах:</w:t>
      </w:r>
    </w:p>
    <w:p w:rsidR="00A76ED5" w:rsidRDefault="00A76ED5" w:rsidP="00A76ED5">
      <w:pPr>
        <w:ind w:firstLine="709"/>
        <w:jc w:val="both"/>
        <w:rPr>
          <w:sz w:val="24"/>
          <w:szCs w:val="24"/>
        </w:rPr>
      </w:pPr>
      <w:r>
        <w:rPr>
          <w:sz w:val="24"/>
          <w:szCs w:val="24"/>
        </w:rPr>
        <w:t xml:space="preserve">расчетом, подготовленным Коммерческим оператором оптового рынка; </w:t>
      </w:r>
    </w:p>
    <w:p w:rsidR="00A76ED5" w:rsidRDefault="00A76ED5" w:rsidP="00A76ED5">
      <w:pPr>
        <w:ind w:firstLine="709"/>
        <w:jc w:val="both"/>
        <w:rPr>
          <w:sz w:val="24"/>
          <w:szCs w:val="24"/>
        </w:rPr>
      </w:pPr>
      <w:r>
        <w:rPr>
          <w:sz w:val="24"/>
          <w:szCs w:val="24"/>
        </w:rPr>
        <w:t>и / или</w:t>
      </w:r>
    </w:p>
    <w:p w:rsidR="00A76ED5" w:rsidRDefault="00A76ED5" w:rsidP="00A76ED5">
      <w:pPr>
        <w:ind w:firstLine="709"/>
        <w:jc w:val="both"/>
        <w:rPr>
          <w:sz w:val="24"/>
          <w:szCs w:val="24"/>
        </w:rPr>
      </w:pPr>
      <w:r>
        <w:rPr>
          <w:sz w:val="24"/>
          <w:szCs w:val="24"/>
        </w:rPr>
        <w:t xml:space="preserve">расчетом, подготовленным </w:t>
      </w:r>
      <w:r>
        <w:rPr>
          <w:bCs/>
          <w:sz w:val="24"/>
          <w:szCs w:val="24"/>
        </w:rPr>
        <w:t>Покупателем</w:t>
      </w:r>
      <w:r>
        <w:rPr>
          <w:sz w:val="24"/>
          <w:szCs w:val="24"/>
        </w:rPr>
        <w:t xml:space="preserve">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(далее – Ассоциация «НП Совета рынка»).</w:t>
      </w:r>
    </w:p>
    <w:p w:rsidR="00A76ED5" w:rsidRPr="00EE1AF2" w:rsidRDefault="00A76ED5" w:rsidP="00A76ED5">
      <w:pPr>
        <w:ind w:firstLine="709"/>
        <w:jc w:val="both"/>
        <w:rPr>
          <w:sz w:val="24"/>
          <w:szCs w:val="24"/>
        </w:rPr>
      </w:pPr>
      <w:r>
        <w:rPr>
          <w:sz w:val="24"/>
          <w:szCs w:val="24"/>
        </w:rPr>
        <w:t xml:space="preserve">В отношении вновь вводимого оборудования ГЭС / ГАЭС – объектов ДПМ, ДПМ ВИЭ в ценовых зонах ОРЭМ Поставщик дополнительно компенсирует </w:t>
      </w:r>
      <w:r>
        <w:rPr>
          <w:bCs/>
          <w:sz w:val="24"/>
          <w:szCs w:val="24"/>
        </w:rPr>
        <w:t>Покупателю</w:t>
      </w:r>
      <w:r>
        <w:rPr>
          <w:sz w:val="24"/>
          <w:szCs w:val="24"/>
        </w:rPr>
        <w:t xml:space="preserve"> упущенную выгоду (выручку) в связи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rsidR="00A76ED5" w:rsidRPr="0094544C" w:rsidRDefault="00A76ED5" w:rsidP="00A76ED5">
      <w:pPr>
        <w:pStyle w:val="a5"/>
        <w:widowControl/>
        <w:numPr>
          <w:ilvl w:val="1"/>
          <w:numId w:val="1"/>
        </w:numPr>
        <w:shd w:val="clear" w:color="auto" w:fill="FFFFFF"/>
        <w:tabs>
          <w:tab w:val="num" w:pos="1141"/>
          <w:tab w:val="left" w:pos="1276"/>
        </w:tabs>
        <w:autoSpaceDE/>
        <w:autoSpaceDN/>
        <w:ind w:left="0" w:firstLine="709"/>
        <w:jc w:val="both"/>
        <w:rPr>
          <w:bCs/>
          <w:sz w:val="24"/>
          <w:szCs w:val="24"/>
        </w:rPr>
      </w:pPr>
      <w:r w:rsidRPr="00994D6C">
        <w:rPr>
          <w:bCs/>
          <w:sz w:val="24"/>
          <w:szCs w:val="24"/>
        </w:rPr>
        <w:t>Поставщик несет ответственность перед Покупателем за</w:t>
      </w:r>
      <w:r>
        <w:rPr>
          <w:bCs/>
          <w:sz w:val="24"/>
          <w:szCs w:val="24"/>
        </w:rPr>
        <w:t xml:space="preserve"> причиненный ущерб</w:t>
      </w:r>
      <w:r w:rsidRPr="00994D6C">
        <w:rPr>
          <w:bCs/>
          <w:sz w:val="24"/>
          <w:szCs w:val="24"/>
        </w:rPr>
        <w:t xml:space="preserve"> </w:t>
      </w:r>
      <w:r w:rsidRPr="00994D6C">
        <w:rPr>
          <w:bCs/>
          <w:sz w:val="24"/>
          <w:szCs w:val="24"/>
        </w:rPr>
        <w:br/>
        <w:t xml:space="preserve">в размере фактически понесенных и документально подтвержденных расходов, возникших </w:t>
      </w:r>
      <w:r w:rsidRPr="00994D6C">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A76ED5" w:rsidRPr="00994D6C" w:rsidRDefault="00A76ED5" w:rsidP="00A76ED5">
      <w:pPr>
        <w:pStyle w:val="a5"/>
        <w:widowControl/>
        <w:numPr>
          <w:ilvl w:val="1"/>
          <w:numId w:val="1"/>
        </w:numPr>
        <w:shd w:val="clear" w:color="auto" w:fill="FFFFFF"/>
        <w:tabs>
          <w:tab w:val="num" w:pos="1141"/>
          <w:tab w:val="left" w:pos="1276"/>
          <w:tab w:val="num" w:pos="1418"/>
        </w:tabs>
        <w:autoSpaceDE/>
        <w:autoSpaceDN/>
        <w:ind w:left="0" w:firstLine="709"/>
        <w:jc w:val="both"/>
        <w:rPr>
          <w:bCs/>
          <w:sz w:val="24"/>
          <w:szCs w:val="24"/>
        </w:rPr>
      </w:pPr>
      <w:r w:rsidRPr="00994D6C">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A76ED5" w:rsidRPr="00994D6C" w:rsidRDefault="00A76ED5" w:rsidP="00A76ED5">
      <w:pPr>
        <w:pStyle w:val="a5"/>
        <w:widowControl/>
        <w:numPr>
          <w:ilvl w:val="1"/>
          <w:numId w:val="1"/>
        </w:numPr>
        <w:shd w:val="clear" w:color="auto" w:fill="FFFFFF"/>
        <w:tabs>
          <w:tab w:val="num" w:pos="1141"/>
          <w:tab w:val="left" w:pos="1276"/>
          <w:tab w:val="num" w:pos="1418"/>
        </w:tabs>
        <w:autoSpaceDE/>
        <w:autoSpaceDN/>
        <w:ind w:left="0" w:firstLine="709"/>
        <w:jc w:val="both"/>
        <w:rPr>
          <w:bCs/>
          <w:sz w:val="24"/>
          <w:szCs w:val="24"/>
        </w:rPr>
      </w:pPr>
      <w:r w:rsidRPr="00994D6C">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A76ED5" w:rsidRPr="00994D6C" w:rsidRDefault="00A76ED5" w:rsidP="00A76ED5">
      <w:pPr>
        <w:pStyle w:val="a5"/>
        <w:widowControl/>
        <w:numPr>
          <w:ilvl w:val="1"/>
          <w:numId w:val="1"/>
        </w:numPr>
        <w:shd w:val="clear" w:color="auto" w:fill="FFFFFF"/>
        <w:tabs>
          <w:tab w:val="num" w:pos="1141"/>
          <w:tab w:val="left" w:pos="1276"/>
          <w:tab w:val="num" w:pos="1418"/>
        </w:tabs>
        <w:autoSpaceDE/>
        <w:autoSpaceDN/>
        <w:ind w:left="0" w:firstLine="709"/>
        <w:jc w:val="both"/>
        <w:rPr>
          <w:bCs/>
          <w:sz w:val="24"/>
          <w:szCs w:val="24"/>
        </w:rPr>
      </w:pPr>
      <w:r w:rsidRPr="00994D6C">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A76ED5" w:rsidRPr="00994D6C" w:rsidRDefault="00A76ED5" w:rsidP="00A76ED5">
      <w:pPr>
        <w:pStyle w:val="a5"/>
        <w:widowControl/>
        <w:numPr>
          <w:ilvl w:val="1"/>
          <w:numId w:val="1"/>
        </w:numPr>
        <w:shd w:val="clear" w:color="auto" w:fill="FFFFFF"/>
        <w:tabs>
          <w:tab w:val="num" w:pos="1141"/>
          <w:tab w:val="left" w:pos="1276"/>
          <w:tab w:val="num" w:pos="1418"/>
        </w:tabs>
        <w:autoSpaceDE/>
        <w:autoSpaceDN/>
        <w:ind w:left="0" w:firstLine="709"/>
        <w:jc w:val="both"/>
        <w:rPr>
          <w:bCs/>
          <w:sz w:val="24"/>
          <w:szCs w:val="24"/>
        </w:rPr>
      </w:pPr>
      <w:r w:rsidRPr="00994D6C">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994D6C">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994D6C">
        <w:rPr>
          <w:bCs/>
          <w:sz w:val="24"/>
          <w:szCs w:val="24"/>
        </w:rPr>
        <w:br/>
        <w:t>в письменном требовании,</w:t>
      </w:r>
      <w:r w:rsidRPr="00994D6C">
        <w:rPr>
          <w:sz w:val="24"/>
          <w:szCs w:val="24"/>
        </w:rPr>
        <w:t xml:space="preserve"> </w:t>
      </w:r>
      <w:r w:rsidRPr="00994D6C">
        <w:rPr>
          <w:bCs/>
          <w:sz w:val="24"/>
          <w:szCs w:val="24"/>
        </w:rPr>
        <w:t>сумма неустойки, подлежащая уплате виновной Стороной, определяется на основании решения суда.</w:t>
      </w:r>
    </w:p>
    <w:p w:rsidR="00A76ED5" w:rsidRPr="00994D6C" w:rsidRDefault="00A76ED5" w:rsidP="00A76ED5">
      <w:pPr>
        <w:shd w:val="clear" w:color="auto" w:fill="FFFFFF"/>
        <w:jc w:val="both"/>
        <w:rPr>
          <w:sz w:val="24"/>
          <w:szCs w:val="24"/>
        </w:rPr>
      </w:pPr>
    </w:p>
    <w:p w:rsidR="00A76ED5" w:rsidRPr="00994D6C" w:rsidRDefault="00A76ED5" w:rsidP="00A76ED5">
      <w:pPr>
        <w:pStyle w:val="a5"/>
        <w:widowControl/>
        <w:numPr>
          <w:ilvl w:val="0"/>
          <w:numId w:val="1"/>
        </w:numPr>
        <w:shd w:val="clear" w:color="auto" w:fill="FFFFFF"/>
        <w:tabs>
          <w:tab w:val="clear" w:pos="360"/>
          <w:tab w:val="left" w:pos="0"/>
          <w:tab w:val="num" w:pos="284"/>
        </w:tabs>
        <w:autoSpaceDE/>
        <w:autoSpaceDN/>
        <w:ind w:left="0" w:firstLine="0"/>
        <w:jc w:val="center"/>
        <w:rPr>
          <w:b/>
          <w:bCs/>
          <w:sz w:val="24"/>
          <w:szCs w:val="24"/>
        </w:rPr>
      </w:pPr>
      <w:r w:rsidRPr="00994D6C">
        <w:rPr>
          <w:b/>
          <w:bCs/>
          <w:sz w:val="24"/>
          <w:szCs w:val="24"/>
        </w:rPr>
        <w:t>Конфиденциальность</w:t>
      </w:r>
    </w:p>
    <w:p w:rsidR="00A76ED5" w:rsidRPr="00994D6C" w:rsidRDefault="00A76ED5" w:rsidP="00A76ED5">
      <w:pPr>
        <w:pStyle w:val="a5"/>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w:t>
      </w:r>
      <w:r w:rsidRPr="00994D6C">
        <w:rPr>
          <w:bCs/>
          <w:sz w:val="24"/>
          <w:szCs w:val="24"/>
        </w:rPr>
        <w:lastRenderedPageBreak/>
        <w:t>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A76ED5" w:rsidRPr="00994D6C" w:rsidRDefault="00A76ED5" w:rsidP="00A76ED5">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sidRPr="00994D6C">
        <w:rPr>
          <w:sz w:val="24"/>
          <w:szCs w:val="24"/>
        </w:rPr>
        <w:t xml:space="preserve">м, в том числе по причине </w:t>
      </w:r>
      <w:r w:rsidRPr="00994D6C">
        <w:rPr>
          <w:bCs/>
          <w:sz w:val="24"/>
          <w:szCs w:val="24"/>
        </w:rPr>
        <w:t>введения в отношении нее режима Коммерческой тайны;</w:t>
      </w:r>
    </w:p>
    <w:p w:rsidR="00A76ED5" w:rsidRPr="00994D6C" w:rsidRDefault="00A76ED5" w:rsidP="00A76ED5">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t xml:space="preserve">данная Информация не относится к категории общедоступной </w:t>
      </w:r>
      <w:r w:rsidRPr="00994D6C">
        <w:rPr>
          <w:bCs/>
          <w:sz w:val="24"/>
          <w:szCs w:val="24"/>
        </w:rPr>
        <w:br/>
        <w:t>или обязательной к раскрытию Покупателем в соответствии с законодательством Российской Федерации.</w:t>
      </w:r>
    </w:p>
    <w:p w:rsidR="00A76ED5" w:rsidRPr="00994D6C" w:rsidRDefault="00A76ED5" w:rsidP="00A76ED5">
      <w:pPr>
        <w:pStyle w:val="a5"/>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 xml:space="preserve">Условия Договора и сам факт его заключения составляют Информацию </w:t>
      </w:r>
      <w:r w:rsidRPr="00994D6C">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A76ED5" w:rsidRPr="00994D6C" w:rsidRDefault="00A76ED5" w:rsidP="00A76ED5">
      <w:pPr>
        <w:pStyle w:val="a5"/>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A76ED5" w:rsidRPr="00994D6C" w:rsidRDefault="00A76ED5" w:rsidP="00A76ED5">
      <w:pPr>
        <w:pStyle w:val="a5"/>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A76ED5" w:rsidRPr="00994D6C" w:rsidRDefault="00A76ED5" w:rsidP="00A76ED5">
      <w:pPr>
        <w:pStyle w:val="a5"/>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включать в себя, в том числе, но не ограничиваясь:</w:t>
      </w:r>
    </w:p>
    <w:p w:rsidR="00A76ED5" w:rsidRPr="00994D6C" w:rsidRDefault="00A76ED5" w:rsidP="00A76ED5">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финансовую </w:t>
      </w:r>
      <w:r w:rsidRPr="00994D6C">
        <w:rPr>
          <w:bCs/>
          <w:sz w:val="24"/>
          <w:szCs w:val="24"/>
          <w:lang w:val="en-US"/>
        </w:rPr>
        <w:t>(</w:t>
      </w:r>
      <w:r w:rsidRPr="00994D6C">
        <w:rPr>
          <w:bCs/>
          <w:sz w:val="24"/>
          <w:szCs w:val="24"/>
        </w:rPr>
        <w:t>бухгалтерскую) отчетность;</w:t>
      </w:r>
    </w:p>
    <w:p w:rsidR="00A76ED5" w:rsidRPr="00994D6C" w:rsidRDefault="00A76ED5" w:rsidP="00A76ED5">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учетные регистры бухгалтерского учета;</w:t>
      </w:r>
    </w:p>
    <w:p w:rsidR="00A76ED5" w:rsidRPr="00994D6C" w:rsidRDefault="00A76ED5" w:rsidP="00A76ED5">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бизнес-планы;</w:t>
      </w:r>
    </w:p>
    <w:p w:rsidR="00A76ED5" w:rsidRPr="00994D6C" w:rsidRDefault="00A76ED5" w:rsidP="00A76ED5">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A76ED5" w:rsidRPr="00994D6C" w:rsidRDefault="00A76ED5" w:rsidP="00A76ED5">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финансовых, правовых, организационных и других взаимоотношениях между Покупателем и третьими лицами;</w:t>
      </w:r>
    </w:p>
    <w:p w:rsidR="00A76ED5" w:rsidRPr="00994D6C" w:rsidRDefault="00A76ED5" w:rsidP="00A76ED5">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сведения о находящихся на регистрации товарных знаках Покупателя, а также </w:t>
      </w:r>
      <w:r w:rsidRPr="00994D6C">
        <w:rPr>
          <w:bCs/>
          <w:sz w:val="24"/>
          <w:szCs w:val="24"/>
        </w:rPr>
        <w:br/>
        <w:t>об объектах интеллектуальной собственности Покупателя, сведения о которых не являются опубликованными;</w:t>
      </w:r>
    </w:p>
    <w:p w:rsidR="00A76ED5" w:rsidRPr="00994D6C" w:rsidRDefault="00A76ED5" w:rsidP="00A76ED5">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сведения о Поставщиках, поставщиках оборудования и материалов, а также </w:t>
      </w:r>
      <w:r w:rsidRPr="00994D6C">
        <w:rPr>
          <w:bCs/>
          <w:sz w:val="24"/>
          <w:szCs w:val="24"/>
        </w:rPr>
        <w:br/>
        <w:t>о покупателях продукции Покупателя и их аффилированных лицах;</w:t>
      </w:r>
    </w:p>
    <w:p w:rsidR="00A76ED5" w:rsidRPr="00994D6C" w:rsidRDefault="00A76ED5" w:rsidP="00A76ED5">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об объемах производства и / или реализации продукции и услуг Покупателя или его аффилированных лиц;</w:t>
      </w:r>
    </w:p>
    <w:p w:rsidR="00A76ED5" w:rsidRPr="00994D6C" w:rsidRDefault="00A76ED5" w:rsidP="00A76ED5">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материалы обобщения, анализа, оценки, иных действий по обработке вышеуказанной Информации и документов.</w:t>
      </w:r>
    </w:p>
    <w:p w:rsidR="00A76ED5" w:rsidRPr="00994D6C" w:rsidRDefault="00A76ED5" w:rsidP="00A76ED5">
      <w:pPr>
        <w:pStyle w:val="a5"/>
        <w:widowControl/>
        <w:numPr>
          <w:ilvl w:val="1"/>
          <w:numId w:val="1"/>
        </w:numPr>
        <w:shd w:val="clear" w:color="auto" w:fill="FFFFFF"/>
        <w:tabs>
          <w:tab w:val="left" w:pos="0"/>
          <w:tab w:val="left" w:pos="1134"/>
        </w:tabs>
        <w:autoSpaceDE/>
        <w:autoSpaceDN/>
        <w:ind w:left="0" w:firstLine="709"/>
        <w:jc w:val="both"/>
        <w:rPr>
          <w:bCs/>
          <w:sz w:val="24"/>
          <w:szCs w:val="24"/>
        </w:rPr>
      </w:pPr>
      <w:bookmarkStart w:id="7" w:name="_Ref361337849"/>
      <w:r w:rsidRPr="00994D6C">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994D6C">
        <w:rPr>
          <w:sz w:val="24"/>
          <w:szCs w:val="24"/>
        </w:rPr>
        <w:t xml:space="preserve"> </w:t>
      </w:r>
      <w:r w:rsidRPr="00994D6C">
        <w:rPr>
          <w:bCs/>
          <w:sz w:val="24"/>
          <w:szCs w:val="24"/>
        </w:rPr>
        <w:t>(расторжения) или исполнения, в том числе:</w:t>
      </w:r>
      <w:bookmarkEnd w:id="7"/>
      <w:r w:rsidRPr="00994D6C">
        <w:rPr>
          <w:bCs/>
          <w:sz w:val="24"/>
          <w:szCs w:val="24"/>
        </w:rPr>
        <w:t xml:space="preserve"> </w:t>
      </w:r>
    </w:p>
    <w:p w:rsidR="00A76ED5" w:rsidRPr="008F4499" w:rsidRDefault="00A76ED5" w:rsidP="00A76ED5">
      <w:pPr>
        <w:pStyle w:val="a5"/>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разглашать, не обсуждать содержание, не предоставлять копий, </w:t>
      </w:r>
      <w:r w:rsidRPr="00994D6C">
        <w:rPr>
          <w:bCs/>
          <w:sz w:val="24"/>
          <w:szCs w:val="24"/>
        </w:rPr>
        <w:br/>
        <w:t xml:space="preserve">не публиковать и не </w:t>
      </w:r>
      <w:r w:rsidRPr="00994D6C">
        <w:rPr>
          <w:sz w:val="24"/>
          <w:szCs w:val="24"/>
        </w:rPr>
        <w:t>раскрывать</w:t>
      </w:r>
      <w:r w:rsidRPr="00994D6C">
        <w:rPr>
          <w:bCs/>
          <w:sz w:val="24"/>
          <w:szCs w:val="24"/>
        </w:rPr>
        <w:t xml:space="preserve"> в какой-либо иной форме третьим лицам Информацию </w:t>
      </w:r>
      <w:r w:rsidRPr="00994D6C">
        <w:rPr>
          <w:bCs/>
          <w:sz w:val="24"/>
          <w:szCs w:val="24"/>
        </w:rPr>
        <w:br/>
        <w:t xml:space="preserve">без получения предварительного письменного согласия Покупателя, за исключением случаев, предусмотренных законодательством Российской Федерации и п. </w:t>
      </w:r>
      <w:r>
        <w:rPr>
          <w:bCs/>
          <w:sz w:val="24"/>
          <w:szCs w:val="24"/>
        </w:rPr>
        <w:t>7</w:t>
      </w:r>
      <w:r w:rsidRPr="008F4499">
        <w:rPr>
          <w:bCs/>
          <w:sz w:val="24"/>
          <w:szCs w:val="24"/>
        </w:rPr>
        <w:t>.6.7 Договора.</w:t>
      </w:r>
    </w:p>
    <w:p w:rsidR="00A76ED5" w:rsidRPr="00994D6C" w:rsidRDefault="00A76ED5" w:rsidP="00A76ED5">
      <w:pPr>
        <w:pStyle w:val="a5"/>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sidRPr="00994D6C">
        <w:rPr>
          <w:bCs/>
          <w:sz w:val="24"/>
          <w:szCs w:val="24"/>
        </w:rPr>
        <w:br/>
        <w:t>в отношении защиты Информации обычно используемые им меры защиты.</w:t>
      </w:r>
    </w:p>
    <w:p w:rsidR="00A76ED5" w:rsidRPr="00994D6C" w:rsidRDefault="00A76ED5" w:rsidP="00A76ED5">
      <w:pPr>
        <w:pStyle w:val="a5"/>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lastRenderedPageBreak/>
        <w:t xml:space="preserve">Использовать Информацию исключительно для целей, для которых она была предоставлена. </w:t>
      </w:r>
    </w:p>
    <w:p w:rsidR="00A76ED5" w:rsidRPr="00994D6C" w:rsidRDefault="00A76ED5" w:rsidP="00A76ED5">
      <w:pPr>
        <w:pStyle w:val="a5"/>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A76ED5" w:rsidRPr="00994D6C" w:rsidRDefault="00A76ED5" w:rsidP="00A76ED5">
      <w:pPr>
        <w:pStyle w:val="a5"/>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rsidR="00A76ED5" w:rsidRPr="00994D6C" w:rsidRDefault="00A76ED5" w:rsidP="00A76ED5">
      <w:pPr>
        <w:pStyle w:val="a5"/>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sidRPr="00994D6C">
        <w:rPr>
          <w:bCs/>
          <w:sz w:val="24"/>
          <w:szCs w:val="24"/>
        </w:rPr>
        <w:br/>
        <w:t xml:space="preserve">на технических средствах Поставщика. При этом Покупатель признает, что обязательства </w:t>
      </w:r>
      <w:r w:rsidRPr="00994D6C">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994D6C">
        <w:rPr>
          <w:bCs/>
          <w:sz w:val="24"/>
          <w:szCs w:val="24"/>
        </w:rPr>
        <w:br/>
        <w:t xml:space="preserve">или методики создания резервных копий. </w:t>
      </w:r>
    </w:p>
    <w:p w:rsidR="00A76ED5" w:rsidRPr="00994D6C" w:rsidRDefault="00A76ED5" w:rsidP="00A76ED5">
      <w:pPr>
        <w:pStyle w:val="a5"/>
        <w:widowControl/>
        <w:numPr>
          <w:ilvl w:val="2"/>
          <w:numId w:val="1"/>
        </w:numPr>
        <w:shd w:val="clear" w:color="auto" w:fill="FFFFFF"/>
        <w:tabs>
          <w:tab w:val="num" w:pos="0"/>
          <w:tab w:val="left" w:pos="1418"/>
        </w:tabs>
        <w:autoSpaceDE/>
        <w:autoSpaceDN/>
        <w:ind w:left="0" w:firstLine="709"/>
        <w:jc w:val="both"/>
        <w:rPr>
          <w:bCs/>
          <w:sz w:val="24"/>
          <w:szCs w:val="24"/>
        </w:rPr>
      </w:pPr>
      <w:bookmarkStart w:id="8" w:name="_Ref361337832"/>
      <w:r w:rsidRPr="00994D6C">
        <w:rPr>
          <w:bCs/>
          <w:sz w:val="24"/>
          <w:szCs w:val="24"/>
        </w:rPr>
        <w:t xml:space="preserve">Раскрывать Информацию своим работникам, членам органов управления </w:t>
      </w:r>
      <w:r w:rsidRPr="00994D6C">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994D6C">
        <w:rPr>
          <w:bCs/>
          <w:sz w:val="24"/>
          <w:szCs w:val="24"/>
        </w:rPr>
        <w:br/>
        <w:t>за свои собственные.</w:t>
      </w:r>
      <w:bookmarkEnd w:id="8"/>
    </w:p>
    <w:p w:rsidR="00A76ED5" w:rsidRPr="00994D6C" w:rsidRDefault="00A76ED5" w:rsidP="00A76ED5">
      <w:pPr>
        <w:pStyle w:val="a5"/>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Не разглашать третьим лицам факты передачи или получения Информации.</w:t>
      </w:r>
    </w:p>
    <w:p w:rsidR="00A76ED5" w:rsidRPr="00994D6C" w:rsidRDefault="00A76ED5" w:rsidP="00A76ED5">
      <w:pPr>
        <w:pStyle w:val="a5"/>
        <w:widowControl/>
        <w:numPr>
          <w:ilvl w:val="1"/>
          <w:numId w:val="1"/>
        </w:numPr>
        <w:shd w:val="clear" w:color="auto" w:fill="FFFFFF"/>
        <w:tabs>
          <w:tab w:val="num" w:pos="0"/>
          <w:tab w:val="num" w:pos="1134"/>
        </w:tabs>
        <w:autoSpaceDE/>
        <w:autoSpaceDN/>
        <w:ind w:left="0" w:firstLine="709"/>
        <w:jc w:val="both"/>
        <w:rPr>
          <w:bCs/>
          <w:sz w:val="24"/>
          <w:szCs w:val="24"/>
        </w:rPr>
      </w:pPr>
      <w:bookmarkStart w:id="9" w:name="_Ref361337863"/>
      <w:r w:rsidRPr="00994D6C">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sidRPr="00994D6C">
        <w:rPr>
          <w:bCs/>
          <w:sz w:val="24"/>
          <w:szCs w:val="24"/>
        </w:rPr>
        <w:br/>
        <w:t>с даты получения соответствующего письменного требования Покупателя.</w:t>
      </w:r>
      <w:bookmarkEnd w:id="9"/>
    </w:p>
    <w:p w:rsidR="00A76ED5" w:rsidRDefault="00A76ED5" w:rsidP="00A76ED5">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Условия защиты Информации, представляемой Поставщиком Покупателю, могут быть дополнительно урегулированы отдельно заключаемым Сторонами соглашением.</w:t>
      </w:r>
    </w:p>
    <w:p w:rsidR="00A76ED5" w:rsidRPr="00994D6C" w:rsidRDefault="00A76ED5" w:rsidP="00A76ED5">
      <w:pPr>
        <w:shd w:val="clear" w:color="auto" w:fill="FFFFFF"/>
        <w:tabs>
          <w:tab w:val="num" w:pos="1134"/>
          <w:tab w:val="num" w:pos="1283"/>
        </w:tabs>
        <w:ind w:left="709"/>
        <w:jc w:val="both"/>
        <w:rPr>
          <w:bCs/>
          <w:sz w:val="24"/>
          <w:szCs w:val="24"/>
        </w:rPr>
      </w:pPr>
      <w:r w:rsidRPr="00994D6C">
        <w:rPr>
          <w:bCs/>
          <w:sz w:val="24"/>
          <w:szCs w:val="24"/>
        </w:rPr>
        <w:t xml:space="preserve"> </w:t>
      </w:r>
    </w:p>
    <w:p w:rsidR="00A76ED5" w:rsidRPr="00994D6C" w:rsidRDefault="00A76ED5" w:rsidP="00A76ED5">
      <w:pPr>
        <w:pStyle w:val="a5"/>
        <w:widowControl/>
        <w:numPr>
          <w:ilvl w:val="0"/>
          <w:numId w:val="1"/>
        </w:numPr>
        <w:shd w:val="clear" w:color="auto" w:fill="FFFFFF"/>
        <w:tabs>
          <w:tab w:val="clear" w:pos="360"/>
          <w:tab w:val="num" w:pos="426"/>
        </w:tabs>
        <w:autoSpaceDE/>
        <w:autoSpaceDN/>
        <w:ind w:left="0" w:firstLine="0"/>
        <w:jc w:val="center"/>
        <w:rPr>
          <w:b/>
          <w:bCs/>
          <w:sz w:val="24"/>
          <w:szCs w:val="24"/>
        </w:rPr>
      </w:pPr>
      <w:r w:rsidRPr="00994D6C">
        <w:rPr>
          <w:b/>
          <w:bCs/>
          <w:sz w:val="24"/>
          <w:szCs w:val="24"/>
        </w:rPr>
        <w:t>Разрешение споров</w:t>
      </w:r>
    </w:p>
    <w:p w:rsidR="00A76ED5" w:rsidRPr="00994D6C" w:rsidRDefault="00A76ED5" w:rsidP="00A76ED5">
      <w:pPr>
        <w:pStyle w:val="a5"/>
        <w:widowControl/>
        <w:numPr>
          <w:ilvl w:val="1"/>
          <w:numId w:val="1"/>
        </w:numPr>
        <w:shd w:val="clear" w:color="auto" w:fill="FFFFFF"/>
        <w:tabs>
          <w:tab w:val="left" w:pos="0"/>
          <w:tab w:val="num" w:pos="1141"/>
          <w:tab w:val="left" w:pos="1418"/>
        </w:tabs>
        <w:autoSpaceDE/>
        <w:autoSpaceDN/>
        <w:ind w:left="0" w:firstLine="709"/>
        <w:jc w:val="both"/>
        <w:rPr>
          <w:bCs/>
          <w:sz w:val="24"/>
          <w:szCs w:val="24"/>
        </w:rPr>
      </w:pPr>
      <w:r w:rsidRPr="00994D6C">
        <w:rPr>
          <w:bCs/>
          <w:sz w:val="24"/>
          <w:szCs w:val="24"/>
        </w:rPr>
        <w:t xml:space="preserve">Все споры, разногласия и требования, возникающие между Сторонами </w:t>
      </w:r>
      <w:r w:rsidRPr="00994D6C">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A76ED5" w:rsidRPr="00994D6C" w:rsidRDefault="00A76ED5" w:rsidP="00A76ED5">
      <w:pPr>
        <w:pStyle w:val="a5"/>
        <w:widowControl/>
        <w:numPr>
          <w:ilvl w:val="1"/>
          <w:numId w:val="1"/>
        </w:numPr>
        <w:shd w:val="clear" w:color="auto" w:fill="FFFFFF"/>
        <w:tabs>
          <w:tab w:val="left" w:pos="0"/>
          <w:tab w:val="num" w:pos="1141"/>
          <w:tab w:val="num" w:pos="1418"/>
        </w:tabs>
        <w:autoSpaceDE/>
        <w:autoSpaceDN/>
        <w:ind w:left="0" w:firstLine="709"/>
        <w:jc w:val="both"/>
        <w:rPr>
          <w:bCs/>
          <w:sz w:val="24"/>
          <w:szCs w:val="24"/>
        </w:rPr>
      </w:pPr>
      <w:r w:rsidRPr="00994D6C">
        <w:rPr>
          <w:bCs/>
          <w:sz w:val="24"/>
          <w:szCs w:val="24"/>
        </w:rPr>
        <w:t xml:space="preserve">Споры, указанные в пункте </w:t>
      </w:r>
      <w:r>
        <w:rPr>
          <w:bCs/>
          <w:sz w:val="24"/>
          <w:szCs w:val="24"/>
        </w:rPr>
        <w:t>8</w:t>
      </w:r>
      <w:r w:rsidRPr="00994D6C">
        <w:rPr>
          <w:bCs/>
          <w:sz w:val="24"/>
          <w:szCs w:val="24"/>
        </w:rPr>
        <w:t xml:space="preserve">.1 Договора, которые не были урегулированы Сторонами путем переговоров, подлежат разрешению в Арбитражном суде </w:t>
      </w:r>
      <w:r w:rsidRPr="00721EBA">
        <w:rPr>
          <w:bCs/>
          <w:sz w:val="24"/>
          <w:szCs w:val="24"/>
        </w:rPr>
        <w:t>Республики Хакасия</w:t>
      </w:r>
      <w:r w:rsidRPr="00994D6C">
        <w:rPr>
          <w:bCs/>
          <w:sz w:val="24"/>
          <w:szCs w:val="24"/>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w:t>
      </w:r>
      <w:r>
        <w:rPr>
          <w:bCs/>
          <w:sz w:val="24"/>
          <w:szCs w:val="24"/>
        </w:rPr>
        <w:t>9</w:t>
      </w:r>
      <w:r w:rsidRPr="00994D6C">
        <w:rPr>
          <w:bCs/>
          <w:sz w:val="24"/>
          <w:szCs w:val="24"/>
        </w:rPr>
        <w:t xml:space="preserve"> Договора.</w:t>
      </w:r>
    </w:p>
    <w:p w:rsidR="00A76ED5" w:rsidRPr="00994D6C" w:rsidRDefault="00A76ED5" w:rsidP="00A76ED5">
      <w:pPr>
        <w:pStyle w:val="a5"/>
        <w:widowControl/>
        <w:numPr>
          <w:ilvl w:val="1"/>
          <w:numId w:val="1"/>
        </w:numPr>
        <w:shd w:val="clear" w:color="auto" w:fill="FFFFFF"/>
        <w:tabs>
          <w:tab w:val="left" w:pos="0"/>
          <w:tab w:val="num" w:pos="1141"/>
          <w:tab w:val="left" w:pos="1418"/>
        </w:tabs>
        <w:autoSpaceDE/>
        <w:autoSpaceDN/>
        <w:ind w:left="0" w:firstLine="709"/>
        <w:jc w:val="both"/>
        <w:rPr>
          <w:bCs/>
          <w:sz w:val="24"/>
          <w:szCs w:val="24"/>
        </w:rPr>
      </w:pPr>
      <w:r w:rsidRPr="00994D6C">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Pr>
          <w:bCs/>
          <w:sz w:val="24"/>
          <w:szCs w:val="24"/>
        </w:rPr>
        <w:t>4</w:t>
      </w:r>
      <w:r w:rsidRPr="00994D6C">
        <w:rPr>
          <w:bCs/>
          <w:sz w:val="24"/>
          <w:szCs w:val="24"/>
        </w:rPr>
        <w:t>.</w:t>
      </w:r>
      <w:r>
        <w:rPr>
          <w:bCs/>
          <w:sz w:val="24"/>
          <w:szCs w:val="24"/>
        </w:rPr>
        <w:t>8</w:t>
      </w:r>
      <w:r w:rsidRPr="00994D6C">
        <w:rPr>
          <w:bCs/>
          <w:sz w:val="24"/>
          <w:szCs w:val="24"/>
        </w:rPr>
        <w:t xml:space="preserve"> Договора.</w:t>
      </w:r>
    </w:p>
    <w:p w:rsidR="00A76ED5" w:rsidRPr="00994D6C" w:rsidRDefault="00A76ED5" w:rsidP="00A76ED5">
      <w:pPr>
        <w:pStyle w:val="a5"/>
        <w:widowControl/>
        <w:numPr>
          <w:ilvl w:val="1"/>
          <w:numId w:val="1"/>
        </w:numPr>
        <w:shd w:val="clear" w:color="auto" w:fill="FFFFFF"/>
        <w:tabs>
          <w:tab w:val="left" w:pos="0"/>
          <w:tab w:val="num" w:pos="1141"/>
          <w:tab w:val="left" w:pos="1418"/>
        </w:tabs>
        <w:autoSpaceDE/>
        <w:autoSpaceDN/>
        <w:ind w:left="0" w:firstLine="709"/>
        <w:jc w:val="both"/>
        <w:rPr>
          <w:bCs/>
          <w:sz w:val="24"/>
          <w:szCs w:val="24"/>
        </w:rPr>
      </w:pPr>
      <w:r w:rsidRPr="00994D6C">
        <w:rPr>
          <w:bCs/>
          <w:sz w:val="24"/>
          <w:szCs w:val="24"/>
        </w:rPr>
        <w:t xml:space="preserve">Срок для рассмотрения претензии – 15 (пятнадцать) рабочих дней со дня </w:t>
      </w:r>
      <w:r w:rsidRPr="00994D6C">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994D6C">
        <w:rPr>
          <w:bCs/>
          <w:sz w:val="24"/>
          <w:szCs w:val="24"/>
        </w:rPr>
        <w:br/>
        <w:t>с иском в суд.</w:t>
      </w:r>
    </w:p>
    <w:p w:rsidR="00A76ED5" w:rsidRPr="00211925" w:rsidRDefault="00A76ED5" w:rsidP="00A76ED5">
      <w:pPr>
        <w:pStyle w:val="a5"/>
        <w:widowControl/>
        <w:numPr>
          <w:ilvl w:val="1"/>
          <w:numId w:val="1"/>
        </w:numPr>
        <w:shd w:val="clear" w:color="auto" w:fill="FFFFFF"/>
        <w:tabs>
          <w:tab w:val="left" w:pos="0"/>
          <w:tab w:val="num" w:pos="1141"/>
          <w:tab w:val="left" w:pos="1418"/>
        </w:tabs>
        <w:autoSpaceDE/>
        <w:autoSpaceDN/>
        <w:ind w:left="0" w:firstLine="709"/>
        <w:jc w:val="both"/>
        <w:rPr>
          <w:bCs/>
          <w:sz w:val="24"/>
          <w:szCs w:val="24"/>
        </w:rPr>
      </w:pPr>
      <w:r w:rsidRPr="00994D6C">
        <w:rPr>
          <w:bCs/>
          <w:sz w:val="24"/>
          <w:szCs w:val="24"/>
        </w:rPr>
        <w:t>Условия настоящего раздела сохраняют свою силу в случае признания Договора незаключенным и / или недействительным.</w:t>
      </w:r>
    </w:p>
    <w:p w:rsidR="00A76ED5" w:rsidRPr="00994D6C" w:rsidRDefault="00A76ED5" w:rsidP="00A76ED5">
      <w:pPr>
        <w:pStyle w:val="a5"/>
        <w:widowControl/>
        <w:numPr>
          <w:ilvl w:val="0"/>
          <w:numId w:val="1"/>
        </w:numPr>
        <w:shd w:val="clear" w:color="auto" w:fill="FFFFFF"/>
        <w:tabs>
          <w:tab w:val="clear" w:pos="360"/>
          <w:tab w:val="num" w:pos="426"/>
        </w:tabs>
        <w:autoSpaceDE/>
        <w:autoSpaceDN/>
        <w:ind w:left="0" w:firstLine="0"/>
        <w:jc w:val="center"/>
        <w:rPr>
          <w:b/>
          <w:bCs/>
          <w:sz w:val="24"/>
          <w:szCs w:val="24"/>
        </w:rPr>
      </w:pPr>
      <w:r w:rsidRPr="00994D6C">
        <w:rPr>
          <w:b/>
          <w:bCs/>
          <w:sz w:val="24"/>
          <w:szCs w:val="24"/>
        </w:rPr>
        <w:t>Антикоррупционная оговорка</w:t>
      </w:r>
    </w:p>
    <w:p w:rsidR="00A76ED5" w:rsidRPr="00F12EDE" w:rsidRDefault="00A76ED5" w:rsidP="00A76ED5">
      <w:pPr>
        <w:pStyle w:val="a5"/>
        <w:numPr>
          <w:ilvl w:val="1"/>
          <w:numId w:val="1"/>
        </w:numPr>
        <w:shd w:val="clear" w:color="auto" w:fill="FFFFFF"/>
        <w:tabs>
          <w:tab w:val="left" w:pos="1134"/>
        </w:tabs>
        <w:ind w:left="0" w:firstLine="709"/>
        <w:jc w:val="both"/>
        <w:rPr>
          <w:bCs/>
          <w:color w:val="000000"/>
          <w:sz w:val="24"/>
          <w:szCs w:val="24"/>
        </w:rPr>
      </w:pPr>
      <w:r w:rsidRPr="00F12EDE">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w:t>
      </w:r>
      <w:r w:rsidRPr="00F12EDE">
        <w:rPr>
          <w:color w:val="000000"/>
          <w:sz w:val="24"/>
          <w:szCs w:val="24"/>
        </w:rPr>
        <w:lastRenderedPageBreak/>
        <w:t xml:space="preserve">представители не осуществляли, прямо или косвенно не </w:t>
      </w:r>
      <w:r w:rsidRPr="00F12EDE">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A76ED5" w:rsidRPr="00F12EDE" w:rsidRDefault="00A76ED5" w:rsidP="00A76ED5">
      <w:pPr>
        <w:shd w:val="clear" w:color="auto" w:fill="FFFFFF"/>
        <w:tabs>
          <w:tab w:val="left" w:pos="1134"/>
        </w:tabs>
        <w:ind w:firstLine="709"/>
        <w:jc w:val="both"/>
        <w:rPr>
          <w:bCs/>
          <w:color w:val="000000"/>
          <w:sz w:val="24"/>
          <w:szCs w:val="24"/>
        </w:rPr>
      </w:pPr>
      <w:r>
        <w:rPr>
          <w:bCs/>
          <w:color w:val="000000"/>
          <w:sz w:val="24"/>
          <w:szCs w:val="24"/>
        </w:rPr>
        <w:t>9</w:t>
      </w:r>
      <w:r w:rsidRPr="00F12EDE">
        <w:rPr>
          <w:bCs/>
          <w:color w:val="000000"/>
          <w:sz w:val="24"/>
          <w:szCs w:val="24"/>
        </w:rPr>
        <w:t>.2.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A76ED5" w:rsidRPr="00F12EDE" w:rsidRDefault="00A76ED5" w:rsidP="00A76ED5">
      <w:pPr>
        <w:shd w:val="clear" w:color="auto" w:fill="FFFFFF"/>
        <w:tabs>
          <w:tab w:val="left" w:pos="1134"/>
        </w:tabs>
        <w:ind w:firstLine="709"/>
        <w:jc w:val="both"/>
        <w:rPr>
          <w:bCs/>
          <w:color w:val="000000"/>
          <w:sz w:val="24"/>
          <w:szCs w:val="24"/>
        </w:rPr>
      </w:pPr>
      <w:r>
        <w:rPr>
          <w:bCs/>
          <w:color w:val="000000"/>
          <w:sz w:val="24"/>
          <w:szCs w:val="24"/>
        </w:rPr>
        <w:t>9.</w:t>
      </w:r>
      <w:r w:rsidRPr="00F12EDE">
        <w:rPr>
          <w:bCs/>
          <w:color w:val="000000"/>
          <w:sz w:val="24"/>
          <w:szCs w:val="24"/>
        </w:rPr>
        <w:t>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A76ED5" w:rsidRPr="00F12EDE" w:rsidRDefault="00A76ED5" w:rsidP="00A76ED5">
      <w:pPr>
        <w:shd w:val="clear" w:color="auto" w:fill="FFFFFF"/>
        <w:tabs>
          <w:tab w:val="left" w:pos="1134"/>
        </w:tabs>
        <w:ind w:firstLine="709"/>
        <w:jc w:val="both"/>
        <w:rPr>
          <w:bCs/>
          <w:color w:val="000000"/>
          <w:sz w:val="24"/>
          <w:szCs w:val="24"/>
        </w:rPr>
      </w:pPr>
      <w:r>
        <w:rPr>
          <w:bCs/>
          <w:color w:val="000000"/>
          <w:sz w:val="24"/>
          <w:szCs w:val="24"/>
        </w:rPr>
        <w:t>9</w:t>
      </w:r>
      <w:r w:rsidRPr="00F12EDE">
        <w:rPr>
          <w:bCs/>
          <w:color w:val="000000"/>
          <w:sz w:val="24"/>
          <w:szCs w:val="24"/>
        </w:rPr>
        <w:t xml:space="preserve">.4.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w:t>
      </w:r>
      <w:r>
        <w:rPr>
          <w:bCs/>
          <w:color w:val="000000"/>
          <w:sz w:val="24"/>
          <w:szCs w:val="24"/>
        </w:rPr>
        <w:t xml:space="preserve">не позднее </w:t>
      </w:r>
      <w:r w:rsidRPr="00F12EDE">
        <w:rPr>
          <w:bCs/>
          <w:color w:val="000000"/>
          <w:sz w:val="24"/>
          <w:szCs w:val="24"/>
        </w:rPr>
        <w:t>5 (пяти) рабочих дней с даты получения письменного уведомления.</w:t>
      </w:r>
    </w:p>
    <w:p w:rsidR="00A76ED5" w:rsidRPr="00F12EDE" w:rsidRDefault="00A76ED5" w:rsidP="00A76ED5">
      <w:pPr>
        <w:shd w:val="clear" w:color="auto" w:fill="FFFFFF"/>
        <w:tabs>
          <w:tab w:val="left" w:pos="1134"/>
        </w:tabs>
        <w:ind w:firstLine="709"/>
        <w:jc w:val="both"/>
        <w:rPr>
          <w:bCs/>
          <w:color w:val="000000"/>
          <w:sz w:val="24"/>
          <w:szCs w:val="24"/>
        </w:rPr>
      </w:pPr>
      <w:r>
        <w:rPr>
          <w:bCs/>
          <w:color w:val="000000"/>
          <w:sz w:val="24"/>
          <w:szCs w:val="24"/>
        </w:rPr>
        <w:t>9</w:t>
      </w:r>
      <w:r w:rsidRPr="00F12EDE">
        <w:rPr>
          <w:bCs/>
          <w:color w:val="000000"/>
          <w:sz w:val="24"/>
          <w:szCs w:val="24"/>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A76ED5" w:rsidRPr="00F12EDE" w:rsidRDefault="00A76ED5" w:rsidP="00A76ED5">
      <w:pPr>
        <w:shd w:val="clear" w:color="auto" w:fill="FFFFFF"/>
        <w:tabs>
          <w:tab w:val="left" w:pos="1134"/>
        </w:tabs>
        <w:ind w:firstLine="709"/>
        <w:jc w:val="both"/>
        <w:rPr>
          <w:bCs/>
          <w:color w:val="000000"/>
          <w:sz w:val="24"/>
          <w:szCs w:val="24"/>
        </w:rPr>
      </w:pPr>
      <w:r>
        <w:rPr>
          <w:bCs/>
          <w:color w:val="000000"/>
          <w:sz w:val="24"/>
          <w:szCs w:val="24"/>
        </w:rPr>
        <w:t>9</w:t>
      </w:r>
      <w:r w:rsidRPr="00F12EDE">
        <w:rPr>
          <w:bCs/>
          <w:color w:val="000000"/>
          <w:sz w:val="24"/>
          <w:szCs w:val="24"/>
        </w:rPr>
        <w:t>.6.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5 (пят</w:t>
      </w:r>
      <w:r>
        <w:rPr>
          <w:bCs/>
          <w:color w:val="000000"/>
          <w:sz w:val="24"/>
          <w:szCs w:val="24"/>
        </w:rPr>
        <w:t>и</w:t>
      </w:r>
      <w:r w:rsidRPr="00F12EDE">
        <w:rPr>
          <w:bCs/>
          <w:color w:val="000000"/>
          <w:sz w:val="24"/>
          <w:szCs w:val="24"/>
        </w:rPr>
        <w:t xml:space="preserve">) календарных дней до даты прекращения действия Договора. </w:t>
      </w:r>
    </w:p>
    <w:p w:rsidR="00A76ED5" w:rsidRPr="00F12EDE" w:rsidRDefault="00A76ED5" w:rsidP="00A76ED5">
      <w:pPr>
        <w:shd w:val="clear" w:color="auto" w:fill="FFFFFF"/>
        <w:tabs>
          <w:tab w:val="left" w:pos="567"/>
          <w:tab w:val="left" w:pos="1134"/>
        </w:tabs>
        <w:ind w:firstLine="709"/>
        <w:jc w:val="both"/>
        <w:rPr>
          <w:color w:val="000000"/>
          <w:sz w:val="24"/>
          <w:szCs w:val="24"/>
        </w:rPr>
      </w:pPr>
      <w:r>
        <w:rPr>
          <w:color w:val="000000"/>
          <w:sz w:val="24"/>
          <w:szCs w:val="24"/>
        </w:rPr>
        <w:t>9</w:t>
      </w:r>
      <w:r w:rsidRPr="00F12EDE">
        <w:rPr>
          <w:color w:val="000000"/>
          <w:sz w:val="24"/>
          <w:szCs w:val="24"/>
        </w:rPr>
        <w:t>.7.  Каналы связи Лини</w:t>
      </w:r>
      <w:r>
        <w:rPr>
          <w:color w:val="000000"/>
          <w:sz w:val="24"/>
          <w:szCs w:val="24"/>
        </w:rPr>
        <w:t>и</w:t>
      </w:r>
      <w:r w:rsidRPr="00F12EDE">
        <w:rPr>
          <w:color w:val="000000"/>
          <w:sz w:val="24"/>
          <w:szCs w:val="24"/>
        </w:rPr>
        <w:t xml:space="preserve"> доверия Группы РусГидро: </w:t>
      </w:r>
    </w:p>
    <w:p w:rsidR="00A76ED5" w:rsidRPr="00F12EDE" w:rsidRDefault="00A76ED5" w:rsidP="00A76ED5">
      <w:pPr>
        <w:shd w:val="clear" w:color="auto" w:fill="FFFFFF"/>
        <w:tabs>
          <w:tab w:val="left" w:pos="567"/>
          <w:tab w:val="left" w:pos="1134"/>
        </w:tabs>
        <w:ind w:firstLine="709"/>
        <w:jc w:val="both"/>
        <w:rPr>
          <w:sz w:val="24"/>
          <w:szCs w:val="24"/>
        </w:rPr>
      </w:pPr>
      <w:r>
        <w:rPr>
          <w:sz w:val="24"/>
          <w:szCs w:val="24"/>
        </w:rPr>
        <w:t>9</w:t>
      </w:r>
      <w:r w:rsidRPr="00F12EDE">
        <w:rPr>
          <w:sz w:val="24"/>
          <w:szCs w:val="24"/>
        </w:rPr>
        <w:t>.7.1. Электронная почта: ld@rushydro.ru.</w:t>
      </w:r>
    </w:p>
    <w:p w:rsidR="00A76ED5" w:rsidRPr="00F12EDE" w:rsidRDefault="00A76ED5" w:rsidP="00A76ED5">
      <w:pPr>
        <w:shd w:val="clear" w:color="auto" w:fill="FFFFFF"/>
        <w:tabs>
          <w:tab w:val="left" w:pos="567"/>
          <w:tab w:val="left" w:pos="1134"/>
        </w:tabs>
        <w:ind w:firstLine="709"/>
        <w:jc w:val="both"/>
        <w:rPr>
          <w:sz w:val="24"/>
          <w:szCs w:val="24"/>
        </w:rPr>
      </w:pPr>
      <w:r>
        <w:rPr>
          <w:sz w:val="24"/>
          <w:szCs w:val="24"/>
        </w:rPr>
        <w:t>9</w:t>
      </w:r>
      <w:r w:rsidRPr="00F12EDE">
        <w:rPr>
          <w:sz w:val="24"/>
          <w:szCs w:val="24"/>
        </w:rPr>
        <w:t xml:space="preserve">.7.2. Специальная форма «обратной связи», размещенная на официальном сайте </w:t>
      </w:r>
      <w:r>
        <w:rPr>
          <w:sz w:val="24"/>
          <w:szCs w:val="24"/>
        </w:rPr>
        <w:t xml:space="preserve">ПАО </w:t>
      </w:r>
      <w:r w:rsidRPr="00F12EDE">
        <w:rPr>
          <w:sz w:val="24"/>
          <w:szCs w:val="24"/>
        </w:rPr>
        <w:t>«</w:t>
      </w:r>
      <w:r>
        <w:rPr>
          <w:sz w:val="24"/>
          <w:szCs w:val="24"/>
        </w:rPr>
        <w:t>РусГидро</w:t>
      </w:r>
      <w:r w:rsidRPr="00F12EDE">
        <w:rPr>
          <w:sz w:val="24"/>
          <w:szCs w:val="24"/>
        </w:rPr>
        <w:t>»</w:t>
      </w:r>
      <w:r>
        <w:rPr>
          <w:sz w:val="24"/>
          <w:szCs w:val="24"/>
        </w:rPr>
        <w:t xml:space="preserve"> </w:t>
      </w:r>
      <w:r w:rsidRPr="00F12EDE">
        <w:rPr>
          <w:sz w:val="24"/>
          <w:szCs w:val="24"/>
        </w:rPr>
        <w:t>в сети интернет: http://www.rushydro.ru/ (далее перейти по ссылке «Линия доверия» и заполнить поля специальной формы «обратной связи»);</w:t>
      </w:r>
    </w:p>
    <w:p w:rsidR="00A76ED5" w:rsidRPr="00F12EDE" w:rsidRDefault="00A76ED5" w:rsidP="00A76ED5">
      <w:pPr>
        <w:ind w:firstLine="709"/>
        <w:jc w:val="both"/>
        <w:rPr>
          <w:sz w:val="24"/>
          <w:szCs w:val="24"/>
        </w:rPr>
      </w:pPr>
      <w:r>
        <w:rPr>
          <w:sz w:val="24"/>
          <w:szCs w:val="24"/>
        </w:rPr>
        <w:t>9</w:t>
      </w:r>
      <w:r w:rsidRPr="00F12EDE">
        <w:rPr>
          <w:sz w:val="24"/>
          <w:szCs w:val="24"/>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A76ED5" w:rsidRDefault="00A76ED5" w:rsidP="00A76ED5">
      <w:pPr>
        <w:pStyle w:val="a5"/>
        <w:shd w:val="clear" w:color="auto" w:fill="FFFFFF"/>
        <w:tabs>
          <w:tab w:val="left" w:pos="0"/>
          <w:tab w:val="left" w:pos="284"/>
          <w:tab w:val="left" w:pos="567"/>
        </w:tabs>
        <w:ind w:left="0" w:firstLine="709"/>
        <w:jc w:val="both"/>
        <w:rPr>
          <w:b/>
          <w:bCs/>
          <w:sz w:val="24"/>
          <w:szCs w:val="24"/>
        </w:rPr>
      </w:pPr>
    </w:p>
    <w:p w:rsidR="00211925" w:rsidRPr="00994D6C" w:rsidRDefault="00211925" w:rsidP="00A76ED5">
      <w:pPr>
        <w:pStyle w:val="a5"/>
        <w:shd w:val="clear" w:color="auto" w:fill="FFFFFF"/>
        <w:tabs>
          <w:tab w:val="left" w:pos="0"/>
          <w:tab w:val="left" w:pos="284"/>
          <w:tab w:val="left" w:pos="567"/>
        </w:tabs>
        <w:ind w:left="0" w:firstLine="709"/>
        <w:jc w:val="both"/>
        <w:rPr>
          <w:b/>
          <w:bCs/>
          <w:sz w:val="24"/>
          <w:szCs w:val="24"/>
        </w:rPr>
      </w:pPr>
    </w:p>
    <w:p w:rsidR="00A76ED5" w:rsidRPr="0094544C" w:rsidRDefault="00A76ED5" w:rsidP="00A76ED5">
      <w:pPr>
        <w:pStyle w:val="a5"/>
        <w:widowControl/>
        <w:numPr>
          <w:ilvl w:val="0"/>
          <w:numId w:val="1"/>
        </w:numPr>
        <w:shd w:val="clear" w:color="auto" w:fill="FFFFFF"/>
        <w:tabs>
          <w:tab w:val="clear" w:pos="360"/>
          <w:tab w:val="num" w:pos="426"/>
        </w:tabs>
        <w:autoSpaceDE/>
        <w:autoSpaceDN/>
        <w:ind w:left="0" w:firstLine="0"/>
        <w:jc w:val="center"/>
        <w:rPr>
          <w:b/>
          <w:bCs/>
          <w:sz w:val="24"/>
          <w:szCs w:val="24"/>
        </w:rPr>
      </w:pPr>
      <w:r w:rsidRPr="0094544C">
        <w:rPr>
          <w:b/>
          <w:bCs/>
          <w:sz w:val="24"/>
          <w:szCs w:val="24"/>
        </w:rPr>
        <w:t>Обстоятельства непреодолимой силы (форс-мажор)</w:t>
      </w:r>
    </w:p>
    <w:p w:rsidR="00A76ED5" w:rsidRPr="00994D6C" w:rsidRDefault="00A76ED5" w:rsidP="00A76ED5">
      <w:pPr>
        <w:pStyle w:val="a5"/>
        <w:widowControl/>
        <w:numPr>
          <w:ilvl w:val="1"/>
          <w:numId w:val="1"/>
        </w:numPr>
        <w:shd w:val="clear" w:color="auto" w:fill="FFFFFF"/>
        <w:tabs>
          <w:tab w:val="left" w:pos="0"/>
          <w:tab w:val="num" w:pos="1141"/>
          <w:tab w:val="left" w:pos="1418"/>
        </w:tabs>
        <w:autoSpaceDE/>
        <w:autoSpaceDN/>
        <w:ind w:left="0" w:firstLine="709"/>
        <w:jc w:val="both"/>
        <w:rPr>
          <w:bCs/>
          <w:sz w:val="24"/>
          <w:szCs w:val="24"/>
        </w:rPr>
      </w:pPr>
      <w:r w:rsidRPr="008E280D">
        <w:rPr>
          <w:bCs/>
          <w:sz w:val="24"/>
          <w:szCs w:val="24"/>
        </w:rPr>
        <w:t xml:space="preserve">Стороны освобождаются от ответственности за неисполнение или ненадлежащее исполнение обязательств по Договору, возникшее вследствие непреодолимой </w:t>
      </w:r>
      <w:r w:rsidRPr="008E280D">
        <w:rPr>
          <w:bCs/>
          <w:sz w:val="24"/>
          <w:szCs w:val="24"/>
        </w:rPr>
        <w:lastRenderedPageBreak/>
        <w:t>силы, то есть чрезвычайных и непредотвратимых при данных условиях обстоятельств, которые возникли после заключения Договора, и к</w:t>
      </w:r>
      <w:r w:rsidRPr="00994D6C">
        <w:rPr>
          <w:bCs/>
          <w:sz w:val="24"/>
          <w:szCs w:val="24"/>
        </w:rPr>
        <w:t>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A76ED5" w:rsidRPr="00994D6C" w:rsidRDefault="00A76ED5" w:rsidP="00A76ED5">
      <w:pPr>
        <w:pStyle w:val="a5"/>
        <w:widowControl/>
        <w:numPr>
          <w:ilvl w:val="1"/>
          <w:numId w:val="1"/>
        </w:numPr>
        <w:shd w:val="clear" w:color="auto" w:fill="FFFFFF"/>
        <w:tabs>
          <w:tab w:val="left" w:pos="0"/>
          <w:tab w:val="num" w:pos="1141"/>
          <w:tab w:val="left" w:pos="1418"/>
        </w:tabs>
        <w:autoSpaceDE/>
        <w:autoSpaceDN/>
        <w:ind w:left="0" w:firstLine="709"/>
        <w:jc w:val="both"/>
        <w:rPr>
          <w:bCs/>
          <w:sz w:val="24"/>
          <w:szCs w:val="24"/>
        </w:rPr>
      </w:pPr>
      <w:r w:rsidRPr="00994D6C">
        <w:rPr>
          <w:bCs/>
          <w:sz w:val="24"/>
          <w:szCs w:val="24"/>
        </w:rPr>
        <w:t xml:space="preserve">Сторона имеет право ссылаться на обстоятельства непреодолимой силы только </w:t>
      </w:r>
      <w:r w:rsidRPr="00994D6C">
        <w:rPr>
          <w:bCs/>
          <w:sz w:val="24"/>
          <w:szCs w:val="24"/>
        </w:rPr>
        <w:br/>
        <w:t>в случае, если такие обстоятельства непосредственно повлияли на возможность исполнения этой Стороной условий Договора.</w:t>
      </w:r>
    </w:p>
    <w:p w:rsidR="00A76ED5" w:rsidRPr="00994D6C" w:rsidRDefault="00A76ED5" w:rsidP="00A76ED5">
      <w:pPr>
        <w:pStyle w:val="a5"/>
        <w:widowControl/>
        <w:numPr>
          <w:ilvl w:val="1"/>
          <w:numId w:val="1"/>
        </w:numPr>
        <w:shd w:val="clear" w:color="auto" w:fill="FFFFFF"/>
        <w:tabs>
          <w:tab w:val="left" w:pos="0"/>
          <w:tab w:val="num" w:pos="1141"/>
          <w:tab w:val="left" w:pos="1418"/>
        </w:tabs>
        <w:autoSpaceDE/>
        <w:autoSpaceDN/>
        <w:ind w:left="0" w:firstLine="709"/>
        <w:jc w:val="both"/>
        <w:rPr>
          <w:bCs/>
          <w:sz w:val="24"/>
          <w:szCs w:val="24"/>
        </w:rPr>
      </w:pPr>
      <w:r w:rsidRPr="00994D6C">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994D6C">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rsidR="00A76ED5" w:rsidRPr="00AF65D9" w:rsidRDefault="00A76ED5" w:rsidP="00A76ED5">
      <w:pPr>
        <w:pStyle w:val="a5"/>
        <w:widowControl/>
        <w:numPr>
          <w:ilvl w:val="1"/>
          <w:numId w:val="1"/>
        </w:numPr>
        <w:shd w:val="clear" w:color="auto" w:fill="FFFFFF"/>
        <w:tabs>
          <w:tab w:val="left" w:pos="0"/>
          <w:tab w:val="num" w:pos="1141"/>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A76ED5" w:rsidRPr="00994D6C" w:rsidRDefault="00A76ED5" w:rsidP="00A76ED5">
      <w:pPr>
        <w:pStyle w:val="a5"/>
        <w:widowControl/>
        <w:numPr>
          <w:ilvl w:val="1"/>
          <w:numId w:val="1"/>
        </w:numPr>
        <w:shd w:val="clear" w:color="auto" w:fill="FFFFFF"/>
        <w:tabs>
          <w:tab w:val="left" w:pos="0"/>
          <w:tab w:val="num" w:pos="1141"/>
          <w:tab w:val="left" w:pos="1418"/>
        </w:tabs>
        <w:autoSpaceDE/>
        <w:autoSpaceDN/>
        <w:ind w:left="0" w:firstLine="709"/>
        <w:jc w:val="both"/>
        <w:rPr>
          <w:bCs/>
          <w:sz w:val="24"/>
          <w:szCs w:val="24"/>
        </w:rPr>
      </w:pPr>
      <w:r w:rsidRPr="00994D6C">
        <w:rPr>
          <w:bCs/>
          <w:sz w:val="24"/>
          <w:szCs w:val="24"/>
        </w:rPr>
        <w:t xml:space="preserve">Отсутствие уведомления или несвоевременное уведомление </w:t>
      </w:r>
      <w:r w:rsidRPr="00994D6C">
        <w:rPr>
          <w:bCs/>
          <w:sz w:val="24"/>
          <w:szCs w:val="24"/>
        </w:rPr>
        <w:br/>
        <w:t xml:space="preserve">об обстоятельствах непреодолимой силы лишает соответствующую Сторону права </w:t>
      </w:r>
      <w:r w:rsidRPr="00994D6C">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A76ED5" w:rsidRPr="00994D6C" w:rsidRDefault="00A76ED5" w:rsidP="00A76ED5">
      <w:pPr>
        <w:pStyle w:val="a5"/>
        <w:widowControl/>
        <w:numPr>
          <w:ilvl w:val="1"/>
          <w:numId w:val="1"/>
        </w:numPr>
        <w:shd w:val="clear" w:color="auto" w:fill="FFFFFF"/>
        <w:tabs>
          <w:tab w:val="left" w:pos="0"/>
          <w:tab w:val="left" w:pos="568"/>
          <w:tab w:val="num" w:pos="1141"/>
          <w:tab w:val="left" w:pos="1418"/>
        </w:tabs>
        <w:autoSpaceDE/>
        <w:autoSpaceDN/>
        <w:ind w:left="0" w:firstLine="709"/>
        <w:jc w:val="both"/>
        <w:rPr>
          <w:bCs/>
          <w:sz w:val="24"/>
          <w:szCs w:val="24"/>
        </w:rPr>
      </w:pPr>
      <w:r w:rsidRPr="00994D6C">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A76ED5" w:rsidRPr="00994D6C" w:rsidRDefault="00A76ED5" w:rsidP="00A76ED5">
      <w:pPr>
        <w:pStyle w:val="a5"/>
        <w:shd w:val="clear" w:color="auto" w:fill="FFFFFF"/>
        <w:tabs>
          <w:tab w:val="left" w:pos="0"/>
          <w:tab w:val="left" w:pos="568"/>
          <w:tab w:val="left" w:pos="1418"/>
        </w:tabs>
        <w:ind w:left="0" w:firstLine="709"/>
        <w:jc w:val="both"/>
        <w:rPr>
          <w:bCs/>
          <w:sz w:val="24"/>
          <w:szCs w:val="24"/>
        </w:rPr>
      </w:pPr>
      <w:r w:rsidRPr="00994D6C">
        <w:rPr>
          <w:bCs/>
          <w:sz w:val="24"/>
          <w:szCs w:val="24"/>
        </w:rPr>
        <w:t xml:space="preserve">При этом любая из Сторон вправе отказаться от исполнения Договора </w:t>
      </w:r>
      <w:r w:rsidRPr="00994D6C">
        <w:rPr>
          <w:bCs/>
          <w:sz w:val="24"/>
          <w:szCs w:val="24"/>
        </w:rPr>
        <w:br/>
        <w:t>в одностороннем внесудебном порядке.</w:t>
      </w:r>
    </w:p>
    <w:p w:rsidR="00A76ED5" w:rsidRPr="00994D6C" w:rsidRDefault="00A76ED5" w:rsidP="00A76ED5">
      <w:pPr>
        <w:shd w:val="clear" w:color="auto" w:fill="FFFFFF"/>
        <w:jc w:val="both"/>
        <w:rPr>
          <w:sz w:val="24"/>
          <w:szCs w:val="24"/>
        </w:rPr>
      </w:pPr>
    </w:p>
    <w:p w:rsidR="00A76ED5" w:rsidRPr="00994D6C" w:rsidRDefault="00A76ED5" w:rsidP="00A76ED5">
      <w:pPr>
        <w:widowControl/>
        <w:numPr>
          <w:ilvl w:val="0"/>
          <w:numId w:val="1"/>
        </w:numPr>
        <w:shd w:val="clear" w:color="auto" w:fill="FFFFFF"/>
        <w:tabs>
          <w:tab w:val="clear" w:pos="360"/>
          <w:tab w:val="num" w:pos="426"/>
        </w:tabs>
        <w:autoSpaceDE/>
        <w:autoSpaceDN/>
        <w:ind w:left="0" w:firstLine="0"/>
        <w:contextualSpacing/>
        <w:jc w:val="center"/>
        <w:rPr>
          <w:b/>
          <w:bCs/>
          <w:sz w:val="24"/>
          <w:szCs w:val="24"/>
        </w:rPr>
      </w:pPr>
      <w:r w:rsidRPr="00994D6C">
        <w:rPr>
          <w:b/>
          <w:bCs/>
          <w:sz w:val="24"/>
          <w:szCs w:val="24"/>
        </w:rPr>
        <w:t>Особые положения</w:t>
      </w:r>
    </w:p>
    <w:p w:rsidR="00A76ED5" w:rsidRPr="0094544C" w:rsidRDefault="00A76ED5" w:rsidP="00A76ED5">
      <w:pPr>
        <w:pStyle w:val="a5"/>
        <w:widowControl/>
        <w:numPr>
          <w:ilvl w:val="1"/>
          <w:numId w:val="1"/>
        </w:numPr>
        <w:shd w:val="clear" w:color="auto" w:fill="FFFFFF"/>
        <w:tabs>
          <w:tab w:val="left" w:pos="0"/>
          <w:tab w:val="left" w:pos="568"/>
          <w:tab w:val="num" w:pos="1418"/>
        </w:tabs>
        <w:autoSpaceDE/>
        <w:autoSpaceDN/>
        <w:ind w:left="0" w:firstLine="851"/>
        <w:jc w:val="both"/>
        <w:rPr>
          <w:bCs/>
          <w:sz w:val="24"/>
          <w:szCs w:val="24"/>
        </w:rPr>
      </w:pPr>
      <w:r w:rsidRPr="00994D6C">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7" w:history="1">
        <w:r w:rsidRPr="00994D6C">
          <w:rPr>
            <w:bCs/>
            <w:sz w:val="24"/>
            <w:szCs w:val="24"/>
          </w:rPr>
          <w:t>№ 18162/09</w:t>
        </w:r>
      </w:hyperlink>
      <w:r w:rsidRPr="00994D6C">
        <w:rPr>
          <w:bCs/>
          <w:sz w:val="24"/>
          <w:szCs w:val="24"/>
        </w:rPr>
        <w:t xml:space="preserve"> и от 25.05.2010 </w:t>
      </w:r>
      <w:hyperlink r:id="rId8" w:history="1">
        <w:r w:rsidRPr="00994D6C">
          <w:rPr>
            <w:bCs/>
            <w:sz w:val="24"/>
            <w:szCs w:val="24"/>
          </w:rPr>
          <w:t>№ 15658/09</w:t>
        </w:r>
      </w:hyperlink>
      <w:r w:rsidRPr="00994D6C">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9" w:history="1">
        <w:r w:rsidRPr="00994D6C">
          <w:rPr>
            <w:bCs/>
            <w:sz w:val="24"/>
            <w:szCs w:val="24"/>
          </w:rPr>
          <w:t>Критери</w:t>
        </w:r>
      </w:hyperlink>
      <w:r w:rsidRPr="00994D6C">
        <w:rPr>
          <w:bCs/>
          <w:sz w:val="24"/>
          <w:szCs w:val="24"/>
        </w:rPr>
        <w:t xml:space="preserve">ям </w:t>
      </w:r>
      <w:r w:rsidRPr="000D4B52">
        <w:rPr>
          <w:bCs/>
          <w:sz w:val="24"/>
          <w:szCs w:val="24"/>
        </w:rPr>
        <w:t xml:space="preserve">самостоятельной оценки рисков </w:t>
      </w:r>
      <w:r w:rsidRPr="000D4B52">
        <w:rPr>
          <w:bCs/>
          <w:sz w:val="24"/>
          <w:szCs w:val="24"/>
        </w:rPr>
        <w:lastRenderedPageBreak/>
        <w:t>налогоплательщиков</w:t>
      </w:r>
      <w:r w:rsidRPr="00994D6C">
        <w:rPr>
          <w:bCs/>
          <w:sz w:val="24"/>
          <w:szCs w:val="24"/>
        </w:rPr>
        <w:t>, используемым налоговыми органами в процессе отбора объектов для проведения выездных налоговых проверок (утв. приказом ФНС России от 30.05.2007 № ММ-3-06/333@).</w:t>
      </w:r>
    </w:p>
    <w:p w:rsidR="00A76ED5" w:rsidRPr="008F4499" w:rsidRDefault="00A76ED5" w:rsidP="00A76ED5">
      <w:pPr>
        <w:pStyle w:val="a5"/>
        <w:widowControl/>
        <w:numPr>
          <w:ilvl w:val="1"/>
          <w:numId w:val="1"/>
        </w:numPr>
        <w:shd w:val="clear" w:color="auto" w:fill="FFFFFF"/>
        <w:tabs>
          <w:tab w:val="left" w:pos="0"/>
          <w:tab w:val="left" w:pos="568"/>
          <w:tab w:val="num" w:pos="1141"/>
          <w:tab w:val="num" w:pos="1418"/>
        </w:tabs>
        <w:autoSpaceDE/>
        <w:autoSpaceDN/>
        <w:ind w:left="0" w:firstLine="709"/>
        <w:jc w:val="both"/>
        <w:rPr>
          <w:bCs/>
          <w:sz w:val="24"/>
          <w:szCs w:val="24"/>
        </w:rPr>
      </w:pPr>
      <w:r w:rsidRPr="0094544C">
        <w:rPr>
          <w:bCs/>
          <w:sz w:val="24"/>
          <w:szCs w:val="24"/>
        </w:rPr>
        <w:t>Поставщик обязуется незамедлительно уведомить Покупателя о появлении в ходе исполнения Договора у привлеченных орг</w:t>
      </w:r>
      <w:r w:rsidRPr="008E280D">
        <w:rPr>
          <w:bCs/>
          <w:sz w:val="24"/>
          <w:szCs w:val="24"/>
        </w:rPr>
        <w:t>анизаций признаков недобросовестности, указанных в п</w:t>
      </w:r>
      <w:r w:rsidRPr="008F4499">
        <w:rPr>
          <w:bCs/>
          <w:sz w:val="24"/>
          <w:szCs w:val="24"/>
        </w:rPr>
        <w:t>ункте 11.1 Договора, а также обеспечить прекращение участия таких организаций в исполнении Договора.</w:t>
      </w:r>
    </w:p>
    <w:p w:rsidR="00A76ED5" w:rsidRPr="00994D6C" w:rsidRDefault="00A76ED5" w:rsidP="00A76ED5">
      <w:pPr>
        <w:pStyle w:val="a5"/>
        <w:widowControl/>
        <w:numPr>
          <w:ilvl w:val="1"/>
          <w:numId w:val="1"/>
        </w:numPr>
        <w:shd w:val="clear" w:color="auto" w:fill="FFFFFF"/>
        <w:tabs>
          <w:tab w:val="left" w:pos="0"/>
          <w:tab w:val="left" w:pos="568"/>
          <w:tab w:val="num" w:pos="1141"/>
          <w:tab w:val="num" w:pos="1418"/>
        </w:tabs>
        <w:autoSpaceDE/>
        <w:autoSpaceDN/>
        <w:ind w:left="0" w:firstLine="709"/>
        <w:jc w:val="both"/>
        <w:rPr>
          <w:bCs/>
          <w:sz w:val="24"/>
          <w:szCs w:val="24"/>
        </w:rPr>
      </w:pPr>
      <w:r w:rsidRPr="00994D6C">
        <w:rPr>
          <w:bCs/>
          <w:sz w:val="24"/>
          <w:szCs w:val="24"/>
        </w:rPr>
        <w:t>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rsidR="00A76ED5" w:rsidRPr="00994D6C" w:rsidRDefault="00A76ED5" w:rsidP="00A76ED5">
      <w:pPr>
        <w:pStyle w:val="a5"/>
        <w:widowControl/>
        <w:numPr>
          <w:ilvl w:val="1"/>
          <w:numId w:val="1"/>
        </w:numPr>
        <w:shd w:val="clear" w:color="auto" w:fill="FFFFFF"/>
        <w:tabs>
          <w:tab w:val="left" w:pos="0"/>
          <w:tab w:val="left" w:pos="568"/>
          <w:tab w:val="num" w:pos="1141"/>
          <w:tab w:val="num" w:pos="1418"/>
        </w:tabs>
        <w:autoSpaceDE/>
        <w:autoSpaceDN/>
        <w:ind w:left="0" w:firstLine="709"/>
        <w:jc w:val="both"/>
        <w:rPr>
          <w:bCs/>
          <w:sz w:val="24"/>
          <w:szCs w:val="24"/>
        </w:rPr>
      </w:pPr>
      <w:r w:rsidRPr="00994D6C">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rsidR="00A76ED5" w:rsidRPr="00994D6C" w:rsidRDefault="00A76ED5" w:rsidP="00A76ED5">
      <w:pPr>
        <w:pStyle w:val="a5"/>
        <w:widowControl/>
        <w:numPr>
          <w:ilvl w:val="1"/>
          <w:numId w:val="1"/>
        </w:numPr>
        <w:shd w:val="clear" w:color="auto" w:fill="FFFFFF"/>
        <w:tabs>
          <w:tab w:val="left" w:pos="0"/>
          <w:tab w:val="left" w:pos="568"/>
          <w:tab w:val="num" w:pos="1141"/>
          <w:tab w:val="num" w:pos="1418"/>
        </w:tabs>
        <w:autoSpaceDE/>
        <w:autoSpaceDN/>
        <w:ind w:left="0" w:firstLine="709"/>
        <w:jc w:val="both"/>
        <w:rPr>
          <w:bCs/>
          <w:sz w:val="24"/>
          <w:szCs w:val="24"/>
        </w:rPr>
      </w:pPr>
      <w:r w:rsidRPr="00994D6C">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rsidR="00A76ED5" w:rsidRPr="00994D6C" w:rsidRDefault="00A76ED5" w:rsidP="00A76ED5">
      <w:pPr>
        <w:pStyle w:val="a5"/>
        <w:widowControl/>
        <w:numPr>
          <w:ilvl w:val="1"/>
          <w:numId w:val="1"/>
        </w:numPr>
        <w:shd w:val="clear" w:color="auto" w:fill="FFFFFF"/>
        <w:tabs>
          <w:tab w:val="left" w:pos="0"/>
          <w:tab w:val="left" w:pos="568"/>
          <w:tab w:val="num" w:pos="1141"/>
          <w:tab w:val="num" w:pos="1418"/>
        </w:tabs>
        <w:autoSpaceDE/>
        <w:autoSpaceDN/>
        <w:ind w:left="0" w:firstLine="709"/>
        <w:jc w:val="both"/>
        <w:rPr>
          <w:bCs/>
          <w:sz w:val="24"/>
          <w:szCs w:val="24"/>
        </w:rPr>
      </w:pPr>
      <w:r w:rsidRPr="00994D6C">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rsidR="00A76ED5" w:rsidRDefault="00A76ED5" w:rsidP="00A76ED5">
      <w:pPr>
        <w:pStyle w:val="a5"/>
        <w:widowControl/>
        <w:numPr>
          <w:ilvl w:val="1"/>
          <w:numId w:val="1"/>
        </w:numPr>
        <w:shd w:val="clear" w:color="auto" w:fill="FFFFFF"/>
        <w:tabs>
          <w:tab w:val="left" w:pos="0"/>
          <w:tab w:val="left" w:pos="568"/>
          <w:tab w:val="num" w:pos="1141"/>
          <w:tab w:val="num" w:pos="1418"/>
        </w:tabs>
        <w:autoSpaceDE/>
        <w:autoSpaceDN/>
        <w:ind w:left="0" w:firstLine="709"/>
        <w:jc w:val="both"/>
        <w:rPr>
          <w:bCs/>
          <w:sz w:val="24"/>
          <w:szCs w:val="24"/>
        </w:rPr>
      </w:pPr>
      <w:r w:rsidRPr="00994D6C">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rsidR="00A76ED5" w:rsidRPr="000A6D39" w:rsidRDefault="00A76ED5" w:rsidP="00A76ED5">
      <w:pPr>
        <w:shd w:val="clear" w:color="auto" w:fill="FFFFFF"/>
        <w:tabs>
          <w:tab w:val="left" w:pos="1134"/>
        </w:tabs>
        <w:ind w:firstLine="709"/>
        <w:jc w:val="both"/>
        <w:rPr>
          <w:bCs/>
          <w:sz w:val="24"/>
          <w:szCs w:val="24"/>
        </w:rPr>
      </w:pPr>
    </w:p>
    <w:p w:rsidR="00A76ED5" w:rsidRPr="00994D6C" w:rsidRDefault="00A76ED5" w:rsidP="00A76ED5">
      <w:pPr>
        <w:pStyle w:val="a5"/>
        <w:widowControl/>
        <w:numPr>
          <w:ilvl w:val="0"/>
          <w:numId w:val="1"/>
        </w:numPr>
        <w:shd w:val="clear" w:color="auto" w:fill="FFFFFF"/>
        <w:tabs>
          <w:tab w:val="clear" w:pos="360"/>
          <w:tab w:val="left" w:pos="426"/>
          <w:tab w:val="num" w:pos="567"/>
        </w:tabs>
        <w:autoSpaceDE/>
        <w:autoSpaceDN/>
        <w:ind w:left="0" w:firstLine="0"/>
        <w:jc w:val="center"/>
        <w:rPr>
          <w:b/>
          <w:sz w:val="24"/>
          <w:szCs w:val="24"/>
        </w:rPr>
      </w:pPr>
      <w:r w:rsidRPr="00994D6C">
        <w:rPr>
          <w:b/>
          <w:bCs/>
          <w:sz w:val="24"/>
          <w:szCs w:val="24"/>
        </w:rPr>
        <w:t>Заверения</w:t>
      </w:r>
      <w:r w:rsidRPr="00994D6C">
        <w:rPr>
          <w:b/>
          <w:sz w:val="24"/>
          <w:szCs w:val="24"/>
        </w:rPr>
        <w:t xml:space="preserve"> Сторон</w:t>
      </w:r>
    </w:p>
    <w:p w:rsidR="00A76ED5" w:rsidRPr="00994D6C" w:rsidRDefault="00A76ED5" w:rsidP="00A76ED5">
      <w:pPr>
        <w:pStyle w:val="a5"/>
        <w:widowControl/>
        <w:numPr>
          <w:ilvl w:val="1"/>
          <w:numId w:val="1"/>
        </w:numPr>
        <w:shd w:val="clear" w:color="auto" w:fill="FFFFFF"/>
        <w:tabs>
          <w:tab w:val="num" w:pos="0"/>
          <w:tab w:val="left" w:pos="1134"/>
          <w:tab w:val="left" w:pos="1418"/>
        </w:tabs>
        <w:autoSpaceDE/>
        <w:autoSpaceDN/>
        <w:ind w:left="0" w:firstLine="709"/>
        <w:jc w:val="both"/>
        <w:rPr>
          <w:sz w:val="24"/>
          <w:szCs w:val="24"/>
        </w:rPr>
      </w:pPr>
      <w:r w:rsidRPr="00994D6C">
        <w:rPr>
          <w:bCs/>
          <w:sz w:val="24"/>
          <w:szCs w:val="24"/>
        </w:rPr>
        <w:t>Каждая</w:t>
      </w:r>
      <w:r w:rsidRPr="00994D6C">
        <w:rPr>
          <w:sz w:val="24"/>
          <w:szCs w:val="24"/>
        </w:rPr>
        <w:t xml:space="preserve"> из Сторон заявляет и подтверждает другой Стороне, что: </w:t>
      </w:r>
    </w:p>
    <w:p w:rsidR="00A76ED5" w:rsidRPr="00994D6C" w:rsidRDefault="00A76ED5" w:rsidP="00A76ED5">
      <w:pPr>
        <w:pStyle w:val="a5"/>
        <w:widowControl/>
        <w:numPr>
          <w:ilvl w:val="0"/>
          <w:numId w:val="8"/>
        </w:numPr>
        <w:shd w:val="clear" w:color="auto" w:fill="FFFFFF"/>
        <w:tabs>
          <w:tab w:val="num" w:pos="0"/>
          <w:tab w:val="left" w:pos="709"/>
          <w:tab w:val="left" w:pos="1418"/>
        </w:tabs>
        <w:autoSpaceDE/>
        <w:autoSpaceDN/>
        <w:ind w:left="0" w:firstLine="709"/>
        <w:jc w:val="both"/>
        <w:rPr>
          <w:sz w:val="24"/>
          <w:szCs w:val="24"/>
        </w:rPr>
      </w:pPr>
      <w:r w:rsidRPr="00994D6C">
        <w:rPr>
          <w:sz w:val="24"/>
          <w:szCs w:val="24"/>
        </w:rPr>
        <w:t xml:space="preserve">она является юридическим лицом, надлежащим образом учрежденным </w:t>
      </w:r>
      <w:r w:rsidRPr="00994D6C">
        <w:rPr>
          <w:sz w:val="24"/>
          <w:szCs w:val="24"/>
        </w:rPr>
        <w:br/>
        <w:t>и правомерно осуществляющим свою деятельность в соответствии с законодательством Российской Федерации;</w:t>
      </w:r>
    </w:p>
    <w:p w:rsidR="00A76ED5" w:rsidRPr="00994D6C" w:rsidRDefault="00A76ED5" w:rsidP="00A76ED5">
      <w:pPr>
        <w:pStyle w:val="a5"/>
        <w:widowControl/>
        <w:numPr>
          <w:ilvl w:val="0"/>
          <w:numId w:val="8"/>
        </w:numPr>
        <w:shd w:val="clear" w:color="auto" w:fill="FFFFFF"/>
        <w:tabs>
          <w:tab w:val="num" w:pos="0"/>
          <w:tab w:val="left" w:pos="709"/>
          <w:tab w:val="left" w:pos="1418"/>
        </w:tabs>
        <w:autoSpaceDE/>
        <w:autoSpaceDN/>
        <w:ind w:left="0" w:firstLine="709"/>
        <w:jc w:val="both"/>
        <w:rPr>
          <w:sz w:val="24"/>
          <w:szCs w:val="24"/>
        </w:rPr>
      </w:pPr>
      <w:r w:rsidRPr="00994D6C">
        <w:rPr>
          <w:sz w:val="24"/>
          <w:szCs w:val="24"/>
        </w:rPr>
        <w:t xml:space="preserve">она обладает полной правоспособностью на заключение Договора </w:t>
      </w:r>
      <w:r w:rsidRPr="00994D6C">
        <w:rPr>
          <w:sz w:val="24"/>
          <w:szCs w:val="24"/>
        </w:rPr>
        <w:br/>
        <w:t>и исполнение всех своих обязательств, возникающих из Договора или в связи с ним;</w:t>
      </w:r>
    </w:p>
    <w:p w:rsidR="00A76ED5" w:rsidRPr="00994D6C" w:rsidRDefault="00A76ED5" w:rsidP="00A76ED5">
      <w:pPr>
        <w:pStyle w:val="a5"/>
        <w:widowControl/>
        <w:numPr>
          <w:ilvl w:val="0"/>
          <w:numId w:val="8"/>
        </w:numPr>
        <w:shd w:val="clear" w:color="auto" w:fill="FFFFFF"/>
        <w:tabs>
          <w:tab w:val="num" w:pos="0"/>
          <w:tab w:val="left" w:pos="709"/>
          <w:tab w:val="left" w:pos="1418"/>
        </w:tabs>
        <w:autoSpaceDE/>
        <w:autoSpaceDN/>
        <w:ind w:left="0" w:firstLine="709"/>
        <w:jc w:val="both"/>
        <w:rPr>
          <w:sz w:val="24"/>
          <w:szCs w:val="24"/>
        </w:rPr>
      </w:pPr>
      <w:r w:rsidRPr="00994D6C">
        <w:rPr>
          <w:sz w:val="24"/>
          <w:szCs w:val="24"/>
        </w:rPr>
        <w:t xml:space="preserve">она получила все корпоративные одобрения Договора органами управления </w:t>
      </w:r>
      <w:r w:rsidRPr="00994D6C">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994D6C">
        <w:rPr>
          <w:sz w:val="24"/>
          <w:szCs w:val="24"/>
        </w:rPr>
        <w:br/>
        <w:t>и иных лиц, необходимые для заключения и исполнения Договора;</w:t>
      </w:r>
    </w:p>
    <w:p w:rsidR="00A76ED5" w:rsidRPr="00994D6C" w:rsidRDefault="00A76ED5" w:rsidP="00A76ED5">
      <w:pPr>
        <w:pStyle w:val="a5"/>
        <w:widowControl/>
        <w:numPr>
          <w:ilvl w:val="0"/>
          <w:numId w:val="8"/>
        </w:numPr>
        <w:shd w:val="clear" w:color="auto" w:fill="FFFFFF"/>
        <w:tabs>
          <w:tab w:val="num" w:pos="0"/>
          <w:tab w:val="left" w:pos="709"/>
          <w:tab w:val="left" w:pos="1418"/>
        </w:tabs>
        <w:autoSpaceDE/>
        <w:autoSpaceDN/>
        <w:ind w:left="0" w:firstLine="709"/>
        <w:jc w:val="both"/>
        <w:rPr>
          <w:sz w:val="24"/>
          <w:szCs w:val="24"/>
        </w:rPr>
      </w:pPr>
      <w:r w:rsidRPr="00994D6C">
        <w:rPr>
          <w:sz w:val="24"/>
          <w:szCs w:val="24"/>
        </w:rPr>
        <w:t>лица, подписывающие от имени Сторон Договор, надлежащим образом уполномочены на его подписание;</w:t>
      </w:r>
    </w:p>
    <w:p w:rsidR="00A76ED5" w:rsidRPr="00994D6C" w:rsidRDefault="00A76ED5" w:rsidP="00A76ED5">
      <w:pPr>
        <w:pStyle w:val="a5"/>
        <w:widowControl/>
        <w:numPr>
          <w:ilvl w:val="0"/>
          <w:numId w:val="8"/>
        </w:numPr>
        <w:shd w:val="clear" w:color="auto" w:fill="FFFFFF"/>
        <w:tabs>
          <w:tab w:val="num" w:pos="0"/>
          <w:tab w:val="left" w:pos="709"/>
          <w:tab w:val="left" w:pos="1418"/>
        </w:tabs>
        <w:autoSpaceDE/>
        <w:autoSpaceDN/>
        <w:ind w:left="0" w:firstLine="709"/>
        <w:jc w:val="both"/>
        <w:rPr>
          <w:sz w:val="24"/>
          <w:szCs w:val="24"/>
        </w:rPr>
      </w:pPr>
      <w:r w:rsidRPr="00994D6C">
        <w:rPr>
          <w:sz w:val="24"/>
          <w:szCs w:val="24"/>
        </w:rPr>
        <w:lastRenderedPageBreak/>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994D6C">
        <w:rPr>
          <w:sz w:val="24"/>
          <w:szCs w:val="24"/>
        </w:rPr>
        <w:br/>
        <w:t xml:space="preserve">или в связи с ним. </w:t>
      </w:r>
    </w:p>
    <w:p w:rsidR="00A76ED5" w:rsidRPr="00994D6C" w:rsidRDefault="00A76ED5" w:rsidP="00A76ED5">
      <w:pPr>
        <w:pStyle w:val="a5"/>
        <w:widowControl/>
        <w:numPr>
          <w:ilvl w:val="1"/>
          <w:numId w:val="1"/>
        </w:numPr>
        <w:shd w:val="clear" w:color="auto" w:fill="FFFFFF"/>
        <w:tabs>
          <w:tab w:val="num" w:pos="0"/>
          <w:tab w:val="num" w:pos="1141"/>
          <w:tab w:val="left" w:pos="1418"/>
        </w:tabs>
        <w:autoSpaceDE/>
        <w:autoSpaceDN/>
        <w:ind w:left="0" w:firstLine="709"/>
        <w:jc w:val="both"/>
        <w:rPr>
          <w:sz w:val="24"/>
          <w:szCs w:val="24"/>
        </w:rPr>
      </w:pPr>
      <w:r w:rsidRPr="00994D6C">
        <w:rPr>
          <w:sz w:val="24"/>
          <w:szCs w:val="24"/>
        </w:rPr>
        <w:t>Поставщик заявляет и заверяет Покупателя в том, что на момент заключения Договора:</w:t>
      </w:r>
    </w:p>
    <w:p w:rsidR="00A76ED5" w:rsidRPr="00994D6C" w:rsidRDefault="00A76ED5" w:rsidP="00A76ED5">
      <w:pPr>
        <w:pStyle w:val="a5"/>
        <w:widowControl/>
        <w:numPr>
          <w:ilvl w:val="0"/>
          <w:numId w:val="10"/>
        </w:numPr>
        <w:shd w:val="clear" w:color="auto" w:fill="FFFFFF"/>
        <w:tabs>
          <w:tab w:val="num" w:pos="0"/>
          <w:tab w:val="left" w:pos="709"/>
        </w:tabs>
        <w:autoSpaceDE/>
        <w:autoSpaceDN/>
        <w:ind w:left="0" w:firstLine="709"/>
        <w:jc w:val="both"/>
        <w:rPr>
          <w:sz w:val="24"/>
          <w:szCs w:val="24"/>
        </w:rPr>
      </w:pPr>
      <w:r w:rsidRPr="00994D6C">
        <w:rPr>
          <w:sz w:val="24"/>
          <w:szCs w:val="24"/>
        </w:rPr>
        <w:t>учредителем / учредителями Поставщика являются лица, не являющиеся массовыми учредителем / учредителями;</w:t>
      </w:r>
    </w:p>
    <w:p w:rsidR="00A76ED5" w:rsidRPr="00994D6C" w:rsidRDefault="00A76ED5" w:rsidP="00A76ED5">
      <w:pPr>
        <w:pStyle w:val="a5"/>
        <w:widowControl/>
        <w:numPr>
          <w:ilvl w:val="0"/>
          <w:numId w:val="10"/>
        </w:numPr>
        <w:shd w:val="clear" w:color="auto" w:fill="FFFFFF"/>
        <w:tabs>
          <w:tab w:val="num" w:pos="0"/>
          <w:tab w:val="left" w:pos="709"/>
        </w:tabs>
        <w:autoSpaceDE/>
        <w:autoSpaceDN/>
        <w:ind w:left="0" w:firstLine="709"/>
        <w:jc w:val="both"/>
        <w:rPr>
          <w:sz w:val="24"/>
          <w:szCs w:val="24"/>
        </w:rPr>
      </w:pPr>
      <w:r w:rsidRPr="00994D6C">
        <w:rPr>
          <w:sz w:val="24"/>
          <w:szCs w:val="24"/>
        </w:rPr>
        <w:t>руководителем Поставщика является лицо, не являющееся массовым руководителем;</w:t>
      </w:r>
    </w:p>
    <w:p w:rsidR="00A76ED5" w:rsidRPr="00994D6C" w:rsidRDefault="00A76ED5" w:rsidP="00A76ED5">
      <w:pPr>
        <w:pStyle w:val="a5"/>
        <w:widowControl/>
        <w:numPr>
          <w:ilvl w:val="0"/>
          <w:numId w:val="10"/>
        </w:numPr>
        <w:shd w:val="clear" w:color="auto" w:fill="FFFFFF"/>
        <w:tabs>
          <w:tab w:val="num" w:pos="0"/>
          <w:tab w:val="left" w:pos="709"/>
        </w:tabs>
        <w:autoSpaceDE/>
        <w:autoSpaceDN/>
        <w:ind w:left="0" w:firstLine="709"/>
        <w:jc w:val="both"/>
        <w:rPr>
          <w:sz w:val="24"/>
          <w:szCs w:val="24"/>
        </w:rPr>
      </w:pPr>
      <w:r w:rsidRPr="00994D6C">
        <w:rPr>
          <w:sz w:val="24"/>
          <w:szCs w:val="24"/>
        </w:rPr>
        <w:t xml:space="preserve">Поставщик фактически находится по адресу, указанному в Едином государственном реестре юридических лиц; </w:t>
      </w:r>
    </w:p>
    <w:p w:rsidR="00A76ED5" w:rsidRPr="00994D6C" w:rsidRDefault="00A76ED5" w:rsidP="00A76ED5">
      <w:pPr>
        <w:pStyle w:val="a5"/>
        <w:widowControl/>
        <w:numPr>
          <w:ilvl w:val="0"/>
          <w:numId w:val="10"/>
        </w:numPr>
        <w:shd w:val="clear" w:color="auto" w:fill="FFFFFF"/>
        <w:tabs>
          <w:tab w:val="num" w:pos="0"/>
          <w:tab w:val="left" w:pos="709"/>
        </w:tabs>
        <w:autoSpaceDE/>
        <w:autoSpaceDN/>
        <w:ind w:left="0" w:firstLine="709"/>
        <w:jc w:val="both"/>
        <w:rPr>
          <w:sz w:val="24"/>
          <w:szCs w:val="24"/>
        </w:rPr>
      </w:pPr>
      <w:r w:rsidRPr="00994D6C">
        <w:rPr>
          <w:sz w:val="24"/>
          <w:szCs w:val="24"/>
        </w:rPr>
        <w:t xml:space="preserve">Поставщик своевременно и в полном объеме уплачивает налоги и сборы </w:t>
      </w:r>
      <w:r w:rsidRPr="00994D6C">
        <w:rPr>
          <w:sz w:val="24"/>
          <w:szCs w:val="24"/>
        </w:rPr>
        <w:br/>
        <w:t>в соответствии с законодательством Российской Федерации;</w:t>
      </w:r>
    </w:p>
    <w:p w:rsidR="00A76ED5" w:rsidRPr="00994D6C" w:rsidRDefault="00A76ED5" w:rsidP="00A76ED5">
      <w:pPr>
        <w:pStyle w:val="a5"/>
        <w:widowControl/>
        <w:numPr>
          <w:ilvl w:val="0"/>
          <w:numId w:val="9"/>
        </w:numPr>
        <w:shd w:val="clear" w:color="auto" w:fill="FFFFFF"/>
        <w:tabs>
          <w:tab w:val="num" w:pos="0"/>
          <w:tab w:val="left" w:pos="567"/>
        </w:tabs>
        <w:autoSpaceDE/>
        <w:autoSpaceDN/>
        <w:ind w:left="0" w:firstLine="709"/>
        <w:jc w:val="both"/>
        <w:rPr>
          <w:sz w:val="24"/>
          <w:szCs w:val="24"/>
        </w:rPr>
      </w:pPr>
      <w:r w:rsidRPr="00994D6C">
        <w:rPr>
          <w:sz w:val="24"/>
          <w:szCs w:val="24"/>
        </w:rPr>
        <w:t xml:space="preserve">Поставщик не находится в процедуре несостоятельности (банкротства) </w:t>
      </w:r>
      <w:r w:rsidRPr="00994D6C">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w:t>
      </w:r>
      <w:r>
        <w:rPr>
          <w:sz w:val="24"/>
          <w:szCs w:val="24"/>
        </w:rPr>
        <w:t>ельства, возникающие из Договора</w:t>
      </w:r>
      <w:r w:rsidRPr="00994D6C">
        <w:rPr>
          <w:sz w:val="24"/>
          <w:szCs w:val="24"/>
        </w:rPr>
        <w:t xml:space="preserve"> или в связи с ним;</w:t>
      </w:r>
    </w:p>
    <w:p w:rsidR="00A76ED5" w:rsidRPr="00994D6C" w:rsidRDefault="00A76ED5" w:rsidP="00A76ED5">
      <w:pPr>
        <w:pStyle w:val="a5"/>
        <w:widowControl/>
        <w:numPr>
          <w:ilvl w:val="0"/>
          <w:numId w:val="9"/>
        </w:numPr>
        <w:shd w:val="clear" w:color="auto" w:fill="FFFFFF"/>
        <w:tabs>
          <w:tab w:val="num" w:pos="0"/>
          <w:tab w:val="left" w:pos="567"/>
        </w:tabs>
        <w:autoSpaceDE/>
        <w:autoSpaceDN/>
        <w:ind w:left="0" w:firstLine="709"/>
        <w:jc w:val="both"/>
        <w:rPr>
          <w:sz w:val="24"/>
          <w:szCs w:val="24"/>
        </w:rPr>
      </w:pPr>
      <w:r w:rsidRPr="00994D6C">
        <w:rPr>
          <w:sz w:val="24"/>
          <w:szCs w:val="24"/>
        </w:rPr>
        <w:t xml:space="preserve">Поставщик тщательно изучил всю информацию, связанную с Договором, </w:t>
      </w:r>
      <w:r w:rsidRPr="00994D6C">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rsidR="00A76ED5" w:rsidRPr="00994D6C" w:rsidRDefault="00A76ED5" w:rsidP="00A76ED5">
      <w:pPr>
        <w:pStyle w:val="a5"/>
        <w:widowControl/>
        <w:numPr>
          <w:ilvl w:val="0"/>
          <w:numId w:val="9"/>
        </w:numPr>
        <w:shd w:val="clear" w:color="auto" w:fill="FFFFFF"/>
        <w:tabs>
          <w:tab w:val="num" w:pos="0"/>
          <w:tab w:val="left" w:pos="567"/>
        </w:tabs>
        <w:autoSpaceDE/>
        <w:autoSpaceDN/>
        <w:ind w:left="0" w:firstLine="709"/>
        <w:jc w:val="both"/>
        <w:rPr>
          <w:sz w:val="24"/>
          <w:szCs w:val="24"/>
        </w:rPr>
      </w:pPr>
      <w:r w:rsidRPr="00994D6C">
        <w:rPr>
          <w:sz w:val="24"/>
          <w:szCs w:val="24"/>
        </w:rPr>
        <w:t xml:space="preserve">Поставщик своевременно и в полном объеме в соответствии </w:t>
      </w:r>
      <w:r w:rsidRPr="00994D6C">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rsidR="00A76ED5" w:rsidRPr="00994D6C" w:rsidRDefault="00A76ED5" w:rsidP="00A76ED5">
      <w:pPr>
        <w:pStyle w:val="a5"/>
        <w:widowControl/>
        <w:numPr>
          <w:ilvl w:val="0"/>
          <w:numId w:val="9"/>
        </w:numPr>
        <w:shd w:val="clear" w:color="auto" w:fill="FFFFFF"/>
        <w:tabs>
          <w:tab w:val="num" w:pos="0"/>
          <w:tab w:val="left" w:pos="567"/>
        </w:tabs>
        <w:autoSpaceDE/>
        <w:autoSpaceDN/>
        <w:ind w:left="0" w:firstLine="709"/>
        <w:jc w:val="both"/>
        <w:rPr>
          <w:sz w:val="24"/>
          <w:szCs w:val="24"/>
        </w:rPr>
      </w:pPr>
      <w:r w:rsidRPr="00994D6C">
        <w:rPr>
          <w:sz w:val="24"/>
          <w:szCs w:val="24"/>
        </w:rPr>
        <w:t xml:space="preserve">вся информация, предоставленная Покупателю, является достоверной, полной </w:t>
      </w:r>
      <w:r w:rsidRPr="00994D6C">
        <w:rPr>
          <w:sz w:val="24"/>
          <w:szCs w:val="24"/>
        </w:rPr>
        <w:br/>
        <w:t xml:space="preserve">и точной, и Поставщик не скрыл никаких обстоятельств, которые при их обнаружении могли </w:t>
      </w:r>
      <w:r w:rsidRPr="00994D6C">
        <w:rPr>
          <w:sz w:val="24"/>
          <w:szCs w:val="24"/>
        </w:rPr>
        <w:br/>
        <w:t>бы негативно повлиять на решение Покупателя заключить Договор на указанных в нем условиях.</w:t>
      </w:r>
    </w:p>
    <w:p w:rsidR="00A76ED5" w:rsidRPr="00994D6C" w:rsidRDefault="00A76ED5" w:rsidP="00A76ED5">
      <w:pPr>
        <w:widowControl/>
        <w:numPr>
          <w:ilvl w:val="1"/>
          <w:numId w:val="1"/>
        </w:numPr>
        <w:tabs>
          <w:tab w:val="num" w:pos="0"/>
          <w:tab w:val="num" w:pos="1141"/>
          <w:tab w:val="left" w:pos="1418"/>
        </w:tabs>
        <w:autoSpaceDE/>
        <w:autoSpaceDN/>
        <w:ind w:left="0" w:firstLine="709"/>
        <w:jc w:val="both"/>
        <w:rPr>
          <w:sz w:val="24"/>
          <w:szCs w:val="24"/>
        </w:rPr>
      </w:pPr>
      <w:r w:rsidRPr="00994D6C">
        <w:rPr>
          <w:sz w:val="24"/>
          <w:szCs w:val="24"/>
        </w:rPr>
        <w:t xml:space="preserve">При заключении и исполнении Договора каждая Сторона полагается </w:t>
      </w:r>
      <w:r w:rsidRPr="00994D6C">
        <w:rPr>
          <w:sz w:val="24"/>
          <w:szCs w:val="24"/>
        </w:rPr>
        <w:br/>
        <w:t xml:space="preserve">на достоверность, точность и полноту заверений другой Стороны, изложенных в настоящем разделе Договора. </w:t>
      </w:r>
    </w:p>
    <w:p w:rsidR="00A76ED5" w:rsidRPr="00994D6C" w:rsidRDefault="00A76ED5" w:rsidP="00A76ED5">
      <w:pPr>
        <w:pStyle w:val="a5"/>
        <w:widowControl/>
        <w:numPr>
          <w:ilvl w:val="1"/>
          <w:numId w:val="1"/>
        </w:numPr>
        <w:shd w:val="clear" w:color="auto" w:fill="FFFFFF"/>
        <w:tabs>
          <w:tab w:val="num" w:pos="0"/>
          <w:tab w:val="num" w:pos="1141"/>
          <w:tab w:val="left" w:pos="1418"/>
        </w:tabs>
        <w:autoSpaceDE/>
        <w:autoSpaceDN/>
        <w:ind w:left="0" w:firstLine="709"/>
        <w:jc w:val="both"/>
        <w:rPr>
          <w:sz w:val="24"/>
          <w:szCs w:val="24"/>
        </w:rPr>
      </w:pPr>
      <w:r w:rsidRPr="00994D6C">
        <w:rPr>
          <w:sz w:val="24"/>
          <w:szCs w:val="24"/>
        </w:rPr>
        <w:t xml:space="preserve">В случае, если </w:t>
      </w:r>
      <w:r w:rsidRPr="00994D6C">
        <w:rPr>
          <w:bCs/>
          <w:sz w:val="24"/>
          <w:szCs w:val="24"/>
        </w:rPr>
        <w:t xml:space="preserve">Поставщик </w:t>
      </w:r>
      <w:r w:rsidRPr="00994D6C">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sidRPr="00994D6C">
        <w:rPr>
          <w:bCs/>
          <w:sz w:val="24"/>
          <w:szCs w:val="24"/>
        </w:rPr>
        <w:t xml:space="preserve">Поставщик </w:t>
      </w:r>
      <w:r w:rsidRPr="00994D6C">
        <w:rPr>
          <w:sz w:val="24"/>
          <w:szCs w:val="24"/>
        </w:rPr>
        <w:t xml:space="preserve">обязан по письменному требованию Покупателя уплатить последнему штраф в размере 5 (пяти) </w:t>
      </w:r>
      <w:r>
        <w:rPr>
          <w:sz w:val="24"/>
          <w:szCs w:val="24"/>
        </w:rPr>
        <w:t>процентов</w:t>
      </w:r>
      <w:r w:rsidRPr="00994D6C">
        <w:rPr>
          <w:sz w:val="24"/>
          <w:szCs w:val="24"/>
        </w:rPr>
        <w:t xml:space="preserve"> от Цены Договора, указанной в пункте 2.1 Договора.</w:t>
      </w:r>
    </w:p>
    <w:p w:rsidR="00A76ED5" w:rsidRPr="00994D6C" w:rsidRDefault="00A76ED5" w:rsidP="00A76ED5">
      <w:pPr>
        <w:pStyle w:val="a5"/>
        <w:widowControl/>
        <w:numPr>
          <w:ilvl w:val="1"/>
          <w:numId w:val="1"/>
        </w:numPr>
        <w:shd w:val="clear" w:color="auto" w:fill="FFFFFF"/>
        <w:tabs>
          <w:tab w:val="num" w:pos="0"/>
          <w:tab w:val="num" w:pos="1141"/>
          <w:tab w:val="left" w:pos="1418"/>
        </w:tabs>
        <w:autoSpaceDE/>
        <w:autoSpaceDN/>
        <w:ind w:left="0" w:firstLine="709"/>
        <w:jc w:val="both"/>
        <w:rPr>
          <w:sz w:val="24"/>
          <w:szCs w:val="24"/>
        </w:rPr>
      </w:pPr>
      <w:r w:rsidRPr="00994D6C">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A76ED5" w:rsidRPr="00994D6C" w:rsidRDefault="00A76ED5" w:rsidP="00A76ED5">
      <w:pPr>
        <w:pStyle w:val="a5"/>
        <w:widowControl/>
        <w:shd w:val="clear" w:color="auto" w:fill="FFFFFF"/>
        <w:tabs>
          <w:tab w:val="left" w:pos="1134"/>
          <w:tab w:val="left" w:pos="1418"/>
        </w:tabs>
        <w:autoSpaceDE/>
        <w:autoSpaceDN/>
        <w:ind w:left="0"/>
        <w:jc w:val="both"/>
        <w:rPr>
          <w:sz w:val="24"/>
          <w:szCs w:val="24"/>
        </w:rPr>
      </w:pPr>
    </w:p>
    <w:p w:rsidR="00A76ED5" w:rsidRPr="00994D6C" w:rsidRDefault="00A76ED5" w:rsidP="00A76ED5">
      <w:pPr>
        <w:pStyle w:val="a5"/>
        <w:widowControl/>
        <w:numPr>
          <w:ilvl w:val="0"/>
          <w:numId w:val="1"/>
        </w:numPr>
        <w:shd w:val="clear" w:color="auto" w:fill="FFFFFF"/>
        <w:tabs>
          <w:tab w:val="clear" w:pos="360"/>
          <w:tab w:val="num" w:pos="426"/>
        </w:tabs>
        <w:autoSpaceDE/>
        <w:autoSpaceDN/>
        <w:ind w:left="0" w:firstLine="0"/>
        <w:jc w:val="center"/>
        <w:rPr>
          <w:b/>
          <w:sz w:val="24"/>
          <w:szCs w:val="24"/>
        </w:rPr>
      </w:pPr>
      <w:r w:rsidRPr="00994D6C">
        <w:rPr>
          <w:b/>
          <w:bCs/>
          <w:sz w:val="24"/>
          <w:szCs w:val="24"/>
        </w:rPr>
        <w:t>П</w:t>
      </w:r>
      <w:r w:rsidRPr="00994D6C">
        <w:rPr>
          <w:b/>
          <w:sz w:val="24"/>
          <w:szCs w:val="24"/>
        </w:rPr>
        <w:t>рекращение (расторжение) Договора</w:t>
      </w:r>
    </w:p>
    <w:p w:rsidR="00A76ED5" w:rsidRPr="00994D6C" w:rsidRDefault="00A76ED5" w:rsidP="00A76ED5">
      <w:pPr>
        <w:pStyle w:val="a5"/>
        <w:widowControl/>
        <w:numPr>
          <w:ilvl w:val="1"/>
          <w:numId w:val="1"/>
        </w:numPr>
        <w:shd w:val="clear" w:color="auto" w:fill="FFFFFF"/>
        <w:tabs>
          <w:tab w:val="num" w:pos="0"/>
          <w:tab w:val="num" w:pos="1141"/>
          <w:tab w:val="left" w:pos="1418"/>
        </w:tabs>
        <w:autoSpaceDE/>
        <w:autoSpaceDN/>
        <w:ind w:left="0" w:firstLine="709"/>
        <w:jc w:val="both"/>
        <w:rPr>
          <w:sz w:val="24"/>
          <w:szCs w:val="24"/>
        </w:rPr>
      </w:pPr>
      <w:r w:rsidRPr="00994D6C">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Pr>
          <w:sz w:val="24"/>
          <w:szCs w:val="24"/>
        </w:rPr>
        <w:t>4</w:t>
      </w:r>
      <w:r w:rsidRPr="00994D6C">
        <w:rPr>
          <w:sz w:val="24"/>
          <w:szCs w:val="24"/>
        </w:rPr>
        <w:t>.</w:t>
      </w:r>
      <w:r>
        <w:rPr>
          <w:sz w:val="24"/>
          <w:szCs w:val="24"/>
        </w:rPr>
        <w:t>8</w:t>
      </w:r>
      <w:r w:rsidRPr="00994D6C">
        <w:rPr>
          <w:sz w:val="24"/>
          <w:szCs w:val="24"/>
        </w:rPr>
        <w:t xml:space="preserve"> Договора, с приложением </w:t>
      </w:r>
      <w:r w:rsidRPr="00994D6C">
        <w:rPr>
          <w:sz w:val="24"/>
          <w:szCs w:val="24"/>
        </w:rPr>
        <w:lastRenderedPageBreak/>
        <w:t>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rsidR="00A76ED5" w:rsidRPr="00994D6C" w:rsidRDefault="00A76ED5" w:rsidP="00A76ED5">
      <w:pPr>
        <w:pStyle w:val="a5"/>
        <w:widowControl/>
        <w:numPr>
          <w:ilvl w:val="1"/>
          <w:numId w:val="1"/>
        </w:numPr>
        <w:shd w:val="clear" w:color="auto" w:fill="FFFFFF"/>
        <w:tabs>
          <w:tab w:val="num" w:pos="0"/>
          <w:tab w:val="num" w:pos="1141"/>
          <w:tab w:val="left" w:pos="1418"/>
        </w:tabs>
        <w:autoSpaceDE/>
        <w:autoSpaceDN/>
        <w:ind w:left="0" w:firstLine="709"/>
        <w:jc w:val="both"/>
        <w:rPr>
          <w:sz w:val="24"/>
          <w:szCs w:val="24"/>
        </w:rPr>
      </w:pPr>
      <w:r w:rsidRPr="00994D6C">
        <w:rPr>
          <w:sz w:val="24"/>
          <w:szCs w:val="24"/>
        </w:rPr>
        <w:t xml:space="preserve">В случае существенного нарушения Договора Поставщиком Покупатель вправе </w:t>
      </w:r>
      <w:r w:rsidRPr="00994D6C">
        <w:rPr>
          <w:sz w:val="24"/>
          <w:szCs w:val="24"/>
        </w:rPr>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A76ED5" w:rsidRPr="00994D6C" w:rsidRDefault="00A76ED5" w:rsidP="00A76ED5">
      <w:pPr>
        <w:pStyle w:val="a5"/>
        <w:shd w:val="clear" w:color="auto" w:fill="FFFFFF"/>
        <w:tabs>
          <w:tab w:val="num" w:pos="0"/>
          <w:tab w:val="left" w:pos="1418"/>
        </w:tabs>
        <w:ind w:left="0" w:firstLine="709"/>
        <w:jc w:val="both"/>
        <w:rPr>
          <w:sz w:val="24"/>
          <w:szCs w:val="24"/>
        </w:rPr>
      </w:pPr>
      <w:r w:rsidRPr="00994D6C">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rsidR="00A76ED5" w:rsidRPr="00994D6C" w:rsidRDefault="00A76ED5" w:rsidP="00A76ED5">
      <w:pPr>
        <w:pStyle w:val="a5"/>
        <w:widowControl/>
        <w:numPr>
          <w:ilvl w:val="1"/>
          <w:numId w:val="1"/>
        </w:numPr>
        <w:shd w:val="clear" w:color="auto" w:fill="FFFFFF"/>
        <w:tabs>
          <w:tab w:val="num" w:pos="0"/>
          <w:tab w:val="num" w:pos="1141"/>
          <w:tab w:val="left" w:pos="1418"/>
        </w:tabs>
        <w:autoSpaceDE/>
        <w:autoSpaceDN/>
        <w:ind w:left="0" w:firstLine="709"/>
        <w:jc w:val="both"/>
        <w:rPr>
          <w:sz w:val="24"/>
          <w:szCs w:val="24"/>
        </w:rPr>
      </w:pPr>
      <w:r w:rsidRPr="00994D6C">
        <w:rPr>
          <w:sz w:val="24"/>
          <w:szCs w:val="24"/>
        </w:rPr>
        <w:t>Стороны установили, что существенным нарушением Договора Поставщиком является:</w:t>
      </w:r>
    </w:p>
    <w:p w:rsidR="00A76ED5" w:rsidRPr="00994D6C" w:rsidRDefault="00A76ED5" w:rsidP="00A76ED5">
      <w:pPr>
        <w:pStyle w:val="a5"/>
        <w:widowControl/>
        <w:numPr>
          <w:ilvl w:val="0"/>
          <w:numId w:val="7"/>
        </w:numPr>
        <w:tabs>
          <w:tab w:val="num" w:pos="0"/>
          <w:tab w:val="left" w:pos="1418"/>
        </w:tabs>
        <w:autoSpaceDE/>
        <w:autoSpaceDN/>
        <w:ind w:left="0" w:firstLine="709"/>
        <w:jc w:val="both"/>
        <w:rPr>
          <w:sz w:val="24"/>
          <w:szCs w:val="24"/>
        </w:rPr>
      </w:pPr>
      <w:r w:rsidRPr="00994D6C">
        <w:rPr>
          <w:sz w:val="24"/>
          <w:szCs w:val="24"/>
        </w:rPr>
        <w:t>нарушение Поставщиком общего срока поставки Товара по Договору более чем на 60 (шестьдесят) календарных дней по причинам, не зависящим от Покупателя;</w:t>
      </w:r>
    </w:p>
    <w:p w:rsidR="00A76ED5" w:rsidRPr="00994D6C" w:rsidRDefault="00A76ED5" w:rsidP="00A76ED5">
      <w:pPr>
        <w:pStyle w:val="a5"/>
        <w:widowControl/>
        <w:numPr>
          <w:ilvl w:val="0"/>
          <w:numId w:val="7"/>
        </w:numPr>
        <w:tabs>
          <w:tab w:val="num" w:pos="0"/>
          <w:tab w:val="left" w:pos="1418"/>
        </w:tabs>
        <w:autoSpaceDE/>
        <w:autoSpaceDN/>
        <w:ind w:left="0" w:firstLine="709"/>
        <w:jc w:val="both"/>
        <w:rPr>
          <w:sz w:val="24"/>
          <w:szCs w:val="24"/>
        </w:rPr>
      </w:pPr>
      <w:r w:rsidRPr="00994D6C">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rsidR="00A76ED5" w:rsidRPr="00994D6C" w:rsidRDefault="00A76ED5" w:rsidP="00A76ED5">
      <w:pPr>
        <w:pStyle w:val="a5"/>
        <w:widowControl/>
        <w:numPr>
          <w:ilvl w:val="0"/>
          <w:numId w:val="7"/>
        </w:numPr>
        <w:tabs>
          <w:tab w:val="num" w:pos="0"/>
          <w:tab w:val="left" w:pos="1418"/>
        </w:tabs>
        <w:autoSpaceDE/>
        <w:autoSpaceDN/>
        <w:ind w:left="0" w:firstLine="709"/>
        <w:jc w:val="both"/>
        <w:rPr>
          <w:sz w:val="24"/>
          <w:szCs w:val="24"/>
        </w:rPr>
      </w:pPr>
      <w:r w:rsidRPr="00994D6C">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A76ED5" w:rsidRPr="00994D6C" w:rsidRDefault="00A76ED5" w:rsidP="00A76ED5">
      <w:pPr>
        <w:pStyle w:val="a5"/>
        <w:widowControl/>
        <w:numPr>
          <w:ilvl w:val="0"/>
          <w:numId w:val="7"/>
        </w:numPr>
        <w:tabs>
          <w:tab w:val="num" w:pos="0"/>
          <w:tab w:val="left" w:pos="1418"/>
        </w:tabs>
        <w:autoSpaceDE/>
        <w:autoSpaceDN/>
        <w:ind w:left="0" w:firstLine="709"/>
        <w:jc w:val="both"/>
        <w:rPr>
          <w:sz w:val="24"/>
          <w:szCs w:val="24"/>
        </w:rPr>
      </w:pPr>
      <w:r w:rsidRPr="00994D6C">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A76ED5" w:rsidRPr="00994D6C" w:rsidRDefault="00A76ED5" w:rsidP="00A76ED5">
      <w:pPr>
        <w:pStyle w:val="a5"/>
        <w:widowControl/>
        <w:numPr>
          <w:ilvl w:val="0"/>
          <w:numId w:val="7"/>
        </w:numPr>
        <w:tabs>
          <w:tab w:val="num" w:pos="0"/>
          <w:tab w:val="left" w:pos="1418"/>
        </w:tabs>
        <w:autoSpaceDE/>
        <w:autoSpaceDN/>
        <w:ind w:left="0" w:firstLine="709"/>
        <w:jc w:val="both"/>
        <w:rPr>
          <w:sz w:val="24"/>
          <w:szCs w:val="24"/>
        </w:rPr>
      </w:pPr>
      <w:r w:rsidRPr="00994D6C">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w:t>
      </w:r>
      <w:r>
        <w:rPr>
          <w:sz w:val="24"/>
          <w:szCs w:val="24"/>
        </w:rPr>
        <w:t xml:space="preserve"> </w:t>
      </w:r>
      <w:r w:rsidRPr="00994D6C">
        <w:rPr>
          <w:sz w:val="24"/>
          <w:szCs w:val="24"/>
        </w:rPr>
        <w:t>обстоятельствах, указанных в разделе 12 Договора, и имеющих существенное значение для его заключения и исполнения.</w:t>
      </w:r>
    </w:p>
    <w:p w:rsidR="00A76ED5" w:rsidRPr="00994D6C" w:rsidRDefault="00A76ED5" w:rsidP="00A76ED5">
      <w:pPr>
        <w:pStyle w:val="a5"/>
        <w:widowControl/>
        <w:numPr>
          <w:ilvl w:val="1"/>
          <w:numId w:val="1"/>
        </w:numPr>
        <w:shd w:val="clear" w:color="auto" w:fill="FFFFFF"/>
        <w:tabs>
          <w:tab w:val="num" w:pos="0"/>
          <w:tab w:val="num" w:pos="1141"/>
          <w:tab w:val="left" w:pos="1418"/>
        </w:tabs>
        <w:autoSpaceDE/>
        <w:autoSpaceDN/>
        <w:ind w:left="0" w:firstLine="709"/>
        <w:jc w:val="both"/>
        <w:rPr>
          <w:sz w:val="24"/>
          <w:szCs w:val="24"/>
        </w:rPr>
      </w:pPr>
      <w:r w:rsidRPr="00994D6C">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A76ED5" w:rsidRPr="00994D6C" w:rsidRDefault="00A76ED5" w:rsidP="00A76ED5">
      <w:pPr>
        <w:pStyle w:val="a5"/>
        <w:widowControl/>
        <w:numPr>
          <w:ilvl w:val="1"/>
          <w:numId w:val="1"/>
        </w:numPr>
        <w:shd w:val="clear" w:color="auto" w:fill="FFFFFF"/>
        <w:tabs>
          <w:tab w:val="num" w:pos="0"/>
          <w:tab w:val="num" w:pos="1141"/>
          <w:tab w:val="left" w:pos="1418"/>
        </w:tabs>
        <w:autoSpaceDE/>
        <w:autoSpaceDN/>
        <w:ind w:left="0" w:firstLine="709"/>
        <w:jc w:val="both"/>
        <w:rPr>
          <w:sz w:val="24"/>
          <w:szCs w:val="24"/>
        </w:rPr>
      </w:pPr>
      <w:r w:rsidRPr="00994D6C">
        <w:rPr>
          <w:sz w:val="24"/>
          <w:szCs w:val="24"/>
        </w:rPr>
        <w:t>С даты прекращения (расторжения) Договора Поставщик обязан прекратить поставку Товара.</w:t>
      </w:r>
    </w:p>
    <w:p w:rsidR="00A76ED5" w:rsidRPr="00994D6C" w:rsidRDefault="00A76ED5" w:rsidP="00A76ED5">
      <w:pPr>
        <w:pStyle w:val="a5"/>
        <w:widowControl/>
        <w:numPr>
          <w:ilvl w:val="1"/>
          <w:numId w:val="1"/>
        </w:numPr>
        <w:shd w:val="clear" w:color="auto" w:fill="FFFFFF"/>
        <w:tabs>
          <w:tab w:val="num" w:pos="0"/>
          <w:tab w:val="num" w:pos="1141"/>
          <w:tab w:val="left" w:pos="1418"/>
        </w:tabs>
        <w:autoSpaceDE/>
        <w:autoSpaceDN/>
        <w:ind w:left="0" w:firstLine="709"/>
        <w:jc w:val="both"/>
        <w:rPr>
          <w:sz w:val="24"/>
          <w:szCs w:val="24"/>
        </w:rPr>
      </w:pPr>
      <w:r w:rsidRPr="00994D6C">
        <w:rPr>
          <w:sz w:val="24"/>
          <w:szCs w:val="24"/>
        </w:rPr>
        <w:t xml:space="preserve">При прекращении (расторжении) Договора по основаниям, указанным </w:t>
      </w:r>
      <w:r w:rsidRPr="00994D6C">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rsidR="00A76ED5" w:rsidRDefault="00A76ED5" w:rsidP="00A76ED5">
      <w:pPr>
        <w:pStyle w:val="a5"/>
        <w:widowControl/>
        <w:shd w:val="clear" w:color="auto" w:fill="FFFFFF"/>
        <w:tabs>
          <w:tab w:val="left" w:pos="1134"/>
        </w:tabs>
        <w:autoSpaceDE/>
        <w:autoSpaceDN/>
        <w:ind w:left="0"/>
        <w:jc w:val="both"/>
        <w:rPr>
          <w:sz w:val="24"/>
          <w:szCs w:val="24"/>
        </w:rPr>
      </w:pPr>
    </w:p>
    <w:p w:rsidR="00211925" w:rsidRPr="00994D6C" w:rsidRDefault="00211925" w:rsidP="00A76ED5">
      <w:pPr>
        <w:pStyle w:val="a5"/>
        <w:widowControl/>
        <w:shd w:val="clear" w:color="auto" w:fill="FFFFFF"/>
        <w:tabs>
          <w:tab w:val="left" w:pos="1134"/>
        </w:tabs>
        <w:autoSpaceDE/>
        <w:autoSpaceDN/>
        <w:ind w:left="0"/>
        <w:jc w:val="both"/>
        <w:rPr>
          <w:sz w:val="24"/>
          <w:szCs w:val="24"/>
        </w:rPr>
      </w:pPr>
    </w:p>
    <w:p w:rsidR="00A76ED5" w:rsidRPr="00994D6C" w:rsidRDefault="00A76ED5" w:rsidP="00A76ED5">
      <w:pPr>
        <w:pStyle w:val="a5"/>
        <w:widowControl/>
        <w:numPr>
          <w:ilvl w:val="0"/>
          <w:numId w:val="1"/>
        </w:numPr>
        <w:shd w:val="clear" w:color="auto" w:fill="FFFFFF"/>
        <w:tabs>
          <w:tab w:val="clear" w:pos="360"/>
          <w:tab w:val="num" w:pos="426"/>
        </w:tabs>
        <w:autoSpaceDE/>
        <w:autoSpaceDN/>
        <w:ind w:left="0" w:firstLine="0"/>
        <w:jc w:val="center"/>
        <w:rPr>
          <w:b/>
          <w:bCs/>
          <w:sz w:val="24"/>
          <w:szCs w:val="24"/>
        </w:rPr>
      </w:pPr>
      <w:r w:rsidRPr="00994D6C">
        <w:rPr>
          <w:b/>
          <w:bCs/>
          <w:sz w:val="24"/>
          <w:szCs w:val="24"/>
        </w:rPr>
        <w:t>Заключительные положения</w:t>
      </w:r>
    </w:p>
    <w:p w:rsidR="00A76ED5" w:rsidRDefault="00A76ED5" w:rsidP="00A76ED5">
      <w:pPr>
        <w:pStyle w:val="a5"/>
        <w:widowControl/>
        <w:numPr>
          <w:ilvl w:val="1"/>
          <w:numId w:val="1"/>
        </w:numPr>
        <w:shd w:val="clear" w:color="auto" w:fill="FFFFFF"/>
        <w:tabs>
          <w:tab w:val="left" w:pos="0"/>
          <w:tab w:val="num" w:pos="1141"/>
          <w:tab w:val="left" w:pos="1418"/>
        </w:tabs>
        <w:autoSpaceDE/>
        <w:autoSpaceDN/>
        <w:ind w:left="0" w:firstLine="709"/>
        <w:jc w:val="both"/>
        <w:rPr>
          <w:sz w:val="24"/>
          <w:szCs w:val="24"/>
        </w:rPr>
      </w:pPr>
      <w:r w:rsidRPr="00994D6C">
        <w:rPr>
          <w:sz w:val="24"/>
          <w:szCs w:val="24"/>
        </w:rPr>
        <w:t xml:space="preserve">Договор вступает в силу с даты его подписания Сторонами и действует </w:t>
      </w:r>
      <w:r w:rsidRPr="00994D6C">
        <w:rPr>
          <w:sz w:val="24"/>
          <w:szCs w:val="24"/>
        </w:rPr>
        <w:br/>
        <w:t>до полного исполнения ими принятых на себя обязательств.</w:t>
      </w:r>
    </w:p>
    <w:p w:rsidR="00A76ED5" w:rsidRPr="00336148" w:rsidRDefault="00A76ED5" w:rsidP="00A76ED5">
      <w:pPr>
        <w:pStyle w:val="a5"/>
        <w:widowControl/>
        <w:numPr>
          <w:ilvl w:val="1"/>
          <w:numId w:val="1"/>
        </w:numPr>
        <w:shd w:val="clear" w:color="auto" w:fill="FFFFFF"/>
        <w:tabs>
          <w:tab w:val="clear" w:pos="432"/>
          <w:tab w:val="left" w:pos="0"/>
          <w:tab w:val="left" w:pos="1418"/>
          <w:tab w:val="num" w:pos="1851"/>
        </w:tabs>
        <w:autoSpaceDE/>
        <w:autoSpaceDN/>
        <w:ind w:left="0" w:firstLine="709"/>
        <w:jc w:val="both"/>
        <w:rPr>
          <w:sz w:val="24"/>
          <w:szCs w:val="24"/>
        </w:rPr>
      </w:pPr>
      <w:r w:rsidRPr="00336148">
        <w:rPr>
          <w:sz w:val="24"/>
          <w:szCs w:val="24"/>
        </w:rPr>
        <w:lastRenderedPageBreak/>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rsidR="00A76ED5" w:rsidRPr="009549A0" w:rsidRDefault="00A76ED5" w:rsidP="00A76ED5">
      <w:pPr>
        <w:pStyle w:val="a5"/>
        <w:widowControl/>
        <w:shd w:val="clear" w:color="auto" w:fill="FFFFFF"/>
        <w:tabs>
          <w:tab w:val="left" w:pos="0"/>
          <w:tab w:val="left" w:pos="1418"/>
        </w:tabs>
        <w:autoSpaceDE/>
        <w:autoSpaceDN/>
        <w:ind w:left="0" w:firstLine="567"/>
        <w:jc w:val="both"/>
        <w:rPr>
          <w:sz w:val="24"/>
          <w:szCs w:val="24"/>
        </w:rPr>
      </w:pPr>
      <w:r w:rsidRPr="00E44FC3">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336148">
        <w:rPr>
          <w:sz w:val="24"/>
          <w:szCs w:val="24"/>
        </w:rPr>
        <w:t xml:space="preserve"> </w:t>
      </w:r>
    </w:p>
    <w:p w:rsidR="00A76ED5" w:rsidRPr="00994D6C" w:rsidRDefault="00A76ED5" w:rsidP="00A76ED5">
      <w:pPr>
        <w:pStyle w:val="a5"/>
        <w:widowControl/>
        <w:numPr>
          <w:ilvl w:val="1"/>
          <w:numId w:val="1"/>
        </w:numPr>
        <w:shd w:val="clear" w:color="auto" w:fill="FFFFFF"/>
        <w:tabs>
          <w:tab w:val="left" w:pos="0"/>
          <w:tab w:val="num" w:pos="1141"/>
          <w:tab w:val="left" w:pos="1418"/>
        </w:tabs>
        <w:autoSpaceDE/>
        <w:autoSpaceDN/>
        <w:ind w:left="0" w:firstLine="709"/>
        <w:jc w:val="both"/>
        <w:rPr>
          <w:sz w:val="24"/>
          <w:szCs w:val="24"/>
        </w:rPr>
      </w:pPr>
      <w:r w:rsidRPr="008F4499">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w:t>
      </w:r>
      <w:r w:rsidRPr="00994D6C">
        <w:rPr>
          <w:sz w:val="24"/>
          <w:szCs w:val="24"/>
        </w:rPr>
        <w:t>унктом 1</w:t>
      </w:r>
      <w:r>
        <w:rPr>
          <w:sz w:val="24"/>
          <w:szCs w:val="24"/>
        </w:rPr>
        <w:t>4</w:t>
      </w:r>
      <w:r w:rsidRPr="00994D6C">
        <w:rPr>
          <w:sz w:val="24"/>
          <w:szCs w:val="24"/>
        </w:rPr>
        <w:t>.</w:t>
      </w:r>
      <w:r>
        <w:rPr>
          <w:sz w:val="24"/>
          <w:szCs w:val="24"/>
        </w:rPr>
        <w:t>7</w:t>
      </w:r>
      <w:r w:rsidRPr="00994D6C">
        <w:rPr>
          <w:sz w:val="24"/>
          <w:szCs w:val="24"/>
        </w:rPr>
        <w:t xml:space="preserve"> Договора. </w:t>
      </w:r>
    </w:p>
    <w:p w:rsidR="00A76ED5" w:rsidRPr="00994D6C" w:rsidRDefault="00A76ED5" w:rsidP="00A76ED5">
      <w:pPr>
        <w:pStyle w:val="a5"/>
        <w:widowControl/>
        <w:numPr>
          <w:ilvl w:val="1"/>
          <w:numId w:val="1"/>
        </w:numPr>
        <w:shd w:val="clear" w:color="auto" w:fill="FFFFFF"/>
        <w:tabs>
          <w:tab w:val="left" w:pos="0"/>
          <w:tab w:val="num" w:pos="1141"/>
          <w:tab w:val="left" w:pos="1418"/>
        </w:tabs>
        <w:autoSpaceDE/>
        <w:autoSpaceDN/>
        <w:ind w:left="0" w:firstLine="709"/>
        <w:jc w:val="both"/>
        <w:rPr>
          <w:sz w:val="24"/>
          <w:szCs w:val="24"/>
        </w:rPr>
      </w:pPr>
      <w:r w:rsidRPr="00994D6C">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rsidR="00A76ED5" w:rsidRPr="00994D6C" w:rsidRDefault="00A76ED5" w:rsidP="00A76ED5">
      <w:pPr>
        <w:pStyle w:val="a5"/>
        <w:widowControl/>
        <w:numPr>
          <w:ilvl w:val="1"/>
          <w:numId w:val="1"/>
        </w:numPr>
        <w:shd w:val="clear" w:color="auto" w:fill="FFFFFF"/>
        <w:tabs>
          <w:tab w:val="left" w:pos="0"/>
          <w:tab w:val="num" w:pos="1141"/>
          <w:tab w:val="left" w:pos="1418"/>
        </w:tabs>
        <w:autoSpaceDE/>
        <w:autoSpaceDN/>
        <w:ind w:left="0" w:firstLine="709"/>
        <w:jc w:val="both"/>
        <w:rPr>
          <w:sz w:val="24"/>
          <w:szCs w:val="24"/>
        </w:rPr>
      </w:pPr>
      <w:r w:rsidRPr="00994D6C">
        <w:rPr>
          <w:sz w:val="24"/>
          <w:szCs w:val="24"/>
        </w:rPr>
        <w:t xml:space="preserve">В случае наличия любых расхождений между содержанием Договора </w:t>
      </w:r>
      <w:r w:rsidRPr="00994D6C">
        <w:rPr>
          <w:sz w:val="24"/>
          <w:szCs w:val="24"/>
        </w:rPr>
        <w:br/>
        <w:t>и приложений к нему, приоритет имеет текст Договора.</w:t>
      </w:r>
    </w:p>
    <w:p w:rsidR="00A76ED5" w:rsidRDefault="00A76ED5" w:rsidP="00A76ED5">
      <w:pPr>
        <w:pStyle w:val="a5"/>
        <w:widowControl/>
        <w:numPr>
          <w:ilvl w:val="1"/>
          <w:numId w:val="1"/>
        </w:numPr>
        <w:shd w:val="clear" w:color="auto" w:fill="FFFFFF"/>
        <w:tabs>
          <w:tab w:val="left" w:pos="0"/>
          <w:tab w:val="num" w:pos="1141"/>
          <w:tab w:val="left" w:pos="1418"/>
        </w:tabs>
        <w:autoSpaceDE/>
        <w:autoSpaceDN/>
        <w:ind w:left="0" w:firstLine="709"/>
        <w:jc w:val="both"/>
        <w:rPr>
          <w:sz w:val="24"/>
          <w:szCs w:val="24"/>
        </w:rPr>
      </w:pPr>
      <w:r w:rsidRPr="000D4B52">
        <w:rPr>
          <w:sz w:val="24"/>
          <w:szCs w:val="24"/>
        </w:rPr>
        <w:t xml:space="preserve">Обмен информацией между Сторонами по любым вопросам, связанным </w:t>
      </w:r>
      <w:r w:rsidRPr="000D4B52">
        <w:rPr>
          <w:sz w:val="24"/>
          <w:szCs w:val="24"/>
        </w:rPr>
        <w:br/>
        <w:t xml:space="preserve">с исполнением Договора, включая уведомления и иные сообщения, осуществляется только </w:t>
      </w:r>
      <w:r w:rsidRPr="000D4B52">
        <w:rPr>
          <w:sz w:val="24"/>
          <w:szCs w:val="24"/>
        </w:rPr>
        <w:br/>
        <w:t>в письменной форме в порядке, предусмотренном пунктом 14.</w:t>
      </w:r>
      <w:r>
        <w:rPr>
          <w:sz w:val="24"/>
          <w:szCs w:val="24"/>
        </w:rPr>
        <w:t>8</w:t>
      </w:r>
      <w:r w:rsidRPr="000D4B52">
        <w:rPr>
          <w:sz w:val="24"/>
          <w:szCs w:val="24"/>
        </w:rPr>
        <w:t xml:space="preserve"> Договора. </w:t>
      </w:r>
      <w:bookmarkStart w:id="10" w:name="_Ref361338004"/>
    </w:p>
    <w:p w:rsidR="00A76ED5" w:rsidRPr="000D4B52" w:rsidRDefault="00A76ED5" w:rsidP="00A76ED5">
      <w:pPr>
        <w:pStyle w:val="a5"/>
        <w:widowControl/>
        <w:numPr>
          <w:ilvl w:val="1"/>
          <w:numId w:val="1"/>
        </w:numPr>
        <w:shd w:val="clear" w:color="auto" w:fill="FFFFFF"/>
        <w:tabs>
          <w:tab w:val="left" w:pos="0"/>
          <w:tab w:val="num" w:pos="1141"/>
          <w:tab w:val="left" w:pos="1418"/>
        </w:tabs>
        <w:autoSpaceDE/>
        <w:autoSpaceDN/>
        <w:ind w:left="0" w:firstLine="709"/>
        <w:jc w:val="both"/>
        <w:rPr>
          <w:sz w:val="24"/>
          <w:szCs w:val="24"/>
        </w:rPr>
      </w:pPr>
      <w:r w:rsidRPr="000D4B52">
        <w:rPr>
          <w:sz w:val="24"/>
          <w:szCs w:val="24"/>
        </w:rPr>
        <w:t>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w:t>
      </w:r>
      <w:r>
        <w:rPr>
          <w:sz w:val="24"/>
          <w:szCs w:val="24"/>
        </w:rPr>
        <w:t>8</w:t>
      </w:r>
      <w:r w:rsidRPr="000D4B52">
        <w:rPr>
          <w:sz w:val="24"/>
          <w:szCs w:val="24"/>
        </w:rPr>
        <w:t xml:space="preserve"> Договора.</w:t>
      </w:r>
      <w:bookmarkEnd w:id="10"/>
      <w:r w:rsidRPr="000D4B52">
        <w:rPr>
          <w:sz w:val="24"/>
          <w:szCs w:val="24"/>
        </w:rPr>
        <w:t xml:space="preserve"> </w:t>
      </w:r>
    </w:p>
    <w:p w:rsidR="00A76ED5" w:rsidRPr="00EC5545" w:rsidRDefault="00A76ED5" w:rsidP="00A76ED5">
      <w:pPr>
        <w:pStyle w:val="a5"/>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EC5545">
        <w:rPr>
          <w:sz w:val="24"/>
          <w:szCs w:val="24"/>
        </w:rPr>
        <w:t>Письма, уведомления и / или сообщения направляются Стороне</w:t>
      </w:r>
      <w:r w:rsidRPr="00EC5545">
        <w:rPr>
          <w:bCs/>
          <w:sz w:val="24"/>
          <w:szCs w:val="24"/>
        </w:rPr>
        <w:t>-</w:t>
      </w:r>
      <w:r w:rsidRPr="00EC5545">
        <w:rPr>
          <w:sz w:val="24"/>
          <w:szCs w:val="24"/>
        </w:rPr>
        <w:t>получателю по адресу ее места нахождения, указанному в разделе 1</w:t>
      </w:r>
      <w:r>
        <w:rPr>
          <w:sz w:val="24"/>
          <w:szCs w:val="24"/>
        </w:rPr>
        <w:t xml:space="preserve">6 </w:t>
      </w:r>
      <w:r w:rsidRPr="00EC5545">
        <w:rPr>
          <w:sz w:val="24"/>
          <w:szCs w:val="24"/>
        </w:rPr>
        <w:t>Договора, или в ранее полученном уведомлении Стороны об изменении адреса, одним из следующих способов, при этом документ</w:t>
      </w:r>
      <w:r w:rsidRPr="00EC5545">
        <w:rPr>
          <w:bCs/>
          <w:sz w:val="24"/>
          <w:szCs w:val="24"/>
        </w:rPr>
        <w:t xml:space="preserve"> будет считаться полученным</w:t>
      </w:r>
      <w:r w:rsidRPr="00EC5545">
        <w:rPr>
          <w:sz w:val="24"/>
          <w:szCs w:val="24"/>
        </w:rPr>
        <w:t xml:space="preserve">: </w:t>
      </w:r>
    </w:p>
    <w:p w:rsidR="00A76ED5" w:rsidRPr="00EC5545" w:rsidRDefault="00A76ED5" w:rsidP="00A76ED5">
      <w:pPr>
        <w:pStyle w:val="a5"/>
        <w:numPr>
          <w:ilvl w:val="2"/>
          <w:numId w:val="1"/>
        </w:numPr>
        <w:ind w:left="0" w:firstLine="709"/>
        <w:jc w:val="both"/>
        <w:rPr>
          <w:sz w:val="24"/>
          <w:szCs w:val="24"/>
        </w:rPr>
      </w:pPr>
      <w:r w:rsidRPr="00EC5545">
        <w:rPr>
          <w:bCs/>
          <w:sz w:val="24"/>
          <w:szCs w:val="24"/>
        </w:rPr>
        <w:t xml:space="preserve">Заказным почтовым отправлением с уведомлением о вручении – </w:t>
      </w:r>
      <w:r w:rsidRPr="00EC5545">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A76ED5" w:rsidRPr="00EC5545" w:rsidRDefault="00A76ED5" w:rsidP="00A76ED5">
      <w:pPr>
        <w:pStyle w:val="a5"/>
        <w:numPr>
          <w:ilvl w:val="2"/>
          <w:numId w:val="1"/>
        </w:numPr>
        <w:ind w:left="0" w:firstLine="709"/>
        <w:jc w:val="both"/>
        <w:rPr>
          <w:sz w:val="24"/>
          <w:szCs w:val="24"/>
        </w:rPr>
      </w:pPr>
      <w:r w:rsidRPr="00EC5545">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EC5545">
        <w:rPr>
          <w:sz w:val="24"/>
          <w:szCs w:val="24"/>
        </w:rPr>
        <w:t xml:space="preserve">; </w:t>
      </w:r>
    </w:p>
    <w:p w:rsidR="00A76ED5" w:rsidRPr="00EC5545" w:rsidRDefault="00A76ED5" w:rsidP="00A76ED5">
      <w:pPr>
        <w:pStyle w:val="a5"/>
        <w:numPr>
          <w:ilvl w:val="2"/>
          <w:numId w:val="1"/>
        </w:numPr>
        <w:ind w:left="0" w:firstLine="709"/>
        <w:jc w:val="both"/>
        <w:rPr>
          <w:bCs/>
          <w:sz w:val="24"/>
          <w:szCs w:val="24"/>
        </w:rPr>
      </w:pPr>
      <w:r w:rsidRPr="00EC5545">
        <w:rPr>
          <w:bCs/>
          <w:sz w:val="24"/>
          <w:szCs w:val="24"/>
        </w:rPr>
        <w:t>Посредством электронной почты (</w:t>
      </w:r>
      <w:r w:rsidRPr="00EC5545">
        <w:rPr>
          <w:bCs/>
          <w:sz w:val="24"/>
          <w:szCs w:val="24"/>
          <w:lang w:val="en-US"/>
        </w:rPr>
        <w:t>e</w:t>
      </w:r>
      <w:r w:rsidRPr="00EC5545">
        <w:rPr>
          <w:bCs/>
          <w:sz w:val="24"/>
          <w:szCs w:val="24"/>
        </w:rPr>
        <w:t>-</w:t>
      </w:r>
      <w:r w:rsidRPr="00EC5545">
        <w:rPr>
          <w:bCs/>
          <w:sz w:val="24"/>
          <w:szCs w:val="24"/>
          <w:lang w:val="en-US"/>
        </w:rPr>
        <w:t>mail</w:t>
      </w:r>
      <w:r w:rsidRPr="00EC5545">
        <w:rPr>
          <w:bCs/>
          <w:sz w:val="24"/>
          <w:szCs w:val="24"/>
        </w:rPr>
        <w:t>) – в дату направления электронного сообщения, зафиксированную на почтовом сервере отправителя.</w:t>
      </w:r>
    </w:p>
    <w:p w:rsidR="00A76ED5" w:rsidRPr="00EC5545" w:rsidRDefault="00A76ED5" w:rsidP="00A76ED5">
      <w:pPr>
        <w:pStyle w:val="a5"/>
        <w:shd w:val="clear" w:color="auto" w:fill="FFFFFF"/>
        <w:tabs>
          <w:tab w:val="left" w:pos="0"/>
          <w:tab w:val="left" w:pos="1418"/>
          <w:tab w:val="left" w:pos="1701"/>
        </w:tabs>
        <w:ind w:left="0" w:firstLine="709"/>
        <w:jc w:val="both"/>
        <w:rPr>
          <w:bCs/>
          <w:sz w:val="24"/>
          <w:szCs w:val="24"/>
        </w:rPr>
      </w:pPr>
      <w:r w:rsidRPr="00EC5545">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Pr>
          <w:bCs/>
          <w:sz w:val="24"/>
          <w:szCs w:val="24"/>
        </w:rPr>
        <w:t>4</w:t>
      </w:r>
      <w:r w:rsidRPr="00EC5545">
        <w:rPr>
          <w:bCs/>
          <w:sz w:val="24"/>
          <w:szCs w:val="24"/>
        </w:rPr>
        <w:t>.</w:t>
      </w:r>
      <w:r>
        <w:rPr>
          <w:bCs/>
          <w:sz w:val="24"/>
          <w:szCs w:val="24"/>
        </w:rPr>
        <w:t>8</w:t>
      </w:r>
      <w:r w:rsidRPr="00EC5545">
        <w:rPr>
          <w:bCs/>
          <w:sz w:val="24"/>
          <w:szCs w:val="24"/>
        </w:rPr>
        <w:t>.1 – 1</w:t>
      </w:r>
      <w:r>
        <w:rPr>
          <w:bCs/>
          <w:sz w:val="24"/>
          <w:szCs w:val="24"/>
        </w:rPr>
        <w:t>4</w:t>
      </w:r>
      <w:r w:rsidRPr="00EC5545">
        <w:rPr>
          <w:bCs/>
          <w:sz w:val="24"/>
          <w:szCs w:val="24"/>
        </w:rPr>
        <w:t>.</w:t>
      </w:r>
      <w:r>
        <w:rPr>
          <w:bCs/>
          <w:sz w:val="24"/>
          <w:szCs w:val="24"/>
        </w:rPr>
        <w:t>8</w:t>
      </w:r>
      <w:r w:rsidRPr="00EC5545">
        <w:rPr>
          <w:bCs/>
          <w:sz w:val="24"/>
          <w:szCs w:val="24"/>
        </w:rPr>
        <w:t xml:space="preserve">.2 Договора. </w:t>
      </w:r>
    </w:p>
    <w:p w:rsidR="00A76ED5" w:rsidRDefault="00A76ED5" w:rsidP="00A76ED5">
      <w:pPr>
        <w:widowControl/>
        <w:numPr>
          <w:ilvl w:val="1"/>
          <w:numId w:val="1"/>
        </w:numPr>
        <w:tabs>
          <w:tab w:val="left" w:pos="0"/>
          <w:tab w:val="num" w:pos="1141"/>
          <w:tab w:val="left" w:pos="1418"/>
        </w:tabs>
        <w:autoSpaceDE/>
        <w:autoSpaceDN/>
        <w:ind w:left="0" w:firstLine="709"/>
        <w:jc w:val="both"/>
        <w:rPr>
          <w:bCs/>
          <w:sz w:val="24"/>
          <w:szCs w:val="24"/>
        </w:rPr>
      </w:pPr>
      <w:r w:rsidRPr="00CE5E2D">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A76ED5" w:rsidRPr="00DE56FB" w:rsidRDefault="00A76ED5" w:rsidP="00A76ED5">
      <w:pPr>
        <w:widowControl/>
        <w:numPr>
          <w:ilvl w:val="1"/>
          <w:numId w:val="1"/>
        </w:numPr>
        <w:tabs>
          <w:tab w:val="left" w:pos="0"/>
          <w:tab w:val="num" w:pos="1141"/>
          <w:tab w:val="left" w:pos="1418"/>
        </w:tabs>
        <w:autoSpaceDE/>
        <w:autoSpaceDN/>
        <w:ind w:left="0" w:firstLine="709"/>
        <w:jc w:val="both"/>
        <w:rPr>
          <w:bCs/>
          <w:sz w:val="24"/>
          <w:szCs w:val="24"/>
        </w:rPr>
      </w:pPr>
      <w:r w:rsidRPr="00DE56FB">
        <w:rPr>
          <w:bCs/>
          <w:sz w:val="24"/>
          <w:szCs w:val="24"/>
        </w:rPr>
        <w:t>Уступка (передача), в том числе в залог, прав (требований) к Покупателю 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трёхсторонним договором.</w:t>
      </w:r>
    </w:p>
    <w:p w:rsidR="00A76ED5" w:rsidRPr="00CE5E2D" w:rsidRDefault="00A76ED5" w:rsidP="00A76ED5">
      <w:pPr>
        <w:widowControl/>
        <w:tabs>
          <w:tab w:val="left" w:pos="0"/>
          <w:tab w:val="left" w:pos="1418"/>
        </w:tabs>
        <w:autoSpaceDE/>
        <w:autoSpaceDN/>
        <w:ind w:firstLine="709"/>
        <w:jc w:val="both"/>
        <w:rPr>
          <w:bCs/>
          <w:sz w:val="24"/>
          <w:szCs w:val="24"/>
        </w:rPr>
      </w:pPr>
      <w:r w:rsidRPr="00DE56FB">
        <w:rPr>
          <w:bCs/>
          <w:sz w:val="24"/>
          <w:szCs w:val="24"/>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Покупателя.</w:t>
      </w:r>
    </w:p>
    <w:p w:rsidR="00A76ED5" w:rsidRDefault="00A76ED5" w:rsidP="00A76ED5">
      <w:pPr>
        <w:pStyle w:val="a5"/>
        <w:numPr>
          <w:ilvl w:val="1"/>
          <w:numId w:val="1"/>
        </w:numPr>
        <w:tabs>
          <w:tab w:val="num" w:pos="1141"/>
        </w:tabs>
        <w:ind w:left="0" w:firstLine="709"/>
        <w:jc w:val="both"/>
        <w:rPr>
          <w:sz w:val="24"/>
          <w:szCs w:val="24"/>
        </w:rPr>
      </w:pPr>
      <w:r w:rsidRPr="00CE5E2D">
        <w:rPr>
          <w:sz w:val="24"/>
          <w:szCs w:val="24"/>
        </w:rPr>
        <w:t xml:space="preserve">Во всем остальном, что не урегулировано Договором, Стороны </w:t>
      </w:r>
      <w:r w:rsidRPr="00CE5E2D">
        <w:rPr>
          <w:sz w:val="24"/>
          <w:szCs w:val="24"/>
        </w:rPr>
        <w:lastRenderedPageBreak/>
        <w:t xml:space="preserve">руководствуются законодательством Российской Федерации. </w:t>
      </w:r>
    </w:p>
    <w:p w:rsidR="00A76ED5" w:rsidRPr="00994D6C" w:rsidRDefault="00A76ED5" w:rsidP="00A76ED5">
      <w:pPr>
        <w:shd w:val="clear" w:color="auto" w:fill="FFFFFF"/>
        <w:ind w:firstLine="567"/>
        <w:jc w:val="both"/>
        <w:rPr>
          <w:sz w:val="24"/>
          <w:szCs w:val="24"/>
        </w:rPr>
      </w:pPr>
    </w:p>
    <w:p w:rsidR="00A76ED5" w:rsidRPr="00994D6C" w:rsidRDefault="00A76ED5" w:rsidP="00A76ED5">
      <w:pPr>
        <w:widowControl/>
        <w:numPr>
          <w:ilvl w:val="0"/>
          <w:numId w:val="1"/>
        </w:numPr>
        <w:shd w:val="clear" w:color="auto" w:fill="FFFFFF"/>
        <w:tabs>
          <w:tab w:val="left" w:pos="284"/>
        </w:tabs>
        <w:autoSpaceDE/>
        <w:autoSpaceDN/>
        <w:ind w:left="0"/>
        <w:contextualSpacing/>
        <w:jc w:val="center"/>
        <w:rPr>
          <w:b/>
          <w:bCs/>
          <w:sz w:val="24"/>
          <w:szCs w:val="24"/>
        </w:rPr>
      </w:pPr>
      <w:r w:rsidRPr="00994D6C">
        <w:rPr>
          <w:b/>
          <w:bCs/>
          <w:sz w:val="24"/>
          <w:szCs w:val="24"/>
        </w:rPr>
        <w:t xml:space="preserve">Список приложений </w:t>
      </w:r>
    </w:p>
    <w:p w:rsidR="00A76ED5" w:rsidRPr="00994D6C" w:rsidRDefault="00A76ED5" w:rsidP="00A76ED5">
      <w:pPr>
        <w:widowControl/>
        <w:shd w:val="clear" w:color="auto" w:fill="FFFFFF"/>
        <w:tabs>
          <w:tab w:val="left" w:pos="0"/>
        </w:tabs>
        <w:suppressAutoHyphens/>
        <w:autoSpaceDE/>
        <w:autoSpaceDN/>
        <w:ind w:firstLine="709"/>
        <w:jc w:val="both"/>
        <w:rPr>
          <w:rFonts w:eastAsia="Calibri"/>
          <w:sz w:val="24"/>
          <w:szCs w:val="24"/>
          <w:lang w:eastAsia="en-US"/>
        </w:rPr>
      </w:pPr>
      <w:bookmarkStart w:id="11" w:name="sub_1"/>
      <w:r w:rsidRPr="00994D6C">
        <w:rPr>
          <w:rFonts w:eastAsia="Calibri"/>
          <w:sz w:val="24"/>
          <w:szCs w:val="24"/>
          <w:lang w:eastAsia="en-US"/>
        </w:rPr>
        <w:t>Приложение № 1 – Спецификация.</w:t>
      </w:r>
    </w:p>
    <w:p w:rsidR="00A76ED5" w:rsidRPr="00994D6C" w:rsidRDefault="00A76ED5" w:rsidP="00A76ED5">
      <w:pPr>
        <w:widowControl/>
        <w:shd w:val="clear" w:color="auto" w:fill="FFFFFF"/>
        <w:tabs>
          <w:tab w:val="left" w:pos="0"/>
          <w:tab w:val="left" w:pos="2694"/>
        </w:tabs>
        <w:suppressAutoHyphens/>
        <w:autoSpaceDE/>
        <w:autoSpaceDN/>
        <w:ind w:firstLine="709"/>
        <w:jc w:val="both"/>
        <w:rPr>
          <w:rFonts w:eastAsia="Calibri"/>
          <w:sz w:val="24"/>
          <w:szCs w:val="24"/>
          <w:lang w:eastAsia="en-US"/>
        </w:rPr>
      </w:pPr>
      <w:r w:rsidRPr="00994D6C">
        <w:rPr>
          <w:rFonts w:eastAsia="Calibri"/>
          <w:sz w:val="24"/>
          <w:szCs w:val="24"/>
          <w:lang w:eastAsia="en-US"/>
        </w:rPr>
        <w:t xml:space="preserve">Приложение № 2 – </w:t>
      </w:r>
      <w:r w:rsidRPr="00994D6C">
        <w:rPr>
          <w:sz w:val="24"/>
          <w:szCs w:val="24"/>
          <w:lang w:eastAsia="x-none"/>
        </w:rPr>
        <w:t>Технические требования.</w:t>
      </w:r>
    </w:p>
    <w:p w:rsidR="00A76ED5" w:rsidRPr="00994D6C" w:rsidRDefault="00A76ED5" w:rsidP="00A76ED5">
      <w:pPr>
        <w:widowControl/>
        <w:shd w:val="clear" w:color="auto" w:fill="FFFFFF"/>
        <w:tabs>
          <w:tab w:val="left" w:pos="0"/>
          <w:tab w:val="left" w:pos="2694"/>
        </w:tabs>
        <w:suppressAutoHyphens/>
        <w:autoSpaceDE/>
        <w:autoSpaceDN/>
        <w:ind w:firstLine="709"/>
        <w:jc w:val="both"/>
        <w:rPr>
          <w:sz w:val="24"/>
          <w:szCs w:val="24"/>
        </w:rPr>
      </w:pPr>
      <w:r w:rsidRPr="00994D6C">
        <w:rPr>
          <w:rFonts w:eastAsia="Calibri"/>
          <w:sz w:val="24"/>
          <w:szCs w:val="24"/>
          <w:lang w:eastAsia="en-US"/>
        </w:rPr>
        <w:t xml:space="preserve">Приложение № </w:t>
      </w:r>
      <w:r>
        <w:rPr>
          <w:rFonts w:eastAsia="Calibri"/>
          <w:sz w:val="24"/>
          <w:szCs w:val="24"/>
          <w:lang w:eastAsia="en-US"/>
        </w:rPr>
        <w:t>3</w:t>
      </w:r>
      <w:r w:rsidRPr="00994D6C">
        <w:rPr>
          <w:rFonts w:eastAsia="Calibri"/>
          <w:sz w:val="24"/>
          <w:szCs w:val="24"/>
          <w:lang w:eastAsia="en-US"/>
        </w:rPr>
        <w:t xml:space="preserve"> – Критерии отбора Банков-Гарантов.</w:t>
      </w:r>
      <w:bookmarkEnd w:id="11"/>
    </w:p>
    <w:p w:rsidR="00A76ED5" w:rsidRDefault="00A76ED5" w:rsidP="00A76ED5">
      <w:pPr>
        <w:ind w:firstLine="709"/>
        <w:jc w:val="both"/>
        <w:rPr>
          <w:bCs/>
          <w:sz w:val="24"/>
          <w:szCs w:val="24"/>
        </w:rPr>
      </w:pPr>
      <w:r w:rsidRPr="00994D6C">
        <w:rPr>
          <w:bCs/>
          <w:sz w:val="24"/>
          <w:szCs w:val="24"/>
        </w:rPr>
        <w:t xml:space="preserve">Приложение № </w:t>
      </w:r>
      <w:r>
        <w:rPr>
          <w:bCs/>
          <w:sz w:val="24"/>
          <w:szCs w:val="24"/>
        </w:rPr>
        <w:t>4</w:t>
      </w:r>
      <w:r w:rsidRPr="00994D6C">
        <w:rPr>
          <w:bCs/>
          <w:sz w:val="24"/>
          <w:szCs w:val="24"/>
        </w:rPr>
        <w:t xml:space="preserve"> </w:t>
      </w:r>
      <w:r w:rsidRPr="00994D6C">
        <w:rPr>
          <w:rFonts w:eastAsia="Calibri"/>
          <w:sz w:val="24"/>
          <w:szCs w:val="24"/>
          <w:lang w:eastAsia="en-US"/>
        </w:rPr>
        <w:t>–</w:t>
      </w:r>
      <w:r w:rsidRPr="00994D6C">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rsidR="00A76ED5" w:rsidRDefault="00A76ED5" w:rsidP="00A76ED5">
      <w:pPr>
        <w:ind w:firstLine="709"/>
        <w:jc w:val="both"/>
        <w:rPr>
          <w:bCs/>
          <w:sz w:val="24"/>
          <w:szCs w:val="24"/>
        </w:rPr>
      </w:pPr>
    </w:p>
    <w:p w:rsidR="00A76ED5" w:rsidRPr="00994D6C" w:rsidRDefault="00A76ED5" w:rsidP="00A76ED5">
      <w:pPr>
        <w:pStyle w:val="a5"/>
        <w:widowControl/>
        <w:numPr>
          <w:ilvl w:val="0"/>
          <w:numId w:val="1"/>
        </w:numPr>
        <w:shd w:val="clear" w:color="auto" w:fill="FFFFFF"/>
        <w:tabs>
          <w:tab w:val="clear" w:pos="360"/>
          <w:tab w:val="left" w:pos="426"/>
        </w:tabs>
        <w:autoSpaceDE/>
        <w:autoSpaceDN/>
        <w:ind w:left="0" w:firstLine="0"/>
        <w:jc w:val="center"/>
        <w:rPr>
          <w:b/>
          <w:bCs/>
          <w:sz w:val="24"/>
          <w:szCs w:val="24"/>
        </w:rPr>
      </w:pPr>
      <w:r w:rsidRPr="00994D6C">
        <w:rPr>
          <w:b/>
          <w:bCs/>
          <w:sz w:val="24"/>
          <w:szCs w:val="24"/>
        </w:rPr>
        <w:t>Адреса и платежные реквизиты Сторон</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2262"/>
        <w:gridCol w:w="1452"/>
        <w:gridCol w:w="3334"/>
        <w:gridCol w:w="68"/>
      </w:tblGrid>
      <w:tr w:rsidR="00A76ED5" w:rsidRPr="00D11D98" w:rsidTr="00211925">
        <w:trPr>
          <w:trHeight w:val="387"/>
          <w:tblHeader/>
        </w:trPr>
        <w:tc>
          <w:tcPr>
            <w:tcW w:w="2523" w:type="dxa"/>
            <w:tcBorders>
              <w:top w:val="single" w:sz="4" w:space="0" w:color="auto"/>
              <w:left w:val="single" w:sz="4" w:space="0" w:color="auto"/>
              <w:bottom w:val="single" w:sz="4" w:space="0" w:color="auto"/>
              <w:right w:val="single" w:sz="4" w:space="0" w:color="auto"/>
            </w:tcBorders>
            <w:vAlign w:val="center"/>
            <w:hideMark/>
          </w:tcPr>
          <w:p w:rsidR="00A76ED5" w:rsidRPr="00853ED3" w:rsidRDefault="00A76ED5" w:rsidP="00A54C12">
            <w:pPr>
              <w:suppressAutoHyphens/>
              <w:snapToGrid w:val="0"/>
              <w:spacing w:line="256" w:lineRule="auto"/>
              <w:ind w:left="360"/>
              <w:jc w:val="center"/>
              <w:rPr>
                <w:b/>
                <w:color w:val="000000"/>
                <w:sz w:val="24"/>
                <w:szCs w:val="24"/>
                <w:lang w:eastAsia="en-US"/>
              </w:rPr>
            </w:pPr>
            <w:r w:rsidRPr="00853ED3">
              <w:rPr>
                <w:b/>
                <w:color w:val="000000"/>
                <w:sz w:val="24"/>
                <w:szCs w:val="24"/>
                <w:lang w:eastAsia="en-US"/>
              </w:rPr>
              <w:t>Наименование реквизита</w:t>
            </w:r>
          </w:p>
        </w:tc>
        <w:tc>
          <w:tcPr>
            <w:tcW w:w="3714" w:type="dxa"/>
            <w:gridSpan w:val="2"/>
            <w:tcBorders>
              <w:top w:val="single" w:sz="4" w:space="0" w:color="auto"/>
              <w:left w:val="single" w:sz="4" w:space="0" w:color="auto"/>
              <w:bottom w:val="single" w:sz="4" w:space="0" w:color="auto"/>
              <w:right w:val="single" w:sz="4" w:space="0" w:color="auto"/>
            </w:tcBorders>
            <w:vAlign w:val="center"/>
            <w:hideMark/>
          </w:tcPr>
          <w:p w:rsidR="00A76ED5" w:rsidRPr="00853ED3" w:rsidRDefault="00A76ED5" w:rsidP="00A54C12">
            <w:pPr>
              <w:suppressAutoHyphens/>
              <w:snapToGrid w:val="0"/>
              <w:spacing w:line="256" w:lineRule="auto"/>
              <w:jc w:val="center"/>
              <w:rPr>
                <w:b/>
                <w:color w:val="000000"/>
                <w:sz w:val="24"/>
                <w:szCs w:val="24"/>
                <w:lang w:eastAsia="en-US"/>
              </w:rPr>
            </w:pPr>
            <w:r w:rsidRPr="00853ED3">
              <w:rPr>
                <w:b/>
                <w:color w:val="000000"/>
                <w:sz w:val="24"/>
                <w:szCs w:val="24"/>
                <w:lang w:eastAsia="en-US"/>
              </w:rPr>
              <w:t>Покупатель</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A76ED5" w:rsidRPr="00834C2B" w:rsidRDefault="00A76ED5" w:rsidP="00A54C12">
            <w:pPr>
              <w:snapToGrid w:val="0"/>
              <w:spacing w:line="216" w:lineRule="auto"/>
              <w:jc w:val="center"/>
              <w:rPr>
                <w:b/>
                <w:color w:val="000000"/>
                <w:sz w:val="24"/>
                <w:szCs w:val="24"/>
                <w:lang w:eastAsia="en-US"/>
              </w:rPr>
            </w:pPr>
            <w:r w:rsidRPr="00834C2B">
              <w:rPr>
                <w:b/>
                <w:color w:val="000000"/>
                <w:sz w:val="24"/>
                <w:szCs w:val="24"/>
                <w:lang w:eastAsia="en-US"/>
              </w:rPr>
              <w:t>Поставщик</w:t>
            </w:r>
          </w:p>
        </w:tc>
      </w:tr>
      <w:tr w:rsidR="00C8631B" w:rsidRPr="00B26E97" w:rsidTr="00211925">
        <w:trPr>
          <w:trHeight w:val="558"/>
        </w:trPr>
        <w:tc>
          <w:tcPr>
            <w:tcW w:w="2523" w:type="dxa"/>
            <w:tcBorders>
              <w:top w:val="single" w:sz="4" w:space="0" w:color="auto"/>
              <w:left w:val="single" w:sz="4" w:space="0" w:color="auto"/>
              <w:bottom w:val="single" w:sz="4" w:space="0" w:color="auto"/>
              <w:right w:val="single" w:sz="4" w:space="0" w:color="auto"/>
            </w:tcBorders>
            <w:vAlign w:val="center"/>
            <w:hideMark/>
          </w:tcPr>
          <w:p w:rsidR="00C8631B" w:rsidRPr="00B26E97" w:rsidRDefault="00C8631B" w:rsidP="00C8631B">
            <w:pPr>
              <w:suppressAutoHyphens/>
              <w:snapToGrid w:val="0"/>
              <w:spacing w:line="256" w:lineRule="auto"/>
              <w:rPr>
                <w:color w:val="000000"/>
                <w:sz w:val="24"/>
                <w:szCs w:val="24"/>
                <w:lang w:eastAsia="en-US"/>
              </w:rPr>
            </w:pPr>
            <w:r w:rsidRPr="00B26E97">
              <w:rPr>
                <w:color w:val="000000"/>
                <w:sz w:val="24"/>
                <w:szCs w:val="24"/>
                <w:lang w:eastAsia="en-US"/>
              </w:rPr>
              <w:t>Полное наименование</w:t>
            </w:r>
          </w:p>
        </w:tc>
        <w:tc>
          <w:tcPr>
            <w:tcW w:w="3714" w:type="dxa"/>
            <w:gridSpan w:val="2"/>
            <w:tcBorders>
              <w:top w:val="single" w:sz="4" w:space="0" w:color="auto"/>
              <w:left w:val="single" w:sz="4" w:space="0" w:color="auto"/>
              <w:bottom w:val="single" w:sz="4" w:space="0" w:color="auto"/>
              <w:right w:val="single" w:sz="4" w:space="0" w:color="auto"/>
            </w:tcBorders>
            <w:vAlign w:val="center"/>
          </w:tcPr>
          <w:p w:rsidR="00C8631B" w:rsidRPr="00B26E97" w:rsidRDefault="00C8631B" w:rsidP="00C8631B">
            <w:pPr>
              <w:snapToGrid w:val="0"/>
              <w:spacing w:line="216" w:lineRule="auto"/>
              <w:rPr>
                <w:sz w:val="24"/>
                <w:szCs w:val="24"/>
                <w:lang w:eastAsia="en-US"/>
              </w:rPr>
            </w:pPr>
            <w:r w:rsidRPr="00B26E97">
              <w:rPr>
                <w:sz w:val="24"/>
                <w:szCs w:val="24"/>
                <w:lang w:eastAsia="en-US"/>
              </w:rPr>
              <w:t>Публичное акционерное общество «Федеральная гидрогенерирующая компания-РусГидро»</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C8631B" w:rsidRPr="008B729D" w:rsidRDefault="00C8631B" w:rsidP="00C8631B">
            <w:pPr>
              <w:suppressAutoHyphens/>
              <w:snapToGrid w:val="0"/>
              <w:spacing w:line="216" w:lineRule="auto"/>
              <w:rPr>
                <w:sz w:val="24"/>
                <w:szCs w:val="24"/>
              </w:rPr>
            </w:pPr>
          </w:p>
        </w:tc>
      </w:tr>
      <w:tr w:rsidR="00C8631B" w:rsidRPr="00B26E97" w:rsidTr="00211925">
        <w:trPr>
          <w:trHeight w:val="60"/>
        </w:trPr>
        <w:tc>
          <w:tcPr>
            <w:tcW w:w="2523" w:type="dxa"/>
            <w:tcBorders>
              <w:top w:val="single" w:sz="4" w:space="0" w:color="auto"/>
              <w:left w:val="single" w:sz="4" w:space="0" w:color="auto"/>
              <w:bottom w:val="single" w:sz="4" w:space="0" w:color="auto"/>
              <w:right w:val="single" w:sz="4" w:space="0" w:color="auto"/>
            </w:tcBorders>
            <w:vAlign w:val="center"/>
            <w:hideMark/>
          </w:tcPr>
          <w:p w:rsidR="00C8631B" w:rsidRPr="00B26E97" w:rsidRDefault="00C8631B" w:rsidP="00C8631B">
            <w:pPr>
              <w:suppressAutoHyphens/>
              <w:snapToGrid w:val="0"/>
              <w:spacing w:line="256" w:lineRule="auto"/>
              <w:rPr>
                <w:color w:val="000000"/>
                <w:sz w:val="24"/>
                <w:szCs w:val="24"/>
                <w:lang w:eastAsia="en-US"/>
              </w:rPr>
            </w:pPr>
            <w:r w:rsidRPr="00B26E97">
              <w:rPr>
                <w:color w:val="000000"/>
                <w:sz w:val="24"/>
                <w:szCs w:val="24"/>
                <w:lang w:eastAsia="en-US"/>
              </w:rPr>
              <w:t>Сокращенное наименование</w:t>
            </w:r>
          </w:p>
        </w:tc>
        <w:tc>
          <w:tcPr>
            <w:tcW w:w="3714" w:type="dxa"/>
            <w:gridSpan w:val="2"/>
            <w:tcBorders>
              <w:top w:val="single" w:sz="4" w:space="0" w:color="auto"/>
              <w:left w:val="single" w:sz="4" w:space="0" w:color="auto"/>
              <w:bottom w:val="single" w:sz="4" w:space="0" w:color="auto"/>
              <w:right w:val="single" w:sz="4" w:space="0" w:color="auto"/>
            </w:tcBorders>
            <w:vAlign w:val="center"/>
          </w:tcPr>
          <w:p w:rsidR="00C8631B" w:rsidRPr="00B26E97" w:rsidRDefault="00C8631B" w:rsidP="00C8631B">
            <w:pPr>
              <w:snapToGrid w:val="0"/>
              <w:spacing w:line="216" w:lineRule="auto"/>
              <w:rPr>
                <w:sz w:val="24"/>
                <w:szCs w:val="24"/>
                <w:lang w:eastAsia="en-US"/>
              </w:rPr>
            </w:pPr>
            <w:r w:rsidRPr="00B26E97">
              <w:rPr>
                <w:sz w:val="24"/>
                <w:szCs w:val="24"/>
                <w:lang w:eastAsia="en-US"/>
              </w:rPr>
              <w:t>ПАО «РусГидро»</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C8631B" w:rsidRPr="008B729D" w:rsidRDefault="00C8631B" w:rsidP="00C8631B">
            <w:pPr>
              <w:suppressAutoHyphens/>
              <w:snapToGrid w:val="0"/>
              <w:spacing w:line="216" w:lineRule="auto"/>
              <w:rPr>
                <w:sz w:val="24"/>
                <w:szCs w:val="24"/>
              </w:rPr>
            </w:pPr>
          </w:p>
        </w:tc>
      </w:tr>
      <w:tr w:rsidR="00C8631B" w:rsidRPr="00D11D98" w:rsidTr="00211925">
        <w:trPr>
          <w:trHeight w:val="771"/>
        </w:trPr>
        <w:tc>
          <w:tcPr>
            <w:tcW w:w="2523" w:type="dxa"/>
            <w:tcBorders>
              <w:top w:val="single" w:sz="4" w:space="0" w:color="auto"/>
              <w:left w:val="single" w:sz="4" w:space="0" w:color="auto"/>
              <w:bottom w:val="single" w:sz="4" w:space="0" w:color="auto"/>
              <w:right w:val="single" w:sz="4" w:space="0" w:color="auto"/>
            </w:tcBorders>
            <w:vAlign w:val="center"/>
            <w:hideMark/>
          </w:tcPr>
          <w:p w:rsidR="00C8631B" w:rsidRPr="00B26E97" w:rsidRDefault="00C8631B" w:rsidP="00C8631B">
            <w:pPr>
              <w:suppressAutoHyphens/>
              <w:snapToGrid w:val="0"/>
              <w:spacing w:line="256" w:lineRule="auto"/>
              <w:rPr>
                <w:color w:val="000000"/>
                <w:sz w:val="24"/>
                <w:szCs w:val="24"/>
                <w:lang w:eastAsia="en-US"/>
              </w:rPr>
            </w:pPr>
            <w:r w:rsidRPr="00B26E97">
              <w:rPr>
                <w:color w:val="000000"/>
                <w:sz w:val="24"/>
                <w:szCs w:val="24"/>
                <w:lang w:eastAsia="en-US"/>
              </w:rPr>
              <w:t>Место нахождения Общества</w:t>
            </w:r>
          </w:p>
        </w:tc>
        <w:tc>
          <w:tcPr>
            <w:tcW w:w="3714" w:type="dxa"/>
            <w:gridSpan w:val="2"/>
            <w:tcBorders>
              <w:top w:val="single" w:sz="4" w:space="0" w:color="auto"/>
              <w:left w:val="single" w:sz="4" w:space="0" w:color="auto"/>
              <w:bottom w:val="single" w:sz="4" w:space="0" w:color="auto"/>
              <w:right w:val="single" w:sz="4" w:space="0" w:color="auto"/>
            </w:tcBorders>
            <w:vAlign w:val="center"/>
          </w:tcPr>
          <w:p w:rsidR="00C8631B" w:rsidRDefault="00C8631B" w:rsidP="00C8631B">
            <w:pPr>
              <w:snapToGrid w:val="0"/>
              <w:spacing w:line="216" w:lineRule="auto"/>
              <w:rPr>
                <w:sz w:val="24"/>
                <w:szCs w:val="24"/>
                <w:lang w:eastAsia="en-US"/>
              </w:rPr>
            </w:pPr>
            <w:r>
              <w:rPr>
                <w:sz w:val="24"/>
                <w:szCs w:val="24"/>
                <w:lang w:eastAsia="en-US"/>
              </w:rPr>
              <w:t>6600</w:t>
            </w:r>
            <w:r w:rsidR="0030468E">
              <w:rPr>
                <w:sz w:val="24"/>
                <w:szCs w:val="24"/>
                <w:lang w:eastAsia="en-US"/>
              </w:rPr>
              <w:t>49</w:t>
            </w:r>
            <w:r>
              <w:rPr>
                <w:sz w:val="24"/>
                <w:szCs w:val="24"/>
                <w:lang w:eastAsia="en-US"/>
              </w:rPr>
              <w:t xml:space="preserve">, Российская Федерация, Красноярский край, </w:t>
            </w:r>
          </w:p>
          <w:p w:rsidR="00C8631B" w:rsidRDefault="00C8631B" w:rsidP="00C8631B">
            <w:pPr>
              <w:snapToGrid w:val="0"/>
              <w:spacing w:line="216" w:lineRule="auto"/>
              <w:rPr>
                <w:sz w:val="24"/>
                <w:szCs w:val="24"/>
                <w:lang w:eastAsia="en-US"/>
              </w:rPr>
            </w:pPr>
            <w:proofErr w:type="spellStart"/>
            <w:r>
              <w:rPr>
                <w:sz w:val="24"/>
                <w:szCs w:val="24"/>
                <w:lang w:eastAsia="en-US"/>
              </w:rPr>
              <w:t>г.о</w:t>
            </w:r>
            <w:proofErr w:type="spellEnd"/>
            <w:r>
              <w:rPr>
                <w:sz w:val="24"/>
                <w:szCs w:val="24"/>
                <w:lang w:eastAsia="en-US"/>
              </w:rPr>
              <w:t xml:space="preserve">. город Красноярск, </w:t>
            </w:r>
          </w:p>
          <w:p w:rsidR="00C8631B" w:rsidRDefault="00C8631B" w:rsidP="00C8631B">
            <w:pPr>
              <w:snapToGrid w:val="0"/>
              <w:spacing w:line="216" w:lineRule="auto"/>
              <w:rPr>
                <w:sz w:val="24"/>
                <w:szCs w:val="24"/>
                <w:lang w:eastAsia="en-US"/>
              </w:rPr>
            </w:pPr>
            <w:r>
              <w:rPr>
                <w:sz w:val="24"/>
                <w:szCs w:val="24"/>
                <w:lang w:eastAsia="en-US"/>
              </w:rPr>
              <w:t xml:space="preserve">г. Красноярск, ул. </w:t>
            </w:r>
            <w:proofErr w:type="spellStart"/>
            <w:r>
              <w:rPr>
                <w:sz w:val="24"/>
                <w:szCs w:val="24"/>
                <w:lang w:eastAsia="en-US"/>
              </w:rPr>
              <w:t>Перенсона</w:t>
            </w:r>
            <w:proofErr w:type="spellEnd"/>
            <w:r>
              <w:rPr>
                <w:sz w:val="24"/>
                <w:szCs w:val="24"/>
                <w:lang w:eastAsia="en-US"/>
              </w:rPr>
              <w:t xml:space="preserve">, </w:t>
            </w:r>
          </w:p>
          <w:p w:rsidR="00C8631B" w:rsidRPr="00B26E97" w:rsidRDefault="00C8631B" w:rsidP="00C8631B">
            <w:pPr>
              <w:snapToGrid w:val="0"/>
              <w:spacing w:line="216" w:lineRule="auto"/>
              <w:rPr>
                <w:sz w:val="24"/>
                <w:szCs w:val="24"/>
                <w:lang w:eastAsia="en-US"/>
              </w:rPr>
            </w:pPr>
            <w:proofErr w:type="spellStart"/>
            <w:r>
              <w:rPr>
                <w:sz w:val="24"/>
                <w:szCs w:val="24"/>
                <w:lang w:eastAsia="en-US"/>
              </w:rPr>
              <w:t>зд</w:t>
            </w:r>
            <w:proofErr w:type="spellEnd"/>
            <w:r>
              <w:rPr>
                <w:sz w:val="24"/>
                <w:szCs w:val="24"/>
                <w:lang w:eastAsia="en-US"/>
              </w:rPr>
              <w:t xml:space="preserve">. 2а, </w:t>
            </w:r>
            <w:proofErr w:type="spellStart"/>
            <w:r>
              <w:rPr>
                <w:sz w:val="24"/>
                <w:szCs w:val="24"/>
                <w:lang w:eastAsia="en-US"/>
              </w:rPr>
              <w:t>помещ</w:t>
            </w:r>
            <w:proofErr w:type="spellEnd"/>
            <w:r>
              <w:rPr>
                <w:sz w:val="24"/>
                <w:szCs w:val="24"/>
                <w:lang w:eastAsia="en-US"/>
              </w:rPr>
              <w:t>. 1</w:t>
            </w:r>
          </w:p>
        </w:tc>
        <w:tc>
          <w:tcPr>
            <w:tcW w:w="3402" w:type="dxa"/>
            <w:gridSpan w:val="2"/>
            <w:tcBorders>
              <w:top w:val="single" w:sz="4" w:space="0" w:color="auto"/>
              <w:left w:val="single" w:sz="4" w:space="0" w:color="auto"/>
              <w:bottom w:val="single" w:sz="4" w:space="0" w:color="auto"/>
              <w:right w:val="single" w:sz="4" w:space="0" w:color="auto"/>
            </w:tcBorders>
          </w:tcPr>
          <w:p w:rsidR="00C8631B" w:rsidRPr="008B729D" w:rsidRDefault="00C8631B" w:rsidP="00C8631B">
            <w:pPr>
              <w:suppressAutoHyphens/>
              <w:snapToGrid w:val="0"/>
              <w:spacing w:line="216" w:lineRule="auto"/>
              <w:rPr>
                <w:sz w:val="24"/>
                <w:szCs w:val="24"/>
              </w:rPr>
            </w:pPr>
          </w:p>
        </w:tc>
      </w:tr>
      <w:tr w:rsidR="00C8631B" w:rsidRPr="00D11D98" w:rsidTr="00211925">
        <w:trPr>
          <w:trHeight w:val="447"/>
        </w:trPr>
        <w:tc>
          <w:tcPr>
            <w:tcW w:w="2523" w:type="dxa"/>
            <w:tcBorders>
              <w:top w:val="single" w:sz="4" w:space="0" w:color="auto"/>
              <w:left w:val="single" w:sz="4" w:space="0" w:color="auto"/>
              <w:bottom w:val="single" w:sz="4" w:space="0" w:color="auto"/>
              <w:right w:val="single" w:sz="4" w:space="0" w:color="auto"/>
            </w:tcBorders>
            <w:vAlign w:val="center"/>
            <w:hideMark/>
          </w:tcPr>
          <w:p w:rsidR="00C8631B" w:rsidRPr="00B26E97" w:rsidRDefault="00C8631B" w:rsidP="00C8631B">
            <w:pPr>
              <w:suppressAutoHyphens/>
              <w:snapToGrid w:val="0"/>
              <w:spacing w:line="256" w:lineRule="auto"/>
              <w:rPr>
                <w:color w:val="000000"/>
                <w:sz w:val="24"/>
                <w:szCs w:val="24"/>
                <w:lang w:eastAsia="en-US"/>
              </w:rPr>
            </w:pPr>
            <w:r w:rsidRPr="00B26E97">
              <w:rPr>
                <w:color w:val="000000"/>
                <w:sz w:val="24"/>
                <w:szCs w:val="24"/>
                <w:lang w:eastAsia="en-US"/>
              </w:rPr>
              <w:t>Почтовый адрес для отправки корреспонденции</w:t>
            </w:r>
          </w:p>
        </w:tc>
        <w:tc>
          <w:tcPr>
            <w:tcW w:w="3714" w:type="dxa"/>
            <w:gridSpan w:val="2"/>
            <w:tcBorders>
              <w:top w:val="single" w:sz="4" w:space="0" w:color="auto"/>
              <w:left w:val="single" w:sz="4" w:space="0" w:color="auto"/>
              <w:bottom w:val="single" w:sz="4" w:space="0" w:color="auto"/>
              <w:right w:val="single" w:sz="4" w:space="0" w:color="auto"/>
            </w:tcBorders>
            <w:vAlign w:val="center"/>
          </w:tcPr>
          <w:p w:rsidR="00C8631B" w:rsidRDefault="00C8631B" w:rsidP="00C8631B">
            <w:pPr>
              <w:snapToGrid w:val="0"/>
              <w:spacing w:line="216" w:lineRule="auto"/>
              <w:rPr>
                <w:sz w:val="24"/>
                <w:szCs w:val="24"/>
                <w:lang w:eastAsia="en-US"/>
              </w:rPr>
            </w:pPr>
            <w:r w:rsidRPr="00B26E97">
              <w:rPr>
                <w:sz w:val="24"/>
                <w:szCs w:val="24"/>
                <w:lang w:eastAsia="en-US"/>
              </w:rPr>
              <w:t xml:space="preserve">655619, Российская Федерация, </w:t>
            </w:r>
          </w:p>
          <w:p w:rsidR="00C8631B" w:rsidRDefault="00C8631B" w:rsidP="00C8631B">
            <w:pPr>
              <w:snapToGrid w:val="0"/>
              <w:spacing w:line="216" w:lineRule="auto"/>
              <w:rPr>
                <w:sz w:val="24"/>
                <w:szCs w:val="24"/>
                <w:lang w:eastAsia="en-US"/>
              </w:rPr>
            </w:pPr>
            <w:r w:rsidRPr="00B26E97">
              <w:rPr>
                <w:sz w:val="24"/>
                <w:szCs w:val="24"/>
                <w:lang w:eastAsia="en-US"/>
              </w:rPr>
              <w:t xml:space="preserve">Республика Хакасия, </w:t>
            </w:r>
          </w:p>
          <w:p w:rsidR="00C8631B" w:rsidRDefault="00C8631B" w:rsidP="00C8631B">
            <w:pPr>
              <w:snapToGrid w:val="0"/>
              <w:spacing w:line="216" w:lineRule="auto"/>
              <w:rPr>
                <w:sz w:val="24"/>
                <w:szCs w:val="24"/>
                <w:lang w:eastAsia="en-US"/>
              </w:rPr>
            </w:pPr>
            <w:r w:rsidRPr="00B26E97">
              <w:rPr>
                <w:sz w:val="24"/>
                <w:szCs w:val="24"/>
                <w:lang w:eastAsia="en-US"/>
              </w:rPr>
              <w:t xml:space="preserve">г. Саяногорск, рп. Черемушки, </w:t>
            </w:r>
          </w:p>
          <w:p w:rsidR="00C8631B" w:rsidRPr="00B26E97" w:rsidRDefault="00C8631B" w:rsidP="00C8631B">
            <w:pPr>
              <w:snapToGrid w:val="0"/>
              <w:spacing w:line="216" w:lineRule="auto"/>
              <w:rPr>
                <w:sz w:val="24"/>
                <w:szCs w:val="24"/>
                <w:lang w:eastAsia="en-US"/>
              </w:rPr>
            </w:pPr>
            <w:r w:rsidRPr="00B26E97">
              <w:rPr>
                <w:sz w:val="24"/>
                <w:szCs w:val="24"/>
                <w:lang w:eastAsia="en-US"/>
              </w:rPr>
              <w:t>а/я 39</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C8631B" w:rsidRPr="008B729D" w:rsidRDefault="00C8631B" w:rsidP="00C8631B">
            <w:pPr>
              <w:suppressAutoHyphens/>
              <w:snapToGrid w:val="0"/>
              <w:spacing w:line="216" w:lineRule="auto"/>
              <w:rPr>
                <w:sz w:val="24"/>
                <w:szCs w:val="24"/>
              </w:rPr>
            </w:pPr>
          </w:p>
        </w:tc>
      </w:tr>
      <w:tr w:rsidR="00A76ED5" w:rsidRPr="00B26E97" w:rsidTr="00211925">
        <w:trPr>
          <w:trHeight w:val="921"/>
        </w:trPr>
        <w:tc>
          <w:tcPr>
            <w:tcW w:w="2523" w:type="dxa"/>
            <w:tcBorders>
              <w:top w:val="single" w:sz="4" w:space="0" w:color="auto"/>
              <w:left w:val="single" w:sz="4" w:space="0" w:color="auto"/>
              <w:bottom w:val="single" w:sz="4" w:space="0" w:color="auto"/>
              <w:right w:val="single" w:sz="4" w:space="0" w:color="auto"/>
            </w:tcBorders>
            <w:vAlign w:val="center"/>
            <w:hideMark/>
          </w:tcPr>
          <w:p w:rsidR="00A76ED5" w:rsidRPr="00B26E97" w:rsidRDefault="00A76ED5" w:rsidP="00A54C12">
            <w:pPr>
              <w:suppressAutoHyphens/>
              <w:snapToGrid w:val="0"/>
              <w:spacing w:line="256" w:lineRule="auto"/>
              <w:rPr>
                <w:color w:val="000000"/>
                <w:sz w:val="24"/>
                <w:szCs w:val="24"/>
                <w:lang w:eastAsia="en-US"/>
              </w:rPr>
            </w:pPr>
            <w:r w:rsidRPr="00B26E97">
              <w:rPr>
                <w:color w:val="000000"/>
                <w:sz w:val="24"/>
                <w:szCs w:val="24"/>
                <w:lang w:eastAsia="en-US"/>
              </w:rPr>
              <w:t>Полное наименование филиала</w:t>
            </w:r>
          </w:p>
        </w:tc>
        <w:tc>
          <w:tcPr>
            <w:tcW w:w="3714" w:type="dxa"/>
            <w:gridSpan w:val="2"/>
            <w:tcBorders>
              <w:top w:val="single" w:sz="4" w:space="0" w:color="auto"/>
              <w:left w:val="single" w:sz="4" w:space="0" w:color="auto"/>
              <w:bottom w:val="single" w:sz="4" w:space="0" w:color="auto"/>
              <w:right w:val="single" w:sz="4" w:space="0" w:color="auto"/>
            </w:tcBorders>
            <w:vAlign w:val="center"/>
          </w:tcPr>
          <w:p w:rsidR="00A76ED5" w:rsidRPr="00B26E97" w:rsidRDefault="00A76ED5" w:rsidP="00A54C12">
            <w:pPr>
              <w:snapToGrid w:val="0"/>
              <w:spacing w:line="216" w:lineRule="auto"/>
              <w:rPr>
                <w:sz w:val="24"/>
                <w:szCs w:val="24"/>
                <w:lang w:eastAsia="en-US"/>
              </w:rPr>
            </w:pPr>
            <w:r w:rsidRPr="00B26E97">
              <w:rPr>
                <w:sz w:val="24"/>
                <w:szCs w:val="24"/>
                <w:lang w:eastAsia="en-US"/>
              </w:rPr>
              <w:t>Филиал Публичного акционерного общества «Федеральная гидрогенерирующая компания - РусГидро» - «Саяно-Шушенская ГЭС имени П.С. Непорожнего»</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A76ED5" w:rsidRPr="00F752DE" w:rsidRDefault="00A76ED5" w:rsidP="00A54C12">
            <w:pPr>
              <w:rPr>
                <w:sz w:val="24"/>
                <w:szCs w:val="24"/>
              </w:rPr>
            </w:pPr>
          </w:p>
        </w:tc>
      </w:tr>
      <w:tr w:rsidR="00A76ED5" w:rsidRPr="00B26E97" w:rsidTr="00211925">
        <w:trPr>
          <w:trHeight w:val="725"/>
        </w:trPr>
        <w:tc>
          <w:tcPr>
            <w:tcW w:w="2523" w:type="dxa"/>
            <w:tcBorders>
              <w:top w:val="single" w:sz="4" w:space="0" w:color="auto"/>
              <w:left w:val="single" w:sz="4" w:space="0" w:color="auto"/>
              <w:bottom w:val="single" w:sz="4" w:space="0" w:color="auto"/>
              <w:right w:val="single" w:sz="4" w:space="0" w:color="auto"/>
            </w:tcBorders>
            <w:vAlign w:val="center"/>
            <w:hideMark/>
          </w:tcPr>
          <w:p w:rsidR="00A76ED5" w:rsidRPr="00B26E97" w:rsidRDefault="00A76ED5" w:rsidP="00A54C12">
            <w:pPr>
              <w:suppressAutoHyphens/>
              <w:snapToGrid w:val="0"/>
              <w:spacing w:line="256" w:lineRule="auto"/>
              <w:rPr>
                <w:color w:val="000000"/>
                <w:sz w:val="24"/>
                <w:szCs w:val="24"/>
                <w:lang w:eastAsia="en-US"/>
              </w:rPr>
            </w:pPr>
            <w:r w:rsidRPr="00B26E97">
              <w:rPr>
                <w:color w:val="000000"/>
                <w:sz w:val="24"/>
                <w:szCs w:val="24"/>
                <w:lang w:eastAsia="en-US"/>
              </w:rPr>
              <w:t>Сокращенное наименование филиала</w:t>
            </w:r>
          </w:p>
        </w:tc>
        <w:tc>
          <w:tcPr>
            <w:tcW w:w="3714" w:type="dxa"/>
            <w:gridSpan w:val="2"/>
            <w:tcBorders>
              <w:top w:val="single" w:sz="4" w:space="0" w:color="auto"/>
              <w:left w:val="single" w:sz="4" w:space="0" w:color="auto"/>
              <w:bottom w:val="single" w:sz="4" w:space="0" w:color="auto"/>
              <w:right w:val="single" w:sz="4" w:space="0" w:color="auto"/>
            </w:tcBorders>
            <w:vAlign w:val="center"/>
          </w:tcPr>
          <w:p w:rsidR="00A76ED5" w:rsidRPr="00B26E97" w:rsidRDefault="00A76ED5" w:rsidP="00A54C12">
            <w:pPr>
              <w:snapToGrid w:val="0"/>
              <w:spacing w:line="216" w:lineRule="auto"/>
              <w:rPr>
                <w:sz w:val="24"/>
                <w:szCs w:val="24"/>
                <w:lang w:eastAsia="en-US"/>
              </w:rPr>
            </w:pPr>
            <w:r w:rsidRPr="00B26E97">
              <w:rPr>
                <w:sz w:val="24"/>
                <w:szCs w:val="24"/>
                <w:lang w:eastAsia="en-US"/>
              </w:rPr>
              <w:t>Филиал ПАО «РусГидро» – «Саяно-Шушенская ГЭС имени П.С. Непорожнего»</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A76ED5" w:rsidRPr="00F752DE" w:rsidRDefault="00A76ED5" w:rsidP="00A54C12">
            <w:pPr>
              <w:rPr>
                <w:sz w:val="24"/>
                <w:szCs w:val="24"/>
              </w:rPr>
            </w:pPr>
          </w:p>
        </w:tc>
      </w:tr>
      <w:tr w:rsidR="00A76ED5" w:rsidRPr="00B26E97" w:rsidTr="00211925">
        <w:trPr>
          <w:trHeight w:val="884"/>
        </w:trPr>
        <w:tc>
          <w:tcPr>
            <w:tcW w:w="2523" w:type="dxa"/>
            <w:tcBorders>
              <w:top w:val="single" w:sz="4" w:space="0" w:color="auto"/>
              <w:left w:val="single" w:sz="4" w:space="0" w:color="auto"/>
              <w:bottom w:val="single" w:sz="4" w:space="0" w:color="auto"/>
              <w:right w:val="single" w:sz="4" w:space="0" w:color="auto"/>
            </w:tcBorders>
            <w:vAlign w:val="center"/>
            <w:hideMark/>
          </w:tcPr>
          <w:p w:rsidR="00A76ED5" w:rsidRPr="00B26E97" w:rsidRDefault="00A76ED5" w:rsidP="00A54C12">
            <w:pPr>
              <w:suppressAutoHyphens/>
              <w:snapToGrid w:val="0"/>
              <w:spacing w:line="256" w:lineRule="auto"/>
              <w:rPr>
                <w:color w:val="000000"/>
                <w:sz w:val="24"/>
                <w:szCs w:val="24"/>
                <w:lang w:eastAsia="en-US"/>
              </w:rPr>
            </w:pPr>
            <w:r w:rsidRPr="00B26E97">
              <w:rPr>
                <w:color w:val="000000"/>
                <w:sz w:val="24"/>
                <w:szCs w:val="24"/>
                <w:lang w:eastAsia="en-US"/>
              </w:rPr>
              <w:t>Место нахождения филиала</w:t>
            </w:r>
          </w:p>
        </w:tc>
        <w:tc>
          <w:tcPr>
            <w:tcW w:w="3714" w:type="dxa"/>
            <w:gridSpan w:val="2"/>
            <w:tcBorders>
              <w:top w:val="single" w:sz="4" w:space="0" w:color="auto"/>
              <w:left w:val="single" w:sz="4" w:space="0" w:color="auto"/>
              <w:bottom w:val="single" w:sz="4" w:space="0" w:color="auto"/>
              <w:right w:val="single" w:sz="4" w:space="0" w:color="auto"/>
            </w:tcBorders>
            <w:vAlign w:val="center"/>
          </w:tcPr>
          <w:p w:rsidR="00A76ED5" w:rsidRDefault="00A76ED5" w:rsidP="00A54C12">
            <w:pPr>
              <w:snapToGrid w:val="0"/>
              <w:spacing w:line="216" w:lineRule="auto"/>
              <w:rPr>
                <w:sz w:val="24"/>
                <w:szCs w:val="24"/>
                <w:lang w:eastAsia="en-US"/>
              </w:rPr>
            </w:pPr>
            <w:r w:rsidRPr="00B26E97">
              <w:rPr>
                <w:sz w:val="24"/>
                <w:szCs w:val="24"/>
                <w:lang w:eastAsia="en-US"/>
              </w:rPr>
              <w:t xml:space="preserve">655619, Российская Федерация, </w:t>
            </w:r>
          </w:p>
          <w:p w:rsidR="00A76ED5" w:rsidRDefault="00A76ED5" w:rsidP="00A54C12">
            <w:pPr>
              <w:snapToGrid w:val="0"/>
              <w:spacing w:line="216" w:lineRule="auto"/>
              <w:rPr>
                <w:sz w:val="24"/>
                <w:szCs w:val="24"/>
                <w:lang w:eastAsia="en-US"/>
              </w:rPr>
            </w:pPr>
            <w:r w:rsidRPr="00B26E97">
              <w:rPr>
                <w:sz w:val="24"/>
                <w:szCs w:val="24"/>
                <w:lang w:eastAsia="en-US"/>
              </w:rPr>
              <w:t xml:space="preserve">Республика Хакасия, </w:t>
            </w:r>
          </w:p>
          <w:p w:rsidR="00A76ED5" w:rsidRPr="00B26E97" w:rsidRDefault="00A76ED5" w:rsidP="00A54C12">
            <w:pPr>
              <w:snapToGrid w:val="0"/>
              <w:spacing w:line="216" w:lineRule="auto"/>
              <w:rPr>
                <w:sz w:val="24"/>
                <w:szCs w:val="24"/>
                <w:lang w:eastAsia="en-US"/>
              </w:rPr>
            </w:pPr>
            <w:proofErr w:type="spellStart"/>
            <w:r>
              <w:rPr>
                <w:sz w:val="24"/>
                <w:szCs w:val="24"/>
                <w:lang w:eastAsia="en-US"/>
              </w:rPr>
              <w:t>г.о</w:t>
            </w:r>
            <w:proofErr w:type="spellEnd"/>
            <w:r>
              <w:rPr>
                <w:sz w:val="24"/>
                <w:szCs w:val="24"/>
                <w:lang w:eastAsia="en-US"/>
              </w:rPr>
              <w:t>.</w:t>
            </w:r>
            <w:r w:rsidRPr="00F25FDF">
              <w:rPr>
                <w:sz w:val="24"/>
                <w:szCs w:val="24"/>
                <w:lang w:eastAsia="en-US"/>
              </w:rPr>
              <w:t xml:space="preserve"> </w:t>
            </w:r>
            <w:r w:rsidRPr="00B26E97">
              <w:rPr>
                <w:sz w:val="24"/>
                <w:szCs w:val="24"/>
                <w:lang w:eastAsia="en-US"/>
              </w:rPr>
              <w:t>г. Саяногорск, рп. Черемушки</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A76ED5" w:rsidRPr="00F752DE" w:rsidRDefault="00A76ED5" w:rsidP="00A54C12">
            <w:pPr>
              <w:rPr>
                <w:sz w:val="24"/>
                <w:szCs w:val="24"/>
              </w:rPr>
            </w:pPr>
          </w:p>
        </w:tc>
      </w:tr>
      <w:tr w:rsidR="00A76ED5" w:rsidRPr="00B26E97" w:rsidTr="00211925">
        <w:trPr>
          <w:trHeight w:val="527"/>
        </w:trPr>
        <w:tc>
          <w:tcPr>
            <w:tcW w:w="2523" w:type="dxa"/>
            <w:tcBorders>
              <w:top w:val="single" w:sz="4" w:space="0" w:color="auto"/>
              <w:left w:val="single" w:sz="4" w:space="0" w:color="auto"/>
              <w:bottom w:val="single" w:sz="4" w:space="0" w:color="auto"/>
              <w:right w:val="single" w:sz="4" w:space="0" w:color="auto"/>
            </w:tcBorders>
            <w:vAlign w:val="center"/>
            <w:hideMark/>
          </w:tcPr>
          <w:p w:rsidR="00A76ED5" w:rsidRPr="00B26E97" w:rsidRDefault="00A76ED5" w:rsidP="00A54C12">
            <w:pPr>
              <w:suppressAutoHyphens/>
              <w:snapToGrid w:val="0"/>
              <w:spacing w:line="256" w:lineRule="auto"/>
              <w:rPr>
                <w:color w:val="000000"/>
                <w:sz w:val="24"/>
                <w:szCs w:val="24"/>
                <w:lang w:eastAsia="en-US"/>
              </w:rPr>
            </w:pPr>
            <w:r w:rsidRPr="00B26E97">
              <w:rPr>
                <w:color w:val="000000"/>
                <w:sz w:val="24"/>
                <w:szCs w:val="24"/>
                <w:lang w:eastAsia="en-US"/>
              </w:rPr>
              <w:t>Получатель</w:t>
            </w:r>
          </w:p>
        </w:tc>
        <w:tc>
          <w:tcPr>
            <w:tcW w:w="3714" w:type="dxa"/>
            <w:gridSpan w:val="2"/>
            <w:tcBorders>
              <w:top w:val="single" w:sz="4" w:space="0" w:color="auto"/>
              <w:left w:val="single" w:sz="4" w:space="0" w:color="auto"/>
              <w:bottom w:val="single" w:sz="4" w:space="0" w:color="auto"/>
              <w:right w:val="single" w:sz="4" w:space="0" w:color="auto"/>
            </w:tcBorders>
            <w:vAlign w:val="center"/>
          </w:tcPr>
          <w:p w:rsidR="00A76ED5" w:rsidRPr="00EA084C" w:rsidRDefault="00A76ED5" w:rsidP="00A54C12">
            <w:pPr>
              <w:snapToGrid w:val="0"/>
              <w:spacing w:line="216" w:lineRule="auto"/>
              <w:rPr>
                <w:sz w:val="24"/>
                <w:szCs w:val="24"/>
                <w:highlight w:val="lightGray"/>
                <w:lang w:eastAsia="en-US"/>
              </w:rPr>
            </w:pPr>
            <w:r w:rsidRPr="00F752DE">
              <w:rPr>
                <w:sz w:val="24"/>
                <w:szCs w:val="24"/>
                <w:lang w:eastAsia="en-US"/>
              </w:rPr>
              <w:t>Филиал ПАО «РусГидро» – «Саяно-Шушенская ГЭС имени П.С. Непорожнего»</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A76ED5" w:rsidRPr="00F752DE" w:rsidRDefault="00A76ED5" w:rsidP="00A54C12">
            <w:pPr>
              <w:rPr>
                <w:sz w:val="24"/>
                <w:szCs w:val="24"/>
              </w:rPr>
            </w:pPr>
          </w:p>
        </w:tc>
      </w:tr>
      <w:tr w:rsidR="00C8631B" w:rsidRPr="00EB5081" w:rsidTr="00211925">
        <w:trPr>
          <w:trHeight w:val="591"/>
        </w:trPr>
        <w:tc>
          <w:tcPr>
            <w:tcW w:w="2523" w:type="dxa"/>
            <w:tcBorders>
              <w:top w:val="single" w:sz="4" w:space="0" w:color="auto"/>
              <w:left w:val="single" w:sz="4" w:space="0" w:color="auto"/>
              <w:bottom w:val="single" w:sz="4" w:space="0" w:color="auto"/>
              <w:right w:val="single" w:sz="4" w:space="0" w:color="auto"/>
            </w:tcBorders>
            <w:vAlign w:val="center"/>
            <w:hideMark/>
          </w:tcPr>
          <w:p w:rsidR="00C8631B" w:rsidRPr="00B26E97" w:rsidRDefault="00C8631B" w:rsidP="00C8631B">
            <w:pPr>
              <w:suppressAutoHyphens/>
              <w:snapToGrid w:val="0"/>
              <w:spacing w:line="256" w:lineRule="auto"/>
              <w:rPr>
                <w:color w:val="000000"/>
                <w:sz w:val="24"/>
                <w:szCs w:val="24"/>
                <w:lang w:eastAsia="en-US"/>
              </w:rPr>
            </w:pPr>
            <w:r w:rsidRPr="00B26E97">
              <w:rPr>
                <w:color w:val="000000"/>
                <w:sz w:val="24"/>
                <w:szCs w:val="24"/>
                <w:lang w:eastAsia="en-US"/>
              </w:rPr>
              <w:t>Банк получателя</w:t>
            </w:r>
          </w:p>
        </w:tc>
        <w:tc>
          <w:tcPr>
            <w:tcW w:w="3714" w:type="dxa"/>
            <w:gridSpan w:val="2"/>
            <w:tcBorders>
              <w:top w:val="single" w:sz="4" w:space="0" w:color="auto"/>
              <w:left w:val="single" w:sz="4" w:space="0" w:color="auto"/>
              <w:bottom w:val="single" w:sz="4" w:space="0" w:color="auto"/>
              <w:right w:val="single" w:sz="4" w:space="0" w:color="auto"/>
            </w:tcBorders>
            <w:vAlign w:val="center"/>
          </w:tcPr>
          <w:p w:rsidR="00C8631B" w:rsidRPr="008B729D" w:rsidRDefault="00C8631B" w:rsidP="00C8631B">
            <w:pPr>
              <w:snapToGrid w:val="0"/>
              <w:spacing w:line="216" w:lineRule="auto"/>
              <w:jc w:val="both"/>
              <w:rPr>
                <w:sz w:val="24"/>
                <w:szCs w:val="24"/>
              </w:rPr>
            </w:pPr>
            <w:r w:rsidRPr="008B729D">
              <w:rPr>
                <w:sz w:val="24"/>
                <w:szCs w:val="24"/>
              </w:rPr>
              <w:t>Абаканское отделение N8602</w:t>
            </w:r>
          </w:p>
          <w:p w:rsidR="00C8631B" w:rsidRPr="008B729D" w:rsidRDefault="00C8631B" w:rsidP="00C8631B">
            <w:pPr>
              <w:shd w:val="clear" w:color="auto" w:fill="FFFFFF"/>
              <w:suppressAutoHyphens/>
              <w:spacing w:line="230" w:lineRule="exact"/>
              <w:rPr>
                <w:sz w:val="24"/>
                <w:szCs w:val="24"/>
                <w:highlight w:val="lightGray"/>
              </w:rPr>
            </w:pPr>
            <w:r w:rsidRPr="008B729D">
              <w:rPr>
                <w:sz w:val="24"/>
                <w:szCs w:val="24"/>
              </w:rPr>
              <w:t>ПАО Сбербанк г. Абакан</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8631B" w:rsidRPr="008B729D" w:rsidRDefault="00C8631B" w:rsidP="00C8631B">
            <w:pPr>
              <w:suppressAutoHyphens/>
              <w:snapToGrid w:val="0"/>
              <w:spacing w:line="216" w:lineRule="auto"/>
              <w:rPr>
                <w:sz w:val="24"/>
                <w:szCs w:val="24"/>
              </w:rPr>
            </w:pPr>
          </w:p>
        </w:tc>
      </w:tr>
      <w:tr w:rsidR="00C8631B" w:rsidRPr="00EB5081" w:rsidTr="00211925">
        <w:trPr>
          <w:trHeight w:val="413"/>
        </w:trPr>
        <w:tc>
          <w:tcPr>
            <w:tcW w:w="2523" w:type="dxa"/>
            <w:tcBorders>
              <w:top w:val="single" w:sz="4" w:space="0" w:color="auto"/>
              <w:left w:val="single" w:sz="4" w:space="0" w:color="auto"/>
              <w:bottom w:val="single" w:sz="4" w:space="0" w:color="auto"/>
              <w:right w:val="single" w:sz="4" w:space="0" w:color="auto"/>
            </w:tcBorders>
            <w:vAlign w:val="center"/>
            <w:hideMark/>
          </w:tcPr>
          <w:p w:rsidR="00C8631B" w:rsidRPr="00B26E97" w:rsidRDefault="00C8631B" w:rsidP="00C8631B">
            <w:pPr>
              <w:suppressAutoHyphens/>
              <w:snapToGrid w:val="0"/>
              <w:spacing w:line="256" w:lineRule="auto"/>
              <w:rPr>
                <w:color w:val="000000"/>
                <w:sz w:val="24"/>
                <w:szCs w:val="24"/>
                <w:lang w:eastAsia="en-US"/>
              </w:rPr>
            </w:pPr>
            <w:r w:rsidRPr="00B26E97">
              <w:rPr>
                <w:color w:val="000000"/>
                <w:sz w:val="24"/>
                <w:szCs w:val="24"/>
                <w:lang w:eastAsia="en-US"/>
              </w:rPr>
              <w:t>Расчетный счет</w:t>
            </w:r>
          </w:p>
        </w:tc>
        <w:tc>
          <w:tcPr>
            <w:tcW w:w="3714" w:type="dxa"/>
            <w:gridSpan w:val="2"/>
            <w:tcBorders>
              <w:top w:val="single" w:sz="4" w:space="0" w:color="auto"/>
              <w:left w:val="single" w:sz="4" w:space="0" w:color="auto"/>
              <w:bottom w:val="single" w:sz="4" w:space="0" w:color="auto"/>
              <w:right w:val="single" w:sz="4" w:space="0" w:color="auto"/>
            </w:tcBorders>
            <w:vAlign w:val="center"/>
          </w:tcPr>
          <w:p w:rsidR="00C8631B" w:rsidRPr="008B729D" w:rsidRDefault="00C8631B" w:rsidP="00C8631B">
            <w:pPr>
              <w:suppressAutoHyphens/>
              <w:snapToGrid w:val="0"/>
              <w:spacing w:line="216" w:lineRule="auto"/>
              <w:rPr>
                <w:sz w:val="24"/>
                <w:szCs w:val="24"/>
                <w:highlight w:val="lightGray"/>
              </w:rPr>
            </w:pPr>
            <w:r w:rsidRPr="008B729D">
              <w:rPr>
                <w:sz w:val="24"/>
                <w:szCs w:val="24"/>
              </w:rPr>
              <w:t>40702810071020127240</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8631B" w:rsidRPr="008B729D" w:rsidRDefault="00C8631B" w:rsidP="00C8631B">
            <w:pPr>
              <w:suppressAutoHyphens/>
              <w:snapToGrid w:val="0"/>
              <w:spacing w:line="216" w:lineRule="auto"/>
              <w:rPr>
                <w:sz w:val="24"/>
                <w:szCs w:val="24"/>
              </w:rPr>
            </w:pPr>
          </w:p>
        </w:tc>
      </w:tr>
      <w:tr w:rsidR="00C8631B" w:rsidRPr="00EB5081" w:rsidTr="00211925">
        <w:trPr>
          <w:trHeight w:val="231"/>
        </w:trPr>
        <w:tc>
          <w:tcPr>
            <w:tcW w:w="2523" w:type="dxa"/>
            <w:tcBorders>
              <w:top w:val="single" w:sz="4" w:space="0" w:color="auto"/>
              <w:left w:val="single" w:sz="4" w:space="0" w:color="auto"/>
              <w:bottom w:val="single" w:sz="4" w:space="0" w:color="auto"/>
              <w:right w:val="single" w:sz="4" w:space="0" w:color="auto"/>
            </w:tcBorders>
            <w:vAlign w:val="center"/>
            <w:hideMark/>
          </w:tcPr>
          <w:p w:rsidR="00C8631B" w:rsidRPr="00B26E97" w:rsidRDefault="00C8631B" w:rsidP="00C8631B">
            <w:pPr>
              <w:suppressAutoHyphens/>
              <w:snapToGrid w:val="0"/>
              <w:spacing w:line="256" w:lineRule="auto"/>
              <w:rPr>
                <w:color w:val="000000"/>
                <w:sz w:val="24"/>
                <w:szCs w:val="24"/>
                <w:lang w:eastAsia="en-US"/>
              </w:rPr>
            </w:pPr>
            <w:r w:rsidRPr="00B26E97">
              <w:rPr>
                <w:color w:val="000000"/>
                <w:sz w:val="24"/>
                <w:szCs w:val="24"/>
                <w:lang w:eastAsia="en-US"/>
              </w:rPr>
              <w:t>Корреспондентский счет</w:t>
            </w:r>
          </w:p>
        </w:tc>
        <w:tc>
          <w:tcPr>
            <w:tcW w:w="3714" w:type="dxa"/>
            <w:gridSpan w:val="2"/>
            <w:tcBorders>
              <w:top w:val="single" w:sz="4" w:space="0" w:color="auto"/>
              <w:left w:val="single" w:sz="4" w:space="0" w:color="auto"/>
              <w:bottom w:val="single" w:sz="4" w:space="0" w:color="auto"/>
              <w:right w:val="single" w:sz="4" w:space="0" w:color="auto"/>
            </w:tcBorders>
            <w:vAlign w:val="center"/>
          </w:tcPr>
          <w:p w:rsidR="00C8631B" w:rsidRPr="008B729D" w:rsidRDefault="00C8631B" w:rsidP="00C8631B">
            <w:pPr>
              <w:suppressAutoHyphens/>
              <w:snapToGrid w:val="0"/>
              <w:spacing w:line="216" w:lineRule="auto"/>
              <w:rPr>
                <w:sz w:val="24"/>
                <w:szCs w:val="24"/>
                <w:highlight w:val="lightGray"/>
              </w:rPr>
            </w:pPr>
            <w:r w:rsidRPr="008B729D">
              <w:rPr>
                <w:sz w:val="24"/>
                <w:szCs w:val="24"/>
              </w:rPr>
              <w:t>30101810500000000608</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8631B" w:rsidRPr="008B729D" w:rsidRDefault="00C8631B" w:rsidP="00C8631B">
            <w:pPr>
              <w:suppressAutoHyphens/>
              <w:snapToGrid w:val="0"/>
              <w:spacing w:line="216" w:lineRule="auto"/>
              <w:rPr>
                <w:sz w:val="24"/>
                <w:szCs w:val="24"/>
              </w:rPr>
            </w:pPr>
          </w:p>
        </w:tc>
      </w:tr>
      <w:tr w:rsidR="00C8631B" w:rsidRPr="00EB5081" w:rsidTr="00211925">
        <w:trPr>
          <w:trHeight w:val="175"/>
        </w:trPr>
        <w:tc>
          <w:tcPr>
            <w:tcW w:w="2523" w:type="dxa"/>
            <w:tcBorders>
              <w:top w:val="single" w:sz="4" w:space="0" w:color="auto"/>
              <w:left w:val="single" w:sz="4" w:space="0" w:color="auto"/>
              <w:bottom w:val="single" w:sz="4" w:space="0" w:color="auto"/>
              <w:right w:val="single" w:sz="4" w:space="0" w:color="auto"/>
            </w:tcBorders>
            <w:vAlign w:val="center"/>
            <w:hideMark/>
          </w:tcPr>
          <w:p w:rsidR="00C8631B" w:rsidRPr="00B26E97" w:rsidRDefault="00C8631B" w:rsidP="00C8631B">
            <w:pPr>
              <w:suppressAutoHyphens/>
              <w:snapToGrid w:val="0"/>
              <w:spacing w:line="256" w:lineRule="auto"/>
              <w:rPr>
                <w:color w:val="000000"/>
                <w:sz w:val="24"/>
                <w:szCs w:val="24"/>
                <w:lang w:eastAsia="en-US"/>
              </w:rPr>
            </w:pPr>
            <w:r w:rsidRPr="00B26E97">
              <w:rPr>
                <w:color w:val="000000"/>
                <w:sz w:val="24"/>
                <w:szCs w:val="24"/>
                <w:lang w:eastAsia="en-US"/>
              </w:rPr>
              <w:lastRenderedPageBreak/>
              <w:t>БИК</w:t>
            </w:r>
          </w:p>
        </w:tc>
        <w:tc>
          <w:tcPr>
            <w:tcW w:w="3714" w:type="dxa"/>
            <w:gridSpan w:val="2"/>
            <w:tcBorders>
              <w:top w:val="single" w:sz="4" w:space="0" w:color="auto"/>
              <w:left w:val="single" w:sz="4" w:space="0" w:color="auto"/>
              <w:bottom w:val="single" w:sz="4" w:space="0" w:color="auto"/>
              <w:right w:val="single" w:sz="4" w:space="0" w:color="auto"/>
            </w:tcBorders>
            <w:vAlign w:val="center"/>
          </w:tcPr>
          <w:p w:rsidR="00C8631B" w:rsidRPr="008B729D" w:rsidRDefault="00C8631B" w:rsidP="00C8631B">
            <w:pPr>
              <w:suppressAutoHyphens/>
              <w:snapToGrid w:val="0"/>
              <w:spacing w:line="216" w:lineRule="auto"/>
              <w:rPr>
                <w:sz w:val="24"/>
                <w:szCs w:val="24"/>
                <w:highlight w:val="lightGray"/>
              </w:rPr>
            </w:pPr>
            <w:r w:rsidRPr="008B729D">
              <w:rPr>
                <w:sz w:val="24"/>
                <w:szCs w:val="24"/>
              </w:rPr>
              <w:t>049514608</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8631B" w:rsidRPr="008B729D" w:rsidRDefault="00C8631B" w:rsidP="00C8631B">
            <w:pPr>
              <w:suppressAutoHyphens/>
              <w:snapToGrid w:val="0"/>
              <w:spacing w:line="216" w:lineRule="auto"/>
              <w:rPr>
                <w:sz w:val="24"/>
                <w:szCs w:val="24"/>
              </w:rPr>
            </w:pPr>
          </w:p>
        </w:tc>
      </w:tr>
      <w:tr w:rsidR="00C8631B" w:rsidRPr="00D11D98" w:rsidTr="00211925">
        <w:trPr>
          <w:trHeight w:val="157"/>
        </w:trPr>
        <w:tc>
          <w:tcPr>
            <w:tcW w:w="2523" w:type="dxa"/>
            <w:tcBorders>
              <w:top w:val="single" w:sz="4" w:space="0" w:color="auto"/>
              <w:left w:val="single" w:sz="4" w:space="0" w:color="auto"/>
              <w:bottom w:val="single" w:sz="4" w:space="0" w:color="auto"/>
              <w:right w:val="single" w:sz="4" w:space="0" w:color="auto"/>
            </w:tcBorders>
            <w:vAlign w:val="center"/>
            <w:hideMark/>
          </w:tcPr>
          <w:p w:rsidR="00C8631B" w:rsidRPr="00B26E97" w:rsidRDefault="00C8631B" w:rsidP="00C8631B">
            <w:pPr>
              <w:suppressAutoHyphens/>
              <w:snapToGrid w:val="0"/>
              <w:spacing w:line="256" w:lineRule="auto"/>
              <w:rPr>
                <w:color w:val="000000"/>
                <w:sz w:val="24"/>
                <w:szCs w:val="24"/>
                <w:lang w:eastAsia="en-US"/>
              </w:rPr>
            </w:pPr>
            <w:r w:rsidRPr="00B26E97">
              <w:rPr>
                <w:color w:val="000000"/>
                <w:sz w:val="24"/>
                <w:szCs w:val="24"/>
                <w:lang w:eastAsia="en-US"/>
              </w:rPr>
              <w:t>ИНН/КПП</w:t>
            </w:r>
          </w:p>
        </w:tc>
        <w:tc>
          <w:tcPr>
            <w:tcW w:w="3714" w:type="dxa"/>
            <w:gridSpan w:val="2"/>
            <w:tcBorders>
              <w:top w:val="single" w:sz="4" w:space="0" w:color="auto"/>
              <w:left w:val="single" w:sz="4" w:space="0" w:color="auto"/>
              <w:bottom w:val="single" w:sz="4" w:space="0" w:color="auto"/>
              <w:right w:val="single" w:sz="4" w:space="0" w:color="auto"/>
            </w:tcBorders>
            <w:vAlign w:val="center"/>
          </w:tcPr>
          <w:p w:rsidR="00C8631B" w:rsidRPr="008B729D" w:rsidRDefault="00C8631B" w:rsidP="00C8631B">
            <w:pPr>
              <w:suppressAutoHyphens/>
              <w:snapToGrid w:val="0"/>
              <w:spacing w:line="216" w:lineRule="auto"/>
              <w:rPr>
                <w:sz w:val="24"/>
                <w:szCs w:val="24"/>
                <w:highlight w:val="lightGray"/>
              </w:rPr>
            </w:pPr>
            <w:r w:rsidRPr="008B729D">
              <w:rPr>
                <w:sz w:val="24"/>
                <w:szCs w:val="24"/>
              </w:rPr>
              <w:t>2460066195/190202001</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8631B" w:rsidRPr="008B729D" w:rsidRDefault="00C8631B" w:rsidP="00C8631B">
            <w:pPr>
              <w:suppressAutoHyphens/>
              <w:snapToGrid w:val="0"/>
              <w:spacing w:line="216" w:lineRule="auto"/>
              <w:rPr>
                <w:sz w:val="24"/>
                <w:szCs w:val="24"/>
              </w:rPr>
            </w:pPr>
          </w:p>
        </w:tc>
      </w:tr>
      <w:tr w:rsidR="00C8631B" w:rsidRPr="00D11D98" w:rsidTr="00211925">
        <w:trPr>
          <w:trHeight w:val="55"/>
        </w:trPr>
        <w:tc>
          <w:tcPr>
            <w:tcW w:w="2523" w:type="dxa"/>
            <w:tcBorders>
              <w:top w:val="single" w:sz="4" w:space="0" w:color="auto"/>
              <w:left w:val="single" w:sz="4" w:space="0" w:color="auto"/>
              <w:bottom w:val="single" w:sz="4" w:space="0" w:color="auto"/>
              <w:right w:val="single" w:sz="4" w:space="0" w:color="auto"/>
            </w:tcBorders>
            <w:vAlign w:val="center"/>
            <w:hideMark/>
          </w:tcPr>
          <w:p w:rsidR="00C8631B" w:rsidRPr="00B26E97" w:rsidRDefault="00C8631B" w:rsidP="00C8631B">
            <w:pPr>
              <w:suppressAutoHyphens/>
              <w:snapToGrid w:val="0"/>
              <w:spacing w:line="256" w:lineRule="auto"/>
              <w:rPr>
                <w:color w:val="000000"/>
                <w:sz w:val="24"/>
                <w:szCs w:val="24"/>
                <w:lang w:eastAsia="en-US"/>
              </w:rPr>
            </w:pPr>
            <w:r w:rsidRPr="00B26E97">
              <w:rPr>
                <w:color w:val="000000"/>
                <w:sz w:val="24"/>
                <w:szCs w:val="24"/>
                <w:lang w:eastAsia="en-US"/>
              </w:rPr>
              <w:t>ОГРН</w:t>
            </w:r>
          </w:p>
        </w:tc>
        <w:tc>
          <w:tcPr>
            <w:tcW w:w="3714" w:type="dxa"/>
            <w:gridSpan w:val="2"/>
            <w:tcBorders>
              <w:top w:val="single" w:sz="4" w:space="0" w:color="auto"/>
              <w:left w:val="single" w:sz="4" w:space="0" w:color="auto"/>
              <w:bottom w:val="single" w:sz="4" w:space="0" w:color="auto"/>
              <w:right w:val="single" w:sz="4" w:space="0" w:color="auto"/>
            </w:tcBorders>
            <w:vAlign w:val="center"/>
          </w:tcPr>
          <w:p w:rsidR="00C8631B" w:rsidRPr="008B729D" w:rsidRDefault="00C8631B" w:rsidP="00C8631B">
            <w:pPr>
              <w:suppressAutoHyphens/>
              <w:snapToGrid w:val="0"/>
              <w:spacing w:line="216" w:lineRule="auto"/>
              <w:rPr>
                <w:sz w:val="24"/>
                <w:szCs w:val="24"/>
                <w:highlight w:val="lightGray"/>
              </w:rPr>
            </w:pPr>
            <w:r w:rsidRPr="008B729D">
              <w:rPr>
                <w:sz w:val="24"/>
                <w:szCs w:val="24"/>
              </w:rPr>
              <w:t>1042401810494</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C8631B" w:rsidRPr="008B729D" w:rsidRDefault="00C8631B" w:rsidP="00C8631B">
            <w:pPr>
              <w:suppressAutoHyphens/>
              <w:snapToGrid w:val="0"/>
              <w:spacing w:line="216" w:lineRule="auto"/>
              <w:rPr>
                <w:sz w:val="24"/>
                <w:szCs w:val="24"/>
              </w:rPr>
            </w:pPr>
          </w:p>
        </w:tc>
      </w:tr>
      <w:tr w:rsidR="00C8631B" w:rsidRPr="00D11D98" w:rsidTr="00211925">
        <w:trPr>
          <w:trHeight w:val="225"/>
        </w:trPr>
        <w:tc>
          <w:tcPr>
            <w:tcW w:w="2523" w:type="dxa"/>
            <w:tcBorders>
              <w:top w:val="single" w:sz="4" w:space="0" w:color="auto"/>
              <w:left w:val="single" w:sz="4" w:space="0" w:color="auto"/>
              <w:bottom w:val="single" w:sz="4" w:space="0" w:color="auto"/>
              <w:right w:val="single" w:sz="4" w:space="0" w:color="auto"/>
            </w:tcBorders>
            <w:vAlign w:val="center"/>
            <w:hideMark/>
          </w:tcPr>
          <w:p w:rsidR="00C8631B" w:rsidRPr="00B26E97" w:rsidRDefault="00C8631B" w:rsidP="00C8631B">
            <w:pPr>
              <w:suppressAutoHyphens/>
              <w:snapToGrid w:val="0"/>
              <w:spacing w:line="256" w:lineRule="auto"/>
              <w:rPr>
                <w:color w:val="000000"/>
                <w:sz w:val="24"/>
                <w:szCs w:val="24"/>
                <w:lang w:eastAsia="en-US"/>
              </w:rPr>
            </w:pPr>
            <w:r w:rsidRPr="00B26E97">
              <w:rPr>
                <w:color w:val="000000"/>
                <w:sz w:val="24"/>
                <w:szCs w:val="24"/>
                <w:lang w:eastAsia="en-US"/>
              </w:rPr>
              <w:t>Тел./ факс</w:t>
            </w:r>
          </w:p>
        </w:tc>
        <w:tc>
          <w:tcPr>
            <w:tcW w:w="3714" w:type="dxa"/>
            <w:gridSpan w:val="2"/>
            <w:tcBorders>
              <w:top w:val="single" w:sz="4" w:space="0" w:color="auto"/>
              <w:left w:val="single" w:sz="4" w:space="0" w:color="auto"/>
              <w:bottom w:val="single" w:sz="4" w:space="0" w:color="auto"/>
              <w:right w:val="single" w:sz="4" w:space="0" w:color="auto"/>
            </w:tcBorders>
            <w:vAlign w:val="center"/>
          </w:tcPr>
          <w:p w:rsidR="00C8631B" w:rsidRPr="008B729D" w:rsidRDefault="00C8631B" w:rsidP="00C8631B">
            <w:pPr>
              <w:suppressAutoHyphens/>
              <w:snapToGrid w:val="0"/>
              <w:spacing w:line="216" w:lineRule="auto"/>
              <w:rPr>
                <w:sz w:val="24"/>
                <w:szCs w:val="24"/>
                <w:highlight w:val="lightGray"/>
              </w:rPr>
            </w:pPr>
            <w:r w:rsidRPr="008B729D">
              <w:rPr>
                <w:sz w:val="24"/>
                <w:szCs w:val="24"/>
              </w:rPr>
              <w:t>8 390 423-26-05</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C8631B" w:rsidRPr="008B729D" w:rsidRDefault="00C8631B" w:rsidP="00C8631B">
            <w:pPr>
              <w:suppressAutoHyphens/>
              <w:snapToGrid w:val="0"/>
              <w:spacing w:line="216" w:lineRule="auto"/>
              <w:rPr>
                <w:sz w:val="24"/>
                <w:szCs w:val="24"/>
              </w:rPr>
            </w:pPr>
          </w:p>
        </w:tc>
      </w:tr>
      <w:tr w:rsidR="00C8631B" w:rsidRPr="000A21AC" w:rsidTr="00211925">
        <w:trPr>
          <w:trHeight w:val="150"/>
        </w:trPr>
        <w:tc>
          <w:tcPr>
            <w:tcW w:w="2523" w:type="dxa"/>
            <w:tcBorders>
              <w:top w:val="single" w:sz="4" w:space="0" w:color="auto"/>
              <w:left w:val="single" w:sz="4" w:space="0" w:color="auto"/>
              <w:bottom w:val="single" w:sz="4" w:space="0" w:color="auto"/>
              <w:right w:val="single" w:sz="4" w:space="0" w:color="auto"/>
            </w:tcBorders>
            <w:vAlign w:val="center"/>
          </w:tcPr>
          <w:p w:rsidR="00C8631B" w:rsidRPr="00B26E97" w:rsidRDefault="00C8631B" w:rsidP="00C8631B">
            <w:pPr>
              <w:suppressAutoHyphens/>
              <w:snapToGrid w:val="0"/>
              <w:spacing w:line="256" w:lineRule="auto"/>
              <w:rPr>
                <w:color w:val="000000"/>
                <w:sz w:val="24"/>
                <w:szCs w:val="24"/>
                <w:lang w:eastAsia="en-US"/>
              </w:rPr>
            </w:pPr>
            <w:r w:rsidRPr="00B26E97">
              <w:rPr>
                <w:color w:val="000000"/>
                <w:sz w:val="24"/>
                <w:szCs w:val="24"/>
                <w:lang w:eastAsia="en-US"/>
              </w:rPr>
              <w:t>Руководитель</w:t>
            </w:r>
            <w:r>
              <w:rPr>
                <w:color w:val="000000"/>
                <w:sz w:val="24"/>
                <w:szCs w:val="24"/>
                <w:lang w:eastAsia="en-US"/>
              </w:rPr>
              <w:t xml:space="preserve"> стороны Договора</w:t>
            </w:r>
          </w:p>
        </w:tc>
        <w:tc>
          <w:tcPr>
            <w:tcW w:w="3714" w:type="dxa"/>
            <w:gridSpan w:val="2"/>
            <w:tcBorders>
              <w:top w:val="single" w:sz="4" w:space="0" w:color="auto"/>
              <w:left w:val="single" w:sz="4" w:space="0" w:color="auto"/>
              <w:bottom w:val="single" w:sz="4" w:space="0" w:color="auto"/>
              <w:right w:val="single" w:sz="4" w:space="0" w:color="auto"/>
            </w:tcBorders>
            <w:vAlign w:val="center"/>
          </w:tcPr>
          <w:p w:rsidR="00C8631B" w:rsidRPr="008B729D" w:rsidRDefault="00C8631B" w:rsidP="00C8631B">
            <w:pPr>
              <w:snapToGrid w:val="0"/>
              <w:spacing w:line="216" w:lineRule="auto"/>
              <w:jc w:val="both"/>
              <w:rPr>
                <w:sz w:val="24"/>
                <w:szCs w:val="24"/>
              </w:rPr>
            </w:pPr>
            <w:r w:rsidRPr="008B729D">
              <w:rPr>
                <w:sz w:val="24"/>
                <w:szCs w:val="24"/>
              </w:rPr>
              <w:t>Председатель Правления – Генеральный директор</w:t>
            </w:r>
          </w:p>
          <w:p w:rsidR="00C8631B" w:rsidRPr="008B729D" w:rsidRDefault="00C8631B" w:rsidP="00C8631B">
            <w:pPr>
              <w:snapToGrid w:val="0"/>
              <w:spacing w:line="216" w:lineRule="auto"/>
              <w:jc w:val="both"/>
              <w:rPr>
                <w:sz w:val="24"/>
                <w:szCs w:val="24"/>
              </w:rPr>
            </w:pPr>
            <w:r w:rsidRPr="008B729D">
              <w:rPr>
                <w:sz w:val="24"/>
                <w:szCs w:val="24"/>
              </w:rPr>
              <w:t>ПАО «РусГидро»</w:t>
            </w:r>
          </w:p>
          <w:p w:rsidR="00C8631B" w:rsidRPr="008B729D" w:rsidRDefault="00C8631B" w:rsidP="00C8631B">
            <w:pPr>
              <w:suppressAutoHyphens/>
              <w:snapToGrid w:val="0"/>
              <w:spacing w:line="216" w:lineRule="auto"/>
              <w:rPr>
                <w:sz w:val="24"/>
                <w:szCs w:val="24"/>
                <w:highlight w:val="lightGray"/>
              </w:rPr>
            </w:pPr>
            <w:r w:rsidRPr="008B729D">
              <w:rPr>
                <w:sz w:val="24"/>
                <w:szCs w:val="24"/>
              </w:rPr>
              <w:t>Хмарин Виктор Викторович</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C8631B" w:rsidRPr="000A21AC" w:rsidRDefault="00C8631B" w:rsidP="00C8631B">
            <w:pPr>
              <w:rPr>
                <w:sz w:val="24"/>
                <w:szCs w:val="24"/>
              </w:rPr>
            </w:pPr>
          </w:p>
        </w:tc>
      </w:tr>
      <w:tr w:rsidR="00C8631B" w:rsidRPr="005A2F40" w:rsidTr="00211925">
        <w:trPr>
          <w:trHeight w:val="150"/>
        </w:trPr>
        <w:tc>
          <w:tcPr>
            <w:tcW w:w="2523" w:type="dxa"/>
            <w:tcBorders>
              <w:top w:val="single" w:sz="4" w:space="0" w:color="auto"/>
              <w:left w:val="single" w:sz="4" w:space="0" w:color="auto"/>
              <w:bottom w:val="single" w:sz="4" w:space="0" w:color="auto"/>
              <w:right w:val="single" w:sz="4" w:space="0" w:color="auto"/>
            </w:tcBorders>
            <w:vAlign w:val="center"/>
            <w:hideMark/>
          </w:tcPr>
          <w:p w:rsidR="00C8631B" w:rsidRPr="00B26E97" w:rsidRDefault="00C8631B" w:rsidP="00C8631B">
            <w:pPr>
              <w:suppressAutoHyphens/>
              <w:snapToGrid w:val="0"/>
              <w:spacing w:line="256" w:lineRule="auto"/>
              <w:rPr>
                <w:color w:val="000000"/>
                <w:sz w:val="24"/>
                <w:szCs w:val="24"/>
                <w:lang w:eastAsia="en-US"/>
              </w:rPr>
            </w:pPr>
            <w:r w:rsidRPr="00B26E97">
              <w:rPr>
                <w:color w:val="000000"/>
                <w:sz w:val="24"/>
                <w:szCs w:val="24"/>
                <w:lang w:eastAsia="en-US"/>
              </w:rPr>
              <w:t>Руководитель</w:t>
            </w:r>
            <w:r>
              <w:rPr>
                <w:color w:val="000000"/>
                <w:sz w:val="24"/>
                <w:szCs w:val="24"/>
                <w:lang w:eastAsia="en-US"/>
              </w:rPr>
              <w:t xml:space="preserve"> Филиала</w:t>
            </w:r>
          </w:p>
        </w:tc>
        <w:tc>
          <w:tcPr>
            <w:tcW w:w="3714" w:type="dxa"/>
            <w:gridSpan w:val="2"/>
            <w:tcBorders>
              <w:top w:val="single" w:sz="4" w:space="0" w:color="auto"/>
              <w:left w:val="single" w:sz="4" w:space="0" w:color="auto"/>
              <w:bottom w:val="single" w:sz="4" w:space="0" w:color="auto"/>
              <w:right w:val="single" w:sz="4" w:space="0" w:color="auto"/>
            </w:tcBorders>
            <w:vAlign w:val="center"/>
          </w:tcPr>
          <w:p w:rsidR="00C8631B" w:rsidRPr="008B729D" w:rsidRDefault="00C8631B" w:rsidP="00C8631B">
            <w:pPr>
              <w:snapToGrid w:val="0"/>
              <w:spacing w:line="216" w:lineRule="auto"/>
              <w:jc w:val="both"/>
              <w:rPr>
                <w:sz w:val="24"/>
                <w:szCs w:val="24"/>
              </w:rPr>
            </w:pPr>
            <w:r w:rsidRPr="008B729D">
              <w:rPr>
                <w:sz w:val="24"/>
                <w:szCs w:val="24"/>
              </w:rPr>
              <w:t>Директор филиала</w:t>
            </w:r>
          </w:p>
          <w:p w:rsidR="00C8631B" w:rsidRPr="008B729D" w:rsidRDefault="00C8631B" w:rsidP="00C8631B">
            <w:pPr>
              <w:snapToGrid w:val="0"/>
              <w:spacing w:line="216" w:lineRule="auto"/>
              <w:jc w:val="both"/>
              <w:rPr>
                <w:sz w:val="24"/>
                <w:szCs w:val="24"/>
              </w:rPr>
            </w:pPr>
            <w:r w:rsidRPr="008B729D">
              <w:rPr>
                <w:sz w:val="24"/>
                <w:szCs w:val="24"/>
              </w:rPr>
              <w:t>ПАО «РусГидро» – «Саяно-Шушенская ГЭС имени П.С. Непорожнего»</w:t>
            </w:r>
          </w:p>
          <w:p w:rsidR="00C8631B" w:rsidRPr="008B729D" w:rsidRDefault="00C8631B" w:rsidP="00C8631B">
            <w:pPr>
              <w:suppressAutoHyphens/>
              <w:snapToGrid w:val="0"/>
              <w:spacing w:line="216" w:lineRule="auto"/>
              <w:rPr>
                <w:sz w:val="24"/>
                <w:szCs w:val="24"/>
                <w:highlight w:val="lightGray"/>
              </w:rPr>
            </w:pPr>
            <w:r w:rsidRPr="008B729D">
              <w:rPr>
                <w:sz w:val="24"/>
                <w:szCs w:val="24"/>
              </w:rPr>
              <w:t>Полтаранин Святослав Иванович</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C8631B" w:rsidRPr="000A21AC" w:rsidRDefault="00C8631B" w:rsidP="00C8631B">
            <w:pPr>
              <w:rPr>
                <w:sz w:val="24"/>
                <w:szCs w:val="24"/>
              </w:rPr>
            </w:pPr>
          </w:p>
        </w:tc>
      </w:tr>
      <w:tr w:rsidR="00A76ED5" w:rsidRPr="005A2F40" w:rsidTr="00211925">
        <w:trPr>
          <w:trHeight w:val="266"/>
        </w:trPr>
        <w:tc>
          <w:tcPr>
            <w:tcW w:w="2523" w:type="dxa"/>
            <w:tcBorders>
              <w:top w:val="single" w:sz="4" w:space="0" w:color="auto"/>
              <w:left w:val="single" w:sz="4" w:space="0" w:color="auto"/>
              <w:bottom w:val="single" w:sz="4" w:space="0" w:color="auto"/>
              <w:right w:val="single" w:sz="4" w:space="0" w:color="auto"/>
            </w:tcBorders>
            <w:vAlign w:val="center"/>
            <w:hideMark/>
          </w:tcPr>
          <w:p w:rsidR="00A76ED5" w:rsidRPr="00B26E97" w:rsidRDefault="00A76ED5" w:rsidP="00A54C12">
            <w:pPr>
              <w:suppressAutoHyphens/>
              <w:snapToGrid w:val="0"/>
              <w:spacing w:line="256" w:lineRule="auto"/>
              <w:rPr>
                <w:sz w:val="24"/>
                <w:szCs w:val="24"/>
                <w:lang w:eastAsia="en-US"/>
              </w:rPr>
            </w:pPr>
            <w:r w:rsidRPr="00B26E97">
              <w:rPr>
                <w:color w:val="000000"/>
                <w:sz w:val="24"/>
                <w:szCs w:val="24"/>
                <w:lang w:eastAsia="en-US"/>
              </w:rPr>
              <w:t>Контактное лицо</w:t>
            </w:r>
          </w:p>
        </w:tc>
        <w:tc>
          <w:tcPr>
            <w:tcW w:w="3714" w:type="dxa"/>
            <w:gridSpan w:val="2"/>
            <w:tcBorders>
              <w:top w:val="single" w:sz="4" w:space="0" w:color="auto"/>
              <w:left w:val="single" w:sz="4" w:space="0" w:color="auto"/>
              <w:bottom w:val="single" w:sz="4" w:space="0" w:color="auto"/>
              <w:right w:val="single" w:sz="4" w:space="0" w:color="auto"/>
            </w:tcBorders>
            <w:vAlign w:val="center"/>
          </w:tcPr>
          <w:p w:rsidR="00A76ED5" w:rsidRPr="00EA084C" w:rsidRDefault="00A76ED5" w:rsidP="008A44A4">
            <w:pPr>
              <w:widowControl/>
              <w:adjustRightInd w:val="0"/>
              <w:rPr>
                <w:sz w:val="24"/>
                <w:szCs w:val="24"/>
                <w:highlight w:val="lightGray"/>
                <w:lang w:eastAsia="en-US"/>
              </w:rPr>
            </w:pP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A76ED5" w:rsidRPr="00E3743B" w:rsidRDefault="00A76ED5" w:rsidP="00C8631B">
            <w:pPr>
              <w:rPr>
                <w:sz w:val="24"/>
                <w:szCs w:val="24"/>
              </w:rPr>
            </w:pPr>
          </w:p>
        </w:tc>
      </w:tr>
      <w:tr w:rsidR="00A76ED5" w:rsidRPr="009861AA" w:rsidTr="002119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68" w:type="dxa"/>
        </w:trPr>
        <w:tc>
          <w:tcPr>
            <w:tcW w:w="4785" w:type="dxa"/>
            <w:gridSpan w:val="2"/>
          </w:tcPr>
          <w:p w:rsidR="00A76ED5" w:rsidRPr="00E3743B" w:rsidRDefault="00A76ED5" w:rsidP="00A54C12">
            <w:pPr>
              <w:rPr>
                <w:sz w:val="24"/>
                <w:szCs w:val="24"/>
              </w:rPr>
            </w:pPr>
          </w:p>
        </w:tc>
        <w:tc>
          <w:tcPr>
            <w:tcW w:w="4786" w:type="dxa"/>
            <w:gridSpan w:val="2"/>
          </w:tcPr>
          <w:p w:rsidR="00A76ED5" w:rsidRPr="00E3743B" w:rsidRDefault="00A76ED5" w:rsidP="00A54C12">
            <w:pPr>
              <w:rPr>
                <w:sz w:val="24"/>
                <w:szCs w:val="24"/>
              </w:rPr>
            </w:pPr>
          </w:p>
        </w:tc>
      </w:tr>
    </w:tbl>
    <w:p w:rsidR="00A76ED5" w:rsidRDefault="00A76ED5" w:rsidP="00A76ED5">
      <w:pPr>
        <w:jc w:val="center"/>
        <w:outlineLvl w:val="0"/>
        <w:rPr>
          <w:b/>
          <w:bCs/>
          <w:snapToGrid w:val="0"/>
          <w:sz w:val="24"/>
          <w:szCs w:val="24"/>
        </w:rPr>
      </w:pPr>
    </w:p>
    <w:p w:rsidR="004666A8" w:rsidRPr="008F4499" w:rsidRDefault="004666A8" w:rsidP="004666A8">
      <w:pPr>
        <w:rPr>
          <w:sz w:val="24"/>
          <w:szCs w:val="24"/>
        </w:rPr>
      </w:pPr>
    </w:p>
    <w:p w:rsidR="004666A8" w:rsidRPr="00994D6C" w:rsidRDefault="004666A8" w:rsidP="004666A8">
      <w:pPr>
        <w:jc w:val="center"/>
        <w:outlineLvl w:val="0"/>
        <w:rPr>
          <w:b/>
          <w:bCs/>
          <w:snapToGrid w:val="0"/>
          <w:sz w:val="24"/>
          <w:szCs w:val="24"/>
        </w:rPr>
      </w:pPr>
      <w:r w:rsidRPr="00994D6C">
        <w:rPr>
          <w:b/>
          <w:bCs/>
          <w:snapToGrid w:val="0"/>
          <w:sz w:val="24"/>
          <w:szCs w:val="24"/>
        </w:rPr>
        <w:t>ПОДПИСИ СТОРОН:</w:t>
      </w:r>
    </w:p>
    <w:p w:rsidR="004666A8" w:rsidRPr="00994D6C" w:rsidRDefault="004666A8" w:rsidP="004666A8">
      <w:pPr>
        <w:jc w:val="center"/>
        <w:outlineLvl w:val="0"/>
        <w:rPr>
          <w:bCs/>
          <w:snapToGrid w:val="0"/>
          <w:sz w:val="24"/>
          <w:szCs w:val="24"/>
        </w:rPr>
      </w:pPr>
    </w:p>
    <w:tbl>
      <w:tblPr>
        <w:tblW w:w="10099" w:type="dxa"/>
        <w:tblInd w:w="-176" w:type="dxa"/>
        <w:tblLook w:val="04A0" w:firstRow="1" w:lastRow="0" w:firstColumn="1" w:lastColumn="0" w:noHBand="0" w:noVBand="1"/>
      </w:tblPr>
      <w:tblGrid>
        <w:gridCol w:w="4996"/>
        <w:gridCol w:w="5103"/>
      </w:tblGrid>
      <w:tr w:rsidR="004666A8" w:rsidRPr="00994D6C" w:rsidTr="00E66B2C">
        <w:tc>
          <w:tcPr>
            <w:tcW w:w="4996" w:type="dxa"/>
            <w:shd w:val="clear" w:color="auto" w:fill="auto"/>
          </w:tcPr>
          <w:p w:rsidR="004666A8" w:rsidRPr="00994D6C" w:rsidRDefault="004666A8" w:rsidP="00E66B2C">
            <w:pPr>
              <w:widowControl/>
              <w:autoSpaceDE/>
              <w:autoSpaceDN/>
              <w:rPr>
                <w:b/>
                <w:sz w:val="24"/>
                <w:szCs w:val="24"/>
              </w:rPr>
            </w:pPr>
            <w:r w:rsidRPr="00994D6C">
              <w:rPr>
                <w:b/>
                <w:sz w:val="24"/>
                <w:szCs w:val="24"/>
              </w:rPr>
              <w:t>Покупатель:</w:t>
            </w:r>
          </w:p>
          <w:p w:rsidR="004666A8" w:rsidRPr="00994D6C" w:rsidRDefault="004666A8" w:rsidP="00E66B2C">
            <w:pPr>
              <w:widowControl/>
              <w:autoSpaceDE/>
              <w:autoSpaceDN/>
              <w:rPr>
                <w:sz w:val="24"/>
                <w:szCs w:val="24"/>
              </w:rPr>
            </w:pPr>
          </w:p>
          <w:p w:rsidR="004666A8" w:rsidRPr="00994D6C" w:rsidRDefault="004666A8" w:rsidP="00E66B2C">
            <w:pPr>
              <w:widowControl/>
              <w:autoSpaceDE/>
              <w:autoSpaceDN/>
              <w:rPr>
                <w:sz w:val="24"/>
                <w:szCs w:val="24"/>
              </w:rPr>
            </w:pPr>
            <w:r w:rsidRPr="00994D6C">
              <w:rPr>
                <w:sz w:val="24"/>
                <w:szCs w:val="24"/>
              </w:rPr>
              <w:t>_____________________/_____________</w:t>
            </w:r>
          </w:p>
          <w:p w:rsidR="004666A8" w:rsidRPr="00994D6C" w:rsidRDefault="004666A8" w:rsidP="00E66B2C">
            <w:pPr>
              <w:widowControl/>
              <w:autoSpaceDE/>
              <w:autoSpaceDN/>
              <w:rPr>
                <w:sz w:val="24"/>
                <w:szCs w:val="24"/>
              </w:rPr>
            </w:pPr>
          </w:p>
        </w:tc>
        <w:tc>
          <w:tcPr>
            <w:tcW w:w="5103" w:type="dxa"/>
            <w:shd w:val="clear" w:color="auto" w:fill="auto"/>
          </w:tcPr>
          <w:p w:rsidR="004666A8" w:rsidRPr="00994D6C" w:rsidRDefault="004666A8" w:rsidP="00E66B2C">
            <w:pPr>
              <w:widowControl/>
              <w:autoSpaceDE/>
              <w:autoSpaceDN/>
              <w:ind w:firstLine="34"/>
              <w:rPr>
                <w:b/>
                <w:sz w:val="24"/>
                <w:szCs w:val="24"/>
              </w:rPr>
            </w:pPr>
            <w:r w:rsidRPr="00994D6C">
              <w:rPr>
                <w:b/>
                <w:sz w:val="24"/>
                <w:szCs w:val="24"/>
              </w:rPr>
              <w:t>Поставщик:</w:t>
            </w:r>
          </w:p>
          <w:p w:rsidR="004666A8" w:rsidRPr="00994D6C" w:rsidRDefault="004666A8" w:rsidP="00E66B2C">
            <w:pPr>
              <w:widowControl/>
              <w:autoSpaceDE/>
              <w:autoSpaceDN/>
              <w:rPr>
                <w:sz w:val="24"/>
                <w:szCs w:val="24"/>
              </w:rPr>
            </w:pPr>
          </w:p>
          <w:p w:rsidR="004666A8" w:rsidRPr="00994D6C" w:rsidRDefault="004666A8" w:rsidP="00E66B2C">
            <w:pPr>
              <w:widowControl/>
              <w:autoSpaceDE/>
              <w:autoSpaceDN/>
              <w:rPr>
                <w:sz w:val="24"/>
                <w:szCs w:val="24"/>
              </w:rPr>
            </w:pPr>
            <w:r w:rsidRPr="00994D6C">
              <w:rPr>
                <w:sz w:val="24"/>
                <w:szCs w:val="24"/>
              </w:rPr>
              <w:t>_____________________/_____________</w:t>
            </w:r>
          </w:p>
          <w:p w:rsidR="004666A8" w:rsidRPr="00994D6C" w:rsidRDefault="004666A8" w:rsidP="00E66B2C">
            <w:pPr>
              <w:widowControl/>
              <w:autoSpaceDE/>
              <w:autoSpaceDN/>
              <w:ind w:firstLine="33"/>
              <w:rPr>
                <w:b/>
                <w:sz w:val="24"/>
                <w:szCs w:val="24"/>
              </w:rPr>
            </w:pPr>
          </w:p>
        </w:tc>
      </w:tr>
    </w:tbl>
    <w:p w:rsidR="00A76ED5" w:rsidRPr="00994D6C" w:rsidRDefault="00A76ED5" w:rsidP="00A76ED5">
      <w:pPr>
        <w:rPr>
          <w:sz w:val="24"/>
          <w:szCs w:val="24"/>
        </w:rPr>
        <w:sectPr w:rsidR="00A76ED5" w:rsidRPr="00994D6C" w:rsidSect="00211925">
          <w:headerReference w:type="default" r:id="rId10"/>
          <w:footerReference w:type="default" r:id="rId11"/>
          <w:headerReference w:type="first" r:id="rId12"/>
          <w:pgSz w:w="11901" w:h="16840" w:code="9"/>
          <w:pgMar w:top="1134" w:right="851" w:bottom="2268" w:left="1418" w:header="709" w:footer="709" w:gutter="0"/>
          <w:cols w:space="708"/>
          <w:titlePg/>
          <w:docGrid w:linePitch="360"/>
        </w:sectPr>
      </w:pPr>
    </w:p>
    <w:p w:rsidR="004666A8" w:rsidRPr="00F66E63" w:rsidRDefault="004666A8" w:rsidP="004666A8">
      <w:pPr>
        <w:suppressAutoHyphens/>
        <w:ind w:left="5103"/>
        <w:rPr>
          <w:sz w:val="22"/>
          <w:szCs w:val="22"/>
        </w:rPr>
      </w:pPr>
      <w:r w:rsidRPr="00F66E63">
        <w:rPr>
          <w:sz w:val="22"/>
          <w:szCs w:val="22"/>
        </w:rPr>
        <w:lastRenderedPageBreak/>
        <w:t>Приложение № 1</w:t>
      </w:r>
    </w:p>
    <w:p w:rsidR="004666A8" w:rsidRPr="00F66E63" w:rsidRDefault="004666A8" w:rsidP="004666A8">
      <w:pPr>
        <w:suppressAutoHyphens/>
        <w:ind w:left="5103"/>
        <w:rPr>
          <w:sz w:val="22"/>
          <w:szCs w:val="22"/>
        </w:rPr>
      </w:pPr>
      <w:r w:rsidRPr="00F66E63">
        <w:rPr>
          <w:sz w:val="22"/>
          <w:szCs w:val="22"/>
        </w:rPr>
        <w:t>к Договору поставки</w:t>
      </w:r>
    </w:p>
    <w:p w:rsidR="004666A8" w:rsidRPr="00F66E63" w:rsidRDefault="004666A8" w:rsidP="004666A8">
      <w:pPr>
        <w:suppressAutoHyphens/>
        <w:ind w:left="5103"/>
        <w:rPr>
          <w:sz w:val="22"/>
          <w:szCs w:val="22"/>
        </w:rPr>
      </w:pPr>
      <w:r w:rsidRPr="00F66E63">
        <w:rPr>
          <w:sz w:val="22"/>
          <w:szCs w:val="22"/>
        </w:rPr>
        <w:t xml:space="preserve">от «____» ________ 20 _ г. № </w:t>
      </w:r>
    </w:p>
    <w:p w:rsidR="004666A8" w:rsidRPr="00994D6C" w:rsidRDefault="004666A8" w:rsidP="004666A8">
      <w:pPr>
        <w:widowControl/>
        <w:suppressAutoHyphens/>
        <w:autoSpaceDE/>
        <w:autoSpaceDN/>
        <w:jc w:val="right"/>
        <w:rPr>
          <w:rFonts w:eastAsia="Calibri"/>
          <w:b/>
          <w:sz w:val="24"/>
          <w:szCs w:val="24"/>
          <w:lang w:eastAsia="en-US"/>
        </w:rPr>
      </w:pPr>
    </w:p>
    <w:p w:rsidR="004666A8" w:rsidRDefault="004666A8" w:rsidP="004666A8">
      <w:pPr>
        <w:jc w:val="center"/>
        <w:rPr>
          <w:b/>
          <w:sz w:val="24"/>
          <w:szCs w:val="24"/>
        </w:rPr>
      </w:pPr>
    </w:p>
    <w:p w:rsidR="004666A8" w:rsidRPr="00095B36" w:rsidRDefault="004666A8" w:rsidP="004666A8">
      <w:pPr>
        <w:jc w:val="center"/>
        <w:rPr>
          <w:b/>
          <w:sz w:val="24"/>
          <w:szCs w:val="24"/>
        </w:rPr>
      </w:pPr>
      <w:r w:rsidRPr="00095B36">
        <w:rPr>
          <w:b/>
          <w:sz w:val="24"/>
          <w:szCs w:val="24"/>
        </w:rPr>
        <w:t xml:space="preserve">СПЕЦИФИКАЦИЯ </w:t>
      </w:r>
    </w:p>
    <w:p w:rsidR="004666A8" w:rsidRPr="00095B36" w:rsidRDefault="004666A8" w:rsidP="004666A8">
      <w:pPr>
        <w:jc w:val="center"/>
        <w:rPr>
          <w:b/>
          <w:sz w:val="24"/>
          <w:szCs w:val="24"/>
        </w:rPr>
      </w:pPr>
    </w:p>
    <w:tbl>
      <w:tblPr>
        <w:tblW w:w="5452"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421"/>
        <w:gridCol w:w="656"/>
        <w:gridCol w:w="665"/>
        <w:gridCol w:w="667"/>
        <w:gridCol w:w="839"/>
        <w:gridCol w:w="796"/>
        <w:gridCol w:w="673"/>
        <w:gridCol w:w="796"/>
        <w:gridCol w:w="751"/>
        <w:gridCol w:w="560"/>
        <w:gridCol w:w="701"/>
        <w:gridCol w:w="600"/>
        <w:gridCol w:w="560"/>
        <w:gridCol w:w="779"/>
        <w:gridCol w:w="533"/>
      </w:tblGrid>
      <w:tr w:rsidR="004666A8" w:rsidRPr="007F0389" w:rsidTr="00E66B2C">
        <w:trPr>
          <w:trHeight w:val="526"/>
        </w:trPr>
        <w:tc>
          <w:tcPr>
            <w:tcW w:w="709"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bCs/>
              </w:rPr>
            </w:pPr>
            <w:r w:rsidRPr="007F0389">
              <w:rPr>
                <w:bCs/>
              </w:rPr>
              <w:t>№ партии</w:t>
            </w:r>
          </w:p>
        </w:tc>
        <w:tc>
          <w:tcPr>
            <w:tcW w:w="567"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bCs/>
              </w:rPr>
            </w:pPr>
            <w:r w:rsidRPr="007F0389">
              <w:rPr>
                <w:bCs/>
              </w:rPr>
              <w:t>№ поз.</w:t>
            </w:r>
          </w:p>
        </w:tc>
        <w:tc>
          <w:tcPr>
            <w:tcW w:w="992"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bCs/>
              </w:rPr>
            </w:pPr>
            <w:r w:rsidRPr="007F0389">
              <w:rPr>
                <w:bCs/>
              </w:rPr>
              <w:t xml:space="preserve">Наименование </w:t>
            </w:r>
            <w:r>
              <w:rPr>
                <w:bCs/>
              </w:rPr>
              <w:t>Товара</w:t>
            </w:r>
          </w:p>
        </w:tc>
        <w:tc>
          <w:tcPr>
            <w:tcW w:w="1008"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jc w:val="center"/>
              <w:rPr>
                <w:bCs/>
              </w:rPr>
            </w:pPr>
          </w:p>
          <w:p w:rsidR="004666A8" w:rsidRPr="007F0389" w:rsidRDefault="004666A8" w:rsidP="00E66B2C">
            <w:pPr>
              <w:jc w:val="center"/>
              <w:rPr>
                <w:bCs/>
              </w:rPr>
            </w:pPr>
          </w:p>
          <w:p w:rsidR="004666A8" w:rsidRPr="007F0389" w:rsidRDefault="004666A8" w:rsidP="00E66B2C">
            <w:pPr>
              <w:jc w:val="center"/>
              <w:rPr>
                <w:bCs/>
              </w:rPr>
            </w:pPr>
          </w:p>
          <w:p w:rsidR="004666A8" w:rsidRPr="007F0389" w:rsidRDefault="004666A8" w:rsidP="00E66B2C">
            <w:pPr>
              <w:jc w:val="center"/>
              <w:rPr>
                <w:bCs/>
              </w:rPr>
            </w:pPr>
          </w:p>
          <w:p w:rsidR="004666A8" w:rsidRPr="007F0389" w:rsidRDefault="004666A8" w:rsidP="00E66B2C">
            <w:pPr>
              <w:jc w:val="center"/>
              <w:rPr>
                <w:bCs/>
              </w:rPr>
            </w:pPr>
            <w:r w:rsidRPr="007F0389">
              <w:rPr>
                <w:bCs/>
              </w:rPr>
              <w:t>Артикул, тип, марка</w:t>
            </w:r>
          </w:p>
        </w:tc>
        <w:tc>
          <w:tcPr>
            <w:tcW w:w="1012"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bCs/>
              </w:rPr>
            </w:pPr>
            <w:r w:rsidRPr="007F0389">
              <w:rPr>
                <w:bCs/>
              </w:rPr>
              <w:t>Завод изготовитель</w:t>
            </w:r>
          </w:p>
        </w:tc>
        <w:tc>
          <w:tcPr>
            <w:tcW w:w="1321"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jc w:val="center"/>
              <w:rPr>
                <w:bCs/>
              </w:rPr>
            </w:pPr>
          </w:p>
          <w:p w:rsidR="004666A8" w:rsidRPr="007F0389" w:rsidRDefault="004666A8" w:rsidP="00E66B2C">
            <w:pPr>
              <w:jc w:val="center"/>
              <w:rPr>
                <w:bCs/>
              </w:rPr>
            </w:pPr>
          </w:p>
          <w:p w:rsidR="004666A8" w:rsidRPr="007F0389" w:rsidRDefault="004666A8" w:rsidP="00E66B2C">
            <w:pPr>
              <w:jc w:val="center"/>
              <w:rPr>
                <w:bCs/>
              </w:rPr>
            </w:pPr>
          </w:p>
          <w:p w:rsidR="004666A8" w:rsidRPr="007F0389" w:rsidRDefault="004666A8" w:rsidP="00E66B2C">
            <w:pPr>
              <w:jc w:val="center"/>
              <w:rPr>
                <w:bCs/>
              </w:rPr>
            </w:pPr>
          </w:p>
          <w:p w:rsidR="004666A8" w:rsidRPr="007F0389" w:rsidRDefault="004666A8" w:rsidP="00E66B2C">
            <w:pPr>
              <w:jc w:val="center"/>
              <w:rPr>
                <w:bCs/>
              </w:rPr>
            </w:pPr>
            <w:r w:rsidRPr="007F0389">
              <w:rPr>
                <w:bCs/>
              </w:rPr>
              <w:t xml:space="preserve">Страна происхождения </w:t>
            </w:r>
            <w:r>
              <w:rPr>
                <w:bCs/>
              </w:rPr>
              <w:t>Товара</w:t>
            </w:r>
            <w:r w:rsidRPr="007F0389">
              <w:rPr>
                <w:rStyle w:val="a9"/>
                <w:bCs/>
              </w:rPr>
              <w:footnoteReference w:id="3"/>
            </w:r>
          </w:p>
        </w:tc>
        <w:tc>
          <w:tcPr>
            <w:tcW w:w="1245"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bCs/>
              </w:rPr>
            </w:pPr>
            <w:r w:rsidRPr="007F0389">
              <w:t xml:space="preserve">Страна регистрации производителя </w:t>
            </w:r>
            <w:r>
              <w:t>Товара</w:t>
            </w:r>
          </w:p>
        </w:tc>
        <w:tc>
          <w:tcPr>
            <w:tcW w:w="1023"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bCs/>
              </w:rPr>
            </w:pPr>
            <w:r w:rsidRPr="007F0389">
              <w:rPr>
                <w:bCs/>
              </w:rPr>
              <w:t>Код ОКПД 2 (с наименованием)</w:t>
            </w:r>
          </w:p>
        </w:tc>
        <w:tc>
          <w:tcPr>
            <w:tcW w:w="1245"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bCs/>
              </w:rPr>
            </w:pPr>
            <w:r w:rsidRPr="007F0389">
              <w:rPr>
                <w:bCs/>
              </w:rPr>
              <w:t>Единица измерения</w:t>
            </w:r>
          </w:p>
        </w:tc>
        <w:tc>
          <w:tcPr>
            <w:tcW w:w="1164"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jc w:val="center"/>
              <w:rPr>
                <w:bCs/>
              </w:rPr>
            </w:pPr>
          </w:p>
          <w:p w:rsidR="004666A8" w:rsidRPr="007F0389" w:rsidRDefault="004666A8" w:rsidP="00E66B2C">
            <w:pPr>
              <w:jc w:val="center"/>
              <w:rPr>
                <w:bCs/>
              </w:rPr>
            </w:pPr>
          </w:p>
          <w:p w:rsidR="004666A8" w:rsidRPr="007F0389" w:rsidRDefault="004666A8" w:rsidP="00E66B2C">
            <w:pPr>
              <w:jc w:val="center"/>
              <w:rPr>
                <w:bCs/>
              </w:rPr>
            </w:pPr>
          </w:p>
          <w:p w:rsidR="004666A8" w:rsidRPr="007F0389" w:rsidRDefault="004666A8" w:rsidP="00E66B2C">
            <w:pPr>
              <w:jc w:val="center"/>
              <w:rPr>
                <w:b/>
                <w:bCs/>
              </w:rPr>
            </w:pPr>
          </w:p>
          <w:p w:rsidR="004666A8" w:rsidRPr="007F0389" w:rsidRDefault="004666A8" w:rsidP="00E66B2C">
            <w:pPr>
              <w:jc w:val="center"/>
              <w:rPr>
                <w:bCs/>
              </w:rPr>
            </w:pPr>
            <w:r w:rsidRPr="007F0389">
              <w:rPr>
                <w:bCs/>
                <w:highlight w:val="lightGray"/>
              </w:rPr>
              <w:t>Порядковый номер(а) реестровой(</w:t>
            </w:r>
            <w:proofErr w:type="spellStart"/>
            <w:r w:rsidRPr="007F0389">
              <w:rPr>
                <w:bCs/>
                <w:highlight w:val="lightGray"/>
              </w:rPr>
              <w:t>ых</w:t>
            </w:r>
            <w:proofErr w:type="spellEnd"/>
            <w:r w:rsidRPr="007F0389">
              <w:rPr>
                <w:bCs/>
                <w:highlight w:val="lightGray"/>
              </w:rPr>
              <w:t>) записи(ей)</w:t>
            </w:r>
            <w:r w:rsidRPr="007F0389">
              <w:rPr>
                <w:rStyle w:val="a9"/>
                <w:bCs/>
                <w:highlight w:val="lightGray"/>
              </w:rPr>
              <w:footnoteReference w:id="4"/>
            </w:r>
          </w:p>
          <w:p w:rsidR="004666A8" w:rsidRPr="007F0389" w:rsidRDefault="004666A8" w:rsidP="00E66B2C">
            <w:pPr>
              <w:jc w:val="center"/>
              <w:rPr>
                <w:bCs/>
              </w:rPr>
            </w:pPr>
          </w:p>
        </w:tc>
        <w:tc>
          <w:tcPr>
            <w:tcW w:w="820"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bCs/>
              </w:rPr>
            </w:pPr>
            <w:r w:rsidRPr="007F0389">
              <w:rPr>
                <w:bCs/>
              </w:rPr>
              <w:t>Количество</w:t>
            </w:r>
          </w:p>
        </w:tc>
        <w:tc>
          <w:tcPr>
            <w:tcW w:w="1074"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bCs/>
              </w:rPr>
            </w:pPr>
            <w:r w:rsidRPr="007F0389">
              <w:rPr>
                <w:bCs/>
              </w:rPr>
              <w:t>Цена за единицу, руб. без НДС</w:t>
            </w:r>
          </w:p>
        </w:tc>
        <w:tc>
          <w:tcPr>
            <w:tcW w:w="892"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bCs/>
              </w:rPr>
            </w:pPr>
            <w:r w:rsidRPr="007F0389">
              <w:rPr>
                <w:bCs/>
              </w:rPr>
              <w:t>Цена, руб. без НДС</w:t>
            </w:r>
          </w:p>
        </w:tc>
        <w:tc>
          <w:tcPr>
            <w:tcW w:w="820"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bCs/>
              </w:rPr>
            </w:pPr>
            <w:r w:rsidRPr="007F0389">
              <w:rPr>
                <w:bCs/>
              </w:rPr>
              <w:t>НДС</w:t>
            </w:r>
          </w:p>
          <w:p w:rsidR="004666A8" w:rsidRPr="007F0389" w:rsidRDefault="004666A8" w:rsidP="00E66B2C">
            <w:pPr>
              <w:jc w:val="center"/>
              <w:rPr>
                <w:bCs/>
              </w:rPr>
            </w:pPr>
            <w:r w:rsidRPr="007F0389">
              <w:rPr>
                <w:bCs/>
              </w:rPr>
              <w:t>(___%) руб.</w:t>
            </w:r>
          </w:p>
        </w:tc>
        <w:tc>
          <w:tcPr>
            <w:tcW w:w="1213"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bCs/>
              </w:rPr>
            </w:pPr>
            <w:r w:rsidRPr="007F0389">
              <w:rPr>
                <w:bCs/>
              </w:rPr>
              <w:t>Стоимость, руб., с НДС</w:t>
            </w:r>
          </w:p>
        </w:tc>
        <w:tc>
          <w:tcPr>
            <w:tcW w:w="771"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bCs/>
              </w:rPr>
            </w:pPr>
            <w:r w:rsidRPr="007F0389">
              <w:rPr>
                <w:bCs/>
              </w:rPr>
              <w:t xml:space="preserve">Перечень сопроводительных документов (в том числе подтверждающих качество </w:t>
            </w:r>
            <w:r>
              <w:rPr>
                <w:bCs/>
              </w:rPr>
              <w:t>Товара</w:t>
            </w:r>
            <w:r w:rsidRPr="007F0389">
              <w:rPr>
                <w:bCs/>
              </w:rPr>
              <w:t>)</w:t>
            </w:r>
          </w:p>
        </w:tc>
      </w:tr>
      <w:tr w:rsidR="004666A8" w:rsidRPr="007F0389" w:rsidTr="00E66B2C">
        <w:trPr>
          <w:trHeight w:val="538"/>
        </w:trPr>
        <w:tc>
          <w:tcPr>
            <w:tcW w:w="709" w:type="dxa"/>
            <w:vMerge w:val="restart"/>
            <w:tcBorders>
              <w:top w:val="single" w:sz="4" w:space="0" w:color="auto"/>
              <w:left w:val="single" w:sz="4" w:space="0" w:color="auto"/>
              <w:right w:val="single" w:sz="4" w:space="0" w:color="auto"/>
            </w:tcBorders>
            <w:noWrap/>
            <w:vAlign w:val="center"/>
          </w:tcPr>
          <w:p w:rsidR="004666A8" w:rsidRPr="007F0389" w:rsidRDefault="004666A8" w:rsidP="00E66B2C">
            <w:pPr>
              <w:jc w:val="center"/>
              <w:rPr>
                <w:bCs/>
                <w:highlight w:val="lightGray"/>
              </w:rPr>
            </w:pPr>
            <w:r w:rsidRPr="007F0389">
              <w:rPr>
                <w:bCs/>
                <w:highlight w:val="lightGray"/>
              </w:rPr>
              <w:t>1</w:t>
            </w:r>
          </w:p>
        </w:tc>
        <w:tc>
          <w:tcPr>
            <w:tcW w:w="567"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lightGray"/>
              </w:rPr>
            </w:pPr>
            <w:r w:rsidRPr="007F0389">
              <w:rPr>
                <w:highlight w:val="lightGray"/>
              </w:rPr>
              <w:t>1</w:t>
            </w:r>
          </w:p>
        </w:tc>
        <w:tc>
          <w:tcPr>
            <w:tcW w:w="992"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yellow"/>
              </w:rPr>
            </w:pPr>
          </w:p>
        </w:tc>
        <w:tc>
          <w:tcPr>
            <w:tcW w:w="1008"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012"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321"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245"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023"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245"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164"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yellow"/>
              </w:rPr>
            </w:pPr>
          </w:p>
        </w:tc>
        <w:tc>
          <w:tcPr>
            <w:tcW w:w="1074"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highlight w:val="yellow"/>
              </w:rPr>
            </w:pPr>
          </w:p>
        </w:tc>
        <w:tc>
          <w:tcPr>
            <w:tcW w:w="1213"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yellow"/>
              </w:rPr>
            </w:pPr>
          </w:p>
        </w:tc>
        <w:tc>
          <w:tcPr>
            <w:tcW w:w="771"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highlight w:val="yellow"/>
              </w:rPr>
            </w:pPr>
          </w:p>
        </w:tc>
      </w:tr>
      <w:tr w:rsidR="004666A8" w:rsidRPr="007F0389" w:rsidTr="00E66B2C">
        <w:trPr>
          <w:trHeight w:val="538"/>
        </w:trPr>
        <w:tc>
          <w:tcPr>
            <w:tcW w:w="709" w:type="dxa"/>
            <w:vMerge/>
            <w:tcBorders>
              <w:left w:val="single" w:sz="4" w:space="0" w:color="auto"/>
              <w:bottom w:val="single" w:sz="4" w:space="0" w:color="auto"/>
              <w:right w:val="single" w:sz="4" w:space="0" w:color="auto"/>
            </w:tcBorders>
            <w:noWrap/>
            <w:vAlign w:val="center"/>
          </w:tcPr>
          <w:p w:rsidR="004666A8" w:rsidRPr="007F0389" w:rsidRDefault="004666A8" w:rsidP="00E66B2C">
            <w:pPr>
              <w:jc w:val="center"/>
              <w:rPr>
                <w:bCs/>
                <w:highlight w:val="lightGray"/>
              </w:rPr>
            </w:pPr>
          </w:p>
        </w:tc>
        <w:tc>
          <w:tcPr>
            <w:tcW w:w="567"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lightGray"/>
              </w:rPr>
            </w:pPr>
            <w:r w:rsidRPr="007F0389">
              <w:rPr>
                <w:highlight w:val="lightGray"/>
              </w:rPr>
              <w:t>2</w:t>
            </w:r>
          </w:p>
        </w:tc>
        <w:tc>
          <w:tcPr>
            <w:tcW w:w="992"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yellow"/>
              </w:rPr>
            </w:pPr>
          </w:p>
        </w:tc>
        <w:tc>
          <w:tcPr>
            <w:tcW w:w="1008"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012"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321"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245"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023"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245"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164"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yellow"/>
              </w:rPr>
            </w:pPr>
          </w:p>
        </w:tc>
        <w:tc>
          <w:tcPr>
            <w:tcW w:w="1074"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highlight w:val="yellow"/>
              </w:rPr>
            </w:pPr>
          </w:p>
        </w:tc>
        <w:tc>
          <w:tcPr>
            <w:tcW w:w="1213"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yellow"/>
              </w:rPr>
            </w:pPr>
          </w:p>
        </w:tc>
        <w:tc>
          <w:tcPr>
            <w:tcW w:w="771"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highlight w:val="yellow"/>
              </w:rPr>
            </w:pPr>
          </w:p>
        </w:tc>
      </w:tr>
      <w:tr w:rsidR="004666A8" w:rsidRPr="007F0389" w:rsidTr="00E66B2C">
        <w:trPr>
          <w:trHeight w:val="62"/>
        </w:trPr>
        <w:tc>
          <w:tcPr>
            <w:tcW w:w="13892" w:type="dxa"/>
            <w:gridSpan w:val="14"/>
            <w:tcBorders>
              <w:top w:val="single" w:sz="4" w:space="0" w:color="auto"/>
              <w:left w:val="single" w:sz="4" w:space="0" w:color="auto"/>
              <w:bottom w:val="single" w:sz="4" w:space="0" w:color="auto"/>
              <w:right w:val="single" w:sz="4" w:space="0" w:color="auto"/>
            </w:tcBorders>
          </w:tcPr>
          <w:p w:rsidR="004666A8" w:rsidRPr="007F0389" w:rsidRDefault="004666A8" w:rsidP="00E66B2C">
            <w:pPr>
              <w:jc w:val="center"/>
              <w:rPr>
                <w:highlight w:val="yellow"/>
              </w:rPr>
            </w:pPr>
            <w:r w:rsidRPr="007F0389">
              <w:rPr>
                <w:highlight w:val="lightGray"/>
              </w:rPr>
              <w:t xml:space="preserve">Итого стоимость партии </w:t>
            </w:r>
            <w:r>
              <w:rPr>
                <w:highlight w:val="lightGray"/>
              </w:rPr>
              <w:t xml:space="preserve">Товара </w:t>
            </w:r>
            <w:r w:rsidRPr="007F0389">
              <w:rPr>
                <w:highlight w:val="lightGray"/>
              </w:rPr>
              <w:t>№1</w:t>
            </w:r>
            <w:r w:rsidRPr="007F0389">
              <w:t>, руб. с НДС</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highlight w:val="yellow"/>
              </w:rPr>
            </w:pPr>
          </w:p>
        </w:tc>
      </w:tr>
      <w:tr w:rsidR="004666A8" w:rsidRPr="007F0389" w:rsidTr="00E66B2C">
        <w:trPr>
          <w:trHeight w:val="538"/>
        </w:trPr>
        <w:tc>
          <w:tcPr>
            <w:tcW w:w="709" w:type="dxa"/>
            <w:vMerge w:val="restart"/>
            <w:tcBorders>
              <w:top w:val="single" w:sz="4" w:space="0" w:color="auto"/>
              <w:left w:val="single" w:sz="4" w:space="0" w:color="auto"/>
              <w:right w:val="single" w:sz="4" w:space="0" w:color="auto"/>
            </w:tcBorders>
            <w:noWrap/>
            <w:vAlign w:val="center"/>
          </w:tcPr>
          <w:p w:rsidR="004666A8" w:rsidRPr="007F0389" w:rsidRDefault="004666A8" w:rsidP="00E66B2C">
            <w:pPr>
              <w:jc w:val="center"/>
              <w:rPr>
                <w:bCs/>
                <w:highlight w:val="lightGray"/>
              </w:rPr>
            </w:pPr>
            <w:r w:rsidRPr="007F0389">
              <w:rPr>
                <w:bCs/>
                <w:highlight w:val="lightGray"/>
              </w:rPr>
              <w:t>2</w:t>
            </w:r>
          </w:p>
        </w:tc>
        <w:tc>
          <w:tcPr>
            <w:tcW w:w="567"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lightGray"/>
              </w:rPr>
            </w:pPr>
            <w:r w:rsidRPr="007F0389">
              <w:rPr>
                <w:highlight w:val="lightGray"/>
              </w:rPr>
              <w:t>3</w:t>
            </w:r>
          </w:p>
        </w:tc>
        <w:tc>
          <w:tcPr>
            <w:tcW w:w="992"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yellow"/>
              </w:rPr>
            </w:pPr>
          </w:p>
        </w:tc>
        <w:tc>
          <w:tcPr>
            <w:tcW w:w="1008"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012"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321"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245"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023"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245"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164"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yellow"/>
              </w:rPr>
            </w:pPr>
          </w:p>
        </w:tc>
        <w:tc>
          <w:tcPr>
            <w:tcW w:w="1074"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highlight w:val="yellow"/>
              </w:rPr>
            </w:pPr>
          </w:p>
        </w:tc>
        <w:tc>
          <w:tcPr>
            <w:tcW w:w="1213"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yellow"/>
              </w:rPr>
            </w:pPr>
          </w:p>
        </w:tc>
        <w:tc>
          <w:tcPr>
            <w:tcW w:w="771"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highlight w:val="yellow"/>
              </w:rPr>
            </w:pPr>
          </w:p>
        </w:tc>
      </w:tr>
      <w:tr w:rsidR="004666A8" w:rsidRPr="007F0389" w:rsidTr="00E66B2C">
        <w:trPr>
          <w:trHeight w:val="538"/>
        </w:trPr>
        <w:tc>
          <w:tcPr>
            <w:tcW w:w="709" w:type="dxa"/>
            <w:vMerge/>
            <w:tcBorders>
              <w:left w:val="single" w:sz="4" w:space="0" w:color="auto"/>
              <w:bottom w:val="single" w:sz="4" w:space="0" w:color="auto"/>
              <w:right w:val="single" w:sz="4" w:space="0" w:color="auto"/>
            </w:tcBorders>
            <w:noWrap/>
            <w:vAlign w:val="center"/>
          </w:tcPr>
          <w:p w:rsidR="004666A8" w:rsidRPr="007F0389" w:rsidRDefault="004666A8" w:rsidP="00E66B2C">
            <w:pPr>
              <w:jc w:val="center"/>
              <w:rPr>
                <w:bCs/>
                <w:highlight w:val="lightGray"/>
              </w:rPr>
            </w:pPr>
          </w:p>
        </w:tc>
        <w:tc>
          <w:tcPr>
            <w:tcW w:w="567"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lightGray"/>
              </w:rPr>
            </w:pPr>
            <w:r w:rsidRPr="007F0389">
              <w:rPr>
                <w:highlight w:val="lightGray"/>
              </w:rPr>
              <w:t>4</w:t>
            </w:r>
          </w:p>
        </w:tc>
        <w:tc>
          <w:tcPr>
            <w:tcW w:w="992"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yellow"/>
              </w:rPr>
            </w:pPr>
          </w:p>
        </w:tc>
        <w:tc>
          <w:tcPr>
            <w:tcW w:w="1008"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012"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321"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245"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023"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245"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1164" w:type="dxa"/>
            <w:tcBorders>
              <w:top w:val="single" w:sz="4" w:space="0" w:color="auto"/>
              <w:left w:val="single" w:sz="4" w:space="0" w:color="auto"/>
              <w:bottom w:val="single" w:sz="4" w:space="0" w:color="auto"/>
              <w:right w:val="single" w:sz="4" w:space="0" w:color="auto"/>
            </w:tcBorders>
          </w:tcPr>
          <w:p w:rsidR="004666A8" w:rsidRPr="007F0389" w:rsidRDefault="004666A8" w:rsidP="00E66B2C">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yellow"/>
              </w:rPr>
            </w:pPr>
          </w:p>
        </w:tc>
        <w:tc>
          <w:tcPr>
            <w:tcW w:w="1074"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highlight w:val="yellow"/>
              </w:rPr>
            </w:pPr>
          </w:p>
        </w:tc>
        <w:tc>
          <w:tcPr>
            <w:tcW w:w="1213"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rPr>
                <w:highlight w:val="yellow"/>
              </w:rPr>
            </w:pPr>
          </w:p>
        </w:tc>
        <w:tc>
          <w:tcPr>
            <w:tcW w:w="771" w:type="dxa"/>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highlight w:val="yellow"/>
              </w:rPr>
            </w:pPr>
          </w:p>
        </w:tc>
      </w:tr>
      <w:tr w:rsidR="004666A8" w:rsidRPr="007F0389" w:rsidTr="00E66B2C">
        <w:trPr>
          <w:trHeight w:val="62"/>
        </w:trPr>
        <w:tc>
          <w:tcPr>
            <w:tcW w:w="13892" w:type="dxa"/>
            <w:gridSpan w:val="14"/>
            <w:tcBorders>
              <w:top w:val="single" w:sz="4" w:space="0" w:color="auto"/>
              <w:left w:val="single" w:sz="4" w:space="0" w:color="auto"/>
              <w:bottom w:val="single" w:sz="4" w:space="0" w:color="auto"/>
              <w:right w:val="single" w:sz="4" w:space="0" w:color="auto"/>
            </w:tcBorders>
          </w:tcPr>
          <w:p w:rsidR="004666A8" w:rsidRPr="007F0389" w:rsidRDefault="004666A8" w:rsidP="00E66B2C">
            <w:pPr>
              <w:jc w:val="center"/>
              <w:rPr>
                <w:highlight w:val="yellow"/>
              </w:rPr>
            </w:pPr>
            <w:r w:rsidRPr="007F0389">
              <w:rPr>
                <w:highlight w:val="lightGray"/>
              </w:rPr>
              <w:t xml:space="preserve">Итого стоимость партии </w:t>
            </w:r>
            <w:r>
              <w:rPr>
                <w:highlight w:val="lightGray"/>
              </w:rPr>
              <w:t>Товара</w:t>
            </w:r>
            <w:r w:rsidRPr="007F0389">
              <w:rPr>
                <w:highlight w:val="lightGray"/>
              </w:rPr>
              <w:t xml:space="preserve"> №2</w:t>
            </w:r>
            <w:r w:rsidRPr="007F0389">
              <w:t>, руб. с НДС</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highlight w:val="yellow"/>
              </w:rPr>
            </w:pPr>
          </w:p>
        </w:tc>
      </w:tr>
      <w:tr w:rsidR="004666A8" w:rsidRPr="007F0389" w:rsidTr="00E66B2C">
        <w:trPr>
          <w:trHeight w:val="262"/>
        </w:trPr>
        <w:tc>
          <w:tcPr>
            <w:tcW w:w="13892" w:type="dxa"/>
            <w:gridSpan w:val="14"/>
            <w:tcBorders>
              <w:top w:val="single" w:sz="4" w:space="0" w:color="auto"/>
              <w:left w:val="single" w:sz="4" w:space="0" w:color="auto"/>
              <w:bottom w:val="single" w:sz="4" w:space="0" w:color="auto"/>
              <w:right w:val="single" w:sz="4" w:space="0" w:color="auto"/>
            </w:tcBorders>
          </w:tcPr>
          <w:p w:rsidR="004666A8" w:rsidRPr="007F0389" w:rsidRDefault="004666A8" w:rsidP="00E66B2C">
            <w:pPr>
              <w:jc w:val="center"/>
              <w:rPr>
                <w:highlight w:val="yellow"/>
              </w:rPr>
            </w:pPr>
            <w:r w:rsidRPr="007F0389">
              <w:rPr>
                <w:highlight w:val="lightGray"/>
              </w:rPr>
              <w:t xml:space="preserve">Итого стоимость всего </w:t>
            </w:r>
            <w:r>
              <w:rPr>
                <w:highlight w:val="lightGray"/>
              </w:rPr>
              <w:t>Товара</w:t>
            </w:r>
            <w:r w:rsidRPr="007F0389">
              <w:rPr>
                <w:highlight w:val="lightGray"/>
              </w:rPr>
              <w:t xml:space="preserve"> (с учетом доставки), руб. с НДС:</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4666A8" w:rsidRPr="007F0389" w:rsidRDefault="004666A8" w:rsidP="00E66B2C">
            <w:pPr>
              <w:jc w:val="center"/>
              <w:rPr>
                <w:highlight w:val="yellow"/>
              </w:rPr>
            </w:pPr>
          </w:p>
        </w:tc>
      </w:tr>
    </w:tbl>
    <w:p w:rsidR="004666A8" w:rsidRPr="007F0389" w:rsidRDefault="004666A8" w:rsidP="004666A8">
      <w:pPr>
        <w:rPr>
          <w:i/>
          <w:sz w:val="24"/>
          <w:szCs w:val="24"/>
          <w:highlight w:val="yellow"/>
        </w:rPr>
      </w:pPr>
    </w:p>
    <w:p w:rsidR="004666A8" w:rsidRPr="007F0389" w:rsidRDefault="004666A8" w:rsidP="004666A8">
      <w:pPr>
        <w:rPr>
          <w:i/>
          <w:sz w:val="22"/>
          <w:szCs w:val="22"/>
          <w:highlight w:val="lightGray"/>
        </w:rPr>
      </w:pPr>
      <w:r w:rsidRPr="007F0389">
        <w:rPr>
          <w:i/>
          <w:sz w:val="22"/>
          <w:szCs w:val="22"/>
          <w:highlight w:val="lightGray"/>
        </w:rPr>
        <w:t xml:space="preserve">1. В спецификацию при необходимости включаются требования к </w:t>
      </w:r>
      <w:r>
        <w:rPr>
          <w:i/>
          <w:sz w:val="22"/>
          <w:szCs w:val="22"/>
          <w:highlight w:val="lightGray"/>
        </w:rPr>
        <w:t>Товару</w:t>
      </w:r>
      <w:r w:rsidRPr="007F0389">
        <w:rPr>
          <w:i/>
          <w:sz w:val="22"/>
          <w:szCs w:val="22"/>
          <w:highlight w:val="lightGray"/>
        </w:rPr>
        <w:t>, таре/упаковке, перечень нормативных документов, которым долж</w:t>
      </w:r>
      <w:r>
        <w:rPr>
          <w:i/>
          <w:sz w:val="22"/>
          <w:szCs w:val="22"/>
          <w:highlight w:val="lightGray"/>
        </w:rPr>
        <w:t>е</w:t>
      </w:r>
      <w:r w:rsidRPr="007F0389">
        <w:rPr>
          <w:i/>
          <w:sz w:val="22"/>
          <w:szCs w:val="22"/>
          <w:highlight w:val="lightGray"/>
        </w:rPr>
        <w:t xml:space="preserve">н соответствовать </w:t>
      </w:r>
      <w:r>
        <w:rPr>
          <w:i/>
          <w:sz w:val="22"/>
          <w:szCs w:val="22"/>
          <w:highlight w:val="lightGray"/>
        </w:rPr>
        <w:t xml:space="preserve">Товар </w:t>
      </w:r>
      <w:r w:rsidRPr="007F0389">
        <w:rPr>
          <w:i/>
          <w:sz w:val="22"/>
          <w:szCs w:val="22"/>
          <w:highlight w:val="lightGray"/>
        </w:rPr>
        <w:t xml:space="preserve"> (ГОСТ, ТУ) и иные сведения, имеющие значение для Договора;</w:t>
      </w:r>
    </w:p>
    <w:p w:rsidR="004666A8" w:rsidRPr="007F0389" w:rsidRDefault="004666A8" w:rsidP="004666A8">
      <w:pPr>
        <w:rPr>
          <w:i/>
          <w:sz w:val="22"/>
          <w:szCs w:val="22"/>
        </w:rPr>
      </w:pPr>
      <w:r w:rsidRPr="007F0389">
        <w:rPr>
          <w:i/>
          <w:sz w:val="22"/>
          <w:szCs w:val="22"/>
          <w:highlight w:val="lightGray"/>
        </w:rPr>
        <w:lastRenderedPageBreak/>
        <w:t xml:space="preserve">2. </w:t>
      </w:r>
      <w:r w:rsidRPr="002D2800">
        <w:rPr>
          <w:i/>
          <w:sz w:val="22"/>
          <w:szCs w:val="22"/>
          <w:highlight w:val="lightGray"/>
        </w:rPr>
        <w:t xml:space="preserve">По требованию </w:t>
      </w:r>
      <w:r>
        <w:rPr>
          <w:i/>
          <w:sz w:val="22"/>
          <w:szCs w:val="22"/>
          <w:highlight w:val="lightGray"/>
        </w:rPr>
        <w:t>Покупателя Поставщик</w:t>
      </w:r>
      <w:r w:rsidRPr="002D2800">
        <w:rPr>
          <w:i/>
          <w:sz w:val="22"/>
          <w:szCs w:val="22"/>
          <w:highlight w:val="lightGray"/>
        </w:rPr>
        <w:t xml:space="preserve"> обязан представить запрашиваемую информацию/документы, расчеты, обосновывающие стоимость доставки</w:t>
      </w:r>
      <w:r w:rsidRPr="007F0389">
        <w:rPr>
          <w:i/>
          <w:sz w:val="22"/>
          <w:szCs w:val="22"/>
          <w:highlight w:val="lightGray"/>
        </w:rPr>
        <w:t>.</w:t>
      </w:r>
      <w:r w:rsidRPr="007F0389">
        <w:rPr>
          <w:i/>
          <w:sz w:val="22"/>
          <w:szCs w:val="22"/>
        </w:rPr>
        <w:t xml:space="preserve"> </w:t>
      </w:r>
    </w:p>
    <w:p w:rsidR="004666A8" w:rsidRPr="007F0389" w:rsidRDefault="004666A8" w:rsidP="004666A8">
      <w:pPr>
        <w:rPr>
          <w:i/>
          <w:sz w:val="22"/>
          <w:szCs w:val="22"/>
        </w:rPr>
      </w:pPr>
    </w:p>
    <w:p w:rsidR="004666A8" w:rsidRPr="002D2800" w:rsidRDefault="004666A8" w:rsidP="004666A8">
      <w:pPr>
        <w:rPr>
          <w:i/>
          <w:sz w:val="22"/>
          <w:szCs w:val="22"/>
        </w:rPr>
      </w:pPr>
    </w:p>
    <w:tbl>
      <w:tblPr>
        <w:tblW w:w="0" w:type="auto"/>
        <w:tblLook w:val="0000" w:firstRow="0" w:lastRow="0" w:firstColumn="0" w:lastColumn="0" w:noHBand="0" w:noVBand="0"/>
      </w:tblPr>
      <w:tblGrid>
        <w:gridCol w:w="4829"/>
        <w:gridCol w:w="4808"/>
      </w:tblGrid>
      <w:tr w:rsidR="004666A8" w:rsidRPr="00095B36" w:rsidTr="00E66B2C">
        <w:trPr>
          <w:trHeight w:val="269"/>
        </w:trPr>
        <w:tc>
          <w:tcPr>
            <w:tcW w:w="7285" w:type="dxa"/>
          </w:tcPr>
          <w:p w:rsidR="004666A8" w:rsidRPr="00095B36" w:rsidRDefault="004666A8" w:rsidP="00E66B2C">
            <w:pPr>
              <w:rPr>
                <w:b/>
                <w:sz w:val="24"/>
              </w:rPr>
            </w:pPr>
            <w:r>
              <w:rPr>
                <w:b/>
                <w:sz w:val="24"/>
              </w:rPr>
              <w:t>Покупатель:</w:t>
            </w:r>
          </w:p>
        </w:tc>
        <w:tc>
          <w:tcPr>
            <w:tcW w:w="7285" w:type="dxa"/>
          </w:tcPr>
          <w:p w:rsidR="004666A8" w:rsidRPr="00095B36" w:rsidRDefault="004666A8" w:rsidP="00E66B2C">
            <w:pPr>
              <w:rPr>
                <w:b/>
                <w:sz w:val="24"/>
              </w:rPr>
            </w:pPr>
            <w:r>
              <w:rPr>
                <w:b/>
                <w:sz w:val="24"/>
              </w:rPr>
              <w:t>Поставщик:</w:t>
            </w:r>
          </w:p>
        </w:tc>
      </w:tr>
    </w:tbl>
    <w:p w:rsidR="004666A8" w:rsidRDefault="004666A8" w:rsidP="004666A8">
      <w:r>
        <w:t xml:space="preserve"> __________ /__________</w:t>
      </w:r>
      <w:r>
        <w:tab/>
        <w:t xml:space="preserve">                                                       ___________ /___________</w:t>
      </w:r>
    </w:p>
    <w:p w:rsidR="004666A8" w:rsidRPr="005000C1" w:rsidRDefault="004666A8" w:rsidP="004666A8">
      <w:pPr>
        <w:rPr>
          <w:i/>
          <w:sz w:val="24"/>
          <w:szCs w:val="24"/>
          <w:highlight w:val="yellow"/>
        </w:rPr>
      </w:pPr>
    </w:p>
    <w:p w:rsidR="004666A8" w:rsidRPr="00994D6C" w:rsidRDefault="004666A8" w:rsidP="004666A8">
      <w:pPr>
        <w:widowControl/>
        <w:suppressAutoHyphens/>
        <w:autoSpaceDE/>
        <w:autoSpaceDN/>
        <w:rPr>
          <w:rFonts w:eastAsia="Calibri"/>
          <w:b/>
          <w:sz w:val="24"/>
          <w:szCs w:val="24"/>
          <w:lang w:eastAsia="en-US"/>
        </w:rPr>
      </w:pPr>
    </w:p>
    <w:p w:rsidR="004666A8" w:rsidRPr="0094544C" w:rsidRDefault="004666A8" w:rsidP="004666A8">
      <w:pPr>
        <w:widowControl/>
        <w:suppressAutoHyphens/>
        <w:autoSpaceDE/>
        <w:autoSpaceDN/>
        <w:rPr>
          <w:rFonts w:eastAsia="Calibri"/>
          <w:b/>
          <w:sz w:val="24"/>
          <w:szCs w:val="24"/>
          <w:lang w:eastAsia="en-US"/>
        </w:rPr>
      </w:pPr>
    </w:p>
    <w:p w:rsidR="004666A8" w:rsidRPr="008E280D" w:rsidRDefault="004666A8" w:rsidP="004666A8">
      <w:pPr>
        <w:widowControl/>
        <w:suppressAutoHyphens/>
        <w:autoSpaceDE/>
        <w:autoSpaceDN/>
        <w:jc w:val="center"/>
        <w:rPr>
          <w:rFonts w:eastAsia="Calibri"/>
          <w:b/>
          <w:sz w:val="24"/>
          <w:szCs w:val="24"/>
          <w:lang w:eastAsia="en-US"/>
        </w:rPr>
      </w:pPr>
    </w:p>
    <w:p w:rsidR="004666A8" w:rsidRPr="008F4499" w:rsidRDefault="004666A8" w:rsidP="004666A8">
      <w:pPr>
        <w:widowControl/>
        <w:suppressAutoHyphens/>
        <w:autoSpaceDE/>
        <w:autoSpaceDN/>
        <w:jc w:val="center"/>
        <w:rPr>
          <w:rFonts w:eastAsia="Calibri"/>
          <w:b/>
          <w:sz w:val="24"/>
          <w:szCs w:val="24"/>
          <w:lang w:eastAsia="en-US"/>
        </w:rPr>
      </w:pPr>
    </w:p>
    <w:p w:rsidR="004666A8" w:rsidRPr="008F4499" w:rsidRDefault="004666A8" w:rsidP="004666A8">
      <w:pPr>
        <w:widowControl/>
        <w:suppressAutoHyphens/>
        <w:autoSpaceDE/>
        <w:autoSpaceDN/>
        <w:jc w:val="center"/>
        <w:rPr>
          <w:rFonts w:eastAsia="Calibri"/>
          <w:b/>
          <w:sz w:val="24"/>
          <w:szCs w:val="24"/>
          <w:lang w:eastAsia="en-US"/>
        </w:rPr>
      </w:pPr>
    </w:p>
    <w:p w:rsidR="004666A8" w:rsidRPr="008F4499" w:rsidRDefault="004666A8" w:rsidP="004666A8">
      <w:pPr>
        <w:widowControl/>
        <w:suppressAutoHyphens/>
        <w:autoSpaceDE/>
        <w:autoSpaceDN/>
        <w:jc w:val="center"/>
        <w:rPr>
          <w:rFonts w:eastAsia="Calibri"/>
          <w:b/>
          <w:sz w:val="24"/>
          <w:szCs w:val="24"/>
          <w:lang w:eastAsia="en-US"/>
        </w:rPr>
      </w:pPr>
    </w:p>
    <w:p w:rsidR="004666A8" w:rsidRDefault="004666A8" w:rsidP="004666A8">
      <w:pPr>
        <w:widowControl/>
        <w:suppressAutoHyphens/>
        <w:autoSpaceDE/>
        <w:autoSpaceDN/>
        <w:jc w:val="center"/>
        <w:rPr>
          <w:rFonts w:eastAsia="Calibri"/>
          <w:b/>
          <w:sz w:val="24"/>
          <w:szCs w:val="24"/>
          <w:lang w:eastAsia="en-US"/>
        </w:rPr>
        <w:sectPr w:rsidR="004666A8" w:rsidSect="00A54035">
          <w:pgSz w:w="11906" w:h="16838"/>
          <w:pgMar w:top="1134" w:right="851" w:bottom="1134" w:left="1418" w:header="709" w:footer="709" w:gutter="0"/>
          <w:cols w:space="720"/>
          <w:docGrid w:linePitch="299"/>
        </w:sectPr>
      </w:pPr>
    </w:p>
    <w:p w:rsidR="004666A8" w:rsidRPr="00F66E63" w:rsidRDefault="004666A8" w:rsidP="004666A8">
      <w:pPr>
        <w:suppressAutoHyphens/>
        <w:ind w:left="5103"/>
        <w:rPr>
          <w:sz w:val="22"/>
          <w:szCs w:val="22"/>
        </w:rPr>
      </w:pPr>
      <w:r w:rsidRPr="00F66E63">
        <w:rPr>
          <w:sz w:val="22"/>
          <w:szCs w:val="22"/>
        </w:rPr>
        <w:lastRenderedPageBreak/>
        <w:t>Приложение № 2</w:t>
      </w:r>
    </w:p>
    <w:p w:rsidR="004666A8" w:rsidRPr="00F66E63" w:rsidRDefault="004666A8" w:rsidP="004666A8">
      <w:pPr>
        <w:suppressAutoHyphens/>
        <w:ind w:left="5103"/>
        <w:rPr>
          <w:sz w:val="22"/>
          <w:szCs w:val="22"/>
        </w:rPr>
      </w:pPr>
      <w:r w:rsidRPr="00F66E63">
        <w:rPr>
          <w:sz w:val="22"/>
          <w:szCs w:val="22"/>
        </w:rPr>
        <w:t xml:space="preserve">к Договору поставки </w:t>
      </w:r>
    </w:p>
    <w:p w:rsidR="004666A8" w:rsidRPr="00F66E63" w:rsidRDefault="004666A8" w:rsidP="004666A8">
      <w:pPr>
        <w:suppressAutoHyphens/>
        <w:ind w:left="5103"/>
        <w:rPr>
          <w:sz w:val="22"/>
          <w:szCs w:val="22"/>
        </w:rPr>
      </w:pPr>
      <w:r w:rsidRPr="00F66E63">
        <w:rPr>
          <w:sz w:val="22"/>
          <w:szCs w:val="22"/>
        </w:rPr>
        <w:t xml:space="preserve">от «____» ________ 20 _ г. № </w:t>
      </w:r>
    </w:p>
    <w:p w:rsidR="004666A8" w:rsidRPr="00994D6C" w:rsidRDefault="004666A8" w:rsidP="004666A8">
      <w:pPr>
        <w:widowControl/>
        <w:autoSpaceDE/>
        <w:autoSpaceDN/>
        <w:ind w:firstLine="567"/>
        <w:jc w:val="center"/>
        <w:rPr>
          <w:rFonts w:eastAsia="Calibri"/>
          <w:b/>
          <w:snapToGrid w:val="0"/>
          <w:sz w:val="24"/>
          <w:szCs w:val="24"/>
          <w:lang w:eastAsia="en-US"/>
        </w:rPr>
      </w:pPr>
    </w:p>
    <w:p w:rsidR="004666A8" w:rsidRPr="0094544C" w:rsidRDefault="004666A8" w:rsidP="004666A8">
      <w:pPr>
        <w:widowControl/>
        <w:autoSpaceDE/>
        <w:autoSpaceDN/>
        <w:ind w:firstLine="567"/>
        <w:jc w:val="center"/>
        <w:rPr>
          <w:rFonts w:eastAsia="Calibri"/>
          <w:b/>
          <w:snapToGrid w:val="0"/>
          <w:sz w:val="24"/>
          <w:szCs w:val="24"/>
          <w:lang w:eastAsia="en-US"/>
        </w:rPr>
      </w:pPr>
    </w:p>
    <w:p w:rsidR="004666A8" w:rsidRPr="008E280D" w:rsidRDefault="004666A8" w:rsidP="004666A8">
      <w:pPr>
        <w:widowControl/>
        <w:autoSpaceDE/>
        <w:autoSpaceDN/>
        <w:jc w:val="center"/>
        <w:rPr>
          <w:rFonts w:eastAsia="Calibri"/>
          <w:b/>
          <w:snapToGrid w:val="0"/>
          <w:sz w:val="24"/>
          <w:szCs w:val="24"/>
          <w:lang w:eastAsia="en-US"/>
        </w:rPr>
      </w:pPr>
    </w:p>
    <w:p w:rsidR="004666A8" w:rsidRPr="008F4499" w:rsidRDefault="004666A8" w:rsidP="004666A8">
      <w:pPr>
        <w:widowControl/>
        <w:autoSpaceDE/>
        <w:autoSpaceDN/>
        <w:jc w:val="center"/>
        <w:rPr>
          <w:rFonts w:eastAsia="Calibri"/>
          <w:b/>
          <w:snapToGrid w:val="0"/>
          <w:sz w:val="24"/>
          <w:szCs w:val="24"/>
          <w:lang w:eastAsia="en-US"/>
        </w:rPr>
      </w:pPr>
    </w:p>
    <w:p w:rsidR="004666A8" w:rsidRPr="008F4499" w:rsidRDefault="004666A8" w:rsidP="004666A8">
      <w:pPr>
        <w:widowControl/>
        <w:autoSpaceDE/>
        <w:autoSpaceDN/>
        <w:jc w:val="center"/>
        <w:rPr>
          <w:rFonts w:eastAsia="Calibri"/>
          <w:b/>
          <w:snapToGrid w:val="0"/>
          <w:sz w:val="24"/>
          <w:szCs w:val="24"/>
          <w:lang w:eastAsia="en-US"/>
        </w:rPr>
      </w:pPr>
    </w:p>
    <w:p w:rsidR="004666A8" w:rsidRPr="00994D6C" w:rsidRDefault="004666A8" w:rsidP="004666A8">
      <w:pPr>
        <w:widowControl/>
        <w:autoSpaceDE/>
        <w:autoSpaceDN/>
        <w:jc w:val="center"/>
        <w:rPr>
          <w:rFonts w:eastAsia="Calibri"/>
          <w:b/>
          <w:snapToGrid w:val="0"/>
          <w:sz w:val="24"/>
          <w:szCs w:val="24"/>
          <w:lang w:eastAsia="en-US"/>
        </w:rPr>
      </w:pPr>
      <w:r w:rsidRPr="00994D6C">
        <w:rPr>
          <w:rFonts w:eastAsia="Calibri"/>
          <w:b/>
          <w:snapToGrid w:val="0"/>
          <w:sz w:val="24"/>
          <w:szCs w:val="24"/>
          <w:lang w:eastAsia="en-US"/>
        </w:rPr>
        <w:t>ТЕХНИЧЕСКИЕ ТРЕБОВАНИЯ</w:t>
      </w:r>
    </w:p>
    <w:p w:rsidR="004666A8" w:rsidRPr="00994D6C" w:rsidRDefault="004666A8" w:rsidP="004666A8">
      <w:pPr>
        <w:widowControl/>
        <w:autoSpaceDE/>
        <w:autoSpaceDN/>
        <w:jc w:val="center"/>
        <w:rPr>
          <w:rFonts w:eastAsia="Calibri"/>
          <w:b/>
          <w:snapToGrid w:val="0"/>
          <w:sz w:val="24"/>
          <w:szCs w:val="24"/>
          <w:lang w:eastAsia="en-US"/>
        </w:rPr>
      </w:pPr>
    </w:p>
    <w:p w:rsidR="004666A8" w:rsidRPr="00994D6C" w:rsidRDefault="004666A8" w:rsidP="004666A8">
      <w:pPr>
        <w:widowControl/>
        <w:autoSpaceDE/>
        <w:autoSpaceDN/>
        <w:jc w:val="center"/>
        <w:rPr>
          <w:rFonts w:eastAsia="Calibri"/>
          <w:b/>
          <w:snapToGrid w:val="0"/>
          <w:sz w:val="24"/>
          <w:szCs w:val="24"/>
          <w:lang w:eastAsia="en-US"/>
        </w:rPr>
      </w:pPr>
    </w:p>
    <w:p w:rsidR="004666A8" w:rsidRPr="00994D6C" w:rsidRDefault="004666A8" w:rsidP="004666A8">
      <w:pPr>
        <w:widowControl/>
        <w:autoSpaceDE/>
        <w:autoSpaceDN/>
        <w:jc w:val="center"/>
        <w:rPr>
          <w:rFonts w:eastAsia="Calibri"/>
          <w:b/>
          <w:snapToGrid w:val="0"/>
          <w:sz w:val="24"/>
          <w:szCs w:val="24"/>
          <w:lang w:eastAsia="en-US"/>
        </w:rPr>
      </w:pPr>
    </w:p>
    <w:p w:rsidR="004666A8" w:rsidRPr="00994D6C" w:rsidRDefault="004666A8" w:rsidP="004666A8">
      <w:pPr>
        <w:widowControl/>
        <w:autoSpaceDE/>
        <w:autoSpaceDN/>
        <w:jc w:val="center"/>
        <w:rPr>
          <w:rFonts w:eastAsia="Calibri"/>
          <w:b/>
          <w:snapToGrid w:val="0"/>
          <w:sz w:val="24"/>
          <w:szCs w:val="24"/>
          <w:lang w:eastAsia="en-US"/>
        </w:rPr>
      </w:pPr>
    </w:p>
    <w:p w:rsidR="004666A8" w:rsidRPr="00994D6C" w:rsidRDefault="004666A8" w:rsidP="004666A8">
      <w:pPr>
        <w:widowControl/>
        <w:autoSpaceDE/>
        <w:autoSpaceDN/>
        <w:jc w:val="center"/>
        <w:rPr>
          <w:rFonts w:eastAsia="Calibri"/>
          <w:b/>
          <w:snapToGrid w:val="0"/>
          <w:sz w:val="24"/>
          <w:szCs w:val="24"/>
          <w:lang w:eastAsia="en-US"/>
        </w:rPr>
      </w:pPr>
    </w:p>
    <w:p w:rsidR="004666A8" w:rsidRPr="00994D6C" w:rsidRDefault="004666A8" w:rsidP="004666A8">
      <w:pPr>
        <w:widowControl/>
        <w:autoSpaceDE/>
        <w:autoSpaceDN/>
        <w:jc w:val="center"/>
        <w:rPr>
          <w:rFonts w:eastAsia="Calibri"/>
          <w:b/>
          <w:snapToGrid w:val="0"/>
          <w:sz w:val="24"/>
          <w:szCs w:val="24"/>
          <w:lang w:eastAsia="en-US"/>
        </w:rPr>
      </w:pPr>
    </w:p>
    <w:p w:rsidR="004666A8" w:rsidRPr="00994D6C" w:rsidRDefault="004666A8" w:rsidP="004666A8">
      <w:pPr>
        <w:widowControl/>
        <w:autoSpaceDE/>
        <w:autoSpaceDN/>
        <w:jc w:val="center"/>
        <w:rPr>
          <w:rFonts w:eastAsia="Calibri"/>
          <w:b/>
          <w:snapToGrid w:val="0"/>
          <w:sz w:val="24"/>
          <w:szCs w:val="24"/>
          <w:lang w:eastAsia="en-US"/>
        </w:rPr>
      </w:pPr>
    </w:p>
    <w:p w:rsidR="004666A8" w:rsidRPr="00994D6C" w:rsidRDefault="004666A8" w:rsidP="004666A8">
      <w:pPr>
        <w:widowControl/>
        <w:autoSpaceDE/>
        <w:autoSpaceDN/>
        <w:jc w:val="center"/>
        <w:rPr>
          <w:rFonts w:eastAsia="Calibri"/>
          <w:b/>
          <w:snapToGrid w:val="0"/>
          <w:sz w:val="24"/>
          <w:szCs w:val="24"/>
          <w:lang w:eastAsia="en-US"/>
        </w:rPr>
      </w:pPr>
    </w:p>
    <w:p w:rsidR="004666A8" w:rsidRPr="00994D6C" w:rsidRDefault="004666A8" w:rsidP="004666A8">
      <w:pPr>
        <w:widowControl/>
        <w:autoSpaceDE/>
        <w:autoSpaceDN/>
        <w:jc w:val="center"/>
        <w:rPr>
          <w:rFonts w:eastAsia="Calibri"/>
          <w:b/>
          <w:snapToGrid w:val="0"/>
          <w:sz w:val="24"/>
          <w:szCs w:val="24"/>
          <w:lang w:eastAsia="en-US"/>
        </w:rPr>
      </w:pPr>
    </w:p>
    <w:p w:rsidR="004666A8" w:rsidRPr="00994D6C" w:rsidRDefault="004666A8" w:rsidP="004666A8">
      <w:pPr>
        <w:widowControl/>
        <w:autoSpaceDE/>
        <w:autoSpaceDN/>
        <w:jc w:val="center"/>
        <w:rPr>
          <w:rFonts w:eastAsia="Calibri"/>
          <w:b/>
          <w:snapToGrid w:val="0"/>
          <w:sz w:val="24"/>
          <w:szCs w:val="24"/>
          <w:lang w:eastAsia="en-US"/>
        </w:rPr>
      </w:pPr>
    </w:p>
    <w:p w:rsidR="004666A8" w:rsidRPr="00994D6C" w:rsidRDefault="004666A8" w:rsidP="004666A8">
      <w:pPr>
        <w:widowControl/>
        <w:autoSpaceDE/>
        <w:autoSpaceDN/>
        <w:jc w:val="center"/>
        <w:rPr>
          <w:rFonts w:eastAsia="Calibri"/>
          <w:b/>
          <w:snapToGrid w:val="0"/>
          <w:sz w:val="24"/>
          <w:szCs w:val="24"/>
          <w:lang w:eastAsia="en-US"/>
        </w:rPr>
      </w:pPr>
    </w:p>
    <w:p w:rsidR="004666A8" w:rsidRPr="00994D6C" w:rsidRDefault="004666A8" w:rsidP="004666A8">
      <w:pPr>
        <w:widowControl/>
        <w:autoSpaceDE/>
        <w:autoSpaceDN/>
        <w:jc w:val="center"/>
        <w:rPr>
          <w:rFonts w:eastAsia="Calibri"/>
          <w:b/>
          <w:snapToGrid w:val="0"/>
          <w:sz w:val="24"/>
          <w:szCs w:val="24"/>
          <w:lang w:eastAsia="en-US"/>
        </w:rPr>
      </w:pPr>
    </w:p>
    <w:p w:rsidR="004666A8" w:rsidRPr="00994D6C" w:rsidRDefault="004666A8" w:rsidP="004666A8">
      <w:pPr>
        <w:widowControl/>
        <w:autoSpaceDE/>
        <w:autoSpaceDN/>
        <w:jc w:val="center"/>
        <w:rPr>
          <w:rFonts w:eastAsia="Calibri"/>
          <w:b/>
          <w:snapToGrid w:val="0"/>
          <w:sz w:val="24"/>
          <w:szCs w:val="24"/>
          <w:lang w:eastAsia="en-US"/>
        </w:rPr>
      </w:pPr>
    </w:p>
    <w:p w:rsidR="004666A8" w:rsidRPr="00994D6C" w:rsidRDefault="004666A8" w:rsidP="004666A8">
      <w:pPr>
        <w:widowControl/>
        <w:autoSpaceDE/>
        <w:autoSpaceDN/>
        <w:jc w:val="center"/>
        <w:rPr>
          <w:rFonts w:eastAsia="Calibri"/>
          <w:b/>
          <w:snapToGrid w:val="0"/>
          <w:sz w:val="24"/>
          <w:szCs w:val="24"/>
          <w:lang w:eastAsia="en-US"/>
        </w:rPr>
      </w:pPr>
    </w:p>
    <w:p w:rsidR="004666A8" w:rsidRPr="00994D6C" w:rsidRDefault="004666A8" w:rsidP="004666A8">
      <w:pPr>
        <w:widowControl/>
        <w:autoSpaceDE/>
        <w:autoSpaceDN/>
        <w:jc w:val="center"/>
        <w:rPr>
          <w:rFonts w:eastAsia="Calibri"/>
          <w:b/>
          <w:snapToGrid w:val="0"/>
          <w:sz w:val="24"/>
          <w:szCs w:val="24"/>
          <w:lang w:eastAsia="en-US"/>
        </w:rPr>
      </w:pPr>
    </w:p>
    <w:p w:rsidR="004666A8" w:rsidRPr="00994D6C" w:rsidRDefault="004666A8" w:rsidP="004666A8">
      <w:pPr>
        <w:widowControl/>
        <w:autoSpaceDE/>
        <w:autoSpaceDN/>
        <w:jc w:val="center"/>
        <w:rPr>
          <w:rFonts w:eastAsia="Calibri"/>
          <w:b/>
          <w:snapToGrid w:val="0"/>
          <w:sz w:val="24"/>
          <w:szCs w:val="24"/>
          <w:lang w:eastAsia="en-US"/>
        </w:rPr>
      </w:pPr>
    </w:p>
    <w:p w:rsidR="004666A8" w:rsidRPr="00994D6C" w:rsidRDefault="004666A8" w:rsidP="004666A8">
      <w:pPr>
        <w:widowControl/>
        <w:autoSpaceDE/>
        <w:autoSpaceDN/>
        <w:jc w:val="center"/>
        <w:rPr>
          <w:b/>
          <w:sz w:val="24"/>
          <w:szCs w:val="24"/>
        </w:rPr>
      </w:pPr>
    </w:p>
    <w:p w:rsidR="004666A8" w:rsidRPr="00994D6C" w:rsidRDefault="004666A8" w:rsidP="004666A8">
      <w:pPr>
        <w:jc w:val="center"/>
        <w:outlineLvl w:val="0"/>
        <w:rPr>
          <w:b/>
          <w:bCs/>
          <w:snapToGrid w:val="0"/>
          <w:sz w:val="24"/>
          <w:szCs w:val="24"/>
        </w:rPr>
      </w:pPr>
      <w:r w:rsidRPr="00994D6C">
        <w:rPr>
          <w:b/>
          <w:bCs/>
          <w:snapToGrid w:val="0"/>
          <w:sz w:val="24"/>
          <w:szCs w:val="24"/>
        </w:rPr>
        <w:t>ПОДПИСИ СТОРОН:</w:t>
      </w:r>
    </w:p>
    <w:p w:rsidR="004666A8" w:rsidRPr="00994D6C" w:rsidRDefault="004666A8" w:rsidP="004666A8">
      <w:pPr>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4666A8" w:rsidRPr="00994D6C" w:rsidTr="00E66B2C">
        <w:tc>
          <w:tcPr>
            <w:tcW w:w="4996" w:type="dxa"/>
            <w:shd w:val="clear" w:color="auto" w:fill="auto"/>
          </w:tcPr>
          <w:p w:rsidR="004666A8" w:rsidRPr="00994D6C" w:rsidRDefault="004666A8" w:rsidP="00E66B2C">
            <w:pPr>
              <w:widowControl/>
              <w:autoSpaceDE/>
              <w:autoSpaceDN/>
              <w:rPr>
                <w:b/>
                <w:sz w:val="24"/>
                <w:szCs w:val="24"/>
              </w:rPr>
            </w:pPr>
            <w:r w:rsidRPr="00994D6C">
              <w:rPr>
                <w:b/>
                <w:sz w:val="24"/>
                <w:szCs w:val="24"/>
              </w:rPr>
              <w:t>Покупатель:</w:t>
            </w:r>
          </w:p>
          <w:p w:rsidR="004666A8" w:rsidRPr="00994D6C" w:rsidRDefault="004666A8" w:rsidP="00E66B2C">
            <w:pPr>
              <w:widowControl/>
              <w:autoSpaceDE/>
              <w:autoSpaceDN/>
              <w:rPr>
                <w:sz w:val="24"/>
                <w:szCs w:val="24"/>
              </w:rPr>
            </w:pPr>
          </w:p>
          <w:p w:rsidR="004666A8" w:rsidRPr="00994D6C" w:rsidRDefault="004666A8" w:rsidP="00E66B2C">
            <w:pPr>
              <w:widowControl/>
              <w:autoSpaceDE/>
              <w:autoSpaceDN/>
              <w:rPr>
                <w:sz w:val="24"/>
                <w:szCs w:val="24"/>
              </w:rPr>
            </w:pPr>
            <w:r w:rsidRPr="00994D6C">
              <w:rPr>
                <w:sz w:val="24"/>
                <w:szCs w:val="24"/>
              </w:rPr>
              <w:t>_____________________/_____________</w:t>
            </w:r>
          </w:p>
          <w:p w:rsidR="004666A8" w:rsidRPr="00994D6C" w:rsidRDefault="004666A8" w:rsidP="00E66B2C">
            <w:pPr>
              <w:widowControl/>
              <w:autoSpaceDE/>
              <w:autoSpaceDN/>
              <w:rPr>
                <w:sz w:val="24"/>
                <w:szCs w:val="24"/>
              </w:rPr>
            </w:pPr>
          </w:p>
        </w:tc>
        <w:tc>
          <w:tcPr>
            <w:tcW w:w="4819" w:type="dxa"/>
            <w:shd w:val="clear" w:color="auto" w:fill="auto"/>
          </w:tcPr>
          <w:p w:rsidR="004666A8" w:rsidRPr="00994D6C" w:rsidRDefault="004666A8" w:rsidP="00E66B2C">
            <w:pPr>
              <w:widowControl/>
              <w:autoSpaceDE/>
              <w:autoSpaceDN/>
              <w:rPr>
                <w:b/>
                <w:sz w:val="24"/>
                <w:szCs w:val="24"/>
              </w:rPr>
            </w:pPr>
            <w:r w:rsidRPr="00994D6C">
              <w:rPr>
                <w:b/>
                <w:sz w:val="24"/>
                <w:szCs w:val="24"/>
              </w:rPr>
              <w:t>Поставщик:</w:t>
            </w:r>
          </w:p>
          <w:p w:rsidR="004666A8" w:rsidRPr="00994D6C" w:rsidRDefault="004666A8" w:rsidP="00E66B2C">
            <w:pPr>
              <w:widowControl/>
              <w:autoSpaceDE/>
              <w:autoSpaceDN/>
              <w:rPr>
                <w:sz w:val="24"/>
                <w:szCs w:val="24"/>
              </w:rPr>
            </w:pPr>
          </w:p>
          <w:p w:rsidR="004666A8" w:rsidRPr="00994D6C" w:rsidRDefault="004666A8" w:rsidP="00E66B2C">
            <w:pPr>
              <w:widowControl/>
              <w:autoSpaceDE/>
              <w:autoSpaceDN/>
              <w:rPr>
                <w:sz w:val="24"/>
                <w:szCs w:val="24"/>
              </w:rPr>
            </w:pPr>
            <w:r w:rsidRPr="00994D6C">
              <w:rPr>
                <w:sz w:val="24"/>
                <w:szCs w:val="24"/>
              </w:rPr>
              <w:t>_____________________/_____________</w:t>
            </w:r>
          </w:p>
          <w:p w:rsidR="004666A8" w:rsidRPr="00994D6C" w:rsidRDefault="004666A8" w:rsidP="00E66B2C">
            <w:pPr>
              <w:widowControl/>
              <w:autoSpaceDE/>
              <w:autoSpaceDN/>
              <w:ind w:firstLine="33"/>
              <w:rPr>
                <w:b/>
                <w:sz w:val="24"/>
                <w:szCs w:val="24"/>
              </w:rPr>
            </w:pPr>
          </w:p>
        </w:tc>
      </w:tr>
    </w:tbl>
    <w:p w:rsidR="004666A8" w:rsidRPr="00994D6C" w:rsidRDefault="004666A8" w:rsidP="004666A8">
      <w:pPr>
        <w:rPr>
          <w:sz w:val="24"/>
          <w:szCs w:val="24"/>
        </w:rPr>
      </w:pPr>
    </w:p>
    <w:p w:rsidR="004666A8" w:rsidRDefault="004666A8">
      <w:pPr>
        <w:widowControl/>
        <w:autoSpaceDE/>
        <w:autoSpaceDN/>
        <w:spacing w:after="160" w:line="259" w:lineRule="auto"/>
        <w:rPr>
          <w:sz w:val="24"/>
          <w:szCs w:val="24"/>
        </w:rPr>
      </w:pPr>
      <w:r>
        <w:rPr>
          <w:sz w:val="24"/>
          <w:szCs w:val="24"/>
        </w:rPr>
        <w:br w:type="page"/>
      </w:r>
    </w:p>
    <w:p w:rsidR="00A76ED5" w:rsidRPr="00CB63CD" w:rsidRDefault="00A76ED5" w:rsidP="00A76ED5">
      <w:pPr>
        <w:suppressAutoHyphens/>
        <w:ind w:firstLine="6237"/>
        <w:jc w:val="right"/>
        <w:rPr>
          <w:sz w:val="24"/>
          <w:szCs w:val="24"/>
        </w:rPr>
      </w:pPr>
      <w:r w:rsidRPr="00CB63CD">
        <w:rPr>
          <w:sz w:val="24"/>
          <w:szCs w:val="24"/>
        </w:rPr>
        <w:lastRenderedPageBreak/>
        <w:t xml:space="preserve">Приложение № </w:t>
      </w:r>
      <w:r>
        <w:rPr>
          <w:sz w:val="24"/>
          <w:szCs w:val="24"/>
        </w:rPr>
        <w:t>3</w:t>
      </w:r>
    </w:p>
    <w:p w:rsidR="00A76ED5" w:rsidRPr="00CB63CD" w:rsidRDefault="00A76ED5" w:rsidP="00A76ED5">
      <w:pPr>
        <w:suppressAutoHyphens/>
        <w:ind w:firstLine="6237"/>
        <w:jc w:val="right"/>
        <w:rPr>
          <w:sz w:val="24"/>
          <w:szCs w:val="24"/>
        </w:rPr>
      </w:pPr>
      <w:r w:rsidRPr="00CB63CD">
        <w:rPr>
          <w:sz w:val="24"/>
          <w:szCs w:val="24"/>
        </w:rPr>
        <w:t>к Договору поставки</w:t>
      </w:r>
    </w:p>
    <w:p w:rsidR="0030468E" w:rsidRDefault="00A76ED5" w:rsidP="00A76ED5">
      <w:pPr>
        <w:suppressAutoHyphens/>
        <w:ind w:firstLine="6237"/>
        <w:jc w:val="right"/>
        <w:rPr>
          <w:sz w:val="24"/>
          <w:szCs w:val="24"/>
        </w:rPr>
      </w:pPr>
      <w:r w:rsidRPr="00CB63CD">
        <w:rPr>
          <w:sz w:val="24"/>
          <w:szCs w:val="24"/>
        </w:rPr>
        <w:t>от «____» ________ 20</w:t>
      </w:r>
      <w:r w:rsidR="004666A8">
        <w:rPr>
          <w:sz w:val="24"/>
          <w:szCs w:val="24"/>
        </w:rPr>
        <w:t>26</w:t>
      </w:r>
      <w:r w:rsidRPr="00CB63CD">
        <w:rPr>
          <w:sz w:val="24"/>
          <w:szCs w:val="24"/>
        </w:rPr>
        <w:t xml:space="preserve"> г. </w:t>
      </w:r>
    </w:p>
    <w:p w:rsidR="00A76ED5" w:rsidRPr="00CB63CD" w:rsidRDefault="00A76ED5" w:rsidP="00A76ED5">
      <w:pPr>
        <w:suppressAutoHyphens/>
        <w:ind w:firstLine="6237"/>
        <w:jc w:val="right"/>
        <w:rPr>
          <w:sz w:val="24"/>
          <w:szCs w:val="24"/>
        </w:rPr>
      </w:pPr>
      <w:r w:rsidRPr="005A2F40">
        <w:rPr>
          <w:sz w:val="24"/>
          <w:szCs w:val="24"/>
        </w:rPr>
        <w:t>№</w:t>
      </w:r>
      <w:r w:rsidR="002626A6" w:rsidRPr="002626A6">
        <w:t xml:space="preserve"> </w:t>
      </w:r>
      <w:r w:rsidR="004666A8">
        <w:rPr>
          <w:sz w:val="24"/>
          <w:szCs w:val="24"/>
        </w:rPr>
        <w:t>_</w:t>
      </w:r>
      <w:r w:rsidRPr="00CB63CD">
        <w:rPr>
          <w:sz w:val="24"/>
          <w:szCs w:val="24"/>
        </w:rPr>
        <w:t xml:space="preserve"> </w:t>
      </w:r>
    </w:p>
    <w:p w:rsidR="00A76ED5" w:rsidRPr="0094544C" w:rsidRDefault="00A76ED5" w:rsidP="00A76ED5">
      <w:pPr>
        <w:widowControl/>
        <w:shd w:val="clear" w:color="auto" w:fill="FFFFFF"/>
        <w:tabs>
          <w:tab w:val="left" w:pos="1418"/>
        </w:tabs>
        <w:autoSpaceDE/>
        <w:autoSpaceDN/>
        <w:contextualSpacing/>
        <w:rPr>
          <w:b/>
          <w:bCs/>
          <w:sz w:val="24"/>
          <w:szCs w:val="24"/>
        </w:rPr>
      </w:pPr>
    </w:p>
    <w:p w:rsidR="00A76ED5" w:rsidRDefault="00A76ED5" w:rsidP="00A76ED5">
      <w:pPr>
        <w:widowControl/>
        <w:shd w:val="clear" w:color="auto" w:fill="FFFFFF"/>
        <w:tabs>
          <w:tab w:val="left" w:pos="1418"/>
        </w:tabs>
        <w:autoSpaceDE/>
        <w:autoSpaceDN/>
        <w:contextualSpacing/>
        <w:jc w:val="center"/>
        <w:rPr>
          <w:b/>
          <w:bCs/>
          <w:sz w:val="24"/>
          <w:szCs w:val="24"/>
        </w:rPr>
      </w:pPr>
      <w:r w:rsidRPr="00E22345">
        <w:rPr>
          <w:b/>
          <w:bCs/>
          <w:sz w:val="24"/>
          <w:szCs w:val="24"/>
        </w:rPr>
        <w:t>Критерии отбора Банков – Гарантов</w:t>
      </w:r>
    </w:p>
    <w:p w:rsidR="00A76ED5" w:rsidRPr="00E22345" w:rsidRDefault="00A76ED5" w:rsidP="00A76ED5">
      <w:pPr>
        <w:widowControl/>
        <w:shd w:val="clear" w:color="auto" w:fill="FFFFFF"/>
        <w:tabs>
          <w:tab w:val="left" w:pos="1418"/>
        </w:tabs>
        <w:autoSpaceDE/>
        <w:autoSpaceDN/>
        <w:contextualSpacing/>
        <w:jc w:val="center"/>
        <w:rPr>
          <w:b/>
          <w:bCs/>
          <w:sz w:val="24"/>
          <w:szCs w:val="24"/>
        </w:rPr>
      </w:pPr>
    </w:p>
    <w:p w:rsidR="00A76ED5" w:rsidRPr="00E22345" w:rsidRDefault="00A76ED5" w:rsidP="00A76ED5">
      <w:pPr>
        <w:widowControl/>
        <w:tabs>
          <w:tab w:val="left" w:pos="1134"/>
        </w:tabs>
        <w:autoSpaceDE/>
        <w:autoSpaceDN/>
        <w:ind w:firstLine="709"/>
        <w:jc w:val="both"/>
        <w:rPr>
          <w:sz w:val="24"/>
          <w:szCs w:val="24"/>
        </w:rPr>
      </w:pPr>
      <w:r w:rsidRPr="00E22345">
        <w:rPr>
          <w:sz w:val="24"/>
          <w:szCs w:val="24"/>
        </w:rPr>
        <w:t>Банк-Гарант (кредитная организация), выдающий банковскую гарантию, должен входить в перечень Банков-Гарантов Группы РусГидро</w:t>
      </w:r>
      <w:r w:rsidRPr="00E22345">
        <w:rPr>
          <w:sz w:val="24"/>
          <w:szCs w:val="24"/>
          <w:vertAlign w:val="superscript"/>
        </w:rPr>
        <w:footnoteReference w:id="5"/>
      </w:r>
      <w:r w:rsidRPr="00E22345">
        <w:rPr>
          <w:sz w:val="24"/>
          <w:szCs w:val="24"/>
        </w:rPr>
        <w:t>, а также соответствовать следующим критериям:</w:t>
      </w:r>
    </w:p>
    <w:p w:rsidR="00A76ED5" w:rsidRPr="00E22345" w:rsidRDefault="00A76ED5" w:rsidP="00A76ED5">
      <w:pPr>
        <w:widowControl/>
        <w:numPr>
          <w:ilvl w:val="1"/>
          <w:numId w:val="11"/>
        </w:numPr>
        <w:tabs>
          <w:tab w:val="left" w:pos="1134"/>
        </w:tabs>
        <w:autoSpaceDE/>
        <w:autoSpaceDN/>
        <w:ind w:left="0" w:firstLine="710"/>
        <w:jc w:val="both"/>
        <w:rPr>
          <w:sz w:val="24"/>
          <w:szCs w:val="24"/>
        </w:rPr>
      </w:pPr>
      <w:r w:rsidRPr="00E22345">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rsidR="00A76ED5" w:rsidRPr="00E22345" w:rsidRDefault="00A76ED5" w:rsidP="00A76ED5">
      <w:pPr>
        <w:widowControl/>
        <w:numPr>
          <w:ilvl w:val="1"/>
          <w:numId w:val="11"/>
        </w:numPr>
        <w:tabs>
          <w:tab w:val="left" w:pos="1134"/>
        </w:tabs>
        <w:autoSpaceDE/>
        <w:autoSpaceDN/>
        <w:ind w:left="0" w:firstLine="710"/>
        <w:jc w:val="both"/>
        <w:rPr>
          <w:sz w:val="24"/>
          <w:szCs w:val="24"/>
        </w:rPr>
      </w:pPr>
      <w:r w:rsidRPr="00E22345">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rsidR="00A76ED5" w:rsidRPr="00E22345" w:rsidRDefault="00A76ED5" w:rsidP="00A76ED5">
      <w:pPr>
        <w:widowControl/>
        <w:numPr>
          <w:ilvl w:val="1"/>
          <w:numId w:val="11"/>
        </w:numPr>
        <w:tabs>
          <w:tab w:val="left" w:pos="1134"/>
        </w:tabs>
        <w:autoSpaceDE/>
        <w:autoSpaceDN/>
        <w:ind w:left="0" w:firstLine="710"/>
        <w:jc w:val="both"/>
        <w:rPr>
          <w:sz w:val="24"/>
          <w:szCs w:val="24"/>
        </w:rPr>
      </w:pPr>
      <w:r w:rsidRPr="00E22345">
        <w:rPr>
          <w:sz w:val="24"/>
          <w:szCs w:val="24"/>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(www.cbr.ru)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Методика ЦБ РФ) или иным документом, его заменяющим (в случае изменения или отмены указанного Положения).</w:t>
      </w:r>
    </w:p>
    <w:p w:rsidR="00A76ED5" w:rsidRPr="00E22345" w:rsidRDefault="00A76ED5" w:rsidP="00A76ED5">
      <w:pPr>
        <w:widowControl/>
        <w:numPr>
          <w:ilvl w:val="1"/>
          <w:numId w:val="11"/>
        </w:numPr>
        <w:tabs>
          <w:tab w:val="left" w:pos="1134"/>
        </w:tabs>
        <w:autoSpaceDE/>
        <w:autoSpaceDN/>
        <w:ind w:left="0" w:firstLine="710"/>
        <w:jc w:val="both"/>
        <w:rPr>
          <w:sz w:val="24"/>
          <w:szCs w:val="24"/>
        </w:rPr>
      </w:pPr>
      <w:r w:rsidRPr="00E22345">
        <w:rPr>
          <w:sz w:val="24"/>
          <w:szCs w:val="24"/>
        </w:rPr>
        <w:t>Иметь кредитный рейтинг по национальной шкале не ниже уровня «BBB» рейтингового агентства АКРА или не ниже уровня «</w:t>
      </w:r>
      <w:proofErr w:type="spellStart"/>
      <w:r w:rsidRPr="00E22345">
        <w:rPr>
          <w:sz w:val="24"/>
          <w:szCs w:val="24"/>
        </w:rPr>
        <w:t>ruBBB</w:t>
      </w:r>
      <w:proofErr w:type="spellEnd"/>
      <w:r w:rsidRPr="00E22345">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proofErr w:type="spellStart"/>
      <w:r w:rsidRPr="00E22345">
        <w:rPr>
          <w:sz w:val="24"/>
          <w:szCs w:val="24"/>
        </w:rPr>
        <w:t>Fitch-Ratings</w:t>
      </w:r>
      <w:proofErr w:type="spellEnd"/>
      <w:r w:rsidRPr="00E22345">
        <w:rPr>
          <w:sz w:val="24"/>
          <w:szCs w:val="24"/>
        </w:rPr>
        <w:t>» или «</w:t>
      </w:r>
      <w:proofErr w:type="spellStart"/>
      <w:r w:rsidRPr="00E22345">
        <w:rPr>
          <w:sz w:val="24"/>
          <w:szCs w:val="24"/>
        </w:rPr>
        <w:t>Standard</w:t>
      </w:r>
      <w:proofErr w:type="spellEnd"/>
      <w:r w:rsidRPr="00E22345">
        <w:rPr>
          <w:sz w:val="24"/>
          <w:szCs w:val="24"/>
        </w:rPr>
        <w:t xml:space="preserve"> &amp; </w:t>
      </w:r>
      <w:proofErr w:type="spellStart"/>
      <w:r w:rsidRPr="00E22345">
        <w:rPr>
          <w:sz w:val="24"/>
          <w:szCs w:val="24"/>
        </w:rPr>
        <w:t>Poor's</w:t>
      </w:r>
      <w:proofErr w:type="spellEnd"/>
      <w:r w:rsidRPr="00E22345">
        <w:rPr>
          <w:sz w:val="24"/>
          <w:szCs w:val="24"/>
        </w:rPr>
        <w:t>» либо уровня «Bа2» по классификации рейтингового агентства «</w:t>
      </w:r>
      <w:proofErr w:type="spellStart"/>
      <w:r w:rsidRPr="00E22345">
        <w:rPr>
          <w:sz w:val="24"/>
          <w:szCs w:val="24"/>
        </w:rPr>
        <w:t>Moody's</w:t>
      </w:r>
      <w:proofErr w:type="spellEnd"/>
      <w:r w:rsidRPr="00E22345">
        <w:rPr>
          <w:sz w:val="24"/>
          <w:szCs w:val="24"/>
        </w:rPr>
        <w:t xml:space="preserve"> </w:t>
      </w:r>
      <w:proofErr w:type="spellStart"/>
      <w:r w:rsidRPr="00E22345">
        <w:rPr>
          <w:sz w:val="24"/>
          <w:szCs w:val="24"/>
        </w:rPr>
        <w:t>Investors</w:t>
      </w:r>
      <w:proofErr w:type="spellEnd"/>
      <w:r w:rsidRPr="00E22345">
        <w:rPr>
          <w:sz w:val="24"/>
          <w:szCs w:val="24"/>
        </w:rPr>
        <w:t xml:space="preserve"> </w:t>
      </w:r>
      <w:proofErr w:type="spellStart"/>
      <w:r w:rsidRPr="00E22345">
        <w:rPr>
          <w:sz w:val="24"/>
          <w:szCs w:val="24"/>
        </w:rPr>
        <w:t>Service</w:t>
      </w:r>
      <w:proofErr w:type="spellEnd"/>
      <w:r w:rsidRPr="00E22345">
        <w:rPr>
          <w:sz w:val="24"/>
          <w:szCs w:val="24"/>
        </w:rPr>
        <w:t>»</w:t>
      </w:r>
      <w:r w:rsidRPr="00E22345">
        <w:rPr>
          <w:sz w:val="24"/>
          <w:szCs w:val="24"/>
          <w:vertAlign w:val="superscript"/>
        </w:rPr>
        <w:footnoteReference w:id="6"/>
      </w:r>
      <w:r w:rsidRPr="00E22345">
        <w:rPr>
          <w:sz w:val="24"/>
          <w:szCs w:val="24"/>
        </w:rPr>
        <w:t xml:space="preserve">. </w:t>
      </w:r>
    </w:p>
    <w:p w:rsidR="00A76ED5" w:rsidRPr="00E22345" w:rsidRDefault="00A76ED5" w:rsidP="00A76ED5">
      <w:pPr>
        <w:widowControl/>
        <w:numPr>
          <w:ilvl w:val="1"/>
          <w:numId w:val="11"/>
        </w:numPr>
        <w:tabs>
          <w:tab w:val="left" w:pos="1134"/>
        </w:tabs>
        <w:autoSpaceDE/>
        <w:autoSpaceDN/>
        <w:ind w:left="0" w:firstLine="710"/>
        <w:jc w:val="both"/>
        <w:rPr>
          <w:sz w:val="24"/>
          <w:szCs w:val="24"/>
        </w:rPr>
      </w:pPr>
      <w:r w:rsidRPr="00E22345">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sidRPr="00E22345">
        <w:rPr>
          <w:sz w:val="24"/>
          <w:szCs w:val="24"/>
          <w:vertAlign w:val="superscript"/>
        </w:rPr>
        <w:footnoteReference w:id="7"/>
      </w:r>
      <w:r w:rsidRPr="00E22345">
        <w:rPr>
          <w:sz w:val="24"/>
          <w:szCs w:val="24"/>
        </w:rPr>
        <w:t>.</w:t>
      </w:r>
    </w:p>
    <w:p w:rsidR="00A76ED5" w:rsidRPr="00E22345" w:rsidRDefault="00A76ED5" w:rsidP="00A76ED5">
      <w:pPr>
        <w:widowControl/>
        <w:numPr>
          <w:ilvl w:val="1"/>
          <w:numId w:val="11"/>
        </w:numPr>
        <w:tabs>
          <w:tab w:val="left" w:pos="1134"/>
        </w:tabs>
        <w:autoSpaceDE/>
        <w:autoSpaceDN/>
        <w:ind w:left="0" w:firstLine="710"/>
        <w:jc w:val="both"/>
        <w:rPr>
          <w:sz w:val="24"/>
          <w:szCs w:val="24"/>
        </w:rPr>
      </w:pPr>
      <w:r w:rsidRPr="00E22345">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rsidR="00A76ED5" w:rsidRPr="00E22345" w:rsidRDefault="00A76ED5" w:rsidP="00A76ED5">
      <w:pPr>
        <w:widowControl/>
        <w:numPr>
          <w:ilvl w:val="1"/>
          <w:numId w:val="11"/>
        </w:numPr>
        <w:tabs>
          <w:tab w:val="left" w:pos="1134"/>
        </w:tabs>
        <w:autoSpaceDE/>
        <w:autoSpaceDN/>
        <w:ind w:left="0" w:firstLine="710"/>
        <w:jc w:val="both"/>
        <w:rPr>
          <w:sz w:val="24"/>
          <w:szCs w:val="24"/>
        </w:rPr>
      </w:pPr>
      <w:r w:rsidRPr="00E22345">
        <w:rPr>
          <w:sz w:val="24"/>
          <w:szCs w:val="24"/>
        </w:rPr>
        <w:lastRenderedPageBreak/>
        <w:t>Не иметь просроченную задолженность перед ПАО «РусГидро» и компаниями Группы РусГидро.</w:t>
      </w:r>
    </w:p>
    <w:p w:rsidR="00A76ED5" w:rsidRDefault="00A76ED5" w:rsidP="00A76ED5">
      <w:pPr>
        <w:widowControl/>
        <w:numPr>
          <w:ilvl w:val="1"/>
          <w:numId w:val="11"/>
        </w:numPr>
        <w:tabs>
          <w:tab w:val="left" w:pos="1134"/>
        </w:tabs>
        <w:autoSpaceDE/>
        <w:autoSpaceDN/>
        <w:ind w:left="0" w:firstLine="710"/>
        <w:jc w:val="both"/>
        <w:rPr>
          <w:sz w:val="24"/>
          <w:szCs w:val="24"/>
        </w:rPr>
      </w:pPr>
      <w:r>
        <w:rPr>
          <w:sz w:val="24"/>
          <w:szCs w:val="24"/>
        </w:rPr>
        <w:t>Присутствовать (иметь отделение, филиал) по месту нахождения ПАО «РусГидро», его обособленного подразделения или Филиала, для нужд которого заключается Договор.</w:t>
      </w:r>
    </w:p>
    <w:p w:rsidR="00A76ED5" w:rsidRDefault="00A76ED5" w:rsidP="00A76ED5">
      <w:pPr>
        <w:widowControl/>
        <w:numPr>
          <w:ilvl w:val="1"/>
          <w:numId w:val="11"/>
        </w:numPr>
        <w:tabs>
          <w:tab w:val="left" w:pos="1134"/>
        </w:tabs>
        <w:autoSpaceDE/>
        <w:autoSpaceDN/>
        <w:ind w:left="0" w:firstLine="710"/>
        <w:jc w:val="both"/>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rsidR="00A76ED5" w:rsidRDefault="00A76ED5" w:rsidP="00A76ED5">
      <w:pPr>
        <w:widowControl/>
        <w:numPr>
          <w:ilvl w:val="1"/>
          <w:numId w:val="12"/>
        </w:numPr>
        <w:tabs>
          <w:tab w:val="left" w:pos="1134"/>
        </w:tabs>
        <w:autoSpaceDE/>
        <w:autoSpaceDN/>
        <w:ind w:left="0" w:firstLine="709"/>
        <w:jc w:val="both"/>
        <w:rPr>
          <w:sz w:val="24"/>
          <w:szCs w:val="24"/>
        </w:rPr>
      </w:pPr>
      <w:r>
        <w:rPr>
          <w:sz w:val="24"/>
          <w:szCs w:val="24"/>
        </w:rPr>
        <w:t xml:space="preserve">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rsidR="00A76ED5" w:rsidRDefault="00A76ED5" w:rsidP="00A76ED5">
      <w:pPr>
        <w:widowControl/>
        <w:numPr>
          <w:ilvl w:val="1"/>
          <w:numId w:val="12"/>
        </w:numPr>
        <w:tabs>
          <w:tab w:val="left" w:pos="1134"/>
        </w:tabs>
        <w:autoSpaceDE/>
        <w:autoSpaceDN/>
        <w:ind w:left="0" w:firstLine="709"/>
        <w:jc w:val="both"/>
        <w:rPr>
          <w:sz w:val="24"/>
          <w:szCs w:val="24"/>
        </w:rPr>
      </w:pPr>
      <w:r>
        <w:rPr>
          <w:sz w:val="24"/>
          <w:szCs w:val="24"/>
        </w:rPr>
        <w:t xml:space="preserve">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rsidR="00A76ED5" w:rsidRDefault="00A76ED5" w:rsidP="00A76ED5">
      <w:pPr>
        <w:widowControl/>
        <w:numPr>
          <w:ilvl w:val="1"/>
          <w:numId w:val="12"/>
        </w:numPr>
        <w:tabs>
          <w:tab w:val="left" w:pos="1134"/>
        </w:tabs>
        <w:autoSpaceDE/>
        <w:autoSpaceDN/>
        <w:ind w:left="0" w:firstLine="709"/>
        <w:jc w:val="both"/>
        <w:rPr>
          <w:sz w:val="24"/>
          <w:szCs w:val="24"/>
        </w:rPr>
      </w:pPr>
      <w:r>
        <w:rPr>
          <w:sz w:val="24"/>
          <w:szCs w:val="24"/>
        </w:rPr>
        <w:t xml:space="preserve">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rsidR="00A76ED5" w:rsidRDefault="00A76ED5" w:rsidP="00A76ED5">
      <w:pPr>
        <w:widowControl/>
        <w:numPr>
          <w:ilvl w:val="1"/>
          <w:numId w:val="12"/>
        </w:numPr>
        <w:tabs>
          <w:tab w:val="left" w:pos="1134"/>
        </w:tabs>
        <w:autoSpaceDE/>
        <w:autoSpaceDN/>
        <w:ind w:left="0" w:firstLine="709"/>
        <w:jc w:val="both"/>
        <w:rPr>
          <w:sz w:val="24"/>
          <w:szCs w:val="24"/>
        </w:rPr>
      </w:pPr>
      <w:r>
        <w:rPr>
          <w:sz w:val="24"/>
          <w:szCs w:val="24"/>
        </w:rPr>
        <w:t xml:space="preserve"> ВЭБ.РФ.</w:t>
      </w:r>
    </w:p>
    <w:p w:rsidR="00A76ED5" w:rsidRDefault="00A76ED5" w:rsidP="00A76ED5">
      <w:pPr>
        <w:widowControl/>
        <w:numPr>
          <w:ilvl w:val="1"/>
          <w:numId w:val="11"/>
        </w:numPr>
        <w:tabs>
          <w:tab w:val="left" w:pos="1134"/>
        </w:tabs>
        <w:autoSpaceDE/>
        <w:autoSpaceDN/>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Подрядчика/Исполнителя перед Группой РусГидро, не должна превышать размер лимита риска, определяемого по формуле:</w:t>
      </w:r>
    </w:p>
    <w:p w:rsidR="00A76ED5" w:rsidRDefault="00A76ED5" w:rsidP="00A76ED5">
      <w:pPr>
        <w:tabs>
          <w:tab w:val="left" w:pos="1134"/>
        </w:tabs>
        <w:ind w:firstLine="709"/>
        <w:jc w:val="center"/>
        <w:rPr>
          <w:sz w:val="24"/>
          <w:szCs w:val="24"/>
        </w:rPr>
      </w:pPr>
      <w:proofErr w:type="spellStart"/>
      <w:r>
        <w:rPr>
          <w:b/>
          <w:i/>
          <w:sz w:val="24"/>
          <w:szCs w:val="24"/>
        </w:rPr>
        <w:t>Lim</w:t>
      </w:r>
      <w:r>
        <w:rPr>
          <w:b/>
          <w:i/>
          <w:sz w:val="24"/>
          <w:szCs w:val="24"/>
          <w:vertAlign w:val="subscript"/>
        </w:rPr>
        <w:t>Ai</w:t>
      </w:r>
      <w:proofErr w:type="spellEnd"/>
      <w:r>
        <w:rPr>
          <w:b/>
          <w:i/>
          <w:sz w:val="24"/>
          <w:szCs w:val="24"/>
        </w:rPr>
        <w:t xml:space="preserve">  = </w:t>
      </w:r>
      <w:proofErr w:type="spellStart"/>
      <w:r>
        <w:rPr>
          <w:b/>
          <w:i/>
          <w:sz w:val="24"/>
          <w:szCs w:val="24"/>
        </w:rPr>
        <w:t>r</w:t>
      </w:r>
      <w:r>
        <w:rPr>
          <w:b/>
          <w:i/>
          <w:sz w:val="24"/>
          <w:szCs w:val="24"/>
          <w:vertAlign w:val="subscript"/>
        </w:rPr>
        <w:t>i</w:t>
      </w:r>
      <w:proofErr w:type="spellEnd"/>
      <w:r>
        <w:rPr>
          <w:b/>
          <w:i/>
          <w:sz w:val="24"/>
          <w:szCs w:val="24"/>
        </w:rPr>
        <w:t xml:space="preserve"> × </w:t>
      </w:r>
      <w:proofErr w:type="spellStart"/>
      <w:r>
        <w:rPr>
          <w:b/>
          <w:i/>
          <w:sz w:val="24"/>
          <w:szCs w:val="24"/>
        </w:rPr>
        <w:t>СK</w:t>
      </w:r>
      <w:r>
        <w:rPr>
          <w:b/>
          <w:i/>
          <w:sz w:val="24"/>
          <w:szCs w:val="24"/>
          <w:vertAlign w:val="subscript"/>
        </w:rPr>
        <w:t>i</w:t>
      </w:r>
      <w:proofErr w:type="spellEnd"/>
      <w:r>
        <w:rPr>
          <w:sz w:val="24"/>
          <w:szCs w:val="24"/>
        </w:rPr>
        <w:t>, где</w:t>
      </w:r>
    </w:p>
    <w:tbl>
      <w:tblPr>
        <w:tblW w:w="0" w:type="dxa"/>
        <w:tblLayout w:type="fixed"/>
        <w:tblLook w:val="01E0" w:firstRow="1" w:lastRow="1" w:firstColumn="1" w:lastColumn="1" w:noHBand="0" w:noVBand="0"/>
      </w:tblPr>
      <w:tblGrid>
        <w:gridCol w:w="817"/>
        <w:gridCol w:w="284"/>
        <w:gridCol w:w="8505"/>
      </w:tblGrid>
      <w:tr w:rsidR="00A76ED5" w:rsidTr="00A54C12">
        <w:trPr>
          <w:trHeight w:val="426"/>
        </w:trPr>
        <w:tc>
          <w:tcPr>
            <w:tcW w:w="817" w:type="dxa"/>
            <w:hideMark/>
          </w:tcPr>
          <w:p w:rsidR="00A76ED5" w:rsidRDefault="00A76ED5" w:rsidP="00A54C12">
            <w:pPr>
              <w:adjustRightInd w:val="0"/>
              <w:ind w:right="-108"/>
              <w:jc w:val="both"/>
              <w:rPr>
                <w:color w:val="000000"/>
                <w:sz w:val="24"/>
                <w:szCs w:val="24"/>
              </w:rPr>
            </w:pPr>
            <w:proofErr w:type="spellStart"/>
            <w:r>
              <w:rPr>
                <w:b/>
                <w:i/>
                <w:color w:val="000000"/>
                <w:sz w:val="24"/>
                <w:szCs w:val="24"/>
              </w:rPr>
              <w:t>Lim</w:t>
            </w:r>
            <w:proofErr w:type="spellEnd"/>
            <w:r>
              <w:rPr>
                <w:b/>
                <w:i/>
                <w:color w:val="000000"/>
                <w:sz w:val="24"/>
                <w:szCs w:val="24"/>
                <w:vertAlign w:val="subscript"/>
                <w:lang w:val="en-US"/>
              </w:rPr>
              <w:t xml:space="preserve">Ai </w:t>
            </w:r>
          </w:p>
        </w:tc>
        <w:tc>
          <w:tcPr>
            <w:tcW w:w="284" w:type="dxa"/>
            <w:hideMark/>
          </w:tcPr>
          <w:p w:rsidR="00A76ED5" w:rsidRDefault="00A76ED5" w:rsidP="00A54C12">
            <w:pPr>
              <w:adjustRightInd w:val="0"/>
              <w:ind w:left="317" w:right="-108" w:hanging="317"/>
              <w:jc w:val="both"/>
              <w:rPr>
                <w:color w:val="000000"/>
                <w:sz w:val="24"/>
                <w:szCs w:val="24"/>
              </w:rPr>
            </w:pPr>
            <w:r>
              <w:rPr>
                <w:sz w:val="24"/>
                <w:szCs w:val="24"/>
              </w:rPr>
              <w:t xml:space="preserve">-  </w:t>
            </w:r>
          </w:p>
        </w:tc>
        <w:tc>
          <w:tcPr>
            <w:tcW w:w="8505" w:type="dxa"/>
            <w:hideMark/>
          </w:tcPr>
          <w:p w:rsidR="00A76ED5" w:rsidRDefault="00A76ED5" w:rsidP="00A54C12">
            <w:pPr>
              <w:adjustRightInd w:val="0"/>
              <w:ind w:left="-75" w:right="-108"/>
              <w:jc w:val="both"/>
              <w:rPr>
                <w:color w:val="000000"/>
                <w:sz w:val="24"/>
                <w:szCs w:val="24"/>
              </w:rPr>
            </w:pPr>
            <w:r>
              <w:rPr>
                <w:sz w:val="24"/>
                <w:szCs w:val="24"/>
              </w:rPr>
              <w:t>Лимит риска для i-ой кредитной организации</w:t>
            </w:r>
            <w:r>
              <w:rPr>
                <w:sz w:val="24"/>
                <w:szCs w:val="24"/>
                <w:vertAlign w:val="superscript"/>
              </w:rPr>
              <w:footnoteReference w:id="8"/>
            </w:r>
            <w:r>
              <w:rPr>
                <w:sz w:val="24"/>
                <w:szCs w:val="24"/>
                <w:vertAlign w:val="superscript"/>
              </w:rPr>
              <w:t>.</w:t>
            </w:r>
            <w:r>
              <w:rPr>
                <w:sz w:val="24"/>
                <w:szCs w:val="24"/>
              </w:rPr>
              <w:t xml:space="preserve"> </w:t>
            </w:r>
          </w:p>
        </w:tc>
      </w:tr>
      <w:tr w:rsidR="00A76ED5" w:rsidTr="00A54C12">
        <w:trPr>
          <w:trHeight w:val="280"/>
        </w:trPr>
        <w:tc>
          <w:tcPr>
            <w:tcW w:w="817" w:type="dxa"/>
            <w:hideMark/>
          </w:tcPr>
          <w:p w:rsidR="00A76ED5" w:rsidRDefault="00A76ED5" w:rsidP="00A54C12">
            <w:pPr>
              <w:adjustRightInd w:val="0"/>
              <w:ind w:right="-108"/>
              <w:jc w:val="both"/>
              <w:rPr>
                <w:b/>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tc>
        <w:tc>
          <w:tcPr>
            <w:tcW w:w="284" w:type="dxa"/>
            <w:hideMark/>
          </w:tcPr>
          <w:p w:rsidR="00A76ED5" w:rsidRDefault="00A76ED5" w:rsidP="00A54C12">
            <w:pPr>
              <w:adjustRightInd w:val="0"/>
              <w:ind w:right="-108"/>
              <w:jc w:val="both"/>
              <w:rPr>
                <w:color w:val="000000"/>
                <w:sz w:val="24"/>
                <w:szCs w:val="24"/>
              </w:rPr>
            </w:pPr>
            <w:r>
              <w:rPr>
                <w:sz w:val="24"/>
                <w:szCs w:val="24"/>
              </w:rPr>
              <w:t>-</w:t>
            </w:r>
            <w:r>
              <w:rPr>
                <w:color w:val="000000"/>
                <w:sz w:val="24"/>
                <w:szCs w:val="24"/>
              </w:rPr>
              <w:t xml:space="preserve">  </w:t>
            </w:r>
          </w:p>
        </w:tc>
        <w:tc>
          <w:tcPr>
            <w:tcW w:w="8505" w:type="dxa"/>
            <w:hideMark/>
          </w:tcPr>
          <w:p w:rsidR="00A76ED5" w:rsidRDefault="00A76ED5" w:rsidP="00A54C12">
            <w:pPr>
              <w:adjustRightInd w:val="0"/>
              <w:ind w:left="-75" w:right="-108"/>
              <w:jc w:val="both"/>
              <w:rPr>
                <w:color w:val="000000"/>
                <w:sz w:val="24"/>
                <w:szCs w:val="24"/>
              </w:rPr>
            </w:pPr>
            <w:r>
              <w:rPr>
                <w:sz w:val="24"/>
                <w:szCs w:val="24"/>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13" w:history="1">
              <w:r>
                <w:rPr>
                  <w:rStyle w:val="ac"/>
                  <w:sz w:val="24"/>
                  <w:szCs w:val="24"/>
                </w:rPr>
                <w:t>www.cbr.ru</w:t>
              </w:r>
            </w:hyperlink>
            <w:r>
              <w:rPr>
                <w:sz w:val="24"/>
                <w:szCs w:val="24"/>
              </w:rPr>
              <w:t>) по строке 000 «Расчет собственных средств (капитала) («Базель III»)», код формы 0409123;</w:t>
            </w:r>
          </w:p>
        </w:tc>
      </w:tr>
      <w:tr w:rsidR="00A76ED5" w:rsidTr="00A54C12">
        <w:trPr>
          <w:trHeight w:val="993"/>
        </w:trPr>
        <w:tc>
          <w:tcPr>
            <w:tcW w:w="817" w:type="dxa"/>
            <w:hideMark/>
          </w:tcPr>
          <w:p w:rsidR="00A76ED5" w:rsidRDefault="00A76ED5" w:rsidP="00A54C12">
            <w:pPr>
              <w:adjustRightInd w:val="0"/>
              <w:ind w:right="-108"/>
              <w:jc w:val="both"/>
              <w:rPr>
                <w:b/>
                <w:i/>
                <w:color w:val="000000"/>
                <w:sz w:val="24"/>
                <w:szCs w:val="24"/>
              </w:rPr>
            </w:pPr>
            <w:proofErr w:type="spellStart"/>
            <w:r>
              <w:rPr>
                <w:b/>
                <w:i/>
                <w:color w:val="000000"/>
                <w:sz w:val="24"/>
                <w:szCs w:val="24"/>
              </w:rPr>
              <w:t>r</w:t>
            </w:r>
            <w:r>
              <w:rPr>
                <w:b/>
                <w:i/>
                <w:color w:val="000000"/>
                <w:sz w:val="24"/>
                <w:szCs w:val="24"/>
                <w:vertAlign w:val="subscript"/>
              </w:rPr>
              <w:t>i</w:t>
            </w:r>
            <w:proofErr w:type="spellEnd"/>
          </w:p>
        </w:tc>
        <w:tc>
          <w:tcPr>
            <w:tcW w:w="284" w:type="dxa"/>
            <w:hideMark/>
          </w:tcPr>
          <w:p w:rsidR="00A76ED5" w:rsidRDefault="00A76ED5" w:rsidP="00A54C12">
            <w:pPr>
              <w:adjustRightInd w:val="0"/>
              <w:ind w:right="-108"/>
              <w:jc w:val="both"/>
              <w:rPr>
                <w:sz w:val="24"/>
                <w:szCs w:val="24"/>
              </w:rPr>
            </w:pPr>
            <w:r>
              <w:rPr>
                <w:sz w:val="24"/>
                <w:szCs w:val="24"/>
              </w:rPr>
              <w:t>-</w:t>
            </w:r>
          </w:p>
        </w:tc>
        <w:tc>
          <w:tcPr>
            <w:tcW w:w="8505" w:type="dxa"/>
            <w:hideMark/>
          </w:tcPr>
          <w:p w:rsidR="00A76ED5" w:rsidRDefault="00A76ED5" w:rsidP="00A54C12">
            <w:pPr>
              <w:tabs>
                <w:tab w:val="left" w:pos="7130"/>
              </w:tabs>
              <w:adjustRightInd w:val="0"/>
              <w:ind w:right="-108"/>
              <w:jc w:val="both"/>
              <w:rPr>
                <w:sz w:val="24"/>
                <w:szCs w:val="24"/>
              </w:rPr>
            </w:pPr>
            <w:r>
              <w:rPr>
                <w:sz w:val="24"/>
                <w:szCs w:val="24"/>
              </w:rPr>
              <w:t>рейтинговый коэффициент</w:t>
            </w:r>
            <w:r>
              <w:rPr>
                <w:rStyle w:val="a9"/>
                <w:sz w:val="24"/>
                <w:szCs w:val="24"/>
              </w:rPr>
              <w:footnoteReference w:id="9"/>
            </w:r>
            <w:r>
              <w:rPr>
                <w:sz w:val="24"/>
                <w:szCs w:val="24"/>
              </w:rPr>
              <w:t xml:space="preserve"> для i-ой кредитной организации, равный:</w:t>
            </w:r>
          </w:p>
          <w:p w:rsidR="00A76ED5" w:rsidRDefault="00A76ED5" w:rsidP="00A54C12">
            <w:pPr>
              <w:adjustRightInd w:val="0"/>
              <w:ind w:firstLine="492"/>
              <w:jc w:val="both"/>
              <w:rPr>
                <w:sz w:val="24"/>
                <w:szCs w:val="24"/>
              </w:rPr>
            </w:pPr>
            <w:r>
              <w:rPr>
                <w:b/>
                <w:sz w:val="24"/>
                <w:szCs w:val="24"/>
              </w:rPr>
              <w:t>0,05</w:t>
            </w:r>
            <w:r>
              <w:rPr>
                <w:sz w:val="24"/>
                <w:szCs w:val="24"/>
              </w:rPr>
              <w:t xml:space="preserve"> - если i-</w:t>
            </w:r>
            <w:proofErr w:type="spellStart"/>
            <w:r>
              <w:rPr>
                <w:sz w:val="24"/>
                <w:szCs w:val="24"/>
              </w:rPr>
              <w:t>ая</w:t>
            </w:r>
            <w:proofErr w:type="spellEnd"/>
            <w:r>
              <w:rPr>
                <w:sz w:val="24"/>
                <w:szCs w:val="24"/>
              </w:rPr>
              <w:t xml:space="preserve"> кредитная организация имеет национальный рейтинг кредитоспособности не ниже уровня </w:t>
            </w:r>
            <w:r>
              <w:rPr>
                <w:b/>
                <w:sz w:val="24"/>
                <w:szCs w:val="24"/>
              </w:rPr>
              <w:t>«АА-»</w:t>
            </w:r>
            <w:r>
              <w:rPr>
                <w:sz w:val="24"/>
                <w:szCs w:val="24"/>
              </w:rPr>
              <w:t xml:space="preserve"> по классификации рейтингового </w:t>
            </w:r>
            <w:r>
              <w:rPr>
                <w:sz w:val="24"/>
                <w:szCs w:val="24"/>
              </w:rPr>
              <w:lastRenderedPageBreak/>
              <w:t xml:space="preserve">агентства АКРА или не ниже уровня </w:t>
            </w:r>
            <w:r>
              <w:rPr>
                <w:b/>
                <w:sz w:val="24"/>
                <w:szCs w:val="24"/>
              </w:rPr>
              <w:t>«</w:t>
            </w:r>
            <w:proofErr w:type="spellStart"/>
            <w:r>
              <w:rPr>
                <w:b/>
                <w:sz w:val="24"/>
                <w:szCs w:val="24"/>
                <w:lang w:val="en-US"/>
              </w:rPr>
              <w:t>ru</w:t>
            </w:r>
            <w:proofErr w:type="spellEnd"/>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rsidR="00A76ED5" w:rsidRDefault="00A76ED5" w:rsidP="00A54C12">
            <w:pPr>
              <w:adjustRightInd w:val="0"/>
              <w:ind w:left="67" w:firstLine="425"/>
              <w:jc w:val="both"/>
              <w:rPr>
                <w:sz w:val="24"/>
                <w:szCs w:val="24"/>
              </w:rPr>
            </w:pPr>
            <w:r>
              <w:rPr>
                <w:b/>
                <w:sz w:val="24"/>
                <w:szCs w:val="24"/>
              </w:rPr>
              <w:t>0,025</w:t>
            </w:r>
            <w:r>
              <w:rPr>
                <w:sz w:val="24"/>
                <w:szCs w:val="24"/>
              </w:rPr>
              <w:t xml:space="preserve"> - если i-</w:t>
            </w:r>
            <w:proofErr w:type="spellStart"/>
            <w:r>
              <w:rPr>
                <w:sz w:val="24"/>
                <w:szCs w:val="24"/>
              </w:rPr>
              <w:t>ая</w:t>
            </w:r>
            <w:proofErr w:type="spellEnd"/>
            <w:r>
              <w:rPr>
                <w:sz w:val="24"/>
                <w:szCs w:val="24"/>
              </w:rPr>
              <w:t xml:space="preserve">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w:t>
            </w:r>
            <w:proofErr w:type="spellStart"/>
            <w:r>
              <w:rPr>
                <w:b/>
                <w:sz w:val="24"/>
                <w:szCs w:val="24"/>
              </w:rPr>
              <w:t>ruA</w:t>
            </w:r>
            <w:proofErr w:type="spellEnd"/>
            <w:r>
              <w:rPr>
                <w:b/>
                <w:sz w:val="24"/>
                <w:szCs w:val="24"/>
              </w:rPr>
              <w:t>-»</w:t>
            </w:r>
            <w:r>
              <w:rPr>
                <w:sz w:val="24"/>
                <w:szCs w:val="24"/>
              </w:rPr>
              <w:t xml:space="preserve"> по классификации рейтингового агентства Эксперт РА;</w:t>
            </w:r>
          </w:p>
          <w:p w:rsidR="00A76ED5" w:rsidRDefault="00A76ED5" w:rsidP="00A54C12">
            <w:pPr>
              <w:ind w:firstLine="492"/>
              <w:jc w:val="both"/>
              <w:rPr>
                <w:sz w:val="24"/>
                <w:szCs w:val="24"/>
              </w:rPr>
            </w:pPr>
            <w:r>
              <w:rPr>
                <w:b/>
                <w:sz w:val="24"/>
                <w:szCs w:val="24"/>
              </w:rPr>
              <w:t>0,015</w:t>
            </w:r>
            <w:r>
              <w:rPr>
                <w:sz w:val="24"/>
                <w:szCs w:val="24"/>
              </w:rPr>
              <w:t xml:space="preserve"> - если i-</w:t>
            </w:r>
            <w:proofErr w:type="spellStart"/>
            <w:r>
              <w:rPr>
                <w:sz w:val="24"/>
                <w:szCs w:val="24"/>
              </w:rPr>
              <w:t>ая</w:t>
            </w:r>
            <w:proofErr w:type="spellEnd"/>
            <w:r>
              <w:rPr>
                <w:sz w:val="24"/>
                <w:szCs w:val="24"/>
              </w:rPr>
              <w:t xml:space="preserve">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proofErr w:type="spellStart"/>
            <w:r>
              <w:rPr>
                <w:sz w:val="24"/>
                <w:szCs w:val="24"/>
                <w:lang w:val="en-US"/>
              </w:rPr>
              <w:t>ruBB</w:t>
            </w:r>
            <w:proofErr w:type="spellEnd"/>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rsidR="00A76ED5" w:rsidRPr="00E22345" w:rsidRDefault="00A76ED5" w:rsidP="00A76ED5">
      <w:pPr>
        <w:widowControl/>
        <w:shd w:val="clear" w:color="auto" w:fill="FFFFFF"/>
        <w:tabs>
          <w:tab w:val="left" w:pos="1418"/>
        </w:tabs>
        <w:autoSpaceDE/>
        <w:autoSpaceDN/>
        <w:contextualSpacing/>
        <w:jc w:val="center"/>
        <w:rPr>
          <w:b/>
          <w:bCs/>
          <w:sz w:val="24"/>
          <w:szCs w:val="24"/>
        </w:rPr>
      </w:pPr>
    </w:p>
    <w:p w:rsidR="004666A8" w:rsidRPr="00994D6C" w:rsidRDefault="004666A8" w:rsidP="004666A8">
      <w:pPr>
        <w:jc w:val="center"/>
        <w:outlineLvl w:val="0"/>
        <w:rPr>
          <w:b/>
          <w:bCs/>
          <w:snapToGrid w:val="0"/>
          <w:sz w:val="24"/>
          <w:szCs w:val="24"/>
        </w:rPr>
      </w:pPr>
      <w:r w:rsidRPr="00994D6C">
        <w:rPr>
          <w:b/>
          <w:bCs/>
          <w:snapToGrid w:val="0"/>
          <w:sz w:val="24"/>
          <w:szCs w:val="24"/>
        </w:rPr>
        <w:t>ПОДПИСИ СТОРОН:</w:t>
      </w:r>
    </w:p>
    <w:p w:rsidR="004666A8" w:rsidRPr="00994D6C" w:rsidRDefault="004666A8" w:rsidP="004666A8">
      <w:pPr>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4666A8" w:rsidRPr="00994D6C" w:rsidTr="00E66B2C">
        <w:tc>
          <w:tcPr>
            <w:tcW w:w="4996" w:type="dxa"/>
            <w:shd w:val="clear" w:color="auto" w:fill="auto"/>
          </w:tcPr>
          <w:p w:rsidR="004666A8" w:rsidRPr="00994D6C" w:rsidRDefault="004666A8" w:rsidP="00E66B2C">
            <w:pPr>
              <w:widowControl/>
              <w:autoSpaceDE/>
              <w:autoSpaceDN/>
              <w:rPr>
                <w:b/>
                <w:sz w:val="24"/>
                <w:szCs w:val="24"/>
              </w:rPr>
            </w:pPr>
            <w:r w:rsidRPr="00994D6C">
              <w:rPr>
                <w:b/>
                <w:sz w:val="24"/>
                <w:szCs w:val="24"/>
              </w:rPr>
              <w:t>Покупатель:</w:t>
            </w:r>
          </w:p>
          <w:p w:rsidR="004666A8" w:rsidRPr="00994D6C" w:rsidRDefault="004666A8" w:rsidP="00E66B2C">
            <w:pPr>
              <w:widowControl/>
              <w:autoSpaceDE/>
              <w:autoSpaceDN/>
              <w:rPr>
                <w:sz w:val="24"/>
                <w:szCs w:val="24"/>
              </w:rPr>
            </w:pPr>
          </w:p>
          <w:p w:rsidR="004666A8" w:rsidRPr="00994D6C" w:rsidRDefault="004666A8" w:rsidP="00E66B2C">
            <w:pPr>
              <w:widowControl/>
              <w:autoSpaceDE/>
              <w:autoSpaceDN/>
              <w:rPr>
                <w:sz w:val="24"/>
                <w:szCs w:val="24"/>
              </w:rPr>
            </w:pPr>
            <w:r w:rsidRPr="00994D6C">
              <w:rPr>
                <w:sz w:val="24"/>
                <w:szCs w:val="24"/>
              </w:rPr>
              <w:t>_____________________/_____________</w:t>
            </w:r>
          </w:p>
          <w:p w:rsidR="004666A8" w:rsidRPr="00994D6C" w:rsidRDefault="004666A8" w:rsidP="00E66B2C">
            <w:pPr>
              <w:widowControl/>
              <w:autoSpaceDE/>
              <w:autoSpaceDN/>
              <w:rPr>
                <w:sz w:val="24"/>
                <w:szCs w:val="24"/>
              </w:rPr>
            </w:pPr>
          </w:p>
        </w:tc>
        <w:tc>
          <w:tcPr>
            <w:tcW w:w="4819" w:type="dxa"/>
            <w:shd w:val="clear" w:color="auto" w:fill="auto"/>
          </w:tcPr>
          <w:p w:rsidR="004666A8" w:rsidRPr="00994D6C" w:rsidRDefault="004666A8" w:rsidP="00E66B2C">
            <w:pPr>
              <w:widowControl/>
              <w:autoSpaceDE/>
              <w:autoSpaceDN/>
              <w:rPr>
                <w:b/>
                <w:sz w:val="24"/>
                <w:szCs w:val="24"/>
              </w:rPr>
            </w:pPr>
            <w:r w:rsidRPr="00994D6C">
              <w:rPr>
                <w:b/>
                <w:sz w:val="24"/>
                <w:szCs w:val="24"/>
              </w:rPr>
              <w:t>Поставщик:</w:t>
            </w:r>
          </w:p>
          <w:p w:rsidR="004666A8" w:rsidRPr="00994D6C" w:rsidRDefault="004666A8" w:rsidP="00E66B2C">
            <w:pPr>
              <w:widowControl/>
              <w:autoSpaceDE/>
              <w:autoSpaceDN/>
              <w:rPr>
                <w:sz w:val="24"/>
                <w:szCs w:val="24"/>
              </w:rPr>
            </w:pPr>
          </w:p>
          <w:p w:rsidR="004666A8" w:rsidRPr="00994D6C" w:rsidRDefault="004666A8" w:rsidP="00E66B2C">
            <w:pPr>
              <w:widowControl/>
              <w:autoSpaceDE/>
              <w:autoSpaceDN/>
              <w:rPr>
                <w:sz w:val="24"/>
                <w:szCs w:val="24"/>
              </w:rPr>
            </w:pPr>
            <w:r w:rsidRPr="00994D6C">
              <w:rPr>
                <w:sz w:val="24"/>
                <w:szCs w:val="24"/>
              </w:rPr>
              <w:t>_____________________/_____________</w:t>
            </w:r>
          </w:p>
          <w:p w:rsidR="004666A8" w:rsidRPr="00994D6C" w:rsidRDefault="004666A8" w:rsidP="00E66B2C">
            <w:pPr>
              <w:widowControl/>
              <w:autoSpaceDE/>
              <w:autoSpaceDN/>
              <w:ind w:firstLine="33"/>
              <w:rPr>
                <w:b/>
                <w:sz w:val="24"/>
                <w:szCs w:val="24"/>
              </w:rPr>
            </w:pPr>
          </w:p>
        </w:tc>
      </w:tr>
    </w:tbl>
    <w:p w:rsidR="00A76ED5" w:rsidRPr="00994D6C" w:rsidRDefault="00A76ED5" w:rsidP="00A76ED5">
      <w:pPr>
        <w:jc w:val="center"/>
        <w:outlineLvl w:val="0"/>
        <w:rPr>
          <w:b/>
          <w:bCs/>
          <w:snapToGrid w:val="0"/>
          <w:sz w:val="24"/>
          <w:szCs w:val="24"/>
        </w:rPr>
      </w:pPr>
    </w:p>
    <w:p w:rsidR="00A76ED5" w:rsidRPr="00994D6C" w:rsidRDefault="00A76ED5" w:rsidP="00A76ED5">
      <w:pPr>
        <w:jc w:val="center"/>
        <w:outlineLvl w:val="0"/>
        <w:rPr>
          <w:bCs/>
          <w:snapToGrid w:val="0"/>
          <w:sz w:val="24"/>
          <w:szCs w:val="24"/>
        </w:rPr>
      </w:pPr>
    </w:p>
    <w:p w:rsidR="00A76ED5" w:rsidRDefault="00A76ED5" w:rsidP="00A76ED5">
      <w:pPr>
        <w:widowControl/>
        <w:shd w:val="clear" w:color="auto" w:fill="FFFFFF"/>
        <w:tabs>
          <w:tab w:val="left" w:pos="1418"/>
        </w:tabs>
        <w:autoSpaceDE/>
        <w:autoSpaceDN/>
        <w:contextualSpacing/>
        <w:rPr>
          <w:b/>
          <w:bCs/>
          <w:sz w:val="24"/>
          <w:szCs w:val="24"/>
        </w:rPr>
      </w:pPr>
    </w:p>
    <w:p w:rsidR="00A76ED5" w:rsidRDefault="00A76ED5" w:rsidP="00A76ED5">
      <w:pPr>
        <w:widowControl/>
        <w:autoSpaceDE/>
        <w:autoSpaceDN/>
        <w:spacing w:after="160" w:line="259" w:lineRule="auto"/>
        <w:rPr>
          <w:b/>
          <w:bCs/>
          <w:sz w:val="24"/>
          <w:szCs w:val="24"/>
        </w:rPr>
      </w:pPr>
      <w:r>
        <w:rPr>
          <w:b/>
          <w:bCs/>
          <w:sz w:val="24"/>
          <w:szCs w:val="24"/>
        </w:rPr>
        <w:br w:type="page"/>
      </w:r>
    </w:p>
    <w:p w:rsidR="00A76ED5" w:rsidRPr="00BD3EB4" w:rsidRDefault="00A76ED5" w:rsidP="00A76ED5">
      <w:pPr>
        <w:suppressAutoHyphens/>
        <w:ind w:firstLine="6237"/>
        <w:jc w:val="right"/>
        <w:rPr>
          <w:sz w:val="24"/>
          <w:szCs w:val="24"/>
        </w:rPr>
      </w:pPr>
      <w:r w:rsidRPr="00BD3EB4">
        <w:rPr>
          <w:sz w:val="24"/>
          <w:szCs w:val="24"/>
        </w:rPr>
        <w:lastRenderedPageBreak/>
        <w:t xml:space="preserve">Приложение № </w:t>
      </w:r>
      <w:r>
        <w:rPr>
          <w:sz w:val="24"/>
          <w:szCs w:val="24"/>
        </w:rPr>
        <w:t>4</w:t>
      </w:r>
    </w:p>
    <w:p w:rsidR="00A76ED5" w:rsidRPr="00BD3EB4" w:rsidRDefault="00A76ED5" w:rsidP="00A76ED5">
      <w:pPr>
        <w:suppressAutoHyphens/>
        <w:ind w:firstLine="6237"/>
        <w:jc w:val="right"/>
        <w:rPr>
          <w:sz w:val="24"/>
          <w:szCs w:val="24"/>
        </w:rPr>
      </w:pPr>
      <w:r w:rsidRPr="00BD3EB4">
        <w:rPr>
          <w:sz w:val="24"/>
          <w:szCs w:val="24"/>
        </w:rPr>
        <w:t>к Договору поставки</w:t>
      </w:r>
    </w:p>
    <w:p w:rsidR="0030468E" w:rsidRDefault="00A76ED5" w:rsidP="00A76ED5">
      <w:pPr>
        <w:suppressAutoHyphens/>
        <w:ind w:firstLine="6237"/>
        <w:jc w:val="right"/>
        <w:rPr>
          <w:sz w:val="24"/>
          <w:szCs w:val="24"/>
        </w:rPr>
      </w:pPr>
      <w:r w:rsidRPr="00CB63CD">
        <w:rPr>
          <w:sz w:val="24"/>
          <w:szCs w:val="24"/>
        </w:rPr>
        <w:t>от «____» ________ 20</w:t>
      </w:r>
      <w:r w:rsidR="004666A8">
        <w:rPr>
          <w:sz w:val="24"/>
          <w:szCs w:val="24"/>
        </w:rPr>
        <w:t>26</w:t>
      </w:r>
      <w:r w:rsidRPr="00CB63CD">
        <w:rPr>
          <w:sz w:val="24"/>
          <w:szCs w:val="24"/>
        </w:rPr>
        <w:t xml:space="preserve"> г. </w:t>
      </w:r>
    </w:p>
    <w:p w:rsidR="00A76ED5" w:rsidRPr="00CB63CD" w:rsidRDefault="00A76ED5" w:rsidP="00A76ED5">
      <w:pPr>
        <w:suppressAutoHyphens/>
        <w:ind w:firstLine="6237"/>
        <w:jc w:val="right"/>
        <w:rPr>
          <w:sz w:val="24"/>
          <w:szCs w:val="24"/>
        </w:rPr>
      </w:pPr>
      <w:r w:rsidRPr="000E398C">
        <w:rPr>
          <w:sz w:val="24"/>
          <w:szCs w:val="24"/>
        </w:rPr>
        <w:t>№</w:t>
      </w:r>
      <w:r w:rsidR="002626A6" w:rsidRPr="002626A6">
        <w:t xml:space="preserve"> </w:t>
      </w:r>
      <w:r w:rsidR="004666A8">
        <w:rPr>
          <w:sz w:val="24"/>
          <w:szCs w:val="24"/>
        </w:rPr>
        <w:t>_</w:t>
      </w:r>
      <w:r w:rsidRPr="00CB63CD">
        <w:rPr>
          <w:sz w:val="24"/>
          <w:szCs w:val="24"/>
        </w:rPr>
        <w:t xml:space="preserve"> </w:t>
      </w:r>
    </w:p>
    <w:p w:rsidR="00A76ED5" w:rsidRPr="008F4499" w:rsidRDefault="00A76ED5" w:rsidP="00A76ED5">
      <w:pPr>
        <w:widowControl/>
        <w:suppressAutoHyphens/>
        <w:autoSpaceDE/>
        <w:autoSpaceDN/>
        <w:rPr>
          <w:rFonts w:eastAsia="Calibri"/>
          <w:sz w:val="24"/>
          <w:szCs w:val="24"/>
          <w:lang w:eastAsia="en-US"/>
        </w:rPr>
      </w:pPr>
    </w:p>
    <w:p w:rsidR="00A76ED5" w:rsidRPr="008F4499" w:rsidRDefault="00A76ED5" w:rsidP="00A76ED5">
      <w:pPr>
        <w:jc w:val="center"/>
        <w:rPr>
          <w:b/>
          <w:bCs/>
          <w:sz w:val="24"/>
          <w:szCs w:val="24"/>
        </w:rPr>
      </w:pPr>
      <w:r w:rsidRPr="008F4499">
        <w:rPr>
          <w:b/>
          <w:bCs/>
          <w:sz w:val="24"/>
          <w:szCs w:val="24"/>
        </w:rPr>
        <w:t>Размер ответственности Поставщика за нарушения</w:t>
      </w:r>
    </w:p>
    <w:p w:rsidR="00A76ED5" w:rsidRPr="00994D6C" w:rsidRDefault="00A76ED5" w:rsidP="00A76ED5">
      <w:pPr>
        <w:jc w:val="center"/>
        <w:rPr>
          <w:b/>
          <w:bCs/>
          <w:sz w:val="24"/>
          <w:szCs w:val="24"/>
        </w:rPr>
      </w:pPr>
      <w:r w:rsidRPr="00994D6C">
        <w:rPr>
          <w:b/>
          <w:bCs/>
          <w:sz w:val="24"/>
          <w:szCs w:val="24"/>
        </w:rPr>
        <w:t>пропускного и внутриобъектового режима, требований охраны труда,</w:t>
      </w:r>
    </w:p>
    <w:p w:rsidR="00A76ED5" w:rsidRPr="00994D6C" w:rsidRDefault="00A76ED5" w:rsidP="00211925">
      <w:pPr>
        <w:jc w:val="center"/>
        <w:rPr>
          <w:b/>
          <w:sz w:val="24"/>
          <w:szCs w:val="24"/>
        </w:rPr>
      </w:pPr>
      <w:r w:rsidRPr="00994D6C">
        <w:rPr>
          <w:b/>
          <w:bCs/>
          <w:sz w:val="24"/>
          <w:szCs w:val="24"/>
        </w:rPr>
        <w:t>пожарной и промышленной безопасности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5"/>
        <w:gridCol w:w="5957"/>
      </w:tblGrid>
      <w:tr w:rsidR="00A76ED5" w:rsidRPr="00994D6C" w:rsidTr="00A54C12">
        <w:tc>
          <w:tcPr>
            <w:tcW w:w="3668" w:type="dxa"/>
          </w:tcPr>
          <w:p w:rsidR="00A76ED5" w:rsidRPr="00994D6C" w:rsidRDefault="00A76ED5" w:rsidP="00A54C12">
            <w:pPr>
              <w:rPr>
                <w:b/>
                <w:sz w:val="24"/>
                <w:szCs w:val="24"/>
              </w:rPr>
            </w:pPr>
            <w:r w:rsidRPr="00994D6C">
              <w:rPr>
                <w:b/>
                <w:sz w:val="24"/>
                <w:szCs w:val="24"/>
              </w:rPr>
              <w:t>Виды нарушений</w:t>
            </w:r>
          </w:p>
        </w:tc>
        <w:tc>
          <w:tcPr>
            <w:tcW w:w="5966" w:type="dxa"/>
          </w:tcPr>
          <w:p w:rsidR="00A76ED5" w:rsidRPr="00994D6C" w:rsidRDefault="00A76ED5" w:rsidP="00A54C12">
            <w:pPr>
              <w:rPr>
                <w:b/>
                <w:sz w:val="24"/>
                <w:szCs w:val="24"/>
              </w:rPr>
            </w:pPr>
            <w:r w:rsidRPr="00994D6C">
              <w:rPr>
                <w:b/>
                <w:sz w:val="24"/>
                <w:szCs w:val="24"/>
              </w:rPr>
              <w:t>Штрафные санкции</w:t>
            </w:r>
          </w:p>
        </w:tc>
      </w:tr>
      <w:tr w:rsidR="00A76ED5" w:rsidRPr="00994D6C" w:rsidTr="00A54C12">
        <w:tc>
          <w:tcPr>
            <w:tcW w:w="3668" w:type="dxa"/>
          </w:tcPr>
          <w:p w:rsidR="00A76ED5" w:rsidRPr="0094544C" w:rsidRDefault="00A76ED5" w:rsidP="00A54C12">
            <w:pPr>
              <w:jc w:val="both"/>
              <w:rPr>
                <w:sz w:val="24"/>
                <w:szCs w:val="24"/>
              </w:rPr>
            </w:pPr>
            <w:r w:rsidRPr="00994D6C">
              <w:rPr>
                <w:sz w:val="24"/>
                <w:szCs w:val="24"/>
              </w:rPr>
              <w:t>1. Нарушение правил пожарной безопасности (ППБ):</w:t>
            </w:r>
          </w:p>
        </w:tc>
        <w:tc>
          <w:tcPr>
            <w:tcW w:w="5966" w:type="dxa"/>
          </w:tcPr>
          <w:p w:rsidR="00A76ED5" w:rsidRPr="008E280D" w:rsidRDefault="00A76ED5" w:rsidP="00A54C12">
            <w:pPr>
              <w:rPr>
                <w:sz w:val="24"/>
                <w:szCs w:val="24"/>
              </w:rPr>
            </w:pPr>
          </w:p>
        </w:tc>
      </w:tr>
      <w:tr w:rsidR="00A76ED5" w:rsidRPr="00994D6C" w:rsidTr="00A54C12">
        <w:tc>
          <w:tcPr>
            <w:tcW w:w="3668" w:type="dxa"/>
          </w:tcPr>
          <w:p w:rsidR="00A76ED5" w:rsidRPr="008E280D" w:rsidRDefault="00A76ED5" w:rsidP="00A54C12">
            <w:pPr>
              <w:jc w:val="both"/>
              <w:rPr>
                <w:sz w:val="24"/>
                <w:szCs w:val="24"/>
              </w:rPr>
            </w:pPr>
            <w:r w:rsidRPr="00994D6C">
              <w:rPr>
                <w:sz w:val="24"/>
                <w:szCs w:val="24"/>
              </w:rPr>
              <w:t xml:space="preserve">1.1. Нарушение ППБ </w:t>
            </w:r>
            <w:r w:rsidRPr="0094544C">
              <w:rPr>
                <w:sz w:val="24"/>
                <w:szCs w:val="24"/>
              </w:rPr>
              <w:t>без возникновения пожа</w:t>
            </w:r>
            <w:r w:rsidRPr="008E280D">
              <w:rPr>
                <w:sz w:val="24"/>
                <w:szCs w:val="24"/>
              </w:rPr>
              <w:t>ра</w:t>
            </w:r>
          </w:p>
          <w:p w:rsidR="00A76ED5" w:rsidRPr="008F4499" w:rsidRDefault="00A76ED5" w:rsidP="00A54C12">
            <w:pPr>
              <w:jc w:val="both"/>
              <w:rPr>
                <w:b/>
                <w:sz w:val="24"/>
                <w:szCs w:val="24"/>
              </w:rPr>
            </w:pPr>
          </w:p>
        </w:tc>
        <w:tc>
          <w:tcPr>
            <w:tcW w:w="5966" w:type="dxa"/>
          </w:tcPr>
          <w:p w:rsidR="00A76ED5" w:rsidRPr="008F4499" w:rsidRDefault="00A76ED5" w:rsidP="00A54C12">
            <w:pPr>
              <w:jc w:val="both"/>
              <w:rPr>
                <w:sz w:val="24"/>
                <w:szCs w:val="24"/>
              </w:rPr>
            </w:pPr>
            <w:r w:rsidRPr="008F4499">
              <w:rPr>
                <w:sz w:val="24"/>
                <w:szCs w:val="24"/>
              </w:rPr>
              <w:t>25 000 (</w:t>
            </w:r>
            <w:r>
              <w:rPr>
                <w:sz w:val="24"/>
                <w:szCs w:val="24"/>
              </w:rPr>
              <w:t>д</w:t>
            </w:r>
            <w:r w:rsidRPr="008F4499">
              <w:rPr>
                <w:sz w:val="24"/>
                <w:szCs w:val="24"/>
              </w:rPr>
              <w:t>вадцать пять тысяч) рублей за каждый случай нарушения.</w:t>
            </w:r>
          </w:p>
          <w:p w:rsidR="00A76ED5" w:rsidRPr="00994D6C" w:rsidRDefault="00A76ED5" w:rsidP="00A54C12">
            <w:pPr>
              <w:jc w:val="both"/>
              <w:rPr>
                <w:sz w:val="24"/>
                <w:szCs w:val="24"/>
              </w:rPr>
            </w:pPr>
            <w:r w:rsidRPr="008F4499">
              <w:rPr>
                <w:sz w:val="24"/>
                <w:szCs w:val="24"/>
              </w:rPr>
              <w:t xml:space="preserve">Сумма штрафа, установленная настоящим пунктом, увеличивается на 50 </w:t>
            </w:r>
            <w:r w:rsidRPr="00994D6C">
              <w:rPr>
                <w:sz w:val="24"/>
                <w:szCs w:val="24"/>
              </w:rPr>
              <w:t>(</w:t>
            </w:r>
            <w:r>
              <w:rPr>
                <w:sz w:val="24"/>
                <w:szCs w:val="24"/>
              </w:rPr>
              <w:t>п</w:t>
            </w:r>
            <w:r w:rsidRPr="00994D6C">
              <w:rPr>
                <w:sz w:val="24"/>
                <w:szCs w:val="24"/>
              </w:rPr>
              <w:t>ятьдесят</w:t>
            </w:r>
            <w:r>
              <w:rPr>
                <w:sz w:val="24"/>
                <w:szCs w:val="24"/>
              </w:rPr>
              <w:t>)</w:t>
            </w:r>
            <w:r w:rsidRPr="00994D6C">
              <w:rPr>
                <w:sz w:val="24"/>
                <w:szCs w:val="24"/>
              </w:rPr>
              <w:t xml:space="preserve"> процентов по отношению к предыдущему случаю за каждое следующее нарушение.</w:t>
            </w:r>
          </w:p>
        </w:tc>
      </w:tr>
      <w:tr w:rsidR="00A76ED5" w:rsidRPr="00994D6C" w:rsidTr="00A54C12">
        <w:tc>
          <w:tcPr>
            <w:tcW w:w="3668" w:type="dxa"/>
          </w:tcPr>
          <w:p w:rsidR="00A76ED5" w:rsidRPr="008F4499" w:rsidRDefault="00A76ED5" w:rsidP="00A54C12">
            <w:pPr>
              <w:jc w:val="both"/>
              <w:rPr>
                <w:sz w:val="24"/>
                <w:szCs w:val="24"/>
              </w:rPr>
            </w:pPr>
            <w:r w:rsidRPr="00994D6C">
              <w:rPr>
                <w:sz w:val="24"/>
                <w:szCs w:val="24"/>
              </w:rPr>
              <w:t>1.2. Нару</w:t>
            </w:r>
            <w:r w:rsidRPr="0094544C">
              <w:rPr>
                <w:sz w:val="24"/>
                <w:szCs w:val="24"/>
              </w:rPr>
              <w:t>шение ППБ, ставшее при</w:t>
            </w:r>
            <w:r w:rsidRPr="008E280D">
              <w:rPr>
                <w:sz w:val="24"/>
                <w:szCs w:val="24"/>
              </w:rPr>
              <w:t xml:space="preserve">чиной возникновения пожара, не причинившего ущерб имуществу </w:t>
            </w:r>
            <w:r w:rsidRPr="008F4499">
              <w:rPr>
                <w:sz w:val="24"/>
                <w:szCs w:val="24"/>
              </w:rPr>
              <w:t>Покупателя</w:t>
            </w:r>
          </w:p>
        </w:tc>
        <w:tc>
          <w:tcPr>
            <w:tcW w:w="5966" w:type="dxa"/>
          </w:tcPr>
          <w:p w:rsidR="00A76ED5" w:rsidRPr="008F4499" w:rsidRDefault="00A76ED5" w:rsidP="00A54C12">
            <w:pPr>
              <w:jc w:val="both"/>
              <w:rPr>
                <w:sz w:val="24"/>
                <w:szCs w:val="24"/>
              </w:rPr>
            </w:pPr>
            <w:r w:rsidRPr="008F4499">
              <w:rPr>
                <w:sz w:val="24"/>
                <w:szCs w:val="24"/>
              </w:rPr>
              <w:t>50 000 (</w:t>
            </w:r>
            <w:r>
              <w:rPr>
                <w:sz w:val="24"/>
                <w:szCs w:val="24"/>
              </w:rPr>
              <w:t>п</w:t>
            </w:r>
            <w:r w:rsidRPr="008F4499">
              <w:rPr>
                <w:sz w:val="24"/>
                <w:szCs w:val="24"/>
              </w:rPr>
              <w:t>ятьдесят тысяч) рублей за каждый случай нарушения.</w:t>
            </w:r>
          </w:p>
          <w:p w:rsidR="00A76ED5" w:rsidRPr="00994D6C" w:rsidRDefault="00A76ED5" w:rsidP="00A54C12">
            <w:pPr>
              <w:jc w:val="both"/>
              <w:rPr>
                <w:sz w:val="24"/>
                <w:szCs w:val="24"/>
              </w:rPr>
            </w:pPr>
            <w:r w:rsidRPr="008F4499">
              <w:rPr>
                <w:sz w:val="24"/>
                <w:szCs w:val="24"/>
              </w:rPr>
              <w:t>Сумма штрафа, установленная настоящим пунктом, увеличивается на 100 (</w:t>
            </w:r>
            <w:r>
              <w:rPr>
                <w:sz w:val="24"/>
                <w:szCs w:val="24"/>
              </w:rPr>
              <w:t>с</w:t>
            </w:r>
            <w:r w:rsidRPr="008F4499">
              <w:rPr>
                <w:sz w:val="24"/>
                <w:szCs w:val="24"/>
              </w:rPr>
              <w:t>то</w:t>
            </w:r>
            <w:r>
              <w:rPr>
                <w:sz w:val="24"/>
                <w:szCs w:val="24"/>
              </w:rPr>
              <w:t>)</w:t>
            </w:r>
            <w:r w:rsidRPr="008F4499">
              <w:rPr>
                <w:sz w:val="24"/>
                <w:szCs w:val="24"/>
              </w:rPr>
              <w:t xml:space="preserve"> процентов по отношению к предыдущему случаю за каждое следующее нарушение.</w:t>
            </w:r>
          </w:p>
        </w:tc>
      </w:tr>
      <w:tr w:rsidR="00A76ED5" w:rsidRPr="00994D6C" w:rsidTr="00A54C12">
        <w:tc>
          <w:tcPr>
            <w:tcW w:w="3668" w:type="dxa"/>
          </w:tcPr>
          <w:p w:rsidR="00A76ED5" w:rsidRPr="008F4499" w:rsidRDefault="00A76ED5" w:rsidP="00A54C12">
            <w:pPr>
              <w:jc w:val="both"/>
              <w:rPr>
                <w:sz w:val="24"/>
                <w:szCs w:val="24"/>
              </w:rPr>
            </w:pPr>
            <w:r w:rsidRPr="00994D6C">
              <w:rPr>
                <w:sz w:val="24"/>
                <w:szCs w:val="24"/>
              </w:rPr>
              <w:t xml:space="preserve">1.3. Нарушение ППБ, ставшее причиной возникновения пожара, причинившего ущерб имуществу </w:t>
            </w:r>
            <w:r w:rsidRPr="0094544C">
              <w:rPr>
                <w:sz w:val="24"/>
                <w:szCs w:val="24"/>
              </w:rPr>
              <w:t>Покупател</w:t>
            </w:r>
            <w:r w:rsidRPr="008E280D">
              <w:rPr>
                <w:sz w:val="24"/>
                <w:szCs w:val="24"/>
              </w:rPr>
              <w:t>я</w:t>
            </w:r>
            <w:r w:rsidRPr="008F4499">
              <w:rPr>
                <w:sz w:val="24"/>
                <w:szCs w:val="24"/>
              </w:rPr>
              <w:t>.</w:t>
            </w:r>
          </w:p>
        </w:tc>
        <w:tc>
          <w:tcPr>
            <w:tcW w:w="5966" w:type="dxa"/>
          </w:tcPr>
          <w:p w:rsidR="00A76ED5" w:rsidRPr="008F4499" w:rsidRDefault="00A76ED5" w:rsidP="00A54C12">
            <w:pPr>
              <w:jc w:val="both"/>
              <w:rPr>
                <w:sz w:val="24"/>
                <w:szCs w:val="24"/>
              </w:rPr>
            </w:pPr>
            <w:r w:rsidRPr="008F4499">
              <w:rPr>
                <w:sz w:val="24"/>
                <w:szCs w:val="24"/>
              </w:rPr>
              <w:t>250 000 (</w:t>
            </w:r>
            <w:r>
              <w:rPr>
                <w:sz w:val="24"/>
                <w:szCs w:val="24"/>
              </w:rPr>
              <w:t>д</w:t>
            </w:r>
            <w:r w:rsidRPr="008F4499">
              <w:rPr>
                <w:sz w:val="24"/>
                <w:szCs w:val="24"/>
              </w:rPr>
              <w:t>вести пятьдесят тысяч) рублей за каждый случай нарушения.</w:t>
            </w:r>
          </w:p>
        </w:tc>
      </w:tr>
      <w:tr w:rsidR="00A76ED5" w:rsidRPr="00994D6C" w:rsidTr="00A54C12">
        <w:tc>
          <w:tcPr>
            <w:tcW w:w="3668" w:type="dxa"/>
          </w:tcPr>
          <w:p w:rsidR="00A76ED5" w:rsidRPr="008F4499" w:rsidRDefault="00A76ED5" w:rsidP="00A54C12">
            <w:pPr>
              <w:jc w:val="both"/>
              <w:rPr>
                <w:sz w:val="24"/>
                <w:szCs w:val="24"/>
              </w:rPr>
            </w:pPr>
            <w:r w:rsidRPr="00994D6C">
              <w:rPr>
                <w:sz w:val="24"/>
                <w:szCs w:val="24"/>
              </w:rPr>
              <w:t>2.</w:t>
            </w:r>
            <w:r w:rsidRPr="0094544C">
              <w:rPr>
                <w:b/>
                <w:sz w:val="24"/>
                <w:szCs w:val="24"/>
              </w:rPr>
              <w:t xml:space="preserve"> </w:t>
            </w:r>
            <w:r w:rsidRPr="008E280D">
              <w:rPr>
                <w:sz w:val="24"/>
                <w:szCs w:val="24"/>
              </w:rPr>
              <w:t>Нарушение пропускного и внутриобъектового режима, требов</w:t>
            </w:r>
            <w:r w:rsidRPr="008F4499">
              <w:rPr>
                <w:sz w:val="24"/>
                <w:szCs w:val="24"/>
              </w:rPr>
              <w:t>аний охраны труда, промышленной безопасности, охраны окружающей среды, санитарно-эпидемиологических правил и норм.</w:t>
            </w:r>
            <w:r w:rsidRPr="008F4499">
              <w:rPr>
                <w:b/>
                <w:sz w:val="24"/>
                <w:szCs w:val="24"/>
              </w:rPr>
              <w:t xml:space="preserve"> </w:t>
            </w:r>
          </w:p>
        </w:tc>
        <w:tc>
          <w:tcPr>
            <w:tcW w:w="5966" w:type="dxa"/>
          </w:tcPr>
          <w:p w:rsidR="00A76ED5" w:rsidRPr="008F4499" w:rsidRDefault="00A76ED5" w:rsidP="00A54C12">
            <w:pPr>
              <w:jc w:val="both"/>
              <w:rPr>
                <w:sz w:val="24"/>
                <w:szCs w:val="24"/>
              </w:rPr>
            </w:pPr>
            <w:r w:rsidRPr="008F4499">
              <w:rPr>
                <w:sz w:val="24"/>
                <w:szCs w:val="24"/>
              </w:rPr>
              <w:t>- 50 000 (</w:t>
            </w:r>
            <w:r>
              <w:rPr>
                <w:sz w:val="24"/>
                <w:szCs w:val="24"/>
              </w:rPr>
              <w:t>п</w:t>
            </w:r>
            <w:r w:rsidRPr="008F4499">
              <w:rPr>
                <w:sz w:val="24"/>
                <w:szCs w:val="24"/>
              </w:rPr>
              <w:t>ятьдеся</w:t>
            </w:r>
            <w:r>
              <w:rPr>
                <w:sz w:val="24"/>
                <w:szCs w:val="24"/>
              </w:rPr>
              <w:t>т</w:t>
            </w:r>
            <w:r w:rsidRPr="008F4499">
              <w:rPr>
                <w:sz w:val="24"/>
                <w:szCs w:val="24"/>
              </w:rPr>
              <w:t xml:space="preserve"> тысяч</w:t>
            </w:r>
            <w:r>
              <w:rPr>
                <w:sz w:val="24"/>
                <w:szCs w:val="24"/>
              </w:rPr>
              <w:t>)</w:t>
            </w:r>
            <w:r w:rsidRPr="008F4499">
              <w:rPr>
                <w:sz w:val="24"/>
                <w:szCs w:val="24"/>
              </w:rPr>
              <w:t xml:space="preserve"> рублей за каждый случай нарушения;</w:t>
            </w:r>
          </w:p>
          <w:p w:rsidR="00A76ED5" w:rsidRPr="00994D6C" w:rsidRDefault="00A76ED5" w:rsidP="00A54C12">
            <w:pPr>
              <w:jc w:val="both"/>
              <w:rPr>
                <w:sz w:val="24"/>
                <w:szCs w:val="24"/>
              </w:rPr>
            </w:pPr>
            <w:r w:rsidRPr="00994D6C">
              <w:rPr>
                <w:sz w:val="24"/>
                <w:szCs w:val="24"/>
              </w:rPr>
              <w:t>- 500 (</w:t>
            </w:r>
            <w:r>
              <w:rPr>
                <w:sz w:val="24"/>
                <w:szCs w:val="24"/>
              </w:rPr>
              <w:t>п</w:t>
            </w:r>
            <w:r w:rsidRPr="00994D6C">
              <w:rPr>
                <w:sz w:val="24"/>
                <w:szCs w:val="24"/>
              </w:rPr>
              <w:t xml:space="preserve">ятьсот) рублей в случае утраты или приведения в негодность электронного пропуска, выданного Покупателем. </w:t>
            </w:r>
          </w:p>
          <w:p w:rsidR="00A76ED5" w:rsidRPr="00994D6C" w:rsidRDefault="00A76ED5" w:rsidP="00A54C12">
            <w:pPr>
              <w:jc w:val="both"/>
              <w:rPr>
                <w:sz w:val="24"/>
                <w:szCs w:val="24"/>
              </w:rPr>
            </w:pPr>
            <w:r w:rsidRPr="00994D6C">
              <w:rPr>
                <w:sz w:val="24"/>
                <w:szCs w:val="24"/>
              </w:rPr>
              <w:t>Сумма штрафа, установленная настоящим пунктом, увеличивается на 100 (</w:t>
            </w:r>
            <w:r>
              <w:rPr>
                <w:sz w:val="24"/>
                <w:szCs w:val="24"/>
              </w:rPr>
              <w:t>с</w:t>
            </w:r>
            <w:r w:rsidRPr="00994D6C">
              <w:rPr>
                <w:sz w:val="24"/>
                <w:szCs w:val="24"/>
              </w:rPr>
              <w:t>то</w:t>
            </w:r>
            <w:r>
              <w:rPr>
                <w:sz w:val="24"/>
                <w:szCs w:val="24"/>
              </w:rPr>
              <w:t>)</w:t>
            </w:r>
            <w:r w:rsidRPr="00994D6C">
              <w:rPr>
                <w:sz w:val="24"/>
                <w:szCs w:val="24"/>
              </w:rPr>
              <w:t xml:space="preserve"> процентов по отношению к предыдущему случаю за каждое следующее нарушение.</w:t>
            </w:r>
          </w:p>
        </w:tc>
      </w:tr>
    </w:tbl>
    <w:p w:rsidR="00A76ED5" w:rsidRPr="00994D6C" w:rsidRDefault="00A76ED5" w:rsidP="00A76ED5">
      <w:pPr>
        <w:rPr>
          <w:sz w:val="24"/>
          <w:szCs w:val="24"/>
        </w:rPr>
      </w:pPr>
    </w:p>
    <w:p w:rsidR="004666A8" w:rsidRPr="00994D6C" w:rsidRDefault="004666A8" w:rsidP="004666A8">
      <w:pPr>
        <w:jc w:val="center"/>
        <w:outlineLvl w:val="0"/>
        <w:rPr>
          <w:b/>
          <w:bCs/>
          <w:snapToGrid w:val="0"/>
          <w:sz w:val="24"/>
          <w:szCs w:val="24"/>
        </w:rPr>
      </w:pPr>
      <w:r w:rsidRPr="00994D6C">
        <w:rPr>
          <w:b/>
          <w:bCs/>
          <w:snapToGrid w:val="0"/>
          <w:sz w:val="24"/>
          <w:szCs w:val="24"/>
        </w:rPr>
        <w:t>ПОДПИСИ СТОРОН:</w:t>
      </w:r>
    </w:p>
    <w:p w:rsidR="004666A8" w:rsidRPr="00994D6C" w:rsidRDefault="004666A8" w:rsidP="004666A8">
      <w:pPr>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4666A8" w:rsidRPr="00994D6C" w:rsidTr="00E66B2C">
        <w:tc>
          <w:tcPr>
            <w:tcW w:w="4996" w:type="dxa"/>
            <w:shd w:val="clear" w:color="auto" w:fill="auto"/>
          </w:tcPr>
          <w:p w:rsidR="004666A8" w:rsidRPr="00994D6C" w:rsidRDefault="004666A8" w:rsidP="00E66B2C">
            <w:pPr>
              <w:widowControl/>
              <w:autoSpaceDE/>
              <w:autoSpaceDN/>
              <w:rPr>
                <w:b/>
                <w:sz w:val="24"/>
                <w:szCs w:val="24"/>
              </w:rPr>
            </w:pPr>
            <w:r w:rsidRPr="00994D6C">
              <w:rPr>
                <w:b/>
                <w:sz w:val="24"/>
                <w:szCs w:val="24"/>
              </w:rPr>
              <w:t>Покупатель:</w:t>
            </w:r>
          </w:p>
          <w:p w:rsidR="004666A8" w:rsidRPr="00994D6C" w:rsidRDefault="004666A8" w:rsidP="00E66B2C">
            <w:pPr>
              <w:widowControl/>
              <w:autoSpaceDE/>
              <w:autoSpaceDN/>
              <w:rPr>
                <w:sz w:val="24"/>
                <w:szCs w:val="24"/>
              </w:rPr>
            </w:pPr>
          </w:p>
          <w:p w:rsidR="004666A8" w:rsidRPr="00994D6C" w:rsidRDefault="004666A8" w:rsidP="00E66B2C">
            <w:pPr>
              <w:widowControl/>
              <w:autoSpaceDE/>
              <w:autoSpaceDN/>
              <w:rPr>
                <w:sz w:val="24"/>
                <w:szCs w:val="24"/>
              </w:rPr>
            </w:pPr>
            <w:r w:rsidRPr="00994D6C">
              <w:rPr>
                <w:sz w:val="24"/>
                <w:szCs w:val="24"/>
              </w:rPr>
              <w:t>_____________________/_____________</w:t>
            </w:r>
          </w:p>
          <w:p w:rsidR="004666A8" w:rsidRPr="00994D6C" w:rsidRDefault="004666A8" w:rsidP="00E66B2C">
            <w:pPr>
              <w:widowControl/>
              <w:autoSpaceDE/>
              <w:autoSpaceDN/>
              <w:rPr>
                <w:sz w:val="24"/>
                <w:szCs w:val="24"/>
              </w:rPr>
            </w:pPr>
          </w:p>
        </w:tc>
        <w:tc>
          <w:tcPr>
            <w:tcW w:w="4819" w:type="dxa"/>
            <w:shd w:val="clear" w:color="auto" w:fill="auto"/>
          </w:tcPr>
          <w:p w:rsidR="004666A8" w:rsidRPr="00994D6C" w:rsidRDefault="004666A8" w:rsidP="00E66B2C">
            <w:pPr>
              <w:widowControl/>
              <w:autoSpaceDE/>
              <w:autoSpaceDN/>
              <w:rPr>
                <w:b/>
                <w:sz w:val="24"/>
                <w:szCs w:val="24"/>
              </w:rPr>
            </w:pPr>
            <w:r w:rsidRPr="00994D6C">
              <w:rPr>
                <w:b/>
                <w:sz w:val="24"/>
                <w:szCs w:val="24"/>
              </w:rPr>
              <w:t>Поставщик:</w:t>
            </w:r>
          </w:p>
          <w:p w:rsidR="004666A8" w:rsidRPr="00994D6C" w:rsidRDefault="004666A8" w:rsidP="00E66B2C">
            <w:pPr>
              <w:widowControl/>
              <w:autoSpaceDE/>
              <w:autoSpaceDN/>
              <w:rPr>
                <w:sz w:val="24"/>
                <w:szCs w:val="24"/>
              </w:rPr>
            </w:pPr>
          </w:p>
          <w:p w:rsidR="004666A8" w:rsidRPr="00994D6C" w:rsidRDefault="004666A8" w:rsidP="00E66B2C">
            <w:pPr>
              <w:widowControl/>
              <w:autoSpaceDE/>
              <w:autoSpaceDN/>
              <w:rPr>
                <w:sz w:val="24"/>
                <w:szCs w:val="24"/>
              </w:rPr>
            </w:pPr>
            <w:r w:rsidRPr="00994D6C">
              <w:rPr>
                <w:sz w:val="24"/>
                <w:szCs w:val="24"/>
              </w:rPr>
              <w:t>_____________________/_____________</w:t>
            </w:r>
          </w:p>
          <w:p w:rsidR="004666A8" w:rsidRPr="00994D6C" w:rsidRDefault="004666A8" w:rsidP="00E66B2C">
            <w:pPr>
              <w:widowControl/>
              <w:autoSpaceDE/>
              <w:autoSpaceDN/>
              <w:ind w:firstLine="33"/>
              <w:rPr>
                <w:b/>
                <w:sz w:val="24"/>
                <w:szCs w:val="24"/>
              </w:rPr>
            </w:pPr>
          </w:p>
        </w:tc>
      </w:tr>
    </w:tbl>
    <w:p w:rsidR="00A76ED5" w:rsidRDefault="00A76ED5" w:rsidP="00A76ED5"/>
    <w:p w:rsidR="00542C55" w:rsidRDefault="00542C55"/>
    <w:sectPr w:rsidR="00542C55" w:rsidSect="00211925">
      <w:headerReference w:type="default" r:id="rId14"/>
      <w:footerReference w:type="default" r:id="rId15"/>
      <w:pgSz w:w="11901" w:h="16840" w:code="9"/>
      <w:pgMar w:top="1134" w:right="851"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A99" w:rsidRDefault="00E62A99" w:rsidP="00A76ED5">
      <w:r>
        <w:separator/>
      </w:r>
    </w:p>
  </w:endnote>
  <w:endnote w:type="continuationSeparator" w:id="0">
    <w:p w:rsidR="00E62A99" w:rsidRDefault="00E62A99" w:rsidP="00A76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269" w:rsidRDefault="00851269" w:rsidP="00A54C12">
    <w:pPr>
      <w:pStyle w:val="a3"/>
      <w:tabs>
        <w:tab w:val="right" w:pos="9632"/>
      </w:tabs>
    </w:pP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269" w:rsidRPr="00F66E63" w:rsidRDefault="00851269" w:rsidP="00A54C12">
    <w:pPr>
      <w:pStyle w:val="a3"/>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A99" w:rsidRDefault="00E62A99" w:rsidP="00A76ED5">
      <w:r>
        <w:separator/>
      </w:r>
    </w:p>
  </w:footnote>
  <w:footnote w:type="continuationSeparator" w:id="0">
    <w:p w:rsidR="00E62A99" w:rsidRDefault="00E62A99" w:rsidP="00A76ED5">
      <w:r>
        <w:continuationSeparator/>
      </w:r>
    </w:p>
  </w:footnote>
  <w:footnote w:id="1">
    <w:p w:rsidR="00851269" w:rsidRDefault="00851269" w:rsidP="00A76ED5">
      <w:pPr>
        <w:pStyle w:val="a7"/>
        <w:jc w:val="both"/>
      </w:pPr>
      <w:r>
        <w:rPr>
          <w:rStyle w:val="a9"/>
        </w:rPr>
        <w:footnoteRef/>
      </w:r>
      <w:r>
        <w:t xml:space="preserve"> В случае </w:t>
      </w:r>
      <w:proofErr w:type="spellStart"/>
      <w:r>
        <w:t>непредоставления</w:t>
      </w:r>
      <w:proofErr w:type="spellEnd"/>
      <w:r>
        <w:t xml:space="preserve"> новой Банковской гарантии возврата авансового платежа.</w:t>
      </w:r>
    </w:p>
  </w:footnote>
  <w:footnote w:id="2">
    <w:p w:rsidR="00851269" w:rsidRDefault="00851269" w:rsidP="00A76ED5">
      <w:pPr>
        <w:pStyle w:val="a7"/>
        <w:jc w:val="both"/>
      </w:pPr>
      <w:r w:rsidRPr="00E3743B">
        <w:rPr>
          <w:rStyle w:val="a9"/>
        </w:rPr>
        <w:footnoteRef/>
      </w:r>
      <w:r w:rsidRPr="00E3743B">
        <w:t xml:space="preserve"> Данный пункт применяется только в случае, если в отношении Поставщика введены санкции/ограничительные меры. Форма допсоглашения утверждается Покупателем и является типовой</w:t>
      </w:r>
      <w:r>
        <w:t>.</w:t>
      </w:r>
    </w:p>
  </w:footnote>
  <w:footnote w:id="3">
    <w:p w:rsidR="004666A8" w:rsidRPr="008A4ADD" w:rsidRDefault="004666A8" w:rsidP="004666A8">
      <w:pPr>
        <w:pStyle w:val="a7"/>
        <w:jc w:val="both"/>
      </w:pPr>
      <w:r w:rsidRPr="00F64ED2">
        <w:rPr>
          <w:rStyle w:val="a9"/>
        </w:rPr>
        <w:footnoteRef/>
      </w:r>
      <w:r w:rsidRPr="00F64ED2">
        <w:t xml:space="preserve"> </w:t>
      </w:r>
      <w:r w:rsidRPr="008A4ADD">
        <w:t>В соответствии с Общероссийским классификатором стран мира (утв. Постановлением Госстандарта России от 14.12.2001 N 529-ст.).</w:t>
      </w:r>
    </w:p>
  </w:footnote>
  <w:footnote w:id="4">
    <w:p w:rsidR="004666A8" w:rsidRPr="008A4ADD" w:rsidRDefault="004666A8" w:rsidP="004666A8">
      <w:pPr>
        <w:pStyle w:val="a7"/>
        <w:jc w:val="both"/>
      </w:pPr>
      <w:r w:rsidRPr="008A4ADD">
        <w:rPr>
          <w:rStyle w:val="a9"/>
        </w:rPr>
        <w:footnoteRef/>
      </w:r>
      <w:r w:rsidRPr="008A4ADD">
        <w:t xml:space="preserve"> </w:t>
      </w:r>
      <w:r w:rsidRPr="008A4ADD">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w:t>
      </w:r>
      <w:r w:rsidRPr="004666A8">
        <w:rPr>
          <w:bCs/>
        </w:rPr>
        <w:t xml:space="preserve"> </w:t>
      </w:r>
      <w:r w:rsidRPr="008A4ADD">
        <w:rPr>
          <w:bCs/>
        </w:rPr>
        <w:t>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p>
  </w:footnote>
  <w:footnote w:id="5">
    <w:p w:rsidR="00851269" w:rsidRDefault="00851269" w:rsidP="00A76ED5">
      <w:pPr>
        <w:pStyle w:val="a7"/>
        <w:jc w:val="both"/>
      </w:pPr>
      <w:r>
        <w:rPr>
          <w:rStyle w:val="a9"/>
        </w:rPr>
        <w:footnoteRef/>
      </w:r>
      <w:r>
        <w:t xml:space="preserve"> Актуальный Перечень Банков-Гарантов Группы РусГидро размещен на официальном сайте ПАО «РусГидро» http://zakupki.rushydro.ru/PublicContent/Section/6</w:t>
      </w:r>
    </w:p>
  </w:footnote>
  <w:footnote w:id="6">
    <w:p w:rsidR="00851269" w:rsidRDefault="00851269" w:rsidP="00A76ED5">
      <w:pPr>
        <w:pStyle w:val="a7"/>
        <w:jc w:val="both"/>
      </w:pPr>
      <w:r>
        <w:rPr>
          <w:rStyle w:val="a9"/>
        </w:rPr>
        <w:footnoteRef/>
      </w:r>
      <w: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proofErr w:type="spellStart"/>
      <w:r>
        <w:t>Reuters</w:t>
      </w:r>
      <w:proofErr w:type="spellEnd"/>
      <w:r>
        <w:t xml:space="preserve">, </w:t>
      </w:r>
      <w:proofErr w:type="spellStart"/>
      <w:r>
        <w:t>Bloomberg</w:t>
      </w:r>
      <w:proofErr w:type="spellEnd"/>
      <w:r>
        <w:t xml:space="preserve">, </w:t>
      </w:r>
      <w:proofErr w:type="spellStart"/>
      <w:r>
        <w:t>Сbonds</w:t>
      </w:r>
      <w:proofErr w:type="spellEnd"/>
      <w:r>
        <w:t>).</w:t>
      </w:r>
    </w:p>
  </w:footnote>
  <w:footnote w:id="7">
    <w:p w:rsidR="00851269" w:rsidRDefault="00851269" w:rsidP="00A76ED5">
      <w:pPr>
        <w:pStyle w:val="a7"/>
        <w:jc w:val="both"/>
      </w:pPr>
      <w:r>
        <w:rPr>
          <w:rStyle w:val="a9"/>
        </w:rPr>
        <w:footnoteRef/>
      </w:r>
      <w:r>
        <w:t xml:space="preserve"> Данное требование не применяется в отношении небанковских кредитных организаций.</w:t>
      </w:r>
    </w:p>
  </w:footnote>
  <w:footnote w:id="8">
    <w:p w:rsidR="00851269" w:rsidRDefault="00851269" w:rsidP="00A76ED5">
      <w:pPr>
        <w:pStyle w:val="a7"/>
        <w:jc w:val="both"/>
      </w:pPr>
      <w:r>
        <w:rPr>
          <w:rStyle w:val="a9"/>
        </w:rPr>
        <w:footnoteRef/>
      </w:r>
      <w:r>
        <w:t xml:space="preserve"> 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9">
    <w:p w:rsidR="00851269" w:rsidRDefault="00851269" w:rsidP="00A76ED5">
      <w:pPr>
        <w:pStyle w:val="a7"/>
        <w:jc w:val="both"/>
      </w:pPr>
      <w:r>
        <w:rPr>
          <w:rStyle w:val="a9"/>
        </w:rPr>
        <w:footnoteRef/>
      </w:r>
      <w: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proofErr w:type="spellStart"/>
      <w:r>
        <w:t>Reuters</w:t>
      </w:r>
      <w:proofErr w:type="spellEnd"/>
      <w:r>
        <w:t xml:space="preserve">, </w:t>
      </w:r>
      <w:proofErr w:type="spellStart"/>
      <w:r>
        <w:t>Bloomberg</w:t>
      </w:r>
      <w:proofErr w:type="spellEnd"/>
      <w:r>
        <w:t xml:space="preserve">, </w:t>
      </w:r>
      <w:proofErr w:type="spellStart"/>
      <w:r>
        <w:t>Сbonds</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269" w:rsidRPr="00B80BAB" w:rsidRDefault="00851269" w:rsidP="00A54C12">
    <w:pPr>
      <w:tabs>
        <w:tab w:val="left" w:pos="1875"/>
        <w:tab w:val="right" w:pos="8306"/>
      </w:tabs>
      <w:jc w:val="right"/>
    </w:pPr>
    <w:r w:rsidRPr="00B80BAB">
      <w:tab/>
    </w:r>
    <w:r w:rsidRPr="00B80BAB">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269" w:rsidRDefault="00851269" w:rsidP="00A54C12">
    <w:pPr>
      <w:pStyle w:val="aa"/>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269" w:rsidRDefault="00851269" w:rsidP="00A54C1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BB48F1"/>
    <w:multiLevelType w:val="multilevel"/>
    <w:tmpl w:val="2C7C078C"/>
    <w:lvl w:ilvl="0">
      <w:numFmt w:val="bullet"/>
      <w:lvlText w:val="–"/>
      <w:lvlJc w:val="left"/>
      <w:pPr>
        <w:tabs>
          <w:tab w:val="num" w:pos="360"/>
        </w:tabs>
        <w:ind w:left="360" w:hanging="360"/>
      </w:pPr>
      <w:rPr>
        <w:rFonts w:ascii="Times New Roman" w:eastAsia="Times New Roman" w:hAnsi="Times New Roman" w:cs="Times New Roman" w:hint="default"/>
        <w:color w:val="000000"/>
      </w:rPr>
    </w:lvl>
    <w:lvl w:ilvl="1">
      <w:start w:val="1"/>
      <w:numFmt w:val="decimal"/>
      <w:lvlText w:val="%1.%2."/>
      <w:lvlJc w:val="left"/>
      <w:pPr>
        <w:tabs>
          <w:tab w:val="num" w:pos="432"/>
        </w:tabs>
        <w:ind w:left="432" w:hanging="432"/>
      </w:pPr>
      <w:rPr>
        <w:rFonts w:hint="default"/>
        <w:b w:val="0"/>
        <w:sz w:val="24"/>
        <w:szCs w:val="24"/>
      </w:rPr>
    </w:lvl>
    <w:lvl w:ilvl="2">
      <w:start w:val="1"/>
      <w:numFmt w:val="decimal"/>
      <w:lvlText w:val="%1.%2.%3."/>
      <w:lvlJc w:val="left"/>
      <w:pPr>
        <w:tabs>
          <w:tab w:val="num" w:pos="1855"/>
        </w:tabs>
        <w:ind w:left="1639" w:hanging="504"/>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13C7EA7"/>
    <w:multiLevelType w:val="multilevel"/>
    <w:tmpl w:val="1DAE2184"/>
    <w:lvl w:ilvl="0">
      <w:start w:val="1"/>
      <w:numFmt w:val="decimal"/>
      <w:lvlText w:val="%1."/>
      <w:lvlJc w:val="left"/>
      <w:pPr>
        <w:ind w:left="720" w:hanging="360"/>
      </w:pPr>
    </w:lvl>
    <w:lvl w:ilvl="1">
      <w:start w:val="1"/>
      <w:numFmt w:val="decimal"/>
      <w:lvlText w:val="%2."/>
      <w:lvlJc w:val="left"/>
      <w:pPr>
        <w:ind w:left="1430" w:hanging="720"/>
      </w:pPr>
    </w:lvl>
    <w:lvl w:ilvl="2">
      <w:start w:val="1"/>
      <w:numFmt w:val="decimal"/>
      <w:isLgl/>
      <w:lvlText w:val="%1.%2.%3."/>
      <w:lvlJc w:val="left"/>
      <w:pPr>
        <w:ind w:left="1146" w:hanging="720"/>
      </w:pPr>
      <w:rPr>
        <w:b w:val="0"/>
      </w:rPr>
    </w:lvl>
    <w:lvl w:ilvl="3">
      <w:start w:val="1"/>
      <w:numFmt w:val="decimal"/>
      <w:isLgl/>
      <w:lvlText w:val="%1.%2.%3.%4."/>
      <w:lvlJc w:val="left"/>
      <w:pPr>
        <w:ind w:left="1506"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6"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46697CC3"/>
    <w:multiLevelType w:val="multilevel"/>
    <w:tmpl w:val="3FEE0C30"/>
    <w:lvl w:ilvl="0">
      <w:start w:val="9"/>
      <w:numFmt w:val="decimal"/>
      <w:lvlText w:val="%1."/>
      <w:lvlJc w:val="left"/>
      <w:pPr>
        <w:ind w:left="450" w:hanging="450"/>
      </w:pPr>
    </w:lvl>
    <w:lvl w:ilvl="1">
      <w:start w:val="1"/>
      <w:numFmt w:val="decimal"/>
      <w:lvlText w:val="%1.%2."/>
      <w:lvlJc w:val="left"/>
      <w:pPr>
        <w:ind w:left="2136" w:hanging="720"/>
      </w:pPr>
    </w:lvl>
    <w:lvl w:ilvl="2">
      <w:start w:val="1"/>
      <w:numFmt w:val="decimal"/>
      <w:lvlText w:val="%1.%2.%3."/>
      <w:lvlJc w:val="left"/>
      <w:pPr>
        <w:ind w:left="3552" w:hanging="720"/>
      </w:pPr>
    </w:lvl>
    <w:lvl w:ilvl="3">
      <w:start w:val="1"/>
      <w:numFmt w:val="decimal"/>
      <w:lvlText w:val="%1.%2.%3.%4."/>
      <w:lvlJc w:val="left"/>
      <w:pPr>
        <w:ind w:left="5328" w:hanging="1080"/>
      </w:pPr>
    </w:lvl>
    <w:lvl w:ilvl="4">
      <w:start w:val="1"/>
      <w:numFmt w:val="decimal"/>
      <w:lvlText w:val="%1.%2.%3.%4.%5."/>
      <w:lvlJc w:val="left"/>
      <w:pPr>
        <w:ind w:left="6744" w:hanging="1080"/>
      </w:pPr>
    </w:lvl>
    <w:lvl w:ilvl="5">
      <w:start w:val="1"/>
      <w:numFmt w:val="decimal"/>
      <w:lvlText w:val="%1.%2.%3.%4.%5.%6."/>
      <w:lvlJc w:val="left"/>
      <w:pPr>
        <w:ind w:left="8520" w:hanging="1440"/>
      </w:pPr>
    </w:lvl>
    <w:lvl w:ilvl="6">
      <w:start w:val="1"/>
      <w:numFmt w:val="decimal"/>
      <w:lvlText w:val="%1.%2.%3.%4.%5.%6.%7."/>
      <w:lvlJc w:val="left"/>
      <w:pPr>
        <w:ind w:left="10296" w:hanging="1800"/>
      </w:pPr>
    </w:lvl>
    <w:lvl w:ilvl="7">
      <w:start w:val="1"/>
      <w:numFmt w:val="decimal"/>
      <w:lvlText w:val="%1.%2.%3.%4.%5.%6.%7.%8."/>
      <w:lvlJc w:val="left"/>
      <w:pPr>
        <w:ind w:left="11712" w:hanging="1800"/>
      </w:pPr>
    </w:lvl>
    <w:lvl w:ilvl="8">
      <w:start w:val="1"/>
      <w:numFmt w:val="decimal"/>
      <w:lvlText w:val="%1.%2.%3.%4.%5.%6.%7.%8.%9."/>
      <w:lvlJc w:val="left"/>
      <w:pPr>
        <w:ind w:left="13488" w:hanging="2160"/>
      </w:pPr>
    </w:lvl>
  </w:abstractNum>
  <w:abstractNum w:abstractNumId="8"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93E175F"/>
    <w:multiLevelType w:val="hybridMultilevel"/>
    <w:tmpl w:val="926E25E2"/>
    <w:lvl w:ilvl="0" w:tplc="B06A78CE">
      <w:numFmt w:val="bullet"/>
      <w:lvlText w:val="–"/>
      <w:lvlJc w:val="left"/>
      <w:pPr>
        <w:ind w:left="1429" w:hanging="360"/>
      </w:pPr>
      <w:rPr>
        <w:rFonts w:ascii="Times New Roman" w:eastAsia="Times New Roman" w:hAnsi="Times New Roman" w:cs="Times New Roman" w:hint="default"/>
        <w:color w:val="00000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E536BA4"/>
    <w:multiLevelType w:val="multilevel"/>
    <w:tmpl w:val="9E30FF98"/>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432"/>
        </w:tabs>
        <w:ind w:left="432" w:hanging="432"/>
      </w:pPr>
      <w:rPr>
        <w:rFonts w:hint="default"/>
        <w:b w:val="0"/>
        <w:sz w:val="24"/>
        <w:szCs w:val="24"/>
      </w:rPr>
    </w:lvl>
    <w:lvl w:ilvl="2">
      <w:start w:val="1"/>
      <w:numFmt w:val="decimal"/>
      <w:lvlText w:val="%1.%2.%3."/>
      <w:lvlJc w:val="left"/>
      <w:pPr>
        <w:tabs>
          <w:tab w:val="num" w:pos="1855"/>
        </w:tabs>
        <w:ind w:left="1639" w:hanging="504"/>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642F2765"/>
    <w:multiLevelType w:val="multilevel"/>
    <w:tmpl w:val="50F2C0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val="0"/>
        <w:sz w:val="24"/>
        <w:szCs w:val="24"/>
      </w:rPr>
    </w:lvl>
    <w:lvl w:ilvl="2">
      <w:start w:val="1"/>
      <w:numFmt w:val="decimal"/>
      <w:lvlText w:val="%1.%2.%3."/>
      <w:lvlJc w:val="left"/>
      <w:pPr>
        <w:tabs>
          <w:tab w:val="num" w:pos="1855"/>
        </w:tabs>
        <w:ind w:left="1639" w:hanging="504"/>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1"/>
  </w:num>
  <w:num w:numId="3">
    <w:abstractNumId w:val="5"/>
  </w:num>
  <w:num w:numId="4">
    <w:abstractNumId w:val="6"/>
  </w:num>
  <w:num w:numId="5">
    <w:abstractNumId w:val="0"/>
  </w:num>
  <w:num w:numId="6">
    <w:abstractNumId w:val="14"/>
  </w:num>
  <w:num w:numId="7">
    <w:abstractNumId w:val="3"/>
  </w:num>
  <w:num w:numId="8">
    <w:abstractNumId w:val="10"/>
  </w:num>
  <w:num w:numId="9">
    <w:abstractNumId w:val="8"/>
  </w:num>
  <w:num w:numId="10">
    <w:abstractNumId w:val="13"/>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E3A"/>
    <w:rsid w:val="00065C1B"/>
    <w:rsid w:val="000A0E3A"/>
    <w:rsid w:val="000A2A51"/>
    <w:rsid w:val="00146D45"/>
    <w:rsid w:val="001B19E0"/>
    <w:rsid w:val="00211925"/>
    <w:rsid w:val="00230687"/>
    <w:rsid w:val="002626A6"/>
    <w:rsid w:val="002D5F2E"/>
    <w:rsid w:val="0030468E"/>
    <w:rsid w:val="004666A8"/>
    <w:rsid w:val="004A12CF"/>
    <w:rsid w:val="004A5785"/>
    <w:rsid w:val="00542C55"/>
    <w:rsid w:val="00573E7A"/>
    <w:rsid w:val="00851269"/>
    <w:rsid w:val="008A0B0A"/>
    <w:rsid w:val="008A44A4"/>
    <w:rsid w:val="00A54C12"/>
    <w:rsid w:val="00A76ED5"/>
    <w:rsid w:val="00C8631B"/>
    <w:rsid w:val="00CE329C"/>
    <w:rsid w:val="00E524C4"/>
    <w:rsid w:val="00E62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770BC"/>
  <w15:chartTrackingRefBased/>
  <w15:docId w15:val="{FB3AC829-581C-4200-BEBD-C45BFCCFF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6ED5"/>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A76ED5"/>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76ED5"/>
    <w:rPr>
      <w:rFonts w:ascii="Cambria" w:eastAsia="Times New Roman" w:hAnsi="Cambria" w:cs="Times New Roman"/>
      <w:b/>
      <w:bCs/>
      <w:color w:val="4F81BD"/>
      <w:sz w:val="20"/>
      <w:szCs w:val="20"/>
      <w:lang w:val="x-none" w:eastAsia="x-none"/>
    </w:rPr>
  </w:style>
  <w:style w:type="paragraph" w:styleId="a3">
    <w:name w:val="footer"/>
    <w:basedOn w:val="a"/>
    <w:link w:val="a4"/>
    <w:uiPriority w:val="99"/>
    <w:rsid w:val="00A76ED5"/>
    <w:pPr>
      <w:tabs>
        <w:tab w:val="center" w:pos="4677"/>
        <w:tab w:val="right" w:pos="9355"/>
      </w:tabs>
    </w:pPr>
  </w:style>
  <w:style w:type="character" w:customStyle="1" w:styleId="a4">
    <w:name w:val="Нижний колонтитул Знак"/>
    <w:basedOn w:val="a0"/>
    <w:link w:val="a3"/>
    <w:uiPriority w:val="99"/>
    <w:rsid w:val="00A76ED5"/>
    <w:rPr>
      <w:rFonts w:ascii="Times New Roman" w:eastAsia="Times New Roman" w:hAnsi="Times New Roman" w:cs="Times New Roman"/>
      <w:sz w:val="20"/>
      <w:szCs w:val="20"/>
      <w:lang w:eastAsia="ru-RU"/>
    </w:rPr>
  </w:style>
  <w:style w:type="paragraph" w:styleId="a5">
    <w:name w:val="List Paragraph"/>
    <w:aliases w:val="Table-Normal,RSHB_Table-Normal,Заголовок_3,Подпись рисунка,ПАРАГРАФ,Абзац списка2,Цветной список — акцент 11,Алроса_маркер (Уровень 4),Маркер,Списки"/>
    <w:basedOn w:val="a"/>
    <w:link w:val="a6"/>
    <w:uiPriority w:val="34"/>
    <w:qFormat/>
    <w:rsid w:val="00A76ED5"/>
    <w:pPr>
      <w:ind w:left="720"/>
      <w:contextualSpacing/>
    </w:pPr>
  </w:style>
  <w:style w:type="character" w:customStyle="1" w:styleId="a6">
    <w:name w:val="Абзац списка Знак"/>
    <w:aliases w:val="Table-Normal Знак,RSHB_Table-Normal Знак,Заголовок_3 Знак,Подпись рисунка Знак,ПАРАГРАФ Знак,Абзац списка2 Знак,Цветной список — акцент 11 Знак,Алроса_маркер (Уровень 4) Знак,Маркер Знак,Списки Знак"/>
    <w:link w:val="a5"/>
    <w:uiPriority w:val="34"/>
    <w:locked/>
    <w:rsid w:val="00A76ED5"/>
    <w:rPr>
      <w:rFonts w:ascii="Times New Roman" w:eastAsia="Times New Roman" w:hAnsi="Times New Roman" w:cs="Times New Roman"/>
      <w:sz w:val="20"/>
      <w:szCs w:val="20"/>
      <w:lang w:eastAsia="ru-RU"/>
    </w:rPr>
  </w:style>
  <w:style w:type="paragraph" w:styleId="a7">
    <w:name w:val="footnote text"/>
    <w:basedOn w:val="a"/>
    <w:link w:val="a8"/>
    <w:uiPriority w:val="99"/>
    <w:rsid w:val="00A76ED5"/>
  </w:style>
  <w:style w:type="character" w:customStyle="1" w:styleId="a8">
    <w:name w:val="Текст сноски Знак"/>
    <w:basedOn w:val="a0"/>
    <w:link w:val="a7"/>
    <w:uiPriority w:val="99"/>
    <w:rsid w:val="00A76ED5"/>
    <w:rPr>
      <w:rFonts w:ascii="Times New Roman" w:eastAsia="Times New Roman" w:hAnsi="Times New Roman" w:cs="Times New Roman"/>
      <w:sz w:val="20"/>
      <w:szCs w:val="20"/>
      <w:lang w:eastAsia="ru-RU"/>
    </w:rPr>
  </w:style>
  <w:style w:type="character" w:styleId="a9">
    <w:name w:val="footnote reference"/>
    <w:rsid w:val="00A76ED5"/>
    <w:rPr>
      <w:vertAlign w:val="superscript"/>
    </w:rPr>
  </w:style>
  <w:style w:type="paragraph" w:styleId="aa">
    <w:name w:val="header"/>
    <w:basedOn w:val="a"/>
    <w:link w:val="ab"/>
    <w:rsid w:val="00A76ED5"/>
    <w:pPr>
      <w:tabs>
        <w:tab w:val="center" w:pos="4677"/>
        <w:tab w:val="right" w:pos="9355"/>
      </w:tabs>
    </w:pPr>
  </w:style>
  <w:style w:type="character" w:customStyle="1" w:styleId="ab">
    <w:name w:val="Верхний колонтитул Знак"/>
    <w:basedOn w:val="a0"/>
    <w:link w:val="aa"/>
    <w:rsid w:val="00A76ED5"/>
    <w:rPr>
      <w:rFonts w:ascii="Times New Roman" w:eastAsia="Times New Roman" w:hAnsi="Times New Roman" w:cs="Times New Roman"/>
      <w:sz w:val="20"/>
      <w:szCs w:val="20"/>
      <w:lang w:eastAsia="ru-RU"/>
    </w:rPr>
  </w:style>
  <w:style w:type="character" w:styleId="ac">
    <w:name w:val="Hyperlink"/>
    <w:basedOn w:val="a0"/>
    <w:uiPriority w:val="99"/>
    <w:unhideWhenUsed/>
    <w:rsid w:val="00A76ED5"/>
    <w:rPr>
      <w:color w:val="0000FF"/>
      <w:u w:val="single"/>
    </w:rPr>
  </w:style>
  <w:style w:type="character" w:styleId="ad">
    <w:name w:val="annotation reference"/>
    <w:basedOn w:val="a0"/>
    <w:uiPriority w:val="99"/>
    <w:semiHidden/>
    <w:unhideWhenUsed/>
    <w:rsid w:val="00A76ED5"/>
    <w:rPr>
      <w:sz w:val="16"/>
      <w:szCs w:val="16"/>
    </w:rPr>
  </w:style>
  <w:style w:type="paragraph" w:styleId="ae">
    <w:name w:val="annotation text"/>
    <w:basedOn w:val="a"/>
    <w:link w:val="af"/>
    <w:uiPriority w:val="99"/>
    <w:semiHidden/>
    <w:unhideWhenUsed/>
    <w:rsid w:val="00A76ED5"/>
  </w:style>
  <w:style w:type="character" w:customStyle="1" w:styleId="af">
    <w:name w:val="Текст примечания Знак"/>
    <w:basedOn w:val="a0"/>
    <w:link w:val="ae"/>
    <w:uiPriority w:val="99"/>
    <w:semiHidden/>
    <w:rsid w:val="00A76ED5"/>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A76ED5"/>
    <w:rPr>
      <w:b/>
      <w:bCs/>
    </w:rPr>
  </w:style>
  <w:style w:type="character" w:customStyle="1" w:styleId="af1">
    <w:name w:val="Тема примечания Знак"/>
    <w:basedOn w:val="af"/>
    <w:link w:val="af0"/>
    <w:uiPriority w:val="99"/>
    <w:semiHidden/>
    <w:rsid w:val="00A76ED5"/>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A76ED5"/>
    <w:rPr>
      <w:rFonts w:ascii="Segoe UI" w:hAnsi="Segoe UI" w:cs="Segoe UI"/>
      <w:sz w:val="18"/>
      <w:szCs w:val="18"/>
    </w:rPr>
  </w:style>
  <w:style w:type="character" w:customStyle="1" w:styleId="af3">
    <w:name w:val="Текст выноски Знак"/>
    <w:basedOn w:val="a0"/>
    <w:link w:val="af2"/>
    <w:uiPriority w:val="99"/>
    <w:semiHidden/>
    <w:rsid w:val="00A76ED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5D2287D929C803E6F853513x2A2P" TargetMode="External"/><Relationship Id="rId13" Type="http://schemas.openxmlformats.org/officeDocument/2006/relationships/hyperlink" Target="http://www.cbr.ru" TargetMode="External"/><Relationship Id="rId3" Type="http://schemas.openxmlformats.org/officeDocument/2006/relationships/settings" Target="settings.xml"/><Relationship Id="rId7" Type="http://schemas.openxmlformats.org/officeDocument/2006/relationships/hyperlink" Target="consultantplus://offline/ref=94D5CE8889791A29DE57299515463A9D6134D8237B999C803E6F853513x2A2P"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79440D5123ABA6A25F43346AB59DBAAC7032C8E1556DA64FAED62E167F76889C2B7C475C32EFC59BJ8rDH"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28</Pages>
  <Words>10802</Words>
  <Characters>61575</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72233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Капленко Инна Викторовна</dc:creator>
  <cp:keywords/>
  <dc:description/>
  <cp:lastModifiedBy>Коваленко Михаил Николаевич</cp:lastModifiedBy>
  <cp:revision>3</cp:revision>
  <dcterms:created xsi:type="dcterms:W3CDTF">2026-04-06T09:49:00Z</dcterms:created>
  <dcterms:modified xsi:type="dcterms:W3CDTF">2026-04-06T09:52:00Z</dcterms:modified>
</cp:coreProperties>
</file>