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2021FA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5296" w:type="pct"/>
        <w:jc w:val="center"/>
        <w:tblLook w:val="04A0" w:firstRow="1" w:lastRow="0" w:firstColumn="1" w:lastColumn="0" w:noHBand="0" w:noVBand="1"/>
      </w:tblPr>
      <w:tblGrid>
        <w:gridCol w:w="486"/>
        <w:gridCol w:w="4106"/>
        <w:gridCol w:w="1710"/>
        <w:gridCol w:w="1259"/>
        <w:gridCol w:w="1067"/>
        <w:gridCol w:w="616"/>
        <w:gridCol w:w="651"/>
        <w:gridCol w:w="842"/>
      </w:tblGrid>
      <w:tr w:rsidR="00907608" w:rsidTr="000E39A0">
        <w:trPr>
          <w:jc w:val="center"/>
        </w:trPr>
        <w:tc>
          <w:tcPr>
            <w:tcW w:w="190" w:type="pct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948" w:type="pct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796" w:type="pct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Функциональные и технические характеристики</w:t>
            </w:r>
          </w:p>
        </w:tc>
        <w:tc>
          <w:tcPr>
            <w:tcW w:w="586" w:type="pct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 xml:space="preserve">Код вида </w:t>
            </w:r>
            <w:proofErr w:type="spellStart"/>
            <w:r w:rsidRPr="005D0B54">
              <w:rPr>
                <w:rFonts w:ascii="Times New Roman" w:hAnsi="Times New Roman" w:cs="Times New Roman"/>
                <w:lang w:eastAsia="en-US"/>
              </w:rPr>
              <w:t>мед.изделия</w:t>
            </w:r>
            <w:proofErr w:type="spellEnd"/>
          </w:p>
        </w:tc>
        <w:tc>
          <w:tcPr>
            <w:tcW w:w="497" w:type="pct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Ед. изм.</w:t>
            </w:r>
          </w:p>
        </w:tc>
        <w:tc>
          <w:tcPr>
            <w:tcW w:w="287" w:type="pct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Кол-во</w:t>
            </w:r>
          </w:p>
        </w:tc>
        <w:tc>
          <w:tcPr>
            <w:tcW w:w="303" w:type="pct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Цена за ед. (</w:t>
            </w:r>
            <w:proofErr w:type="spellStart"/>
            <w:r w:rsidRPr="005D0B54">
              <w:rPr>
                <w:rFonts w:ascii="Times New Roman" w:hAnsi="Times New Roman" w:cs="Times New Roman"/>
                <w:lang w:eastAsia="en-US"/>
              </w:rPr>
              <w:t>руб</w:t>
            </w:r>
            <w:proofErr w:type="spellEnd"/>
            <w:r w:rsidRPr="005D0B54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92" w:type="pct"/>
            <w:vAlign w:val="center"/>
          </w:tcPr>
          <w:p w:rsidR="00907608" w:rsidRPr="005D0B54" w:rsidRDefault="00907608" w:rsidP="00D6491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D0B54">
              <w:rPr>
                <w:rFonts w:ascii="Times New Roman" w:hAnsi="Times New Roman" w:cs="Times New Roman"/>
                <w:lang w:eastAsia="en-US"/>
              </w:rPr>
              <w:t>Сумма, без НДС</w:t>
            </w:r>
          </w:p>
        </w:tc>
      </w:tr>
      <w:tr w:rsidR="000E39A0" w:rsidTr="000E39A0">
        <w:trPr>
          <w:jc w:val="center"/>
        </w:trPr>
        <w:tc>
          <w:tcPr>
            <w:tcW w:w="190" w:type="pct"/>
            <w:vAlign w:val="center"/>
          </w:tcPr>
          <w:p w:rsidR="000E39A0" w:rsidRPr="00E00E4F" w:rsidRDefault="000E39A0" w:rsidP="000E39A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0E39A0" w:rsidRDefault="000E39A0" w:rsidP="000E39A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Разбавитель DS </w:t>
            </w:r>
            <w:proofErr w:type="spellStart"/>
            <w:r>
              <w:rPr>
                <w:color w:val="000000"/>
              </w:rPr>
              <w:t>Diluent</w:t>
            </w:r>
            <w:proofErr w:type="spellEnd"/>
            <w:r>
              <w:rPr>
                <w:color w:val="000000"/>
              </w:rPr>
              <w:t xml:space="preserve"> (20л/емкость) для гематологических анализаторов ВС-6800+/ВС-6000</w:t>
            </w:r>
          </w:p>
        </w:tc>
        <w:tc>
          <w:tcPr>
            <w:tcW w:w="796" w:type="pct"/>
            <w:vMerge w:val="restart"/>
            <w:vAlign w:val="center"/>
          </w:tcPr>
          <w:p w:rsidR="000E39A0" w:rsidRPr="005D0B54" w:rsidRDefault="000E39A0" w:rsidP="000E39A0">
            <w:pPr>
              <w:jc w:val="center"/>
              <w:rPr>
                <w:sz w:val="20"/>
                <w:szCs w:val="20"/>
              </w:rPr>
            </w:pPr>
            <w:r w:rsidRPr="005D0B54">
              <w:rPr>
                <w:sz w:val="20"/>
                <w:szCs w:val="20"/>
              </w:rPr>
              <w:t>Указаны в техническом задании</w:t>
            </w:r>
          </w:p>
        </w:tc>
        <w:tc>
          <w:tcPr>
            <w:tcW w:w="586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87" w:type="pct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303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2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39A0" w:rsidTr="000E39A0">
        <w:trPr>
          <w:jc w:val="center"/>
        </w:trPr>
        <w:tc>
          <w:tcPr>
            <w:tcW w:w="190" w:type="pct"/>
            <w:vAlign w:val="center"/>
          </w:tcPr>
          <w:p w:rsidR="000E39A0" w:rsidRPr="00E00E4F" w:rsidRDefault="000E39A0" w:rsidP="000E39A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0E39A0" w:rsidRDefault="000E39A0" w:rsidP="000E39A0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Краситель M-6FD DYE (12мл*4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>) для гематологических анализаторов ВС-6800+/BC-6000</w:t>
            </w:r>
          </w:p>
        </w:tc>
        <w:tc>
          <w:tcPr>
            <w:tcW w:w="796" w:type="pct"/>
            <w:vMerge/>
            <w:vAlign w:val="center"/>
          </w:tcPr>
          <w:p w:rsidR="000E39A0" w:rsidRPr="005D0B54" w:rsidRDefault="000E39A0" w:rsidP="000E3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87" w:type="pct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03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2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39A0" w:rsidTr="000E39A0">
        <w:trPr>
          <w:jc w:val="center"/>
        </w:trPr>
        <w:tc>
          <w:tcPr>
            <w:tcW w:w="190" w:type="pct"/>
            <w:vAlign w:val="center"/>
          </w:tcPr>
          <w:p w:rsidR="000E39A0" w:rsidRPr="00E00E4F" w:rsidRDefault="000E39A0" w:rsidP="000E39A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  <w:r w:rsidRPr="00E00E4F">
              <w:rPr>
                <w:szCs w:val="20"/>
              </w:rPr>
              <w:t>.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0E39A0" w:rsidRDefault="000E39A0" w:rsidP="000E39A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Лизирующий</w:t>
            </w:r>
            <w:proofErr w:type="spellEnd"/>
            <w:r>
              <w:rPr>
                <w:color w:val="000000"/>
              </w:rPr>
              <w:t xml:space="preserve"> реагент М-6LН LYSE (1л*4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>) для гематологических анализаторов ВС-6800 + /BC-6000</w:t>
            </w:r>
          </w:p>
        </w:tc>
        <w:tc>
          <w:tcPr>
            <w:tcW w:w="796" w:type="pct"/>
            <w:vMerge/>
            <w:vAlign w:val="center"/>
          </w:tcPr>
          <w:p w:rsidR="000E39A0" w:rsidRPr="005D0B54" w:rsidRDefault="000E39A0" w:rsidP="000E3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87" w:type="pct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03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2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39A0" w:rsidTr="000E39A0">
        <w:trPr>
          <w:jc w:val="center"/>
        </w:trPr>
        <w:tc>
          <w:tcPr>
            <w:tcW w:w="190" w:type="pct"/>
            <w:vAlign w:val="center"/>
          </w:tcPr>
          <w:p w:rsidR="000E39A0" w:rsidRPr="00E00E4F" w:rsidRDefault="000E39A0" w:rsidP="000E39A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0E39A0" w:rsidRDefault="000E39A0" w:rsidP="000E39A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Лизирующий</w:t>
            </w:r>
            <w:proofErr w:type="spellEnd"/>
            <w:r>
              <w:rPr>
                <w:color w:val="000000"/>
              </w:rPr>
              <w:t xml:space="preserve"> реагент М-6LD LYSE (1л*4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>) для гематологических анализаторов ВС-6800 +/BC-6000</w:t>
            </w:r>
          </w:p>
        </w:tc>
        <w:tc>
          <w:tcPr>
            <w:tcW w:w="796" w:type="pct"/>
            <w:vMerge/>
            <w:vAlign w:val="center"/>
          </w:tcPr>
          <w:p w:rsidR="000E39A0" w:rsidRPr="005D0B54" w:rsidRDefault="000E39A0" w:rsidP="000E3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87" w:type="pct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03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2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39A0" w:rsidTr="000E39A0">
        <w:trPr>
          <w:jc w:val="center"/>
        </w:trPr>
        <w:tc>
          <w:tcPr>
            <w:tcW w:w="190" w:type="pct"/>
            <w:vAlign w:val="center"/>
          </w:tcPr>
          <w:p w:rsidR="000E39A0" w:rsidRPr="00E00E4F" w:rsidRDefault="000E39A0" w:rsidP="000E39A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0E39A0" w:rsidRDefault="000E39A0" w:rsidP="000E39A0">
            <w:pPr>
              <w:rPr>
                <w:color w:val="000000"/>
              </w:rPr>
            </w:pPr>
            <w:r>
              <w:rPr>
                <w:color w:val="000000"/>
              </w:rPr>
              <w:t>Контрольная кровь BC-6D (L-2, N-2, H-2)</w:t>
            </w:r>
          </w:p>
        </w:tc>
        <w:tc>
          <w:tcPr>
            <w:tcW w:w="796" w:type="pct"/>
            <w:vMerge/>
            <w:vAlign w:val="center"/>
          </w:tcPr>
          <w:p w:rsidR="000E39A0" w:rsidRPr="005D0B54" w:rsidRDefault="000E39A0" w:rsidP="000E3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упаковка</w:t>
            </w:r>
          </w:p>
        </w:tc>
        <w:tc>
          <w:tcPr>
            <w:tcW w:w="287" w:type="pct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3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2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39A0" w:rsidTr="000E39A0">
        <w:trPr>
          <w:jc w:val="center"/>
        </w:trPr>
        <w:tc>
          <w:tcPr>
            <w:tcW w:w="190" w:type="pct"/>
            <w:vAlign w:val="center"/>
          </w:tcPr>
          <w:p w:rsidR="000E39A0" w:rsidRPr="00E00E4F" w:rsidRDefault="000E39A0" w:rsidP="000E39A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0E39A0" w:rsidRDefault="000E39A0" w:rsidP="000E39A0">
            <w:pPr>
              <w:rPr>
                <w:color w:val="000000"/>
              </w:rPr>
            </w:pPr>
            <w:proofErr w:type="gramStart"/>
            <w:r>
              <w:rPr>
                <w:color w:val="000000"/>
                <w:lang w:eastAsia="zh-CN"/>
              </w:rPr>
              <w:t>Раствор</w:t>
            </w:r>
            <w:proofErr w:type="gramEnd"/>
            <w:r>
              <w:rPr>
                <w:color w:val="000000"/>
                <w:lang w:eastAsia="zh-CN"/>
              </w:rPr>
              <w:t xml:space="preserve"> очищающий д/</w:t>
            </w:r>
            <w:proofErr w:type="spellStart"/>
            <w:r>
              <w:rPr>
                <w:color w:val="000000"/>
                <w:lang w:eastAsia="zh-CN"/>
              </w:rPr>
              <w:t>пробозаборника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Probe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Cleanser</w:t>
            </w:r>
            <w:proofErr w:type="spellEnd"/>
            <w:r>
              <w:rPr>
                <w:color w:val="000000"/>
                <w:lang w:eastAsia="zh-CN"/>
              </w:rPr>
              <w:t xml:space="preserve"> (50мл) (для ВС6800, ВС5150)</w:t>
            </w:r>
          </w:p>
        </w:tc>
        <w:tc>
          <w:tcPr>
            <w:tcW w:w="796" w:type="pct"/>
            <w:vMerge/>
            <w:vAlign w:val="center"/>
          </w:tcPr>
          <w:p w:rsidR="000E39A0" w:rsidRPr="005D0B54" w:rsidRDefault="000E39A0" w:rsidP="000E3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87" w:type="pct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03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2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E39A0" w:rsidTr="000E39A0">
        <w:trPr>
          <w:jc w:val="center"/>
        </w:trPr>
        <w:tc>
          <w:tcPr>
            <w:tcW w:w="190" w:type="pct"/>
            <w:vAlign w:val="center"/>
          </w:tcPr>
          <w:p w:rsidR="000E39A0" w:rsidRPr="00E00E4F" w:rsidRDefault="000E39A0" w:rsidP="000E39A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1948" w:type="pct"/>
            <w:shd w:val="clear" w:color="auto" w:fill="auto"/>
            <w:vAlign w:val="center"/>
          </w:tcPr>
          <w:p w:rsidR="000E39A0" w:rsidRDefault="000E39A0" w:rsidP="000E39A0">
            <w:pPr>
              <w:rPr>
                <w:color w:val="000000"/>
              </w:rPr>
            </w:pPr>
            <w:r>
              <w:rPr>
                <w:color w:val="000000"/>
                <w:lang w:eastAsia="zh-CN"/>
              </w:rPr>
              <w:t>Моющий/чистящий раствор ИВД, для автоматических/полуавтоматических систем</w:t>
            </w:r>
          </w:p>
        </w:tc>
        <w:tc>
          <w:tcPr>
            <w:tcW w:w="796" w:type="pct"/>
            <w:vMerge/>
            <w:vAlign w:val="center"/>
          </w:tcPr>
          <w:p w:rsidR="000E39A0" w:rsidRPr="005D0B54" w:rsidRDefault="000E39A0" w:rsidP="000E3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87" w:type="pct"/>
            <w:vAlign w:val="center"/>
          </w:tcPr>
          <w:p w:rsidR="000E39A0" w:rsidRDefault="000E39A0" w:rsidP="000E3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03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2" w:type="pct"/>
            <w:vAlign w:val="center"/>
          </w:tcPr>
          <w:p w:rsidR="000E39A0" w:rsidRPr="005D0B54" w:rsidRDefault="000E39A0" w:rsidP="000E39A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0" w:name="_GoBack"/>
      <w:bookmarkEnd w:id="0"/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AC17C9" w:rsidRDefault="00AC17C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85F" w:rsidRDefault="0023085F">
      <w:r>
        <w:separator/>
      </w:r>
    </w:p>
  </w:endnote>
  <w:endnote w:type="continuationSeparator" w:id="0">
    <w:p w:rsidR="0023085F" w:rsidRDefault="0023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85F" w:rsidRDefault="0023085F">
      <w:r>
        <w:separator/>
      </w:r>
    </w:p>
  </w:footnote>
  <w:footnote w:type="continuationSeparator" w:id="0">
    <w:p w:rsidR="0023085F" w:rsidRDefault="0023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65" w:rsidRDefault="000E39A0">
    <w:pPr>
      <w:pStyle w:val="a3"/>
      <w:jc w:val="center"/>
    </w:pPr>
  </w:p>
  <w:p w:rsidR="008A5F65" w:rsidRPr="00AE5D1B" w:rsidRDefault="000E39A0" w:rsidP="00360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126"/>
    <w:rsid w:val="00024594"/>
    <w:rsid w:val="000359B6"/>
    <w:rsid w:val="00036F19"/>
    <w:rsid w:val="000B2860"/>
    <w:rsid w:val="000E39A0"/>
    <w:rsid w:val="000E4186"/>
    <w:rsid w:val="000E571B"/>
    <w:rsid w:val="000F2324"/>
    <w:rsid w:val="001363C7"/>
    <w:rsid w:val="001707AC"/>
    <w:rsid w:val="0018623F"/>
    <w:rsid w:val="001C51D6"/>
    <w:rsid w:val="002021FA"/>
    <w:rsid w:val="0023085F"/>
    <w:rsid w:val="0027632F"/>
    <w:rsid w:val="002B56D3"/>
    <w:rsid w:val="002B6041"/>
    <w:rsid w:val="002F6A69"/>
    <w:rsid w:val="002F7471"/>
    <w:rsid w:val="0031487A"/>
    <w:rsid w:val="00333E49"/>
    <w:rsid w:val="003A52AD"/>
    <w:rsid w:val="003C7CCD"/>
    <w:rsid w:val="003D6555"/>
    <w:rsid w:val="003F2E25"/>
    <w:rsid w:val="004562D6"/>
    <w:rsid w:val="004876DC"/>
    <w:rsid w:val="004A3ECB"/>
    <w:rsid w:val="00505105"/>
    <w:rsid w:val="00551C73"/>
    <w:rsid w:val="005620B6"/>
    <w:rsid w:val="005631A1"/>
    <w:rsid w:val="005D0B54"/>
    <w:rsid w:val="005D0EED"/>
    <w:rsid w:val="006102B8"/>
    <w:rsid w:val="006221B3"/>
    <w:rsid w:val="006A0CA0"/>
    <w:rsid w:val="006B484A"/>
    <w:rsid w:val="007039C8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707C9"/>
    <w:rsid w:val="008E4445"/>
    <w:rsid w:val="00907608"/>
    <w:rsid w:val="00934348"/>
    <w:rsid w:val="00956516"/>
    <w:rsid w:val="00982929"/>
    <w:rsid w:val="009C14E7"/>
    <w:rsid w:val="009D3D39"/>
    <w:rsid w:val="00A04388"/>
    <w:rsid w:val="00A125E1"/>
    <w:rsid w:val="00A14223"/>
    <w:rsid w:val="00A26EFF"/>
    <w:rsid w:val="00A833E4"/>
    <w:rsid w:val="00A852BF"/>
    <w:rsid w:val="00A866B7"/>
    <w:rsid w:val="00AC17C9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DE0339"/>
    <w:rsid w:val="00E07B8F"/>
    <w:rsid w:val="00E211C3"/>
    <w:rsid w:val="00E31A3A"/>
    <w:rsid w:val="00E3494B"/>
    <w:rsid w:val="00E5598C"/>
    <w:rsid w:val="00E66B11"/>
    <w:rsid w:val="00EC03BA"/>
    <w:rsid w:val="00ED5D65"/>
    <w:rsid w:val="00F6132B"/>
    <w:rsid w:val="00F67D2F"/>
    <w:rsid w:val="00F70AEB"/>
    <w:rsid w:val="00F941D9"/>
    <w:rsid w:val="00FA61FD"/>
    <w:rsid w:val="00FF1AA9"/>
    <w:rsid w:val="00FF4055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67631-4C43-44DA-8A6E-037538C5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AB4DA-068F-4091-B35F-F549A837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50</cp:revision>
  <cp:lastPrinted>2024-11-20T08:26:00Z</cp:lastPrinted>
  <dcterms:created xsi:type="dcterms:W3CDTF">2022-10-10T07:43:00Z</dcterms:created>
  <dcterms:modified xsi:type="dcterms:W3CDTF">2026-09-15T05:30:00Z</dcterms:modified>
</cp:coreProperties>
</file>