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28E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Pr="00877B1C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  <w:r w:rsidRPr="00877B1C">
        <w:rPr>
          <w:b/>
          <w:sz w:val="24"/>
          <w:szCs w:val="24"/>
        </w:rPr>
        <w:t>Технические требования на поставку материально-технических ресурсов</w:t>
      </w:r>
    </w:p>
    <w:p w:rsidR="001C128E" w:rsidRPr="00877B1C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Pr="00877B1C" w:rsidRDefault="001C128E" w:rsidP="001C128E">
      <w:pPr>
        <w:widowControl w:val="0"/>
        <w:tabs>
          <w:tab w:val="left" w:pos="426"/>
        </w:tabs>
        <w:jc w:val="center"/>
        <w:rPr>
          <w:b/>
          <w:sz w:val="24"/>
          <w:szCs w:val="24"/>
        </w:rPr>
      </w:pPr>
    </w:p>
    <w:p w:rsidR="001C128E" w:rsidRDefault="001104E9" w:rsidP="001C128E">
      <w:pPr>
        <w:widowControl w:val="0"/>
        <w:tabs>
          <w:tab w:val="left" w:pos="426"/>
        </w:tabs>
        <w:spacing w:after="240"/>
        <w:jc w:val="center"/>
        <w:rPr>
          <w:b/>
          <w:i/>
          <w:sz w:val="24"/>
          <w:szCs w:val="24"/>
        </w:rPr>
      </w:pPr>
      <w:r w:rsidRPr="001104E9">
        <w:rPr>
          <w:b/>
          <w:i/>
          <w:sz w:val="24"/>
          <w:szCs w:val="24"/>
        </w:rPr>
        <w:t xml:space="preserve">ОКДП2 26.20.40.190 </w:t>
      </w:r>
      <w:r w:rsidR="005566CC" w:rsidRPr="005566CC">
        <w:rPr>
          <w:b/>
          <w:i/>
          <w:sz w:val="24"/>
          <w:szCs w:val="24"/>
        </w:rPr>
        <w:t>Поставка комплектующих и запасных частей для ИТ-оборудования ПАО «РусГидро»</w:t>
      </w:r>
    </w:p>
    <w:p w:rsidR="001C128E" w:rsidRPr="00877B1C" w:rsidRDefault="001C128E" w:rsidP="001C128E">
      <w:pPr>
        <w:widowControl w:val="0"/>
        <w:tabs>
          <w:tab w:val="left" w:pos="426"/>
        </w:tabs>
        <w:spacing w:after="240"/>
        <w:jc w:val="center"/>
        <w:rPr>
          <w:i/>
          <w:sz w:val="24"/>
          <w:szCs w:val="24"/>
        </w:rPr>
      </w:pPr>
      <w:r w:rsidRPr="00877B1C">
        <w:rPr>
          <w:b/>
          <w:sz w:val="24"/>
          <w:szCs w:val="24"/>
        </w:rPr>
        <w:t xml:space="preserve">Лот № </w:t>
      </w:r>
      <w:r w:rsidR="00976165">
        <w:rPr>
          <w:b/>
          <w:sz w:val="24"/>
          <w:szCs w:val="24"/>
        </w:rPr>
        <w:t>ХХХХ-ЭКСП-ДИТ-2027</w:t>
      </w:r>
      <w:r w:rsidRPr="001C128E">
        <w:rPr>
          <w:b/>
          <w:sz w:val="24"/>
          <w:szCs w:val="24"/>
        </w:rPr>
        <w:t>-ИА</w:t>
      </w:r>
    </w:p>
    <w:p w:rsidR="001C128E" w:rsidRPr="00877B1C" w:rsidRDefault="001C128E" w:rsidP="001C128E">
      <w:pPr>
        <w:rPr>
          <w:b/>
          <w:sz w:val="24"/>
          <w:szCs w:val="24"/>
        </w:rPr>
      </w:pPr>
      <w:r w:rsidRPr="00877B1C">
        <w:rPr>
          <w:sz w:val="24"/>
          <w:szCs w:val="24"/>
        </w:rPr>
        <w:br w:type="page"/>
      </w:r>
    </w:p>
    <w:p w:rsidR="001C128E" w:rsidRPr="00877B1C" w:rsidRDefault="001C128E" w:rsidP="001C128E">
      <w:pPr>
        <w:suppressAutoHyphens/>
        <w:jc w:val="center"/>
        <w:rPr>
          <w:b/>
          <w:sz w:val="24"/>
          <w:szCs w:val="24"/>
        </w:rPr>
      </w:pPr>
      <w:r w:rsidRPr="00877B1C">
        <w:rPr>
          <w:b/>
          <w:sz w:val="24"/>
          <w:szCs w:val="24"/>
        </w:rPr>
        <w:lastRenderedPageBreak/>
        <w:t>СОДЕРЖАНИЕ</w:t>
      </w:r>
    </w:p>
    <w:sdt>
      <w:sdtPr>
        <w:rPr>
          <w:rFonts w:ascii="Calibri" w:eastAsia="Times New Roman" w:hAnsi="Calibri" w:cs="Calibri Light (Заголовки)"/>
          <w:b w:val="0"/>
          <w:bCs/>
          <w:noProof w:val="0"/>
          <w:sz w:val="28"/>
          <w:szCs w:val="28"/>
        </w:rPr>
        <w:id w:val="-1932657754"/>
        <w:docPartObj>
          <w:docPartGallery w:val="Table of Contents"/>
          <w:docPartUnique/>
        </w:docPartObj>
      </w:sdtPr>
      <w:sdtEndPr>
        <w:rPr>
          <w:rFonts w:cs="Times New Roman"/>
          <w:bCs w:val="0"/>
        </w:rPr>
      </w:sdtEndPr>
      <w:sdtContent>
        <w:p w:rsidR="001C128E" w:rsidRPr="00877B1C" w:rsidRDefault="001C128E" w:rsidP="001C128E">
          <w:pPr>
            <w:pStyle w:val="11"/>
            <w:rPr>
              <w:rFonts w:asciiTheme="minorHAnsi" w:eastAsiaTheme="minorEastAsia" w:hAnsiTheme="minorHAnsi" w:cstheme="minorBidi"/>
              <w:b w:val="0"/>
            </w:rPr>
          </w:pPr>
          <w:r w:rsidRPr="00877B1C">
            <w:rPr>
              <w:rFonts w:ascii="Calibri" w:hAnsi="Calibri" w:cs="Calibri Light (Заголовки)"/>
              <w:bCs/>
            </w:rPr>
            <w:fldChar w:fldCharType="begin"/>
          </w:r>
          <w:r w:rsidRPr="00877B1C">
            <w:rPr>
              <w:rFonts w:cs="Calibri Light (Заголовки)"/>
              <w:bCs/>
              <w:webHidden/>
            </w:rPr>
            <w:instrText xml:space="preserve"> TOC \z \o "1-4" \u \h</w:instrText>
          </w:r>
          <w:r w:rsidRPr="00877B1C">
            <w:rPr>
              <w:rFonts w:cs="Calibri Light (Заголовки)"/>
              <w:bCs/>
            </w:rPr>
            <w:fldChar w:fldCharType="separate"/>
          </w:r>
          <w:hyperlink w:anchor="_Toc211606547" w:history="1">
            <w:r w:rsidRPr="00877B1C">
              <w:rPr>
                <w:rStyle w:val="a4"/>
              </w:rPr>
              <w:t>1.</w:t>
            </w:r>
            <w:r w:rsidRPr="00877B1C">
              <w:rPr>
                <w:rFonts w:asciiTheme="minorHAnsi" w:eastAsiaTheme="minorEastAsia" w:hAnsiTheme="minorHAnsi" w:cstheme="minorBidi"/>
                <w:b w:val="0"/>
              </w:rPr>
              <w:tab/>
            </w:r>
            <w:r w:rsidRPr="00877B1C">
              <w:rPr>
                <w:rStyle w:val="a4"/>
              </w:rPr>
              <w:t>Общие сведения</w:t>
            </w:r>
            <w:r w:rsidRPr="00877B1C">
              <w:rPr>
                <w:webHidden/>
              </w:rPr>
              <w:tab/>
            </w:r>
            <w:r w:rsidRPr="00877B1C">
              <w:rPr>
                <w:webHidden/>
              </w:rPr>
              <w:fldChar w:fldCharType="begin"/>
            </w:r>
            <w:r w:rsidRPr="00877B1C">
              <w:rPr>
                <w:webHidden/>
              </w:rPr>
              <w:instrText xml:space="preserve"> PAGEREF _Toc211606547 \h </w:instrText>
            </w:r>
            <w:r w:rsidRPr="00877B1C">
              <w:rPr>
                <w:webHidden/>
              </w:rPr>
            </w:r>
            <w:r w:rsidRPr="00877B1C">
              <w:rPr>
                <w:webHidden/>
              </w:rPr>
              <w:fldChar w:fldCharType="separate"/>
            </w:r>
            <w:r w:rsidRPr="00877B1C">
              <w:rPr>
                <w:webHidden/>
              </w:rPr>
              <w:t>3</w:t>
            </w:r>
            <w:r w:rsidRPr="00877B1C">
              <w:rPr>
                <w:webHidden/>
              </w:rPr>
              <w:fldChar w:fldCharType="end"/>
            </w:r>
          </w:hyperlink>
        </w:p>
        <w:p w:rsidR="001C128E" w:rsidRPr="00877B1C" w:rsidRDefault="003C4D84" w:rsidP="001C128E">
          <w:pPr>
            <w:pStyle w:val="41"/>
            <w:tabs>
              <w:tab w:val="left" w:pos="15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11606548" w:history="1"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1.1.</w:t>
            </w:r>
            <w:r w:rsidR="001C128E" w:rsidRPr="00877B1C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Обозначения и сокращения</w:t>
            </w:r>
            <w:r w:rsidR="001C128E" w:rsidRPr="00877B1C">
              <w:rPr>
                <w:noProof/>
                <w:webHidden/>
                <w:sz w:val="24"/>
                <w:szCs w:val="24"/>
              </w:rPr>
              <w:tab/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begin"/>
            </w:r>
            <w:r w:rsidR="001C128E" w:rsidRPr="00877B1C">
              <w:rPr>
                <w:noProof/>
                <w:webHidden/>
                <w:sz w:val="24"/>
                <w:szCs w:val="24"/>
              </w:rPr>
              <w:instrText xml:space="preserve"> PAGEREF _Toc211606548 \h </w:instrText>
            </w:r>
            <w:r w:rsidR="001C128E" w:rsidRPr="00877B1C">
              <w:rPr>
                <w:noProof/>
                <w:webHidden/>
                <w:sz w:val="24"/>
                <w:szCs w:val="24"/>
              </w:rPr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C128E" w:rsidRPr="00877B1C">
              <w:rPr>
                <w:noProof/>
                <w:webHidden/>
                <w:sz w:val="24"/>
                <w:szCs w:val="24"/>
              </w:rPr>
              <w:t>3</w:t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C128E" w:rsidRPr="00877B1C" w:rsidRDefault="003C4D84" w:rsidP="001C128E">
          <w:pPr>
            <w:pStyle w:val="41"/>
            <w:tabs>
              <w:tab w:val="left" w:pos="15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11606549" w:history="1"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1.2.</w:t>
            </w:r>
            <w:r w:rsidR="001C128E" w:rsidRPr="00877B1C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Наименование закупаемой продукции</w:t>
            </w:r>
            <w:r w:rsidR="001C128E" w:rsidRPr="00877B1C">
              <w:rPr>
                <w:noProof/>
                <w:webHidden/>
                <w:sz w:val="24"/>
                <w:szCs w:val="24"/>
              </w:rPr>
              <w:tab/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begin"/>
            </w:r>
            <w:r w:rsidR="001C128E" w:rsidRPr="00877B1C">
              <w:rPr>
                <w:noProof/>
                <w:webHidden/>
                <w:sz w:val="24"/>
                <w:szCs w:val="24"/>
              </w:rPr>
              <w:instrText xml:space="preserve"> PAGEREF _Toc211606549 \h </w:instrText>
            </w:r>
            <w:r w:rsidR="001C128E" w:rsidRPr="00877B1C">
              <w:rPr>
                <w:noProof/>
                <w:webHidden/>
                <w:sz w:val="24"/>
                <w:szCs w:val="24"/>
              </w:rPr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C128E" w:rsidRPr="00877B1C">
              <w:rPr>
                <w:noProof/>
                <w:webHidden/>
                <w:sz w:val="24"/>
                <w:szCs w:val="24"/>
              </w:rPr>
              <w:t>4</w:t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C128E" w:rsidRPr="00877B1C" w:rsidRDefault="003C4D84" w:rsidP="001C128E">
          <w:pPr>
            <w:pStyle w:val="41"/>
            <w:tabs>
              <w:tab w:val="left" w:pos="15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11606550" w:history="1"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1.3.</w:t>
            </w:r>
            <w:r w:rsidR="001C128E" w:rsidRPr="00877B1C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Цель использования закупаемой продукции</w:t>
            </w:r>
            <w:r w:rsidR="001C128E" w:rsidRPr="00877B1C">
              <w:rPr>
                <w:noProof/>
                <w:webHidden/>
                <w:sz w:val="24"/>
                <w:szCs w:val="24"/>
              </w:rPr>
              <w:tab/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begin"/>
            </w:r>
            <w:r w:rsidR="001C128E" w:rsidRPr="00877B1C">
              <w:rPr>
                <w:noProof/>
                <w:webHidden/>
                <w:sz w:val="24"/>
                <w:szCs w:val="24"/>
              </w:rPr>
              <w:instrText xml:space="preserve"> PAGEREF _Toc211606550 \h </w:instrText>
            </w:r>
            <w:r w:rsidR="001C128E" w:rsidRPr="00877B1C">
              <w:rPr>
                <w:noProof/>
                <w:webHidden/>
                <w:sz w:val="24"/>
                <w:szCs w:val="24"/>
              </w:rPr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C128E" w:rsidRPr="00877B1C">
              <w:rPr>
                <w:noProof/>
                <w:webHidden/>
                <w:sz w:val="24"/>
                <w:szCs w:val="24"/>
              </w:rPr>
              <w:t>4</w:t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C128E" w:rsidRPr="00877B1C" w:rsidRDefault="003C4D84" w:rsidP="001C128E">
          <w:pPr>
            <w:pStyle w:val="41"/>
            <w:tabs>
              <w:tab w:val="left" w:pos="15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11606551" w:history="1"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1.4.</w:t>
            </w:r>
            <w:r w:rsidR="001C128E" w:rsidRPr="00877B1C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Существующее положение</w:t>
            </w:r>
            <w:r w:rsidR="001C128E" w:rsidRPr="00877B1C">
              <w:rPr>
                <w:noProof/>
                <w:webHidden/>
                <w:sz w:val="24"/>
                <w:szCs w:val="24"/>
              </w:rPr>
              <w:tab/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begin"/>
            </w:r>
            <w:r w:rsidR="001C128E" w:rsidRPr="00877B1C">
              <w:rPr>
                <w:noProof/>
                <w:webHidden/>
                <w:sz w:val="24"/>
                <w:szCs w:val="24"/>
              </w:rPr>
              <w:instrText xml:space="preserve"> PAGEREF _Toc211606551 \h </w:instrText>
            </w:r>
            <w:r w:rsidR="001C128E" w:rsidRPr="00877B1C">
              <w:rPr>
                <w:noProof/>
                <w:webHidden/>
                <w:sz w:val="24"/>
                <w:szCs w:val="24"/>
              </w:rPr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C128E" w:rsidRPr="00877B1C">
              <w:rPr>
                <w:noProof/>
                <w:webHidden/>
                <w:sz w:val="24"/>
                <w:szCs w:val="24"/>
              </w:rPr>
              <w:t>4</w:t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C128E" w:rsidRPr="00877B1C" w:rsidRDefault="003C4D84" w:rsidP="001C128E">
          <w:pPr>
            <w:pStyle w:val="11"/>
            <w:rPr>
              <w:rFonts w:asciiTheme="minorHAnsi" w:eastAsiaTheme="minorEastAsia" w:hAnsiTheme="minorHAnsi" w:cstheme="minorBidi"/>
              <w:b w:val="0"/>
            </w:rPr>
          </w:pPr>
          <w:hyperlink w:anchor="_Toc211606552" w:history="1">
            <w:r w:rsidR="001C128E" w:rsidRPr="00877B1C">
              <w:rPr>
                <w:rStyle w:val="a4"/>
              </w:rPr>
              <w:t>2.</w:t>
            </w:r>
            <w:r w:rsidR="001C128E" w:rsidRPr="00877B1C">
              <w:rPr>
                <w:rFonts w:asciiTheme="minorHAnsi" w:eastAsiaTheme="minorEastAsia" w:hAnsiTheme="minorHAnsi" w:cstheme="minorBidi"/>
                <w:b w:val="0"/>
              </w:rPr>
              <w:tab/>
            </w:r>
            <w:r w:rsidR="001C128E" w:rsidRPr="00877B1C">
              <w:rPr>
                <w:rStyle w:val="a4"/>
              </w:rPr>
              <w:t>Требования к продукции</w:t>
            </w:r>
            <w:r w:rsidR="001C128E" w:rsidRPr="00877B1C">
              <w:rPr>
                <w:webHidden/>
              </w:rPr>
              <w:tab/>
            </w:r>
            <w:r w:rsidR="001C128E" w:rsidRPr="00877B1C">
              <w:rPr>
                <w:webHidden/>
              </w:rPr>
              <w:fldChar w:fldCharType="begin"/>
            </w:r>
            <w:r w:rsidR="001C128E" w:rsidRPr="00877B1C">
              <w:rPr>
                <w:webHidden/>
              </w:rPr>
              <w:instrText xml:space="preserve"> PAGEREF _Toc211606552 \h </w:instrText>
            </w:r>
            <w:r w:rsidR="001C128E" w:rsidRPr="00877B1C">
              <w:rPr>
                <w:webHidden/>
              </w:rPr>
            </w:r>
            <w:r w:rsidR="001C128E" w:rsidRPr="00877B1C">
              <w:rPr>
                <w:webHidden/>
              </w:rPr>
              <w:fldChar w:fldCharType="separate"/>
            </w:r>
            <w:r w:rsidR="001C128E" w:rsidRPr="00877B1C">
              <w:rPr>
                <w:webHidden/>
              </w:rPr>
              <w:t>4</w:t>
            </w:r>
            <w:r w:rsidR="001C128E" w:rsidRPr="00877B1C">
              <w:rPr>
                <w:webHidden/>
              </w:rPr>
              <w:fldChar w:fldCharType="end"/>
            </w:r>
          </w:hyperlink>
        </w:p>
        <w:p w:rsidR="001C128E" w:rsidRPr="00877B1C" w:rsidRDefault="003C4D84" w:rsidP="001C128E">
          <w:pPr>
            <w:pStyle w:val="41"/>
            <w:tabs>
              <w:tab w:val="left" w:pos="15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11606553" w:history="1"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2.1.</w:t>
            </w:r>
            <w:r w:rsidR="001C128E" w:rsidRPr="00877B1C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Требования к объемам и срокам поставки</w:t>
            </w:r>
            <w:r w:rsidR="001C128E" w:rsidRPr="00877B1C">
              <w:rPr>
                <w:noProof/>
                <w:webHidden/>
                <w:sz w:val="24"/>
                <w:szCs w:val="24"/>
              </w:rPr>
              <w:tab/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begin"/>
            </w:r>
            <w:r w:rsidR="001C128E" w:rsidRPr="00877B1C">
              <w:rPr>
                <w:noProof/>
                <w:webHidden/>
                <w:sz w:val="24"/>
                <w:szCs w:val="24"/>
              </w:rPr>
              <w:instrText xml:space="preserve"> PAGEREF _Toc211606553 \h </w:instrText>
            </w:r>
            <w:r w:rsidR="001C128E" w:rsidRPr="00877B1C">
              <w:rPr>
                <w:noProof/>
                <w:webHidden/>
                <w:sz w:val="24"/>
                <w:szCs w:val="24"/>
              </w:rPr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C128E" w:rsidRPr="00877B1C">
              <w:rPr>
                <w:noProof/>
                <w:webHidden/>
                <w:sz w:val="24"/>
                <w:szCs w:val="24"/>
              </w:rPr>
              <w:t>4</w:t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C128E" w:rsidRPr="00877B1C" w:rsidRDefault="003C4D84" w:rsidP="001C128E">
          <w:pPr>
            <w:pStyle w:val="31"/>
            <w:tabs>
              <w:tab w:val="left" w:pos="15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11606554" w:history="1"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2.1.1.</w:t>
            </w:r>
            <w:r w:rsidR="001C128E" w:rsidRPr="00877B1C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Перечень и объем закупаемой продукции</w:t>
            </w:r>
            <w:r w:rsidR="001C128E" w:rsidRPr="00877B1C">
              <w:rPr>
                <w:noProof/>
                <w:webHidden/>
                <w:sz w:val="24"/>
                <w:szCs w:val="24"/>
              </w:rPr>
              <w:tab/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begin"/>
            </w:r>
            <w:r w:rsidR="001C128E" w:rsidRPr="00877B1C">
              <w:rPr>
                <w:noProof/>
                <w:webHidden/>
                <w:sz w:val="24"/>
                <w:szCs w:val="24"/>
              </w:rPr>
              <w:instrText xml:space="preserve"> PAGEREF _Toc211606554 \h </w:instrText>
            </w:r>
            <w:r w:rsidR="001C128E" w:rsidRPr="00877B1C">
              <w:rPr>
                <w:noProof/>
                <w:webHidden/>
                <w:sz w:val="24"/>
                <w:szCs w:val="24"/>
              </w:rPr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C128E" w:rsidRPr="00877B1C">
              <w:rPr>
                <w:noProof/>
                <w:webHidden/>
                <w:sz w:val="24"/>
                <w:szCs w:val="24"/>
              </w:rPr>
              <w:t>4</w:t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C128E" w:rsidRPr="00877B1C" w:rsidRDefault="003C4D84" w:rsidP="001C128E">
          <w:pPr>
            <w:pStyle w:val="31"/>
            <w:tabs>
              <w:tab w:val="left" w:pos="15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11606555" w:history="1"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2.1.2.</w:t>
            </w:r>
            <w:r w:rsidR="001C128E" w:rsidRPr="00877B1C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1C128E" w:rsidRPr="00877B1C">
              <w:rPr>
                <w:rStyle w:val="a4"/>
                <w:rFonts w:eastAsia="Calibri"/>
                <w:noProof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 w:rsidR="001C128E" w:rsidRPr="00877B1C">
              <w:rPr>
                <w:noProof/>
                <w:webHidden/>
                <w:sz w:val="24"/>
                <w:szCs w:val="24"/>
              </w:rPr>
              <w:tab/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begin"/>
            </w:r>
            <w:r w:rsidR="001C128E" w:rsidRPr="00877B1C">
              <w:rPr>
                <w:noProof/>
                <w:webHidden/>
                <w:sz w:val="24"/>
                <w:szCs w:val="24"/>
              </w:rPr>
              <w:instrText xml:space="preserve"> PAGEREF _Toc211606555 \h </w:instrText>
            </w:r>
            <w:r w:rsidR="001C128E" w:rsidRPr="00877B1C">
              <w:rPr>
                <w:noProof/>
                <w:webHidden/>
                <w:sz w:val="24"/>
                <w:szCs w:val="24"/>
              </w:rPr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C128E" w:rsidRPr="00877B1C">
              <w:rPr>
                <w:noProof/>
                <w:webHidden/>
                <w:sz w:val="24"/>
                <w:szCs w:val="24"/>
              </w:rPr>
              <w:t>6</w:t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C128E" w:rsidRPr="00877B1C" w:rsidRDefault="003C4D84" w:rsidP="001C128E">
          <w:pPr>
            <w:pStyle w:val="11"/>
            <w:rPr>
              <w:rFonts w:asciiTheme="minorHAnsi" w:eastAsiaTheme="minorEastAsia" w:hAnsiTheme="minorHAnsi" w:cstheme="minorBidi"/>
              <w:b w:val="0"/>
            </w:rPr>
          </w:pPr>
          <w:hyperlink w:anchor="_Toc211606556" w:history="1">
            <w:r w:rsidR="001C128E" w:rsidRPr="00877B1C">
              <w:rPr>
                <w:rStyle w:val="a4"/>
                <w:lang w:val="x-none" w:eastAsia="x-none"/>
              </w:rPr>
              <w:t xml:space="preserve">Таблица </w:t>
            </w:r>
            <w:r w:rsidR="001C128E" w:rsidRPr="00877B1C">
              <w:rPr>
                <w:rStyle w:val="a4"/>
                <w:lang w:eastAsia="x-none"/>
              </w:rPr>
              <w:t>2.2</w:t>
            </w:r>
            <w:r w:rsidR="001C128E" w:rsidRPr="00877B1C">
              <w:rPr>
                <w:rStyle w:val="a4"/>
                <w:lang w:val="x-none" w:eastAsia="x-none"/>
              </w:rPr>
              <w:t xml:space="preserve"> Требования по срокам </w:t>
            </w:r>
            <w:r w:rsidR="001C128E" w:rsidRPr="00877B1C">
              <w:rPr>
                <w:rStyle w:val="a4"/>
                <w:lang w:eastAsia="x-none"/>
              </w:rPr>
              <w:t>поставки партии продукции</w:t>
            </w:r>
            <w:r w:rsidR="001C128E" w:rsidRPr="00877B1C">
              <w:rPr>
                <w:webHidden/>
              </w:rPr>
              <w:tab/>
            </w:r>
            <w:r w:rsidR="001C128E" w:rsidRPr="00877B1C">
              <w:rPr>
                <w:webHidden/>
              </w:rPr>
              <w:fldChar w:fldCharType="begin"/>
            </w:r>
            <w:r w:rsidR="001C128E" w:rsidRPr="00877B1C">
              <w:rPr>
                <w:webHidden/>
              </w:rPr>
              <w:instrText xml:space="preserve"> PAGEREF _Toc211606556 \h </w:instrText>
            </w:r>
            <w:r w:rsidR="001C128E" w:rsidRPr="00877B1C">
              <w:rPr>
                <w:webHidden/>
              </w:rPr>
            </w:r>
            <w:r w:rsidR="001C128E" w:rsidRPr="00877B1C">
              <w:rPr>
                <w:webHidden/>
              </w:rPr>
              <w:fldChar w:fldCharType="separate"/>
            </w:r>
            <w:r w:rsidR="001C128E" w:rsidRPr="00877B1C">
              <w:rPr>
                <w:webHidden/>
              </w:rPr>
              <w:t>6</w:t>
            </w:r>
            <w:r w:rsidR="001C128E" w:rsidRPr="00877B1C">
              <w:rPr>
                <w:webHidden/>
              </w:rPr>
              <w:fldChar w:fldCharType="end"/>
            </w:r>
          </w:hyperlink>
        </w:p>
        <w:p w:rsidR="001C128E" w:rsidRPr="00877B1C" w:rsidRDefault="003C4D84" w:rsidP="001C128E">
          <w:pPr>
            <w:pStyle w:val="41"/>
            <w:tabs>
              <w:tab w:val="left" w:pos="15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11606557" w:history="1">
            <w:r w:rsidR="001C128E" w:rsidRPr="00877B1C">
              <w:rPr>
                <w:rStyle w:val="a4"/>
                <w:rFonts w:eastAsia="Calibri"/>
                <w:b/>
                <w:bCs/>
                <w:iCs/>
                <w:noProof/>
                <w:sz w:val="24"/>
                <w:szCs w:val="24"/>
                <w:lang w:eastAsia="x-none"/>
              </w:rPr>
              <w:t>1.1.</w:t>
            </w:r>
            <w:r w:rsidR="001C128E" w:rsidRPr="00877B1C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1C128E" w:rsidRPr="00877B1C">
              <w:rPr>
                <w:rStyle w:val="a4"/>
                <w:rFonts w:eastAsia="Calibri"/>
                <w:b/>
                <w:bCs/>
                <w:noProof/>
                <w:sz w:val="24"/>
                <w:szCs w:val="24"/>
                <w:lang w:val="x-none" w:eastAsia="x-none"/>
              </w:rPr>
              <w:t xml:space="preserve">Требования к </w:t>
            </w:r>
            <w:r w:rsidR="001C128E" w:rsidRPr="00877B1C">
              <w:rPr>
                <w:rStyle w:val="a4"/>
                <w:rFonts w:eastAsia="Calibri"/>
                <w:b/>
                <w:bCs/>
                <w:noProof/>
                <w:sz w:val="24"/>
                <w:szCs w:val="24"/>
                <w:lang w:eastAsia="x-none"/>
              </w:rPr>
              <w:t>качеству продукции</w:t>
            </w:r>
            <w:r w:rsidR="001C128E" w:rsidRPr="00877B1C">
              <w:rPr>
                <w:noProof/>
                <w:webHidden/>
                <w:sz w:val="24"/>
                <w:szCs w:val="24"/>
              </w:rPr>
              <w:tab/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begin"/>
            </w:r>
            <w:r w:rsidR="001C128E" w:rsidRPr="00877B1C">
              <w:rPr>
                <w:noProof/>
                <w:webHidden/>
                <w:sz w:val="24"/>
                <w:szCs w:val="24"/>
              </w:rPr>
              <w:instrText xml:space="preserve"> PAGEREF _Toc211606557 \h </w:instrText>
            </w:r>
            <w:r w:rsidR="001C128E" w:rsidRPr="00877B1C">
              <w:rPr>
                <w:noProof/>
                <w:webHidden/>
                <w:sz w:val="24"/>
                <w:szCs w:val="24"/>
              </w:rPr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C128E" w:rsidRPr="00877B1C">
              <w:rPr>
                <w:noProof/>
                <w:webHidden/>
                <w:sz w:val="24"/>
                <w:szCs w:val="24"/>
              </w:rPr>
              <w:t>7</w:t>
            </w:r>
            <w:r w:rsidR="001C128E" w:rsidRPr="00877B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C128E" w:rsidRPr="00877B1C" w:rsidRDefault="003C4D84" w:rsidP="001C128E">
          <w:pPr>
            <w:pStyle w:val="11"/>
            <w:rPr>
              <w:rFonts w:asciiTheme="minorHAnsi" w:eastAsiaTheme="minorEastAsia" w:hAnsiTheme="minorHAnsi" w:cstheme="minorBidi"/>
              <w:b w:val="0"/>
            </w:rPr>
          </w:pPr>
          <w:hyperlink w:anchor="_Toc211606558" w:history="1">
            <w:r w:rsidR="001C128E" w:rsidRPr="00877B1C">
              <w:rPr>
                <w:rStyle w:val="a4"/>
                <w:lang w:val="x-none" w:eastAsia="x-none"/>
              </w:rPr>
              <w:t>Таблица</w:t>
            </w:r>
            <w:r w:rsidR="001C128E" w:rsidRPr="00877B1C">
              <w:rPr>
                <w:rStyle w:val="a4"/>
                <w:lang w:eastAsia="x-none"/>
              </w:rPr>
              <w:t xml:space="preserve"> 3</w:t>
            </w:r>
            <w:r w:rsidR="001C128E" w:rsidRPr="00877B1C">
              <w:rPr>
                <w:rStyle w:val="a4"/>
                <w:lang w:val="x-none" w:eastAsia="x-none"/>
              </w:rPr>
              <w:t xml:space="preserve">. Требования к </w:t>
            </w:r>
            <w:r w:rsidR="001C128E" w:rsidRPr="00877B1C">
              <w:rPr>
                <w:rStyle w:val="a4"/>
                <w:lang w:eastAsia="x-none"/>
              </w:rPr>
              <w:t>продукции</w:t>
            </w:r>
            <w:r w:rsidR="001C128E" w:rsidRPr="00877B1C">
              <w:rPr>
                <w:webHidden/>
              </w:rPr>
              <w:tab/>
            </w:r>
            <w:r w:rsidR="001C128E" w:rsidRPr="00877B1C">
              <w:rPr>
                <w:webHidden/>
              </w:rPr>
              <w:fldChar w:fldCharType="begin"/>
            </w:r>
            <w:r w:rsidR="001C128E" w:rsidRPr="00877B1C">
              <w:rPr>
                <w:webHidden/>
              </w:rPr>
              <w:instrText xml:space="preserve"> PAGEREF _Toc211606558 \h </w:instrText>
            </w:r>
            <w:r w:rsidR="001C128E" w:rsidRPr="00877B1C">
              <w:rPr>
                <w:webHidden/>
              </w:rPr>
            </w:r>
            <w:r w:rsidR="001C128E" w:rsidRPr="00877B1C">
              <w:rPr>
                <w:webHidden/>
              </w:rPr>
              <w:fldChar w:fldCharType="separate"/>
            </w:r>
            <w:r w:rsidR="001C128E" w:rsidRPr="00877B1C">
              <w:rPr>
                <w:webHidden/>
              </w:rPr>
              <w:t>7</w:t>
            </w:r>
            <w:r w:rsidR="001C128E" w:rsidRPr="00877B1C">
              <w:rPr>
                <w:webHidden/>
              </w:rPr>
              <w:fldChar w:fldCharType="end"/>
            </w:r>
          </w:hyperlink>
        </w:p>
        <w:p w:rsidR="001C128E" w:rsidRPr="00877B1C" w:rsidRDefault="003C4D84" w:rsidP="001C128E">
          <w:pPr>
            <w:pStyle w:val="11"/>
            <w:rPr>
              <w:rFonts w:asciiTheme="minorHAnsi" w:eastAsiaTheme="minorEastAsia" w:hAnsiTheme="minorHAnsi" w:cstheme="minorBidi"/>
              <w:b w:val="0"/>
            </w:rPr>
          </w:pPr>
          <w:hyperlink w:anchor="_Toc211606559" w:history="1">
            <w:r w:rsidR="001C128E" w:rsidRPr="00877B1C">
              <w:rPr>
                <w:rStyle w:val="a4"/>
              </w:rPr>
              <w:t>3.</w:t>
            </w:r>
            <w:r w:rsidR="001C128E" w:rsidRPr="00877B1C">
              <w:rPr>
                <w:rFonts w:asciiTheme="minorHAnsi" w:eastAsiaTheme="minorEastAsia" w:hAnsiTheme="minorHAnsi" w:cstheme="minorBidi"/>
                <w:b w:val="0"/>
              </w:rPr>
              <w:tab/>
            </w:r>
            <w:r w:rsidR="001C128E" w:rsidRPr="00877B1C">
              <w:rPr>
                <w:rStyle w:val="a4"/>
              </w:rPr>
              <w:t>Требования к документации по ценообразованию на этапе закупки.</w:t>
            </w:r>
            <w:r w:rsidR="001C128E" w:rsidRPr="00877B1C">
              <w:rPr>
                <w:webHidden/>
              </w:rPr>
              <w:tab/>
            </w:r>
            <w:r w:rsidR="001C128E" w:rsidRPr="00877B1C">
              <w:rPr>
                <w:webHidden/>
              </w:rPr>
              <w:fldChar w:fldCharType="begin"/>
            </w:r>
            <w:r w:rsidR="001C128E" w:rsidRPr="00877B1C">
              <w:rPr>
                <w:webHidden/>
              </w:rPr>
              <w:instrText xml:space="preserve"> PAGEREF _Toc211606559 \h </w:instrText>
            </w:r>
            <w:r w:rsidR="001C128E" w:rsidRPr="00877B1C">
              <w:rPr>
                <w:webHidden/>
              </w:rPr>
            </w:r>
            <w:r w:rsidR="001C128E" w:rsidRPr="00877B1C">
              <w:rPr>
                <w:webHidden/>
              </w:rPr>
              <w:fldChar w:fldCharType="separate"/>
            </w:r>
            <w:r w:rsidR="001C128E" w:rsidRPr="00877B1C">
              <w:rPr>
                <w:webHidden/>
              </w:rPr>
              <w:t>10</w:t>
            </w:r>
            <w:r w:rsidR="001C128E" w:rsidRPr="00877B1C">
              <w:rPr>
                <w:webHidden/>
              </w:rPr>
              <w:fldChar w:fldCharType="end"/>
            </w:r>
          </w:hyperlink>
        </w:p>
        <w:p w:rsidR="001C128E" w:rsidRPr="00877B1C" w:rsidRDefault="003C4D84" w:rsidP="001C128E">
          <w:pPr>
            <w:pStyle w:val="11"/>
            <w:rPr>
              <w:rFonts w:asciiTheme="minorHAnsi" w:eastAsiaTheme="minorEastAsia" w:hAnsiTheme="minorHAnsi" w:cstheme="minorBidi"/>
              <w:b w:val="0"/>
            </w:rPr>
          </w:pPr>
          <w:hyperlink w:anchor="_Toc211606560" w:history="1">
            <w:r w:rsidR="001C128E" w:rsidRPr="00877B1C">
              <w:rPr>
                <w:rStyle w:val="a4"/>
              </w:rPr>
              <w:t>4.</w:t>
            </w:r>
            <w:r w:rsidR="001C128E" w:rsidRPr="00877B1C">
              <w:rPr>
                <w:rFonts w:asciiTheme="minorHAnsi" w:eastAsiaTheme="minorEastAsia" w:hAnsiTheme="minorHAnsi" w:cstheme="minorBidi"/>
                <w:b w:val="0"/>
              </w:rPr>
              <w:tab/>
            </w:r>
            <w:r w:rsidR="001C128E" w:rsidRPr="00877B1C">
              <w:rPr>
                <w:rStyle w:val="a4"/>
              </w:rPr>
              <w:t>Требования к документации по ценообразованию на этапе заключения (исполнения) договора.</w:t>
            </w:r>
            <w:r w:rsidR="001C128E" w:rsidRPr="00877B1C">
              <w:rPr>
                <w:webHidden/>
              </w:rPr>
              <w:tab/>
            </w:r>
            <w:r w:rsidR="001C128E" w:rsidRPr="00877B1C">
              <w:rPr>
                <w:webHidden/>
              </w:rPr>
              <w:fldChar w:fldCharType="begin"/>
            </w:r>
            <w:r w:rsidR="001C128E" w:rsidRPr="00877B1C">
              <w:rPr>
                <w:webHidden/>
              </w:rPr>
              <w:instrText xml:space="preserve"> PAGEREF _Toc211606560 \h </w:instrText>
            </w:r>
            <w:r w:rsidR="001C128E" w:rsidRPr="00877B1C">
              <w:rPr>
                <w:webHidden/>
              </w:rPr>
            </w:r>
            <w:r w:rsidR="001C128E" w:rsidRPr="00877B1C">
              <w:rPr>
                <w:webHidden/>
              </w:rPr>
              <w:fldChar w:fldCharType="separate"/>
            </w:r>
            <w:r w:rsidR="001C128E" w:rsidRPr="00877B1C">
              <w:rPr>
                <w:webHidden/>
              </w:rPr>
              <w:t>10</w:t>
            </w:r>
            <w:r w:rsidR="001C128E" w:rsidRPr="00877B1C">
              <w:rPr>
                <w:webHidden/>
              </w:rPr>
              <w:fldChar w:fldCharType="end"/>
            </w:r>
          </w:hyperlink>
        </w:p>
        <w:p w:rsidR="001C128E" w:rsidRPr="00877B1C" w:rsidRDefault="003C4D84" w:rsidP="001C128E">
          <w:pPr>
            <w:pStyle w:val="11"/>
            <w:rPr>
              <w:rFonts w:asciiTheme="minorHAnsi" w:eastAsiaTheme="minorEastAsia" w:hAnsiTheme="minorHAnsi" w:cstheme="minorBidi"/>
              <w:b w:val="0"/>
            </w:rPr>
          </w:pPr>
          <w:hyperlink w:anchor="_Toc211606561" w:history="1">
            <w:r w:rsidR="001C128E" w:rsidRPr="00877B1C">
              <w:rPr>
                <w:rStyle w:val="a4"/>
              </w:rPr>
              <w:t>5.</w:t>
            </w:r>
            <w:r w:rsidR="001C128E" w:rsidRPr="00877B1C">
              <w:rPr>
                <w:rFonts w:asciiTheme="minorHAnsi" w:eastAsiaTheme="minorEastAsia" w:hAnsiTheme="minorHAnsi" w:cstheme="minorBidi"/>
                <w:b w:val="0"/>
              </w:rPr>
              <w:tab/>
            </w:r>
            <w:r w:rsidR="001C128E" w:rsidRPr="00877B1C">
              <w:rPr>
                <w:rStyle w:val="a4"/>
              </w:rPr>
              <w:t>Приложения</w:t>
            </w:r>
            <w:r w:rsidR="001C128E" w:rsidRPr="00877B1C">
              <w:rPr>
                <w:webHidden/>
              </w:rPr>
              <w:tab/>
            </w:r>
            <w:r w:rsidR="001C128E" w:rsidRPr="00877B1C">
              <w:rPr>
                <w:webHidden/>
              </w:rPr>
              <w:fldChar w:fldCharType="begin"/>
            </w:r>
            <w:r w:rsidR="001C128E" w:rsidRPr="00877B1C">
              <w:rPr>
                <w:webHidden/>
              </w:rPr>
              <w:instrText xml:space="preserve"> PAGEREF _Toc211606561 \h </w:instrText>
            </w:r>
            <w:r w:rsidR="001C128E" w:rsidRPr="00877B1C">
              <w:rPr>
                <w:webHidden/>
              </w:rPr>
            </w:r>
            <w:r w:rsidR="001C128E" w:rsidRPr="00877B1C">
              <w:rPr>
                <w:webHidden/>
              </w:rPr>
              <w:fldChar w:fldCharType="separate"/>
            </w:r>
            <w:r w:rsidR="001C128E" w:rsidRPr="00877B1C">
              <w:rPr>
                <w:webHidden/>
              </w:rPr>
              <w:t>10</w:t>
            </w:r>
            <w:r w:rsidR="001C128E" w:rsidRPr="00877B1C">
              <w:rPr>
                <w:webHidden/>
              </w:rPr>
              <w:fldChar w:fldCharType="end"/>
            </w:r>
          </w:hyperlink>
        </w:p>
        <w:p w:rsidR="001C128E" w:rsidRPr="00877B1C" w:rsidRDefault="003C4D84" w:rsidP="001C128E">
          <w:pPr>
            <w:pStyle w:val="11"/>
            <w:rPr>
              <w:rFonts w:asciiTheme="minorHAnsi" w:eastAsiaTheme="minorEastAsia" w:hAnsiTheme="minorHAnsi" w:cstheme="minorBidi"/>
              <w:b w:val="0"/>
            </w:rPr>
          </w:pPr>
          <w:hyperlink w:anchor="_Toc211606562" w:history="1">
            <w:r w:rsidR="001C128E" w:rsidRPr="00877B1C">
              <w:rPr>
                <w:rStyle w:val="a4"/>
              </w:rPr>
              <w:t>Таблица 4. Требования к продукции (индивидуальные требования по каждой позиции перечня продукции таблицы 1.1)</w:t>
            </w:r>
            <w:r w:rsidR="001C128E" w:rsidRPr="00877B1C">
              <w:rPr>
                <w:webHidden/>
              </w:rPr>
              <w:tab/>
            </w:r>
            <w:r w:rsidR="001C128E" w:rsidRPr="00877B1C">
              <w:rPr>
                <w:webHidden/>
              </w:rPr>
              <w:fldChar w:fldCharType="begin"/>
            </w:r>
            <w:r w:rsidR="001C128E" w:rsidRPr="00877B1C">
              <w:rPr>
                <w:webHidden/>
              </w:rPr>
              <w:instrText xml:space="preserve"> PAGEREF _Toc211606562 \h </w:instrText>
            </w:r>
            <w:r w:rsidR="001C128E" w:rsidRPr="00877B1C">
              <w:rPr>
                <w:webHidden/>
              </w:rPr>
            </w:r>
            <w:r w:rsidR="001C128E" w:rsidRPr="00877B1C">
              <w:rPr>
                <w:webHidden/>
              </w:rPr>
              <w:fldChar w:fldCharType="separate"/>
            </w:r>
            <w:r w:rsidR="001C128E" w:rsidRPr="00877B1C">
              <w:rPr>
                <w:webHidden/>
              </w:rPr>
              <w:t>11</w:t>
            </w:r>
            <w:r w:rsidR="001C128E" w:rsidRPr="00877B1C">
              <w:rPr>
                <w:webHidden/>
              </w:rPr>
              <w:fldChar w:fldCharType="end"/>
            </w:r>
          </w:hyperlink>
        </w:p>
        <w:p w:rsidR="001C128E" w:rsidRPr="00877B1C" w:rsidRDefault="001C128E" w:rsidP="001C128E">
          <w:pPr>
            <w:rPr>
              <w:rFonts w:ascii="Calibri" w:hAnsi="Calibri"/>
              <w:sz w:val="24"/>
              <w:szCs w:val="24"/>
            </w:rPr>
          </w:pPr>
          <w:r w:rsidRPr="00877B1C">
            <w:rPr>
              <w:rFonts w:ascii="Calibri" w:hAnsi="Calibri"/>
              <w:sz w:val="24"/>
              <w:szCs w:val="24"/>
            </w:rPr>
            <w:fldChar w:fldCharType="end"/>
          </w:r>
        </w:p>
      </w:sdtContent>
    </w:sdt>
    <w:p w:rsidR="001C128E" w:rsidRPr="00877B1C" w:rsidRDefault="001C128E" w:rsidP="001C128E">
      <w:pPr>
        <w:jc w:val="center"/>
        <w:rPr>
          <w:b/>
          <w:sz w:val="24"/>
          <w:szCs w:val="24"/>
        </w:rPr>
      </w:pPr>
    </w:p>
    <w:p w:rsidR="001C128E" w:rsidRPr="00877B1C" w:rsidRDefault="001C128E" w:rsidP="001C128E">
      <w:pPr>
        <w:pStyle w:val="2"/>
        <w:tabs>
          <w:tab w:val="left" w:pos="560"/>
        </w:tabs>
        <w:rPr>
          <w:b w:val="0"/>
          <w:i/>
        </w:rPr>
      </w:pPr>
      <w:r w:rsidRPr="00877B1C">
        <w:br w:type="page"/>
      </w:r>
    </w:p>
    <w:p w:rsidR="001C128E" w:rsidRPr="00877B1C" w:rsidRDefault="001C128E" w:rsidP="001C128E">
      <w:pPr>
        <w:pStyle w:val="1"/>
        <w:numPr>
          <w:ilvl w:val="0"/>
          <w:numId w:val="1"/>
        </w:numPr>
        <w:ind w:left="284"/>
        <w:jc w:val="center"/>
        <w:rPr>
          <w:sz w:val="24"/>
          <w:szCs w:val="24"/>
        </w:rPr>
      </w:pPr>
      <w:bookmarkStart w:id="0" w:name="_Toc209648235"/>
      <w:bookmarkStart w:id="1" w:name="_Toc211606547"/>
      <w:r w:rsidRPr="00877B1C">
        <w:rPr>
          <w:sz w:val="24"/>
          <w:szCs w:val="24"/>
        </w:rPr>
        <w:lastRenderedPageBreak/>
        <w:t>Общие сведения</w:t>
      </w:r>
      <w:bookmarkEnd w:id="0"/>
      <w:bookmarkEnd w:id="1"/>
    </w:p>
    <w:p w:rsidR="001C128E" w:rsidRPr="00877B1C" w:rsidRDefault="001C128E" w:rsidP="001C128E">
      <w:pPr>
        <w:pStyle w:val="4"/>
        <w:numPr>
          <w:ilvl w:val="1"/>
          <w:numId w:val="15"/>
        </w:numPr>
        <w:tabs>
          <w:tab w:val="num" w:pos="0"/>
        </w:tabs>
        <w:ind w:left="426" w:hanging="284"/>
      </w:pPr>
      <w:bookmarkStart w:id="2" w:name="_Toc211606548"/>
      <w:r w:rsidRPr="00877B1C">
        <w:t>Обозначения и сокращения</w:t>
      </w:r>
      <w:bookmarkEnd w:id="2"/>
    </w:p>
    <w:tbl>
      <w:tblPr>
        <w:tblW w:w="97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8221"/>
      </w:tblGrid>
      <w:tr w:rsidR="001C128E" w:rsidRPr="00877B1C" w:rsidTr="009A30C2">
        <w:trPr>
          <w:trHeight w:val="14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АРМ</w:t>
            </w:r>
          </w:p>
          <w:p w:rsidR="001C128E" w:rsidRPr="00877B1C" w:rsidRDefault="001C128E" w:rsidP="009A30C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Автоматизированное рабочее место</w:t>
            </w:r>
          </w:p>
        </w:tc>
      </w:tr>
      <w:tr w:rsidR="001C128E" w:rsidRPr="00877B1C" w:rsidTr="009A30C2">
        <w:trPr>
          <w:trHeight w:val="14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ИА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Исполнительный аппарат ПАО «РусГидро»</w:t>
            </w:r>
          </w:p>
        </w:tc>
      </w:tr>
      <w:tr w:rsidR="001C128E" w:rsidRPr="00877B1C" w:rsidTr="009A30C2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ИТ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Информационные технологии</w:t>
            </w:r>
            <w:r w:rsidRPr="00877B1C">
              <w:rPr>
                <w:sz w:val="24"/>
                <w:szCs w:val="24"/>
                <w:vertAlign w:val="superscript"/>
              </w:rPr>
              <w:footnoteReference w:id="1"/>
            </w:r>
            <w:r w:rsidRPr="00877B1C">
              <w:rPr>
                <w:sz w:val="24"/>
                <w:szCs w:val="24"/>
                <w:vertAlign w:val="superscript"/>
              </w:rPr>
              <w:t xml:space="preserve"> </w:t>
            </w:r>
            <w:r w:rsidRPr="00877B1C">
              <w:rPr>
                <w:sz w:val="24"/>
                <w:szCs w:val="24"/>
              </w:rPr>
              <w:t>- 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</w:tr>
      <w:tr w:rsidR="001C128E" w:rsidRPr="00877B1C" w:rsidTr="009A30C2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Общество, Покупатель</w:t>
            </w:r>
            <w:r w:rsidRPr="00877B1C">
              <w:rPr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Публичное акционерное общество «Федеральная гидрогенерирующая компания – РусГидро» (сокращенное наименование: ПАО «РусГидро»)</w:t>
            </w:r>
          </w:p>
        </w:tc>
      </w:tr>
      <w:tr w:rsidR="001C128E" w:rsidRPr="00877B1C" w:rsidTr="009A30C2">
        <w:trPr>
          <w:trHeight w:val="7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ОС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Операционная система</w:t>
            </w:r>
          </w:p>
        </w:tc>
      </w:tr>
      <w:tr w:rsidR="001C128E" w:rsidRPr="00877B1C" w:rsidTr="009A30C2">
        <w:trPr>
          <w:trHeight w:val="9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ТТ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Технические требования</w:t>
            </w:r>
          </w:p>
        </w:tc>
      </w:tr>
      <w:tr w:rsidR="001C128E" w:rsidRPr="00877B1C" w:rsidTr="009A30C2">
        <w:trPr>
          <w:trHeight w:val="9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МТР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8E" w:rsidRPr="00877B1C" w:rsidRDefault="001C128E" w:rsidP="009A30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Материально-технические ресурсы</w:t>
            </w:r>
          </w:p>
        </w:tc>
      </w:tr>
    </w:tbl>
    <w:p w:rsidR="001C128E" w:rsidRPr="00877B1C" w:rsidRDefault="001C128E" w:rsidP="001C128E">
      <w:pPr>
        <w:keepNext/>
        <w:keepLines/>
        <w:spacing w:line="276" w:lineRule="auto"/>
        <w:rPr>
          <w:sz w:val="24"/>
          <w:szCs w:val="24"/>
        </w:rPr>
      </w:pPr>
      <w:r w:rsidRPr="00877B1C">
        <w:rPr>
          <w:sz w:val="24"/>
          <w:szCs w:val="24"/>
        </w:rPr>
        <w:br w:type="page"/>
      </w:r>
    </w:p>
    <w:p w:rsidR="001C128E" w:rsidRPr="00877B1C" w:rsidRDefault="001C128E" w:rsidP="001C128E">
      <w:pPr>
        <w:pStyle w:val="4"/>
        <w:ind w:left="0" w:firstLine="0"/>
      </w:pPr>
    </w:p>
    <w:p w:rsidR="001C128E" w:rsidRPr="00877B1C" w:rsidRDefault="001C128E" w:rsidP="001C128E">
      <w:pPr>
        <w:pStyle w:val="4"/>
        <w:numPr>
          <w:ilvl w:val="1"/>
          <w:numId w:val="15"/>
        </w:numPr>
        <w:tabs>
          <w:tab w:val="num" w:pos="0"/>
        </w:tabs>
        <w:ind w:left="0" w:firstLine="0"/>
      </w:pPr>
      <w:bookmarkStart w:id="3" w:name="_Toc211606549"/>
      <w:r w:rsidRPr="00877B1C">
        <w:t>Наименование закупаемой продукции</w:t>
      </w:r>
      <w:bookmarkEnd w:id="3"/>
    </w:p>
    <w:p w:rsidR="001C128E" w:rsidRPr="00877B1C" w:rsidRDefault="001C128E" w:rsidP="001C128E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 w:rsidRPr="00877B1C">
        <w:rPr>
          <w:sz w:val="24"/>
          <w:szCs w:val="24"/>
        </w:rPr>
        <w:t xml:space="preserve">ОКДП2 26.20.40.190. </w:t>
      </w:r>
      <w:r w:rsidR="005566CC" w:rsidRPr="005566CC">
        <w:rPr>
          <w:sz w:val="24"/>
          <w:szCs w:val="24"/>
        </w:rPr>
        <w:t>Поставка комплектующих и запасных частей для ИТ-оборудования ПАО «РусГидро»</w:t>
      </w:r>
      <w:r w:rsidRPr="00877B1C">
        <w:rPr>
          <w:sz w:val="24"/>
          <w:szCs w:val="24"/>
        </w:rPr>
        <w:t>.</w:t>
      </w:r>
    </w:p>
    <w:p w:rsidR="001C128E" w:rsidRPr="00877B1C" w:rsidRDefault="001C128E" w:rsidP="001C128E">
      <w:pPr>
        <w:pStyle w:val="4"/>
        <w:numPr>
          <w:ilvl w:val="1"/>
          <w:numId w:val="15"/>
        </w:numPr>
        <w:tabs>
          <w:tab w:val="num" w:pos="0"/>
        </w:tabs>
        <w:ind w:left="0" w:firstLine="0"/>
      </w:pPr>
      <w:bookmarkStart w:id="4" w:name="_Toc211606550"/>
      <w:r w:rsidRPr="00877B1C">
        <w:t>Цель использования закупаемой продукции</w:t>
      </w:r>
      <w:bookmarkEnd w:id="4"/>
    </w:p>
    <w:p w:rsidR="001C128E" w:rsidRPr="00877B1C" w:rsidRDefault="001C128E" w:rsidP="001C128E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 w:rsidRPr="00877B1C">
        <w:rPr>
          <w:sz w:val="24"/>
          <w:szCs w:val="24"/>
        </w:rPr>
        <w:t xml:space="preserve">Для обеспечения предоставления корпоративных ИТ-услуг в ПАО «РусГидро», поддержания работоспособного состояния серверного оборудования и обеспечения дальнейшей безопасной эксплуатации необходимо сформировать запас расходных материалов, запасных частей и комплектующих серверного оборудования. </w:t>
      </w:r>
    </w:p>
    <w:p w:rsidR="001C128E" w:rsidRPr="00877B1C" w:rsidRDefault="001C128E" w:rsidP="001C128E">
      <w:pPr>
        <w:pStyle w:val="4"/>
        <w:numPr>
          <w:ilvl w:val="1"/>
          <w:numId w:val="15"/>
        </w:numPr>
        <w:tabs>
          <w:tab w:val="num" w:pos="0"/>
        </w:tabs>
        <w:ind w:left="0" w:firstLine="0"/>
      </w:pPr>
      <w:bookmarkStart w:id="5" w:name="_Toc211606551"/>
      <w:r w:rsidRPr="00877B1C">
        <w:t>Существующее положение</w:t>
      </w:r>
      <w:bookmarkEnd w:id="5"/>
    </w:p>
    <w:p w:rsidR="001C128E" w:rsidRPr="00877B1C" w:rsidRDefault="001C128E" w:rsidP="001C128E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bookmarkStart w:id="6" w:name="_2et92p0" w:colFirst="0" w:colLast="0"/>
      <w:bookmarkEnd w:id="6"/>
      <w:r w:rsidRPr="00877B1C">
        <w:rPr>
          <w:sz w:val="24"/>
          <w:szCs w:val="24"/>
        </w:rPr>
        <w:t>В настоящее время у ПАО «РусГидро» отсутствует запас расходных материалов, запасных частей и комплектующих серверного оборудования для оперативной замены вышедших из строя компонентов серверного оборудования.</w:t>
      </w:r>
    </w:p>
    <w:p w:rsidR="001C128E" w:rsidRPr="00877B1C" w:rsidRDefault="001C128E" w:rsidP="001C128E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</w:p>
    <w:p w:rsidR="001C128E" w:rsidRPr="00877B1C" w:rsidRDefault="001C128E" w:rsidP="001C128E">
      <w:pPr>
        <w:pStyle w:val="1"/>
        <w:numPr>
          <w:ilvl w:val="0"/>
          <w:numId w:val="1"/>
        </w:numPr>
        <w:ind w:left="284"/>
        <w:jc w:val="center"/>
        <w:rPr>
          <w:sz w:val="24"/>
          <w:szCs w:val="24"/>
        </w:rPr>
      </w:pPr>
      <w:bookmarkStart w:id="7" w:name="_Toc209648236"/>
      <w:bookmarkStart w:id="8" w:name="_Toc211606552"/>
      <w:r w:rsidRPr="00877B1C">
        <w:rPr>
          <w:sz w:val="24"/>
          <w:szCs w:val="24"/>
        </w:rPr>
        <w:t>Требования к продукции</w:t>
      </w:r>
      <w:bookmarkEnd w:id="7"/>
      <w:bookmarkEnd w:id="8"/>
    </w:p>
    <w:p w:rsidR="001C128E" w:rsidRPr="00877B1C" w:rsidRDefault="001C128E" w:rsidP="001C128E">
      <w:pPr>
        <w:pStyle w:val="4"/>
        <w:numPr>
          <w:ilvl w:val="1"/>
          <w:numId w:val="1"/>
        </w:numPr>
      </w:pPr>
      <w:bookmarkStart w:id="9" w:name="_Toc211606553"/>
      <w:r w:rsidRPr="00877B1C">
        <w:t xml:space="preserve">Требования </w:t>
      </w:r>
      <w:r w:rsidR="00BD7A1F">
        <w:t>по</w:t>
      </w:r>
      <w:r w:rsidRPr="00877B1C">
        <w:t xml:space="preserve"> объемам и срокам </w:t>
      </w:r>
      <w:bookmarkEnd w:id="9"/>
    </w:p>
    <w:p w:rsidR="001C128E" w:rsidRPr="00877B1C" w:rsidRDefault="001C128E" w:rsidP="001C128E">
      <w:pPr>
        <w:pStyle w:val="3"/>
        <w:numPr>
          <w:ilvl w:val="2"/>
          <w:numId w:val="1"/>
        </w:numPr>
      </w:pPr>
      <w:bookmarkStart w:id="10" w:name="_Toc209648237"/>
      <w:bookmarkStart w:id="11" w:name="_Toc211606554"/>
      <w:r w:rsidRPr="00877B1C">
        <w:t>Перечень и объем закупаемой продукции</w:t>
      </w:r>
      <w:bookmarkEnd w:id="10"/>
      <w:bookmarkEnd w:id="11"/>
    </w:p>
    <w:p w:rsidR="001C128E" w:rsidRPr="00BD7A1F" w:rsidRDefault="001C128E" w:rsidP="00BD7A1F">
      <w:pPr>
        <w:pStyle w:val="a5"/>
        <w:suppressAutoHyphens/>
        <w:spacing w:line="276" w:lineRule="auto"/>
        <w:ind w:left="3969"/>
        <w:jc w:val="right"/>
        <w:rPr>
          <w:color w:val="000000"/>
        </w:rPr>
      </w:pPr>
      <w:bookmarkStart w:id="12" w:name="_3rdcrjn" w:colFirst="0" w:colLast="0"/>
      <w:bookmarkEnd w:id="12"/>
      <w:r w:rsidRPr="00BD7A1F">
        <w:rPr>
          <w:color w:val="000000"/>
        </w:rPr>
        <w:t xml:space="preserve">Таблица 1. </w:t>
      </w:r>
      <w:r w:rsidR="00BD7A1F" w:rsidRPr="00BD7A1F">
        <w:rPr>
          <w:color w:val="000000"/>
        </w:rPr>
        <w:t>Перечень и объем закупаемых МТР</w:t>
      </w: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2535"/>
        <w:gridCol w:w="3969"/>
        <w:gridCol w:w="1417"/>
        <w:gridCol w:w="1429"/>
      </w:tblGrid>
      <w:tr w:rsidR="00BD7A1F" w:rsidRPr="00877B1C" w:rsidTr="00131B52">
        <w:trPr>
          <w:trHeight w:val="742"/>
          <w:tblHeader/>
          <w:jc w:val="center"/>
        </w:trPr>
        <w:tc>
          <w:tcPr>
            <w:tcW w:w="584" w:type="dxa"/>
            <w:shd w:val="clear" w:color="auto" w:fill="auto"/>
            <w:vAlign w:val="center"/>
          </w:tcPr>
          <w:p w:rsidR="00BD7A1F" w:rsidRPr="00877B1C" w:rsidRDefault="00BD7A1F" w:rsidP="009A30C2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bookmarkStart w:id="13" w:name="_26in1rg" w:colFirst="0" w:colLast="0"/>
            <w:bookmarkEnd w:id="13"/>
            <w:r w:rsidRPr="00877B1C">
              <w:rPr>
                <w:sz w:val="24"/>
                <w:szCs w:val="24"/>
              </w:rPr>
              <w:t>№</w:t>
            </w:r>
          </w:p>
          <w:p w:rsidR="00BD7A1F" w:rsidRPr="00877B1C" w:rsidRDefault="00BD7A1F" w:rsidP="009A30C2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п/п</w:t>
            </w:r>
          </w:p>
        </w:tc>
        <w:tc>
          <w:tcPr>
            <w:tcW w:w="2535" w:type="dxa"/>
            <w:vAlign w:val="center"/>
          </w:tcPr>
          <w:p w:rsidR="00BD7A1F" w:rsidRDefault="00BD7A1F" w:rsidP="009A30C2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  <w:r w:rsidRPr="00877B1C"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D7A1F" w:rsidRPr="00877B1C" w:rsidRDefault="00131B52" w:rsidP="009A30C2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BF06E7">
              <w:rPr>
                <w:sz w:val="26"/>
                <w:szCs w:val="26"/>
              </w:rPr>
              <w:t>Наименование продукции</w:t>
            </w:r>
            <w:r w:rsidRPr="00BF06E7">
              <w:rPr>
                <w:rStyle w:val="af3"/>
                <w:sz w:val="26"/>
                <w:szCs w:val="26"/>
              </w:rPr>
              <w:footnoteReference w:id="3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A1F" w:rsidRPr="00877B1C" w:rsidRDefault="00BD7A1F" w:rsidP="00BD7A1F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ерени</w:t>
            </w:r>
            <w:r w:rsidRPr="00877B1C">
              <w:rPr>
                <w:sz w:val="24"/>
                <w:szCs w:val="24"/>
              </w:rPr>
              <w:t>я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BD7A1F" w:rsidRPr="00877B1C" w:rsidRDefault="00BD7A1F" w:rsidP="00BD7A1F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</w:t>
            </w:r>
          </w:p>
        </w:tc>
      </w:tr>
      <w:tr w:rsidR="00BD7A1F" w:rsidRPr="00877B1C" w:rsidTr="00131B52">
        <w:trPr>
          <w:tblHeader/>
          <w:jc w:val="center"/>
        </w:trPr>
        <w:tc>
          <w:tcPr>
            <w:tcW w:w="584" w:type="dxa"/>
            <w:shd w:val="clear" w:color="auto" w:fill="auto"/>
            <w:vAlign w:val="center"/>
          </w:tcPr>
          <w:p w:rsidR="00BD7A1F" w:rsidRPr="00877B1C" w:rsidRDefault="00BD7A1F" w:rsidP="009A30C2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BD7A1F" w:rsidRPr="00877B1C" w:rsidRDefault="00BD7A1F" w:rsidP="009A30C2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D7A1F" w:rsidRPr="00877B1C" w:rsidRDefault="00BD7A1F" w:rsidP="009A30C2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A1F" w:rsidRPr="00877B1C" w:rsidRDefault="00BD7A1F" w:rsidP="009A30C2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BD7A1F" w:rsidRPr="00877B1C" w:rsidRDefault="00BD7A1F" w:rsidP="009A30C2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D7A1F" w:rsidRPr="00877B1C" w:rsidTr="00131B52">
        <w:trPr>
          <w:jc w:val="center"/>
        </w:trPr>
        <w:tc>
          <w:tcPr>
            <w:tcW w:w="584" w:type="dxa"/>
            <w:shd w:val="clear" w:color="auto" w:fill="auto"/>
            <w:vAlign w:val="center"/>
          </w:tcPr>
          <w:p w:rsidR="00BD7A1F" w:rsidRPr="00877B1C" w:rsidRDefault="00BD7A1F" w:rsidP="009A30C2">
            <w:pPr>
              <w:widowControl w:val="0"/>
              <w:numPr>
                <w:ilvl w:val="0"/>
                <w:numId w:val="8"/>
              </w:numPr>
              <w:suppressAutoHyphens/>
              <w:ind w:left="296" w:hanging="27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35" w:type="dxa"/>
          </w:tcPr>
          <w:p w:rsidR="00BD7A1F" w:rsidRPr="00AE7DAF" w:rsidRDefault="00131B52" w:rsidP="00BD7A1F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  <w:r w:rsidRPr="00AE7DAF">
              <w:rPr>
                <w:rFonts w:eastAsia="Calibri"/>
                <w:sz w:val="24"/>
                <w:szCs w:val="24"/>
              </w:rPr>
              <w:t xml:space="preserve">ОКПД 2 </w:t>
            </w:r>
            <w:r w:rsidRPr="001B38E9">
              <w:rPr>
                <w:rFonts w:eastAsia="Calibri"/>
                <w:sz w:val="24"/>
                <w:szCs w:val="24"/>
              </w:rPr>
              <w:t xml:space="preserve">26.20.22.160 </w:t>
            </w:r>
            <w:r w:rsidR="00BD7A1F">
              <w:rPr>
                <w:rFonts w:eastAsia="Calibri"/>
                <w:sz w:val="24"/>
                <w:szCs w:val="24"/>
              </w:rPr>
              <w:t>Модуль оперативной памяти DDR4</w:t>
            </w:r>
          </w:p>
        </w:tc>
        <w:tc>
          <w:tcPr>
            <w:tcW w:w="3969" w:type="dxa"/>
            <w:shd w:val="clear" w:color="auto" w:fill="auto"/>
          </w:tcPr>
          <w:p w:rsidR="00BD7A1F" w:rsidRPr="00877B1C" w:rsidRDefault="00BD7A1F" w:rsidP="009A30C2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  <w:r w:rsidRPr="001B38E9">
              <w:rPr>
                <w:rFonts w:eastAsia="Calibri"/>
                <w:sz w:val="24"/>
                <w:szCs w:val="24"/>
              </w:rPr>
              <w:t xml:space="preserve">Модуль оперативной памяти DDR4 32GB </w:t>
            </w:r>
            <w:proofErr w:type="spellStart"/>
            <w:r w:rsidRPr="001B38E9">
              <w:rPr>
                <w:rFonts w:eastAsia="Calibri"/>
                <w:sz w:val="24"/>
                <w:szCs w:val="24"/>
              </w:rPr>
              <w:t>Samsung</w:t>
            </w:r>
            <w:proofErr w:type="spellEnd"/>
            <w:r w:rsidRPr="001B38E9">
              <w:rPr>
                <w:rFonts w:eastAsia="Calibri"/>
                <w:sz w:val="24"/>
                <w:szCs w:val="24"/>
              </w:rPr>
              <w:t xml:space="preserve"> M393A4K40DB3-C.WE </w:t>
            </w:r>
            <w:r w:rsidRPr="00877B1C">
              <w:rPr>
                <w:rFonts w:eastAsia="Calibri" w:cs="Arial"/>
                <w:color w:val="000000"/>
                <w:sz w:val="24"/>
                <w:szCs w:val="24"/>
              </w:rPr>
              <w:t>либо эквивалент</w:t>
            </w:r>
          </w:p>
        </w:tc>
        <w:tc>
          <w:tcPr>
            <w:tcW w:w="1417" w:type="dxa"/>
            <w:shd w:val="clear" w:color="auto" w:fill="auto"/>
          </w:tcPr>
          <w:p w:rsidR="00BD7A1F" w:rsidRPr="00877B1C" w:rsidRDefault="00BD7A1F" w:rsidP="009A30C2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7B1C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29" w:type="dxa"/>
            <w:shd w:val="clear" w:color="000000" w:fill="FFFFFF"/>
          </w:tcPr>
          <w:p w:rsidR="00BD7A1F" w:rsidRPr="001B38E9" w:rsidRDefault="00BD7A1F" w:rsidP="009A30C2">
            <w:pPr>
              <w:widowControl w:val="0"/>
              <w:suppressAutoHyphens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12</w:t>
            </w:r>
          </w:p>
        </w:tc>
      </w:tr>
      <w:tr w:rsidR="00BD7A1F" w:rsidRPr="00877B1C" w:rsidTr="00131B52">
        <w:trPr>
          <w:jc w:val="center"/>
        </w:trPr>
        <w:tc>
          <w:tcPr>
            <w:tcW w:w="584" w:type="dxa"/>
            <w:shd w:val="clear" w:color="auto" w:fill="auto"/>
            <w:vAlign w:val="center"/>
          </w:tcPr>
          <w:p w:rsidR="00BD7A1F" w:rsidRPr="00877B1C" w:rsidRDefault="00BD7A1F" w:rsidP="009A30C2">
            <w:pPr>
              <w:widowControl w:val="0"/>
              <w:numPr>
                <w:ilvl w:val="0"/>
                <w:numId w:val="8"/>
              </w:numPr>
              <w:suppressAutoHyphens/>
              <w:ind w:left="296" w:hanging="27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35" w:type="dxa"/>
          </w:tcPr>
          <w:p w:rsidR="00BD7A1F" w:rsidRPr="00AE7DAF" w:rsidRDefault="00131B52" w:rsidP="009A30C2">
            <w:pPr>
              <w:widowControl w:val="0"/>
              <w:suppressAutoHyphens/>
              <w:rPr>
                <w:rFonts w:eastAsia="Calibri"/>
                <w:sz w:val="24"/>
                <w:szCs w:val="24"/>
              </w:rPr>
            </w:pPr>
            <w:r w:rsidRPr="00AE7DAF">
              <w:rPr>
                <w:rFonts w:eastAsia="Calibri"/>
                <w:sz w:val="24"/>
                <w:szCs w:val="24"/>
              </w:rPr>
              <w:t xml:space="preserve">ОКПД 2 </w:t>
            </w:r>
            <w:r w:rsidRPr="001B38E9">
              <w:rPr>
                <w:rFonts w:eastAsia="Calibri"/>
                <w:sz w:val="24"/>
                <w:szCs w:val="24"/>
              </w:rPr>
              <w:t xml:space="preserve">26.20.21.110 </w:t>
            </w:r>
            <w:r w:rsidR="00BD7A1F" w:rsidRPr="000247FD">
              <w:rPr>
                <w:rFonts w:eastAsia="Calibri"/>
                <w:sz w:val="24"/>
                <w:szCs w:val="24"/>
              </w:rPr>
              <w:t>Твердотельный накопитель SSD</w:t>
            </w:r>
          </w:p>
        </w:tc>
        <w:tc>
          <w:tcPr>
            <w:tcW w:w="3969" w:type="dxa"/>
            <w:shd w:val="clear" w:color="auto" w:fill="auto"/>
          </w:tcPr>
          <w:p w:rsidR="00BD7A1F" w:rsidRPr="00877B1C" w:rsidRDefault="00131B52" w:rsidP="009A30C2">
            <w:pPr>
              <w:widowControl w:val="0"/>
              <w:suppressAutoHyphens/>
              <w:rPr>
                <w:rFonts w:eastAsia="Calibri"/>
                <w:sz w:val="24"/>
                <w:szCs w:val="24"/>
                <w:lang w:val="ru"/>
              </w:rPr>
            </w:pPr>
            <w:r>
              <w:rPr>
                <w:rFonts w:eastAsia="Calibri"/>
                <w:sz w:val="24"/>
                <w:szCs w:val="24"/>
              </w:rPr>
              <w:t>Т</w:t>
            </w:r>
            <w:r w:rsidR="00BD7A1F" w:rsidRPr="000247FD">
              <w:rPr>
                <w:rFonts w:eastAsia="Calibri"/>
                <w:sz w:val="24"/>
                <w:szCs w:val="24"/>
              </w:rPr>
              <w:t>вердотельный накопитель SSD HPE 1.92TB SAS</w:t>
            </w:r>
            <w:r w:rsidR="00BD7A1F">
              <w:rPr>
                <w:rFonts w:eastAsia="Calibri"/>
                <w:sz w:val="24"/>
                <w:szCs w:val="24"/>
              </w:rPr>
              <w:t xml:space="preserve"> 12G SFF R0Q47A либо эквивалент</w:t>
            </w:r>
          </w:p>
        </w:tc>
        <w:tc>
          <w:tcPr>
            <w:tcW w:w="1417" w:type="dxa"/>
            <w:shd w:val="clear" w:color="auto" w:fill="auto"/>
          </w:tcPr>
          <w:p w:rsidR="00BD7A1F" w:rsidRPr="00877B1C" w:rsidRDefault="00BD7A1F" w:rsidP="009A30C2">
            <w:pPr>
              <w:widowControl w:val="0"/>
              <w:suppressAutoHyphens/>
              <w:jc w:val="center"/>
              <w:rPr>
                <w:i/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шт.</w:t>
            </w:r>
          </w:p>
        </w:tc>
        <w:tc>
          <w:tcPr>
            <w:tcW w:w="1429" w:type="dxa"/>
            <w:shd w:val="clear" w:color="000000" w:fill="FFFFFF"/>
          </w:tcPr>
          <w:p w:rsidR="00BD7A1F" w:rsidRPr="00BD7A1F" w:rsidRDefault="00BD7A1F" w:rsidP="009A30C2">
            <w:pPr>
              <w:widowControl w:val="0"/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</w:tr>
    </w:tbl>
    <w:p w:rsidR="001C128E" w:rsidRPr="00877B1C" w:rsidRDefault="001C128E" w:rsidP="001C128E">
      <w:pPr>
        <w:pStyle w:val="3"/>
        <w:numPr>
          <w:ilvl w:val="2"/>
          <w:numId w:val="1"/>
        </w:numPr>
      </w:pPr>
      <w:bookmarkStart w:id="14" w:name="_Toc209648238"/>
      <w:bookmarkStart w:id="15" w:name="_Toc211606555"/>
      <w:r w:rsidRPr="00877B1C">
        <w:t>Требования к срокам поставки продукции</w:t>
      </w:r>
      <w:bookmarkEnd w:id="14"/>
      <w:bookmarkEnd w:id="15"/>
    </w:p>
    <w:p w:rsidR="001C128E" w:rsidRPr="00BD7A1F" w:rsidRDefault="00BD7A1F" w:rsidP="00BD7A1F">
      <w:pPr>
        <w:pStyle w:val="a5"/>
        <w:suppressAutoHyphens/>
        <w:spacing w:line="276" w:lineRule="auto"/>
        <w:ind w:left="3969"/>
        <w:jc w:val="right"/>
        <w:rPr>
          <w:color w:val="000000"/>
        </w:rPr>
      </w:pPr>
      <w:bookmarkStart w:id="16" w:name="_lnxbz9" w:colFirst="0" w:colLast="0"/>
      <w:bookmarkEnd w:id="16"/>
      <w:r>
        <w:rPr>
          <w:color w:val="000000"/>
        </w:rPr>
        <w:t>Таблица 2.</w:t>
      </w:r>
      <w:r w:rsidR="001C128E" w:rsidRPr="00BD7A1F">
        <w:rPr>
          <w:color w:val="000000"/>
        </w:rPr>
        <w:t xml:space="preserve"> Требования </w:t>
      </w:r>
      <w:r w:rsidRPr="00BD7A1F">
        <w:rPr>
          <w:color w:val="000000"/>
        </w:rPr>
        <w:t xml:space="preserve">по </w:t>
      </w:r>
      <w:r w:rsidR="001C128E" w:rsidRPr="00BD7A1F">
        <w:rPr>
          <w:color w:val="000000"/>
        </w:rPr>
        <w:t>срок</w:t>
      </w:r>
      <w:r w:rsidRPr="00BD7A1F">
        <w:rPr>
          <w:color w:val="000000"/>
        </w:rPr>
        <w:t>ам</w:t>
      </w:r>
      <w:r w:rsidR="001C128E" w:rsidRPr="00BD7A1F">
        <w:rPr>
          <w:color w:val="000000"/>
        </w:rPr>
        <w:t xml:space="preserve"> поставки</w:t>
      </w:r>
      <w:r w:rsidRPr="00BD7A1F">
        <w:rPr>
          <w:color w:val="000000"/>
        </w:rPr>
        <w:t xml:space="preserve"> продукции</w:t>
      </w:r>
    </w:p>
    <w:p w:rsidR="001C128E" w:rsidRPr="00877B1C" w:rsidRDefault="001C128E" w:rsidP="001C128E">
      <w:pPr>
        <w:rPr>
          <w:sz w:val="24"/>
          <w:szCs w:val="24"/>
        </w:rPr>
      </w:pPr>
      <w:bookmarkStart w:id="17" w:name="_1ksv4uv" w:colFirst="0" w:colLast="0"/>
      <w:bookmarkEnd w:id="17"/>
    </w:p>
    <w:tbl>
      <w:tblPr>
        <w:tblStyle w:val="af2"/>
        <w:tblW w:w="991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5"/>
        <w:gridCol w:w="2552"/>
        <w:gridCol w:w="2983"/>
        <w:gridCol w:w="3251"/>
      </w:tblGrid>
      <w:tr w:rsidR="001C128E" w:rsidRPr="00877B1C" w:rsidTr="00BD7A1F">
        <w:tc>
          <w:tcPr>
            <w:tcW w:w="1125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Наименование</w:t>
            </w:r>
            <w:r w:rsidR="00BD7A1F"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2983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Требования к началу срока поставки</w:t>
            </w:r>
            <w:r w:rsidR="00BD7A1F"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3251" w:type="dxa"/>
            <w:vAlign w:val="center"/>
          </w:tcPr>
          <w:p w:rsidR="001C128E" w:rsidRPr="00877B1C" w:rsidRDefault="001C128E" w:rsidP="00BD7A1F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Требовани</w:t>
            </w:r>
            <w:r w:rsidR="00BD7A1F">
              <w:rPr>
                <w:sz w:val="24"/>
                <w:szCs w:val="24"/>
              </w:rPr>
              <w:t>я</w:t>
            </w:r>
            <w:r w:rsidRPr="00877B1C">
              <w:rPr>
                <w:sz w:val="24"/>
                <w:szCs w:val="24"/>
              </w:rPr>
              <w:t xml:space="preserve"> к окончанию срока поставки</w:t>
            </w:r>
            <w:r w:rsidR="00BD7A1F">
              <w:rPr>
                <w:sz w:val="24"/>
                <w:szCs w:val="24"/>
              </w:rPr>
              <w:t xml:space="preserve"> продукции</w:t>
            </w:r>
          </w:p>
        </w:tc>
      </w:tr>
      <w:tr w:rsidR="001C128E" w:rsidRPr="00877B1C" w:rsidTr="00BD7A1F">
        <w:trPr>
          <w:trHeight w:val="309"/>
        </w:trPr>
        <w:tc>
          <w:tcPr>
            <w:tcW w:w="1125" w:type="dxa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3" w:type="dxa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1" w:type="dxa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4</w:t>
            </w:r>
          </w:p>
        </w:tc>
      </w:tr>
      <w:tr w:rsidR="00BD7A1F" w:rsidRPr="00BD7A1F" w:rsidTr="00BD7A1F">
        <w:trPr>
          <w:trHeight w:val="970"/>
        </w:trPr>
        <w:tc>
          <w:tcPr>
            <w:tcW w:w="1125" w:type="dxa"/>
          </w:tcPr>
          <w:p w:rsidR="00BD7A1F" w:rsidRPr="00BD7A1F" w:rsidRDefault="00BD7A1F" w:rsidP="00BD7A1F">
            <w:pPr>
              <w:widowControl w:val="0"/>
              <w:rPr>
                <w:sz w:val="24"/>
                <w:szCs w:val="24"/>
              </w:rPr>
            </w:pPr>
            <w:r w:rsidRPr="00BD7A1F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BD7A1F" w:rsidRPr="00BD7A1F" w:rsidRDefault="00BD7A1F" w:rsidP="00BD7A1F">
            <w:pPr>
              <w:rPr>
                <w:sz w:val="24"/>
                <w:szCs w:val="24"/>
              </w:rPr>
            </w:pPr>
            <w:r w:rsidRPr="00BD7A1F">
              <w:rPr>
                <w:sz w:val="24"/>
                <w:szCs w:val="24"/>
              </w:rPr>
              <w:t>Модуль оперативной памяти DDR4</w:t>
            </w:r>
          </w:p>
        </w:tc>
        <w:tc>
          <w:tcPr>
            <w:tcW w:w="2983" w:type="dxa"/>
            <w:vMerge w:val="restart"/>
          </w:tcPr>
          <w:p w:rsidR="00BD7A1F" w:rsidRPr="00BD7A1F" w:rsidRDefault="00BD7A1F" w:rsidP="00BD7A1F">
            <w:pPr>
              <w:rPr>
                <w:sz w:val="24"/>
                <w:szCs w:val="24"/>
              </w:rPr>
            </w:pPr>
            <w:r w:rsidRPr="00BD7A1F">
              <w:rPr>
                <w:sz w:val="24"/>
                <w:szCs w:val="24"/>
              </w:rPr>
              <w:t>День, следующий за днем подписания Договора.</w:t>
            </w:r>
          </w:p>
        </w:tc>
        <w:tc>
          <w:tcPr>
            <w:tcW w:w="3251" w:type="dxa"/>
            <w:vMerge w:val="restart"/>
          </w:tcPr>
          <w:p w:rsidR="00BD7A1F" w:rsidRPr="00BD7A1F" w:rsidRDefault="00BD7A1F" w:rsidP="00BD7A1F">
            <w:pPr>
              <w:rPr>
                <w:sz w:val="24"/>
                <w:szCs w:val="24"/>
              </w:rPr>
            </w:pPr>
            <w:r w:rsidRPr="00BD7A1F">
              <w:rPr>
                <w:sz w:val="24"/>
                <w:szCs w:val="24"/>
              </w:rPr>
              <w:t>В течение 30 (тридцати) календарных дней со дня, следующего за днем подписания Договора.</w:t>
            </w:r>
          </w:p>
        </w:tc>
      </w:tr>
      <w:tr w:rsidR="00BD7A1F" w:rsidRPr="00BD7A1F" w:rsidTr="00BD7A1F">
        <w:trPr>
          <w:trHeight w:val="970"/>
        </w:trPr>
        <w:tc>
          <w:tcPr>
            <w:tcW w:w="1125" w:type="dxa"/>
          </w:tcPr>
          <w:p w:rsidR="00BD7A1F" w:rsidRPr="00BD7A1F" w:rsidRDefault="00BD7A1F" w:rsidP="00BD7A1F">
            <w:pPr>
              <w:widowControl w:val="0"/>
              <w:rPr>
                <w:sz w:val="24"/>
                <w:szCs w:val="24"/>
              </w:rPr>
            </w:pPr>
            <w:r w:rsidRPr="00BD7A1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D7A1F" w:rsidRPr="00BD7A1F" w:rsidRDefault="00BD7A1F" w:rsidP="00BD7A1F">
            <w:pPr>
              <w:rPr>
                <w:sz w:val="24"/>
                <w:szCs w:val="24"/>
              </w:rPr>
            </w:pPr>
            <w:r w:rsidRPr="00BD7A1F">
              <w:rPr>
                <w:sz w:val="24"/>
                <w:szCs w:val="24"/>
              </w:rPr>
              <w:t>Твердотельный накопитель SSD</w:t>
            </w:r>
          </w:p>
        </w:tc>
        <w:tc>
          <w:tcPr>
            <w:tcW w:w="2983" w:type="dxa"/>
            <w:vMerge/>
          </w:tcPr>
          <w:p w:rsidR="00BD7A1F" w:rsidRPr="00BD7A1F" w:rsidRDefault="00BD7A1F" w:rsidP="00BD7A1F">
            <w:pPr>
              <w:rPr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BD7A1F" w:rsidRPr="00BD7A1F" w:rsidRDefault="00BD7A1F" w:rsidP="00BD7A1F">
            <w:pPr>
              <w:rPr>
                <w:sz w:val="24"/>
                <w:szCs w:val="24"/>
              </w:rPr>
            </w:pPr>
          </w:p>
        </w:tc>
      </w:tr>
    </w:tbl>
    <w:p w:rsidR="001C128E" w:rsidRPr="00BD7A1F" w:rsidRDefault="001C128E" w:rsidP="001C128E">
      <w:pPr>
        <w:rPr>
          <w:sz w:val="24"/>
          <w:szCs w:val="24"/>
        </w:rPr>
      </w:pPr>
    </w:p>
    <w:p w:rsidR="001C128E" w:rsidRPr="00877B1C" w:rsidRDefault="001C128E" w:rsidP="001C128E">
      <w:pPr>
        <w:rPr>
          <w:sz w:val="24"/>
          <w:szCs w:val="24"/>
        </w:rPr>
        <w:sectPr w:rsidR="001C128E" w:rsidRPr="00877B1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993" w:left="1134" w:header="680" w:footer="737" w:gutter="0"/>
          <w:pgNumType w:start="1"/>
          <w:cols w:space="720"/>
          <w:titlePg/>
        </w:sectPr>
      </w:pPr>
    </w:p>
    <w:p w:rsidR="001C128E" w:rsidRPr="00877B1C" w:rsidRDefault="001C128E" w:rsidP="001C128E">
      <w:pPr>
        <w:keepNext/>
        <w:numPr>
          <w:ilvl w:val="1"/>
          <w:numId w:val="10"/>
        </w:numPr>
        <w:suppressAutoHyphens/>
        <w:spacing w:before="120" w:after="60"/>
        <w:outlineLvl w:val="3"/>
        <w:rPr>
          <w:rFonts w:eastAsia="Calibri"/>
          <w:b/>
          <w:bCs/>
          <w:sz w:val="24"/>
          <w:szCs w:val="24"/>
          <w:lang w:eastAsia="x-none"/>
        </w:rPr>
      </w:pPr>
      <w:bookmarkStart w:id="18" w:name="_44sinio" w:colFirst="0" w:colLast="0"/>
      <w:bookmarkStart w:id="19" w:name="_Toc210966756"/>
      <w:bookmarkStart w:id="20" w:name="_2jxsxqh" w:colFirst="0" w:colLast="0"/>
      <w:bookmarkStart w:id="21" w:name="_Toc210966757"/>
      <w:bookmarkStart w:id="22" w:name="_Toc210966758"/>
      <w:bookmarkStart w:id="23" w:name="_Toc210966759"/>
      <w:bookmarkStart w:id="24" w:name="_Toc210966766"/>
      <w:bookmarkStart w:id="25" w:name="_Toc210966780"/>
      <w:bookmarkStart w:id="26" w:name="_Toc210966786"/>
      <w:bookmarkStart w:id="27" w:name="_Toc210966793"/>
      <w:bookmarkStart w:id="28" w:name="_Toc210966799"/>
      <w:bookmarkStart w:id="29" w:name="_Toc210966806"/>
      <w:bookmarkStart w:id="30" w:name="_Toc210966812"/>
      <w:bookmarkStart w:id="31" w:name="_Toc210966824"/>
      <w:bookmarkStart w:id="32" w:name="_Toc210966834"/>
      <w:bookmarkStart w:id="33" w:name="_Toc210966840"/>
      <w:bookmarkStart w:id="34" w:name="_Toc210966847"/>
      <w:bookmarkStart w:id="35" w:name="_Toc210966853"/>
      <w:bookmarkStart w:id="36" w:name="_Toc210966868"/>
      <w:bookmarkStart w:id="37" w:name="_Toc210966874"/>
      <w:bookmarkStart w:id="38" w:name="_Toc210966887"/>
      <w:bookmarkStart w:id="39" w:name="_Toc46743511"/>
      <w:bookmarkStart w:id="40" w:name="_Toc21160655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877B1C">
        <w:rPr>
          <w:rFonts w:eastAsia="Calibri"/>
          <w:b/>
          <w:bCs/>
          <w:sz w:val="24"/>
          <w:szCs w:val="24"/>
          <w:lang w:val="x-none" w:eastAsia="x-none"/>
        </w:rPr>
        <w:lastRenderedPageBreak/>
        <w:t xml:space="preserve">Требования к </w:t>
      </w:r>
      <w:bookmarkEnd w:id="39"/>
      <w:r w:rsidRPr="00877B1C">
        <w:rPr>
          <w:rFonts w:eastAsia="Calibri"/>
          <w:b/>
          <w:bCs/>
          <w:sz w:val="24"/>
          <w:szCs w:val="24"/>
          <w:lang w:eastAsia="x-none"/>
        </w:rPr>
        <w:t>качеству продукции</w:t>
      </w:r>
      <w:bookmarkEnd w:id="40"/>
    </w:p>
    <w:p w:rsidR="00BD7A1F" w:rsidRPr="00BD7A1F" w:rsidRDefault="00BD7A1F" w:rsidP="00BD7A1F">
      <w:pPr>
        <w:pStyle w:val="a5"/>
        <w:suppressAutoHyphens/>
        <w:spacing w:line="276" w:lineRule="auto"/>
        <w:ind w:left="5038"/>
        <w:jc w:val="right"/>
        <w:rPr>
          <w:color w:val="000000"/>
        </w:rPr>
      </w:pPr>
      <w:bookmarkStart w:id="41" w:name="_Toc211606558"/>
      <w:r w:rsidRPr="00BD7A1F">
        <w:rPr>
          <w:color w:val="000000"/>
        </w:rPr>
        <w:t>Таблица 3. Требования к качеству продукции</w:t>
      </w:r>
      <w:bookmarkEnd w:id="41"/>
      <w:r w:rsidRPr="00BD7A1F">
        <w:rPr>
          <w:color w:val="000000"/>
        </w:rPr>
        <w:t xml:space="preserve"> </w:t>
      </w:r>
    </w:p>
    <w:p w:rsidR="001C128E" w:rsidRPr="00877B1C" w:rsidRDefault="00BD7A1F" w:rsidP="001C128E">
      <w:pPr>
        <w:suppressAutoHyphens/>
        <w:jc w:val="both"/>
        <w:rPr>
          <w:bCs/>
          <w:iCs/>
          <w:sz w:val="24"/>
          <w:szCs w:val="24"/>
        </w:rPr>
      </w:pPr>
      <w:r w:rsidRPr="00BD7A1F">
        <w:rPr>
          <w:bCs/>
          <w:iCs/>
          <w:sz w:val="24"/>
          <w:szCs w:val="24"/>
        </w:rPr>
        <w:t>Наимен</w:t>
      </w:r>
      <w:r>
        <w:rPr>
          <w:bCs/>
          <w:iCs/>
          <w:sz w:val="24"/>
          <w:szCs w:val="24"/>
        </w:rPr>
        <w:t>ование продукции (позиции №№1-2</w:t>
      </w:r>
      <w:r w:rsidRPr="00BD7A1F">
        <w:rPr>
          <w:bCs/>
          <w:iCs/>
          <w:sz w:val="24"/>
          <w:szCs w:val="24"/>
        </w:rPr>
        <w:t xml:space="preserve"> Таблицы 1.1): Все позиции Таблицы 1.1.</w:t>
      </w:r>
      <w:r w:rsidR="001C128E" w:rsidRPr="00877B1C">
        <w:rPr>
          <w:bCs/>
          <w:iCs/>
          <w:sz w:val="24"/>
          <w:szCs w:val="24"/>
        </w:rPr>
        <w:t xml:space="preserve">: </w:t>
      </w:r>
    </w:p>
    <w:p w:rsidR="001C128E" w:rsidRPr="00877B1C" w:rsidRDefault="001C128E" w:rsidP="001C128E">
      <w:pPr>
        <w:suppressAutoHyphens/>
        <w:jc w:val="both"/>
        <w:rPr>
          <w:bCs/>
          <w:iCs/>
          <w:sz w:val="24"/>
          <w:szCs w:val="24"/>
        </w:rPr>
      </w:pPr>
    </w:p>
    <w:tbl>
      <w:tblPr>
        <w:tblStyle w:val="13"/>
        <w:tblW w:w="150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2125"/>
        <w:gridCol w:w="5415"/>
        <w:gridCol w:w="2125"/>
        <w:gridCol w:w="2269"/>
        <w:gridCol w:w="2267"/>
      </w:tblGrid>
      <w:tr w:rsidR="001C128E" w:rsidRPr="00877B1C" w:rsidTr="009A30C2">
        <w:tc>
          <w:tcPr>
            <w:tcW w:w="852" w:type="dxa"/>
            <w:vMerge w:val="restart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5415" w:type="dxa"/>
            <w:vMerge w:val="restart"/>
            <w:vAlign w:val="center"/>
          </w:tcPr>
          <w:p w:rsidR="001C128E" w:rsidRPr="00877B1C" w:rsidRDefault="001C128E" w:rsidP="00131B5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 xml:space="preserve">Требование </w:t>
            </w:r>
            <w:r w:rsidR="00131B52">
              <w:rPr>
                <w:b/>
                <w:sz w:val="24"/>
                <w:szCs w:val="24"/>
              </w:rPr>
              <w:t>Покупателя</w:t>
            </w:r>
          </w:p>
        </w:tc>
        <w:tc>
          <w:tcPr>
            <w:tcW w:w="4394" w:type="dxa"/>
            <w:gridSpan w:val="2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С</w:t>
            </w:r>
            <w:r w:rsidR="00131B52">
              <w:rPr>
                <w:b/>
                <w:sz w:val="24"/>
                <w:szCs w:val="24"/>
              </w:rPr>
              <w:t>пособ подтверждения У</w:t>
            </w:r>
            <w:r w:rsidRPr="00877B1C">
              <w:rPr>
                <w:b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267" w:type="dxa"/>
            <w:vMerge w:val="restart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1C128E" w:rsidRPr="00877B1C" w:rsidRDefault="001C128E" w:rsidP="00131B5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 xml:space="preserve">Предложение </w:t>
            </w:r>
            <w:r w:rsidR="00131B52">
              <w:rPr>
                <w:b/>
                <w:sz w:val="24"/>
                <w:szCs w:val="24"/>
              </w:rPr>
              <w:t>Уч</w:t>
            </w:r>
            <w:r w:rsidRPr="00877B1C">
              <w:rPr>
                <w:b/>
                <w:sz w:val="24"/>
                <w:szCs w:val="24"/>
              </w:rPr>
              <w:t>астника по характеристикам и параметрам</w:t>
            </w:r>
          </w:p>
        </w:tc>
      </w:tr>
      <w:tr w:rsidR="001C128E" w:rsidRPr="00877B1C" w:rsidTr="009A30C2">
        <w:tc>
          <w:tcPr>
            <w:tcW w:w="852" w:type="dxa"/>
            <w:vMerge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415" w:type="dxa"/>
            <w:vMerge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7" w:type="dxa"/>
            <w:vMerge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15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6</w:t>
            </w: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540" w:type="dxa"/>
            <w:gridSpan w:val="2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1.1.</w:t>
            </w:r>
          </w:p>
        </w:tc>
        <w:tc>
          <w:tcPr>
            <w:tcW w:w="2125" w:type="dxa"/>
            <w:shd w:val="clear" w:color="auto" w:fill="auto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Функциональные характеристики</w:t>
            </w:r>
          </w:p>
        </w:tc>
        <w:tc>
          <w:tcPr>
            <w:tcW w:w="5415" w:type="dxa"/>
            <w:shd w:val="clear" w:color="auto" w:fill="auto"/>
          </w:tcPr>
          <w:p w:rsidR="001C128E" w:rsidRPr="00877B1C" w:rsidRDefault="00131B52" w:rsidP="009A30C2">
            <w:pPr>
              <w:widowControl w:val="0"/>
              <w:rPr>
                <w:sz w:val="24"/>
                <w:szCs w:val="24"/>
              </w:rPr>
            </w:pPr>
            <w:r w:rsidRPr="00131B52">
              <w:rPr>
                <w:sz w:val="24"/>
                <w:szCs w:val="24"/>
              </w:rPr>
              <w:t>Товар должен соответствовать наименованию или параметрам эквивалентности</w:t>
            </w:r>
            <w:r>
              <w:rPr>
                <w:sz w:val="24"/>
                <w:szCs w:val="24"/>
              </w:rPr>
              <w:t xml:space="preserve"> </w:t>
            </w:r>
            <w:r w:rsidR="001C128E" w:rsidRPr="00877B1C">
              <w:rPr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Согласие с требованием</w:t>
            </w:r>
            <w:r w:rsidRPr="00877B1C" w:rsidDel="00A158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  <w:p w:rsidR="001C128E" w:rsidRPr="00877B1C" w:rsidRDefault="001C128E" w:rsidP="009A30C2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1.2.</w:t>
            </w:r>
          </w:p>
        </w:tc>
        <w:tc>
          <w:tcPr>
            <w:tcW w:w="2125" w:type="dxa"/>
            <w:shd w:val="clear" w:color="auto" w:fill="auto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5415" w:type="dxa"/>
            <w:shd w:val="clear" w:color="auto" w:fill="auto"/>
          </w:tcPr>
          <w:p w:rsidR="001C128E" w:rsidRPr="00877B1C" w:rsidRDefault="001C128E" w:rsidP="00131B5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Поставляемый товар, включая его отдельные детали, компоненты и составные части, должен быть новым, не восстановленным, не бывшим в употреблении, в исправном рабочем состоянии, год выпуска не ранее 202</w:t>
            </w:r>
            <w:r w:rsidR="00131B52">
              <w:rPr>
                <w:sz w:val="24"/>
                <w:szCs w:val="24"/>
              </w:rPr>
              <w:t>6</w:t>
            </w:r>
            <w:r w:rsidRPr="00877B1C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540" w:type="dxa"/>
            <w:gridSpan w:val="2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2.1.</w:t>
            </w:r>
          </w:p>
        </w:tc>
        <w:tc>
          <w:tcPr>
            <w:tcW w:w="2125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5415" w:type="dxa"/>
          </w:tcPr>
          <w:p w:rsidR="00131B52" w:rsidRDefault="00131B52" w:rsidP="009A30C2">
            <w:pPr>
              <w:widowControl w:val="0"/>
              <w:rPr>
                <w:sz w:val="24"/>
                <w:szCs w:val="24"/>
              </w:rPr>
            </w:pPr>
            <w:r w:rsidRPr="00131B52">
              <w:rPr>
                <w:sz w:val="24"/>
                <w:szCs w:val="24"/>
              </w:rPr>
              <w:t>Товар должен соответствовать общим правилам безопасности, предъявляемым к товарам данного рода.</w:t>
            </w:r>
          </w:p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Товар должен соответствовать требованиям технической документации и обеспечивать безопасность персонала при его эксплуатации (использовании).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7540" w:type="dxa"/>
            <w:gridSpan w:val="2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3.1.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Материалы</w:t>
            </w:r>
          </w:p>
        </w:tc>
        <w:tc>
          <w:tcPr>
            <w:tcW w:w="541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 xml:space="preserve">Товар должен быть произведён с использованием только высококачественных материалов и </w:t>
            </w:r>
            <w:r w:rsidRPr="00877B1C">
              <w:rPr>
                <w:sz w:val="24"/>
                <w:szCs w:val="24"/>
              </w:rPr>
              <w:lastRenderedPageBreak/>
              <w:t>комплектующих, быть сертифицированным в установленном законодательством порядке и обеспеченным гарантийными обязательствами производителя и/или поставщика.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7540" w:type="dxa"/>
            <w:gridSpan w:val="2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4.1.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Тара</w:t>
            </w:r>
          </w:p>
        </w:tc>
        <w:tc>
          <w:tcPr>
            <w:tcW w:w="5415" w:type="dxa"/>
            <w:vAlign w:val="center"/>
          </w:tcPr>
          <w:p w:rsidR="001C128E" w:rsidRPr="00877B1C" w:rsidRDefault="00131B52" w:rsidP="009A30C2">
            <w:pPr>
              <w:widowControl w:val="0"/>
              <w:rPr>
                <w:sz w:val="24"/>
                <w:szCs w:val="24"/>
              </w:rPr>
            </w:pPr>
            <w:r w:rsidRPr="00131B52">
              <w:rPr>
                <w:sz w:val="24"/>
                <w:szCs w:val="24"/>
              </w:rPr>
              <w:t>Товар должен поставляться упакованным в тару, обеспечивающую его полную сохранность от всякого рода повреждений и порчи, с учетом возможной перевозки и длительного хранения. Тара и упаковка входят в цену поставляемого товара, за исключением случаев, специально оговоренных Поставщиком и Покупателем.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4.2.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Упаковка</w:t>
            </w:r>
          </w:p>
        </w:tc>
        <w:tc>
          <w:tcPr>
            <w:tcW w:w="5415" w:type="dxa"/>
            <w:vAlign w:val="center"/>
          </w:tcPr>
          <w:p w:rsidR="001C128E" w:rsidRPr="00877B1C" w:rsidRDefault="00131B52" w:rsidP="009A30C2">
            <w:pPr>
              <w:widowControl w:val="0"/>
              <w:rPr>
                <w:sz w:val="24"/>
                <w:szCs w:val="24"/>
              </w:rPr>
            </w:pPr>
            <w:r w:rsidRPr="00131B52">
              <w:rPr>
                <w:sz w:val="24"/>
                <w:szCs w:val="24"/>
              </w:rPr>
              <w:t>Товар должен поставляться в фирменной упаковке, защищающей от повреждений и воздействия внешней среды. Упаковка товара должна соответствовать требованиям ГОСТ 17527-2020, а импортного товара - международным стандартам упаковки. Каждая единица поставляемого товара должна быть упакована в стандартную оригинальную заводскую упаковку.</w:t>
            </w: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4.3.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Маркировка</w:t>
            </w:r>
          </w:p>
        </w:tc>
        <w:tc>
          <w:tcPr>
            <w:tcW w:w="541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Каждая единица поставляемого товара должна иметь на заводской упаковке четкое указание наименования, производителя и другой предусмотренной производителем информации.</w:t>
            </w: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4.4.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Доставка</w:t>
            </w:r>
          </w:p>
        </w:tc>
        <w:tc>
          <w:tcPr>
            <w:tcW w:w="5415" w:type="dxa"/>
            <w:vAlign w:val="center"/>
          </w:tcPr>
          <w:p w:rsidR="001C128E" w:rsidRPr="00853A26" w:rsidRDefault="001C128E" w:rsidP="00853A26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Дос</w:t>
            </w:r>
            <w:r w:rsidR="00131B52">
              <w:rPr>
                <w:sz w:val="24"/>
                <w:szCs w:val="24"/>
              </w:rPr>
              <w:t xml:space="preserve">тавка осуществляется до адреса Покупателя </w:t>
            </w:r>
            <w:r w:rsidRPr="00877B1C">
              <w:rPr>
                <w:sz w:val="24"/>
                <w:szCs w:val="24"/>
              </w:rPr>
              <w:t>собственными силами поста</w:t>
            </w:r>
            <w:r w:rsidR="00131B52">
              <w:rPr>
                <w:sz w:val="24"/>
                <w:szCs w:val="24"/>
              </w:rPr>
              <w:t>вщика (включая подъём на этаж)</w:t>
            </w:r>
            <w:r w:rsidR="00853A26">
              <w:rPr>
                <w:sz w:val="24"/>
                <w:szCs w:val="24"/>
              </w:rPr>
              <w:t xml:space="preserve">: </w:t>
            </w:r>
            <w:r w:rsidR="003C6E21" w:rsidRPr="003C6E21">
              <w:rPr>
                <w:sz w:val="24"/>
                <w:szCs w:val="24"/>
              </w:rPr>
              <w:t>125993, г. Москва, Волоколамское шоссе, дом 2</w:t>
            </w:r>
            <w:r w:rsidR="003C6E21">
              <w:rPr>
                <w:sz w:val="24"/>
                <w:szCs w:val="24"/>
              </w:rPr>
              <w:t>.</w:t>
            </w:r>
            <w:bookmarkStart w:id="42" w:name="_GoBack"/>
            <w:bookmarkEnd w:id="42"/>
            <w:r w:rsidRPr="00853A26">
              <w:rPr>
                <w:sz w:val="24"/>
                <w:szCs w:val="24"/>
              </w:rPr>
              <w:t xml:space="preserve"> </w:t>
            </w:r>
            <w:r w:rsidR="00853A26" w:rsidRPr="00853A26">
              <w:rPr>
                <w:sz w:val="24"/>
                <w:szCs w:val="24"/>
              </w:rPr>
              <w:t>Также возможна доставка по иному адресу, согласованному Сторонами</w:t>
            </w:r>
            <w:r w:rsidR="00853A26">
              <w:rPr>
                <w:sz w:val="24"/>
                <w:szCs w:val="24"/>
              </w:rPr>
              <w:t>.</w:t>
            </w: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540" w:type="dxa"/>
            <w:gridSpan w:val="2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5.1.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5415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 xml:space="preserve">Гарантийный срок поставщика на поставляемый товар должен составлять не менее 12 (двенадцати) календарных месяцев </w:t>
            </w:r>
            <w:r w:rsidR="00853A26" w:rsidRPr="00877B1C">
              <w:rPr>
                <w:sz w:val="24"/>
                <w:szCs w:val="24"/>
              </w:rPr>
              <w:t xml:space="preserve">с даты подписания сторонами </w:t>
            </w:r>
            <w:r w:rsidR="00853A26">
              <w:rPr>
                <w:rFonts w:eastAsia="Calibri"/>
                <w:sz w:val="24"/>
                <w:szCs w:val="24"/>
              </w:rPr>
              <w:t>заключённого по итогам закупки договора</w:t>
            </w:r>
            <w:r w:rsidRPr="00877B1C">
              <w:rPr>
                <w:sz w:val="24"/>
                <w:szCs w:val="24"/>
              </w:rPr>
              <w:t xml:space="preserve"> товарной накладной по форме ТОРГ-12/УПД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6.</w:t>
            </w:r>
          </w:p>
        </w:tc>
        <w:tc>
          <w:tcPr>
            <w:tcW w:w="7540" w:type="dxa"/>
            <w:gridSpan w:val="2"/>
            <w:vAlign w:val="center"/>
          </w:tcPr>
          <w:p w:rsidR="001C128E" w:rsidRPr="00877B1C" w:rsidRDefault="001C128E" w:rsidP="009A30C2">
            <w:pPr>
              <w:widowControl w:val="0"/>
              <w:rPr>
                <w:b/>
                <w:sz w:val="24"/>
                <w:szCs w:val="24"/>
              </w:rPr>
            </w:pPr>
            <w:r w:rsidRPr="00877B1C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852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6.1.</w:t>
            </w:r>
          </w:p>
        </w:tc>
        <w:tc>
          <w:tcPr>
            <w:tcW w:w="2125" w:type="dxa"/>
            <w:vAlign w:val="center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5415" w:type="dxa"/>
            <w:vAlign w:val="center"/>
          </w:tcPr>
          <w:p w:rsidR="001C128E" w:rsidRPr="00877B1C" w:rsidRDefault="001C128E" w:rsidP="009A30C2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877B1C">
              <w:rPr>
                <w:rFonts w:eastAsia="Calibri"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1418"/>
              </w:tabs>
              <w:autoSpaceDE w:val="0"/>
              <w:autoSpaceDN w:val="0"/>
              <w:jc w:val="both"/>
            </w:pPr>
            <w:r w:rsidRPr="00877B1C">
              <w:t>сертификат качества в 1 (одном) экз. (если применимо);</w:t>
            </w:r>
          </w:p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1418"/>
              </w:tabs>
              <w:autoSpaceDE w:val="0"/>
              <w:autoSpaceDN w:val="0"/>
              <w:jc w:val="both"/>
            </w:pPr>
            <w:r w:rsidRPr="00877B1C">
              <w:t>технический паспорт на русском языке в 1 (одном) экз. (если применимо);</w:t>
            </w:r>
          </w:p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1418"/>
              </w:tabs>
              <w:autoSpaceDE w:val="0"/>
              <w:autoSpaceDN w:val="0"/>
              <w:jc w:val="both"/>
            </w:pPr>
            <w:r w:rsidRPr="00877B1C">
              <w:t>инструкция по эксплуатации на русском языке в 1 (одном) экз. (если применимо);</w:t>
            </w:r>
          </w:p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1418"/>
              </w:tabs>
              <w:autoSpaceDE w:val="0"/>
              <w:autoSpaceDN w:val="0"/>
              <w:jc w:val="both"/>
            </w:pPr>
            <w:r w:rsidRPr="00877B1C">
              <w:t>упаковочный лист в 1 (одном) экз. (если применимо);</w:t>
            </w:r>
          </w:p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1418"/>
              </w:tabs>
              <w:autoSpaceDE w:val="0"/>
              <w:autoSpaceDN w:val="0"/>
              <w:jc w:val="both"/>
            </w:pPr>
            <w:r w:rsidRPr="00877B1C"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 (если применимо);</w:t>
            </w:r>
          </w:p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jc w:val="both"/>
            </w:pPr>
            <w:r w:rsidRPr="00877B1C">
              <w:t xml:space="preserve"> 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</w:t>
            </w:r>
            <w:r w:rsidRPr="00877B1C">
              <w:lastRenderedPageBreak/>
              <w:t>(форма № ГУ-27) в 2 (двух) экз.;</w:t>
            </w:r>
          </w:p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jc w:val="both"/>
            </w:pPr>
            <w:r w:rsidRPr="00877B1C">
              <w:t>накладная ТОРГ-12/УПД в 2 (двух) экз. (в случае отсутствия подписанного с контрагентом соглашения о переходе на электронный юридически значимый документооборот (Соглашения об ЭДО).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9" w:type="dxa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:rsidR="001C128E" w:rsidRPr="00877B1C" w:rsidRDefault="001C128E" w:rsidP="009A30C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1C128E" w:rsidRPr="00877B1C" w:rsidRDefault="001C128E" w:rsidP="001C128E">
      <w:pPr>
        <w:suppressAutoHyphens/>
        <w:rPr>
          <w:rFonts w:ascii="Calibri" w:hAnsi="Calibri"/>
          <w:sz w:val="24"/>
          <w:szCs w:val="24"/>
        </w:rPr>
      </w:pPr>
    </w:p>
    <w:p w:rsidR="001C128E" w:rsidRPr="00877B1C" w:rsidRDefault="001C128E" w:rsidP="001C128E">
      <w:pPr>
        <w:suppressAutoHyphens/>
        <w:ind w:left="142"/>
        <w:jc w:val="both"/>
        <w:rPr>
          <w:b/>
          <w:sz w:val="24"/>
          <w:szCs w:val="24"/>
        </w:rPr>
      </w:pPr>
      <w:r w:rsidRPr="00877B1C">
        <w:rPr>
          <w:b/>
          <w:sz w:val="24"/>
          <w:szCs w:val="24"/>
        </w:rPr>
        <w:t xml:space="preserve">2.2.1 Прочие (дополнительные) требования к продукции </w:t>
      </w:r>
    </w:p>
    <w:p w:rsidR="001C128E" w:rsidRPr="00877B1C" w:rsidRDefault="001C128E" w:rsidP="001C128E">
      <w:pPr>
        <w:suppressAutoHyphens/>
        <w:ind w:left="142"/>
        <w:jc w:val="both"/>
        <w:rPr>
          <w:sz w:val="24"/>
          <w:szCs w:val="24"/>
        </w:rPr>
      </w:pPr>
      <w:r w:rsidRPr="00877B1C">
        <w:rPr>
          <w:sz w:val="24"/>
          <w:szCs w:val="24"/>
        </w:rPr>
        <w:t xml:space="preserve">1) </w:t>
      </w:r>
      <w:proofErr w:type="gramStart"/>
      <w:r w:rsidRPr="00877B1C">
        <w:rPr>
          <w:sz w:val="24"/>
          <w:szCs w:val="24"/>
        </w:rPr>
        <w:t>В</w:t>
      </w:r>
      <w:proofErr w:type="gramEnd"/>
      <w:r w:rsidRPr="00877B1C">
        <w:rPr>
          <w:sz w:val="24"/>
          <w:szCs w:val="24"/>
        </w:rPr>
        <w:t xml:space="preserve">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 </w:t>
      </w:r>
    </w:p>
    <w:p w:rsidR="001C128E" w:rsidRPr="00877B1C" w:rsidRDefault="001C128E" w:rsidP="001C128E">
      <w:pPr>
        <w:suppressAutoHyphens/>
        <w:ind w:left="142"/>
        <w:jc w:val="both"/>
        <w:rPr>
          <w:sz w:val="24"/>
          <w:szCs w:val="24"/>
        </w:rPr>
      </w:pPr>
      <w:r w:rsidRPr="00877B1C">
        <w:rPr>
          <w:sz w:val="24"/>
          <w:szCs w:val="24"/>
        </w:rPr>
        <w:t>2) Указанные в настоящем ТТ ссылки на ТУ, марку (тип) продукции носят описательный, а не обязательный характер.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</w:t>
      </w:r>
    </w:p>
    <w:p w:rsidR="001C128E" w:rsidRPr="00877B1C" w:rsidRDefault="001C128E" w:rsidP="001C128E">
      <w:pPr>
        <w:suppressAutoHyphens/>
        <w:ind w:left="142"/>
        <w:jc w:val="both"/>
        <w:rPr>
          <w:sz w:val="24"/>
          <w:szCs w:val="24"/>
        </w:rPr>
      </w:pPr>
      <w:r w:rsidRPr="00877B1C"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 w:rsidR="001C128E" w:rsidRPr="00877B1C" w:rsidRDefault="001C128E" w:rsidP="001C128E">
      <w:pPr>
        <w:suppressAutoHyphens/>
        <w:ind w:left="142"/>
        <w:rPr>
          <w:rFonts w:ascii="Calibri" w:hAnsi="Calibri"/>
          <w:sz w:val="24"/>
          <w:szCs w:val="24"/>
        </w:rPr>
      </w:pPr>
    </w:p>
    <w:p w:rsidR="001C128E" w:rsidRPr="00877B1C" w:rsidRDefault="001C128E" w:rsidP="001C128E">
      <w:pPr>
        <w:tabs>
          <w:tab w:val="left" w:pos="3125"/>
        </w:tabs>
        <w:rPr>
          <w:sz w:val="24"/>
          <w:szCs w:val="24"/>
        </w:rPr>
        <w:sectPr w:rsidR="001C128E" w:rsidRPr="00877B1C">
          <w:pgSz w:w="16838" w:h="11906" w:orient="landscape"/>
          <w:pgMar w:top="851" w:right="567" w:bottom="851" w:left="992" w:header="680" w:footer="737" w:gutter="0"/>
          <w:cols w:space="720"/>
          <w:titlePg/>
        </w:sectPr>
      </w:pPr>
      <w:r w:rsidRPr="00877B1C">
        <w:rPr>
          <w:sz w:val="24"/>
          <w:szCs w:val="24"/>
        </w:rPr>
        <w:tab/>
      </w:r>
    </w:p>
    <w:p w:rsidR="001C128E" w:rsidRPr="00877B1C" w:rsidRDefault="001C128E" w:rsidP="001C128E">
      <w:pPr>
        <w:pStyle w:val="1"/>
        <w:numPr>
          <w:ilvl w:val="0"/>
          <w:numId w:val="1"/>
        </w:numPr>
        <w:ind w:left="284"/>
        <w:jc w:val="center"/>
        <w:rPr>
          <w:sz w:val="24"/>
          <w:szCs w:val="24"/>
        </w:rPr>
      </w:pPr>
      <w:bookmarkStart w:id="43" w:name="_heading=h.3j2qqm3"/>
      <w:bookmarkStart w:id="44" w:name="_Toc209648239"/>
      <w:bookmarkStart w:id="45" w:name="_Toc211606559"/>
      <w:bookmarkEnd w:id="43"/>
      <w:r w:rsidRPr="00877B1C">
        <w:rPr>
          <w:sz w:val="24"/>
          <w:szCs w:val="24"/>
        </w:rPr>
        <w:lastRenderedPageBreak/>
        <w:t>Требования к документации по ценообразованию на этапе закупки.</w:t>
      </w:r>
      <w:bookmarkEnd w:id="44"/>
      <w:bookmarkEnd w:id="45"/>
    </w:p>
    <w:p w:rsidR="001C128E" w:rsidRPr="00877B1C" w:rsidRDefault="001C128E" w:rsidP="001C128E">
      <w:pPr>
        <w:pStyle w:val="a5"/>
        <w:tabs>
          <w:tab w:val="left" w:pos="3125"/>
        </w:tabs>
        <w:ind w:left="644"/>
        <w:rPr>
          <w:lang w:eastAsia="x-none"/>
        </w:rPr>
      </w:pPr>
    </w:p>
    <w:p w:rsidR="001C128E" w:rsidRPr="00877B1C" w:rsidRDefault="001C128E" w:rsidP="001C128E">
      <w:pPr>
        <w:pStyle w:val="a5"/>
        <w:numPr>
          <w:ilvl w:val="1"/>
          <w:numId w:val="1"/>
        </w:numPr>
        <w:tabs>
          <w:tab w:val="left" w:pos="3125"/>
        </w:tabs>
        <w:jc w:val="both"/>
        <w:rPr>
          <w:lang w:val="x-none" w:eastAsia="x-none"/>
        </w:rPr>
      </w:pPr>
      <w:r w:rsidRPr="00877B1C">
        <w:rPr>
          <w:lang w:val="x-none"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E25D44" w:rsidRPr="00E25D44" w:rsidRDefault="00E25D44" w:rsidP="00E25D44">
      <w:pPr>
        <w:pStyle w:val="a5"/>
        <w:numPr>
          <w:ilvl w:val="1"/>
          <w:numId w:val="1"/>
        </w:numPr>
        <w:tabs>
          <w:tab w:val="left" w:pos="3125"/>
        </w:tabs>
        <w:jc w:val="both"/>
        <w:rPr>
          <w:lang w:val="x-none" w:eastAsia="x-none"/>
        </w:rPr>
      </w:pPr>
      <w:r w:rsidRPr="00E25D44">
        <w:rPr>
          <w:lang w:val="x-none" w:eastAsia="x-none"/>
        </w:rPr>
        <w:t>Вместе с Коммерческим предложением Участник должен предоставить в составе заявки спецификацию поставляемой продукции по фо</w:t>
      </w:r>
      <w:r>
        <w:rPr>
          <w:lang w:val="x-none" w:eastAsia="x-none"/>
        </w:rPr>
        <w:t>рме, приведенной в Приложении №2</w:t>
      </w:r>
      <w:r w:rsidRPr="00E25D44">
        <w:rPr>
          <w:lang w:val="x-none" w:eastAsia="x-none"/>
        </w:rPr>
        <w:t xml:space="preserve"> к настоящим Техническим требованиям.</w:t>
      </w:r>
    </w:p>
    <w:p w:rsidR="00E25D44" w:rsidRPr="00E25D44" w:rsidRDefault="00E25D44" w:rsidP="00E25D44">
      <w:pPr>
        <w:pStyle w:val="a5"/>
        <w:numPr>
          <w:ilvl w:val="1"/>
          <w:numId w:val="1"/>
        </w:numPr>
        <w:tabs>
          <w:tab w:val="left" w:pos="3125"/>
        </w:tabs>
        <w:jc w:val="both"/>
        <w:rPr>
          <w:lang w:val="x-none" w:eastAsia="x-none"/>
        </w:rPr>
      </w:pPr>
      <w:r w:rsidRPr="00E25D44">
        <w:rPr>
          <w:lang w:val="x-none" w:eastAsia="x-none"/>
        </w:rPr>
        <w:t>Дополнительные документы по ценообразованию в состав заявки не включаются.</w:t>
      </w:r>
    </w:p>
    <w:p w:rsidR="001C128E" w:rsidRPr="00877B1C" w:rsidRDefault="001C128E" w:rsidP="001C128E">
      <w:pPr>
        <w:tabs>
          <w:tab w:val="left" w:pos="3125"/>
        </w:tabs>
        <w:jc w:val="both"/>
        <w:rPr>
          <w:rFonts w:eastAsia="Calibri"/>
          <w:sz w:val="24"/>
          <w:szCs w:val="24"/>
          <w:lang w:val="x-none" w:eastAsia="x-none"/>
        </w:rPr>
      </w:pPr>
    </w:p>
    <w:p w:rsidR="001C128E" w:rsidRPr="00877B1C" w:rsidRDefault="001C128E" w:rsidP="001C128E">
      <w:pPr>
        <w:pStyle w:val="1"/>
        <w:numPr>
          <w:ilvl w:val="0"/>
          <w:numId w:val="1"/>
        </w:numPr>
        <w:ind w:left="284"/>
        <w:jc w:val="center"/>
        <w:rPr>
          <w:sz w:val="24"/>
          <w:szCs w:val="24"/>
        </w:rPr>
      </w:pPr>
      <w:bookmarkStart w:id="46" w:name="_Toc209648240"/>
      <w:bookmarkStart w:id="47" w:name="_Toc211606560"/>
      <w:r w:rsidRPr="00877B1C">
        <w:rPr>
          <w:sz w:val="24"/>
          <w:szCs w:val="24"/>
        </w:rPr>
        <w:t>Требования к документации по ценообразованию на этапе заключения (исполнения) договора.</w:t>
      </w:r>
      <w:bookmarkEnd w:id="46"/>
      <w:bookmarkEnd w:id="47"/>
    </w:p>
    <w:p w:rsidR="001C128E" w:rsidRPr="00877B1C" w:rsidRDefault="001C128E" w:rsidP="001C128E">
      <w:pPr>
        <w:pStyle w:val="a5"/>
        <w:tabs>
          <w:tab w:val="left" w:pos="3125"/>
        </w:tabs>
        <w:ind w:left="644"/>
        <w:jc w:val="both"/>
        <w:rPr>
          <w:lang w:val="x-none" w:eastAsia="x-none"/>
        </w:rPr>
      </w:pPr>
    </w:p>
    <w:p w:rsidR="001C128E" w:rsidRPr="00877B1C" w:rsidRDefault="001C128E" w:rsidP="001C128E">
      <w:pPr>
        <w:tabs>
          <w:tab w:val="left" w:pos="3125"/>
        </w:tabs>
        <w:ind w:left="426" w:hanging="426"/>
        <w:jc w:val="both"/>
        <w:rPr>
          <w:rFonts w:eastAsia="Calibri"/>
          <w:sz w:val="24"/>
          <w:szCs w:val="24"/>
          <w:lang w:val="x-none" w:eastAsia="x-none"/>
        </w:rPr>
      </w:pPr>
      <w:r w:rsidRPr="00877B1C">
        <w:rPr>
          <w:rFonts w:eastAsia="Calibri"/>
          <w:sz w:val="24"/>
          <w:szCs w:val="24"/>
          <w:lang w:val="x-none" w:eastAsia="x-none"/>
        </w:rPr>
        <w:t xml:space="preserve">4.1. По результатам настоящей закупки заключается договор с </w:t>
      </w:r>
      <w:r w:rsidR="00340A75">
        <w:rPr>
          <w:rFonts w:eastAsia="Calibri"/>
          <w:sz w:val="24"/>
          <w:szCs w:val="24"/>
          <w:lang w:eastAsia="x-none"/>
        </w:rPr>
        <w:t>твёрдой</w:t>
      </w:r>
      <w:r w:rsidRPr="00877B1C">
        <w:rPr>
          <w:rFonts w:eastAsia="Calibri"/>
          <w:sz w:val="24"/>
          <w:szCs w:val="24"/>
          <w:lang w:val="x-none" w:eastAsia="x-none"/>
        </w:rPr>
        <w:t xml:space="preserve">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каждой позиции товара), пр</w:t>
      </w:r>
      <w:r w:rsidR="00853A26">
        <w:rPr>
          <w:rFonts w:eastAsia="Calibri"/>
          <w:sz w:val="24"/>
          <w:szCs w:val="24"/>
          <w:lang w:val="x-none" w:eastAsia="x-none"/>
        </w:rPr>
        <w:t>едложенными в заявке Победителя</w:t>
      </w:r>
      <w:r w:rsidRPr="00877B1C">
        <w:rPr>
          <w:rFonts w:eastAsia="Calibri"/>
          <w:sz w:val="24"/>
          <w:szCs w:val="24"/>
          <w:lang w:val="x-none" w:eastAsia="x-none"/>
        </w:rPr>
        <w:t>.</w:t>
      </w:r>
    </w:p>
    <w:p w:rsidR="001C128E" w:rsidRPr="00877B1C" w:rsidRDefault="001C128E" w:rsidP="001C128E">
      <w:pPr>
        <w:spacing w:line="276" w:lineRule="auto"/>
        <w:ind w:left="426" w:hanging="426"/>
        <w:jc w:val="both"/>
        <w:rPr>
          <w:rFonts w:eastAsia="Calibri"/>
          <w:sz w:val="24"/>
          <w:szCs w:val="24"/>
          <w:lang w:val="x-none" w:eastAsia="x-none"/>
        </w:rPr>
      </w:pPr>
      <w:r w:rsidRPr="00877B1C">
        <w:rPr>
          <w:rFonts w:eastAsia="Calibri"/>
          <w:sz w:val="24"/>
          <w:szCs w:val="24"/>
          <w:lang w:val="x-none" w:eastAsia="x-none"/>
        </w:rPr>
        <w:t>4.2. Порядок формирования на этапе исполнения договора стоимости отдельной партии поставляемого товара установлен в Проекте договора (Приложение № 2 к Документации о закупке)».</w:t>
      </w:r>
    </w:p>
    <w:p w:rsidR="001C128E" w:rsidRPr="00877B1C" w:rsidRDefault="001C128E" w:rsidP="001C128E">
      <w:pPr>
        <w:spacing w:line="276" w:lineRule="auto"/>
        <w:jc w:val="both"/>
        <w:rPr>
          <w:rFonts w:eastAsia="Calibri"/>
          <w:sz w:val="24"/>
          <w:szCs w:val="24"/>
          <w:lang w:val="x-none" w:eastAsia="x-none"/>
        </w:rPr>
      </w:pPr>
    </w:p>
    <w:p w:rsidR="001C128E" w:rsidRPr="00877B1C" w:rsidRDefault="001C128E" w:rsidP="001C128E">
      <w:pPr>
        <w:pStyle w:val="1"/>
        <w:numPr>
          <w:ilvl w:val="0"/>
          <w:numId w:val="1"/>
        </w:numPr>
        <w:ind w:left="284"/>
        <w:jc w:val="center"/>
        <w:rPr>
          <w:sz w:val="24"/>
          <w:szCs w:val="24"/>
        </w:rPr>
      </w:pPr>
      <w:bookmarkStart w:id="48" w:name="_Toc211606561"/>
      <w:r w:rsidRPr="00877B1C">
        <w:rPr>
          <w:sz w:val="24"/>
          <w:szCs w:val="24"/>
        </w:rPr>
        <w:t>Приложения</w:t>
      </w:r>
      <w:bookmarkEnd w:id="48"/>
    </w:p>
    <w:p w:rsidR="00853A26" w:rsidRDefault="001C128E" w:rsidP="001C128E">
      <w:pPr>
        <w:spacing w:line="276" w:lineRule="auto"/>
        <w:jc w:val="both"/>
        <w:rPr>
          <w:color w:val="000000"/>
          <w:sz w:val="24"/>
          <w:szCs w:val="24"/>
        </w:rPr>
      </w:pPr>
      <w:bookmarkStart w:id="49" w:name="_4ex4bdeqw49n" w:colFirst="0" w:colLast="0"/>
      <w:bookmarkEnd w:id="49"/>
      <w:r w:rsidRPr="00877B1C">
        <w:rPr>
          <w:color w:val="000000"/>
          <w:sz w:val="24"/>
          <w:szCs w:val="24"/>
          <w:highlight w:val="white"/>
        </w:rPr>
        <w:t>Приложение № 1: </w:t>
      </w:r>
      <w:r w:rsidRPr="00877B1C">
        <w:rPr>
          <w:color w:val="000000"/>
          <w:sz w:val="24"/>
          <w:szCs w:val="24"/>
        </w:rPr>
        <w:t xml:space="preserve">Требования к </w:t>
      </w:r>
      <w:r w:rsidR="00853A26">
        <w:rPr>
          <w:color w:val="000000"/>
          <w:sz w:val="24"/>
          <w:szCs w:val="24"/>
        </w:rPr>
        <w:t>техническим характеристикам МТР</w:t>
      </w:r>
      <w:r w:rsidRPr="00877B1C">
        <w:rPr>
          <w:color w:val="000000"/>
          <w:sz w:val="24"/>
          <w:szCs w:val="24"/>
        </w:rPr>
        <w:t xml:space="preserve"> (индивидуальные требования по каждой позиции перечня продукции таблицы 1.1)</w:t>
      </w:r>
    </w:p>
    <w:p w:rsidR="001C128E" w:rsidRPr="00877B1C" w:rsidRDefault="00853A26" w:rsidP="001C128E">
      <w:pPr>
        <w:spacing w:line="276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 xml:space="preserve">Приложение № 2: Форма </w:t>
      </w:r>
      <w:r w:rsidRPr="003E3D6E">
        <w:rPr>
          <w:color w:val="000000"/>
          <w:sz w:val="24"/>
          <w:szCs w:val="24"/>
        </w:rPr>
        <w:t>спецификации поставляем</w:t>
      </w:r>
      <w:r>
        <w:rPr>
          <w:color w:val="000000"/>
          <w:sz w:val="24"/>
          <w:szCs w:val="24"/>
        </w:rPr>
        <w:t>ых</w:t>
      </w:r>
      <w:r w:rsidRPr="003E3D6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МТР</w:t>
      </w:r>
      <w:r w:rsidRPr="003E3D6E">
        <w:rPr>
          <w:color w:val="000000"/>
          <w:sz w:val="24"/>
          <w:szCs w:val="24"/>
          <w:highlight w:val="white"/>
        </w:rPr>
        <w:t xml:space="preserve"> </w:t>
      </w:r>
      <w:r w:rsidRPr="00B34388">
        <w:rPr>
          <w:color w:val="000000"/>
          <w:sz w:val="24"/>
          <w:szCs w:val="24"/>
          <w:highlight w:val="white"/>
        </w:rPr>
        <w:t xml:space="preserve"> “</w:t>
      </w:r>
      <w:r>
        <w:rPr>
          <w:color w:val="000000"/>
          <w:sz w:val="24"/>
          <w:szCs w:val="24"/>
          <w:highlight w:val="white"/>
        </w:rPr>
        <w:t>Спецификация</w:t>
      </w:r>
      <w:r w:rsidRPr="00B34388">
        <w:rPr>
          <w:color w:val="000000"/>
          <w:sz w:val="24"/>
          <w:szCs w:val="24"/>
          <w:highlight w:val="white"/>
        </w:rPr>
        <w:t>”</w:t>
      </w:r>
      <w:r>
        <w:rPr>
          <w:color w:val="000000"/>
          <w:sz w:val="24"/>
          <w:szCs w:val="24"/>
          <w:highlight w:val="white"/>
        </w:rPr>
        <w:t>.</w:t>
      </w:r>
      <w:r w:rsidR="001C128E" w:rsidRPr="00877B1C">
        <w:rPr>
          <w:sz w:val="24"/>
          <w:szCs w:val="24"/>
        </w:rPr>
        <w:br w:type="page"/>
      </w:r>
    </w:p>
    <w:p w:rsidR="001C128E" w:rsidRPr="00877B1C" w:rsidRDefault="001C128E" w:rsidP="001C128E">
      <w:pPr>
        <w:jc w:val="right"/>
        <w:rPr>
          <w:rFonts w:eastAsia="Calibri"/>
          <w:sz w:val="24"/>
          <w:szCs w:val="24"/>
        </w:rPr>
      </w:pPr>
      <w:bookmarkStart w:id="50" w:name="_heading=h.1y810tw"/>
      <w:bookmarkStart w:id="51" w:name="_heading=h.4i7ojhp"/>
      <w:bookmarkStart w:id="52" w:name="_z337ya" w:colFirst="0" w:colLast="0"/>
      <w:bookmarkEnd w:id="50"/>
      <w:bookmarkEnd w:id="51"/>
      <w:bookmarkEnd w:id="52"/>
      <w:r w:rsidRPr="00877B1C">
        <w:rPr>
          <w:rFonts w:eastAsia="Calibri"/>
          <w:sz w:val="24"/>
          <w:szCs w:val="24"/>
        </w:rPr>
        <w:lastRenderedPageBreak/>
        <w:t>Приложение №1 к Техническим требованиям</w:t>
      </w:r>
    </w:p>
    <w:p w:rsidR="001C128E" w:rsidRPr="00877B1C" w:rsidRDefault="001C128E" w:rsidP="001C128E">
      <w:pPr>
        <w:pStyle w:val="1"/>
        <w:keepLines/>
        <w:spacing w:before="240"/>
        <w:ind w:left="0" w:firstLine="0"/>
        <w:rPr>
          <w:i/>
          <w:sz w:val="24"/>
          <w:szCs w:val="24"/>
        </w:rPr>
      </w:pPr>
      <w:bookmarkStart w:id="53" w:name="_Toc211606562"/>
      <w:r w:rsidRPr="00877B1C">
        <w:rPr>
          <w:sz w:val="24"/>
          <w:szCs w:val="24"/>
        </w:rPr>
        <w:t>Таблица 4. Требования к продукции (индивидуальные требования по каждой позиции перечня продукции таблицы 1.1)</w:t>
      </w:r>
      <w:bookmarkEnd w:id="53"/>
    </w:p>
    <w:tbl>
      <w:tblPr>
        <w:tblStyle w:val="1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8"/>
        <w:gridCol w:w="1518"/>
        <w:gridCol w:w="6946"/>
        <w:gridCol w:w="1986"/>
        <w:gridCol w:w="1870"/>
        <w:gridCol w:w="1956"/>
      </w:tblGrid>
      <w:tr w:rsidR="001C128E" w:rsidRPr="00877B1C" w:rsidTr="009A30C2">
        <w:trPr>
          <w:trHeight w:val="311"/>
          <w:tblHeader/>
        </w:trPr>
        <w:tc>
          <w:tcPr>
            <w:tcW w:w="608" w:type="dxa"/>
            <w:vMerge w:val="restart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rFonts w:eastAsia="Calibri" w:cs="Arial"/>
                <w:sz w:val="24"/>
                <w:szCs w:val="24"/>
              </w:rPr>
              <w:t>№ п/п</w:t>
            </w:r>
          </w:p>
        </w:tc>
        <w:tc>
          <w:tcPr>
            <w:tcW w:w="1518" w:type="dxa"/>
            <w:vMerge w:val="restart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rFonts w:eastAsia="Calibri" w:cs="Arial"/>
                <w:sz w:val="24"/>
                <w:szCs w:val="24"/>
              </w:rPr>
              <w:t xml:space="preserve">№ позиции </w:t>
            </w:r>
            <w:r w:rsidRPr="00877B1C">
              <w:rPr>
                <w:rFonts w:eastAsia="Calibri" w:cs="Arial"/>
                <w:sz w:val="24"/>
                <w:szCs w:val="24"/>
              </w:rPr>
              <w:br/>
              <w:t>Таблицы 1. «Перечень и объем закупаемой продукции»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rFonts w:eastAsia="Calibri" w:cs="Arial"/>
                <w:sz w:val="24"/>
                <w:szCs w:val="24"/>
              </w:rPr>
              <w:t>Требования заказчика</w:t>
            </w:r>
          </w:p>
        </w:tc>
        <w:tc>
          <w:tcPr>
            <w:tcW w:w="3856" w:type="dxa"/>
            <w:gridSpan w:val="2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rFonts w:eastAsia="Calibri" w:cs="Arial"/>
                <w:sz w:val="24"/>
                <w:szCs w:val="24"/>
              </w:rPr>
              <w:t>Способ подтверждения Участником соответствия требованиям</w:t>
            </w:r>
            <w:r w:rsidRPr="00877B1C" w:rsidDel="00890B02">
              <w:rPr>
                <w:rFonts w:eastAsia="Calibri" w:cs="Arial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rFonts w:eastAsia="Calibri" w:cs="Arial"/>
                <w:sz w:val="24"/>
                <w:szCs w:val="24"/>
              </w:rPr>
              <w:t xml:space="preserve">Предложение Участника по </w:t>
            </w:r>
            <w:r w:rsidRPr="00877B1C">
              <w:rPr>
                <w:rFonts w:eastAsia="Calibri" w:cs="Arial"/>
                <w:b/>
                <w:sz w:val="24"/>
                <w:szCs w:val="24"/>
              </w:rPr>
              <w:t>наименованию</w:t>
            </w:r>
            <w:r w:rsidRPr="00877B1C">
              <w:rPr>
                <w:rFonts w:eastAsia="Calibri" w:cs="Arial"/>
                <w:sz w:val="24"/>
                <w:szCs w:val="24"/>
              </w:rPr>
              <w:t xml:space="preserve"> и </w:t>
            </w:r>
            <w:r w:rsidRPr="00877B1C">
              <w:rPr>
                <w:rFonts w:eastAsia="Calibri" w:cs="Arial"/>
                <w:b/>
                <w:sz w:val="24"/>
                <w:szCs w:val="24"/>
              </w:rPr>
              <w:t>техническим характеристикам</w:t>
            </w:r>
            <w:r w:rsidRPr="00877B1C">
              <w:rPr>
                <w:rFonts w:eastAsia="Calibri" w:cs="Arial"/>
                <w:sz w:val="24"/>
                <w:szCs w:val="24"/>
              </w:rPr>
              <w:t xml:space="preserve"> продукции</w:t>
            </w:r>
          </w:p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C128E" w:rsidRPr="00877B1C" w:rsidTr="009A30C2">
        <w:trPr>
          <w:trHeight w:val="726"/>
          <w:tblHeader/>
        </w:trPr>
        <w:tc>
          <w:tcPr>
            <w:tcW w:w="608" w:type="dxa"/>
            <w:vMerge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vMerge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877B1C">
              <w:rPr>
                <w:rFonts w:eastAsia="Calibri" w:cs="Arial"/>
                <w:sz w:val="24"/>
                <w:szCs w:val="24"/>
              </w:rPr>
              <w:t>Технические и функциональные характеристики</w:t>
            </w:r>
          </w:p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rFonts w:eastAsia="Calibri" w:cs="Arial"/>
                <w:bCs/>
                <w:sz w:val="24"/>
                <w:szCs w:val="24"/>
              </w:rPr>
              <w:t>(параметры эквивалентности), не хуже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rFonts w:eastAsia="Calibri" w:cs="Arial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  <w:r w:rsidRPr="00877B1C">
              <w:rPr>
                <w:rFonts w:eastAsia="Calibri" w:cs="Arial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56" w:type="dxa"/>
            <w:vMerge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C128E" w:rsidRPr="00877B1C" w:rsidTr="009A30C2">
        <w:trPr>
          <w:trHeight w:val="223"/>
          <w:tblHeader/>
        </w:trPr>
        <w:tc>
          <w:tcPr>
            <w:tcW w:w="608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rFonts w:eastAsia="Calibri" w:cs="Arial"/>
                <w:b/>
                <w:sz w:val="24"/>
                <w:szCs w:val="24"/>
              </w:rPr>
              <w:t>1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rFonts w:eastAsia="Calibri" w:cs="Arial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877B1C">
              <w:rPr>
                <w:rFonts w:eastAsia="Calibri" w:cs="Arial"/>
                <w:b/>
                <w:sz w:val="24"/>
                <w:szCs w:val="24"/>
              </w:rPr>
              <w:t>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rFonts w:eastAsia="Calibri" w:cs="Arial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rFonts w:eastAsia="Calibri" w:cs="Arial"/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77B1C">
              <w:rPr>
                <w:rFonts w:eastAsia="Calibri" w:cs="Arial"/>
                <w:b/>
                <w:sz w:val="24"/>
                <w:szCs w:val="24"/>
              </w:rPr>
              <w:t>6</w:t>
            </w:r>
          </w:p>
        </w:tc>
      </w:tr>
      <w:tr w:rsidR="001C128E" w:rsidRPr="00877B1C" w:rsidTr="009A30C2">
        <w:tc>
          <w:tcPr>
            <w:tcW w:w="608" w:type="dxa"/>
            <w:shd w:val="clear" w:color="auto" w:fill="auto"/>
            <w:vAlign w:val="center"/>
          </w:tcPr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3"/>
              </w:numPr>
              <w:ind w:left="0" w:firstLine="0"/>
              <w:rPr>
                <w:rFonts w:eastAsiaTheme="minorHAnsi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1C128E" w:rsidRPr="00877B1C" w:rsidRDefault="00BD7A1F" w:rsidP="009A30C2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A1F">
              <w:rPr>
                <w:rFonts w:eastAsia="Calibri" w:cs="Arial"/>
                <w:color w:val="000000"/>
                <w:sz w:val="24"/>
                <w:szCs w:val="24"/>
              </w:rPr>
              <w:t>Модуль оперативной памяти DDR4 32GB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C128E" w:rsidRPr="001B38E9" w:rsidRDefault="001B38E9" w:rsidP="009A30C2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 xml:space="preserve">Модуль оперативной памяти DDR4 32GB </w:t>
            </w:r>
            <w:proofErr w:type="spellStart"/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Samsung</w:t>
            </w:r>
            <w:proofErr w:type="spellEnd"/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 xml:space="preserve"> M393A4K40DB3-CWE либо эквивалент с характеристиками не хуже: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памяти </w:t>
            </w:r>
            <w:r w:rsidRPr="001B38E9">
              <w:rPr>
                <w:sz w:val="24"/>
                <w:szCs w:val="24"/>
              </w:rPr>
              <w:t>DDR4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Объём одного модуля не менее </w:t>
            </w:r>
            <w:r w:rsidRPr="001B38E9">
              <w:rPr>
                <w:sz w:val="24"/>
                <w:szCs w:val="24"/>
              </w:rPr>
              <w:t>32 ГБ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 w:rsidRPr="001B38E9">
              <w:rPr>
                <w:sz w:val="24"/>
                <w:szCs w:val="24"/>
              </w:rPr>
              <w:t>Количество модулей в комплекте</w:t>
            </w:r>
            <w:r w:rsidRPr="001B38E9">
              <w:rPr>
                <w:sz w:val="24"/>
                <w:szCs w:val="24"/>
              </w:rPr>
              <w:tab/>
              <w:t>1 шт.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 w:rsidRPr="001B38E9">
              <w:rPr>
                <w:sz w:val="24"/>
                <w:szCs w:val="24"/>
              </w:rPr>
              <w:t>Форм-фактор</w:t>
            </w:r>
            <w:r w:rsidRPr="001B38E9">
              <w:rPr>
                <w:sz w:val="24"/>
                <w:szCs w:val="24"/>
              </w:rPr>
              <w:tab/>
              <w:t>DIMM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 w:rsidRPr="001B38E9">
              <w:rPr>
                <w:sz w:val="24"/>
                <w:szCs w:val="24"/>
              </w:rPr>
              <w:t>Тип модуля</w:t>
            </w:r>
            <w:r w:rsidRPr="001B38E9">
              <w:rPr>
                <w:sz w:val="24"/>
                <w:szCs w:val="24"/>
              </w:rPr>
              <w:tab/>
              <w:t>RDIMM (регистровая память)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контактов </w:t>
            </w:r>
            <w:r w:rsidRPr="001B38E9">
              <w:rPr>
                <w:sz w:val="24"/>
                <w:szCs w:val="24"/>
              </w:rPr>
              <w:t>288-pin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 функционирования не менее </w:t>
            </w:r>
            <w:r w:rsidRPr="001B38E9">
              <w:rPr>
                <w:sz w:val="24"/>
                <w:szCs w:val="24"/>
              </w:rPr>
              <w:t>3200 МГц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 w:rsidRPr="001B38E9">
              <w:rPr>
                <w:sz w:val="24"/>
                <w:szCs w:val="24"/>
              </w:rPr>
              <w:t>Пропускная способность</w:t>
            </w:r>
            <w:r w:rsidRPr="001B38E9">
              <w:rPr>
                <w:sz w:val="24"/>
                <w:szCs w:val="24"/>
              </w:rPr>
              <w:tab/>
              <w:t>25600 МБ/с (PC4-25600)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Поддержка ECC </w:t>
            </w:r>
            <w:r w:rsidRPr="001B38E9">
              <w:rPr>
                <w:sz w:val="24"/>
                <w:szCs w:val="24"/>
              </w:rPr>
              <w:t>(код коррекции ошибок)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Латентность (CL) </w:t>
            </w:r>
            <w:r w:rsidRPr="001B38E9">
              <w:rPr>
                <w:sz w:val="24"/>
                <w:szCs w:val="24"/>
              </w:rPr>
              <w:t>22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Тайминги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B38E9">
              <w:rPr>
                <w:sz w:val="24"/>
                <w:szCs w:val="24"/>
              </w:rPr>
              <w:t>22-22-22 (</w:t>
            </w:r>
            <w:proofErr w:type="spellStart"/>
            <w:r w:rsidRPr="001B38E9">
              <w:rPr>
                <w:sz w:val="24"/>
                <w:szCs w:val="24"/>
              </w:rPr>
              <w:t>tRCD</w:t>
            </w:r>
            <w:proofErr w:type="spellEnd"/>
            <w:r w:rsidRPr="001B38E9">
              <w:rPr>
                <w:sz w:val="24"/>
                <w:szCs w:val="24"/>
              </w:rPr>
              <w:t xml:space="preserve"> — 22, </w:t>
            </w:r>
            <w:proofErr w:type="spellStart"/>
            <w:r w:rsidRPr="001B38E9">
              <w:rPr>
                <w:sz w:val="24"/>
                <w:szCs w:val="24"/>
              </w:rPr>
              <w:t>tRP</w:t>
            </w:r>
            <w:proofErr w:type="spellEnd"/>
            <w:r w:rsidRPr="001B38E9">
              <w:rPr>
                <w:sz w:val="24"/>
                <w:szCs w:val="24"/>
              </w:rPr>
              <w:t xml:space="preserve"> — 22)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питания</w:t>
            </w:r>
            <w:r w:rsidRPr="000247FD">
              <w:rPr>
                <w:sz w:val="24"/>
                <w:szCs w:val="24"/>
              </w:rPr>
              <w:t xml:space="preserve"> </w:t>
            </w:r>
            <w:r w:rsidRPr="001B38E9">
              <w:rPr>
                <w:sz w:val="24"/>
                <w:szCs w:val="24"/>
              </w:rPr>
              <w:t>1,2 В</w:t>
            </w:r>
          </w:p>
          <w:p w:rsidR="001B38E9" w:rsidRPr="001B38E9" w:rsidRDefault="001B38E9" w:rsidP="001B38E9">
            <w:pPr>
              <w:widowControl w:val="0"/>
              <w:rPr>
                <w:sz w:val="24"/>
                <w:szCs w:val="24"/>
              </w:rPr>
            </w:pPr>
            <w:r w:rsidRPr="001B38E9">
              <w:rPr>
                <w:sz w:val="24"/>
                <w:szCs w:val="24"/>
              </w:rPr>
              <w:t>Количество рангов</w:t>
            </w:r>
            <w:r w:rsidRPr="001B38E9">
              <w:rPr>
                <w:sz w:val="24"/>
                <w:szCs w:val="24"/>
              </w:rPr>
              <w:tab/>
            </w:r>
            <w:proofErr w:type="spellStart"/>
            <w:r w:rsidRPr="001B38E9">
              <w:rPr>
                <w:sz w:val="24"/>
                <w:szCs w:val="24"/>
              </w:rPr>
              <w:t>Dual</w:t>
            </w:r>
            <w:proofErr w:type="spellEnd"/>
            <w:r w:rsidRPr="001B38E9">
              <w:rPr>
                <w:sz w:val="24"/>
                <w:szCs w:val="24"/>
              </w:rPr>
              <w:t xml:space="preserve"> </w:t>
            </w:r>
            <w:proofErr w:type="spellStart"/>
            <w:r w:rsidRPr="001B38E9">
              <w:rPr>
                <w:sz w:val="24"/>
                <w:szCs w:val="24"/>
              </w:rPr>
              <w:t>rank</w:t>
            </w:r>
            <w:proofErr w:type="spellEnd"/>
            <w:r w:rsidRPr="001B38E9">
              <w:rPr>
                <w:sz w:val="24"/>
                <w:szCs w:val="24"/>
              </w:rPr>
              <w:t xml:space="preserve"> (</w:t>
            </w:r>
            <w:proofErr w:type="spellStart"/>
            <w:r w:rsidRPr="001B38E9">
              <w:rPr>
                <w:sz w:val="24"/>
                <w:szCs w:val="24"/>
              </w:rPr>
              <w:t>двухранговая</w:t>
            </w:r>
            <w:proofErr w:type="spellEnd"/>
            <w:r w:rsidRPr="001B38E9">
              <w:rPr>
                <w:sz w:val="24"/>
                <w:szCs w:val="24"/>
              </w:rPr>
              <w:t xml:space="preserve"> память)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 w:rsidRPr="00877B1C">
              <w:rPr>
                <w:rFonts w:eastAsia="Calibri" w:cs="Arial"/>
                <w:i/>
                <w:iCs/>
                <w:sz w:val="24"/>
                <w:szCs w:val="24"/>
                <w:lang w:val="en-US"/>
              </w:rPr>
              <w:t>У</w:t>
            </w:r>
            <w:proofErr w:type="spellStart"/>
            <w:r w:rsidRPr="00877B1C">
              <w:rPr>
                <w:rFonts w:eastAsia="Calibri" w:cs="Arial"/>
                <w:i/>
                <w:iCs/>
                <w:sz w:val="24"/>
                <w:szCs w:val="24"/>
              </w:rPr>
              <w:t>казание</w:t>
            </w:r>
            <w:proofErr w:type="spellEnd"/>
            <w:r w:rsidRPr="00877B1C">
              <w:rPr>
                <w:rFonts w:eastAsia="Calibri" w:cs="Arial"/>
                <w:i/>
                <w:iCs/>
                <w:sz w:val="24"/>
                <w:szCs w:val="24"/>
              </w:rPr>
              <w:t xml:space="preserve"> характеристик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877B1C">
              <w:rPr>
                <w:rFonts w:eastAsia="Calibri" w:cs="Arial"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iCs/>
                <w:color w:val="808080" w:themeColor="background1" w:themeShade="80"/>
                <w:sz w:val="24"/>
                <w:szCs w:val="24"/>
              </w:rPr>
            </w:pPr>
          </w:p>
        </w:tc>
      </w:tr>
      <w:tr w:rsidR="001C128E" w:rsidRPr="00877B1C" w:rsidTr="009A30C2">
        <w:tc>
          <w:tcPr>
            <w:tcW w:w="608" w:type="dxa"/>
            <w:shd w:val="clear" w:color="auto" w:fill="auto"/>
            <w:vAlign w:val="center"/>
          </w:tcPr>
          <w:p w:rsidR="001C128E" w:rsidRPr="00877B1C" w:rsidRDefault="001C128E" w:rsidP="009A30C2">
            <w:pPr>
              <w:pStyle w:val="a5"/>
              <w:widowControl w:val="0"/>
              <w:numPr>
                <w:ilvl w:val="0"/>
                <w:numId w:val="13"/>
              </w:numPr>
              <w:ind w:left="0" w:firstLine="0"/>
              <w:rPr>
                <w:rFonts w:eastAsiaTheme="minorHAnsi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1C128E" w:rsidRPr="00877B1C" w:rsidRDefault="00BD7A1F" w:rsidP="009A30C2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0247FD">
              <w:rPr>
                <w:rFonts w:eastAsia="Calibri"/>
                <w:sz w:val="24"/>
                <w:szCs w:val="24"/>
              </w:rPr>
              <w:t>Твердотельный накопитель SSD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Твердотельный накопитель SSD HPE 1.92TB SAS 12G SFF R0Q47A либо эквивалент с характеристиками не хуже: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sz w:val="24"/>
                <w:szCs w:val="24"/>
              </w:rPr>
              <w:t xml:space="preserve">Ёмкость не менее 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1.92 ТБ (фактический объём — около 1788 ГБ)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Форм-фактор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ab/>
              <w:t>2.5"</w:t>
            </w:r>
          </w:p>
          <w:p w:rsidR="001B38E9" w:rsidRPr="000247FD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lastRenderedPageBreak/>
              <w:t>Интерфейс</w:t>
            </w:r>
            <w:r w:rsidRPr="000247FD">
              <w:rPr>
                <w:rFonts w:eastAsia="Calibri" w:cs="Arial"/>
                <w:color w:val="000000"/>
                <w:sz w:val="24"/>
                <w:szCs w:val="24"/>
              </w:rPr>
              <w:t xml:space="preserve"> 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подключения</w:t>
            </w:r>
            <w:r w:rsidRPr="000247FD">
              <w:rPr>
                <w:rFonts w:eastAsia="Calibri" w:cs="Arial"/>
                <w:color w:val="000000"/>
                <w:sz w:val="24"/>
                <w:szCs w:val="24"/>
              </w:rPr>
              <w:t xml:space="preserve"> </w:t>
            </w:r>
            <w:r w:rsidRPr="001B38E9">
              <w:rPr>
                <w:rFonts w:eastAsia="Calibri" w:cs="Arial"/>
                <w:color w:val="000000"/>
                <w:sz w:val="24"/>
                <w:szCs w:val="24"/>
                <w:lang w:val="en-US"/>
              </w:rPr>
              <w:t>SAS</w:t>
            </w:r>
            <w:r w:rsidRPr="000247FD">
              <w:rPr>
                <w:rFonts w:eastAsia="Calibri" w:cs="Arial"/>
                <w:color w:val="000000"/>
                <w:sz w:val="24"/>
                <w:szCs w:val="24"/>
              </w:rPr>
              <w:t xml:space="preserve"> 3.0 (</w:t>
            </w:r>
            <w:r w:rsidRPr="001B38E9">
              <w:rPr>
                <w:rFonts w:eastAsia="Calibri" w:cs="Arial"/>
                <w:color w:val="000000"/>
                <w:sz w:val="24"/>
                <w:szCs w:val="24"/>
                <w:lang w:val="en-US"/>
              </w:rPr>
              <w:t>Serial</w:t>
            </w:r>
            <w:r w:rsidRPr="000247FD">
              <w:rPr>
                <w:rFonts w:eastAsia="Calibri" w:cs="Arial"/>
                <w:color w:val="000000"/>
                <w:sz w:val="24"/>
                <w:szCs w:val="24"/>
              </w:rPr>
              <w:t xml:space="preserve"> </w:t>
            </w:r>
            <w:r w:rsidRPr="001B38E9">
              <w:rPr>
                <w:rFonts w:eastAsia="Calibri" w:cs="Arial"/>
                <w:color w:val="000000"/>
                <w:sz w:val="24"/>
                <w:szCs w:val="24"/>
                <w:lang w:val="en-US"/>
              </w:rPr>
              <w:t>Attached</w:t>
            </w:r>
            <w:r w:rsidRPr="000247FD">
              <w:rPr>
                <w:rFonts w:eastAsia="Calibri" w:cs="Arial"/>
                <w:color w:val="000000"/>
                <w:sz w:val="24"/>
                <w:szCs w:val="24"/>
              </w:rPr>
              <w:t xml:space="preserve"> </w:t>
            </w:r>
            <w:r w:rsidRPr="001B38E9">
              <w:rPr>
                <w:rFonts w:eastAsia="Calibri" w:cs="Arial"/>
                <w:color w:val="000000"/>
                <w:sz w:val="24"/>
                <w:szCs w:val="24"/>
                <w:lang w:val="en-US"/>
              </w:rPr>
              <w:t>SCSI</w:t>
            </w:r>
            <w:r w:rsidRPr="000247FD">
              <w:rPr>
                <w:rFonts w:eastAsia="Calibri" w:cs="Arial"/>
                <w:color w:val="000000"/>
                <w:sz w:val="24"/>
                <w:szCs w:val="24"/>
              </w:rPr>
              <w:t>)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Пропускная способность интерфейса не менее 12 Гбит/с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Скорость передачи данных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ab/>
              <w:t>до 1500 Мбит/с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sz w:val="24"/>
                <w:szCs w:val="24"/>
              </w:rPr>
              <w:t xml:space="preserve">Тип памяти 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TLC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Сценарий использования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ab/>
            </w:r>
            <w:proofErr w:type="spellStart"/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Read</w:t>
            </w:r>
            <w:proofErr w:type="spellEnd"/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Intensive</w:t>
            </w:r>
            <w:proofErr w:type="spellEnd"/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 xml:space="preserve"> (оптимизирован для операций чтения)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Поддер</w:t>
            </w:r>
            <w:r>
              <w:rPr>
                <w:rFonts w:eastAsia="Calibri" w:cs="Arial"/>
                <w:color w:val="000000"/>
                <w:sz w:val="24"/>
                <w:szCs w:val="24"/>
              </w:rPr>
              <w:t>жка горячей замены (</w:t>
            </w:r>
            <w:proofErr w:type="spellStart"/>
            <w:r>
              <w:rPr>
                <w:rFonts w:eastAsia="Calibri" w:cs="Arial"/>
                <w:color w:val="000000"/>
                <w:sz w:val="24"/>
                <w:szCs w:val="24"/>
              </w:rPr>
              <w:t>Hot-Plug</w:t>
            </w:r>
            <w:proofErr w:type="spellEnd"/>
            <w:r>
              <w:rPr>
                <w:rFonts w:eastAsia="Calibri" w:cs="Arial"/>
                <w:color w:val="000000"/>
                <w:sz w:val="24"/>
                <w:szCs w:val="24"/>
              </w:rPr>
              <w:t>)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sz w:val="24"/>
                <w:szCs w:val="24"/>
              </w:rPr>
              <w:t>Поддержка NCQ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sz w:val="24"/>
                <w:szCs w:val="24"/>
              </w:rPr>
              <w:t xml:space="preserve">Ударостойкость при работе 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1500 G</w:t>
            </w:r>
          </w:p>
          <w:p w:rsidR="001B38E9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Ударостойкость при хранении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ab/>
              <w:t>1500 G</w:t>
            </w:r>
          </w:p>
          <w:p w:rsidR="001C128E" w:rsidRPr="001B38E9" w:rsidRDefault="001B38E9" w:rsidP="001B38E9">
            <w:pPr>
              <w:widowControl w:val="0"/>
              <w:rPr>
                <w:rFonts w:eastAsia="Calibri" w:cs="Arial"/>
                <w:color w:val="000000"/>
                <w:sz w:val="24"/>
                <w:szCs w:val="24"/>
              </w:rPr>
            </w:pPr>
            <w:r>
              <w:rPr>
                <w:rFonts w:eastAsia="Calibri" w:cs="Arial"/>
                <w:color w:val="000000"/>
                <w:sz w:val="24"/>
                <w:szCs w:val="24"/>
              </w:rPr>
              <w:t xml:space="preserve">Совместимость с </w:t>
            </w:r>
            <w:r w:rsidRPr="001B38E9">
              <w:rPr>
                <w:rFonts w:eastAsia="Calibri" w:cs="Arial"/>
                <w:color w:val="000000"/>
                <w:sz w:val="24"/>
                <w:szCs w:val="24"/>
              </w:rPr>
              <w:t>HPE MSA1060, 2060 и 2062</w:t>
            </w:r>
          </w:p>
        </w:tc>
        <w:tc>
          <w:tcPr>
            <w:tcW w:w="1986" w:type="dxa"/>
            <w:shd w:val="clear" w:color="auto" w:fill="auto"/>
          </w:tcPr>
          <w:p w:rsidR="001C128E" w:rsidRPr="00877B1C" w:rsidRDefault="001C128E" w:rsidP="009A30C2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877B1C">
              <w:rPr>
                <w:rFonts w:eastAsia="Calibri" w:cs="Arial"/>
                <w:i/>
                <w:iCs/>
                <w:sz w:val="24"/>
                <w:szCs w:val="24"/>
                <w:lang w:val="en-US"/>
              </w:rPr>
              <w:lastRenderedPageBreak/>
              <w:t>У</w:t>
            </w:r>
            <w:proofErr w:type="spellStart"/>
            <w:r w:rsidRPr="00877B1C">
              <w:rPr>
                <w:rFonts w:eastAsia="Calibri" w:cs="Arial"/>
                <w:i/>
                <w:iCs/>
                <w:sz w:val="24"/>
                <w:szCs w:val="24"/>
              </w:rPr>
              <w:t>казание</w:t>
            </w:r>
            <w:proofErr w:type="spellEnd"/>
            <w:r w:rsidRPr="00877B1C">
              <w:rPr>
                <w:rFonts w:eastAsia="Calibri" w:cs="Arial"/>
                <w:i/>
                <w:iCs/>
                <w:sz w:val="24"/>
                <w:szCs w:val="24"/>
              </w:rPr>
              <w:t xml:space="preserve"> характеристик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iCs/>
                <w:color w:val="808080" w:themeColor="background1" w:themeShade="80"/>
                <w:sz w:val="24"/>
                <w:szCs w:val="24"/>
              </w:rPr>
            </w:pPr>
            <w:r w:rsidRPr="00877B1C">
              <w:rPr>
                <w:rFonts w:eastAsia="Calibri" w:cs="Arial"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128E" w:rsidRPr="00877B1C" w:rsidRDefault="001C128E" w:rsidP="009A30C2">
            <w:pPr>
              <w:widowControl w:val="0"/>
              <w:jc w:val="center"/>
              <w:rPr>
                <w:iCs/>
                <w:color w:val="808080" w:themeColor="background1" w:themeShade="80"/>
                <w:sz w:val="24"/>
                <w:szCs w:val="24"/>
              </w:rPr>
            </w:pPr>
          </w:p>
        </w:tc>
      </w:tr>
    </w:tbl>
    <w:p w:rsidR="001C128E" w:rsidRPr="00877B1C" w:rsidRDefault="001C128E" w:rsidP="001C128E">
      <w:pPr>
        <w:rPr>
          <w:rStyle w:val="af4"/>
          <w:b w:val="0"/>
          <w:bCs/>
          <w:iCs/>
          <w:sz w:val="24"/>
          <w:szCs w:val="24"/>
        </w:rPr>
      </w:pPr>
    </w:p>
    <w:p w:rsidR="001C128E" w:rsidRPr="00877B1C" w:rsidRDefault="001C128E" w:rsidP="001C128E">
      <w:pPr>
        <w:keepNext/>
        <w:spacing w:before="120" w:after="60"/>
        <w:ind w:left="284"/>
        <w:outlineLvl w:val="0"/>
        <w:rPr>
          <w:sz w:val="24"/>
          <w:szCs w:val="24"/>
        </w:rPr>
      </w:pPr>
    </w:p>
    <w:p w:rsidR="00976165" w:rsidRDefault="00976165">
      <w:pPr>
        <w:spacing w:after="160" w:line="259" w:lineRule="auto"/>
        <w:rPr>
          <w:b/>
          <w:sz w:val="24"/>
          <w:szCs w:val="24"/>
        </w:rPr>
      </w:pPr>
      <w:r>
        <w:br w:type="page"/>
      </w:r>
    </w:p>
    <w:p w:rsidR="00976165" w:rsidRPr="00877B1C" w:rsidRDefault="00976165" w:rsidP="00976165">
      <w:pPr>
        <w:jc w:val="right"/>
        <w:rPr>
          <w:rFonts w:eastAsia="Calibri"/>
          <w:sz w:val="24"/>
          <w:szCs w:val="24"/>
        </w:rPr>
      </w:pPr>
      <w:r w:rsidRPr="00877B1C">
        <w:rPr>
          <w:rFonts w:eastAsia="Calibri"/>
          <w:sz w:val="24"/>
          <w:szCs w:val="24"/>
        </w:rPr>
        <w:lastRenderedPageBreak/>
        <w:t>Приложение №</w:t>
      </w:r>
      <w:r>
        <w:rPr>
          <w:rFonts w:eastAsia="Calibri"/>
          <w:sz w:val="24"/>
          <w:szCs w:val="24"/>
        </w:rPr>
        <w:t>2</w:t>
      </w:r>
      <w:r w:rsidRPr="00877B1C">
        <w:rPr>
          <w:rFonts w:eastAsia="Calibri"/>
          <w:sz w:val="24"/>
          <w:szCs w:val="24"/>
        </w:rPr>
        <w:t xml:space="preserve"> к Техническим требованиям</w:t>
      </w:r>
    </w:p>
    <w:p w:rsidR="00976165" w:rsidRDefault="00976165" w:rsidP="00976165">
      <w:r>
        <w:rPr>
          <w:b/>
          <w:color w:val="000000"/>
          <w:sz w:val="24"/>
          <w:szCs w:val="24"/>
          <w:highlight w:val="white"/>
        </w:rPr>
        <w:t>Форма спецификации поставляем</w:t>
      </w:r>
      <w:r w:rsidR="00853A26">
        <w:rPr>
          <w:b/>
          <w:color w:val="000000"/>
          <w:sz w:val="24"/>
          <w:szCs w:val="24"/>
          <w:highlight w:val="white"/>
        </w:rPr>
        <w:t>ых</w:t>
      </w:r>
      <w:r>
        <w:rPr>
          <w:b/>
          <w:color w:val="000000"/>
          <w:sz w:val="24"/>
          <w:szCs w:val="24"/>
          <w:highlight w:val="white"/>
        </w:rPr>
        <w:t xml:space="preserve"> </w:t>
      </w:r>
      <w:r w:rsidR="00853A26">
        <w:rPr>
          <w:b/>
          <w:color w:val="000000"/>
          <w:sz w:val="24"/>
          <w:szCs w:val="24"/>
        </w:rPr>
        <w:t>МТР</w:t>
      </w:r>
    </w:p>
    <w:p w:rsidR="00976165" w:rsidRDefault="00976165" w:rsidP="00976165">
      <w:pPr>
        <w:rPr>
          <w:smallCaps/>
          <w:sz w:val="24"/>
          <w:szCs w:val="24"/>
          <w:shd w:val="clear" w:color="auto" w:fill="FFFF99"/>
        </w:rPr>
      </w:pPr>
    </w:p>
    <w:p w:rsidR="00976165" w:rsidRPr="00853A26" w:rsidRDefault="00976165" w:rsidP="00976165">
      <w:pPr>
        <w:spacing w:after="240"/>
        <w:jc w:val="center"/>
        <w:rPr>
          <w:b/>
        </w:rPr>
      </w:pPr>
      <w:r>
        <w:rPr>
          <w:b/>
        </w:rPr>
        <w:t>Спецификация</w:t>
      </w:r>
    </w:p>
    <w:tbl>
      <w:tblPr>
        <w:tblpPr w:leftFromText="180" w:rightFromText="180" w:vertAnchor="text" w:tblpY="1"/>
        <w:tblW w:w="14740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64"/>
        <w:gridCol w:w="1419"/>
        <w:gridCol w:w="1007"/>
        <w:gridCol w:w="1121"/>
        <w:gridCol w:w="1274"/>
        <w:gridCol w:w="1344"/>
        <w:gridCol w:w="708"/>
        <w:gridCol w:w="1350"/>
        <w:gridCol w:w="709"/>
        <w:gridCol w:w="1275"/>
        <w:gridCol w:w="852"/>
        <w:gridCol w:w="709"/>
        <w:gridCol w:w="1138"/>
        <w:gridCol w:w="1270"/>
      </w:tblGrid>
      <w:tr w:rsidR="00976165" w:rsidTr="00976165">
        <w:trPr>
          <w:trHeight w:val="12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Тип продукции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Наиме-нование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Товара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1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Порядковый номер(а) реестровой(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ых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) записи(ей)</w:t>
            </w:r>
            <w:r>
              <w:rPr>
                <w:rStyle w:val="af3"/>
                <w:b/>
                <w:color w:val="000000"/>
                <w:sz w:val="20"/>
                <w:szCs w:val="20"/>
              </w:rPr>
              <w:footnoteReference w:id="4"/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Цена, руб. без НДС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НДС, %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НДС, руб.</w:t>
            </w: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976165" w:rsidRDefault="00976165" w:rsidP="0077120E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Стоимость, руб., с НДС</w:t>
            </w:r>
          </w:p>
        </w:tc>
      </w:tr>
      <w:tr w:rsidR="00BD7A1F" w:rsidTr="00410117">
        <w:trPr>
          <w:trHeight w:val="3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bookmarkStart w:id="54" w:name="bookmark=id.3whwml4"/>
            <w:bookmarkEnd w:id="54"/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A1F" w:rsidRPr="00BD7A1F" w:rsidRDefault="00BD7A1F" w:rsidP="00BD7A1F">
            <w:pPr>
              <w:rPr>
                <w:sz w:val="20"/>
                <w:szCs w:val="20"/>
              </w:rPr>
            </w:pPr>
            <w:r w:rsidRPr="00BD7A1F">
              <w:rPr>
                <w:sz w:val="20"/>
                <w:szCs w:val="20"/>
              </w:rPr>
              <w:t>Модуль оперативной памяти DDR4 32GB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D7A1F" w:rsidTr="00410117">
        <w:trPr>
          <w:trHeight w:val="3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A1F" w:rsidRPr="00BD7A1F" w:rsidRDefault="00BD7A1F" w:rsidP="00BD7A1F">
            <w:pPr>
              <w:rPr>
                <w:sz w:val="20"/>
                <w:szCs w:val="20"/>
              </w:rPr>
            </w:pPr>
            <w:r w:rsidRPr="00BD7A1F">
              <w:rPr>
                <w:sz w:val="20"/>
                <w:szCs w:val="20"/>
              </w:rPr>
              <w:t>Твердотельный накопитель SSD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D7A1F" w:rsidRDefault="00BD7A1F" w:rsidP="00BD7A1F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BD7A1F" w:rsidRDefault="00BD7A1F" w:rsidP="00BD7A1F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76165" w:rsidTr="00976165">
        <w:trPr>
          <w:trHeight w:val="300"/>
        </w:trPr>
        <w:tc>
          <w:tcPr>
            <w:tcW w:w="107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165" w:rsidRDefault="00976165" w:rsidP="0077120E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стоимость всего Товара (с учетом доставки):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76165" w:rsidRDefault="00976165" w:rsidP="0077120E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76165" w:rsidRDefault="00976165" w:rsidP="0077120E">
            <w:pPr>
              <w:widowControl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76165" w:rsidRDefault="00976165" w:rsidP="0077120E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76165" w:rsidRDefault="00976165" w:rsidP="0077120E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976165" w:rsidRDefault="00976165" w:rsidP="00976165">
      <w:pPr>
        <w:spacing w:after="240"/>
        <w:rPr>
          <w:smallCaps/>
          <w:shd w:val="clear" w:color="auto" w:fill="FFFF99"/>
        </w:rPr>
      </w:pPr>
      <w:bookmarkStart w:id="55" w:name="_heading=h.2bn6wsx"/>
      <w:bookmarkEnd w:id="55"/>
    </w:p>
    <w:p w:rsidR="005B2D91" w:rsidRDefault="003C4D84"/>
    <w:sectPr w:rsidR="005B2D91" w:rsidSect="00FE66FE">
      <w:headerReference w:type="default" r:id="rId13"/>
      <w:pgSz w:w="16838" w:h="11906" w:orient="landscape"/>
      <w:pgMar w:top="850" w:right="562" w:bottom="850" w:left="994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D84" w:rsidRDefault="003C4D84" w:rsidP="001C128E">
      <w:r>
        <w:separator/>
      </w:r>
    </w:p>
  </w:endnote>
  <w:endnote w:type="continuationSeparator" w:id="0">
    <w:p w:rsidR="003C4D84" w:rsidRDefault="003C4D84" w:rsidP="001C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28E" w:rsidRDefault="001C1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293889"/>
      <w:docPartObj>
        <w:docPartGallery w:val="Page Numbers (Bottom of Page)"/>
        <w:docPartUnique/>
      </w:docPartObj>
    </w:sdtPr>
    <w:sdtEndPr/>
    <w:sdtContent>
      <w:p w:rsidR="001C128E" w:rsidRDefault="001C128E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E21">
          <w:rPr>
            <w:noProof/>
          </w:rPr>
          <w:t>12</w:t>
        </w:r>
        <w:r>
          <w:fldChar w:fldCharType="end"/>
        </w:r>
      </w:p>
    </w:sdtContent>
  </w:sdt>
  <w:p w:rsidR="001C128E" w:rsidRPr="00FE66FE" w:rsidRDefault="001C1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28E" w:rsidRDefault="001C1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D84" w:rsidRDefault="003C4D84" w:rsidP="001C128E">
      <w:r>
        <w:separator/>
      </w:r>
    </w:p>
  </w:footnote>
  <w:footnote w:type="continuationSeparator" w:id="0">
    <w:p w:rsidR="003C4D84" w:rsidRDefault="003C4D84" w:rsidP="001C128E">
      <w:r>
        <w:continuationSeparator/>
      </w:r>
    </w:p>
  </w:footnote>
  <w:footnote w:id="1">
    <w:p w:rsidR="001C128E" w:rsidRDefault="001C128E" w:rsidP="001C128E">
      <w:pP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 Федеральный закон от 27.07.2006 №149-ФЗ «Об информации, информационных технологиях и о защите информации» (ст. 2).</w:t>
      </w:r>
    </w:p>
  </w:footnote>
  <w:footnote w:id="2">
    <w:p w:rsidR="001C128E" w:rsidRDefault="001C128E" w:rsidP="001C128E">
      <w:pP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 </w:t>
      </w:r>
      <w:r>
        <w:rPr>
          <w:color w:val="0000FF"/>
          <w:sz w:val="20"/>
          <w:szCs w:val="20"/>
          <w:u w:val="single"/>
        </w:rPr>
        <w:t>http://www.rushydro.ru/company/.</w:t>
      </w:r>
    </w:p>
  </w:footnote>
  <w:footnote w:id="3">
    <w:p w:rsidR="00131B52" w:rsidRPr="00B26BA7" w:rsidRDefault="00131B52" w:rsidP="00131B52">
      <w:pPr>
        <w:pStyle w:val="af1"/>
        <w:rPr>
          <w:rFonts w:ascii="Times New Roman" w:hAnsi="Times New Roman"/>
        </w:rPr>
      </w:pPr>
      <w:r w:rsidRPr="00131B52">
        <w:rPr>
          <w:rStyle w:val="af3"/>
          <w:rFonts w:ascii="Times New Roman" w:hAnsi="Times New Roman"/>
          <w:sz w:val="28"/>
          <w:szCs w:val="28"/>
        </w:rPr>
        <w:footnoteRef/>
      </w:r>
      <w:r w:rsidRPr="00131B52">
        <w:rPr>
          <w:rFonts w:ascii="Times New Roman" w:hAnsi="Times New Roman"/>
          <w:sz w:val="28"/>
          <w:szCs w:val="28"/>
        </w:rPr>
        <w:t xml:space="preserve"> </w:t>
      </w:r>
      <w:r w:rsidRPr="00131B52">
        <w:rPr>
          <w:rFonts w:ascii="Times New Roman" w:hAnsi="Times New Roman"/>
          <w:sz w:val="20"/>
          <w:szCs w:val="20"/>
        </w:rPr>
        <w:t>Марка и модель продукции указана для ориентира. Характеристики продукции (параметры аналогичности) указаны в Приложении №1 к данным Техническим требованиям.</w:t>
      </w:r>
    </w:p>
  </w:footnote>
  <w:footnote w:id="4">
    <w:p w:rsidR="00976165" w:rsidRDefault="00976165" w:rsidP="00976165">
      <w:pPr>
        <w:widowControl w:val="0"/>
        <w:jc w:val="both"/>
        <w:rPr>
          <w:bCs/>
          <w:sz w:val="20"/>
          <w:szCs w:val="20"/>
        </w:rPr>
      </w:pPr>
      <w:r>
        <w:rPr>
          <w:rStyle w:val="af"/>
        </w:rPr>
        <w:footnoteRef/>
      </w:r>
      <w:r>
        <w:rPr>
          <w:bCs/>
          <w:sz w:val="20"/>
          <w:szCs w:val="20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3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28E" w:rsidRDefault="001C1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28E" w:rsidRDefault="001C1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28E" w:rsidRDefault="001C1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891" w:rsidRDefault="003C4D84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48F"/>
    <w:multiLevelType w:val="multilevel"/>
    <w:tmpl w:val="BE58DE18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" w15:restartNumberingAfterBreak="0">
    <w:nsid w:val="390C3898"/>
    <w:multiLevelType w:val="multilevel"/>
    <w:tmpl w:val="D1D8CB08"/>
    <w:lvl w:ilvl="0">
      <w:start w:val="1"/>
      <w:numFmt w:val="decimal"/>
      <w:lvlText w:val="%1."/>
      <w:lvlJc w:val="left"/>
      <w:pPr>
        <w:tabs>
          <w:tab w:val="num" w:pos="9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1ED71EE"/>
    <w:multiLevelType w:val="multilevel"/>
    <w:tmpl w:val="1FA20AD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893EAC"/>
    <w:multiLevelType w:val="hybridMultilevel"/>
    <w:tmpl w:val="E646BF74"/>
    <w:lvl w:ilvl="0" w:tplc="8D4C3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E07DF"/>
    <w:multiLevelType w:val="multilevel"/>
    <w:tmpl w:val="4DA8910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DC03B7"/>
    <w:multiLevelType w:val="hybridMultilevel"/>
    <w:tmpl w:val="B8CE544E"/>
    <w:lvl w:ilvl="0" w:tplc="CA6055EE">
      <w:start w:val="1"/>
      <w:numFmt w:val="decimal"/>
      <w:lvlText w:val="%1."/>
      <w:lvlJc w:val="left"/>
      <w:pPr>
        <w:ind w:left="1429" w:hanging="360"/>
      </w:pPr>
      <w:rPr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17798D"/>
    <w:multiLevelType w:val="hybridMultilevel"/>
    <w:tmpl w:val="B7E69A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23C17"/>
    <w:multiLevelType w:val="multilevel"/>
    <w:tmpl w:val="E708C5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360" w:hanging="360"/>
      </w:pPr>
    </w:lvl>
    <w:lvl w:ilvl="2">
      <w:start w:val="1"/>
      <w:numFmt w:val="decimal"/>
      <w:lvlText w:val="●.%2.%3"/>
      <w:lvlJc w:val="left"/>
      <w:pPr>
        <w:ind w:left="720" w:hanging="720"/>
      </w:pPr>
    </w:lvl>
    <w:lvl w:ilvl="3">
      <w:start w:val="1"/>
      <w:numFmt w:val="decimal"/>
      <w:lvlText w:val="●.%2.%3.%4"/>
      <w:lvlJc w:val="left"/>
      <w:pPr>
        <w:ind w:left="720" w:hanging="720"/>
      </w:pPr>
    </w:lvl>
    <w:lvl w:ilvl="4">
      <w:start w:val="1"/>
      <w:numFmt w:val="decimal"/>
      <w:lvlText w:val="●.%2.%3.%4.%5"/>
      <w:lvlJc w:val="left"/>
      <w:pPr>
        <w:ind w:left="1080" w:hanging="1080"/>
      </w:pPr>
    </w:lvl>
    <w:lvl w:ilvl="5">
      <w:start w:val="1"/>
      <w:numFmt w:val="decimal"/>
      <w:lvlText w:val="●.%2.%3.%4.%5.%6"/>
      <w:lvlJc w:val="left"/>
      <w:pPr>
        <w:ind w:left="1080" w:hanging="1080"/>
      </w:pPr>
    </w:lvl>
    <w:lvl w:ilvl="6">
      <w:start w:val="1"/>
      <w:numFmt w:val="decimal"/>
      <w:lvlText w:val="●.%2.%3.%4.%5.%6.%7"/>
      <w:lvlJc w:val="left"/>
      <w:pPr>
        <w:ind w:left="1440" w:hanging="1440"/>
      </w:pPr>
    </w:lvl>
    <w:lvl w:ilvl="7">
      <w:start w:val="1"/>
      <w:numFmt w:val="decimal"/>
      <w:lvlText w:val="●.%2.%3.%4.%5.%6.%7.%8"/>
      <w:lvlJc w:val="left"/>
      <w:pPr>
        <w:ind w:left="1440" w:hanging="1440"/>
      </w:pPr>
    </w:lvl>
    <w:lvl w:ilvl="8">
      <w:start w:val="1"/>
      <w:numFmt w:val="decimal"/>
      <w:lvlText w:val="●.%2.%3.%4.%5.%6.%7.%8.%9"/>
      <w:lvlJc w:val="left"/>
      <w:pPr>
        <w:ind w:left="1800" w:hanging="1800"/>
      </w:pPr>
    </w:lvl>
  </w:abstractNum>
  <w:abstractNum w:abstractNumId="8" w15:restartNumberingAfterBreak="0">
    <w:nsid w:val="55ED294C"/>
    <w:multiLevelType w:val="multilevel"/>
    <w:tmpl w:val="351E3C7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8D4535"/>
    <w:multiLevelType w:val="hybridMultilevel"/>
    <w:tmpl w:val="73EC9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13FD6"/>
    <w:multiLevelType w:val="multilevel"/>
    <w:tmpl w:val="7D42C4E0"/>
    <w:lvl w:ilvl="0">
      <w:start w:val="1"/>
      <w:numFmt w:val="decimal"/>
      <w:lvlText w:val="%1."/>
      <w:lvlJc w:val="left"/>
      <w:pPr>
        <w:ind w:left="644" w:hanging="359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9054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70011994"/>
    <w:multiLevelType w:val="multilevel"/>
    <w:tmpl w:val="F7F060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0BF2627"/>
    <w:multiLevelType w:val="multilevel"/>
    <w:tmpl w:val="B6FC526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4" w15:restartNumberingAfterBreak="0">
    <w:nsid w:val="727425B1"/>
    <w:multiLevelType w:val="multilevel"/>
    <w:tmpl w:val="5F9445DE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932857"/>
    <w:multiLevelType w:val="multilevel"/>
    <w:tmpl w:val="B05660F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3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</w:num>
  <w:num w:numId="9">
    <w:abstractNumId w:val="11"/>
  </w:num>
  <w:num w:numId="10">
    <w:abstractNumId w:val="15"/>
  </w:num>
  <w:num w:numId="11">
    <w:abstractNumId w:val="4"/>
  </w:num>
  <w:num w:numId="12">
    <w:abstractNumId w:val="0"/>
  </w:num>
  <w:num w:numId="13">
    <w:abstractNumId w:val="1"/>
  </w:num>
  <w:num w:numId="14">
    <w:abstractNumId w:val="5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15"/>
    <w:rsid w:val="000247FD"/>
    <w:rsid w:val="001104E9"/>
    <w:rsid w:val="00131B52"/>
    <w:rsid w:val="001B38E9"/>
    <w:rsid w:val="001C128E"/>
    <w:rsid w:val="001E4DCA"/>
    <w:rsid w:val="00340A75"/>
    <w:rsid w:val="003B452A"/>
    <w:rsid w:val="003C3800"/>
    <w:rsid w:val="003C4D84"/>
    <w:rsid w:val="003C6E21"/>
    <w:rsid w:val="00411CB1"/>
    <w:rsid w:val="005566CC"/>
    <w:rsid w:val="005A0715"/>
    <w:rsid w:val="006D3800"/>
    <w:rsid w:val="00853A26"/>
    <w:rsid w:val="009319AB"/>
    <w:rsid w:val="00976165"/>
    <w:rsid w:val="00AC7FBC"/>
    <w:rsid w:val="00AE7DAF"/>
    <w:rsid w:val="00BD7A1F"/>
    <w:rsid w:val="00C13891"/>
    <w:rsid w:val="00E25D44"/>
    <w:rsid w:val="00EF2BDA"/>
    <w:rsid w:val="00F2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71DD"/>
  <w15:chartTrackingRefBased/>
  <w15:docId w15:val="{0C4866EF-336E-402B-8EC0-F8071CDA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128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C128E"/>
    <w:pPr>
      <w:keepNext/>
      <w:spacing w:before="120" w:after="60"/>
      <w:ind w:left="426" w:hanging="426"/>
      <w:outlineLvl w:val="0"/>
    </w:pPr>
    <w:rPr>
      <w:b/>
    </w:rPr>
  </w:style>
  <w:style w:type="paragraph" w:styleId="2">
    <w:name w:val="heading 2"/>
    <w:basedOn w:val="a"/>
    <w:next w:val="a"/>
    <w:link w:val="20"/>
    <w:rsid w:val="001C128E"/>
    <w:pPr>
      <w:keepNext/>
      <w:spacing w:before="120" w:after="60"/>
      <w:ind w:left="426" w:hanging="426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1C128E"/>
    <w:pPr>
      <w:keepNext/>
      <w:spacing w:before="120" w:after="60"/>
      <w:ind w:left="426" w:hanging="426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link w:val="40"/>
    <w:rsid w:val="001C128E"/>
    <w:pPr>
      <w:keepNext/>
      <w:spacing w:before="120" w:after="60"/>
      <w:ind w:left="426" w:hanging="426"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28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C128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C128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C128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1C128E"/>
    <w:pPr>
      <w:keepLines/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C128E"/>
    <w:pPr>
      <w:tabs>
        <w:tab w:val="left" w:pos="270"/>
        <w:tab w:val="right" w:leader="dot" w:pos="9911"/>
      </w:tabs>
      <w:spacing w:after="100"/>
    </w:pPr>
    <w:rPr>
      <w:rFonts w:eastAsia="Calibri"/>
      <w:b/>
      <w:noProof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1C128E"/>
    <w:pPr>
      <w:spacing w:after="100"/>
      <w:ind w:left="560"/>
    </w:pPr>
  </w:style>
  <w:style w:type="character" w:styleId="a4">
    <w:name w:val="Hyperlink"/>
    <w:basedOn w:val="a0"/>
    <w:uiPriority w:val="99"/>
    <w:unhideWhenUsed/>
    <w:rsid w:val="001C128E"/>
    <w:rPr>
      <w:color w:val="0563C1" w:themeColor="hyperlink"/>
      <w:u w:val="single"/>
    </w:rPr>
  </w:style>
  <w:style w:type="paragraph" w:styleId="a5">
    <w:name w:val="List Paragraph"/>
    <w:aliases w:val="Table-Normal,RSHB_Table-Normal,Заголовок_3,Подпись рисунка,Алроса_маркер (Уровень 4),Маркер,ПАРАГРАФ,Абзац списка2,Абзац списка не нумерованный,Абзац маркированнный,Нумерованый список,List Paragraph1,Bullet List,FooterText,numbered,r_list"/>
    <w:basedOn w:val="a"/>
    <w:link w:val="a6"/>
    <w:uiPriority w:val="34"/>
    <w:qFormat/>
    <w:rsid w:val="001C128E"/>
    <w:pPr>
      <w:ind w:left="720"/>
      <w:contextualSpacing/>
    </w:pPr>
    <w:rPr>
      <w:rFonts w:eastAsia="Calibri"/>
      <w:sz w:val="24"/>
      <w:szCs w:val="24"/>
    </w:rPr>
  </w:style>
  <w:style w:type="character" w:customStyle="1" w:styleId="a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Абзац списка не нумерованный Знак,Абзац маркированнный Знак,List Paragraph1 Знак"/>
    <w:link w:val="a5"/>
    <w:uiPriority w:val="34"/>
    <w:qFormat/>
    <w:locked/>
    <w:rsid w:val="001C128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12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28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1C1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C128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C12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C12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C12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1C128E"/>
    <w:pPr>
      <w:spacing w:after="100"/>
      <w:ind w:left="840"/>
    </w:pPr>
  </w:style>
  <w:style w:type="character" w:customStyle="1" w:styleId="ae">
    <w:name w:val="Ссылка указателя"/>
    <w:qFormat/>
    <w:rsid w:val="001C128E"/>
  </w:style>
  <w:style w:type="character" w:customStyle="1" w:styleId="af">
    <w:name w:val="Символ сноски"/>
    <w:qFormat/>
    <w:rsid w:val="001C128E"/>
    <w:rPr>
      <w:vertAlign w:val="superscript"/>
    </w:rPr>
  </w:style>
  <w:style w:type="character" w:customStyle="1" w:styleId="af0">
    <w:name w:val="Текст сноски Знак"/>
    <w:link w:val="af1"/>
    <w:uiPriority w:val="99"/>
    <w:qFormat/>
    <w:rsid w:val="001C128E"/>
  </w:style>
  <w:style w:type="paragraph" w:styleId="af1">
    <w:name w:val="footnote text"/>
    <w:basedOn w:val="a"/>
    <w:link w:val="af0"/>
    <w:uiPriority w:val="99"/>
    <w:rsid w:val="001C128E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1C128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39"/>
    <w:rsid w:val="001C12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39"/>
    <w:rsid w:val="001C12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rsid w:val="001C128E"/>
    <w:rPr>
      <w:vertAlign w:val="superscript"/>
    </w:rPr>
  </w:style>
  <w:style w:type="character" w:customStyle="1" w:styleId="af4">
    <w:name w:val="комментарий"/>
    <w:qFormat/>
    <w:rsid w:val="001C128E"/>
    <w:rPr>
      <w:b/>
      <w:i/>
      <w:shd w:val="clear" w:color="auto" w:fill="FFFF99"/>
    </w:rPr>
  </w:style>
  <w:style w:type="paragraph" w:styleId="af5">
    <w:name w:val="footer"/>
    <w:basedOn w:val="a"/>
    <w:link w:val="af6"/>
    <w:uiPriority w:val="99"/>
    <w:unhideWhenUsed/>
    <w:rsid w:val="001C128E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af6">
    <w:name w:val="Нижний колонтитул Знак"/>
    <w:basedOn w:val="a0"/>
    <w:link w:val="af5"/>
    <w:uiPriority w:val="99"/>
    <w:rsid w:val="001C128E"/>
    <w:rPr>
      <w:rFonts w:eastAsiaTheme="minorEastAsia" w:cs="Times New Roman"/>
      <w:lang w:eastAsia="ru-RU"/>
    </w:rPr>
  </w:style>
  <w:style w:type="paragraph" w:styleId="af7">
    <w:name w:val="Body Text"/>
    <w:basedOn w:val="a"/>
    <w:link w:val="af8"/>
    <w:rsid w:val="001C128E"/>
    <w:pPr>
      <w:spacing w:after="120"/>
    </w:pPr>
  </w:style>
  <w:style w:type="character" w:customStyle="1" w:styleId="af8">
    <w:name w:val="Основной текст Знак"/>
    <w:basedOn w:val="a0"/>
    <w:link w:val="af7"/>
    <w:rsid w:val="001C1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Revision"/>
    <w:hidden/>
    <w:uiPriority w:val="99"/>
    <w:semiHidden/>
    <w:rsid w:val="001C128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Ракутина Тамара Андреевна</dc:creator>
  <cp:keywords/>
  <dc:description/>
  <cp:lastModifiedBy>Ракутина Тамара Андреевна</cp:lastModifiedBy>
  <cp:revision>9</cp:revision>
  <dcterms:created xsi:type="dcterms:W3CDTF">2026-03-20T07:21:00Z</dcterms:created>
  <dcterms:modified xsi:type="dcterms:W3CDTF">2026-09-15T08:07:00Z</dcterms:modified>
</cp:coreProperties>
</file>