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B61CA" w14:textId="77777777" w:rsidR="00741A34" w:rsidRDefault="00E447FE" w:rsidP="00E447FE">
      <w:pPr>
        <w:jc w:val="right"/>
        <w:rPr>
          <w:rFonts w:ascii="Times New Roman" w:hAnsi="Times New Roman" w:cs="Times New Roman"/>
          <w:sz w:val="28"/>
          <w:szCs w:val="28"/>
        </w:rPr>
      </w:pPr>
      <w:r w:rsidRPr="00E447FE">
        <w:rPr>
          <w:rFonts w:ascii="Times New Roman" w:hAnsi="Times New Roman" w:cs="Times New Roman"/>
          <w:sz w:val="28"/>
          <w:szCs w:val="28"/>
        </w:rPr>
        <w:t>Приложение № 3</w:t>
      </w:r>
      <w:r w:rsidR="00BA028C">
        <w:rPr>
          <w:rFonts w:ascii="Times New Roman" w:hAnsi="Times New Roman" w:cs="Times New Roman"/>
          <w:sz w:val="28"/>
          <w:szCs w:val="28"/>
        </w:rPr>
        <w:t>.1</w:t>
      </w:r>
      <w:r w:rsidRPr="00E447FE">
        <w:rPr>
          <w:rFonts w:ascii="Times New Roman" w:hAnsi="Times New Roman" w:cs="Times New Roman"/>
          <w:sz w:val="28"/>
          <w:szCs w:val="28"/>
        </w:rPr>
        <w:t xml:space="preserve"> к ТЗ</w:t>
      </w:r>
    </w:p>
    <w:p w14:paraId="29B34632" w14:textId="77777777" w:rsidR="00E447FE" w:rsidRDefault="00E447FE" w:rsidP="00E447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RANGE!A1:T32"/>
      <w:bookmarkEnd w:id="0"/>
      <w:r w:rsidRPr="00E447FE">
        <w:rPr>
          <w:rFonts w:ascii="Times New Roman" w:hAnsi="Times New Roman" w:cs="Times New Roman"/>
          <w:b/>
          <w:sz w:val="28"/>
          <w:szCs w:val="28"/>
        </w:rPr>
        <w:t xml:space="preserve">Требования к </w:t>
      </w:r>
      <w:r>
        <w:rPr>
          <w:rFonts w:ascii="Times New Roman" w:hAnsi="Times New Roman" w:cs="Times New Roman"/>
          <w:b/>
          <w:sz w:val="28"/>
          <w:szCs w:val="28"/>
        </w:rPr>
        <w:t>отделочным материалам. Интерьер</w:t>
      </w:r>
    </w:p>
    <w:tbl>
      <w:tblPr>
        <w:tblW w:w="50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"/>
        <w:gridCol w:w="757"/>
        <w:gridCol w:w="2109"/>
        <w:gridCol w:w="529"/>
        <w:gridCol w:w="216"/>
        <w:gridCol w:w="324"/>
        <w:gridCol w:w="844"/>
        <w:gridCol w:w="469"/>
        <w:gridCol w:w="685"/>
        <w:gridCol w:w="547"/>
        <w:gridCol w:w="547"/>
        <w:gridCol w:w="644"/>
        <w:gridCol w:w="627"/>
        <w:gridCol w:w="519"/>
        <w:gridCol w:w="460"/>
        <w:gridCol w:w="530"/>
        <w:gridCol w:w="635"/>
        <w:gridCol w:w="435"/>
        <w:gridCol w:w="1144"/>
        <w:gridCol w:w="850"/>
        <w:gridCol w:w="740"/>
        <w:gridCol w:w="645"/>
      </w:tblGrid>
      <w:tr w:rsidR="007E6F1A" w:rsidRPr="000A163A" w14:paraId="2D40207B" w14:textId="77777777" w:rsidTr="007D0BA0">
        <w:trPr>
          <w:trHeight w:val="660"/>
          <w:tblHeader/>
        </w:trPr>
        <w:tc>
          <w:tcPr>
            <w:tcW w:w="3317" w:type="dxa"/>
            <w:gridSpan w:val="3"/>
            <w:vMerge w:val="restart"/>
            <w:shd w:val="clear" w:color="000000" w:fill="D9D9D9"/>
            <w:vAlign w:val="center"/>
            <w:hideMark/>
          </w:tcPr>
          <w:p w14:paraId="5D98AE66" w14:textId="77777777" w:rsidR="000A163A" w:rsidRPr="000A163A" w:rsidRDefault="000A163A" w:rsidP="00E44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Отделочный материал</w:t>
            </w:r>
          </w:p>
        </w:tc>
        <w:tc>
          <w:tcPr>
            <w:tcW w:w="529" w:type="dxa"/>
            <w:vMerge w:val="restart"/>
            <w:shd w:val="clear" w:color="auto" w:fill="auto"/>
            <w:textDirection w:val="btLr"/>
            <w:vAlign w:val="center"/>
            <w:hideMark/>
          </w:tcPr>
          <w:p w14:paraId="45676EC6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тамбур главного входа</w:t>
            </w:r>
          </w:p>
        </w:tc>
        <w:tc>
          <w:tcPr>
            <w:tcW w:w="540" w:type="dxa"/>
            <w:gridSpan w:val="2"/>
            <w:vMerge w:val="restart"/>
            <w:shd w:val="clear" w:color="auto" w:fill="auto"/>
            <w:textDirection w:val="btLr"/>
            <w:vAlign w:val="center"/>
            <w:hideMark/>
          </w:tcPr>
          <w:p w14:paraId="2C11751A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тамбур служебного входа</w:t>
            </w:r>
          </w:p>
        </w:tc>
        <w:tc>
          <w:tcPr>
            <w:tcW w:w="844" w:type="dxa"/>
            <w:vMerge w:val="restart"/>
            <w:shd w:val="clear" w:color="auto" w:fill="auto"/>
            <w:textDirection w:val="btLr"/>
            <w:vAlign w:val="center"/>
            <w:hideMark/>
          </w:tcPr>
          <w:p w14:paraId="34C631C0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Рабочая зона операторов и ЦСУ</w:t>
            </w: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(зона за барьером в клиентском зале)</w:t>
            </w:r>
          </w:p>
        </w:tc>
        <w:tc>
          <w:tcPr>
            <w:tcW w:w="469" w:type="dxa"/>
            <w:vMerge w:val="restart"/>
            <w:shd w:val="clear" w:color="auto" w:fill="auto"/>
            <w:textDirection w:val="btLr"/>
            <w:vAlign w:val="center"/>
            <w:hideMark/>
          </w:tcPr>
          <w:p w14:paraId="326F5B48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Зона ожидания (клиентский зал)</w:t>
            </w:r>
          </w:p>
        </w:tc>
        <w:tc>
          <w:tcPr>
            <w:tcW w:w="685" w:type="dxa"/>
            <w:vMerge w:val="restart"/>
            <w:shd w:val="clear" w:color="auto" w:fill="auto"/>
            <w:textDirection w:val="btLr"/>
            <w:vAlign w:val="center"/>
            <w:hideMark/>
          </w:tcPr>
          <w:p w14:paraId="750DAC66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Примерочные </w:t>
            </w: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(клиентский зал)</w:t>
            </w:r>
          </w:p>
        </w:tc>
        <w:tc>
          <w:tcPr>
            <w:tcW w:w="1738" w:type="dxa"/>
            <w:gridSpan w:val="3"/>
            <w:shd w:val="clear" w:color="auto" w:fill="auto"/>
            <w:vAlign w:val="center"/>
            <w:hideMark/>
          </w:tcPr>
          <w:p w14:paraId="289BBDB1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КЛИЕНТСКИЙ ЗАЛ</w:t>
            </w:r>
          </w:p>
        </w:tc>
        <w:tc>
          <w:tcPr>
            <w:tcW w:w="6581" w:type="dxa"/>
            <w:gridSpan w:val="10"/>
          </w:tcPr>
          <w:p w14:paraId="79C8F3DB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ПРОИЗВОДСТВЕННЫЕ ПОМЕЩЕНИЯ</w:t>
            </w:r>
          </w:p>
        </w:tc>
      </w:tr>
      <w:tr w:rsidR="007E6F1A" w:rsidRPr="000A163A" w14:paraId="69CBFE6A" w14:textId="77777777" w:rsidTr="007D0BA0">
        <w:trPr>
          <w:trHeight w:val="2685"/>
          <w:tblHeader/>
        </w:trPr>
        <w:tc>
          <w:tcPr>
            <w:tcW w:w="3317" w:type="dxa"/>
            <w:gridSpan w:val="3"/>
            <w:vMerge/>
            <w:vAlign w:val="center"/>
            <w:hideMark/>
          </w:tcPr>
          <w:p w14:paraId="102AD558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9" w:type="dxa"/>
            <w:vMerge/>
            <w:vAlign w:val="center"/>
            <w:hideMark/>
          </w:tcPr>
          <w:p w14:paraId="56474F75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40" w:type="dxa"/>
            <w:gridSpan w:val="2"/>
            <w:vMerge/>
            <w:vAlign w:val="center"/>
            <w:hideMark/>
          </w:tcPr>
          <w:p w14:paraId="08C02814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vMerge/>
            <w:vAlign w:val="center"/>
            <w:hideMark/>
          </w:tcPr>
          <w:p w14:paraId="4ECE424F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vMerge/>
            <w:vAlign w:val="center"/>
            <w:hideMark/>
          </w:tcPr>
          <w:p w14:paraId="59D2AFA2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85" w:type="dxa"/>
            <w:vMerge/>
            <w:vAlign w:val="center"/>
            <w:hideMark/>
          </w:tcPr>
          <w:p w14:paraId="02A8B904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1DCE75CB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Вид. розничная зона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1489AE17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Зона ЦСУ</w:t>
            </w:r>
          </w:p>
        </w:tc>
        <w:tc>
          <w:tcPr>
            <w:tcW w:w="644" w:type="dxa"/>
            <w:shd w:val="clear" w:color="auto" w:fill="auto"/>
            <w:textDirection w:val="btLr"/>
            <w:vAlign w:val="center"/>
            <w:hideMark/>
          </w:tcPr>
          <w:p w14:paraId="00E85B76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Зона абонементных ячеек</w:t>
            </w:r>
          </w:p>
        </w:tc>
        <w:tc>
          <w:tcPr>
            <w:tcW w:w="627" w:type="dxa"/>
            <w:shd w:val="clear" w:color="auto" w:fill="auto"/>
            <w:textDirection w:val="btLr"/>
            <w:vAlign w:val="center"/>
            <w:hideMark/>
          </w:tcPr>
          <w:p w14:paraId="6D096CB2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Помещение ТМЦ/вид. зона ТМЦ</w:t>
            </w:r>
          </w:p>
        </w:tc>
        <w:tc>
          <w:tcPr>
            <w:tcW w:w="519" w:type="dxa"/>
            <w:shd w:val="clear" w:color="auto" w:fill="auto"/>
            <w:textDirection w:val="btLr"/>
            <w:vAlign w:val="center"/>
            <w:hideMark/>
          </w:tcPr>
          <w:p w14:paraId="1D9BD6AA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Отдел доставки</w:t>
            </w:r>
          </w:p>
        </w:tc>
        <w:tc>
          <w:tcPr>
            <w:tcW w:w="460" w:type="dxa"/>
            <w:shd w:val="clear" w:color="auto" w:fill="auto"/>
            <w:textDirection w:val="btLr"/>
            <w:vAlign w:val="center"/>
            <w:hideMark/>
          </w:tcPr>
          <w:p w14:paraId="7E86E948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Гардеробная</w:t>
            </w:r>
          </w:p>
        </w:tc>
        <w:tc>
          <w:tcPr>
            <w:tcW w:w="530" w:type="dxa"/>
            <w:shd w:val="clear" w:color="auto" w:fill="auto"/>
            <w:textDirection w:val="btLr"/>
            <w:vAlign w:val="center"/>
            <w:hideMark/>
          </w:tcPr>
          <w:p w14:paraId="18B071D5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Касса / Сейфовая</w:t>
            </w:r>
          </w:p>
        </w:tc>
        <w:tc>
          <w:tcPr>
            <w:tcW w:w="635" w:type="dxa"/>
            <w:shd w:val="clear" w:color="auto" w:fill="auto"/>
            <w:textDirection w:val="btLr"/>
            <w:vAlign w:val="center"/>
            <w:hideMark/>
          </w:tcPr>
          <w:p w14:paraId="440BC9D3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Комната персонала/зона приема пищи</w:t>
            </w:r>
          </w:p>
        </w:tc>
        <w:tc>
          <w:tcPr>
            <w:tcW w:w="429" w:type="dxa"/>
            <w:shd w:val="clear" w:color="auto" w:fill="auto"/>
            <w:textDirection w:val="btLr"/>
            <w:vAlign w:val="center"/>
            <w:hideMark/>
          </w:tcPr>
          <w:p w14:paraId="134A8E81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Архив/вид. зона архива</w:t>
            </w:r>
          </w:p>
        </w:tc>
        <w:tc>
          <w:tcPr>
            <w:tcW w:w="1146" w:type="dxa"/>
            <w:textDirection w:val="btLr"/>
          </w:tcPr>
          <w:p w14:paraId="2E499F17" w14:textId="77777777" w:rsidR="000A163A" w:rsidRPr="000A163A" w:rsidRDefault="000A163A" w:rsidP="000A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Помещения бэк-зоны, в которых производится сортировка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ПО с </w:t>
            </w: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использованием почтового транспортера и люкового окна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  <w:hideMark/>
          </w:tcPr>
          <w:p w14:paraId="5968FFFC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Санузел</w:t>
            </w:r>
          </w:p>
        </w:tc>
        <w:tc>
          <w:tcPr>
            <w:tcW w:w="740" w:type="dxa"/>
            <w:shd w:val="clear" w:color="auto" w:fill="auto"/>
            <w:textDirection w:val="btLr"/>
            <w:vAlign w:val="center"/>
            <w:hideMark/>
          </w:tcPr>
          <w:p w14:paraId="2C313D17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Зона хранения и сортировки почтовых отправлений</w:t>
            </w: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Зона обмена</w:t>
            </w:r>
          </w:p>
        </w:tc>
        <w:tc>
          <w:tcPr>
            <w:tcW w:w="645" w:type="dxa"/>
            <w:shd w:val="clear" w:color="auto" w:fill="auto"/>
            <w:textDirection w:val="btLr"/>
            <w:vAlign w:val="center"/>
            <w:hideMark/>
          </w:tcPr>
          <w:p w14:paraId="78016D53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Технические помещения</w:t>
            </w:r>
          </w:p>
        </w:tc>
      </w:tr>
      <w:tr w:rsidR="000A163A" w:rsidRPr="000A163A" w14:paraId="553A2EAA" w14:textId="77777777" w:rsidTr="007D0BA0">
        <w:trPr>
          <w:trHeight w:val="360"/>
        </w:trPr>
        <w:tc>
          <w:tcPr>
            <w:tcW w:w="451" w:type="dxa"/>
            <w:shd w:val="clear" w:color="000000" w:fill="FFF2CC"/>
          </w:tcPr>
          <w:p w14:paraId="51EC0CB0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2" w:type="dxa"/>
            <w:gridSpan w:val="21"/>
            <w:shd w:val="clear" w:color="000000" w:fill="FFF2CC"/>
            <w:noWrap/>
            <w:vAlign w:val="center"/>
            <w:hideMark/>
          </w:tcPr>
          <w:p w14:paraId="67AF9028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 Напольное покрытие</w:t>
            </w:r>
          </w:p>
        </w:tc>
      </w:tr>
      <w:tr w:rsidR="007E6F1A" w:rsidRPr="000A163A" w14:paraId="1FBFF937" w14:textId="77777777" w:rsidTr="007D0BA0">
        <w:trPr>
          <w:trHeight w:val="594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341D0B52" w14:textId="77777777" w:rsidR="000A163A" w:rsidRPr="000A163A" w:rsidRDefault="000A163A" w:rsidP="00E44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59482147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72576" behindDoc="0" locked="0" layoutInCell="1" allowOverlap="1" wp14:anchorId="0E8F245C" wp14:editId="247298C4">
                  <wp:simplePos x="0" y="0"/>
                  <wp:positionH relativeFrom="column">
                    <wp:posOffset>-23495</wp:posOffset>
                  </wp:positionH>
                  <wp:positionV relativeFrom="paragraph">
                    <wp:posOffset>-258445</wp:posOffset>
                  </wp:positionV>
                  <wp:extent cx="388620" cy="617220"/>
                  <wp:effectExtent l="0" t="0" r="0" b="0"/>
                  <wp:wrapNone/>
                  <wp:docPr id="52" name="Рисунок 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Рисунок 3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620" cy="617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vAlign w:val="bottom"/>
            <w:hideMark/>
          </w:tcPr>
          <w:p w14:paraId="3F318E7D" w14:textId="77777777" w:rsidR="000A163A" w:rsidRPr="000A163A" w:rsidRDefault="000A163A" w:rsidP="00F91E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B14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Линолеум </w:t>
            </w:r>
            <w:r w:rsidRPr="000A163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коммерческий</w:t>
            </w:r>
          </w:p>
          <w:p w14:paraId="6B342840" w14:textId="77777777" w:rsidR="000A163A" w:rsidRPr="000A163A" w:rsidRDefault="00A33288" w:rsidP="00F91E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гомогенный или гетерогенный:</w:t>
            </w:r>
          </w:p>
          <w:p w14:paraId="4AF90D18" w14:textId="77777777" w:rsidR="000A163A" w:rsidRPr="00A33288" w:rsidRDefault="00331B7E" w:rsidP="00331B7E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для помещений с высокими эксплуатационными нагрузками;</w:t>
            </w:r>
          </w:p>
          <w:p w14:paraId="4F7836A6" w14:textId="77777777" w:rsidR="00331B7E" w:rsidRDefault="00331B7E" w:rsidP="00331B7E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основа</w:t>
            </w:r>
            <w:r w:rsidR="00C835AE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− 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ПВХ;</w:t>
            </w:r>
          </w:p>
          <w:p w14:paraId="51D54B7B" w14:textId="77777777" w:rsidR="00331B7E" w:rsidRDefault="00331B7E" w:rsidP="00331B7E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толщина 2</w:t>
            </w:r>
            <w:r w:rsidR="00C835AE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− 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3,1 мм;</w:t>
            </w:r>
          </w:p>
          <w:p w14:paraId="7EBD8AF7" w14:textId="77777777" w:rsidR="000A163A" w:rsidRPr="00A33288" w:rsidRDefault="00331B7E" w:rsidP="00331B7E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класс износостойкости 33, 34;</w:t>
            </w:r>
          </w:p>
          <w:p w14:paraId="48892B67" w14:textId="77777777" w:rsidR="000A163A" w:rsidRPr="00A33288" w:rsidRDefault="00331B7E" w:rsidP="00331B7E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устойчивость к истиранию </w:t>
            </w:r>
            <w:r w:rsidR="00C835AE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− 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группа Р;</w:t>
            </w:r>
          </w:p>
          <w:p w14:paraId="5152EA0E" w14:textId="77777777" w:rsidR="000A163A" w:rsidRPr="00A33288" w:rsidRDefault="00331B7E" w:rsidP="00331B7E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класс пожарной</w:t>
            </w:r>
            <w:r w:rsidR="000A163A" w:rsidRPr="00A3328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опасности</w:t>
            </w:r>
            <w:r w:rsidR="00462B06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−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КМ2;</w:t>
            </w:r>
          </w:p>
          <w:p w14:paraId="74E9FA8B" w14:textId="77777777" w:rsidR="000A163A" w:rsidRPr="00A33288" w:rsidRDefault="00331B7E" w:rsidP="00331B7E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цвет светло-серый, приближенный к RAL 7047 (допускается наличие вкраплений бежевого, белого, </w:t>
            </w:r>
            <w:r w:rsidR="000A163A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lastRenderedPageBreak/>
              <w:t>свет</w:t>
            </w:r>
            <w:r w:rsidR="00EB14C9" w:rsidRPr="00A3328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ло-серого, темно-серого цветов)</w:t>
            </w:r>
          </w:p>
        </w:tc>
        <w:tc>
          <w:tcPr>
            <w:tcW w:w="529" w:type="dxa"/>
            <w:shd w:val="clear" w:color="auto" w:fill="auto"/>
            <w:textDirection w:val="btLr"/>
            <w:vAlign w:val="center"/>
            <w:hideMark/>
          </w:tcPr>
          <w:p w14:paraId="4F3D9012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нет</w:t>
            </w:r>
          </w:p>
        </w:tc>
        <w:tc>
          <w:tcPr>
            <w:tcW w:w="540" w:type="dxa"/>
            <w:gridSpan w:val="2"/>
            <w:shd w:val="clear" w:color="auto" w:fill="auto"/>
            <w:textDirection w:val="btLr"/>
            <w:vAlign w:val="center"/>
            <w:hideMark/>
          </w:tcPr>
          <w:p w14:paraId="07CCD9D6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44" w:type="dxa"/>
            <w:shd w:val="clear" w:color="auto" w:fill="auto"/>
            <w:textDirection w:val="btLr"/>
            <w:vAlign w:val="center"/>
            <w:hideMark/>
          </w:tcPr>
          <w:p w14:paraId="58CD8B4E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9" w:type="dxa"/>
            <w:shd w:val="clear" w:color="auto" w:fill="auto"/>
            <w:textDirection w:val="btLr"/>
            <w:vAlign w:val="center"/>
            <w:hideMark/>
          </w:tcPr>
          <w:p w14:paraId="606621C0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85" w:type="dxa"/>
            <w:shd w:val="clear" w:color="auto" w:fill="auto"/>
            <w:textDirection w:val="btLr"/>
            <w:vAlign w:val="center"/>
            <w:hideMark/>
          </w:tcPr>
          <w:p w14:paraId="4929AA9A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5E82A658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553453FC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4" w:type="dxa"/>
            <w:shd w:val="clear" w:color="auto" w:fill="auto"/>
            <w:textDirection w:val="btLr"/>
            <w:vAlign w:val="center"/>
            <w:hideMark/>
          </w:tcPr>
          <w:p w14:paraId="5386D877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27" w:type="dxa"/>
            <w:shd w:val="clear" w:color="000000" w:fill="D6DCE4"/>
            <w:textDirection w:val="btLr"/>
            <w:vAlign w:val="center"/>
            <w:hideMark/>
          </w:tcPr>
          <w:p w14:paraId="772B38F9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19" w:type="dxa"/>
            <w:shd w:val="clear" w:color="000000" w:fill="D6DCE4"/>
            <w:textDirection w:val="btLr"/>
            <w:vAlign w:val="center"/>
            <w:hideMark/>
          </w:tcPr>
          <w:p w14:paraId="5035B04D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0" w:type="dxa"/>
            <w:shd w:val="clear" w:color="000000" w:fill="D6DCE4"/>
            <w:textDirection w:val="btLr"/>
            <w:vAlign w:val="center"/>
            <w:hideMark/>
          </w:tcPr>
          <w:p w14:paraId="36B95FF3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30" w:type="dxa"/>
            <w:shd w:val="clear" w:color="000000" w:fill="D6DCE4"/>
            <w:textDirection w:val="btLr"/>
            <w:vAlign w:val="center"/>
            <w:hideMark/>
          </w:tcPr>
          <w:p w14:paraId="00A2CF4A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35" w:type="dxa"/>
            <w:shd w:val="clear" w:color="000000" w:fill="D6DCE4"/>
            <w:textDirection w:val="btLr"/>
            <w:vAlign w:val="center"/>
            <w:hideMark/>
          </w:tcPr>
          <w:p w14:paraId="00F6ED7A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29" w:type="dxa"/>
            <w:shd w:val="clear" w:color="000000" w:fill="D6DCE4"/>
            <w:textDirection w:val="btLr"/>
            <w:vAlign w:val="center"/>
            <w:hideMark/>
          </w:tcPr>
          <w:p w14:paraId="1C011F84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1146" w:type="dxa"/>
            <w:textDirection w:val="btLr"/>
          </w:tcPr>
          <w:p w14:paraId="7222C0C9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  <w:hideMark/>
          </w:tcPr>
          <w:p w14:paraId="3A4AC88F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40" w:type="dxa"/>
            <w:shd w:val="clear" w:color="000000" w:fill="D6DCE4"/>
            <w:textDirection w:val="btLr"/>
            <w:vAlign w:val="center"/>
            <w:hideMark/>
          </w:tcPr>
          <w:p w14:paraId="61FCD69C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5" w:type="dxa"/>
            <w:shd w:val="clear" w:color="000000" w:fill="D6DCE4"/>
            <w:textDirection w:val="btLr"/>
            <w:vAlign w:val="center"/>
            <w:hideMark/>
          </w:tcPr>
          <w:p w14:paraId="3BC21582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</w:tr>
      <w:tr w:rsidR="000D5758" w:rsidRPr="000A163A" w14:paraId="023ABC52" w14:textId="77777777" w:rsidTr="007D0BA0">
        <w:trPr>
          <w:trHeight w:val="736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22C8766B" w14:textId="77777777" w:rsidR="000A163A" w:rsidRPr="000A163A" w:rsidRDefault="000A163A" w:rsidP="00E44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7F73ACA0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5B5B6BA5" wp14:editId="536E2AFB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-555625</wp:posOffset>
                  </wp:positionV>
                  <wp:extent cx="387350" cy="447675"/>
                  <wp:effectExtent l="0" t="0" r="0" b="9525"/>
                  <wp:wrapNone/>
                  <wp:docPr id="51" name="Рисунок 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Рисунок 2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35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vAlign w:val="bottom"/>
            <w:hideMark/>
          </w:tcPr>
          <w:p w14:paraId="13B27A74" w14:textId="77777777" w:rsidR="000A163A" w:rsidRPr="000A163A" w:rsidRDefault="000A163A" w:rsidP="00117A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Керамогранит</w:t>
            </w:r>
          </w:p>
          <w:p w14:paraId="41105F3A" w14:textId="77777777" w:rsidR="000A163A" w:rsidRPr="0087220E" w:rsidRDefault="000A163A" w:rsidP="00117A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7220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универсальный, неполированный, матовый</w:t>
            </w:r>
            <w:r w:rsid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:</w:t>
            </w:r>
          </w:p>
          <w:p w14:paraId="2C21F88E" w14:textId="77777777" w:rsidR="000A163A" w:rsidRPr="007D4CEB" w:rsidRDefault="008D67D6" w:rsidP="008D67D6">
            <w:pPr>
              <w:pStyle w:val="a9"/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 нешлифованной поверхностью;</w:t>
            </w:r>
          </w:p>
          <w:p w14:paraId="2E493A2D" w14:textId="77777777" w:rsidR="000A163A" w:rsidRPr="007D4CEB" w:rsidRDefault="008D67D6" w:rsidP="008D67D6">
            <w:pPr>
              <w:pStyle w:val="a9"/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размер от 300х300 мм до 600х600 мм, толщина 7</w:t>
            </w:r>
            <w:r w:rsidR="0085042D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− 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11 мм;</w:t>
            </w:r>
          </w:p>
          <w:p w14:paraId="4A499AFA" w14:textId="77777777" w:rsidR="000A163A" w:rsidRPr="007D4CEB" w:rsidRDefault="008D67D6" w:rsidP="008D67D6">
            <w:pPr>
              <w:pStyle w:val="a9"/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износостойкость</w:t>
            </w:r>
            <w:r w:rsidR="0087220E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85042D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PEI 4;</w:t>
            </w:r>
          </w:p>
          <w:p w14:paraId="04CB3F5E" w14:textId="77777777" w:rsidR="000A163A" w:rsidRPr="007D4CEB" w:rsidRDefault="008D67D6" w:rsidP="008D67D6">
            <w:pPr>
              <w:pStyle w:val="a9"/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цвет </w:t>
            </w:r>
            <w:r w:rsidR="0085042D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светло-серый, RAL 7047, однотонный (не допускается наличие вкраплений бежевого, белого, светло-серого, темно-серого цветов); </w:t>
            </w:r>
          </w:p>
          <w:p w14:paraId="044AA4C3" w14:textId="77777777" w:rsidR="000A163A" w:rsidRPr="007D4CEB" w:rsidRDefault="008D67D6" w:rsidP="008D67D6">
            <w:pPr>
              <w:pStyle w:val="a9"/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C46AC9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цвет затирки 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светло-серый, приближенный к RAL 7047</w:t>
            </w:r>
          </w:p>
        </w:tc>
        <w:tc>
          <w:tcPr>
            <w:tcW w:w="529" w:type="dxa"/>
            <w:shd w:val="clear" w:color="000000" w:fill="D6DCE4"/>
            <w:textDirection w:val="btLr"/>
            <w:vAlign w:val="center"/>
            <w:hideMark/>
          </w:tcPr>
          <w:p w14:paraId="3E9F7560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0" w:type="dxa"/>
            <w:gridSpan w:val="2"/>
            <w:shd w:val="clear" w:color="000000" w:fill="D6DCE4"/>
            <w:textDirection w:val="btLr"/>
            <w:vAlign w:val="center"/>
            <w:hideMark/>
          </w:tcPr>
          <w:p w14:paraId="0666C7FC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44" w:type="dxa"/>
            <w:shd w:val="clear" w:color="000000" w:fill="D6DCE4"/>
            <w:textDirection w:val="btLr"/>
            <w:vAlign w:val="center"/>
            <w:hideMark/>
          </w:tcPr>
          <w:p w14:paraId="3012B570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9" w:type="dxa"/>
            <w:shd w:val="clear" w:color="000000" w:fill="D6DCE4"/>
            <w:textDirection w:val="btLr"/>
            <w:vAlign w:val="center"/>
            <w:hideMark/>
          </w:tcPr>
          <w:p w14:paraId="58C74794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85" w:type="dxa"/>
            <w:shd w:val="clear" w:color="000000" w:fill="D6DCE4"/>
            <w:textDirection w:val="btLr"/>
            <w:vAlign w:val="center"/>
            <w:hideMark/>
          </w:tcPr>
          <w:p w14:paraId="7011D3F3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76FD13A6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65E7C99A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4" w:type="dxa"/>
            <w:shd w:val="clear" w:color="000000" w:fill="D6DCE4"/>
            <w:textDirection w:val="btLr"/>
            <w:vAlign w:val="center"/>
            <w:hideMark/>
          </w:tcPr>
          <w:p w14:paraId="082E145B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27" w:type="dxa"/>
            <w:shd w:val="clear" w:color="auto" w:fill="auto"/>
            <w:textDirection w:val="btLr"/>
            <w:vAlign w:val="center"/>
            <w:hideMark/>
          </w:tcPr>
          <w:p w14:paraId="6ACFA0C0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9" w:type="dxa"/>
            <w:shd w:val="clear" w:color="auto" w:fill="auto"/>
            <w:textDirection w:val="btLr"/>
            <w:vAlign w:val="center"/>
            <w:hideMark/>
          </w:tcPr>
          <w:p w14:paraId="3A56E0B5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0" w:type="dxa"/>
            <w:shd w:val="clear" w:color="auto" w:fill="auto"/>
            <w:textDirection w:val="btLr"/>
            <w:vAlign w:val="center"/>
            <w:hideMark/>
          </w:tcPr>
          <w:p w14:paraId="31F75C71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30" w:type="dxa"/>
            <w:shd w:val="clear" w:color="auto" w:fill="auto"/>
            <w:textDirection w:val="btLr"/>
            <w:vAlign w:val="center"/>
            <w:hideMark/>
          </w:tcPr>
          <w:p w14:paraId="79A228F9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35" w:type="dxa"/>
            <w:shd w:val="clear" w:color="auto" w:fill="auto"/>
            <w:textDirection w:val="btLr"/>
            <w:vAlign w:val="center"/>
            <w:hideMark/>
          </w:tcPr>
          <w:p w14:paraId="5D0AD510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29" w:type="dxa"/>
            <w:shd w:val="clear" w:color="auto" w:fill="auto"/>
            <w:textDirection w:val="btLr"/>
            <w:vAlign w:val="center"/>
            <w:hideMark/>
          </w:tcPr>
          <w:p w14:paraId="039CA35A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6" w:type="dxa"/>
            <w:shd w:val="clear" w:color="auto" w:fill="D5DCE4" w:themeFill="text2" w:themeFillTint="33"/>
            <w:textDirection w:val="btLr"/>
          </w:tcPr>
          <w:p w14:paraId="2B3373B0" w14:textId="77777777" w:rsidR="000A163A" w:rsidRPr="000A163A" w:rsidRDefault="0087220E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shd w:val="clear" w:color="000000" w:fill="D6DCE4"/>
            <w:textDirection w:val="btLr"/>
            <w:vAlign w:val="center"/>
            <w:hideMark/>
          </w:tcPr>
          <w:p w14:paraId="6FE9DF0E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40" w:type="dxa"/>
            <w:shd w:val="clear" w:color="auto" w:fill="auto"/>
            <w:textDirection w:val="btLr"/>
            <w:vAlign w:val="center"/>
            <w:hideMark/>
          </w:tcPr>
          <w:p w14:paraId="7A1F1E29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5" w:type="dxa"/>
            <w:shd w:val="clear" w:color="auto" w:fill="auto"/>
            <w:textDirection w:val="btLr"/>
            <w:vAlign w:val="center"/>
            <w:hideMark/>
          </w:tcPr>
          <w:p w14:paraId="16D4F153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7E6F1A" w:rsidRPr="000A163A" w14:paraId="5BBABD78" w14:textId="77777777" w:rsidTr="007D0BA0">
        <w:trPr>
          <w:trHeight w:val="3534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22574DFD" w14:textId="77777777" w:rsidR="000A163A" w:rsidRPr="000A163A" w:rsidRDefault="000A163A" w:rsidP="00E44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1.3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0A579F3C" w14:textId="77777777" w:rsidR="000A163A" w:rsidRPr="000A163A" w:rsidRDefault="007D4CEB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74624" behindDoc="0" locked="0" layoutInCell="1" allowOverlap="1" wp14:anchorId="1D7CA563" wp14:editId="51E17A37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581660</wp:posOffset>
                  </wp:positionV>
                  <wp:extent cx="393700" cy="428625"/>
                  <wp:effectExtent l="0" t="0" r="6350" b="9525"/>
                  <wp:wrapNone/>
                  <wp:docPr id="50" name="Рисунок 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Рисунок 4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75648" behindDoc="0" locked="0" layoutInCell="1" allowOverlap="1" wp14:anchorId="521A731C" wp14:editId="5BBEDEEC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-92710</wp:posOffset>
                  </wp:positionV>
                  <wp:extent cx="406400" cy="441960"/>
                  <wp:effectExtent l="0" t="0" r="0" b="0"/>
                  <wp:wrapNone/>
                  <wp:docPr id="43" name="Рисунок 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Рисунок 44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0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hideMark/>
          </w:tcPr>
          <w:p w14:paraId="5E846D61" w14:textId="77777777" w:rsidR="007D4CEB" w:rsidRDefault="000A163A" w:rsidP="007D4CEB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Тактильные напольные указатели</w:t>
            </w:r>
            <w:r w:rsidR="007D4CEB" w:rsidRPr="007D4CE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:</w:t>
            </w:r>
          </w:p>
          <w:p w14:paraId="1964FF01" w14:textId="77777777" w:rsidR="000A163A" w:rsidRPr="007D4CEB" w:rsidRDefault="007D4CEB" w:rsidP="007D4C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ПВХ, ПУ;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размер 300х300 мм, 500х500мм;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высота рифа 4 мм;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A163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цвет желтый</w:t>
            </w:r>
          </w:p>
        </w:tc>
        <w:tc>
          <w:tcPr>
            <w:tcW w:w="529" w:type="dxa"/>
            <w:shd w:val="clear" w:color="000000" w:fill="D6DCE4"/>
            <w:textDirection w:val="btLr"/>
            <w:vAlign w:val="center"/>
            <w:hideMark/>
          </w:tcPr>
          <w:p w14:paraId="529777E5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0" w:type="dxa"/>
            <w:gridSpan w:val="2"/>
            <w:shd w:val="clear" w:color="auto" w:fill="auto"/>
            <w:textDirection w:val="btLr"/>
            <w:vAlign w:val="center"/>
            <w:hideMark/>
          </w:tcPr>
          <w:p w14:paraId="17DF5E51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44" w:type="dxa"/>
            <w:shd w:val="clear" w:color="auto" w:fill="FFFFFF" w:themeFill="background1"/>
            <w:textDirection w:val="btLr"/>
            <w:vAlign w:val="center"/>
            <w:hideMark/>
          </w:tcPr>
          <w:p w14:paraId="6F31FFE5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9" w:type="dxa"/>
            <w:shd w:val="clear" w:color="auto" w:fill="auto"/>
            <w:textDirection w:val="btLr"/>
            <w:vAlign w:val="center"/>
            <w:hideMark/>
          </w:tcPr>
          <w:p w14:paraId="6C32F66A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85" w:type="dxa"/>
            <w:shd w:val="clear" w:color="auto" w:fill="auto"/>
            <w:textDirection w:val="btLr"/>
            <w:vAlign w:val="center"/>
            <w:hideMark/>
          </w:tcPr>
          <w:p w14:paraId="7A243505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5A12EC0A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22F612C7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4" w:type="dxa"/>
            <w:shd w:val="clear" w:color="auto" w:fill="auto"/>
            <w:textDirection w:val="btLr"/>
            <w:vAlign w:val="center"/>
            <w:hideMark/>
          </w:tcPr>
          <w:p w14:paraId="553B1949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27" w:type="dxa"/>
            <w:shd w:val="clear" w:color="auto" w:fill="auto"/>
            <w:textDirection w:val="btLr"/>
            <w:vAlign w:val="center"/>
            <w:hideMark/>
          </w:tcPr>
          <w:p w14:paraId="5745D9D0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9" w:type="dxa"/>
            <w:shd w:val="clear" w:color="auto" w:fill="auto"/>
            <w:textDirection w:val="btLr"/>
            <w:vAlign w:val="center"/>
            <w:hideMark/>
          </w:tcPr>
          <w:p w14:paraId="2DC1E7AA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0" w:type="dxa"/>
            <w:shd w:val="clear" w:color="auto" w:fill="auto"/>
            <w:textDirection w:val="btLr"/>
            <w:vAlign w:val="center"/>
            <w:hideMark/>
          </w:tcPr>
          <w:p w14:paraId="02E13C34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30" w:type="dxa"/>
            <w:shd w:val="clear" w:color="auto" w:fill="auto"/>
            <w:textDirection w:val="btLr"/>
            <w:vAlign w:val="center"/>
            <w:hideMark/>
          </w:tcPr>
          <w:p w14:paraId="15CF4965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35" w:type="dxa"/>
            <w:shd w:val="clear" w:color="auto" w:fill="auto"/>
            <w:textDirection w:val="btLr"/>
            <w:vAlign w:val="center"/>
            <w:hideMark/>
          </w:tcPr>
          <w:p w14:paraId="4C3F6B81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29" w:type="dxa"/>
            <w:shd w:val="clear" w:color="auto" w:fill="auto"/>
            <w:textDirection w:val="btLr"/>
            <w:vAlign w:val="center"/>
            <w:hideMark/>
          </w:tcPr>
          <w:p w14:paraId="380C0D1B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6" w:type="dxa"/>
            <w:textDirection w:val="btLr"/>
          </w:tcPr>
          <w:p w14:paraId="415F8519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  <w:hideMark/>
          </w:tcPr>
          <w:p w14:paraId="0881E415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40" w:type="dxa"/>
            <w:shd w:val="clear" w:color="auto" w:fill="auto"/>
            <w:textDirection w:val="btLr"/>
            <w:vAlign w:val="center"/>
            <w:hideMark/>
          </w:tcPr>
          <w:p w14:paraId="7A179E7E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5" w:type="dxa"/>
            <w:shd w:val="clear" w:color="auto" w:fill="auto"/>
            <w:textDirection w:val="btLr"/>
            <w:vAlign w:val="center"/>
            <w:hideMark/>
          </w:tcPr>
          <w:p w14:paraId="77282FB2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7E6F1A" w:rsidRPr="000A163A" w14:paraId="00909DB1" w14:textId="77777777" w:rsidTr="007D0BA0">
        <w:trPr>
          <w:trHeight w:val="2296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26037D89" w14:textId="77777777" w:rsidR="000A163A" w:rsidRPr="000A163A" w:rsidRDefault="000A163A" w:rsidP="00E44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1.4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6EF3BB8C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76672" behindDoc="0" locked="0" layoutInCell="1" allowOverlap="1" wp14:anchorId="447AF733" wp14:editId="3C6A35D8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-356870</wp:posOffset>
                  </wp:positionV>
                  <wp:extent cx="398145" cy="552450"/>
                  <wp:effectExtent l="0" t="0" r="1905" b="0"/>
                  <wp:wrapNone/>
                  <wp:docPr id="22" name="Рисунок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Рисунок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145" cy="552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hideMark/>
          </w:tcPr>
          <w:p w14:paraId="176ECE57" w14:textId="77777777" w:rsidR="000A163A" w:rsidRPr="000A163A" w:rsidRDefault="000A163A" w:rsidP="00B86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Грязезащитный коврик 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</w:t>
            </w:r>
            <w:proofErr w:type="spellStart"/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ринго</w:t>
            </w:r>
            <w:proofErr w:type="spellEnd"/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-мат), цвет черный</w:t>
            </w:r>
            <w:r w:rsidR="00B865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р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азмещать в приямке</w:t>
            </w:r>
          </w:p>
        </w:tc>
        <w:tc>
          <w:tcPr>
            <w:tcW w:w="529" w:type="dxa"/>
            <w:shd w:val="clear" w:color="000000" w:fill="D6DCE4"/>
            <w:textDirection w:val="btLr"/>
            <w:vAlign w:val="center"/>
            <w:hideMark/>
          </w:tcPr>
          <w:p w14:paraId="10EEA96A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0" w:type="dxa"/>
            <w:gridSpan w:val="2"/>
            <w:shd w:val="clear" w:color="auto" w:fill="auto"/>
            <w:textDirection w:val="btLr"/>
            <w:vAlign w:val="center"/>
            <w:hideMark/>
          </w:tcPr>
          <w:p w14:paraId="2EE5F7C3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44" w:type="dxa"/>
            <w:shd w:val="clear" w:color="auto" w:fill="FFFFFF" w:themeFill="background1"/>
            <w:textDirection w:val="btLr"/>
            <w:vAlign w:val="center"/>
            <w:hideMark/>
          </w:tcPr>
          <w:p w14:paraId="475ECCC8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9" w:type="dxa"/>
            <w:shd w:val="clear" w:color="auto" w:fill="auto"/>
            <w:textDirection w:val="btLr"/>
            <w:vAlign w:val="center"/>
            <w:hideMark/>
          </w:tcPr>
          <w:p w14:paraId="1AE2DF70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85" w:type="dxa"/>
            <w:shd w:val="clear" w:color="auto" w:fill="auto"/>
            <w:textDirection w:val="btLr"/>
            <w:vAlign w:val="center"/>
            <w:hideMark/>
          </w:tcPr>
          <w:p w14:paraId="0CA289CE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528D6D91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16B12354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4" w:type="dxa"/>
            <w:shd w:val="clear" w:color="auto" w:fill="auto"/>
            <w:textDirection w:val="btLr"/>
            <w:vAlign w:val="center"/>
            <w:hideMark/>
          </w:tcPr>
          <w:p w14:paraId="24A50437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27" w:type="dxa"/>
            <w:shd w:val="clear" w:color="auto" w:fill="auto"/>
            <w:textDirection w:val="btLr"/>
            <w:vAlign w:val="center"/>
            <w:hideMark/>
          </w:tcPr>
          <w:p w14:paraId="699F7C62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9" w:type="dxa"/>
            <w:shd w:val="clear" w:color="auto" w:fill="auto"/>
            <w:textDirection w:val="btLr"/>
            <w:vAlign w:val="center"/>
            <w:hideMark/>
          </w:tcPr>
          <w:p w14:paraId="2673A39B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0" w:type="dxa"/>
            <w:shd w:val="clear" w:color="auto" w:fill="auto"/>
            <w:textDirection w:val="btLr"/>
            <w:vAlign w:val="center"/>
            <w:hideMark/>
          </w:tcPr>
          <w:p w14:paraId="3D582948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30" w:type="dxa"/>
            <w:shd w:val="clear" w:color="auto" w:fill="auto"/>
            <w:textDirection w:val="btLr"/>
            <w:vAlign w:val="center"/>
            <w:hideMark/>
          </w:tcPr>
          <w:p w14:paraId="7A347CEE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35" w:type="dxa"/>
            <w:shd w:val="clear" w:color="auto" w:fill="auto"/>
            <w:textDirection w:val="btLr"/>
            <w:vAlign w:val="center"/>
            <w:hideMark/>
          </w:tcPr>
          <w:p w14:paraId="4AA9A521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29" w:type="dxa"/>
            <w:shd w:val="clear" w:color="auto" w:fill="auto"/>
            <w:textDirection w:val="btLr"/>
            <w:vAlign w:val="center"/>
            <w:hideMark/>
          </w:tcPr>
          <w:p w14:paraId="6930C7C4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6" w:type="dxa"/>
            <w:textDirection w:val="btLr"/>
          </w:tcPr>
          <w:p w14:paraId="0F6C8FCF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  <w:hideMark/>
          </w:tcPr>
          <w:p w14:paraId="52D5B75D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40" w:type="dxa"/>
            <w:shd w:val="clear" w:color="auto" w:fill="auto"/>
            <w:textDirection w:val="btLr"/>
            <w:vAlign w:val="center"/>
            <w:hideMark/>
          </w:tcPr>
          <w:p w14:paraId="6BE84958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5" w:type="dxa"/>
            <w:shd w:val="clear" w:color="auto" w:fill="auto"/>
            <w:textDirection w:val="btLr"/>
            <w:vAlign w:val="center"/>
            <w:hideMark/>
          </w:tcPr>
          <w:p w14:paraId="495297A6" w14:textId="77777777" w:rsidR="000A163A" w:rsidRPr="000A163A" w:rsidRDefault="00401267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7E6F1A" w:rsidRPr="000A163A" w14:paraId="49EBE674" w14:textId="77777777" w:rsidTr="007D0BA0">
        <w:trPr>
          <w:trHeight w:val="1445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46FE2F5F" w14:textId="77777777" w:rsidR="000A163A" w:rsidRPr="000A163A" w:rsidRDefault="000A163A" w:rsidP="00E44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1.5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206C1F77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77696" behindDoc="0" locked="0" layoutInCell="1" allowOverlap="1" wp14:anchorId="51A082E6" wp14:editId="15CA8CD2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-432435</wp:posOffset>
                  </wp:positionV>
                  <wp:extent cx="384810" cy="390525"/>
                  <wp:effectExtent l="0" t="0" r="0" b="9525"/>
                  <wp:wrapNone/>
                  <wp:docPr id="21" name="Рисунок 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Рисунок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810" cy="390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vAlign w:val="bottom"/>
            <w:hideMark/>
          </w:tcPr>
          <w:p w14:paraId="6EFFCFE6" w14:textId="77777777" w:rsidR="000A163A" w:rsidRPr="000A163A" w:rsidRDefault="000A163A" w:rsidP="00D06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B7C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Сохраняемое существующее финишное покрытие – керамогранит</w:t>
            </w:r>
            <w:r w:rsidRPr="000A163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C12FE3" w:rsidRPr="00C12FE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нескользящая керамическая напольная плитк</w:t>
            </w:r>
            <w:r w:rsidR="00C12FE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а серого цвета без орнаментов, </w:t>
            </w:r>
            <w:r w:rsidR="00C12FE3" w:rsidRPr="00C12FE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цвет основного тона светло-серый, приближенный к RAL 7047 (допускается наличие вкраплений бежевого, белого, светло-серого, темно-серого цветов). Обновление затирки в швах в цвет светло-</w:t>
            </w:r>
            <w:r w:rsidR="005B7C3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серый,  приближенный к RAL 7047</w:t>
            </w:r>
          </w:p>
        </w:tc>
        <w:tc>
          <w:tcPr>
            <w:tcW w:w="529" w:type="dxa"/>
            <w:shd w:val="clear" w:color="000000" w:fill="D6DCE4"/>
            <w:textDirection w:val="btLr"/>
            <w:vAlign w:val="center"/>
            <w:hideMark/>
          </w:tcPr>
          <w:p w14:paraId="66D7A92E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0" w:type="dxa"/>
            <w:gridSpan w:val="2"/>
            <w:shd w:val="clear" w:color="000000" w:fill="D6DCE4"/>
            <w:textDirection w:val="btLr"/>
            <w:vAlign w:val="center"/>
            <w:hideMark/>
          </w:tcPr>
          <w:p w14:paraId="7A824903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44" w:type="dxa"/>
            <w:shd w:val="clear" w:color="000000" w:fill="D6DCE4"/>
            <w:textDirection w:val="btLr"/>
            <w:vAlign w:val="center"/>
            <w:hideMark/>
          </w:tcPr>
          <w:p w14:paraId="7337E93B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9" w:type="dxa"/>
            <w:shd w:val="clear" w:color="000000" w:fill="D6DCE4"/>
            <w:textDirection w:val="btLr"/>
            <w:vAlign w:val="center"/>
            <w:hideMark/>
          </w:tcPr>
          <w:p w14:paraId="42FB6110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85" w:type="dxa"/>
            <w:shd w:val="clear" w:color="000000" w:fill="D6DCE4"/>
            <w:textDirection w:val="btLr"/>
            <w:vAlign w:val="center"/>
            <w:hideMark/>
          </w:tcPr>
          <w:p w14:paraId="40C77A8E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3FB567F6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2D62220F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4" w:type="dxa"/>
            <w:shd w:val="clear" w:color="000000" w:fill="D6DCE4"/>
            <w:textDirection w:val="btLr"/>
            <w:vAlign w:val="center"/>
            <w:hideMark/>
          </w:tcPr>
          <w:p w14:paraId="28C15D30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27" w:type="dxa"/>
            <w:shd w:val="clear" w:color="000000" w:fill="D6DCE4"/>
            <w:textDirection w:val="btLr"/>
            <w:vAlign w:val="center"/>
            <w:hideMark/>
          </w:tcPr>
          <w:p w14:paraId="1D20B5B5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19" w:type="dxa"/>
            <w:shd w:val="clear" w:color="000000" w:fill="D6DCE4"/>
            <w:textDirection w:val="btLr"/>
            <w:vAlign w:val="center"/>
            <w:hideMark/>
          </w:tcPr>
          <w:p w14:paraId="0AE7AE3C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0" w:type="dxa"/>
            <w:shd w:val="clear" w:color="000000" w:fill="D6DCE4"/>
            <w:textDirection w:val="btLr"/>
            <w:vAlign w:val="center"/>
            <w:hideMark/>
          </w:tcPr>
          <w:p w14:paraId="7513E03A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30" w:type="dxa"/>
            <w:shd w:val="clear" w:color="000000" w:fill="D6DCE4"/>
            <w:textDirection w:val="btLr"/>
            <w:vAlign w:val="center"/>
            <w:hideMark/>
          </w:tcPr>
          <w:p w14:paraId="168E0643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35" w:type="dxa"/>
            <w:shd w:val="clear" w:color="000000" w:fill="D6DCE4"/>
            <w:textDirection w:val="btLr"/>
            <w:vAlign w:val="center"/>
            <w:hideMark/>
          </w:tcPr>
          <w:p w14:paraId="6192EF1C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29" w:type="dxa"/>
            <w:shd w:val="clear" w:color="000000" w:fill="D6DCE4"/>
            <w:textDirection w:val="btLr"/>
            <w:vAlign w:val="center"/>
            <w:hideMark/>
          </w:tcPr>
          <w:p w14:paraId="5CEBFCE8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1146" w:type="dxa"/>
            <w:shd w:val="clear" w:color="000000" w:fill="D6DCE4"/>
            <w:textDirection w:val="btLr"/>
          </w:tcPr>
          <w:p w14:paraId="64523429" w14:textId="77777777" w:rsidR="000A163A" w:rsidRPr="000A163A" w:rsidRDefault="00C12FE3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shd w:val="clear" w:color="000000" w:fill="D6DCE4"/>
            <w:textDirection w:val="btLr"/>
            <w:vAlign w:val="center"/>
            <w:hideMark/>
          </w:tcPr>
          <w:p w14:paraId="40A7E79B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40" w:type="dxa"/>
            <w:shd w:val="clear" w:color="000000" w:fill="D6DCE4"/>
            <w:textDirection w:val="btLr"/>
            <w:vAlign w:val="center"/>
            <w:hideMark/>
          </w:tcPr>
          <w:p w14:paraId="046CEF91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5" w:type="dxa"/>
            <w:shd w:val="clear" w:color="000000" w:fill="D6DCE4"/>
            <w:textDirection w:val="btLr"/>
            <w:vAlign w:val="center"/>
            <w:hideMark/>
          </w:tcPr>
          <w:p w14:paraId="622F4160" w14:textId="77777777" w:rsidR="000A163A" w:rsidRPr="000A163A" w:rsidRDefault="000A163A" w:rsidP="008B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</w:tr>
      <w:tr w:rsidR="000A163A" w:rsidRPr="000A163A" w14:paraId="4061B6B8" w14:textId="77777777" w:rsidTr="007D0BA0">
        <w:trPr>
          <w:trHeight w:val="360"/>
        </w:trPr>
        <w:tc>
          <w:tcPr>
            <w:tcW w:w="451" w:type="dxa"/>
            <w:shd w:val="clear" w:color="000000" w:fill="FFF2CC"/>
          </w:tcPr>
          <w:p w14:paraId="79F4BD2A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2" w:type="dxa"/>
            <w:gridSpan w:val="21"/>
            <w:shd w:val="clear" w:color="000000" w:fill="FFF2CC"/>
            <w:noWrap/>
            <w:vAlign w:val="center"/>
            <w:hideMark/>
          </w:tcPr>
          <w:p w14:paraId="3D09E9F8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2. Плинтус</w:t>
            </w:r>
          </w:p>
        </w:tc>
      </w:tr>
      <w:tr w:rsidR="007E6F1A" w:rsidRPr="000A163A" w14:paraId="7672DABD" w14:textId="77777777" w:rsidTr="007D0BA0">
        <w:trPr>
          <w:trHeight w:val="1870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7FAB92B2" w14:textId="77777777" w:rsidR="000A163A" w:rsidRPr="000A163A" w:rsidRDefault="000A163A" w:rsidP="00E44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2.1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7427BF68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78720" behindDoc="0" locked="0" layoutInCell="1" allowOverlap="1" wp14:anchorId="168910E9" wp14:editId="235A6C19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-539115</wp:posOffset>
                  </wp:positionV>
                  <wp:extent cx="403860" cy="409575"/>
                  <wp:effectExtent l="0" t="0" r="0" b="9525"/>
                  <wp:wrapNone/>
                  <wp:docPr id="20" name="Рисунок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Рисунок 3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860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vAlign w:val="bottom"/>
            <w:hideMark/>
          </w:tcPr>
          <w:p w14:paraId="33E6E5A7" w14:textId="77777777" w:rsidR="000A163A" w:rsidRPr="000A163A" w:rsidRDefault="000A163A" w:rsidP="0096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Плинтус в</w:t>
            </w:r>
          </w:p>
          <w:p w14:paraId="3C050EA9" w14:textId="77777777" w:rsidR="006662A2" w:rsidRDefault="000A163A" w:rsidP="00666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строительном исполнении</w:t>
            </w:r>
            <w:r w:rsidR="00B9522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: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14:paraId="29103ED1" w14:textId="77777777" w:rsidR="006662A2" w:rsidRPr="006662A2" w:rsidRDefault="00B95221" w:rsidP="00666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6662A2"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высота 100</w:t>
            </w:r>
            <w:r w:rsidR="00DE65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6662A2"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мм</w:t>
            </w:r>
          </w:p>
          <w:p w14:paraId="6F468E19" w14:textId="77777777" w:rsidR="006662A2" w:rsidRPr="006662A2" w:rsidRDefault="00495575" w:rsidP="00666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</w:t>
            </w:r>
            <w:r w:rsidR="006662A2"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ерамогранит (идентичный материалу, использованному для облицовки пола)</w:t>
            </w:r>
            <w:r w:rsidR="00B952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;</w:t>
            </w:r>
          </w:p>
          <w:p w14:paraId="00C63B70" w14:textId="77777777" w:rsidR="006662A2" w:rsidRPr="006662A2" w:rsidRDefault="00B95221" w:rsidP="00666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6662A2"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универсальный, неполированный, матовый;</w:t>
            </w:r>
          </w:p>
          <w:p w14:paraId="4FE2EFF5" w14:textId="77777777" w:rsidR="006662A2" w:rsidRPr="006662A2" w:rsidRDefault="00B95221" w:rsidP="00666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6662A2"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 нешлифованной поверхностью;</w:t>
            </w:r>
          </w:p>
          <w:p w14:paraId="501C73A7" w14:textId="77777777" w:rsidR="006662A2" w:rsidRPr="006662A2" w:rsidRDefault="00B95221" w:rsidP="00666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6662A2"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размер от 300х300 мм до 600х600 мм, толщина 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6662A2"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 мм;</w:t>
            </w:r>
          </w:p>
          <w:p w14:paraId="6E8DB750" w14:textId="77777777" w:rsidR="006662A2" w:rsidRDefault="00913112" w:rsidP="00666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6662A2"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износостойкость</w:t>
            </w:r>
            <w:r w:rsidR="00370C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370CB8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370CB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14:paraId="4DBE7C9C" w14:textId="77777777" w:rsidR="006662A2" w:rsidRPr="006662A2" w:rsidRDefault="006662A2" w:rsidP="00666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PEI 4;</w:t>
            </w:r>
          </w:p>
          <w:p w14:paraId="1FBF52F4" w14:textId="77777777" w:rsidR="006662A2" w:rsidRPr="006662A2" w:rsidRDefault="00037EE7" w:rsidP="00666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6662A2"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цвет </w:t>
            </w: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6662A2"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светло-серый, приближенный к RAL 7047, однотонный (не допускается наличие вкраплений бежевого, белого, светло-серого, темно-серого цветов); </w:t>
            </w:r>
          </w:p>
          <w:p w14:paraId="09DE0BCC" w14:textId="77777777" w:rsidR="000A163A" w:rsidRPr="000A163A" w:rsidRDefault="00A8095D" w:rsidP="00666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6662A2"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цвет затирки </w:t>
            </w: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6662A2" w:rsidRPr="006662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светло-серый, близкий к </w:t>
            </w:r>
            <w:r w:rsidR="006354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приближенный к RAL 7047</w:t>
            </w:r>
          </w:p>
        </w:tc>
        <w:tc>
          <w:tcPr>
            <w:tcW w:w="529" w:type="dxa"/>
            <w:shd w:val="clear" w:color="000000" w:fill="D6DCE4"/>
            <w:textDirection w:val="btLr"/>
            <w:vAlign w:val="center"/>
            <w:hideMark/>
          </w:tcPr>
          <w:p w14:paraId="26774A95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да, кроме случая облицовки тамбур в металлическим сайдингом</w:t>
            </w:r>
          </w:p>
        </w:tc>
        <w:tc>
          <w:tcPr>
            <w:tcW w:w="540" w:type="dxa"/>
            <w:gridSpan w:val="2"/>
            <w:shd w:val="clear" w:color="000000" w:fill="D6DCE4"/>
            <w:textDirection w:val="btLr"/>
            <w:vAlign w:val="center"/>
            <w:hideMark/>
          </w:tcPr>
          <w:p w14:paraId="4974F5D1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кроме случая облицовки тамбур в металлическим сайдингом</w:t>
            </w:r>
          </w:p>
        </w:tc>
        <w:tc>
          <w:tcPr>
            <w:tcW w:w="844" w:type="dxa"/>
            <w:shd w:val="clear" w:color="auto" w:fill="auto"/>
            <w:textDirection w:val="btLr"/>
            <w:vAlign w:val="center"/>
            <w:hideMark/>
          </w:tcPr>
          <w:p w14:paraId="27073BE7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9" w:type="dxa"/>
            <w:shd w:val="clear" w:color="auto" w:fill="auto"/>
            <w:textDirection w:val="btLr"/>
            <w:vAlign w:val="center"/>
            <w:hideMark/>
          </w:tcPr>
          <w:p w14:paraId="5B91D2C0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85" w:type="dxa"/>
            <w:shd w:val="clear" w:color="auto" w:fill="auto"/>
            <w:textDirection w:val="btLr"/>
            <w:vAlign w:val="center"/>
            <w:hideMark/>
          </w:tcPr>
          <w:p w14:paraId="044EF4AF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640D8463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759CA73F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4" w:type="dxa"/>
            <w:shd w:val="clear" w:color="auto" w:fill="auto"/>
            <w:textDirection w:val="btLr"/>
            <w:vAlign w:val="center"/>
            <w:hideMark/>
          </w:tcPr>
          <w:p w14:paraId="15C92190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27" w:type="dxa"/>
            <w:shd w:val="clear" w:color="auto" w:fill="auto"/>
            <w:textDirection w:val="btLr"/>
            <w:vAlign w:val="center"/>
            <w:hideMark/>
          </w:tcPr>
          <w:p w14:paraId="60194696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9" w:type="dxa"/>
            <w:shd w:val="clear" w:color="auto" w:fill="auto"/>
            <w:textDirection w:val="btLr"/>
            <w:vAlign w:val="center"/>
            <w:hideMark/>
          </w:tcPr>
          <w:p w14:paraId="44B5C7F3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0" w:type="dxa"/>
            <w:shd w:val="clear" w:color="auto" w:fill="auto"/>
            <w:textDirection w:val="btLr"/>
            <w:vAlign w:val="center"/>
            <w:hideMark/>
          </w:tcPr>
          <w:p w14:paraId="0CC49EDB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30" w:type="dxa"/>
            <w:shd w:val="clear" w:color="auto" w:fill="auto"/>
            <w:textDirection w:val="btLr"/>
            <w:vAlign w:val="center"/>
            <w:hideMark/>
          </w:tcPr>
          <w:p w14:paraId="6E0EE869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35" w:type="dxa"/>
            <w:shd w:val="clear" w:color="auto" w:fill="auto"/>
            <w:textDirection w:val="btLr"/>
            <w:vAlign w:val="center"/>
            <w:hideMark/>
          </w:tcPr>
          <w:p w14:paraId="4CF6EE78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29" w:type="dxa"/>
            <w:shd w:val="clear" w:color="auto" w:fill="auto"/>
            <w:textDirection w:val="btLr"/>
            <w:vAlign w:val="center"/>
            <w:hideMark/>
          </w:tcPr>
          <w:p w14:paraId="382741D8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6" w:type="dxa"/>
            <w:textDirection w:val="btLr"/>
          </w:tcPr>
          <w:p w14:paraId="5515C38C" w14:textId="77777777" w:rsidR="000A163A" w:rsidRPr="000A163A" w:rsidRDefault="00EF5425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  <w:hideMark/>
          </w:tcPr>
          <w:p w14:paraId="3EFBC806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40" w:type="dxa"/>
            <w:shd w:val="clear" w:color="auto" w:fill="auto"/>
            <w:textDirection w:val="btLr"/>
            <w:vAlign w:val="center"/>
            <w:hideMark/>
          </w:tcPr>
          <w:p w14:paraId="5C3552D0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5" w:type="dxa"/>
            <w:shd w:val="clear" w:color="auto" w:fill="auto"/>
            <w:textDirection w:val="btLr"/>
            <w:vAlign w:val="center"/>
            <w:hideMark/>
          </w:tcPr>
          <w:p w14:paraId="04B6DE17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0D5758" w:rsidRPr="000A163A" w14:paraId="41A654E0" w14:textId="77777777" w:rsidTr="007D0BA0">
        <w:trPr>
          <w:trHeight w:val="1230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2F3E8251" w14:textId="77777777" w:rsidR="000A163A" w:rsidRPr="000A163A" w:rsidRDefault="000A163A" w:rsidP="00E44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0C1A286F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79744" behindDoc="0" locked="0" layoutInCell="1" allowOverlap="1" wp14:anchorId="5EF1D06C" wp14:editId="7DD5BB2A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-57785</wp:posOffset>
                  </wp:positionV>
                  <wp:extent cx="386715" cy="419100"/>
                  <wp:effectExtent l="0" t="0" r="0" b="0"/>
                  <wp:wrapNone/>
                  <wp:docPr id="19" name="Рисунок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7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Рисунок 26">
                            <a:extLst>
                              <a:ext uri="{FF2B5EF4-FFF2-40B4-BE49-F238E27FC236}">
                                <a16:creationId xmlns:a16="http://schemas.microsoft.com/office/drawing/2014/main" id="{00000000-0008-0000-0000-000007000000}"/>
                              </a:ext>
                            </a:extLst>
                          </pic:cNvPr>
                          <pic:cNvPicPr preferRelativeResize="0"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715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vAlign w:val="bottom"/>
            <w:hideMark/>
          </w:tcPr>
          <w:p w14:paraId="628DD6FB" w14:textId="77777777" w:rsidR="000A163A" w:rsidRPr="000A163A" w:rsidRDefault="000A163A" w:rsidP="00F13B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Напольный плинтус из ПВХ</w:t>
            </w:r>
            <w:r w:rsidR="00F13B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, ц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вет </w:t>
            </w:r>
            <w:r w:rsidR="00DE656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светло-серый, RAL 7047, однотонный, матовый, гладкий, «сапожок», h60</w:t>
            </w:r>
          </w:p>
        </w:tc>
        <w:tc>
          <w:tcPr>
            <w:tcW w:w="529" w:type="dxa"/>
            <w:shd w:val="clear" w:color="auto" w:fill="auto"/>
            <w:textDirection w:val="btLr"/>
            <w:vAlign w:val="center"/>
            <w:hideMark/>
          </w:tcPr>
          <w:p w14:paraId="767D3EE9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0" w:type="dxa"/>
            <w:gridSpan w:val="2"/>
            <w:shd w:val="clear" w:color="auto" w:fill="auto"/>
            <w:textDirection w:val="btLr"/>
            <w:vAlign w:val="center"/>
            <w:hideMark/>
          </w:tcPr>
          <w:p w14:paraId="3DE367C8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44" w:type="dxa"/>
            <w:shd w:val="clear" w:color="000000" w:fill="D6DCE4"/>
            <w:textDirection w:val="btLr"/>
            <w:vAlign w:val="center"/>
            <w:hideMark/>
          </w:tcPr>
          <w:p w14:paraId="5811364D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9" w:type="dxa"/>
            <w:shd w:val="clear" w:color="000000" w:fill="D6DCE4"/>
            <w:textDirection w:val="btLr"/>
            <w:vAlign w:val="center"/>
            <w:hideMark/>
          </w:tcPr>
          <w:p w14:paraId="275D0F3A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85" w:type="dxa"/>
            <w:shd w:val="clear" w:color="000000" w:fill="D6DCE4"/>
            <w:textDirection w:val="btLr"/>
            <w:vAlign w:val="center"/>
            <w:hideMark/>
          </w:tcPr>
          <w:p w14:paraId="381DE316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6D9D939D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5134D8F5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4" w:type="dxa"/>
            <w:shd w:val="clear" w:color="000000" w:fill="D6DCE4"/>
            <w:textDirection w:val="btLr"/>
            <w:vAlign w:val="center"/>
            <w:hideMark/>
          </w:tcPr>
          <w:p w14:paraId="737410A2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27" w:type="dxa"/>
            <w:shd w:val="clear" w:color="000000" w:fill="D6DCE4"/>
            <w:textDirection w:val="btLr"/>
            <w:vAlign w:val="center"/>
            <w:hideMark/>
          </w:tcPr>
          <w:p w14:paraId="46AF0AB1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19" w:type="dxa"/>
            <w:shd w:val="clear" w:color="000000" w:fill="D6DCE4"/>
            <w:textDirection w:val="btLr"/>
            <w:vAlign w:val="center"/>
            <w:hideMark/>
          </w:tcPr>
          <w:p w14:paraId="4439FB3F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0" w:type="dxa"/>
            <w:shd w:val="clear" w:color="000000" w:fill="D6DCE4"/>
            <w:textDirection w:val="btLr"/>
            <w:vAlign w:val="center"/>
            <w:hideMark/>
          </w:tcPr>
          <w:p w14:paraId="7F687CA5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30" w:type="dxa"/>
            <w:shd w:val="clear" w:color="000000" w:fill="D6DCE4"/>
            <w:textDirection w:val="btLr"/>
            <w:vAlign w:val="center"/>
            <w:hideMark/>
          </w:tcPr>
          <w:p w14:paraId="6682C132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</w:t>
            </w:r>
          </w:p>
        </w:tc>
        <w:tc>
          <w:tcPr>
            <w:tcW w:w="635" w:type="dxa"/>
            <w:shd w:val="clear" w:color="000000" w:fill="D6DCE4"/>
            <w:textDirection w:val="btLr"/>
            <w:vAlign w:val="center"/>
            <w:hideMark/>
          </w:tcPr>
          <w:p w14:paraId="413A93B9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29" w:type="dxa"/>
            <w:shd w:val="clear" w:color="000000" w:fill="D6DCE4"/>
            <w:textDirection w:val="btLr"/>
            <w:vAlign w:val="center"/>
            <w:hideMark/>
          </w:tcPr>
          <w:p w14:paraId="7F420402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1146" w:type="dxa"/>
            <w:shd w:val="clear" w:color="auto" w:fill="D5DCE4" w:themeFill="text2" w:themeFillTint="33"/>
            <w:textDirection w:val="btLr"/>
          </w:tcPr>
          <w:p w14:paraId="22A0BED5" w14:textId="77777777" w:rsidR="000A163A" w:rsidRPr="000A163A" w:rsidRDefault="00EF5425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  <w:hideMark/>
          </w:tcPr>
          <w:p w14:paraId="0BC5BFD5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40" w:type="dxa"/>
            <w:shd w:val="clear" w:color="000000" w:fill="D6DCE4"/>
            <w:textDirection w:val="btLr"/>
            <w:vAlign w:val="center"/>
            <w:hideMark/>
          </w:tcPr>
          <w:p w14:paraId="3C5D08AC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5" w:type="dxa"/>
            <w:shd w:val="clear" w:color="000000" w:fill="D6DCE4"/>
            <w:textDirection w:val="btLr"/>
            <w:vAlign w:val="center"/>
            <w:hideMark/>
          </w:tcPr>
          <w:p w14:paraId="58229476" w14:textId="77777777" w:rsidR="000A163A" w:rsidRPr="000A163A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</w:tr>
      <w:tr w:rsidR="000A163A" w:rsidRPr="000A163A" w14:paraId="2707493D" w14:textId="77777777" w:rsidTr="007D0BA0">
        <w:trPr>
          <w:trHeight w:val="360"/>
        </w:trPr>
        <w:tc>
          <w:tcPr>
            <w:tcW w:w="451" w:type="dxa"/>
            <w:shd w:val="clear" w:color="000000" w:fill="FFF2CC"/>
          </w:tcPr>
          <w:p w14:paraId="2512DF55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2" w:type="dxa"/>
            <w:gridSpan w:val="21"/>
            <w:shd w:val="clear" w:color="000000" w:fill="FFF2CC"/>
            <w:noWrap/>
            <w:vAlign w:val="center"/>
            <w:hideMark/>
          </w:tcPr>
          <w:p w14:paraId="600E7E11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3. Потолок</w:t>
            </w:r>
          </w:p>
        </w:tc>
      </w:tr>
      <w:tr w:rsidR="007E6F1A" w:rsidRPr="000A163A" w14:paraId="3B8A435E" w14:textId="77777777" w:rsidTr="007D0BA0">
        <w:trPr>
          <w:trHeight w:val="2385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5D9174B0" w14:textId="77777777" w:rsidR="000A163A" w:rsidRPr="000A163A" w:rsidRDefault="000A163A" w:rsidP="00E44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30366160" w14:textId="77777777" w:rsidR="000A163A" w:rsidRPr="000A163A" w:rsidRDefault="000A163A" w:rsidP="00E44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80768" behindDoc="0" locked="0" layoutInCell="1" allowOverlap="1" wp14:anchorId="0B7A24BC" wp14:editId="67DFF81E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-436245</wp:posOffset>
                  </wp:positionV>
                  <wp:extent cx="367665" cy="400050"/>
                  <wp:effectExtent l="0" t="0" r="0" b="0"/>
                  <wp:wrapNone/>
                  <wp:docPr id="18" name="Рисунок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Рисунок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665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hideMark/>
          </w:tcPr>
          <w:p w14:paraId="02E0408C" w14:textId="77777777" w:rsidR="000A163A" w:rsidRDefault="000A163A" w:rsidP="001D26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Вариант №</w:t>
            </w:r>
            <w:r w:rsidR="005A17E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1. Подвесной потолок системы </w:t>
            </w:r>
            <w:r w:rsidR="001D26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«</w:t>
            </w:r>
            <w:proofErr w:type="spellStart"/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Armstrong</w:t>
            </w:r>
            <w:proofErr w:type="spellEnd"/>
            <w:r w:rsidR="001D26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»</w:t>
            </w:r>
          </w:p>
          <w:p w14:paraId="314266C2" w14:textId="1AB19C48" w:rsidR="00154661" w:rsidRPr="000A163A" w:rsidRDefault="00154661" w:rsidP="001D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(«Байкал»)</w:t>
            </w:r>
          </w:p>
        </w:tc>
        <w:tc>
          <w:tcPr>
            <w:tcW w:w="529" w:type="dxa"/>
            <w:shd w:val="clear" w:color="000000" w:fill="D6DCE4"/>
            <w:textDirection w:val="btLr"/>
            <w:vAlign w:val="center"/>
            <w:hideMark/>
          </w:tcPr>
          <w:p w14:paraId="5B6CF3DF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Вариант№2 дороже</w:t>
            </w:r>
          </w:p>
        </w:tc>
        <w:tc>
          <w:tcPr>
            <w:tcW w:w="540" w:type="dxa"/>
            <w:gridSpan w:val="2"/>
            <w:shd w:val="clear" w:color="000000" w:fill="D6DCE4"/>
            <w:textDirection w:val="btLr"/>
            <w:vAlign w:val="center"/>
            <w:hideMark/>
          </w:tcPr>
          <w:p w14:paraId="7DD49237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844" w:type="dxa"/>
            <w:shd w:val="clear" w:color="000000" w:fill="D6DCE4"/>
            <w:textDirection w:val="btLr"/>
            <w:vAlign w:val="center"/>
            <w:hideMark/>
          </w:tcPr>
          <w:p w14:paraId="5EFA50DF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469" w:type="dxa"/>
            <w:shd w:val="clear" w:color="000000" w:fill="D6DCE4"/>
            <w:textDirection w:val="btLr"/>
            <w:vAlign w:val="center"/>
            <w:hideMark/>
          </w:tcPr>
          <w:p w14:paraId="43FD75D2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685" w:type="dxa"/>
            <w:shd w:val="clear" w:color="000000" w:fill="D6DCE4"/>
            <w:textDirection w:val="btLr"/>
            <w:vAlign w:val="center"/>
            <w:hideMark/>
          </w:tcPr>
          <w:p w14:paraId="6D9DC7F6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590D1DEE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67420D26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644" w:type="dxa"/>
            <w:shd w:val="clear" w:color="000000" w:fill="D6DCE4"/>
            <w:textDirection w:val="btLr"/>
            <w:vAlign w:val="center"/>
            <w:hideMark/>
          </w:tcPr>
          <w:p w14:paraId="6BFF54E7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627" w:type="dxa"/>
            <w:shd w:val="clear" w:color="000000" w:fill="D6DCE4"/>
            <w:textDirection w:val="btLr"/>
            <w:vAlign w:val="center"/>
            <w:hideMark/>
          </w:tcPr>
          <w:p w14:paraId="3D69038D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519" w:type="dxa"/>
            <w:shd w:val="clear" w:color="000000" w:fill="D6DCE4"/>
            <w:textDirection w:val="btLr"/>
            <w:vAlign w:val="center"/>
            <w:hideMark/>
          </w:tcPr>
          <w:p w14:paraId="00BA05C7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460" w:type="dxa"/>
            <w:shd w:val="clear" w:color="000000" w:fill="D6DCE4"/>
            <w:textDirection w:val="btLr"/>
            <w:vAlign w:val="center"/>
            <w:hideMark/>
          </w:tcPr>
          <w:p w14:paraId="7B7C56B1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530" w:type="dxa"/>
            <w:shd w:val="clear" w:color="000000" w:fill="D6DCE4"/>
            <w:textDirection w:val="btLr"/>
            <w:vAlign w:val="center"/>
            <w:hideMark/>
          </w:tcPr>
          <w:p w14:paraId="6C16B55E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635" w:type="dxa"/>
            <w:shd w:val="clear" w:color="000000" w:fill="D6DCE4"/>
            <w:textDirection w:val="btLr"/>
            <w:vAlign w:val="center"/>
            <w:hideMark/>
          </w:tcPr>
          <w:p w14:paraId="3E38C046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429" w:type="dxa"/>
            <w:shd w:val="clear" w:color="000000" w:fill="D6DCE4"/>
            <w:textDirection w:val="btLr"/>
            <w:vAlign w:val="center"/>
            <w:hideMark/>
          </w:tcPr>
          <w:p w14:paraId="22351147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1146" w:type="dxa"/>
            <w:shd w:val="clear" w:color="000000" w:fill="D6DCE4"/>
            <w:textDirection w:val="btLr"/>
          </w:tcPr>
          <w:p w14:paraId="68E48E15" w14:textId="77777777" w:rsidR="000A163A" w:rsidRPr="001D2602" w:rsidRDefault="00662B46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850" w:type="dxa"/>
            <w:shd w:val="clear" w:color="000000" w:fill="D6DCE4"/>
            <w:textDirection w:val="btLr"/>
            <w:vAlign w:val="center"/>
            <w:hideMark/>
          </w:tcPr>
          <w:p w14:paraId="232BABCC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740" w:type="dxa"/>
            <w:shd w:val="clear" w:color="000000" w:fill="D6DCE4"/>
            <w:textDirection w:val="btLr"/>
            <w:vAlign w:val="center"/>
            <w:hideMark/>
          </w:tcPr>
          <w:p w14:paraId="5D6A87BA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  <w:tc>
          <w:tcPr>
            <w:tcW w:w="645" w:type="dxa"/>
            <w:shd w:val="clear" w:color="000000" w:fill="D6DCE4"/>
            <w:textDirection w:val="btLr"/>
            <w:vAlign w:val="center"/>
            <w:hideMark/>
          </w:tcPr>
          <w:p w14:paraId="5AE5C382" w14:textId="77777777" w:rsidR="000A163A" w:rsidRPr="001D2602" w:rsidRDefault="000A163A" w:rsidP="0063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D26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да, для случаев, когда Вариант№2 дороже</w:t>
            </w:r>
          </w:p>
        </w:tc>
      </w:tr>
      <w:tr w:rsidR="002747AB" w:rsidRPr="000A163A" w14:paraId="2CB58CC4" w14:textId="77777777" w:rsidTr="007D0BA0">
        <w:trPr>
          <w:trHeight w:hRule="exact" w:val="5948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424751A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3.2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45135738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00224" behindDoc="0" locked="0" layoutInCell="1" allowOverlap="1" wp14:anchorId="163E7D1A" wp14:editId="76521EFE">
                  <wp:simplePos x="0" y="0"/>
                  <wp:positionH relativeFrom="column">
                    <wp:posOffset>-23495</wp:posOffset>
                  </wp:positionH>
                  <wp:positionV relativeFrom="paragraph">
                    <wp:posOffset>-589915</wp:posOffset>
                  </wp:positionV>
                  <wp:extent cx="387350" cy="476250"/>
                  <wp:effectExtent l="0" t="0" r="0" b="0"/>
                  <wp:wrapNone/>
                  <wp:docPr id="17" name="Рисунок 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Рисунок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350" cy="476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vAlign w:val="center"/>
            <w:hideMark/>
          </w:tcPr>
          <w:p w14:paraId="1205CEFF" w14:textId="77777777" w:rsidR="009D3A7A" w:rsidRDefault="009D3A7A" w:rsidP="002747AB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Вариант №</w:t>
            </w:r>
            <w:r w:rsidR="005F6F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2. Открытый потолок</w:t>
            </w:r>
          </w:p>
          <w:p w14:paraId="03E2C357" w14:textId="77777777" w:rsidR="002747AB" w:rsidRPr="000A163A" w:rsidRDefault="002747AB" w:rsidP="00AC0404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Применяется в случае, если стоимость устройств</w:t>
            </w:r>
            <w:r w:rsidR="00AC040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а</w:t>
            </w:r>
            <w:r w:rsidRPr="000A16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подвесного потолка (монтаж </w:t>
            </w:r>
            <w:proofErr w:type="spellStart"/>
            <w:r w:rsidRPr="000A16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подконструкций</w:t>
            </w:r>
            <w:proofErr w:type="spellEnd"/>
            <w:r w:rsidRPr="000A16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, монтаж заполнения, прокладка кабельных трасс, монтаж оконечного оборудования, включая освещение) больше стоимости устройства открытого потолка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4F3EA4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8"/>
                <w:szCs w:val="18"/>
                <w:lang w:eastAsia="ru-RU"/>
              </w:rPr>
              <w:t>(выполнить в соответствии с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BB238B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8"/>
                <w:szCs w:val="18"/>
                <w:lang w:eastAsia="ru-RU"/>
              </w:rPr>
              <w:br/>
            </w:r>
            <w:r w:rsidRPr="004F3EA4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8"/>
                <w:szCs w:val="18"/>
                <w:lang w:eastAsia="ru-RU"/>
              </w:rPr>
              <w:t xml:space="preserve">п. 9.7.1 (Вариант </w:t>
            </w:r>
            <w:r w:rsidR="0085577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8"/>
                <w:szCs w:val="18"/>
                <w:lang w:eastAsia="ru-RU"/>
              </w:rPr>
              <w:t xml:space="preserve">№ </w:t>
            </w:r>
            <w:r w:rsidRPr="004F3EA4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8"/>
                <w:szCs w:val="18"/>
                <w:lang w:eastAsia="ru-RU"/>
              </w:rPr>
              <w:t>2) приложения № 2 к ТЗ «Требования к выполнению ремонтных работ в ОПС формата «Сельское ОПС»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8"/>
                <w:szCs w:val="18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29" w:type="dxa"/>
            <w:shd w:val="clear" w:color="000000" w:fill="D6DCE4"/>
            <w:textDirection w:val="btLr"/>
            <w:vAlign w:val="center"/>
            <w:hideMark/>
          </w:tcPr>
          <w:p w14:paraId="2D6C84A6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540" w:type="dxa"/>
            <w:gridSpan w:val="2"/>
            <w:shd w:val="clear" w:color="000000" w:fill="D6DCE4"/>
            <w:textDirection w:val="btLr"/>
            <w:vAlign w:val="center"/>
            <w:hideMark/>
          </w:tcPr>
          <w:p w14:paraId="372995F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844" w:type="dxa"/>
            <w:shd w:val="clear" w:color="000000" w:fill="D6DCE4"/>
            <w:textDirection w:val="btLr"/>
            <w:vAlign w:val="center"/>
            <w:hideMark/>
          </w:tcPr>
          <w:p w14:paraId="516A1CE2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469" w:type="dxa"/>
            <w:shd w:val="clear" w:color="000000" w:fill="D6DCE4"/>
            <w:textDirection w:val="btLr"/>
            <w:vAlign w:val="center"/>
            <w:hideMark/>
          </w:tcPr>
          <w:p w14:paraId="6EE2FE3D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685" w:type="dxa"/>
            <w:shd w:val="clear" w:color="000000" w:fill="D6DCE4"/>
            <w:textDirection w:val="btLr"/>
            <w:vAlign w:val="center"/>
            <w:hideMark/>
          </w:tcPr>
          <w:p w14:paraId="154058D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609CA1CB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73F7CE5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644" w:type="dxa"/>
            <w:shd w:val="clear" w:color="000000" w:fill="D6DCE4"/>
            <w:textDirection w:val="btLr"/>
            <w:vAlign w:val="center"/>
            <w:hideMark/>
          </w:tcPr>
          <w:p w14:paraId="04B411DD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627" w:type="dxa"/>
            <w:shd w:val="clear" w:color="000000" w:fill="D6DCE4"/>
            <w:textDirection w:val="btLr"/>
            <w:vAlign w:val="center"/>
            <w:hideMark/>
          </w:tcPr>
          <w:p w14:paraId="0B1E038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519" w:type="dxa"/>
            <w:shd w:val="clear" w:color="000000" w:fill="D6DCE4"/>
            <w:textDirection w:val="btLr"/>
            <w:vAlign w:val="center"/>
            <w:hideMark/>
          </w:tcPr>
          <w:p w14:paraId="197B483D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460" w:type="dxa"/>
            <w:shd w:val="clear" w:color="000000" w:fill="D6DCE4"/>
            <w:textDirection w:val="btLr"/>
            <w:vAlign w:val="center"/>
            <w:hideMark/>
          </w:tcPr>
          <w:p w14:paraId="298F03FC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530" w:type="dxa"/>
            <w:shd w:val="clear" w:color="000000" w:fill="D6DCE4"/>
            <w:textDirection w:val="btLr"/>
            <w:vAlign w:val="center"/>
            <w:hideMark/>
          </w:tcPr>
          <w:p w14:paraId="6E989A62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635" w:type="dxa"/>
            <w:shd w:val="clear" w:color="000000" w:fill="D6DCE4"/>
            <w:textDirection w:val="btLr"/>
            <w:vAlign w:val="center"/>
            <w:hideMark/>
          </w:tcPr>
          <w:p w14:paraId="6F67988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429" w:type="dxa"/>
            <w:shd w:val="clear" w:color="000000" w:fill="D6DCE4"/>
            <w:textDirection w:val="btLr"/>
            <w:vAlign w:val="center"/>
            <w:hideMark/>
          </w:tcPr>
          <w:p w14:paraId="7452BD9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1146" w:type="dxa"/>
            <w:shd w:val="clear" w:color="000000" w:fill="D6DCE4"/>
            <w:textDirection w:val="btLr"/>
            <w:vAlign w:val="center"/>
          </w:tcPr>
          <w:p w14:paraId="2541431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850" w:type="dxa"/>
            <w:shd w:val="clear" w:color="000000" w:fill="D6DCE4"/>
            <w:textDirection w:val="btLr"/>
            <w:vAlign w:val="center"/>
            <w:hideMark/>
          </w:tcPr>
          <w:p w14:paraId="53B8C55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740" w:type="dxa"/>
            <w:shd w:val="clear" w:color="000000" w:fill="D6DCE4"/>
            <w:textDirection w:val="btLr"/>
            <w:vAlign w:val="center"/>
            <w:hideMark/>
          </w:tcPr>
          <w:p w14:paraId="7276921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  <w:tc>
          <w:tcPr>
            <w:tcW w:w="645" w:type="dxa"/>
            <w:shd w:val="clear" w:color="000000" w:fill="D6DCE4"/>
            <w:textDirection w:val="btLr"/>
            <w:vAlign w:val="center"/>
            <w:hideMark/>
          </w:tcPr>
          <w:p w14:paraId="49CF31C7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для случаев, когда Вариант№1 дороже</w:t>
            </w:r>
          </w:p>
        </w:tc>
      </w:tr>
      <w:tr w:rsidR="002747AB" w:rsidRPr="000A163A" w14:paraId="4B7B3E63" w14:textId="77777777" w:rsidTr="007D0BA0">
        <w:trPr>
          <w:trHeight w:val="360"/>
        </w:trPr>
        <w:tc>
          <w:tcPr>
            <w:tcW w:w="451" w:type="dxa"/>
            <w:shd w:val="clear" w:color="000000" w:fill="FFF2CC"/>
          </w:tcPr>
          <w:p w14:paraId="4BE5FD24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2" w:type="dxa"/>
            <w:gridSpan w:val="21"/>
            <w:shd w:val="clear" w:color="000000" w:fill="FFF2CC"/>
            <w:noWrap/>
            <w:vAlign w:val="center"/>
            <w:hideMark/>
          </w:tcPr>
          <w:p w14:paraId="512D21EC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4. Стены</w:t>
            </w:r>
          </w:p>
        </w:tc>
      </w:tr>
      <w:tr w:rsidR="002747AB" w:rsidRPr="000A163A" w14:paraId="379CE3C7" w14:textId="77777777" w:rsidTr="007D0BA0">
        <w:trPr>
          <w:trHeight w:val="1398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52154C22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16168AF9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01248" behindDoc="0" locked="0" layoutInCell="1" allowOverlap="1" wp14:anchorId="477BDA3A" wp14:editId="756FC8E5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-210185</wp:posOffset>
                  </wp:positionV>
                  <wp:extent cx="407670" cy="590550"/>
                  <wp:effectExtent l="0" t="0" r="0" b="0"/>
                  <wp:wrapNone/>
                  <wp:docPr id="16" name="Рисунок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Рисунок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670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vAlign w:val="bottom"/>
            <w:hideMark/>
          </w:tcPr>
          <w:p w14:paraId="79DE2508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Вариант №</w:t>
            </w:r>
            <w:r w:rsidR="00F3330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 ГКЛ, ГВЛ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21443" w:rsidRPr="00021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 последующим окрашиванием моющейся, матовой, высококачественной водоэмульсионной (поливинилацетатный состав) краской в 2 </w:t>
            </w:r>
            <w:r w:rsidR="00B97C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(два) </w:t>
            </w:r>
            <w:r w:rsidR="00021443" w:rsidRPr="000214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слоя</w:t>
            </w:r>
          </w:p>
        </w:tc>
        <w:tc>
          <w:tcPr>
            <w:tcW w:w="529" w:type="dxa"/>
            <w:shd w:val="clear" w:color="auto" w:fill="auto"/>
            <w:noWrap/>
            <w:textDirection w:val="btLr"/>
            <w:vAlign w:val="center"/>
            <w:hideMark/>
          </w:tcPr>
          <w:p w14:paraId="5A3F950C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0" w:type="dxa"/>
            <w:gridSpan w:val="2"/>
            <w:shd w:val="clear" w:color="auto" w:fill="auto"/>
            <w:noWrap/>
            <w:textDirection w:val="btLr"/>
            <w:vAlign w:val="center"/>
            <w:hideMark/>
          </w:tcPr>
          <w:p w14:paraId="5445D1FD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44" w:type="dxa"/>
            <w:shd w:val="clear" w:color="000000" w:fill="D6DCE4"/>
            <w:textDirection w:val="btLr"/>
            <w:vAlign w:val="center"/>
            <w:hideMark/>
          </w:tcPr>
          <w:p w14:paraId="1595AE94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9" w:type="dxa"/>
            <w:shd w:val="clear" w:color="000000" w:fill="D6DCE4"/>
            <w:textDirection w:val="btLr"/>
            <w:vAlign w:val="center"/>
            <w:hideMark/>
          </w:tcPr>
          <w:p w14:paraId="2A572B2D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85" w:type="dxa"/>
            <w:shd w:val="clear" w:color="000000" w:fill="D6DCE4"/>
            <w:textDirection w:val="btLr"/>
            <w:vAlign w:val="center"/>
            <w:hideMark/>
          </w:tcPr>
          <w:p w14:paraId="6D2014CB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02CA997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316E75D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4" w:type="dxa"/>
            <w:shd w:val="clear" w:color="000000" w:fill="D6DCE4"/>
            <w:textDirection w:val="btLr"/>
            <w:vAlign w:val="center"/>
            <w:hideMark/>
          </w:tcPr>
          <w:p w14:paraId="75AAE257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27" w:type="dxa"/>
            <w:shd w:val="clear" w:color="000000" w:fill="D6DCE4"/>
            <w:textDirection w:val="btLr"/>
            <w:vAlign w:val="center"/>
            <w:hideMark/>
          </w:tcPr>
          <w:p w14:paraId="37BA076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19" w:type="dxa"/>
            <w:shd w:val="clear" w:color="000000" w:fill="D6DCE4"/>
            <w:textDirection w:val="btLr"/>
            <w:vAlign w:val="center"/>
            <w:hideMark/>
          </w:tcPr>
          <w:p w14:paraId="76BB1EE2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0" w:type="dxa"/>
            <w:shd w:val="clear" w:color="000000" w:fill="D6DCE4"/>
            <w:textDirection w:val="btLr"/>
            <w:vAlign w:val="center"/>
            <w:hideMark/>
          </w:tcPr>
          <w:p w14:paraId="039CB8D8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30" w:type="dxa"/>
            <w:shd w:val="clear" w:color="000000" w:fill="D6DCE4"/>
            <w:textDirection w:val="btLr"/>
            <w:vAlign w:val="center"/>
            <w:hideMark/>
          </w:tcPr>
          <w:p w14:paraId="2E6BE9F2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35" w:type="dxa"/>
            <w:shd w:val="clear" w:color="000000" w:fill="D6DCE4"/>
            <w:textDirection w:val="btLr"/>
            <w:vAlign w:val="center"/>
            <w:hideMark/>
          </w:tcPr>
          <w:p w14:paraId="7CFABA9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29" w:type="dxa"/>
            <w:shd w:val="clear" w:color="000000" w:fill="D6DCE4"/>
            <w:textDirection w:val="btLr"/>
            <w:vAlign w:val="center"/>
            <w:hideMark/>
          </w:tcPr>
          <w:p w14:paraId="39D4E5E2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1146" w:type="dxa"/>
            <w:shd w:val="clear" w:color="auto" w:fill="D5DCE4" w:themeFill="text2" w:themeFillTint="33"/>
            <w:textDirection w:val="btLr"/>
          </w:tcPr>
          <w:p w14:paraId="3783DD67" w14:textId="77777777" w:rsidR="002747AB" w:rsidRPr="000A163A" w:rsidRDefault="00C43C94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  <w:hideMark/>
          </w:tcPr>
          <w:p w14:paraId="58D18B2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40" w:type="dxa"/>
            <w:shd w:val="clear" w:color="000000" w:fill="D6DCE4"/>
            <w:textDirection w:val="btLr"/>
            <w:vAlign w:val="center"/>
            <w:hideMark/>
          </w:tcPr>
          <w:p w14:paraId="79D3ABE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5" w:type="dxa"/>
            <w:shd w:val="clear" w:color="000000" w:fill="D6DCE4"/>
            <w:textDirection w:val="btLr"/>
            <w:vAlign w:val="center"/>
            <w:hideMark/>
          </w:tcPr>
          <w:p w14:paraId="4877D11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</w:tr>
      <w:tr w:rsidR="002747AB" w:rsidRPr="000A163A" w14:paraId="78A6AA29" w14:textId="77777777" w:rsidTr="007D0BA0">
        <w:trPr>
          <w:trHeight w:val="2175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18DB184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283ED3C7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02272" behindDoc="0" locked="0" layoutInCell="1" allowOverlap="1" wp14:anchorId="5C7AF39F" wp14:editId="73E11378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-388620</wp:posOffset>
                  </wp:positionV>
                  <wp:extent cx="425450" cy="489585"/>
                  <wp:effectExtent l="0" t="0" r="0" b="5715"/>
                  <wp:wrapNone/>
                  <wp:docPr id="15" name="Рисунок 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Рисунок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450" cy="4895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hideMark/>
          </w:tcPr>
          <w:p w14:paraId="0D4F426D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Вариант №</w:t>
            </w:r>
            <w:r w:rsidR="00B97C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 ГКЛВ, ГВЛ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 последующим окрашиванием моющейся, матовой, высококачественной водоэмульсионной (поливинилацетатный состав) краской в 2 </w:t>
            </w:r>
            <w:r w:rsidR="00BE56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(два) 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слоя</w:t>
            </w:r>
          </w:p>
        </w:tc>
        <w:tc>
          <w:tcPr>
            <w:tcW w:w="529" w:type="dxa"/>
            <w:shd w:val="clear" w:color="000000" w:fill="D6DCE4"/>
            <w:textDirection w:val="btLr"/>
            <w:vAlign w:val="center"/>
            <w:hideMark/>
          </w:tcPr>
          <w:p w14:paraId="34B40DDD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0" w:type="dxa"/>
            <w:gridSpan w:val="2"/>
            <w:shd w:val="clear" w:color="000000" w:fill="D6DCE4"/>
            <w:textDirection w:val="btLr"/>
            <w:vAlign w:val="center"/>
            <w:hideMark/>
          </w:tcPr>
          <w:p w14:paraId="7A84AEF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44" w:type="dxa"/>
            <w:shd w:val="clear" w:color="auto" w:fill="auto"/>
            <w:noWrap/>
            <w:textDirection w:val="btLr"/>
            <w:vAlign w:val="center"/>
            <w:hideMark/>
          </w:tcPr>
          <w:p w14:paraId="4F388E0C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9" w:type="dxa"/>
            <w:shd w:val="clear" w:color="auto" w:fill="auto"/>
            <w:noWrap/>
            <w:textDirection w:val="btLr"/>
            <w:vAlign w:val="center"/>
            <w:hideMark/>
          </w:tcPr>
          <w:p w14:paraId="47AE403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85" w:type="dxa"/>
            <w:shd w:val="clear" w:color="auto" w:fill="auto"/>
            <w:noWrap/>
            <w:textDirection w:val="btLr"/>
            <w:vAlign w:val="center"/>
            <w:hideMark/>
          </w:tcPr>
          <w:p w14:paraId="02E37B38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noWrap/>
            <w:textDirection w:val="btLr"/>
            <w:vAlign w:val="center"/>
            <w:hideMark/>
          </w:tcPr>
          <w:p w14:paraId="6BFACE0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noWrap/>
            <w:textDirection w:val="btLr"/>
            <w:vAlign w:val="center"/>
            <w:hideMark/>
          </w:tcPr>
          <w:p w14:paraId="0FBE2B8D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4" w:type="dxa"/>
            <w:shd w:val="clear" w:color="auto" w:fill="auto"/>
            <w:noWrap/>
            <w:textDirection w:val="btLr"/>
            <w:vAlign w:val="center"/>
            <w:hideMark/>
          </w:tcPr>
          <w:p w14:paraId="0D997E57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27" w:type="dxa"/>
            <w:shd w:val="clear" w:color="auto" w:fill="auto"/>
            <w:noWrap/>
            <w:textDirection w:val="btLr"/>
            <w:vAlign w:val="center"/>
            <w:hideMark/>
          </w:tcPr>
          <w:p w14:paraId="5490995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9" w:type="dxa"/>
            <w:shd w:val="clear" w:color="auto" w:fill="auto"/>
            <w:noWrap/>
            <w:textDirection w:val="btLr"/>
            <w:vAlign w:val="center"/>
            <w:hideMark/>
          </w:tcPr>
          <w:p w14:paraId="4A5747E4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0" w:type="dxa"/>
            <w:shd w:val="clear" w:color="auto" w:fill="auto"/>
            <w:noWrap/>
            <w:textDirection w:val="btLr"/>
            <w:vAlign w:val="center"/>
            <w:hideMark/>
          </w:tcPr>
          <w:p w14:paraId="116DD2E4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30" w:type="dxa"/>
            <w:shd w:val="clear" w:color="auto" w:fill="auto"/>
            <w:noWrap/>
            <w:textDirection w:val="btLr"/>
            <w:vAlign w:val="center"/>
            <w:hideMark/>
          </w:tcPr>
          <w:p w14:paraId="3D403F3B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35" w:type="dxa"/>
            <w:shd w:val="clear" w:color="auto" w:fill="auto"/>
            <w:noWrap/>
            <w:textDirection w:val="btLr"/>
            <w:vAlign w:val="center"/>
            <w:hideMark/>
          </w:tcPr>
          <w:p w14:paraId="64C6A26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29" w:type="dxa"/>
            <w:shd w:val="clear" w:color="auto" w:fill="auto"/>
            <w:noWrap/>
            <w:textDirection w:val="btLr"/>
            <w:vAlign w:val="center"/>
            <w:hideMark/>
          </w:tcPr>
          <w:p w14:paraId="33525AA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6" w:type="dxa"/>
            <w:textDirection w:val="btLr"/>
          </w:tcPr>
          <w:p w14:paraId="796CD32B" w14:textId="77777777" w:rsidR="002747AB" w:rsidRPr="000A163A" w:rsidRDefault="00021443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50" w:type="dxa"/>
            <w:shd w:val="clear" w:color="000000" w:fill="D6DCE4"/>
            <w:textDirection w:val="btLr"/>
            <w:vAlign w:val="center"/>
            <w:hideMark/>
          </w:tcPr>
          <w:p w14:paraId="5EEE074A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да, под облицовку керамической или </w:t>
            </w:r>
            <w:proofErr w:type="spellStart"/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керамогранитной</w:t>
            </w:r>
            <w:proofErr w:type="spellEnd"/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плиткой</w:t>
            </w:r>
          </w:p>
        </w:tc>
        <w:tc>
          <w:tcPr>
            <w:tcW w:w="740" w:type="dxa"/>
            <w:shd w:val="clear" w:color="auto" w:fill="auto"/>
            <w:noWrap/>
            <w:textDirection w:val="btLr"/>
            <w:vAlign w:val="center"/>
            <w:hideMark/>
          </w:tcPr>
          <w:p w14:paraId="6C9A86A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5" w:type="dxa"/>
            <w:shd w:val="clear" w:color="auto" w:fill="auto"/>
            <w:noWrap/>
            <w:textDirection w:val="btLr"/>
            <w:vAlign w:val="center"/>
            <w:hideMark/>
          </w:tcPr>
          <w:p w14:paraId="7F2CE6F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747AB" w:rsidRPr="000A163A" w14:paraId="37D0D9DA" w14:textId="77777777" w:rsidTr="007D0BA0">
        <w:trPr>
          <w:trHeight w:val="4815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2CDAEBE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4.3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6598738D" w14:textId="77777777" w:rsidR="002747AB" w:rsidRPr="000A163A" w:rsidRDefault="00E628EE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1CB4D456" wp14:editId="6042B6E4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770890</wp:posOffset>
                      </wp:positionV>
                      <wp:extent cx="360045" cy="371475"/>
                      <wp:effectExtent l="38100" t="38100" r="116205" b="123825"/>
                      <wp:wrapNone/>
                      <wp:docPr id="13" name="Прямоугольник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0045" cy="371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CE0D52" id="Прямоугольник 13" o:spid="_x0000_s1026" style="position:absolute;margin-left:-.35pt;margin-top:60.7pt;width:28.35pt;height:29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" strokecolor="gray [1629]" strokeweight="1pt">
                      <v:shadow on="t" color="black" opacity="26214f" origin="-.5,-.5" offset=".74836mm,.74836mm"/>
                    </v:rect>
                  </w:pict>
                </mc:Fallback>
              </mc:AlternateContent>
            </w:r>
            <w:r w:rsidR="00BE3461"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7A6F25E3" wp14:editId="150D663C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1536700</wp:posOffset>
                      </wp:positionV>
                      <wp:extent cx="391795" cy="428625"/>
                      <wp:effectExtent l="38100" t="38100" r="122555" b="123825"/>
                      <wp:wrapNone/>
                      <wp:docPr id="12" name="Прямоугольник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1795" cy="428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13447C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3A09F3" id="Прямоугольник 12" o:spid="_x0000_s1026" style="position:absolute;margin-left:-2.6pt;margin-top:121pt;width:30.85pt;height:33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" fillcolor="#13447c" strokecolor="white [3212]" strokeweight="1pt">
                      <v:shadow on="t" color="black" opacity="26214f" origin="-.5,-.5" offset=".74836mm,.74836mm"/>
                    </v:rect>
                  </w:pict>
                </mc:Fallback>
              </mc:AlternateContent>
            </w:r>
            <w:r w:rsidR="00BE3461"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05344" behindDoc="0" locked="0" layoutInCell="1" allowOverlap="1" wp14:anchorId="3E17CD82" wp14:editId="3233D988">
                  <wp:simplePos x="0" y="0"/>
                  <wp:positionH relativeFrom="column">
                    <wp:posOffset>-18415</wp:posOffset>
                  </wp:positionH>
                  <wp:positionV relativeFrom="paragraph">
                    <wp:posOffset>54610</wp:posOffset>
                  </wp:positionV>
                  <wp:extent cx="391795" cy="369570"/>
                  <wp:effectExtent l="0" t="0" r="8255" b="0"/>
                  <wp:wrapNone/>
                  <wp:docPr id="14" name="Рисунок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Рисунок 2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795" cy="369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hideMark/>
          </w:tcPr>
          <w:p w14:paraId="2495CD61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Для Варианта №</w:t>
            </w:r>
            <w:r w:rsidR="00593D6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 Окрашивание (ГКЛ, ГКЛВ, ГВЛ)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моющейся, матовой, высококачественной водоэмульсионной (поливинилацетатный состав) краской в 2 </w:t>
            </w:r>
            <w:r w:rsidR="00593D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(два)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слоя. Для тамбуров, клиентской зоны и бэк-зоны </w:t>
            </w:r>
            <w:r w:rsidR="00857F3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цвет белый, RAL 9010. Для фокусной стены </w:t>
            </w:r>
            <w:r w:rsidR="00FE7A2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цвет синий, RAL 5010</w:t>
            </w:r>
          </w:p>
        </w:tc>
        <w:tc>
          <w:tcPr>
            <w:tcW w:w="529" w:type="dxa"/>
            <w:shd w:val="clear" w:color="000000" w:fill="D6DCE4"/>
            <w:textDirection w:val="btLr"/>
            <w:vAlign w:val="center"/>
            <w:hideMark/>
          </w:tcPr>
          <w:p w14:paraId="21F4BDF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0" w:type="dxa"/>
            <w:gridSpan w:val="2"/>
            <w:shd w:val="clear" w:color="000000" w:fill="D6DCE4"/>
            <w:textDirection w:val="btLr"/>
            <w:vAlign w:val="center"/>
            <w:hideMark/>
          </w:tcPr>
          <w:p w14:paraId="452830ED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44" w:type="dxa"/>
            <w:shd w:val="clear" w:color="000000" w:fill="D6DCE4"/>
            <w:textDirection w:val="btLr"/>
            <w:vAlign w:val="center"/>
            <w:hideMark/>
          </w:tcPr>
          <w:p w14:paraId="31E9D488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9" w:type="dxa"/>
            <w:shd w:val="clear" w:color="000000" w:fill="D6DCE4"/>
            <w:textDirection w:val="btLr"/>
            <w:vAlign w:val="center"/>
            <w:hideMark/>
          </w:tcPr>
          <w:p w14:paraId="728B367A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85" w:type="dxa"/>
            <w:shd w:val="clear" w:color="000000" w:fill="D6DCE4"/>
            <w:textDirection w:val="btLr"/>
            <w:vAlign w:val="center"/>
            <w:hideMark/>
          </w:tcPr>
          <w:p w14:paraId="61B5D4B0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17AD533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6F5DE7FA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4" w:type="dxa"/>
            <w:shd w:val="clear" w:color="000000" w:fill="D6DCE4"/>
            <w:textDirection w:val="btLr"/>
            <w:vAlign w:val="center"/>
            <w:hideMark/>
          </w:tcPr>
          <w:p w14:paraId="009945DB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27" w:type="dxa"/>
            <w:shd w:val="clear" w:color="000000" w:fill="D6DCE4"/>
            <w:textDirection w:val="btLr"/>
            <w:vAlign w:val="center"/>
            <w:hideMark/>
          </w:tcPr>
          <w:p w14:paraId="1319828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19" w:type="dxa"/>
            <w:shd w:val="clear" w:color="000000" w:fill="D6DCE4"/>
            <w:textDirection w:val="btLr"/>
            <w:vAlign w:val="center"/>
            <w:hideMark/>
          </w:tcPr>
          <w:p w14:paraId="54B24A9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0" w:type="dxa"/>
            <w:shd w:val="clear" w:color="000000" w:fill="D6DCE4"/>
            <w:textDirection w:val="btLr"/>
            <w:vAlign w:val="center"/>
            <w:hideMark/>
          </w:tcPr>
          <w:p w14:paraId="56E37ED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30" w:type="dxa"/>
            <w:shd w:val="clear" w:color="000000" w:fill="D6DCE4"/>
            <w:textDirection w:val="btLr"/>
            <w:vAlign w:val="center"/>
            <w:hideMark/>
          </w:tcPr>
          <w:p w14:paraId="7086F93D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35" w:type="dxa"/>
            <w:shd w:val="clear" w:color="000000" w:fill="D6DCE4"/>
            <w:textDirection w:val="btLr"/>
            <w:vAlign w:val="center"/>
            <w:hideMark/>
          </w:tcPr>
          <w:p w14:paraId="05149D4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29" w:type="dxa"/>
            <w:shd w:val="clear" w:color="000000" w:fill="D6DCE4"/>
            <w:textDirection w:val="btLr"/>
            <w:vAlign w:val="center"/>
            <w:hideMark/>
          </w:tcPr>
          <w:p w14:paraId="02E1CFD0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1146" w:type="dxa"/>
            <w:shd w:val="clear" w:color="auto" w:fill="D5DCE4" w:themeFill="text2" w:themeFillTint="33"/>
            <w:textDirection w:val="btLr"/>
          </w:tcPr>
          <w:p w14:paraId="2BEE0214" w14:textId="77777777" w:rsidR="002747AB" w:rsidRPr="000A163A" w:rsidRDefault="00586A85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shd w:val="clear" w:color="auto" w:fill="auto"/>
            <w:noWrap/>
            <w:textDirection w:val="btLr"/>
            <w:vAlign w:val="center"/>
            <w:hideMark/>
          </w:tcPr>
          <w:p w14:paraId="64D296DA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40" w:type="dxa"/>
            <w:shd w:val="clear" w:color="000000" w:fill="D6DCE4"/>
            <w:textDirection w:val="btLr"/>
            <w:vAlign w:val="center"/>
            <w:hideMark/>
          </w:tcPr>
          <w:p w14:paraId="7DF2150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5" w:type="dxa"/>
            <w:shd w:val="clear" w:color="000000" w:fill="D6DCE4"/>
            <w:textDirection w:val="btLr"/>
            <w:vAlign w:val="center"/>
            <w:hideMark/>
          </w:tcPr>
          <w:p w14:paraId="4B1D22E7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</w:tr>
      <w:tr w:rsidR="002747AB" w:rsidRPr="000A163A" w14:paraId="3622E73A" w14:textId="77777777" w:rsidTr="007D0BA0">
        <w:trPr>
          <w:trHeight w:val="5400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6242432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4.4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23182463" w14:textId="77777777" w:rsidR="002747AB" w:rsidRPr="000A163A" w:rsidRDefault="00E628EE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0A2D0010" wp14:editId="7B682E7D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1807210</wp:posOffset>
                      </wp:positionV>
                      <wp:extent cx="420370" cy="409575"/>
                      <wp:effectExtent l="38100" t="38100" r="113030" b="123825"/>
                      <wp:wrapNone/>
                      <wp:docPr id="11" name="Прямоугольник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0370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13447C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9C35A7" id="Прямоугольник 11" o:spid="_x0000_s1026" style="position:absolute;margin-left:-1.85pt;margin-top:142.3pt;width:33.1pt;height:32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" fillcolor="#13447c" strokecolor="white [3212]" strokeweight="1pt">
                      <v:shadow on="t" color="black" opacity="26214f" origin="-.5,-.5" offset=".74836mm,.74836mm"/>
                    </v:rect>
                  </w:pict>
                </mc:Fallback>
              </mc:AlternateContent>
            </w: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66CC78F4" wp14:editId="4D49191C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1192530</wp:posOffset>
                      </wp:positionV>
                      <wp:extent cx="401320" cy="381000"/>
                      <wp:effectExtent l="38100" t="38100" r="113030" b="114300"/>
                      <wp:wrapNone/>
                      <wp:docPr id="9" name="Прямоугольник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132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97083A" id="Прямоугольник 9" o:spid="_x0000_s1026" style="position:absolute;margin-left:-1.1pt;margin-top:93.9pt;width:31.6pt;height:30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" strokecolor="gray [1629]" strokeweight="1pt">
                      <v:shadow on="t" color="black" opacity="26214f" origin="-.5,-.5" offset=".74836mm,.74836mm"/>
                    </v:rect>
                  </w:pict>
                </mc:Fallback>
              </mc:AlternateContent>
            </w: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08416" behindDoc="0" locked="0" layoutInCell="1" allowOverlap="1" wp14:anchorId="0855134E" wp14:editId="42D2396E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78105</wp:posOffset>
                  </wp:positionV>
                  <wp:extent cx="409575" cy="438150"/>
                  <wp:effectExtent l="0" t="0" r="9525" b="0"/>
                  <wp:wrapNone/>
                  <wp:docPr id="10" name="Рисунок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Рисунок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hideMark/>
          </w:tcPr>
          <w:p w14:paraId="7038BA49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Вариант №</w:t>
            </w:r>
            <w:r w:rsidR="001340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2.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361309" w:rsidRPr="003613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Облицовка СМЛ-панелями для внутренних работ, с матовой лицевой поверхностью, без рисунков, с применением соединительного профиля. по каркасу. Цвет панелей, соединительного профиля и фурнитуры для тамбуров, клиентской зоны и бэк-зоны – белый. Цвет панелей, соединительного профиля и фурнитуры для фокусной стены – синий, RAL 501</w:t>
            </w:r>
            <w:r w:rsidR="003613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9" w:type="dxa"/>
            <w:shd w:val="clear" w:color="000000" w:fill="D6DCE4"/>
            <w:textDirection w:val="btLr"/>
            <w:vAlign w:val="center"/>
            <w:hideMark/>
          </w:tcPr>
          <w:p w14:paraId="4B4F77E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0" w:type="dxa"/>
            <w:gridSpan w:val="2"/>
            <w:shd w:val="clear" w:color="000000" w:fill="D6DCE4"/>
            <w:textDirection w:val="btLr"/>
            <w:vAlign w:val="center"/>
            <w:hideMark/>
          </w:tcPr>
          <w:p w14:paraId="42B8D794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44" w:type="dxa"/>
            <w:shd w:val="clear" w:color="000000" w:fill="D6DCE4"/>
            <w:textDirection w:val="btLr"/>
            <w:vAlign w:val="center"/>
            <w:hideMark/>
          </w:tcPr>
          <w:p w14:paraId="483314B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9" w:type="dxa"/>
            <w:shd w:val="clear" w:color="000000" w:fill="D6DCE4"/>
            <w:textDirection w:val="btLr"/>
            <w:vAlign w:val="center"/>
            <w:hideMark/>
          </w:tcPr>
          <w:p w14:paraId="6AAF9DE7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85" w:type="dxa"/>
            <w:shd w:val="clear" w:color="000000" w:fill="D6DCE4"/>
            <w:textDirection w:val="btLr"/>
            <w:vAlign w:val="center"/>
            <w:hideMark/>
          </w:tcPr>
          <w:p w14:paraId="6E49A1CC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19D10B1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03A4490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4" w:type="dxa"/>
            <w:shd w:val="clear" w:color="000000" w:fill="D6DCE4"/>
            <w:textDirection w:val="btLr"/>
            <w:vAlign w:val="center"/>
            <w:hideMark/>
          </w:tcPr>
          <w:p w14:paraId="509358A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27" w:type="dxa"/>
            <w:shd w:val="clear" w:color="000000" w:fill="D6DCE4"/>
            <w:textDirection w:val="btLr"/>
            <w:vAlign w:val="center"/>
            <w:hideMark/>
          </w:tcPr>
          <w:p w14:paraId="3FBDE6B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19" w:type="dxa"/>
            <w:shd w:val="clear" w:color="000000" w:fill="D6DCE4"/>
            <w:textDirection w:val="btLr"/>
            <w:vAlign w:val="center"/>
            <w:hideMark/>
          </w:tcPr>
          <w:p w14:paraId="7348328C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0" w:type="dxa"/>
            <w:shd w:val="clear" w:color="000000" w:fill="D6DCE4"/>
            <w:textDirection w:val="btLr"/>
            <w:vAlign w:val="center"/>
            <w:hideMark/>
          </w:tcPr>
          <w:p w14:paraId="33C816AD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30" w:type="dxa"/>
            <w:shd w:val="clear" w:color="000000" w:fill="D6DCE4"/>
            <w:textDirection w:val="btLr"/>
            <w:vAlign w:val="center"/>
            <w:hideMark/>
          </w:tcPr>
          <w:p w14:paraId="1E1AC164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35" w:type="dxa"/>
            <w:shd w:val="clear" w:color="000000" w:fill="D6DCE4"/>
            <w:textDirection w:val="btLr"/>
            <w:vAlign w:val="center"/>
            <w:hideMark/>
          </w:tcPr>
          <w:p w14:paraId="0379EB4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29" w:type="dxa"/>
            <w:shd w:val="clear" w:color="000000" w:fill="D6DCE4"/>
            <w:textDirection w:val="btLr"/>
            <w:vAlign w:val="center"/>
            <w:hideMark/>
          </w:tcPr>
          <w:p w14:paraId="7744B7D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1146" w:type="dxa"/>
            <w:shd w:val="clear" w:color="auto" w:fill="D5DCE4" w:themeFill="text2" w:themeFillTint="33"/>
            <w:textDirection w:val="btLr"/>
          </w:tcPr>
          <w:p w14:paraId="224ECA1E" w14:textId="77777777" w:rsidR="002747AB" w:rsidRPr="000A163A" w:rsidRDefault="00361309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  <w:hideMark/>
          </w:tcPr>
          <w:p w14:paraId="43ACAE26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40" w:type="dxa"/>
            <w:shd w:val="clear" w:color="000000" w:fill="D6DCE4"/>
            <w:textDirection w:val="btLr"/>
            <w:vAlign w:val="center"/>
            <w:hideMark/>
          </w:tcPr>
          <w:p w14:paraId="52A1CC0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5" w:type="dxa"/>
            <w:shd w:val="clear" w:color="000000" w:fill="D6DCE4"/>
            <w:textDirection w:val="btLr"/>
            <w:vAlign w:val="center"/>
            <w:hideMark/>
          </w:tcPr>
          <w:p w14:paraId="241E36A4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</w:tr>
      <w:tr w:rsidR="002747AB" w:rsidRPr="000A163A" w14:paraId="73C9C1DE" w14:textId="77777777" w:rsidTr="007D0BA0">
        <w:trPr>
          <w:trHeight w:val="2640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740D780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4.5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43C1B9B2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09440" behindDoc="0" locked="0" layoutInCell="1" allowOverlap="1" wp14:anchorId="15F1FD3E" wp14:editId="7F8CE38D">
                  <wp:simplePos x="0" y="0"/>
                  <wp:positionH relativeFrom="column">
                    <wp:posOffset>-35560</wp:posOffset>
                  </wp:positionH>
                  <wp:positionV relativeFrom="paragraph">
                    <wp:posOffset>-363220</wp:posOffset>
                  </wp:positionV>
                  <wp:extent cx="438785" cy="414020"/>
                  <wp:effectExtent l="0" t="6667" r="0" b="0"/>
                  <wp:wrapNone/>
                  <wp:docPr id="8" name="Рисунок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Рисунок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38785" cy="4140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hideMark/>
          </w:tcPr>
          <w:p w14:paraId="79FDBAE7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Металлический сайдинг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</w:t>
            </w:r>
            <w:r w:rsidR="000541EC" w:rsidRPr="00054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цвет белый, без ри</w:t>
            </w:r>
            <w:r w:rsidR="000541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сунков и орнаментов, по каркасу</w:t>
            </w:r>
          </w:p>
        </w:tc>
        <w:tc>
          <w:tcPr>
            <w:tcW w:w="529" w:type="dxa"/>
            <w:shd w:val="clear" w:color="000000" w:fill="D6DCE4"/>
            <w:textDirection w:val="btLr"/>
            <w:vAlign w:val="center"/>
            <w:hideMark/>
          </w:tcPr>
          <w:p w14:paraId="15F8169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 (допускается выполнение только в неотапливаемых внешних тамбурах)</w:t>
            </w:r>
          </w:p>
        </w:tc>
        <w:tc>
          <w:tcPr>
            <w:tcW w:w="540" w:type="dxa"/>
            <w:gridSpan w:val="2"/>
            <w:shd w:val="clear" w:color="000000" w:fill="D6DCE4"/>
            <w:textDirection w:val="btLr"/>
            <w:vAlign w:val="center"/>
            <w:hideMark/>
          </w:tcPr>
          <w:p w14:paraId="6986B32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 (допускается выполнение только в неотапливаемых внешних тамбурах)</w:t>
            </w:r>
          </w:p>
        </w:tc>
        <w:tc>
          <w:tcPr>
            <w:tcW w:w="844" w:type="dxa"/>
            <w:shd w:val="clear" w:color="auto" w:fill="auto"/>
            <w:textDirection w:val="btLr"/>
            <w:vAlign w:val="center"/>
            <w:hideMark/>
          </w:tcPr>
          <w:p w14:paraId="6F94EB3C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9" w:type="dxa"/>
            <w:shd w:val="clear" w:color="auto" w:fill="auto"/>
            <w:textDirection w:val="btLr"/>
            <w:vAlign w:val="center"/>
            <w:hideMark/>
          </w:tcPr>
          <w:p w14:paraId="3F1162D8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85" w:type="dxa"/>
            <w:shd w:val="clear" w:color="auto" w:fill="auto"/>
            <w:textDirection w:val="btLr"/>
            <w:vAlign w:val="center"/>
            <w:hideMark/>
          </w:tcPr>
          <w:p w14:paraId="1909D0A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2896B538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38B2E64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4" w:type="dxa"/>
            <w:shd w:val="clear" w:color="auto" w:fill="auto"/>
            <w:textDirection w:val="btLr"/>
            <w:vAlign w:val="center"/>
            <w:hideMark/>
          </w:tcPr>
          <w:p w14:paraId="423A2AA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27" w:type="dxa"/>
            <w:shd w:val="clear" w:color="auto" w:fill="auto"/>
            <w:textDirection w:val="btLr"/>
            <w:vAlign w:val="center"/>
            <w:hideMark/>
          </w:tcPr>
          <w:p w14:paraId="4C84481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9" w:type="dxa"/>
            <w:shd w:val="clear" w:color="auto" w:fill="auto"/>
            <w:textDirection w:val="btLr"/>
            <w:vAlign w:val="center"/>
            <w:hideMark/>
          </w:tcPr>
          <w:p w14:paraId="09CDEC34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0" w:type="dxa"/>
            <w:shd w:val="clear" w:color="auto" w:fill="auto"/>
            <w:textDirection w:val="btLr"/>
            <w:vAlign w:val="center"/>
            <w:hideMark/>
          </w:tcPr>
          <w:p w14:paraId="3BEB3E90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30" w:type="dxa"/>
            <w:shd w:val="clear" w:color="auto" w:fill="auto"/>
            <w:textDirection w:val="btLr"/>
            <w:vAlign w:val="center"/>
            <w:hideMark/>
          </w:tcPr>
          <w:p w14:paraId="4ACBF294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35" w:type="dxa"/>
            <w:shd w:val="clear" w:color="auto" w:fill="auto"/>
            <w:textDirection w:val="btLr"/>
            <w:vAlign w:val="center"/>
            <w:hideMark/>
          </w:tcPr>
          <w:p w14:paraId="0D25F08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29" w:type="dxa"/>
            <w:shd w:val="clear" w:color="auto" w:fill="auto"/>
            <w:textDirection w:val="btLr"/>
            <w:vAlign w:val="center"/>
            <w:hideMark/>
          </w:tcPr>
          <w:p w14:paraId="038A5ACC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6" w:type="dxa"/>
            <w:textDirection w:val="btLr"/>
          </w:tcPr>
          <w:p w14:paraId="6DC9E41A" w14:textId="77777777" w:rsidR="002747AB" w:rsidRPr="000A163A" w:rsidRDefault="000541EC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  <w:hideMark/>
          </w:tcPr>
          <w:p w14:paraId="7540A8C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40" w:type="dxa"/>
            <w:shd w:val="clear" w:color="auto" w:fill="auto"/>
            <w:textDirection w:val="btLr"/>
            <w:vAlign w:val="center"/>
            <w:hideMark/>
          </w:tcPr>
          <w:p w14:paraId="4C98243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5" w:type="dxa"/>
            <w:shd w:val="clear" w:color="auto" w:fill="auto"/>
            <w:textDirection w:val="btLr"/>
            <w:vAlign w:val="center"/>
            <w:hideMark/>
          </w:tcPr>
          <w:p w14:paraId="03B28CA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747AB" w:rsidRPr="000A163A" w14:paraId="495BDD4C" w14:textId="77777777" w:rsidTr="007D0BA0">
        <w:trPr>
          <w:trHeight w:val="3540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1E1F697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4.6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361EECC0" w14:textId="77777777" w:rsidR="002747AB" w:rsidRPr="000A163A" w:rsidRDefault="0086323D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12512" behindDoc="0" locked="0" layoutInCell="1" allowOverlap="1" wp14:anchorId="5B02829F" wp14:editId="0A59E4E8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1136015</wp:posOffset>
                  </wp:positionV>
                  <wp:extent cx="374650" cy="438150"/>
                  <wp:effectExtent l="0" t="0" r="6350" b="0"/>
                  <wp:wrapNone/>
                  <wp:docPr id="5" name="Рисунок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Рисунок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65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11488" behindDoc="0" locked="0" layoutInCell="1" allowOverlap="1" wp14:anchorId="35AF5546" wp14:editId="226732BA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705485</wp:posOffset>
                  </wp:positionV>
                  <wp:extent cx="342900" cy="409575"/>
                  <wp:effectExtent l="0" t="0" r="0" b="9525"/>
                  <wp:wrapNone/>
                  <wp:docPr id="6" name="Рисунок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Рисунок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09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10464" behindDoc="0" locked="0" layoutInCell="1" allowOverlap="1" wp14:anchorId="6C11CA4E" wp14:editId="018B1025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267335</wp:posOffset>
                  </wp:positionV>
                  <wp:extent cx="368300" cy="438150"/>
                  <wp:effectExtent l="0" t="0" r="0" b="0"/>
                  <wp:wrapNone/>
                  <wp:docPr id="7" name="Рисунок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Рисунок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3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hideMark/>
          </w:tcPr>
          <w:p w14:paraId="5B6D63C1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Алюминиевый рифленый лист </w:t>
            </w:r>
            <w:r w:rsidR="00B77EFF" w:rsidRPr="00B77EF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(«Квинтет», «Дуэт», «Чечевица») толщиной не менее 2,5 мм. Защита подоконного и вертикальных откосов окна обмена почты со стороны помещения</w:t>
            </w:r>
          </w:p>
        </w:tc>
        <w:tc>
          <w:tcPr>
            <w:tcW w:w="529" w:type="dxa"/>
            <w:shd w:val="clear" w:color="auto" w:fill="auto"/>
            <w:textDirection w:val="btLr"/>
            <w:vAlign w:val="center"/>
            <w:hideMark/>
          </w:tcPr>
          <w:p w14:paraId="0E98D36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0" w:type="dxa"/>
            <w:gridSpan w:val="2"/>
            <w:shd w:val="clear" w:color="auto" w:fill="auto"/>
            <w:textDirection w:val="btLr"/>
            <w:vAlign w:val="center"/>
            <w:hideMark/>
          </w:tcPr>
          <w:p w14:paraId="17F40784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44" w:type="dxa"/>
            <w:shd w:val="clear" w:color="auto" w:fill="auto"/>
            <w:textDirection w:val="btLr"/>
            <w:vAlign w:val="center"/>
            <w:hideMark/>
          </w:tcPr>
          <w:p w14:paraId="07D123A8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9" w:type="dxa"/>
            <w:shd w:val="clear" w:color="auto" w:fill="auto"/>
            <w:textDirection w:val="btLr"/>
            <w:vAlign w:val="center"/>
            <w:hideMark/>
          </w:tcPr>
          <w:p w14:paraId="7D51893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85" w:type="dxa"/>
            <w:shd w:val="clear" w:color="auto" w:fill="auto"/>
            <w:textDirection w:val="btLr"/>
            <w:vAlign w:val="center"/>
            <w:hideMark/>
          </w:tcPr>
          <w:p w14:paraId="3C09209A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45347AE7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095BCA4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4" w:type="dxa"/>
            <w:shd w:val="clear" w:color="auto" w:fill="auto"/>
            <w:textDirection w:val="btLr"/>
            <w:vAlign w:val="center"/>
            <w:hideMark/>
          </w:tcPr>
          <w:p w14:paraId="216C083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27" w:type="dxa"/>
            <w:shd w:val="clear" w:color="auto" w:fill="auto"/>
            <w:textDirection w:val="btLr"/>
            <w:vAlign w:val="center"/>
            <w:hideMark/>
          </w:tcPr>
          <w:p w14:paraId="4885156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9" w:type="dxa"/>
            <w:shd w:val="clear" w:color="000000" w:fill="D6DCE4"/>
            <w:textDirection w:val="btLr"/>
            <w:vAlign w:val="center"/>
            <w:hideMark/>
          </w:tcPr>
          <w:p w14:paraId="3493EDC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только при наличии окна обмена почты</w:t>
            </w:r>
          </w:p>
        </w:tc>
        <w:tc>
          <w:tcPr>
            <w:tcW w:w="460" w:type="dxa"/>
            <w:shd w:val="clear" w:color="auto" w:fill="auto"/>
            <w:textDirection w:val="btLr"/>
            <w:vAlign w:val="center"/>
            <w:hideMark/>
          </w:tcPr>
          <w:p w14:paraId="2A16F7AA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30" w:type="dxa"/>
            <w:shd w:val="clear" w:color="auto" w:fill="auto"/>
            <w:textDirection w:val="btLr"/>
            <w:vAlign w:val="center"/>
            <w:hideMark/>
          </w:tcPr>
          <w:p w14:paraId="4E2809F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35" w:type="dxa"/>
            <w:shd w:val="clear" w:color="auto" w:fill="auto"/>
            <w:textDirection w:val="btLr"/>
            <w:vAlign w:val="center"/>
            <w:hideMark/>
          </w:tcPr>
          <w:p w14:paraId="71129D4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29" w:type="dxa"/>
            <w:shd w:val="clear" w:color="auto" w:fill="auto"/>
            <w:textDirection w:val="btLr"/>
            <w:vAlign w:val="center"/>
            <w:hideMark/>
          </w:tcPr>
          <w:p w14:paraId="722852C7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6" w:type="dxa"/>
            <w:textDirection w:val="btLr"/>
          </w:tcPr>
          <w:p w14:paraId="0FFCA018" w14:textId="77777777" w:rsidR="002747AB" w:rsidRPr="000A163A" w:rsidRDefault="00336662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  <w:hideMark/>
          </w:tcPr>
          <w:p w14:paraId="69967FAC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40" w:type="dxa"/>
            <w:shd w:val="clear" w:color="000000" w:fill="D6DCE4"/>
            <w:textDirection w:val="btLr"/>
            <w:vAlign w:val="center"/>
            <w:hideMark/>
          </w:tcPr>
          <w:p w14:paraId="4DACEA36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только при наличии окна обмена почты</w:t>
            </w:r>
          </w:p>
        </w:tc>
        <w:tc>
          <w:tcPr>
            <w:tcW w:w="645" w:type="dxa"/>
            <w:shd w:val="clear" w:color="auto" w:fill="auto"/>
            <w:textDirection w:val="btLr"/>
            <w:vAlign w:val="center"/>
            <w:hideMark/>
          </w:tcPr>
          <w:p w14:paraId="7DA1F5B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747AB" w:rsidRPr="000A163A" w14:paraId="2ECD55A4" w14:textId="77777777" w:rsidTr="007D0BA0">
        <w:trPr>
          <w:trHeight w:val="736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64457D7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4.7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58EACAF8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13536" behindDoc="0" locked="0" layoutInCell="1" allowOverlap="1" wp14:anchorId="4EF70E04" wp14:editId="76E1A098">
                  <wp:simplePos x="0" y="0"/>
                  <wp:positionH relativeFrom="column">
                    <wp:posOffset>-142240</wp:posOffset>
                  </wp:positionH>
                  <wp:positionV relativeFrom="paragraph">
                    <wp:posOffset>-168910</wp:posOffset>
                  </wp:positionV>
                  <wp:extent cx="609600" cy="410845"/>
                  <wp:effectExtent l="4127" t="0" r="4128" b="4127"/>
                  <wp:wrapNone/>
                  <wp:docPr id="4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Рисунок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609600" cy="410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vAlign w:val="bottom"/>
            <w:hideMark/>
          </w:tcPr>
          <w:p w14:paraId="4279614A" w14:textId="77777777" w:rsidR="002747AB" w:rsidRPr="000A163A" w:rsidRDefault="002747AB" w:rsidP="00F449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41D5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Матовая </w:t>
            </w:r>
            <w:proofErr w:type="spellStart"/>
            <w:r w:rsidRPr="00841D5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керамогранитная</w:t>
            </w:r>
            <w:proofErr w:type="spellEnd"/>
            <w:r w:rsidRPr="00841D5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или ке</w:t>
            </w:r>
            <w:r w:rsidR="005E643B" w:rsidRPr="00841D5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рамическая плитка:</w:t>
            </w:r>
            <w:r w:rsidR="00F449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="00F44961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F4496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5E64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размер 200х200, 200</w:t>
            </w:r>
            <w:r w:rsidRPr="000A16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х300</w:t>
            </w:r>
            <w:r w:rsidR="00DD0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мм или 300x</w:t>
            </w:r>
            <w:r w:rsidR="00F449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 мм;</w:t>
            </w:r>
            <w:r w:rsidR="00F449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="00F44961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F4496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 светло-серый RAL 7047</w:t>
            </w:r>
            <w:r w:rsidR="00F449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="007E0F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или белый RAL 9010, </w:t>
            </w:r>
            <w:r w:rsidR="007E0F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="007E0F21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7E0F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поверхность матовая;</w:t>
            </w:r>
            <w:r w:rsidR="007E0F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="007E0F21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7E0F2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 затирки светло-</w:t>
            </w:r>
            <w:r w:rsidRPr="000A16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серый, близкий к RAL 7047</w:t>
            </w:r>
            <w:r w:rsidR="00184B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о</w:t>
            </w:r>
            <w:r w:rsidRPr="000A16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 пола до подвесного потолка</w:t>
            </w:r>
          </w:p>
        </w:tc>
        <w:tc>
          <w:tcPr>
            <w:tcW w:w="529" w:type="dxa"/>
            <w:shd w:val="clear" w:color="auto" w:fill="auto"/>
            <w:textDirection w:val="btLr"/>
            <w:vAlign w:val="center"/>
            <w:hideMark/>
          </w:tcPr>
          <w:p w14:paraId="45961B84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нет</w:t>
            </w:r>
          </w:p>
        </w:tc>
        <w:tc>
          <w:tcPr>
            <w:tcW w:w="540" w:type="dxa"/>
            <w:gridSpan w:val="2"/>
            <w:shd w:val="clear" w:color="auto" w:fill="auto"/>
            <w:textDirection w:val="btLr"/>
            <w:vAlign w:val="center"/>
            <w:hideMark/>
          </w:tcPr>
          <w:p w14:paraId="2AAA634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44" w:type="dxa"/>
            <w:shd w:val="clear" w:color="auto" w:fill="auto"/>
            <w:textDirection w:val="btLr"/>
            <w:vAlign w:val="center"/>
            <w:hideMark/>
          </w:tcPr>
          <w:p w14:paraId="65B084B2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9" w:type="dxa"/>
            <w:shd w:val="clear" w:color="auto" w:fill="auto"/>
            <w:textDirection w:val="btLr"/>
            <w:vAlign w:val="center"/>
            <w:hideMark/>
          </w:tcPr>
          <w:p w14:paraId="3FDF86F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85" w:type="dxa"/>
            <w:shd w:val="clear" w:color="auto" w:fill="auto"/>
            <w:textDirection w:val="btLr"/>
            <w:vAlign w:val="center"/>
            <w:hideMark/>
          </w:tcPr>
          <w:p w14:paraId="7D48A310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66A4A302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550E69DA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4" w:type="dxa"/>
            <w:shd w:val="clear" w:color="auto" w:fill="auto"/>
            <w:textDirection w:val="btLr"/>
            <w:vAlign w:val="center"/>
            <w:hideMark/>
          </w:tcPr>
          <w:p w14:paraId="24FFC024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27" w:type="dxa"/>
            <w:shd w:val="clear" w:color="auto" w:fill="auto"/>
            <w:textDirection w:val="btLr"/>
            <w:vAlign w:val="center"/>
            <w:hideMark/>
          </w:tcPr>
          <w:p w14:paraId="027AE6CB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9" w:type="dxa"/>
            <w:shd w:val="clear" w:color="auto" w:fill="auto"/>
            <w:textDirection w:val="btLr"/>
            <w:vAlign w:val="center"/>
            <w:hideMark/>
          </w:tcPr>
          <w:p w14:paraId="3FF4B8B0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0" w:type="dxa"/>
            <w:shd w:val="clear" w:color="auto" w:fill="auto"/>
            <w:textDirection w:val="btLr"/>
            <w:vAlign w:val="center"/>
            <w:hideMark/>
          </w:tcPr>
          <w:p w14:paraId="2A5E019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30" w:type="dxa"/>
            <w:shd w:val="clear" w:color="auto" w:fill="auto"/>
            <w:textDirection w:val="btLr"/>
            <w:vAlign w:val="center"/>
            <w:hideMark/>
          </w:tcPr>
          <w:p w14:paraId="737003E6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35" w:type="dxa"/>
            <w:shd w:val="clear" w:color="auto" w:fill="auto"/>
            <w:textDirection w:val="btLr"/>
            <w:vAlign w:val="center"/>
            <w:hideMark/>
          </w:tcPr>
          <w:p w14:paraId="2B528D0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29" w:type="dxa"/>
            <w:shd w:val="clear" w:color="auto" w:fill="auto"/>
            <w:textDirection w:val="btLr"/>
            <w:vAlign w:val="center"/>
            <w:hideMark/>
          </w:tcPr>
          <w:p w14:paraId="18F95D20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6" w:type="dxa"/>
            <w:textDirection w:val="btLr"/>
          </w:tcPr>
          <w:p w14:paraId="317659B6" w14:textId="77777777" w:rsidR="002747AB" w:rsidRPr="000A163A" w:rsidRDefault="00C13141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50" w:type="dxa"/>
            <w:shd w:val="clear" w:color="000000" w:fill="D6DCE4"/>
            <w:textDirection w:val="btLr"/>
            <w:vAlign w:val="center"/>
            <w:hideMark/>
          </w:tcPr>
          <w:p w14:paraId="245C60BA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40" w:type="dxa"/>
            <w:shd w:val="clear" w:color="auto" w:fill="auto"/>
            <w:textDirection w:val="btLr"/>
            <w:vAlign w:val="center"/>
            <w:hideMark/>
          </w:tcPr>
          <w:p w14:paraId="06F78F9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5" w:type="dxa"/>
            <w:shd w:val="clear" w:color="auto" w:fill="auto"/>
            <w:textDirection w:val="btLr"/>
            <w:vAlign w:val="center"/>
            <w:hideMark/>
          </w:tcPr>
          <w:p w14:paraId="624C93C2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747AB" w:rsidRPr="000A163A" w14:paraId="7EB271E1" w14:textId="77777777" w:rsidTr="007D0BA0">
        <w:trPr>
          <w:trHeight w:val="2175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165B3817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4.8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44839715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14560" behindDoc="0" locked="0" layoutInCell="1" allowOverlap="1" wp14:anchorId="48DAD729" wp14:editId="0E7D2820">
                  <wp:simplePos x="0" y="0"/>
                  <wp:positionH relativeFrom="column">
                    <wp:posOffset>-50165</wp:posOffset>
                  </wp:positionH>
                  <wp:positionV relativeFrom="paragraph">
                    <wp:posOffset>247650</wp:posOffset>
                  </wp:positionV>
                  <wp:extent cx="431165" cy="377190"/>
                  <wp:effectExtent l="7938" t="0" r="0" b="0"/>
                  <wp:wrapNone/>
                  <wp:docPr id="3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Рисунок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431165" cy="377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vAlign w:val="bottom"/>
            <w:hideMark/>
          </w:tcPr>
          <w:p w14:paraId="0747DA79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2D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Матовая </w:t>
            </w:r>
            <w:proofErr w:type="spellStart"/>
            <w:r w:rsidRPr="00742D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керамогранитная</w:t>
            </w:r>
            <w:proofErr w:type="spellEnd"/>
            <w:r w:rsidRPr="00742D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или ке</w:t>
            </w:r>
            <w:r w:rsidR="005E643B" w:rsidRPr="00742D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рамическая плитка:</w:t>
            </w:r>
            <w:r w:rsidR="00434B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="00434BC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434BC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5E64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размер 200х200</w:t>
            </w:r>
            <w:r w:rsidR="00200D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мм</w:t>
            </w:r>
            <w:r w:rsidR="005E64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200х300</w:t>
            </w:r>
            <w:r w:rsidR="00200D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мм</w:t>
            </w:r>
            <w:r w:rsidR="005E64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или 300x</w:t>
            </w:r>
            <w:r w:rsidR="00434B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 мм;</w:t>
            </w:r>
            <w:r w:rsidR="00434B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="00434BCA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434BC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цвет светло-серый, </w:t>
            </w:r>
            <w:r w:rsidR="002755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RAL 7047 или белый RAL 9010; </w:t>
            </w:r>
            <w:r w:rsidR="002755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="0027556E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27556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поверхность матовая;</w:t>
            </w:r>
            <w:r w:rsidRPr="000A16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="0041446C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41446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цвет затирки светло-серый или белый, приближенный к цвету облицовки </w:t>
            </w:r>
          </w:p>
        </w:tc>
        <w:tc>
          <w:tcPr>
            <w:tcW w:w="529" w:type="dxa"/>
            <w:shd w:val="clear" w:color="auto" w:fill="auto"/>
            <w:textDirection w:val="btLr"/>
            <w:vAlign w:val="center"/>
            <w:hideMark/>
          </w:tcPr>
          <w:p w14:paraId="6A94FF43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0" w:type="dxa"/>
            <w:gridSpan w:val="2"/>
            <w:shd w:val="clear" w:color="auto" w:fill="auto"/>
            <w:textDirection w:val="btLr"/>
            <w:vAlign w:val="center"/>
            <w:hideMark/>
          </w:tcPr>
          <w:p w14:paraId="7111AD17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44" w:type="dxa"/>
            <w:shd w:val="clear" w:color="auto" w:fill="auto"/>
            <w:textDirection w:val="btLr"/>
            <w:vAlign w:val="center"/>
            <w:hideMark/>
          </w:tcPr>
          <w:p w14:paraId="4E2A3FF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9" w:type="dxa"/>
            <w:shd w:val="clear" w:color="auto" w:fill="auto"/>
            <w:textDirection w:val="btLr"/>
            <w:vAlign w:val="center"/>
            <w:hideMark/>
          </w:tcPr>
          <w:p w14:paraId="45E3F2AB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85" w:type="dxa"/>
            <w:shd w:val="clear" w:color="auto" w:fill="auto"/>
            <w:textDirection w:val="btLr"/>
            <w:vAlign w:val="center"/>
            <w:hideMark/>
          </w:tcPr>
          <w:p w14:paraId="54E1561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63B0DDF6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47" w:type="dxa"/>
            <w:shd w:val="clear" w:color="auto" w:fill="auto"/>
            <w:textDirection w:val="btLr"/>
            <w:vAlign w:val="center"/>
            <w:hideMark/>
          </w:tcPr>
          <w:p w14:paraId="1340214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4" w:type="dxa"/>
            <w:shd w:val="clear" w:color="auto" w:fill="auto"/>
            <w:textDirection w:val="btLr"/>
            <w:vAlign w:val="center"/>
            <w:hideMark/>
          </w:tcPr>
          <w:p w14:paraId="1E4869E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27" w:type="dxa"/>
            <w:shd w:val="clear" w:color="auto" w:fill="auto"/>
            <w:textDirection w:val="btLr"/>
            <w:vAlign w:val="center"/>
            <w:hideMark/>
          </w:tcPr>
          <w:p w14:paraId="5B134145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19" w:type="dxa"/>
            <w:shd w:val="clear" w:color="auto" w:fill="auto"/>
            <w:textDirection w:val="btLr"/>
            <w:vAlign w:val="center"/>
            <w:hideMark/>
          </w:tcPr>
          <w:p w14:paraId="0CBBCE0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60" w:type="dxa"/>
            <w:shd w:val="clear" w:color="auto" w:fill="auto"/>
            <w:textDirection w:val="btLr"/>
            <w:vAlign w:val="center"/>
            <w:hideMark/>
          </w:tcPr>
          <w:p w14:paraId="1BDCCEB2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530" w:type="dxa"/>
            <w:shd w:val="clear" w:color="auto" w:fill="auto"/>
            <w:textDirection w:val="btLr"/>
            <w:vAlign w:val="center"/>
            <w:hideMark/>
          </w:tcPr>
          <w:p w14:paraId="00F253D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35" w:type="dxa"/>
            <w:shd w:val="clear" w:color="000000" w:fill="D6DCE4"/>
            <w:textDirection w:val="btLr"/>
            <w:vAlign w:val="center"/>
            <w:hideMark/>
          </w:tcPr>
          <w:p w14:paraId="6B86218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да, защитный фартук при наличии мойки</w:t>
            </w:r>
          </w:p>
        </w:tc>
        <w:tc>
          <w:tcPr>
            <w:tcW w:w="429" w:type="dxa"/>
            <w:shd w:val="clear" w:color="auto" w:fill="auto"/>
            <w:textDirection w:val="btLr"/>
            <w:vAlign w:val="center"/>
            <w:hideMark/>
          </w:tcPr>
          <w:p w14:paraId="13C16FD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6" w:type="dxa"/>
            <w:textDirection w:val="btLr"/>
          </w:tcPr>
          <w:p w14:paraId="7EEC8636" w14:textId="77777777" w:rsidR="002747AB" w:rsidRPr="000A163A" w:rsidRDefault="008A7AD5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  <w:hideMark/>
          </w:tcPr>
          <w:p w14:paraId="52E5B02A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740" w:type="dxa"/>
            <w:shd w:val="clear" w:color="auto" w:fill="auto"/>
            <w:textDirection w:val="btLr"/>
            <w:vAlign w:val="center"/>
            <w:hideMark/>
          </w:tcPr>
          <w:p w14:paraId="50A4207C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645" w:type="dxa"/>
            <w:shd w:val="clear" w:color="auto" w:fill="auto"/>
            <w:textDirection w:val="btLr"/>
            <w:vAlign w:val="center"/>
            <w:hideMark/>
          </w:tcPr>
          <w:p w14:paraId="437F1E1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747AB" w:rsidRPr="000A163A" w14:paraId="317792EE" w14:textId="77777777" w:rsidTr="007D0BA0">
        <w:trPr>
          <w:trHeight w:val="360"/>
        </w:trPr>
        <w:tc>
          <w:tcPr>
            <w:tcW w:w="451" w:type="dxa"/>
            <w:shd w:val="clear" w:color="000000" w:fill="FFF2CC"/>
          </w:tcPr>
          <w:p w14:paraId="1EC7CBE9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2" w:type="dxa"/>
            <w:gridSpan w:val="21"/>
            <w:shd w:val="clear" w:color="000000" w:fill="FFF2CC"/>
            <w:noWrap/>
            <w:vAlign w:val="center"/>
            <w:hideMark/>
          </w:tcPr>
          <w:p w14:paraId="71E67731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5. Освещение</w:t>
            </w:r>
          </w:p>
        </w:tc>
      </w:tr>
      <w:tr w:rsidR="002747AB" w:rsidRPr="000A163A" w14:paraId="787B1314" w14:textId="77777777" w:rsidTr="007D0BA0">
        <w:trPr>
          <w:trHeight w:val="3900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534C7F50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5.1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38BD0B83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15584" behindDoc="0" locked="0" layoutInCell="1" allowOverlap="1" wp14:anchorId="7278FA23" wp14:editId="2620F87E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438785</wp:posOffset>
                  </wp:positionV>
                  <wp:extent cx="407670" cy="447675"/>
                  <wp:effectExtent l="0" t="0" r="0" b="9525"/>
                  <wp:wrapNone/>
                  <wp:docPr id="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Рисунок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670" cy="447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vAlign w:val="bottom"/>
            <w:hideMark/>
          </w:tcPr>
          <w:p w14:paraId="476F6633" w14:textId="77777777" w:rsidR="009E46E8" w:rsidRDefault="002747AB" w:rsidP="00B27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Тип №</w:t>
            </w:r>
            <w:r w:rsidR="009472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 Общее освещение, аварийное освещение: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="0094728B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9472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светильник светодиодный встраиваемый в подвесной потолок системы </w:t>
            </w:r>
            <w:r w:rsidR="00B2784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«</w:t>
            </w:r>
            <w:proofErr w:type="spellStart"/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Armstrong</w:t>
            </w:r>
            <w:proofErr w:type="spellEnd"/>
            <w:r w:rsidR="00B2784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или накла</w:t>
            </w:r>
            <w:r w:rsidR="009472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дной (для открытого потолка);</w:t>
            </w:r>
            <w:r w:rsidR="009472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="0094728B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9472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размер корпуса 600х600</w:t>
            </w:r>
            <w:r w:rsidR="00E72E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мм;</w:t>
            </w:r>
          </w:p>
          <w:p w14:paraId="17B0828E" w14:textId="77777777" w:rsidR="009E46E8" w:rsidRDefault="0094728B" w:rsidP="009E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2747AB"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высота/</w:t>
            </w:r>
            <w:r w:rsidR="009E46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2747AB"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глубина не более 50</w:t>
            </w:r>
            <w:r w:rsidR="009E46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мм</w:t>
            </w:r>
            <w:r w:rsidR="006C4E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;</w:t>
            </w:r>
            <w:r w:rsidR="006C4E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="006C4E82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6C4E8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2747AB"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мощност</w:t>
            </w:r>
            <w:r w:rsidR="006C4E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ь светильника не менее 24Вт; </w:t>
            </w:r>
            <w:r w:rsidR="006C4E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="006C4E82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2747AB"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цветовая температура - 4000К; </w:t>
            </w:r>
          </w:p>
          <w:p w14:paraId="698D34C2" w14:textId="77777777" w:rsidR="002747AB" w:rsidRPr="000A163A" w:rsidRDefault="006C4E82" w:rsidP="009E46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2747AB"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свето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вой поток, лм: не менее 3000;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2747AB"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индекс цветопередачи (CRI) − не менее 80;</w:t>
            </w:r>
            <w:r w:rsidR="00FD2A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="00FD2A06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FD2A0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2747AB"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коэффици</w:t>
            </w:r>
            <w:r w:rsidR="008968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ент мощности − не менее 0,92;</w:t>
            </w:r>
            <w:r w:rsidR="008968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="0089685D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89685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2747AB"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степень защиты (IP) – не менее 20;</w:t>
            </w:r>
            <w:r w:rsidR="002747AB"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="00B4230D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lastRenderedPageBreak/>
              <w:t>−</w:t>
            </w:r>
            <w:r w:rsidR="00B4230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2747AB"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блок аварийного питания – нет (рабочее освещение и аварийное освещение в </w:t>
            </w:r>
            <w:r w:rsidR="00B2784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соответствии с </w:t>
            </w:r>
            <w:r w:rsidR="00B27849" w:rsidRPr="00B2784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п. 6.</w:t>
            </w:r>
            <w:r w:rsidR="00B2784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приложения</w:t>
            </w:r>
            <w:r w:rsidR="00B27849" w:rsidRPr="00B27849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  <w:t xml:space="preserve"> № 2 к ТЗ «Требования к выполнению ремонтных работ в ОПС формата «Сельское ОПС»</w:t>
            </w:r>
            <w:r w:rsidR="003801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;</w:t>
            </w:r>
            <w:r w:rsidR="00380170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−</w:t>
            </w:r>
            <w:r w:rsidR="0038017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3801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напряжение питания – ~220В;</w:t>
            </w:r>
            <w:r w:rsidR="003801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="00380170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38017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2747AB"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="003801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ассеиватель матовый, плоский;</w:t>
            </w:r>
            <w:r w:rsidR="003801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="00380170"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38017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2747AB"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цвет корпуса – белый</w:t>
            </w:r>
          </w:p>
        </w:tc>
        <w:tc>
          <w:tcPr>
            <w:tcW w:w="529" w:type="dxa"/>
            <w:shd w:val="clear" w:color="000000" w:fill="D6DCE4"/>
            <w:textDirection w:val="btLr"/>
            <w:vAlign w:val="center"/>
            <w:hideMark/>
          </w:tcPr>
          <w:p w14:paraId="692DF900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да</w:t>
            </w:r>
          </w:p>
        </w:tc>
        <w:tc>
          <w:tcPr>
            <w:tcW w:w="540" w:type="dxa"/>
            <w:gridSpan w:val="2"/>
            <w:shd w:val="clear" w:color="000000" w:fill="D6DCE4"/>
            <w:textDirection w:val="btLr"/>
            <w:vAlign w:val="center"/>
            <w:hideMark/>
          </w:tcPr>
          <w:p w14:paraId="23B65EE0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44" w:type="dxa"/>
            <w:shd w:val="clear" w:color="000000" w:fill="D6DCE4"/>
            <w:textDirection w:val="btLr"/>
            <w:vAlign w:val="center"/>
            <w:hideMark/>
          </w:tcPr>
          <w:p w14:paraId="2662841A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9" w:type="dxa"/>
            <w:shd w:val="clear" w:color="000000" w:fill="D6DCE4"/>
            <w:textDirection w:val="btLr"/>
            <w:vAlign w:val="center"/>
            <w:hideMark/>
          </w:tcPr>
          <w:p w14:paraId="2C72B349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85" w:type="dxa"/>
            <w:shd w:val="clear" w:color="000000" w:fill="D6DCE4"/>
            <w:textDirection w:val="btLr"/>
            <w:vAlign w:val="center"/>
            <w:hideMark/>
          </w:tcPr>
          <w:p w14:paraId="4754C93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1AB73631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47" w:type="dxa"/>
            <w:shd w:val="clear" w:color="000000" w:fill="D6DCE4"/>
            <w:textDirection w:val="btLr"/>
            <w:vAlign w:val="center"/>
            <w:hideMark/>
          </w:tcPr>
          <w:p w14:paraId="01A6C408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4" w:type="dxa"/>
            <w:shd w:val="clear" w:color="000000" w:fill="D6DCE4"/>
            <w:textDirection w:val="btLr"/>
            <w:vAlign w:val="center"/>
            <w:hideMark/>
          </w:tcPr>
          <w:p w14:paraId="75BB0C4B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27" w:type="dxa"/>
            <w:shd w:val="clear" w:color="000000" w:fill="D6DCE4"/>
            <w:textDirection w:val="btLr"/>
            <w:vAlign w:val="center"/>
            <w:hideMark/>
          </w:tcPr>
          <w:p w14:paraId="23D38B97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19" w:type="dxa"/>
            <w:shd w:val="clear" w:color="000000" w:fill="D6DCE4"/>
            <w:textDirection w:val="btLr"/>
            <w:vAlign w:val="center"/>
            <w:hideMark/>
          </w:tcPr>
          <w:p w14:paraId="059EE5EB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60" w:type="dxa"/>
            <w:shd w:val="clear" w:color="000000" w:fill="D6DCE4"/>
            <w:textDirection w:val="btLr"/>
            <w:vAlign w:val="center"/>
            <w:hideMark/>
          </w:tcPr>
          <w:p w14:paraId="3BE7157A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530" w:type="dxa"/>
            <w:shd w:val="clear" w:color="000000" w:fill="D6DCE4"/>
            <w:textDirection w:val="btLr"/>
            <w:vAlign w:val="center"/>
            <w:hideMark/>
          </w:tcPr>
          <w:p w14:paraId="2B2FD080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35" w:type="dxa"/>
            <w:shd w:val="clear" w:color="000000" w:fill="D6DCE4"/>
            <w:textDirection w:val="btLr"/>
            <w:vAlign w:val="center"/>
            <w:hideMark/>
          </w:tcPr>
          <w:p w14:paraId="645E768B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29" w:type="dxa"/>
            <w:shd w:val="clear" w:color="000000" w:fill="D6DCE4"/>
            <w:textDirection w:val="btLr"/>
            <w:vAlign w:val="center"/>
            <w:hideMark/>
          </w:tcPr>
          <w:p w14:paraId="16F6AD9B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1146" w:type="dxa"/>
            <w:shd w:val="clear" w:color="000000" w:fill="D6DCE4"/>
            <w:textDirection w:val="btLr"/>
          </w:tcPr>
          <w:p w14:paraId="106ED77F" w14:textId="77777777" w:rsidR="002747AB" w:rsidRPr="000A163A" w:rsidRDefault="00F24582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850" w:type="dxa"/>
            <w:shd w:val="clear" w:color="000000" w:fill="D6DCE4"/>
            <w:textDirection w:val="btLr"/>
            <w:vAlign w:val="center"/>
            <w:hideMark/>
          </w:tcPr>
          <w:p w14:paraId="074DE1DB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40" w:type="dxa"/>
            <w:shd w:val="clear" w:color="000000" w:fill="D6DCE4"/>
            <w:textDirection w:val="btLr"/>
            <w:vAlign w:val="center"/>
            <w:hideMark/>
          </w:tcPr>
          <w:p w14:paraId="51DE434F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645" w:type="dxa"/>
            <w:shd w:val="clear" w:color="000000" w:fill="D6DCE4"/>
            <w:textDirection w:val="btLr"/>
            <w:vAlign w:val="center"/>
            <w:hideMark/>
          </w:tcPr>
          <w:p w14:paraId="56C902BE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</w:tr>
      <w:tr w:rsidR="002747AB" w:rsidRPr="000A163A" w14:paraId="1870A939" w14:textId="77777777" w:rsidTr="007D0BA0">
        <w:trPr>
          <w:trHeight w:val="2910"/>
        </w:trPr>
        <w:tc>
          <w:tcPr>
            <w:tcW w:w="451" w:type="dxa"/>
            <w:shd w:val="clear" w:color="000000" w:fill="D9D9D9"/>
            <w:vAlign w:val="center"/>
            <w:hideMark/>
          </w:tcPr>
          <w:p w14:paraId="2497E13A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5.2</w:t>
            </w:r>
          </w:p>
        </w:tc>
        <w:tc>
          <w:tcPr>
            <w:tcW w:w="757" w:type="dxa"/>
            <w:shd w:val="clear" w:color="auto" w:fill="auto"/>
            <w:vAlign w:val="center"/>
            <w:hideMark/>
          </w:tcPr>
          <w:p w14:paraId="71A82464" w14:textId="77777777" w:rsidR="002747AB" w:rsidRPr="000A163A" w:rsidRDefault="002747AB" w:rsidP="00274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16608" behindDoc="0" locked="0" layoutInCell="1" allowOverlap="1" wp14:anchorId="59E9C347" wp14:editId="77F55BE6">
                  <wp:simplePos x="0" y="0"/>
                  <wp:positionH relativeFrom="column">
                    <wp:posOffset>-52070</wp:posOffset>
                  </wp:positionH>
                  <wp:positionV relativeFrom="paragraph">
                    <wp:posOffset>-400050</wp:posOffset>
                  </wp:positionV>
                  <wp:extent cx="432435" cy="438150"/>
                  <wp:effectExtent l="0" t="0" r="5715" b="0"/>
                  <wp:wrapNone/>
                  <wp:docPr id="1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Рисунок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9" w:type="dxa"/>
            <w:shd w:val="clear" w:color="000000" w:fill="D9D9D9"/>
            <w:vAlign w:val="bottom"/>
            <w:hideMark/>
          </w:tcPr>
          <w:p w14:paraId="5A89049E" w14:textId="77777777" w:rsidR="00F24582" w:rsidRPr="00F24582" w:rsidRDefault="003C5D00" w:rsidP="00F24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Тип №</w:t>
            </w:r>
            <w:r w:rsidR="00F73C1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2. Уличное освещение:</w:t>
            </w:r>
          </w:p>
          <w:p w14:paraId="5582F7A4" w14:textId="77777777" w:rsidR="00B57149" w:rsidRDefault="00330B78" w:rsidP="00F24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6A3A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светильник </w:t>
            </w:r>
            <w:r w:rsidR="00F24582" w:rsidRPr="00F245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светодиодный накладной;</w:t>
            </w:r>
            <w:r w:rsidR="00B5714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14:paraId="1C632B0B" w14:textId="77777777" w:rsidR="00F24582" w:rsidRPr="00F24582" w:rsidRDefault="00330B78" w:rsidP="00F24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F24582" w:rsidRPr="00F245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уличный, антивандальный;</w:t>
            </w:r>
          </w:p>
          <w:p w14:paraId="2376FE05" w14:textId="77777777" w:rsidR="00F24582" w:rsidRPr="00F24582" w:rsidRDefault="000C1923" w:rsidP="00F24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F24582" w:rsidRPr="00F245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мощность светильника – не менее 8Вт;</w:t>
            </w:r>
          </w:p>
          <w:p w14:paraId="26FBC210" w14:textId="77777777" w:rsidR="00F24582" w:rsidRPr="00F24582" w:rsidRDefault="00A21426" w:rsidP="00F24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F24582" w:rsidRPr="00F245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цветовая температура – 4000К</w:t>
            </w:r>
            <w:r w:rsidR="00C046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C04679" w:rsidRPr="00F245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–</w:t>
            </w:r>
            <w:r w:rsidR="00C046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F24582" w:rsidRPr="00F245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4500К;</w:t>
            </w:r>
          </w:p>
          <w:p w14:paraId="235094CA" w14:textId="77777777" w:rsidR="00F24582" w:rsidRPr="00F24582" w:rsidRDefault="007E73D7" w:rsidP="00F24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107B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коэффициент мощности </w:t>
            </w:r>
            <w:r w:rsidR="00F24582" w:rsidRPr="00F245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менее 0,92;</w:t>
            </w:r>
          </w:p>
          <w:p w14:paraId="6568CCF7" w14:textId="77777777" w:rsidR="00F24582" w:rsidRPr="00F24582" w:rsidRDefault="00107BD0" w:rsidP="00F24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F24582" w:rsidRPr="00F245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степень защиты (IP) – не менее 54;</w:t>
            </w:r>
          </w:p>
          <w:p w14:paraId="008C19CB" w14:textId="77777777" w:rsidR="00F24582" w:rsidRPr="00F24582" w:rsidRDefault="00485666" w:rsidP="00F24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F24582" w:rsidRPr="00F245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блок аварийного питания – нет;</w:t>
            </w:r>
          </w:p>
          <w:p w14:paraId="19C6301A" w14:textId="77777777" w:rsidR="00F24582" w:rsidRPr="00F24582" w:rsidRDefault="0012097B" w:rsidP="00F24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F24582" w:rsidRPr="00F245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напряжение питания - ~220 В;</w:t>
            </w:r>
          </w:p>
          <w:p w14:paraId="6330277E" w14:textId="77777777" w:rsidR="002747AB" w:rsidRPr="000A163A" w:rsidRDefault="00CA31F7" w:rsidP="00F24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D4CE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−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D172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цвет корпуса </w:t>
            </w:r>
            <w:r w:rsidR="005508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серый или белый</w:t>
            </w:r>
          </w:p>
        </w:tc>
        <w:tc>
          <w:tcPr>
            <w:tcW w:w="745" w:type="dxa"/>
            <w:gridSpan w:val="2"/>
            <w:shd w:val="clear" w:color="000000" w:fill="D6DCE4"/>
          </w:tcPr>
          <w:p w14:paraId="4967EE24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641" w:type="dxa"/>
            <w:gridSpan w:val="17"/>
            <w:shd w:val="clear" w:color="000000" w:fill="D6DCE4"/>
            <w:noWrap/>
            <w:vAlign w:val="center"/>
            <w:hideMark/>
          </w:tcPr>
          <w:p w14:paraId="3327C9AC" w14:textId="77777777" w:rsidR="002747AB" w:rsidRPr="000A163A" w:rsidRDefault="002747AB" w:rsidP="00274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16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 стороны улицы. Над служебным входом, над люковым окном.</w:t>
            </w:r>
          </w:p>
        </w:tc>
      </w:tr>
    </w:tbl>
    <w:p w14:paraId="3518AC1A" w14:textId="77777777" w:rsidR="00E447FE" w:rsidRPr="004A3568" w:rsidRDefault="00E447FE" w:rsidP="004A3568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sectPr w:rsidR="00E447FE" w:rsidRPr="004A3568" w:rsidSect="00892F2C">
      <w:headerReference w:type="default" r:id="rId26"/>
      <w:pgSz w:w="16838" w:h="11906" w:orient="landscape"/>
      <w:pgMar w:top="1701" w:right="1134" w:bottom="851" w:left="1134" w:header="709" w:footer="709" w:gutter="0"/>
      <w:pgNumType w:start="11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BB1F9C" w14:textId="77777777" w:rsidR="00945BD7" w:rsidRDefault="00945BD7" w:rsidP="00F923C6">
      <w:pPr>
        <w:spacing w:after="0" w:line="240" w:lineRule="auto"/>
      </w:pPr>
      <w:r>
        <w:separator/>
      </w:r>
    </w:p>
  </w:endnote>
  <w:endnote w:type="continuationSeparator" w:id="0">
    <w:p w14:paraId="4B464A28" w14:textId="77777777" w:rsidR="00945BD7" w:rsidRDefault="00945BD7" w:rsidP="00F923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9D2E0" w14:textId="77777777" w:rsidR="00945BD7" w:rsidRDefault="00945BD7" w:rsidP="00F923C6">
      <w:pPr>
        <w:spacing w:after="0" w:line="240" w:lineRule="auto"/>
      </w:pPr>
      <w:r>
        <w:separator/>
      </w:r>
    </w:p>
  </w:footnote>
  <w:footnote w:type="continuationSeparator" w:id="0">
    <w:p w14:paraId="00912272" w14:textId="77777777" w:rsidR="00945BD7" w:rsidRDefault="00945BD7" w:rsidP="00F923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83123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0FC9B63" w14:textId="5CA3ED0C" w:rsidR="009E46E8" w:rsidRPr="00520898" w:rsidRDefault="009E46E8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2089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2089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2089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92F2C">
          <w:rPr>
            <w:rFonts w:ascii="Times New Roman" w:hAnsi="Times New Roman" w:cs="Times New Roman"/>
            <w:noProof/>
            <w:sz w:val="24"/>
            <w:szCs w:val="24"/>
          </w:rPr>
          <w:t>121</w:t>
        </w:r>
        <w:r w:rsidRPr="0052089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5E1E3C2" w14:textId="77777777" w:rsidR="009E46E8" w:rsidRDefault="009E46E8" w:rsidP="00DB1084">
    <w:pPr>
      <w:pStyle w:val="a5"/>
      <w:tabs>
        <w:tab w:val="clear" w:pos="4677"/>
        <w:tab w:val="clear" w:pos="9355"/>
        <w:tab w:val="left" w:pos="888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14E99"/>
    <w:multiLevelType w:val="hybridMultilevel"/>
    <w:tmpl w:val="2E7EFB96"/>
    <w:lvl w:ilvl="0" w:tplc="F9DE3EB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83CD6"/>
    <w:multiLevelType w:val="hybridMultilevel"/>
    <w:tmpl w:val="46021F2E"/>
    <w:lvl w:ilvl="0" w:tplc="F9DE3EB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E31A1A"/>
    <w:multiLevelType w:val="hybridMultilevel"/>
    <w:tmpl w:val="1C5EB220"/>
    <w:lvl w:ilvl="0" w:tplc="F9DE3EB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187B95"/>
    <w:multiLevelType w:val="hybridMultilevel"/>
    <w:tmpl w:val="8E90A6A6"/>
    <w:lvl w:ilvl="0" w:tplc="F9DE3EB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6E7750"/>
    <w:multiLevelType w:val="hybridMultilevel"/>
    <w:tmpl w:val="06122448"/>
    <w:lvl w:ilvl="0" w:tplc="F9DE3EB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1F0754"/>
    <w:multiLevelType w:val="hybridMultilevel"/>
    <w:tmpl w:val="91A0156C"/>
    <w:lvl w:ilvl="0" w:tplc="F9DE3EB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B17"/>
    <w:rsid w:val="00020382"/>
    <w:rsid w:val="00021443"/>
    <w:rsid w:val="00037EE7"/>
    <w:rsid w:val="00046553"/>
    <w:rsid w:val="000541EC"/>
    <w:rsid w:val="000818BC"/>
    <w:rsid w:val="000900D3"/>
    <w:rsid w:val="000A163A"/>
    <w:rsid w:val="000B3904"/>
    <w:rsid w:val="000C1923"/>
    <w:rsid w:val="000D21D0"/>
    <w:rsid w:val="000D5758"/>
    <w:rsid w:val="00107991"/>
    <w:rsid w:val="00107BD0"/>
    <w:rsid w:val="001119D2"/>
    <w:rsid w:val="0011784D"/>
    <w:rsid w:val="00117AF4"/>
    <w:rsid w:val="0012097B"/>
    <w:rsid w:val="001239DF"/>
    <w:rsid w:val="00126123"/>
    <w:rsid w:val="00134005"/>
    <w:rsid w:val="00154661"/>
    <w:rsid w:val="00167972"/>
    <w:rsid w:val="0017276D"/>
    <w:rsid w:val="00184BD7"/>
    <w:rsid w:val="0019553A"/>
    <w:rsid w:val="001A4C67"/>
    <w:rsid w:val="001D2602"/>
    <w:rsid w:val="00200D1C"/>
    <w:rsid w:val="00227AC1"/>
    <w:rsid w:val="002747AB"/>
    <w:rsid w:val="0027556E"/>
    <w:rsid w:val="002A3736"/>
    <w:rsid w:val="002E6A8A"/>
    <w:rsid w:val="00300FD7"/>
    <w:rsid w:val="00311921"/>
    <w:rsid w:val="003138BB"/>
    <w:rsid w:val="00330B78"/>
    <w:rsid w:val="00331B7E"/>
    <w:rsid w:val="00336662"/>
    <w:rsid w:val="00361309"/>
    <w:rsid w:val="00367682"/>
    <w:rsid w:val="00370CB8"/>
    <w:rsid w:val="003723D0"/>
    <w:rsid w:val="00380170"/>
    <w:rsid w:val="00385B17"/>
    <w:rsid w:val="00396B2D"/>
    <w:rsid w:val="003C5D00"/>
    <w:rsid w:val="003F533A"/>
    <w:rsid w:val="00401267"/>
    <w:rsid w:val="0041446C"/>
    <w:rsid w:val="0042202D"/>
    <w:rsid w:val="00434BCA"/>
    <w:rsid w:val="00435C93"/>
    <w:rsid w:val="00462B06"/>
    <w:rsid w:val="00485666"/>
    <w:rsid w:val="00495575"/>
    <w:rsid w:val="004A3568"/>
    <w:rsid w:val="004D0B1E"/>
    <w:rsid w:val="004D63BE"/>
    <w:rsid w:val="004E070D"/>
    <w:rsid w:val="004E4FF9"/>
    <w:rsid w:val="004F3EA4"/>
    <w:rsid w:val="005206EB"/>
    <w:rsid w:val="00520898"/>
    <w:rsid w:val="00523C46"/>
    <w:rsid w:val="005427FE"/>
    <w:rsid w:val="00550858"/>
    <w:rsid w:val="005529CB"/>
    <w:rsid w:val="00586A85"/>
    <w:rsid w:val="00593D67"/>
    <w:rsid w:val="005A17ED"/>
    <w:rsid w:val="005A6504"/>
    <w:rsid w:val="005B7C36"/>
    <w:rsid w:val="005C2CEA"/>
    <w:rsid w:val="005E09AD"/>
    <w:rsid w:val="005E643B"/>
    <w:rsid w:val="005F6FE9"/>
    <w:rsid w:val="00614DD4"/>
    <w:rsid w:val="00634A38"/>
    <w:rsid w:val="006354EE"/>
    <w:rsid w:val="00654C90"/>
    <w:rsid w:val="00662B46"/>
    <w:rsid w:val="006662A2"/>
    <w:rsid w:val="00667C62"/>
    <w:rsid w:val="00670060"/>
    <w:rsid w:val="00683B6E"/>
    <w:rsid w:val="006A3A3F"/>
    <w:rsid w:val="006C4E82"/>
    <w:rsid w:val="006D4A14"/>
    <w:rsid w:val="00722327"/>
    <w:rsid w:val="00741A34"/>
    <w:rsid w:val="00742D05"/>
    <w:rsid w:val="00745C4A"/>
    <w:rsid w:val="00787161"/>
    <w:rsid w:val="007A0F02"/>
    <w:rsid w:val="007C0EF7"/>
    <w:rsid w:val="007D0BA0"/>
    <w:rsid w:val="007D4CEB"/>
    <w:rsid w:val="007E0F21"/>
    <w:rsid w:val="007E6F1A"/>
    <w:rsid w:val="007E73D7"/>
    <w:rsid w:val="007F4A4E"/>
    <w:rsid w:val="008160D2"/>
    <w:rsid w:val="0082688D"/>
    <w:rsid w:val="00841D50"/>
    <w:rsid w:val="0085042D"/>
    <w:rsid w:val="00855775"/>
    <w:rsid w:val="00857F3D"/>
    <w:rsid w:val="00860F2C"/>
    <w:rsid w:val="0086323D"/>
    <w:rsid w:val="0087220E"/>
    <w:rsid w:val="00892F2C"/>
    <w:rsid w:val="0089685D"/>
    <w:rsid w:val="008A7AD5"/>
    <w:rsid w:val="008B0103"/>
    <w:rsid w:val="008B6856"/>
    <w:rsid w:val="008D67D6"/>
    <w:rsid w:val="00906E18"/>
    <w:rsid w:val="00913112"/>
    <w:rsid w:val="00917FE6"/>
    <w:rsid w:val="009200DC"/>
    <w:rsid w:val="00933202"/>
    <w:rsid w:val="00937221"/>
    <w:rsid w:val="00945BD7"/>
    <w:rsid w:val="0094728B"/>
    <w:rsid w:val="00964E39"/>
    <w:rsid w:val="00986DE1"/>
    <w:rsid w:val="009A21BC"/>
    <w:rsid w:val="009B6F76"/>
    <w:rsid w:val="009D3A7A"/>
    <w:rsid w:val="009E46E8"/>
    <w:rsid w:val="00A00A5E"/>
    <w:rsid w:val="00A00EE9"/>
    <w:rsid w:val="00A014D9"/>
    <w:rsid w:val="00A024C7"/>
    <w:rsid w:val="00A16102"/>
    <w:rsid w:val="00A21426"/>
    <w:rsid w:val="00A26E52"/>
    <w:rsid w:val="00A33288"/>
    <w:rsid w:val="00A8095D"/>
    <w:rsid w:val="00A867A1"/>
    <w:rsid w:val="00AA0E87"/>
    <w:rsid w:val="00AC0404"/>
    <w:rsid w:val="00AD0918"/>
    <w:rsid w:val="00B019DE"/>
    <w:rsid w:val="00B16CBC"/>
    <w:rsid w:val="00B27849"/>
    <w:rsid w:val="00B4230D"/>
    <w:rsid w:val="00B57149"/>
    <w:rsid w:val="00B6294F"/>
    <w:rsid w:val="00B668F0"/>
    <w:rsid w:val="00B754CE"/>
    <w:rsid w:val="00B77EFF"/>
    <w:rsid w:val="00B86500"/>
    <w:rsid w:val="00B95221"/>
    <w:rsid w:val="00B9618F"/>
    <w:rsid w:val="00B97CEC"/>
    <w:rsid w:val="00BA028C"/>
    <w:rsid w:val="00BB238B"/>
    <w:rsid w:val="00BB4C0D"/>
    <w:rsid w:val="00BD441F"/>
    <w:rsid w:val="00BE3461"/>
    <w:rsid w:val="00BE56DC"/>
    <w:rsid w:val="00BF525D"/>
    <w:rsid w:val="00C04679"/>
    <w:rsid w:val="00C10A31"/>
    <w:rsid w:val="00C12FE3"/>
    <w:rsid w:val="00C13141"/>
    <w:rsid w:val="00C43C94"/>
    <w:rsid w:val="00C43D9D"/>
    <w:rsid w:val="00C4692B"/>
    <w:rsid w:val="00C46AC9"/>
    <w:rsid w:val="00C7021A"/>
    <w:rsid w:val="00C835AE"/>
    <w:rsid w:val="00C9189F"/>
    <w:rsid w:val="00CA31F7"/>
    <w:rsid w:val="00CD01E3"/>
    <w:rsid w:val="00D06633"/>
    <w:rsid w:val="00D172A6"/>
    <w:rsid w:val="00D74F30"/>
    <w:rsid w:val="00D94DE0"/>
    <w:rsid w:val="00D95C8A"/>
    <w:rsid w:val="00D97169"/>
    <w:rsid w:val="00DA4718"/>
    <w:rsid w:val="00DA53CA"/>
    <w:rsid w:val="00DB1084"/>
    <w:rsid w:val="00DB1F94"/>
    <w:rsid w:val="00DC153C"/>
    <w:rsid w:val="00DD01B0"/>
    <w:rsid w:val="00DD62D3"/>
    <w:rsid w:val="00DE1003"/>
    <w:rsid w:val="00DE656A"/>
    <w:rsid w:val="00E03E74"/>
    <w:rsid w:val="00E05841"/>
    <w:rsid w:val="00E447FE"/>
    <w:rsid w:val="00E46117"/>
    <w:rsid w:val="00E53290"/>
    <w:rsid w:val="00E628EE"/>
    <w:rsid w:val="00E72EA2"/>
    <w:rsid w:val="00E754FF"/>
    <w:rsid w:val="00EA7CCB"/>
    <w:rsid w:val="00EB14C9"/>
    <w:rsid w:val="00EB520E"/>
    <w:rsid w:val="00EE5E9C"/>
    <w:rsid w:val="00EF3149"/>
    <w:rsid w:val="00EF48B5"/>
    <w:rsid w:val="00EF5425"/>
    <w:rsid w:val="00F13BFF"/>
    <w:rsid w:val="00F24582"/>
    <w:rsid w:val="00F33303"/>
    <w:rsid w:val="00F44961"/>
    <w:rsid w:val="00F473AE"/>
    <w:rsid w:val="00F6470C"/>
    <w:rsid w:val="00F73C11"/>
    <w:rsid w:val="00F91E2C"/>
    <w:rsid w:val="00F923C6"/>
    <w:rsid w:val="00FA04A8"/>
    <w:rsid w:val="00FD2A06"/>
    <w:rsid w:val="00FE41F4"/>
    <w:rsid w:val="00FE7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34A82BF"/>
  <w15:chartTrackingRefBased/>
  <w15:docId w15:val="{14A9E022-5D07-4F99-BBD6-154BE8AB9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447FE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E447FE"/>
    <w:rPr>
      <w:color w:val="954F72"/>
      <w:u w:val="single"/>
    </w:rPr>
  </w:style>
  <w:style w:type="paragraph" w:customStyle="1" w:styleId="msonormal0">
    <w:name w:val="msonormal"/>
    <w:basedOn w:val="a"/>
    <w:rsid w:val="00E447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E447FE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E447FE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0"/>
      <w:szCs w:val="20"/>
      <w:lang w:eastAsia="ru-RU"/>
    </w:rPr>
  </w:style>
  <w:style w:type="paragraph" w:customStyle="1" w:styleId="font7">
    <w:name w:val="font7"/>
    <w:basedOn w:val="a"/>
    <w:rsid w:val="00E447FE"/>
    <w:pP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color w:val="000000"/>
      <w:sz w:val="20"/>
      <w:szCs w:val="20"/>
      <w:lang w:eastAsia="ru-RU"/>
    </w:rPr>
  </w:style>
  <w:style w:type="paragraph" w:customStyle="1" w:styleId="xl66">
    <w:name w:val="xl66"/>
    <w:basedOn w:val="a"/>
    <w:rsid w:val="00E447FE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67">
    <w:name w:val="xl67"/>
    <w:basedOn w:val="a"/>
    <w:rsid w:val="00E447FE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E447FE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69">
    <w:name w:val="xl69"/>
    <w:basedOn w:val="a"/>
    <w:rsid w:val="00E447FE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8"/>
      <w:szCs w:val="28"/>
      <w:lang w:eastAsia="ru-RU"/>
    </w:rPr>
  </w:style>
  <w:style w:type="paragraph" w:customStyle="1" w:styleId="xl70">
    <w:name w:val="xl70"/>
    <w:basedOn w:val="a"/>
    <w:rsid w:val="00E447FE"/>
    <w:pP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1">
    <w:name w:val="xl71"/>
    <w:basedOn w:val="a"/>
    <w:rsid w:val="00E447F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customStyle="1" w:styleId="xl72">
    <w:name w:val="xl72"/>
    <w:basedOn w:val="a"/>
    <w:rsid w:val="00E447FE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customStyle="1" w:styleId="xl73">
    <w:name w:val="xl73"/>
    <w:basedOn w:val="a"/>
    <w:rsid w:val="00E447FE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E447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75">
    <w:name w:val="xl75"/>
    <w:basedOn w:val="a"/>
    <w:rsid w:val="00E447F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76">
    <w:name w:val="xl76"/>
    <w:basedOn w:val="a"/>
    <w:rsid w:val="00E447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77">
    <w:name w:val="xl77"/>
    <w:basedOn w:val="a"/>
    <w:rsid w:val="00E447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78">
    <w:name w:val="xl78"/>
    <w:basedOn w:val="a"/>
    <w:rsid w:val="00E447F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79">
    <w:name w:val="xl79"/>
    <w:basedOn w:val="a"/>
    <w:rsid w:val="00E447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80">
    <w:name w:val="xl80"/>
    <w:basedOn w:val="a"/>
    <w:rsid w:val="00E447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81">
    <w:name w:val="xl81"/>
    <w:basedOn w:val="a"/>
    <w:rsid w:val="00E447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82">
    <w:name w:val="xl82"/>
    <w:basedOn w:val="a"/>
    <w:rsid w:val="00E447F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83">
    <w:name w:val="xl83"/>
    <w:basedOn w:val="a"/>
    <w:rsid w:val="00E447F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84">
    <w:name w:val="xl84"/>
    <w:basedOn w:val="a"/>
    <w:rsid w:val="00E447F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85">
    <w:name w:val="xl85"/>
    <w:basedOn w:val="a"/>
    <w:rsid w:val="00E447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86">
    <w:name w:val="xl86"/>
    <w:basedOn w:val="a"/>
    <w:rsid w:val="00E447F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87">
    <w:name w:val="xl87"/>
    <w:basedOn w:val="a"/>
    <w:rsid w:val="00E447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88">
    <w:name w:val="xl88"/>
    <w:basedOn w:val="a"/>
    <w:rsid w:val="00E447F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89">
    <w:name w:val="xl89"/>
    <w:basedOn w:val="a"/>
    <w:rsid w:val="00E447FE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90">
    <w:name w:val="xl90"/>
    <w:basedOn w:val="a"/>
    <w:rsid w:val="00E447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91">
    <w:name w:val="xl91"/>
    <w:basedOn w:val="a"/>
    <w:rsid w:val="00E447F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92">
    <w:name w:val="xl92"/>
    <w:basedOn w:val="a"/>
    <w:rsid w:val="00E447F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93">
    <w:name w:val="xl93"/>
    <w:basedOn w:val="a"/>
    <w:rsid w:val="00E447F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94">
    <w:name w:val="xl94"/>
    <w:basedOn w:val="a"/>
    <w:rsid w:val="00E447F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E447FE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E447F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E447F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E447FE"/>
    <w:pPr>
      <w:pBdr>
        <w:left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E447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0">
    <w:name w:val="xl100"/>
    <w:basedOn w:val="a"/>
    <w:rsid w:val="00E447F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101">
    <w:name w:val="xl101"/>
    <w:basedOn w:val="a"/>
    <w:rsid w:val="00E447F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102">
    <w:name w:val="xl102"/>
    <w:basedOn w:val="a"/>
    <w:rsid w:val="00E447F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03">
    <w:name w:val="xl103"/>
    <w:basedOn w:val="a"/>
    <w:rsid w:val="00E447F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04">
    <w:name w:val="xl104"/>
    <w:basedOn w:val="a"/>
    <w:rsid w:val="00E447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05">
    <w:name w:val="xl105"/>
    <w:basedOn w:val="a"/>
    <w:rsid w:val="00E447F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06">
    <w:name w:val="xl106"/>
    <w:basedOn w:val="a"/>
    <w:rsid w:val="00E447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07">
    <w:name w:val="xl107"/>
    <w:basedOn w:val="a"/>
    <w:rsid w:val="00E447FE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08">
    <w:name w:val="xl108"/>
    <w:basedOn w:val="a"/>
    <w:rsid w:val="00E447F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09">
    <w:name w:val="xl109"/>
    <w:basedOn w:val="a"/>
    <w:rsid w:val="00E447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10">
    <w:name w:val="xl110"/>
    <w:basedOn w:val="a"/>
    <w:rsid w:val="00E447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E447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12">
    <w:name w:val="xl112"/>
    <w:basedOn w:val="a"/>
    <w:rsid w:val="00E447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E447FE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14">
    <w:name w:val="xl114"/>
    <w:basedOn w:val="a"/>
    <w:rsid w:val="00E447FE"/>
    <w:pPr>
      <w:pBdr>
        <w:top w:val="single" w:sz="4" w:space="0" w:color="auto"/>
        <w:bottom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15">
    <w:name w:val="xl115"/>
    <w:basedOn w:val="a"/>
    <w:rsid w:val="00E447FE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16">
    <w:name w:val="xl116"/>
    <w:basedOn w:val="a"/>
    <w:rsid w:val="00E447F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E447F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E447F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E447FE"/>
    <w:pPr>
      <w:pBdr>
        <w:top w:val="single" w:sz="8" w:space="0" w:color="auto"/>
        <w:lef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xl120">
    <w:name w:val="xl120"/>
    <w:basedOn w:val="a"/>
    <w:rsid w:val="00E447FE"/>
    <w:pPr>
      <w:pBdr>
        <w:top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xl121">
    <w:name w:val="xl121"/>
    <w:basedOn w:val="a"/>
    <w:rsid w:val="00E447FE"/>
    <w:pPr>
      <w:pBdr>
        <w:top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xl122">
    <w:name w:val="xl122"/>
    <w:basedOn w:val="a"/>
    <w:rsid w:val="00E447FE"/>
    <w:pPr>
      <w:pBdr>
        <w:lef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xl123">
    <w:name w:val="xl123"/>
    <w:basedOn w:val="a"/>
    <w:rsid w:val="00E447FE"/>
    <w:pP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xl124">
    <w:name w:val="xl124"/>
    <w:basedOn w:val="a"/>
    <w:rsid w:val="00E447FE"/>
    <w:pPr>
      <w:pBdr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xl125">
    <w:name w:val="xl125"/>
    <w:basedOn w:val="a"/>
    <w:rsid w:val="00E447FE"/>
    <w:pPr>
      <w:pBdr>
        <w:left w:val="single" w:sz="8" w:space="0" w:color="auto"/>
        <w:bottom w:val="single" w:sz="8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26">
    <w:name w:val="xl126"/>
    <w:basedOn w:val="a"/>
    <w:rsid w:val="00E447FE"/>
    <w:pPr>
      <w:pBdr>
        <w:bottom w:val="single" w:sz="8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27">
    <w:name w:val="xl127"/>
    <w:basedOn w:val="a"/>
    <w:rsid w:val="00E447FE"/>
    <w:pPr>
      <w:pBdr>
        <w:bottom w:val="single" w:sz="8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28">
    <w:name w:val="xl128"/>
    <w:basedOn w:val="a"/>
    <w:rsid w:val="00E447FE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29">
    <w:name w:val="xl129"/>
    <w:basedOn w:val="a"/>
    <w:rsid w:val="00E447FE"/>
    <w:pPr>
      <w:pBdr>
        <w:top w:val="single" w:sz="8" w:space="0" w:color="auto"/>
        <w:bottom w:val="single" w:sz="8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30">
    <w:name w:val="xl130"/>
    <w:basedOn w:val="a"/>
    <w:rsid w:val="00E447F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31">
    <w:name w:val="xl131"/>
    <w:basedOn w:val="a"/>
    <w:rsid w:val="00E447FE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customStyle="1" w:styleId="xl132">
    <w:name w:val="xl132"/>
    <w:basedOn w:val="a"/>
    <w:rsid w:val="00E447FE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customStyle="1" w:styleId="xl133">
    <w:name w:val="xl133"/>
    <w:basedOn w:val="a"/>
    <w:rsid w:val="00E447F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customStyle="1" w:styleId="xl134">
    <w:name w:val="xl134"/>
    <w:basedOn w:val="a"/>
    <w:rsid w:val="00E447F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E447F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E447F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37">
    <w:name w:val="xl137"/>
    <w:basedOn w:val="a"/>
    <w:rsid w:val="00E447FE"/>
    <w:pPr>
      <w:pBdr>
        <w:top w:val="single" w:sz="8" w:space="0" w:color="auto"/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38">
    <w:name w:val="xl138"/>
    <w:basedOn w:val="a"/>
    <w:rsid w:val="00E447FE"/>
    <w:pPr>
      <w:pBdr>
        <w:top w:val="single" w:sz="8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39">
    <w:name w:val="xl139"/>
    <w:basedOn w:val="a"/>
    <w:rsid w:val="00E447FE"/>
    <w:pPr>
      <w:pBdr>
        <w:top w:val="single" w:sz="8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E447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96"/>
      <w:szCs w:val="96"/>
      <w:lang w:eastAsia="ru-RU"/>
    </w:rPr>
  </w:style>
  <w:style w:type="paragraph" w:customStyle="1" w:styleId="xl141">
    <w:name w:val="xl141"/>
    <w:basedOn w:val="a"/>
    <w:rsid w:val="00E447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56"/>
      <w:szCs w:val="56"/>
      <w:lang w:eastAsia="ru-RU"/>
    </w:rPr>
  </w:style>
  <w:style w:type="paragraph" w:styleId="a5">
    <w:name w:val="header"/>
    <w:basedOn w:val="a"/>
    <w:link w:val="a6"/>
    <w:uiPriority w:val="99"/>
    <w:unhideWhenUsed/>
    <w:rsid w:val="00F923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923C6"/>
  </w:style>
  <w:style w:type="paragraph" w:styleId="a7">
    <w:name w:val="footer"/>
    <w:basedOn w:val="a"/>
    <w:link w:val="a8"/>
    <w:uiPriority w:val="99"/>
    <w:unhideWhenUsed/>
    <w:rsid w:val="00F923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923C6"/>
  </w:style>
  <w:style w:type="paragraph" w:styleId="a9">
    <w:name w:val="List Paragraph"/>
    <w:basedOn w:val="a"/>
    <w:uiPriority w:val="34"/>
    <w:qFormat/>
    <w:rsid w:val="001A4C67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227AC1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27AC1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27AC1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27AC1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27AC1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227A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27A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70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1391</Words>
  <Characters>7492</Characters>
  <Application>Microsoft Office Word</Application>
  <DocSecurity>4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8866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Гайворонская Ирина Анатольевна</dc:creator>
  <cp:keywords/>
  <dc:description/>
  <cp:lastModifiedBy>Омельницкая Елена Николаевна</cp:lastModifiedBy>
  <cp:revision>2</cp:revision>
  <dcterms:created xsi:type="dcterms:W3CDTF">2026-09-09T11:11:00Z</dcterms:created>
  <dcterms:modified xsi:type="dcterms:W3CDTF">2026-09-09T11:11:00Z</dcterms:modified>
</cp:coreProperties>
</file>