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56B5E" w14:textId="77777777" w:rsidR="00CC52CC" w:rsidRDefault="005B7EDE" w:rsidP="005B7EDE">
      <w:pPr>
        <w:jc w:val="right"/>
        <w:rPr>
          <w:rFonts w:ascii="Times New Roman" w:hAnsi="Times New Roman" w:cs="Times New Roman"/>
          <w:sz w:val="28"/>
          <w:szCs w:val="28"/>
        </w:rPr>
      </w:pPr>
      <w:r w:rsidRPr="005B7ED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37269F">
        <w:rPr>
          <w:rFonts w:ascii="Times New Roman" w:hAnsi="Times New Roman" w:cs="Times New Roman"/>
          <w:sz w:val="28"/>
          <w:szCs w:val="28"/>
        </w:rPr>
        <w:t>3.2</w:t>
      </w:r>
      <w:r w:rsidRPr="005B7EDE">
        <w:rPr>
          <w:rFonts w:ascii="Times New Roman" w:hAnsi="Times New Roman" w:cs="Times New Roman"/>
          <w:sz w:val="28"/>
          <w:szCs w:val="28"/>
        </w:rPr>
        <w:t xml:space="preserve"> к ТЗ</w:t>
      </w:r>
    </w:p>
    <w:p w14:paraId="5F44EA09" w14:textId="77777777" w:rsidR="00055921" w:rsidRPr="002F17FD" w:rsidRDefault="00055921" w:rsidP="000559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921">
        <w:rPr>
          <w:rFonts w:ascii="Times New Roman" w:hAnsi="Times New Roman" w:cs="Times New Roman"/>
          <w:b/>
          <w:sz w:val="28"/>
          <w:szCs w:val="28"/>
        </w:rPr>
        <w:t>Требования к отделочным материалам. Фасад.</w:t>
      </w:r>
      <w:r>
        <w:rPr>
          <w:rFonts w:ascii="Times New Roman" w:hAnsi="Times New Roman" w:cs="Times New Roman"/>
          <w:b/>
          <w:sz w:val="28"/>
          <w:szCs w:val="28"/>
        </w:rPr>
        <w:t xml:space="preserve"> Входная группа</w:t>
      </w:r>
    </w:p>
    <w:p w14:paraId="71D342E5" w14:textId="77777777" w:rsidR="00DE48D7" w:rsidRPr="00DE48D7" w:rsidRDefault="00DE48D7" w:rsidP="00307CFF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E4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фасадов при отсутствии локальных ограничений применять схему выбора цветовых решений согласно </w:t>
      </w:r>
      <w:r w:rsidR="00307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DE4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таблице 1.</w:t>
      </w:r>
    </w:p>
    <w:p w14:paraId="50BA2D0C" w14:textId="77777777" w:rsidR="00F061FD" w:rsidRPr="00F061FD" w:rsidRDefault="006958D4" w:rsidP="00DE48D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958D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Т</w:t>
      </w:r>
      <w:r w:rsidR="00F061FD" w:rsidRPr="00F061FD">
        <w:rPr>
          <w:rFonts w:ascii="Times New Roman" w:hAnsi="Times New Roman" w:cs="Times New Roman"/>
          <w:sz w:val="28"/>
          <w:szCs w:val="28"/>
        </w:rPr>
        <w:t>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7088"/>
        <w:gridCol w:w="4110"/>
      </w:tblGrid>
      <w:tr w:rsidR="00342BA2" w:rsidRPr="00342BA2" w14:paraId="1E05671F" w14:textId="77777777" w:rsidTr="008B1473">
        <w:trPr>
          <w:trHeight w:val="735"/>
        </w:trPr>
        <w:tc>
          <w:tcPr>
            <w:tcW w:w="3398" w:type="dxa"/>
            <w:vMerge w:val="restart"/>
            <w:shd w:val="clear" w:color="auto" w:fill="auto"/>
            <w:vAlign w:val="center"/>
            <w:hideMark/>
          </w:tcPr>
          <w:p w14:paraId="115F07E5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тены, металлические решетки на окнах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05BE8A34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светло-серый цвет,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7047</w:t>
            </w:r>
          </w:p>
        </w:tc>
        <w:tc>
          <w:tcPr>
            <w:tcW w:w="4110" w:type="dxa"/>
            <w:vMerge w:val="restart"/>
            <w:shd w:val="clear" w:color="auto" w:fill="auto"/>
            <w:noWrap/>
            <w:hideMark/>
          </w:tcPr>
          <w:p w14:paraId="79C88E3B" w14:textId="77777777" w:rsidR="00342BA2" w:rsidRPr="00342BA2" w:rsidRDefault="00342BA2" w:rsidP="004A5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46D58FA" wp14:editId="41FB1B8D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274320</wp:posOffset>
                      </wp:positionV>
                      <wp:extent cx="783590" cy="692150"/>
                      <wp:effectExtent l="38100" t="38100" r="111760" b="1079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692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79C9E" id="Прямоугольник 2" o:spid="_x0000_s1026" style="position:absolute;margin-left:2.75pt;margin-top:21.6pt;width:61.7pt;height:5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цвет</w:t>
            </w:r>
          </w:p>
        </w:tc>
      </w:tr>
      <w:tr w:rsidR="00342BA2" w:rsidRPr="00342BA2" w14:paraId="5F1634BE" w14:textId="77777777" w:rsidTr="008B1473">
        <w:trPr>
          <w:trHeight w:val="902"/>
        </w:trPr>
        <w:tc>
          <w:tcPr>
            <w:tcW w:w="3398" w:type="dxa"/>
            <w:vMerge/>
            <w:vAlign w:val="center"/>
            <w:hideMark/>
          </w:tcPr>
          <w:p w14:paraId="5051C323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6BB7FC5D" w14:textId="77777777" w:rsidR="00342BA2" w:rsidRPr="00342BA2" w:rsidRDefault="00342BA2" w:rsidP="00342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342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белый цвет, RAL 9010</w:t>
            </w:r>
          </w:p>
        </w:tc>
        <w:tc>
          <w:tcPr>
            <w:tcW w:w="4110" w:type="dxa"/>
            <w:vMerge/>
            <w:vAlign w:val="center"/>
            <w:hideMark/>
          </w:tcPr>
          <w:p w14:paraId="0C597626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BA2" w:rsidRPr="00342BA2" w14:paraId="521BB492" w14:textId="77777777" w:rsidTr="008B1473">
        <w:trPr>
          <w:trHeight w:val="690"/>
        </w:trPr>
        <w:tc>
          <w:tcPr>
            <w:tcW w:w="3398" w:type="dxa"/>
            <w:shd w:val="clear" w:color="auto" w:fill="auto"/>
            <w:vAlign w:val="center"/>
            <w:hideMark/>
          </w:tcPr>
          <w:p w14:paraId="71F24BEA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околь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7757499D" w14:textId="77777777" w:rsidR="00342BA2" w:rsidRPr="00342BA2" w:rsidRDefault="00342BA2" w:rsidP="004A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 цвет</w:t>
            </w:r>
          </w:p>
        </w:tc>
        <w:tc>
          <w:tcPr>
            <w:tcW w:w="4110" w:type="dxa"/>
            <w:vMerge w:val="restart"/>
            <w:shd w:val="clear" w:color="auto" w:fill="auto"/>
            <w:hideMark/>
          </w:tcPr>
          <w:p w14:paraId="6AB004BE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светло-серый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цвет, </w:t>
            </w:r>
            <w:r w:rsidR="004A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приближенный к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7047</w:t>
            </w:r>
          </w:p>
          <w:p w14:paraId="7DB2DED6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5CDAEB" wp14:editId="5A475C6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793260" cy="755650"/>
                      <wp:effectExtent l="38100" t="38100" r="121285" b="1206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260" cy="755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4C4C4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26A8A0" id="Прямоугольник 3" o:spid="_x0000_s1026" style="position:absolute;margin-left:-.25pt;margin-top:3.65pt;width:62.45pt;height:5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" fillcolor="#c4c4c4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</w:p>
        </w:tc>
      </w:tr>
      <w:tr w:rsidR="00342BA2" w:rsidRPr="00342BA2" w14:paraId="538A9E11" w14:textId="77777777" w:rsidTr="008B1473">
        <w:trPr>
          <w:trHeight w:val="1260"/>
        </w:trPr>
        <w:tc>
          <w:tcPr>
            <w:tcW w:w="3398" w:type="dxa"/>
            <w:vMerge w:val="restart"/>
            <w:shd w:val="clear" w:color="auto" w:fill="auto"/>
            <w:vAlign w:val="center"/>
            <w:hideMark/>
          </w:tcPr>
          <w:p w14:paraId="0BEB368F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ровля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5998C68B" w14:textId="77777777" w:rsidR="00342BA2" w:rsidRPr="00342BA2" w:rsidRDefault="00342BA2" w:rsidP="004A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светло-серый цвет</w:t>
            </w:r>
          </w:p>
        </w:tc>
        <w:tc>
          <w:tcPr>
            <w:tcW w:w="4110" w:type="dxa"/>
            <w:vMerge/>
            <w:vAlign w:val="center"/>
            <w:hideMark/>
          </w:tcPr>
          <w:p w14:paraId="55059DFC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BA2" w:rsidRPr="00342BA2" w14:paraId="5CDBB00A" w14:textId="77777777" w:rsidTr="008B1473">
        <w:trPr>
          <w:trHeight w:val="690"/>
        </w:trPr>
        <w:tc>
          <w:tcPr>
            <w:tcW w:w="3398" w:type="dxa"/>
            <w:vMerge/>
            <w:vAlign w:val="center"/>
            <w:hideMark/>
          </w:tcPr>
          <w:p w14:paraId="07DEE3FF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0CDD5DBE" w14:textId="77777777" w:rsidR="00342BA2" w:rsidRPr="00342BA2" w:rsidRDefault="00342BA2" w:rsidP="001C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серый цвет</w:t>
            </w:r>
          </w:p>
        </w:tc>
        <w:tc>
          <w:tcPr>
            <w:tcW w:w="4110" w:type="dxa"/>
            <w:vMerge w:val="restart"/>
            <w:shd w:val="clear" w:color="auto" w:fill="auto"/>
            <w:hideMark/>
          </w:tcPr>
          <w:p w14:paraId="23620D07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серый цвет, </w:t>
            </w:r>
            <w:r w:rsidR="001C5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приближенный к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7037</w:t>
            </w:r>
          </w:p>
          <w:p w14:paraId="039A9891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B014D5" wp14:editId="441C2B8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40005</wp:posOffset>
                      </wp:positionV>
                      <wp:extent cx="822031" cy="742950"/>
                      <wp:effectExtent l="38100" t="38100" r="111760" b="1143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2031" cy="742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BACE3" id="Прямоугольник 1" o:spid="_x0000_s1026" style="position:absolute;margin-left:-.25pt;margin-top:3.15pt;width:64.75pt;height:5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" fillcolor="#747070 [1614]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</w:p>
        </w:tc>
      </w:tr>
      <w:tr w:rsidR="00342BA2" w:rsidRPr="00342BA2" w14:paraId="3AD29231" w14:textId="77777777" w:rsidTr="008B1473">
        <w:trPr>
          <w:trHeight w:val="1300"/>
        </w:trPr>
        <w:tc>
          <w:tcPr>
            <w:tcW w:w="3398" w:type="dxa"/>
            <w:shd w:val="clear" w:color="auto" w:fill="auto"/>
            <w:vAlign w:val="center"/>
            <w:hideMark/>
          </w:tcPr>
          <w:p w14:paraId="72FD66C4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озырьки (включая каркас и стойки), ограждения пандусов и крылец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7E5C660F" w14:textId="77777777" w:rsidR="00342BA2" w:rsidRPr="00342BA2" w:rsidRDefault="00342BA2" w:rsidP="001C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 цвет</w:t>
            </w:r>
          </w:p>
        </w:tc>
        <w:tc>
          <w:tcPr>
            <w:tcW w:w="4110" w:type="dxa"/>
            <w:vMerge/>
            <w:vAlign w:val="center"/>
            <w:hideMark/>
          </w:tcPr>
          <w:p w14:paraId="39C44D34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B3F3486" w14:textId="77777777" w:rsidR="00F061FD" w:rsidRDefault="00F061FD" w:rsidP="00F061F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2CEC08A" w14:textId="77777777" w:rsidR="001C55CB" w:rsidRDefault="001C55CB" w:rsidP="00F061F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0BD2907" w14:textId="77777777" w:rsidR="00342BA2" w:rsidRPr="00F061FD" w:rsidRDefault="00F061FD" w:rsidP="00F061FD">
      <w:pPr>
        <w:jc w:val="right"/>
        <w:rPr>
          <w:rFonts w:ascii="Times New Roman" w:hAnsi="Times New Roman" w:cs="Times New Roman"/>
          <w:sz w:val="28"/>
          <w:szCs w:val="28"/>
        </w:rPr>
      </w:pPr>
      <w:r w:rsidRPr="00F061F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828"/>
        <w:gridCol w:w="4366"/>
        <w:gridCol w:w="3260"/>
        <w:gridCol w:w="5213"/>
      </w:tblGrid>
      <w:tr w:rsidR="00FF1937" w:rsidRPr="008C734F" w14:paraId="1366C906" w14:textId="77777777" w:rsidTr="00B9746A">
        <w:trPr>
          <w:trHeight w:val="895"/>
          <w:tblHeader/>
        </w:trPr>
        <w:tc>
          <w:tcPr>
            <w:tcW w:w="6096" w:type="dxa"/>
            <w:gridSpan w:val="3"/>
            <w:shd w:val="clear" w:color="auto" w:fill="auto"/>
            <w:vAlign w:val="center"/>
          </w:tcPr>
          <w:p w14:paraId="03DBC28C" w14:textId="77777777" w:rsidR="00FF1937" w:rsidRPr="00B9746A" w:rsidRDefault="00FF1937" w:rsidP="006C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Экстерьер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C3268A" w14:textId="77777777" w:rsidR="00FF1937" w:rsidRPr="00B9746A" w:rsidRDefault="00FF1937" w:rsidP="00B9746A">
            <w:pPr>
              <w:spacing w:after="0" w:line="240" w:lineRule="auto"/>
              <w:ind w:left="47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B9746A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79AA4004" w14:textId="77777777" w:rsidR="00FF1937" w:rsidRPr="008C734F" w:rsidRDefault="00FF1937" w:rsidP="006C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</w:tr>
      <w:tr w:rsidR="00B1406C" w:rsidRPr="008C734F" w14:paraId="4E07AB69" w14:textId="77777777" w:rsidTr="00B9746A">
        <w:trPr>
          <w:trHeight w:val="2220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693AB07C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ФАСАД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B9185ED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8CB98C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фасад. Вариант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5B0252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07BEFFDD" wp14:editId="456A73A3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137160</wp:posOffset>
                  </wp:positionV>
                  <wp:extent cx="807720" cy="1051560"/>
                  <wp:effectExtent l="0" t="0" r="0" b="0"/>
                  <wp:wrapNone/>
                  <wp:docPr id="54" name="Рисунок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21" cy="105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18DA7AD" w14:textId="77777777" w:rsid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Металлический сайдинг</w:t>
            </w:r>
          </w:p>
          <w:p w14:paraId="22666A45" w14:textId="77777777" w:rsidR="00B1406C" w:rsidRPr="008C734F" w:rsidRDefault="00B1406C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Применяет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ся для деревянных зданий</w:t>
            </w:r>
            <w:r w:rsidR="00C70D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а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также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исключительных случаях для зданий из кирпича,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когда работы по оштукатуриванию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окрашиванию, а также по восстановлению существующей поверхности фасада нецелесообразны</w:t>
            </w:r>
          </w:p>
        </w:tc>
      </w:tr>
      <w:tr w:rsidR="00B1406C" w:rsidRPr="008C734F" w14:paraId="58EE502B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1747CCE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88BEFF7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B81A5D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фасад. Вариант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7C49534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1FE31074" wp14:editId="64FAFC9E">
                  <wp:simplePos x="0" y="0"/>
                  <wp:positionH relativeFrom="column">
                    <wp:posOffset>670560</wp:posOffset>
                  </wp:positionH>
                  <wp:positionV relativeFrom="paragraph">
                    <wp:posOffset>160020</wp:posOffset>
                  </wp:positionV>
                  <wp:extent cx="800100" cy="1059180"/>
                  <wp:effectExtent l="0" t="0" r="0" b="0"/>
                  <wp:wrapNone/>
                  <wp:docPr id="53" name="Рисунок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21" cy="105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B9CD337" w14:textId="77777777" w:rsidR="008C734F" w:rsidRDefault="008C734F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Виниловый сайдинг</w:t>
            </w:r>
          </w:p>
          <w:p w14:paraId="4A5FD154" w14:textId="77777777" w:rsidR="00B1406C" w:rsidRPr="008C734F" w:rsidRDefault="00B1406C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Применяется для деревянных зданий</w:t>
            </w:r>
            <w:r w:rsidR="00C70D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а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также в исключительных случаях для зданий из кирпича,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когда работы по оштукатуриванию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окрашиванию, а также по восстановлению существующей поверхности фасада нецелесообразны</w:t>
            </w:r>
          </w:p>
        </w:tc>
      </w:tr>
      <w:tr w:rsidR="00B1406C" w:rsidRPr="008C734F" w14:paraId="5A0BC825" w14:textId="77777777" w:rsidTr="00B9746A">
        <w:trPr>
          <w:trHeight w:val="581"/>
        </w:trPr>
        <w:tc>
          <w:tcPr>
            <w:tcW w:w="902" w:type="dxa"/>
            <w:vMerge/>
            <w:vAlign w:val="center"/>
            <w:hideMark/>
          </w:tcPr>
          <w:p w14:paraId="4986547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1643B9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3D4E02B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Оштукатуривание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4CA120B" w14:textId="77777777" w:rsidR="00B1406C" w:rsidRPr="008C734F" w:rsidRDefault="00B9746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4496" behindDoc="0" locked="0" layoutInCell="1" allowOverlap="1" wp14:anchorId="0BBA285F" wp14:editId="7FAB785C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44450</wp:posOffset>
                  </wp:positionV>
                  <wp:extent cx="981710" cy="705485"/>
                  <wp:effectExtent l="0" t="0" r="8890" b="0"/>
                  <wp:wrapNone/>
                  <wp:docPr id="52" name="Рисунок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71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72336B9" w14:textId="77777777" w:rsidR="00F129F3" w:rsidRDefault="00B1406C" w:rsidP="006B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Штукатурка на цементной основе с полимерными добавками и пигментам</w:t>
            </w:r>
            <w:r w:rsidR="00F12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различных цветов, минеральная</w:t>
            </w:r>
          </w:p>
          <w:p w14:paraId="6CF6FB18" w14:textId="77777777" w:rsidR="00B1406C" w:rsidRPr="00097B74" w:rsidRDefault="00B1406C" w:rsidP="00097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Морозостойкая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(для районов с неблагоприятным климатом)</w:t>
            </w: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Размер зерна 3</w:t>
            </w:r>
            <w:r w:rsidR="00CC3617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мм. Цвет − серый. 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Применяется под последующее окрашивание акриловыми, сил</w:t>
            </w:r>
            <w:r w:rsidR="00A44327"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икатными, силиконовыми красками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406C" w:rsidRPr="008C734F" w14:paraId="78F1EED7" w14:textId="77777777" w:rsidTr="00B9746A">
        <w:trPr>
          <w:trHeight w:val="2715"/>
        </w:trPr>
        <w:tc>
          <w:tcPr>
            <w:tcW w:w="902" w:type="dxa"/>
            <w:vMerge/>
            <w:vAlign w:val="center"/>
            <w:hideMark/>
          </w:tcPr>
          <w:p w14:paraId="110A1A2C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B9ABE95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A8E479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Окрашивание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F5DA0E3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703555EF" wp14:editId="492E9D0C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160020</wp:posOffset>
                  </wp:positionV>
                  <wp:extent cx="1203960" cy="1013460"/>
                  <wp:effectExtent l="0" t="0" r="0" b="0"/>
                  <wp:wrapNone/>
                  <wp:docPr id="51" name="Рисунок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034" cy="102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15F1D1F3" w14:textId="77777777" w:rsidR="00AA3725" w:rsidRDefault="00B1406C" w:rsidP="00BB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Фасадная краска в 2 слоя </w:t>
            </w:r>
          </w:p>
          <w:p w14:paraId="79101491" w14:textId="77777777" w:rsidR="00B1406C" w:rsidRPr="008C734F" w:rsidRDefault="00BB5C84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ододисперсионная</w:t>
            </w:r>
            <w:proofErr w:type="spellEnd"/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поливинилхлоридная краска для наружных работ с предварительной обработкой поверхности стен пр</w:t>
            </w:r>
            <w:r w:rsidR="00F129F3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опиткой глубокого проникновения</w:t>
            </w:r>
            <w:r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Применяется как по оштукатуренным поверхностям</w:t>
            </w:r>
            <w:r w:rsidR="00C70D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так и для фасадов из кирпича, </w:t>
            </w:r>
            <w:proofErr w:type="spellStart"/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т.п</w:t>
            </w:r>
            <w:r w:rsidR="00B1406C" w:rsidRPr="008338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Для кладки из кирпича при незначительных объемах во</w:t>
            </w:r>
            <w:r w:rsidR="00B07A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сстановления поверхности фасада</w:t>
            </w:r>
            <w:r w:rsidR="00B1406C" w:rsidRPr="008338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возможен отказ от окрашивания</w:t>
            </w:r>
          </w:p>
        </w:tc>
      </w:tr>
      <w:tr w:rsidR="00B1406C" w:rsidRPr="008C734F" w14:paraId="406B85A5" w14:textId="77777777" w:rsidTr="00B9746A">
        <w:trPr>
          <w:trHeight w:val="48"/>
        </w:trPr>
        <w:tc>
          <w:tcPr>
            <w:tcW w:w="902" w:type="dxa"/>
            <w:vMerge/>
            <w:vAlign w:val="center"/>
            <w:hideMark/>
          </w:tcPr>
          <w:p w14:paraId="7464AB28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550723E0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DF83C7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существующих поверхностей фасада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7337C64" w14:textId="77777777" w:rsidR="00B1406C" w:rsidRPr="008C734F" w:rsidRDefault="00711AF6" w:rsidP="0090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</w:t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5D37CAC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(не более 50% поверхности) восстановление существующего покрытия фасада</w:t>
            </w:r>
          </w:p>
        </w:tc>
      </w:tr>
      <w:tr w:rsidR="00B1406C" w:rsidRPr="008C734F" w14:paraId="3BB63FED" w14:textId="77777777" w:rsidTr="00B9746A">
        <w:trPr>
          <w:trHeight w:val="1998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77F2D1BF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КРОВЛЯ СКАТНАЯ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9657F2D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5CCC5A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Металлочерепица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BC86002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1C4BAC81" wp14:editId="1E258DDB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175260</wp:posOffset>
                  </wp:positionV>
                  <wp:extent cx="1257300" cy="1021080"/>
                  <wp:effectExtent l="0" t="0" r="0" b="7620"/>
                  <wp:wrapNone/>
                  <wp:docPr id="50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58" cy="10238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117DE40" w14:textId="77777777" w:rsidR="00B1406C" w:rsidRPr="008C734F" w:rsidRDefault="00405866" w:rsidP="0040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</w:t>
            </w:r>
          </w:p>
        </w:tc>
      </w:tr>
      <w:tr w:rsidR="00B1406C" w:rsidRPr="008C734F" w14:paraId="4D7E0DAC" w14:textId="77777777" w:rsidTr="00B9746A">
        <w:trPr>
          <w:trHeight w:val="1998"/>
        </w:trPr>
        <w:tc>
          <w:tcPr>
            <w:tcW w:w="902" w:type="dxa"/>
            <w:vMerge/>
            <w:vAlign w:val="center"/>
            <w:hideMark/>
          </w:tcPr>
          <w:p w14:paraId="59BF388B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7E91759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431658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Профилированный лист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611E994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21BFDEDB" wp14:editId="58D5384C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190500</wp:posOffset>
                  </wp:positionV>
                  <wp:extent cx="1577340" cy="967740"/>
                  <wp:effectExtent l="0" t="0" r="3810" b="3810"/>
                  <wp:wrapNone/>
                  <wp:docPr id="49" name="Рисунок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953" cy="9643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83AA950" w14:textId="77777777" w:rsidR="00B1406C" w:rsidRPr="008C734F" w:rsidRDefault="00B1406C" w:rsidP="00A50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Профилированный лист 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высотой гофры 20 </w:t>
            </w:r>
            <w:r w:rsidR="00A50686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35 мм из оцинкованной стали толщиной 0,5 </w:t>
            </w:r>
            <w:r w:rsidR="001F4C56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0,7 мм</w:t>
            </w:r>
          </w:p>
        </w:tc>
      </w:tr>
      <w:tr w:rsidR="00B1406C" w:rsidRPr="008C734F" w14:paraId="5BD27281" w14:textId="77777777" w:rsidTr="00B9746A">
        <w:trPr>
          <w:trHeight w:val="2220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77DF4E6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ЦОКОЛЬ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CCEE9B5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38E8920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Оштукатуривание и окрашивание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D36149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06DD930E" wp14:editId="7D5F3296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91440</wp:posOffset>
                  </wp:positionV>
                  <wp:extent cx="716280" cy="1219200"/>
                  <wp:effectExtent l="0" t="0" r="7620" b="0"/>
                  <wp:wrapNone/>
                  <wp:docPr id="48" name="Рисунок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359" cy="1213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5760" behindDoc="0" locked="0" layoutInCell="1" allowOverlap="1" wp14:anchorId="48248EAA" wp14:editId="3D81F86F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426720</wp:posOffset>
                  </wp:positionV>
                  <wp:extent cx="1082040" cy="906780"/>
                  <wp:effectExtent l="0" t="0" r="0" b="7620"/>
                  <wp:wrapNone/>
                  <wp:docPr id="47" name="Рисунок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857" cy="90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EC1CC96" w14:textId="77777777" w:rsidR="00B1406C" w:rsidRPr="008C734F" w:rsidRDefault="00B1406C" w:rsidP="0043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Фасадная краска </w:t>
            </w:r>
            <w:r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2 </w:t>
            </w:r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слоя, </w:t>
            </w:r>
            <w:proofErr w:type="spellStart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вододисперсионная</w:t>
            </w:r>
            <w:proofErr w:type="spellEnd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поливинилхлоридная краска для наружных работ с предварительной обработкой поверхности стен пропиткой глубокого проникновения. Применяется для цоколей из кирпича, </w:t>
            </w:r>
            <w:proofErr w:type="spellStart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пеноблоков</w:t>
            </w:r>
            <w:proofErr w:type="spellEnd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т.п.</w:t>
            </w:r>
          </w:p>
        </w:tc>
      </w:tr>
      <w:tr w:rsidR="00B1406C" w:rsidRPr="008C734F" w14:paraId="1B243627" w14:textId="77777777" w:rsidTr="00B9746A">
        <w:trPr>
          <w:trHeight w:val="2862"/>
        </w:trPr>
        <w:tc>
          <w:tcPr>
            <w:tcW w:w="902" w:type="dxa"/>
            <w:vMerge/>
            <w:vAlign w:val="center"/>
            <w:hideMark/>
          </w:tcPr>
          <w:p w14:paraId="337F9ACD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1627F7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7ABFEB23" w14:textId="77777777" w:rsidR="00B1406C" w:rsidRPr="008C734F" w:rsidRDefault="00B1406C" w:rsidP="00F6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Керамогранит. Вариант 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FAC9CCB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1904" behindDoc="0" locked="0" layoutInCell="1" allowOverlap="1" wp14:anchorId="3E248AA6" wp14:editId="1AE7D15B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99060</wp:posOffset>
                  </wp:positionV>
                  <wp:extent cx="1417320" cy="1493520"/>
                  <wp:effectExtent l="0" t="0" r="0" b="0"/>
                  <wp:wrapNone/>
                  <wp:docPr id="46" name="Рисунок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089" cy="1494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C07F3FC" w14:textId="77777777" w:rsidR="00DF038C" w:rsidRPr="00DF038C" w:rsidRDefault="00DF038C" w:rsidP="00F153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Неглазуро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ванный технический керамогранит</w:t>
            </w:r>
          </w:p>
          <w:p w14:paraId="2827D507" w14:textId="77777777" w:rsidR="00B1406C" w:rsidRPr="008C734F" w:rsidRDefault="00DF038C" w:rsidP="00A00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Поверхность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матовая</w:t>
            </w:r>
            <w:r w:rsidR="00A00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неполированная. Фактура − имитация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натурального гранита с рисунком по всей толщине плитки</w:t>
            </w:r>
            <w:r w:rsidR="00A00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размер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600х600мм, толщина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−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 мм. Класс устойчивости к загрязнениям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−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Повышенная износостойкость, усиленная водонепроницаемость, устойчивость к высоким низким температурам, стойкость к выцветан</w:t>
            </w:r>
            <w:r w:rsidR="003360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ию, долговечность. Цвет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серый</w:t>
            </w:r>
          </w:p>
        </w:tc>
      </w:tr>
      <w:tr w:rsidR="00B1406C" w:rsidRPr="008C734F" w14:paraId="38DBEA35" w14:textId="77777777" w:rsidTr="00B9746A">
        <w:trPr>
          <w:trHeight w:val="2862"/>
        </w:trPr>
        <w:tc>
          <w:tcPr>
            <w:tcW w:w="902" w:type="dxa"/>
            <w:vMerge/>
            <w:vAlign w:val="center"/>
            <w:hideMark/>
          </w:tcPr>
          <w:p w14:paraId="573E2A04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6DECFF8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CDD21E1" w14:textId="77777777" w:rsidR="00B1406C" w:rsidRPr="008C734F" w:rsidRDefault="00B1406C" w:rsidP="00F6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Керамогранит. Вариант 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3A6984D6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0640" behindDoc="0" locked="0" layoutInCell="1" allowOverlap="1" wp14:anchorId="4A575BBC" wp14:editId="146726AC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205740</wp:posOffset>
                  </wp:positionV>
                  <wp:extent cx="1417320" cy="1493520"/>
                  <wp:effectExtent l="0" t="0" r="0" b="0"/>
                  <wp:wrapNone/>
                  <wp:docPr id="45" name="Рисунок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089" cy="1494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D19E63F" w14:textId="77777777" w:rsidR="003360D5" w:rsidRDefault="004A5AE6" w:rsidP="004A5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Гранит </w:t>
            </w:r>
            <w:proofErr w:type="spellStart"/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термообработанный</w:t>
            </w:r>
            <w:proofErr w:type="spellEnd"/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5A2FD4A" w14:textId="77777777" w:rsidR="00B1406C" w:rsidRPr="00347616" w:rsidRDefault="004A5AE6" w:rsidP="004A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Шероховатый, серого цвета,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ступеней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−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аружные края со снятой фаской. Размер 600х600мм, толщина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−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 мм. Класс устойчивости к загрязнениям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−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Повышенная износостойкость, усиленная водонепроницаемость, устойчивость к высоким низким температурам, стойкость к выцветан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ию, долговечность. Цвет серый</w:t>
            </w:r>
          </w:p>
        </w:tc>
      </w:tr>
      <w:tr w:rsidR="00B1406C" w:rsidRPr="008C734F" w14:paraId="2923BD4B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67B4C36D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CBA1413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9A0F0D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Вентилируемый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E4392E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54435320" wp14:editId="35D8C6C5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198120</wp:posOffset>
                  </wp:positionV>
                  <wp:extent cx="769620" cy="1089660"/>
                  <wp:effectExtent l="0" t="0" r="0" b="0"/>
                  <wp:wrapNone/>
                  <wp:docPr id="41" name="Рисунок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22" cy="1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167E0B1" w14:textId="77777777" w:rsidR="00B1406C" w:rsidRPr="008C734F" w:rsidRDefault="00F247ED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Металлический сайди</w:t>
            </w:r>
            <w:r w:rsidR="006456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нг</w:t>
            </w:r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Применяется для деревянных зданий</w:t>
            </w:r>
            <w:r w:rsidR="009647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а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также в исключительных случаях для зданий из кирпича, </w:t>
            </w:r>
            <w:proofErr w:type="spellStart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и т.п., когда работы оштукатуриванию и окрашиванию технологически и экономически нецелесообразны</w:t>
            </w:r>
          </w:p>
        </w:tc>
      </w:tr>
      <w:tr w:rsidR="00B1406C" w:rsidRPr="008C734F" w14:paraId="73D66147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5B21BBA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829454C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254349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Вентилируемый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372B012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584E4CBB" wp14:editId="4EE2819E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198120</wp:posOffset>
                  </wp:positionV>
                  <wp:extent cx="769620" cy="1097280"/>
                  <wp:effectExtent l="0" t="0" r="0" b="0"/>
                  <wp:wrapNone/>
                  <wp:docPr id="40" name="Рисунок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22" cy="1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1D957E4" w14:textId="77777777" w:rsidR="00C90B57" w:rsidRDefault="00645672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Виниловый сайдинг</w:t>
            </w:r>
          </w:p>
          <w:p w14:paraId="7A0D85E3" w14:textId="77777777" w:rsidR="00B1406C" w:rsidRPr="008C734F" w:rsidRDefault="00645672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Применяется для</w:t>
            </w:r>
            <w:r w:rsidRPr="0002660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деревянных зданий</w:t>
            </w:r>
            <w:r w:rsidR="009647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а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также</w:t>
            </w:r>
            <w:r w:rsidR="001902B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в исключительных случаях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для зданий из кирпича, </w:t>
            </w:r>
            <w:proofErr w:type="spellStart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и т.п., когда работы оштукатуриванию и окрашиванию технологически и экономически нецелесообразны</w:t>
            </w:r>
          </w:p>
        </w:tc>
      </w:tr>
      <w:tr w:rsidR="00C0484A" w:rsidRPr="008C734F" w14:paraId="0C9D6FF1" w14:textId="77777777" w:rsidTr="00B9746A">
        <w:trPr>
          <w:trHeight w:val="3045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025EDEE7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СТУПЕНИ / КРЫЛЬЦО/ ПАНДУС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C99EC0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07FFC307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Бетонная плитка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9E993C9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62936283" wp14:editId="4B372CCE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228600</wp:posOffset>
                  </wp:positionV>
                  <wp:extent cx="1211580" cy="1104900"/>
                  <wp:effectExtent l="0" t="0" r="762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73" cy="1105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10D77612" w14:textId="77777777" w:rsidR="00C0484A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Бетонная плитка.</w:t>
            </w:r>
          </w:p>
          <w:p w14:paraId="34D93A46" w14:textId="77777777" w:rsidR="00C0484A" w:rsidRPr="008C734F" w:rsidRDefault="00C0484A" w:rsidP="00AF6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52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400х400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мм, толщина не менее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мм. Цвет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серый</w:t>
            </w:r>
          </w:p>
        </w:tc>
      </w:tr>
      <w:tr w:rsidR="00C0484A" w:rsidRPr="008C734F" w14:paraId="3E493939" w14:textId="77777777" w:rsidTr="00B9746A">
        <w:trPr>
          <w:trHeight w:val="3045"/>
        </w:trPr>
        <w:tc>
          <w:tcPr>
            <w:tcW w:w="902" w:type="dxa"/>
            <w:vMerge/>
            <w:vAlign w:val="center"/>
            <w:hideMark/>
          </w:tcPr>
          <w:p w14:paraId="0EDC223B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2E19F55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34E513FF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Тротуарная плитка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3CE2DF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1EBEC649" wp14:editId="17C9A42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251460</wp:posOffset>
                  </wp:positionV>
                  <wp:extent cx="1501140" cy="1135380"/>
                  <wp:effectExtent l="0" t="0" r="3810" b="0"/>
                  <wp:wrapNone/>
                  <wp:docPr id="15" name="Рисунок 15" descr="cid:image001.jpg@01D87731.DF0CA3C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2" descr="cid:image001.jpg@01D87731.DF0CA3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187" cy="11310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61D8588E" w14:textId="77777777" w:rsidR="00C0484A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Тротуарная плитка (брусчатка)</w:t>
            </w:r>
          </w:p>
          <w:p w14:paraId="43CA2DBB" w14:textId="77777777" w:rsidR="00C0484A" w:rsidRPr="008C734F" w:rsidRDefault="00C0484A" w:rsidP="00F3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ероховатый, серого цвета, толщиной 40 мм, для ступеней – наружные края со снятой фаской</w:t>
            </w:r>
            <w:r w:rsidR="00F36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размер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100х200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мм, толщина – 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мм. Класс устойчивости к загрязнениям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 морозостойкость – класс F200 (означает, что плитка может выдерживать до 200 циклов замерзания и оттаивания)</w:t>
            </w:r>
          </w:p>
        </w:tc>
      </w:tr>
      <w:tr w:rsidR="00B9746A" w:rsidRPr="008C734F" w14:paraId="69D4FD2F" w14:textId="77777777" w:rsidTr="00AA3725">
        <w:trPr>
          <w:trHeight w:hRule="exact" w:val="2296"/>
        </w:trPr>
        <w:tc>
          <w:tcPr>
            <w:tcW w:w="902" w:type="dxa"/>
            <w:vMerge/>
            <w:vAlign w:val="center"/>
            <w:hideMark/>
          </w:tcPr>
          <w:p w14:paraId="1A2514D4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B9CC9AE" w14:textId="77777777" w:rsidR="00B9746A" w:rsidRPr="008C734F" w:rsidRDefault="00B9746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68F1E8AF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Тактильный напольный указатель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785E90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9792" behindDoc="0" locked="0" layoutInCell="1" allowOverlap="1" wp14:anchorId="2DAA5603" wp14:editId="7AB28AA0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-6985</wp:posOffset>
                  </wp:positionV>
                  <wp:extent cx="1363980" cy="1120140"/>
                  <wp:effectExtent l="0" t="0" r="7620" b="3810"/>
                  <wp:wrapNone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1120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5BD07DBF" w14:textId="77777777" w:rsidR="00F360B7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Тактильные напольные указатели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="00CD1CE1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етон, ТПУ, ПУ;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D1CE1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размер 300х300 мм, 600х600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мм, толщина </w:t>
            </w:r>
          </w:p>
          <w:p w14:paraId="6874F482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мм;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5264F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сота рифа 5 мм;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5264F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желтый</w:t>
            </w:r>
          </w:p>
        </w:tc>
      </w:tr>
      <w:tr w:rsidR="00C0484A" w:rsidRPr="008C734F" w14:paraId="6F477366" w14:textId="77777777" w:rsidTr="00B9746A">
        <w:trPr>
          <w:trHeight w:val="2295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2B01EBBC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КОЗЫРЕК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3BD6836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9C16" w14:textId="77777777" w:rsidR="00C0484A" w:rsidRPr="008C734F" w:rsidRDefault="00C0484A" w:rsidP="002D7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офилированный лист. Вариант №</w:t>
            </w:r>
            <w:r w:rsidR="001F6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(приоритетный вариант, в соответствии с указаниями на Планировочном решении)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697C1DF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7504" behindDoc="0" locked="0" layoutInCell="1" allowOverlap="1" wp14:anchorId="2E7D1EA7" wp14:editId="110DB055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24765</wp:posOffset>
                  </wp:positionV>
                  <wp:extent cx="1684020" cy="1287780"/>
                  <wp:effectExtent l="0" t="0" r="0" b="7620"/>
                  <wp:wrapNone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87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6F56598" w14:textId="77777777" w:rsidR="00C0484A" w:rsidRPr="008C734F" w:rsidRDefault="00C0484A" w:rsidP="000A2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Профилированный лист 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высотой гофры 6 </w:t>
            </w:r>
            <w:r w:rsidR="001F0529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- 20 мм из оцинкованной стали толщиной 0,5 </w:t>
            </w:r>
            <w:r w:rsidR="001F0529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0,7</w:t>
            </w:r>
            <w:r w:rsidR="002E06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мм. Навес или консольный козыре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к, односкатный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в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ыполняется из квадратного металлического профиля, окрашенного 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краской по металлу и 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образного профнастила светло-серого цвета</w:t>
            </w:r>
          </w:p>
        </w:tc>
      </w:tr>
      <w:tr w:rsidR="00C0484A" w:rsidRPr="008C734F" w14:paraId="2E426353" w14:textId="77777777" w:rsidTr="00B9746A">
        <w:trPr>
          <w:trHeight w:val="2130"/>
        </w:trPr>
        <w:tc>
          <w:tcPr>
            <w:tcW w:w="902" w:type="dxa"/>
            <w:vMerge/>
            <w:vAlign w:val="center"/>
            <w:hideMark/>
          </w:tcPr>
          <w:p w14:paraId="23230193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1001F13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3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B4D7FF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Поликарбонат. Вариант №</w:t>
            </w:r>
            <w:r w:rsidR="001F6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(в соответствии с указаниями на Планировочном решении)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CF1F09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6480" behindDoc="0" locked="0" layoutInCell="1" allowOverlap="1" wp14:anchorId="5532612E" wp14:editId="08C6F350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99060</wp:posOffset>
                  </wp:positionV>
                  <wp:extent cx="1485900" cy="1226820"/>
                  <wp:effectExtent l="0" t="0" r="0" b="0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36" cy="1229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4E68E76" w14:textId="77777777" w:rsidR="00C63E03" w:rsidRDefault="00C0484A" w:rsidP="00C6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Поликарбонат прозрачный монолитный</w:t>
            </w:r>
          </w:p>
          <w:p w14:paraId="0BF417D1" w14:textId="77777777" w:rsidR="00C0484A" w:rsidRPr="008C734F" w:rsidRDefault="00C0484A" w:rsidP="00C6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Навес или консольный козыр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к, односкатный. Выполняется из квад</w:t>
            </w:r>
            <w:r w:rsidR="00EC6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ратного металлического профиля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окрашенного краской по металлу и поликарбоната прозрачного, толщиной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мм </w:t>
            </w:r>
          </w:p>
        </w:tc>
      </w:tr>
      <w:tr w:rsidR="00C0484A" w:rsidRPr="008C734F" w14:paraId="084E6855" w14:textId="77777777" w:rsidTr="00B9746A">
        <w:trPr>
          <w:trHeight w:val="2490"/>
        </w:trPr>
        <w:tc>
          <w:tcPr>
            <w:tcW w:w="902" w:type="dxa"/>
            <w:vMerge/>
            <w:vAlign w:val="center"/>
            <w:hideMark/>
          </w:tcPr>
          <w:p w14:paraId="43E93C0C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B16A7B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24ECD85" w14:textId="77777777" w:rsidR="00C0484A" w:rsidRPr="008C734F" w:rsidRDefault="00077081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фасадных поверхностей козырька (в случае наличия бетонного козырька)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432F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5456" behindDoc="0" locked="0" layoutInCell="1" allowOverlap="1" wp14:anchorId="5370F01F" wp14:editId="2EB8A79C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-1266825</wp:posOffset>
                  </wp:positionV>
                  <wp:extent cx="1684020" cy="1295400"/>
                  <wp:effectExtent l="0" t="0" r="0" b="0"/>
                  <wp:wrapNone/>
                  <wp:docPr id="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95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43109B7" w14:textId="77777777" w:rsidR="00C0484A" w:rsidRPr="008C734F" w:rsidRDefault="00354AE0" w:rsidP="00455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354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рофилированный лист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высотой гофры 6 </w:t>
            </w:r>
            <w:r w:rsidR="00EC64B2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 мм из оцинкованно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й стали толщиной 0,5 </w:t>
            </w:r>
            <w:r w:rsidR="00D73665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0,7 мм.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Облицовка по торцу, высота облицовки определяется в соответствии с размером рекламной вывески</w:t>
            </w:r>
            <w:r w:rsidR="004551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(в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случае применения рекламн</w:t>
            </w:r>
            <w:r w:rsidR="004551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 вывесок с подсветкой на раме)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Применение рекламных конструкций опр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еделить по Альбому рекламно-информационных материалов и элементов фирменного стиля АО «Почта России»</w:t>
            </w:r>
          </w:p>
        </w:tc>
      </w:tr>
      <w:tr w:rsidR="00C0484A" w:rsidRPr="008C734F" w14:paraId="22C7760C" w14:textId="77777777" w:rsidTr="00B9746A">
        <w:trPr>
          <w:trHeight w:val="561"/>
        </w:trPr>
        <w:tc>
          <w:tcPr>
            <w:tcW w:w="902" w:type="dxa"/>
            <w:vMerge/>
            <w:vAlign w:val="center"/>
            <w:hideMark/>
          </w:tcPr>
          <w:p w14:paraId="430536DB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A164F51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4EDB584" w14:textId="77777777" w:rsidR="00C0484A" w:rsidRPr="008C734F" w:rsidRDefault="00AD02D6" w:rsidP="002D7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фасадных поверхностей козырьк</w:t>
            </w:r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по </w:t>
            </w:r>
            <w:proofErr w:type="spellStart"/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№1</w:t>
            </w: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случае наличия бетонного козырька)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2953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7D02D70C" wp14:editId="7100DD38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-1188085</wp:posOffset>
                  </wp:positionV>
                  <wp:extent cx="800100" cy="1051560"/>
                  <wp:effectExtent l="0" t="0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D931A9D" w14:textId="77777777" w:rsidR="00C0484A" w:rsidRPr="001479D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Металлический сайдинг </w:t>
            </w:r>
            <w:r w:rsidRPr="001479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479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</w:p>
          <w:p w14:paraId="7F70BB1E" w14:textId="77777777" w:rsidR="00C0484A" w:rsidRPr="008C734F" w:rsidRDefault="00C0484A" w:rsidP="0027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по торцу, высота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облицовки определяется в соответствии с размером рекламной </w:t>
            </w:r>
            <w:r w:rsidRPr="00276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вывески (в</w:t>
            </w:r>
            <w:r w:rsidRPr="00276E8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случае применения рекламных вывесок с подсветкой на раме).</w:t>
            </w:r>
            <w:r w:rsidRPr="00276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Применение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рекламных конструкций определить </w:t>
            </w:r>
            <w:r w:rsidR="00AD02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Альбому рекламно-информационных материалов и элементов фирменного стиля АО «Почта России»</w:t>
            </w:r>
          </w:p>
        </w:tc>
      </w:tr>
      <w:tr w:rsidR="00C0484A" w:rsidRPr="008C734F" w14:paraId="05D8958C" w14:textId="77777777" w:rsidTr="00B9746A">
        <w:trPr>
          <w:trHeight w:val="2460"/>
        </w:trPr>
        <w:tc>
          <w:tcPr>
            <w:tcW w:w="902" w:type="dxa"/>
            <w:vMerge/>
            <w:vAlign w:val="center"/>
            <w:hideMark/>
          </w:tcPr>
          <w:p w14:paraId="59085F7B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143E99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1564517F" w14:textId="77777777" w:rsidR="00C0484A" w:rsidRPr="008C734F" w:rsidRDefault="00AD02D6" w:rsidP="00F62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Облицовка фасадных поверхностей козырька по </w:t>
            </w:r>
            <w:proofErr w:type="spellStart"/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</w:t>
            </w:r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(в случае наличия бетонного козырька)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4497253E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4432" behindDoc="0" locked="0" layoutInCell="1" allowOverlap="1" wp14:anchorId="4933A2E8" wp14:editId="5CFD77F8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289560</wp:posOffset>
                  </wp:positionV>
                  <wp:extent cx="815340" cy="1082040"/>
                  <wp:effectExtent l="0" t="0" r="381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928" cy="1074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57C8686" w14:textId="77777777" w:rsidR="00C0484A" w:rsidRPr="006B4439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Виниловый сайдинг </w:t>
            </w:r>
            <w:r w:rsidRPr="006B4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6B4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</w:p>
          <w:p w14:paraId="4541BC10" w14:textId="77777777" w:rsidR="00C0484A" w:rsidRPr="008C734F" w:rsidRDefault="00C0484A" w:rsidP="00FD1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по торцу, высота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облицовки определяется в соответствии с размером рекламной вывески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</w:t>
            </w:r>
            <w:r w:rsidRPr="00FD106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случае применения рекламных вывесок с подсветкой на раме).</w:t>
            </w:r>
            <w:r w:rsidRPr="00FD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Применение рекламных конструкций </w:t>
            </w:r>
            <w:r w:rsidR="00AD02D6"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</w:t>
            </w:r>
            <w:r w:rsidR="00AD02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еделить по Альбому рекламно-информационных материалов и элементов фирменного стиля АО «Почта России»</w:t>
            </w:r>
          </w:p>
        </w:tc>
      </w:tr>
      <w:tr w:rsidR="00BD1113" w:rsidRPr="008C734F" w14:paraId="6E615507" w14:textId="77777777" w:rsidTr="00B9746A">
        <w:trPr>
          <w:trHeight w:val="3840"/>
        </w:trPr>
        <w:tc>
          <w:tcPr>
            <w:tcW w:w="902" w:type="dxa"/>
            <w:shd w:val="clear" w:color="auto" w:fill="auto"/>
            <w:textDirection w:val="btLr"/>
            <w:vAlign w:val="center"/>
            <w:hideMark/>
          </w:tcPr>
          <w:p w14:paraId="60EDC644" w14:textId="77777777" w:rsidR="00BD1113" w:rsidRPr="008C734F" w:rsidRDefault="00BD1113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ОСТЕКЛЕНИЕ</w:t>
            </w:r>
          </w:p>
        </w:tc>
        <w:tc>
          <w:tcPr>
            <w:tcW w:w="5194" w:type="dxa"/>
            <w:gridSpan w:val="2"/>
            <w:shd w:val="clear" w:color="auto" w:fill="FFFFFF" w:themeFill="background1"/>
            <w:vAlign w:val="center"/>
            <w:hideMark/>
          </w:tcPr>
          <w:p w14:paraId="1CDC1791" w14:textId="77777777" w:rsidR="00BD1113" w:rsidRPr="008C734F" w:rsidRDefault="00BD1113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D1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амена заполнения оконного проема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280C8A1" w14:textId="77777777" w:rsidR="00BD1113" w:rsidRPr="008C734F" w:rsidRDefault="00BD1113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9552" behindDoc="0" locked="0" layoutInCell="1" allowOverlap="1" wp14:anchorId="02F04F32" wp14:editId="581AEC6E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144780</wp:posOffset>
                  </wp:positionV>
                  <wp:extent cx="1744980" cy="1958340"/>
                  <wp:effectExtent l="0" t="0" r="0" b="3810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637" cy="196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19D8FBE" w14:textId="77777777" w:rsidR="001467A2" w:rsidRPr="001467A2" w:rsidRDefault="001467A2" w:rsidP="001467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ПВХ </w:t>
            </w: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профиль одинарной конструкции </w:t>
            </w:r>
          </w:p>
          <w:p w14:paraId="74A06242" w14:textId="77777777" w:rsidR="001467A2" w:rsidRPr="001467A2" w:rsidRDefault="001467A2" w:rsidP="001467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камерности профиля с учетом локальных условий эксплуатации при обосновании его целесообразности, отступление от данного требования согласовывается с Заказчиком.</w:t>
            </w:r>
          </w:p>
          <w:p w14:paraId="47E66FF1" w14:textId="77777777" w:rsidR="00BD1113" w:rsidRPr="008C734F" w:rsidRDefault="001467A2" w:rsidP="003A5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Цвет профиля со стороны улицы и со стороны помещения </w:t>
            </w:r>
            <w:r w:rsidR="003A5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−</w:t>
            </w:r>
            <w:r w:rsidR="009B33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белый</w:t>
            </w:r>
          </w:p>
        </w:tc>
      </w:tr>
      <w:tr w:rsidR="001467A2" w:rsidRPr="00787E47" w14:paraId="4D306ED6" w14:textId="77777777" w:rsidTr="00B9746A">
        <w:trPr>
          <w:trHeight w:val="3585"/>
        </w:trPr>
        <w:tc>
          <w:tcPr>
            <w:tcW w:w="902" w:type="dxa"/>
            <w:shd w:val="clear" w:color="auto" w:fill="auto"/>
            <w:textDirection w:val="btLr"/>
            <w:vAlign w:val="center"/>
            <w:hideMark/>
          </w:tcPr>
          <w:p w14:paraId="2707DDA3" w14:textId="77777777" w:rsidR="001467A2" w:rsidRPr="00787E47" w:rsidRDefault="001467A2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E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7. ТАМБУР</w:t>
            </w:r>
          </w:p>
        </w:tc>
        <w:tc>
          <w:tcPr>
            <w:tcW w:w="5194" w:type="dxa"/>
            <w:gridSpan w:val="2"/>
            <w:shd w:val="clear" w:color="auto" w:fill="FFFFFF" w:themeFill="background1"/>
            <w:vAlign w:val="center"/>
            <w:hideMark/>
          </w:tcPr>
          <w:p w14:paraId="73CE85DC" w14:textId="77777777" w:rsidR="001467A2" w:rsidRPr="00787E47" w:rsidRDefault="001467A2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ограждающих конструкций входных групп, выполняющих функцию тамбура, выполненных из дерева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4F24C58" w14:textId="77777777" w:rsidR="001467A2" w:rsidRPr="00787E47" w:rsidRDefault="001467A2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1600" behindDoc="0" locked="0" layoutInCell="1" allowOverlap="1" wp14:anchorId="1BED2BCE" wp14:editId="74B64145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586740</wp:posOffset>
                  </wp:positionV>
                  <wp:extent cx="1478280" cy="1485900"/>
                  <wp:effectExtent l="0" t="0" r="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01" cy="1488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E67BCE2" w14:textId="77777777" w:rsidR="00787E47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ПВХ профиль</w:t>
            </w: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одинарной конструкции с заполнением непрозрачными элементами до отметки +0,700/+0.800 от уровня чистого пола тамбура и с двухкамерным стеклопакетом без открывания выше отметки +0,700/+0.800.</w:t>
            </w:r>
          </w:p>
          <w:p w14:paraId="1CC6200B" w14:textId="77777777" w:rsidR="00787E47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камерности профиля с учетом локальных условий эксплуатации при обосновании его целесообразности, отступление от данного требования согласовывается с Заказчиком.</w:t>
            </w:r>
          </w:p>
          <w:p w14:paraId="77C7F5DF" w14:textId="77777777" w:rsidR="001467A2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 профиля со стороны улицы и</w:t>
            </w:r>
            <w:r w:rsidR="00DA7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 стороны помещения </w:t>
            </w:r>
            <w:r w:rsidR="00C40EF8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A7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белый</w:t>
            </w:r>
          </w:p>
        </w:tc>
      </w:tr>
    </w:tbl>
    <w:p w14:paraId="5618E746" w14:textId="77777777" w:rsidR="00F061FD" w:rsidRPr="00787E47" w:rsidRDefault="00F061FD" w:rsidP="0005592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61FD" w:rsidRPr="00787E47" w:rsidSect="0020562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5757" w14:textId="77777777" w:rsidR="00FF0CDE" w:rsidRDefault="00FF0CDE" w:rsidP="00704DB3">
      <w:pPr>
        <w:spacing w:after="0" w:line="240" w:lineRule="auto"/>
      </w:pPr>
      <w:r>
        <w:separator/>
      </w:r>
    </w:p>
  </w:endnote>
  <w:endnote w:type="continuationSeparator" w:id="0">
    <w:p w14:paraId="5A8B0C7F" w14:textId="77777777" w:rsidR="00FF0CDE" w:rsidRDefault="00FF0CDE" w:rsidP="0070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DE6A1" w14:textId="77777777" w:rsidR="0020562D" w:rsidRDefault="0020562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EDFE6" w14:textId="77777777" w:rsidR="0020562D" w:rsidRDefault="0020562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714D" w14:textId="77777777" w:rsidR="0020562D" w:rsidRDefault="002056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2E031" w14:textId="77777777" w:rsidR="00FF0CDE" w:rsidRDefault="00FF0CDE" w:rsidP="00704DB3">
      <w:pPr>
        <w:spacing w:after="0" w:line="240" w:lineRule="auto"/>
      </w:pPr>
      <w:r>
        <w:separator/>
      </w:r>
    </w:p>
  </w:footnote>
  <w:footnote w:type="continuationSeparator" w:id="0">
    <w:p w14:paraId="17B44D3A" w14:textId="77777777" w:rsidR="00FF0CDE" w:rsidRDefault="00FF0CDE" w:rsidP="0070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A98C" w14:textId="77777777" w:rsidR="0020562D" w:rsidRDefault="0020562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894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3BCB6EC" w14:textId="77777777" w:rsidR="00704DB3" w:rsidRPr="00403EFC" w:rsidRDefault="00704DB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3E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3E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3E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58D4">
          <w:rPr>
            <w:rFonts w:ascii="Times New Roman" w:hAnsi="Times New Roman" w:cs="Times New Roman"/>
            <w:noProof/>
            <w:sz w:val="24"/>
            <w:szCs w:val="24"/>
          </w:rPr>
          <w:t>140</w:t>
        </w:r>
        <w:r w:rsidRPr="00403E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9C268C1" w14:textId="77777777" w:rsidR="00704DB3" w:rsidRDefault="00704DB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A1AF7" w14:textId="77777777" w:rsidR="0020562D" w:rsidRDefault="002056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5D4"/>
    <w:rsid w:val="0002660D"/>
    <w:rsid w:val="000360D1"/>
    <w:rsid w:val="00053F02"/>
    <w:rsid w:val="00055921"/>
    <w:rsid w:val="00077081"/>
    <w:rsid w:val="0008574E"/>
    <w:rsid w:val="00097B74"/>
    <w:rsid w:val="000A2FF4"/>
    <w:rsid w:val="000C0E0B"/>
    <w:rsid w:val="000D66CA"/>
    <w:rsid w:val="001014BD"/>
    <w:rsid w:val="00102D62"/>
    <w:rsid w:val="001467A2"/>
    <w:rsid w:val="001479DF"/>
    <w:rsid w:val="001902BA"/>
    <w:rsid w:val="0019645F"/>
    <w:rsid w:val="001C55CB"/>
    <w:rsid w:val="001F0529"/>
    <w:rsid w:val="001F1166"/>
    <w:rsid w:val="001F4C56"/>
    <w:rsid w:val="001F6EA8"/>
    <w:rsid w:val="0020562D"/>
    <w:rsid w:val="002171D0"/>
    <w:rsid w:val="00225207"/>
    <w:rsid w:val="00244853"/>
    <w:rsid w:val="002525BC"/>
    <w:rsid w:val="00276E8C"/>
    <w:rsid w:val="002C7C2B"/>
    <w:rsid w:val="002D4A9A"/>
    <w:rsid w:val="002D7432"/>
    <w:rsid w:val="002E06CA"/>
    <w:rsid w:val="002F17FD"/>
    <w:rsid w:val="00307CFF"/>
    <w:rsid w:val="003360D5"/>
    <w:rsid w:val="00342BA2"/>
    <w:rsid w:val="00347616"/>
    <w:rsid w:val="00354AE0"/>
    <w:rsid w:val="00364C61"/>
    <w:rsid w:val="0036759C"/>
    <w:rsid w:val="0037269F"/>
    <w:rsid w:val="003A5916"/>
    <w:rsid w:val="00403EFC"/>
    <w:rsid w:val="00405866"/>
    <w:rsid w:val="00431AA7"/>
    <w:rsid w:val="004443DE"/>
    <w:rsid w:val="00450958"/>
    <w:rsid w:val="00450FE0"/>
    <w:rsid w:val="0045515E"/>
    <w:rsid w:val="004A512C"/>
    <w:rsid w:val="004A5AE6"/>
    <w:rsid w:val="004F72B7"/>
    <w:rsid w:val="00501D38"/>
    <w:rsid w:val="00511CD3"/>
    <w:rsid w:val="005354BB"/>
    <w:rsid w:val="00551442"/>
    <w:rsid w:val="005B7EDE"/>
    <w:rsid w:val="00645672"/>
    <w:rsid w:val="006958D4"/>
    <w:rsid w:val="006B0574"/>
    <w:rsid w:val="006B4439"/>
    <w:rsid w:val="006C693D"/>
    <w:rsid w:val="006E60CA"/>
    <w:rsid w:val="006E6686"/>
    <w:rsid w:val="006F4D17"/>
    <w:rsid w:val="00704DB3"/>
    <w:rsid w:val="00707E30"/>
    <w:rsid w:val="00711AF6"/>
    <w:rsid w:val="007514FC"/>
    <w:rsid w:val="00775F79"/>
    <w:rsid w:val="00787E47"/>
    <w:rsid w:val="007A3F81"/>
    <w:rsid w:val="007A4C71"/>
    <w:rsid w:val="007B074D"/>
    <w:rsid w:val="007C19A9"/>
    <w:rsid w:val="007E06D2"/>
    <w:rsid w:val="00803439"/>
    <w:rsid w:val="00815829"/>
    <w:rsid w:val="008338EC"/>
    <w:rsid w:val="0086255E"/>
    <w:rsid w:val="00863CD9"/>
    <w:rsid w:val="00897B2C"/>
    <w:rsid w:val="008B1473"/>
    <w:rsid w:val="008B6AAC"/>
    <w:rsid w:val="008C734F"/>
    <w:rsid w:val="008E7C00"/>
    <w:rsid w:val="00907523"/>
    <w:rsid w:val="00921E5C"/>
    <w:rsid w:val="009629FE"/>
    <w:rsid w:val="009647A7"/>
    <w:rsid w:val="009817BD"/>
    <w:rsid w:val="00986596"/>
    <w:rsid w:val="009A2D12"/>
    <w:rsid w:val="009A309C"/>
    <w:rsid w:val="009B333E"/>
    <w:rsid w:val="009F1335"/>
    <w:rsid w:val="00A00445"/>
    <w:rsid w:val="00A3775A"/>
    <w:rsid w:val="00A44327"/>
    <w:rsid w:val="00A50686"/>
    <w:rsid w:val="00A66C7A"/>
    <w:rsid w:val="00A73C48"/>
    <w:rsid w:val="00A915D4"/>
    <w:rsid w:val="00A929B0"/>
    <w:rsid w:val="00AA3725"/>
    <w:rsid w:val="00AA5753"/>
    <w:rsid w:val="00AD02D6"/>
    <w:rsid w:val="00AD27BE"/>
    <w:rsid w:val="00AE0962"/>
    <w:rsid w:val="00AE1F9D"/>
    <w:rsid w:val="00AF622C"/>
    <w:rsid w:val="00B07A5D"/>
    <w:rsid w:val="00B102CA"/>
    <w:rsid w:val="00B1406C"/>
    <w:rsid w:val="00B25737"/>
    <w:rsid w:val="00B2708A"/>
    <w:rsid w:val="00B9746A"/>
    <w:rsid w:val="00BB5C84"/>
    <w:rsid w:val="00BC1226"/>
    <w:rsid w:val="00BD1113"/>
    <w:rsid w:val="00BE0195"/>
    <w:rsid w:val="00BE26D5"/>
    <w:rsid w:val="00BE26F7"/>
    <w:rsid w:val="00C0484A"/>
    <w:rsid w:val="00C2085F"/>
    <w:rsid w:val="00C26230"/>
    <w:rsid w:val="00C306A7"/>
    <w:rsid w:val="00C40EF8"/>
    <w:rsid w:val="00C63E03"/>
    <w:rsid w:val="00C70D37"/>
    <w:rsid w:val="00C7630F"/>
    <w:rsid w:val="00C83711"/>
    <w:rsid w:val="00C90B57"/>
    <w:rsid w:val="00C97BC4"/>
    <w:rsid w:val="00CC3617"/>
    <w:rsid w:val="00CC52CC"/>
    <w:rsid w:val="00CD1CE1"/>
    <w:rsid w:val="00D1645F"/>
    <w:rsid w:val="00D5264F"/>
    <w:rsid w:val="00D73665"/>
    <w:rsid w:val="00DA7B88"/>
    <w:rsid w:val="00DE48D7"/>
    <w:rsid w:val="00DF038C"/>
    <w:rsid w:val="00DF25F4"/>
    <w:rsid w:val="00E04210"/>
    <w:rsid w:val="00E564DF"/>
    <w:rsid w:val="00E73335"/>
    <w:rsid w:val="00E76646"/>
    <w:rsid w:val="00E777DD"/>
    <w:rsid w:val="00E9722A"/>
    <w:rsid w:val="00EC64B2"/>
    <w:rsid w:val="00ED2276"/>
    <w:rsid w:val="00F061FD"/>
    <w:rsid w:val="00F129F3"/>
    <w:rsid w:val="00F15315"/>
    <w:rsid w:val="00F247ED"/>
    <w:rsid w:val="00F360B7"/>
    <w:rsid w:val="00F578F8"/>
    <w:rsid w:val="00F60431"/>
    <w:rsid w:val="00F604E9"/>
    <w:rsid w:val="00F629AF"/>
    <w:rsid w:val="00F65DA1"/>
    <w:rsid w:val="00F8201C"/>
    <w:rsid w:val="00FA0613"/>
    <w:rsid w:val="00FC24F9"/>
    <w:rsid w:val="00FD1063"/>
    <w:rsid w:val="00FF0CDE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21AF2B"/>
  <w15:chartTrackingRefBased/>
  <w15:docId w15:val="{6ECB7800-8306-4B92-9D9A-2DC70952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4DB3"/>
  </w:style>
  <w:style w:type="paragraph" w:styleId="a5">
    <w:name w:val="footer"/>
    <w:basedOn w:val="a"/>
    <w:link w:val="a6"/>
    <w:uiPriority w:val="99"/>
    <w:unhideWhenUsed/>
    <w:rsid w:val="0070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4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cid:image001.jpg@01D87731.DF0CA3C0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3</cp:revision>
  <dcterms:created xsi:type="dcterms:W3CDTF">2026-09-09T11:10:00Z</dcterms:created>
  <dcterms:modified xsi:type="dcterms:W3CDTF">2026-09-10T09:21:00Z</dcterms:modified>
</cp:coreProperties>
</file>