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AE807" w14:textId="77777777" w:rsidR="004F14C7" w:rsidRPr="004F14C7" w:rsidRDefault="004F14C7" w:rsidP="004F14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14C7">
        <w:rPr>
          <w:rFonts w:ascii="Times New Roman" w:hAnsi="Times New Roman" w:cs="Times New Roman"/>
          <w:b/>
          <w:sz w:val="24"/>
          <w:szCs w:val="24"/>
        </w:rPr>
        <w:t>ТРЕБОВАНИЯ К УЧАСТНИКАМ ЗАКУПКИ</w:t>
      </w:r>
    </w:p>
    <w:p w14:paraId="01E412D0" w14:textId="77777777" w:rsidR="004F14C7" w:rsidRPr="004F14C7" w:rsidRDefault="004F14C7" w:rsidP="004F14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B266DE" w14:textId="77777777" w:rsidR="004F14C7" w:rsidRPr="004F14C7" w:rsidRDefault="004F14C7" w:rsidP="004F14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14C7">
        <w:rPr>
          <w:rFonts w:ascii="Times New Roman" w:hAnsi="Times New Roman" w:cs="Times New Roman"/>
          <w:b/>
          <w:sz w:val="24"/>
          <w:szCs w:val="24"/>
        </w:rPr>
        <w:t>1. Общие требования</w:t>
      </w:r>
    </w:p>
    <w:p w14:paraId="335C6922" w14:textId="77777777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4588A">
        <w:rPr>
          <w:color w:val="0F1115"/>
        </w:rPr>
        <w:t>Участник закупки должен соответствовать следующим обязательным требованиям:</w:t>
      </w:r>
    </w:p>
    <w:p w14:paraId="7B3A0DF9" w14:textId="6E82610D" w:rsidR="002A2881" w:rsidRPr="00F4588A" w:rsidRDefault="002A2881" w:rsidP="002A2881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</w:t>
      </w:r>
      <w:r w:rsidRPr="00F4588A">
        <w:rPr>
          <w:rFonts w:ascii="Times New Roman" w:hAnsi="Times New Roman"/>
          <w:b/>
          <w:bCs/>
          <w:sz w:val="24"/>
          <w:szCs w:val="24"/>
        </w:rPr>
        <w:t>.1. Отсутствие в реестре недобросовестных поставщиков</w:t>
      </w:r>
    </w:p>
    <w:p w14:paraId="7D36F460" w14:textId="77777777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4588A">
        <w:rPr>
          <w:color w:val="0F1115"/>
        </w:rPr>
        <w:t>На момент подачи заявки на участие в закупке в реестре недобросовестных поставщиков, предусмотренном Федеральным законом № 223-ФЗ, а также в реестре, предусмотренном Федеральным законом № 44-ФЗ, отсутствуют сведения об участнике закупки, а также о лицах, указанных в пунктах 2 и 3 части 3 статьи 104 Федерального закона № 44-ФЗ (в том числе о единоличном исполнительном органе, членах коллегиального исполнительного органа, лице, исполняющем функции единоличного исполнительного органа).</w:t>
      </w:r>
    </w:p>
    <w:p w14:paraId="404A0EDF" w14:textId="0BEA2FD5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>
        <w:rPr>
          <w:rStyle w:val="a3"/>
          <w:color w:val="0F1115"/>
        </w:rPr>
        <w:t>1</w:t>
      </w:r>
      <w:r w:rsidRPr="00F4588A">
        <w:rPr>
          <w:rStyle w:val="a3"/>
          <w:color w:val="0F1115"/>
        </w:rPr>
        <w:t>.2. Отсутствие недоимки по налогам и сборам</w:t>
      </w:r>
    </w:p>
    <w:p w14:paraId="74294E8F" w14:textId="77777777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4588A">
        <w:rPr>
          <w:color w:val="0F1115"/>
        </w:rPr>
        <w:t>У участника закупки отсутствует недоимка по налогам, сборам, задолженность по иным обязательным платежам в бюджеты бюджетной системы Российской Федерации за прошедший календарный год, размер которых превышает 25 (двадцать пять) процентов балансовой стоимости активов участника закупки по данным бухгалтерской отчетности за последний отчетный период.</w:t>
      </w:r>
    </w:p>
    <w:p w14:paraId="6FB7C413" w14:textId="77777777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4588A">
        <w:rPr>
          <w:color w:val="0F1115"/>
        </w:rPr>
        <w:t>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закупке не принято.</w:t>
      </w:r>
    </w:p>
    <w:p w14:paraId="77E9FE1E" w14:textId="77777777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4588A">
        <w:rPr>
          <w:color w:val="0F1115"/>
        </w:rPr>
        <w:t>В случае, если на момент рассмотрения заявки решение по заявлению об обжаловании уже принято, недоимка или задолженность должна быть погашена, а факт погашения документально подтвержден.</w:t>
      </w:r>
    </w:p>
    <w:p w14:paraId="66C6B06B" w14:textId="6A3DD22B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>
        <w:rPr>
          <w:rStyle w:val="a3"/>
          <w:color w:val="0F1115"/>
        </w:rPr>
        <w:t>1</w:t>
      </w:r>
      <w:r w:rsidRPr="00F4588A">
        <w:rPr>
          <w:rStyle w:val="a3"/>
          <w:color w:val="0F1115"/>
        </w:rPr>
        <w:t>.3. Отсутствие процедур ликвидации и банкротства</w:t>
      </w:r>
    </w:p>
    <w:p w14:paraId="6F6AEBE2" w14:textId="77777777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4588A">
        <w:rPr>
          <w:color w:val="0F1115"/>
        </w:rPr>
        <w:t>На момент подачи заявки на участие в закупке в отношении участника закупки (юридического лица) не проводится ликвидация и отсутствует решение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производства.</w:t>
      </w:r>
    </w:p>
    <w:p w14:paraId="73E83655" w14:textId="0E4919D7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>
        <w:rPr>
          <w:rStyle w:val="a3"/>
          <w:color w:val="0F1115"/>
        </w:rPr>
        <w:t>1</w:t>
      </w:r>
      <w:r w:rsidRPr="00F4588A">
        <w:rPr>
          <w:rStyle w:val="a3"/>
          <w:color w:val="0F1115"/>
        </w:rPr>
        <w:t>.4. Отсутствие приостановления деятельности</w:t>
      </w:r>
    </w:p>
    <w:p w14:paraId="2E795730" w14:textId="77777777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4588A">
        <w:rPr>
          <w:color w:val="0F1115"/>
        </w:rPr>
        <w:t>На момент подачи заявки на участие в закупке деятельность участника закупки не приостановлена в порядке, установленном Кодексом Российской Федерации об административных правонарушениях.</w:t>
      </w:r>
    </w:p>
    <w:p w14:paraId="00128D1B" w14:textId="7B3E8527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>
        <w:rPr>
          <w:rStyle w:val="a3"/>
          <w:color w:val="0F1115"/>
        </w:rPr>
        <w:t>1</w:t>
      </w:r>
      <w:r w:rsidRPr="00F4588A">
        <w:rPr>
          <w:rStyle w:val="a3"/>
          <w:color w:val="0F1115"/>
        </w:rPr>
        <w:t>.5. Отсутствие судимости у руководящих лиц</w:t>
      </w:r>
    </w:p>
    <w:p w14:paraId="62BBEEEB" w14:textId="77777777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4588A">
        <w:rPr>
          <w:color w:val="0F1115"/>
        </w:rPr>
        <w:t>У участника закупки —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— участника закупки отсутствует непогашенная или неснятая судимость за преступления в сфере экономики и (или) преступления, предусмотренные статьями 289, 290, 291, 291.1 Уголовного кодекса Российской Федерации, а также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административное наказание в виде дисквалификации.</w:t>
      </w:r>
    </w:p>
    <w:p w14:paraId="5EC98A5B" w14:textId="612337AC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>
        <w:rPr>
          <w:rStyle w:val="a3"/>
          <w:color w:val="0F1115"/>
        </w:rPr>
        <w:t>1</w:t>
      </w:r>
      <w:r w:rsidRPr="00F4588A">
        <w:rPr>
          <w:rStyle w:val="a3"/>
          <w:color w:val="0F1115"/>
        </w:rPr>
        <w:t>.6. Отсутствие признаков офшорной компании*</w:t>
      </w:r>
    </w:p>
    <w:p w14:paraId="74CDBC7E" w14:textId="77777777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4588A">
        <w:rPr>
          <w:color w:val="0F1115"/>
        </w:rPr>
        <w:t>На момент подачи заявки на участие в закупке:</w:t>
      </w:r>
    </w:p>
    <w:p w14:paraId="13C51C25" w14:textId="77777777" w:rsidR="002A2881" w:rsidRPr="00F4588A" w:rsidRDefault="002A2881" w:rsidP="002A2881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</w:rPr>
      </w:pPr>
      <w:r w:rsidRPr="00F4588A">
        <w:rPr>
          <w:color w:val="0F1115"/>
        </w:rPr>
        <w:t>участник закупки </w:t>
      </w:r>
      <w:r w:rsidRPr="00F4588A">
        <w:rPr>
          <w:rStyle w:val="a3"/>
          <w:color w:val="0F1115"/>
        </w:rPr>
        <w:t>не является офшорной компанией</w:t>
      </w:r>
      <w:r w:rsidRPr="00F4588A">
        <w:rPr>
          <w:color w:val="0F1115"/>
        </w:rPr>
        <w:t>;</w:t>
      </w:r>
    </w:p>
    <w:p w14:paraId="0BD5805A" w14:textId="77777777" w:rsidR="002A2881" w:rsidRPr="00F4588A" w:rsidRDefault="002A2881" w:rsidP="002A2881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</w:rPr>
      </w:pPr>
      <w:r w:rsidRPr="00F4588A">
        <w:rPr>
          <w:color w:val="0F1115"/>
        </w:rPr>
        <w:t>участник закупки </w:t>
      </w:r>
      <w:r w:rsidRPr="00F4588A">
        <w:rPr>
          <w:rStyle w:val="a3"/>
          <w:color w:val="0F1115"/>
        </w:rPr>
        <w:t>не имеет в составе участников (членов) корпоративного юридического лица</w:t>
      </w:r>
      <w:r w:rsidRPr="00F4588A">
        <w:rPr>
          <w:color w:val="0F1115"/>
        </w:rPr>
        <w:t> или в составе учредителей унитарного юридического лица офшорной компании;</w:t>
      </w:r>
    </w:p>
    <w:p w14:paraId="18A9A60F" w14:textId="77777777" w:rsidR="002A2881" w:rsidRPr="00F4588A" w:rsidRDefault="002A2881" w:rsidP="002A2881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</w:rPr>
      </w:pPr>
      <w:r w:rsidRPr="00F4588A">
        <w:rPr>
          <w:color w:val="0F1115"/>
        </w:rPr>
        <w:t>участник закупки </w:t>
      </w:r>
      <w:r w:rsidRPr="00F4588A">
        <w:rPr>
          <w:rStyle w:val="a3"/>
          <w:color w:val="0F1115"/>
        </w:rPr>
        <w:t>не имеет офшорных компаний в числе лиц</w:t>
      </w:r>
      <w:r w:rsidRPr="00F4588A">
        <w:rPr>
          <w:color w:val="0F1115"/>
        </w:rPr>
        <w:t>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общества.</w:t>
      </w:r>
    </w:p>
    <w:p w14:paraId="3F544B1E" w14:textId="77777777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4588A">
        <w:rPr>
          <w:color w:val="0F1115"/>
        </w:rPr>
        <w:t>*Под </w:t>
      </w:r>
      <w:r w:rsidRPr="00F4588A">
        <w:rPr>
          <w:rStyle w:val="a3"/>
          <w:color w:val="0F1115"/>
        </w:rPr>
        <w:t>офшорной компанией</w:t>
      </w:r>
      <w:r w:rsidRPr="00F4588A">
        <w:rPr>
          <w:color w:val="0F1115"/>
        </w:rPr>
        <w:t xml:space="preserve"> для целей настоящего требования понимается юридическое лицо, зарегистрированное в государстве или на территории, включенной в перечень государств и </w:t>
      </w:r>
      <w:r w:rsidRPr="00F4588A">
        <w:rPr>
          <w:color w:val="0F1115"/>
        </w:rPr>
        <w:lastRenderedPageBreak/>
        <w:t>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утверждаемый Министерством финансов Российской Федерации.</w:t>
      </w:r>
    </w:p>
    <w:p w14:paraId="1FD2842F" w14:textId="04390D43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>
        <w:rPr>
          <w:rStyle w:val="a3"/>
          <w:color w:val="0F1115"/>
        </w:rPr>
        <w:t>1</w:t>
      </w:r>
      <w:r w:rsidRPr="00F4588A">
        <w:rPr>
          <w:rStyle w:val="a3"/>
          <w:color w:val="0F1115"/>
        </w:rPr>
        <w:t>.7. Отсутствие конфликта интересов</w:t>
      </w:r>
    </w:p>
    <w:p w14:paraId="6A25C115" w14:textId="77777777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4588A">
        <w:rPr>
          <w:color w:val="0F1115"/>
        </w:rPr>
        <w:t>Между участником закупки и заказчиком отсутствует конфликт интересов, под которым понимаются случаи, при которых руководитель заказчика, член комиссии по осуществлению закупок, руководитель контрактной службы заказчика, контрактный управляющий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— участников закупки, с физическими лицами, в том числе зарегистрированными в качестве индивидуального предпринимателя, —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лиц.</w:t>
      </w:r>
    </w:p>
    <w:p w14:paraId="456D43CE" w14:textId="777343FB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>
        <w:rPr>
          <w:rStyle w:val="a3"/>
          <w:color w:val="0F1115"/>
        </w:rPr>
        <w:t>1</w:t>
      </w:r>
      <w:r w:rsidRPr="00F4588A">
        <w:rPr>
          <w:rStyle w:val="a3"/>
          <w:color w:val="0F1115"/>
        </w:rPr>
        <w:t>.8. Отсутствие ограничений на участие в закупках</w:t>
      </w:r>
    </w:p>
    <w:p w14:paraId="0BCF155F" w14:textId="77777777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4588A">
        <w:rPr>
          <w:color w:val="0F1115"/>
        </w:rPr>
        <w:t>На момент подачи заявки на участие в закупке у участника закупки отсутствуют ограничения для участия в закупках, установленные законодательством Российской Федерации (в том числе участник закупки не является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влиянием»).</w:t>
      </w:r>
    </w:p>
    <w:p w14:paraId="2273A7B1" w14:textId="5B3F9444" w:rsidR="002A2881" w:rsidRPr="00F4588A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>
        <w:rPr>
          <w:rStyle w:val="a3"/>
          <w:color w:val="0F1115"/>
        </w:rPr>
        <w:t>1</w:t>
      </w:r>
      <w:r w:rsidRPr="00F4588A">
        <w:rPr>
          <w:rStyle w:val="a3"/>
          <w:color w:val="0F1115"/>
        </w:rPr>
        <w:t>.9. Отсутствие ограничений на участие в закупках</w:t>
      </w:r>
    </w:p>
    <w:p w14:paraId="49F50465" w14:textId="4D88E620" w:rsidR="002A2881" w:rsidRDefault="002A2881" w:rsidP="002A2881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F4588A">
        <w:rPr>
          <w:color w:val="0F1115"/>
        </w:rPr>
        <w:t>На момент подачи заявки на участие в закупке у участника закупки отсутствуют ограничения для участия в закупках, установленные законодательством Российской Федерации (в том числе участник закупки не является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влиянием»).</w:t>
      </w:r>
    </w:p>
    <w:p w14:paraId="0F50511C" w14:textId="5FB78C8E" w:rsidR="004F14C7" w:rsidRPr="004F14C7" w:rsidRDefault="0015571D" w:rsidP="004F14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2</w:t>
      </w:r>
      <w:r w:rsidR="004F14C7" w:rsidRPr="004F14C7">
        <w:rPr>
          <w:rFonts w:ascii="Times New Roman" w:hAnsi="Times New Roman" w:cs="Times New Roman"/>
          <w:b/>
          <w:sz w:val="24"/>
          <w:szCs w:val="24"/>
        </w:rPr>
        <w:t>. Перечень документов, подтверждающих соответствие требованиям</w:t>
      </w:r>
    </w:p>
    <w:p w14:paraId="3168CFE5" w14:textId="77777777" w:rsidR="004F14C7" w:rsidRPr="004F14C7" w:rsidRDefault="004F14C7" w:rsidP="004F14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4C7">
        <w:rPr>
          <w:rFonts w:ascii="Times New Roman" w:hAnsi="Times New Roman" w:cs="Times New Roman"/>
          <w:sz w:val="24"/>
          <w:szCs w:val="24"/>
        </w:rPr>
        <w:t>Для подтверждения соответствия установленным требованиям участник закупки представляет в составе заявки следующие документы:</w:t>
      </w:r>
    </w:p>
    <w:p w14:paraId="599E2117" w14:textId="25328CA6" w:rsidR="004F14C7" w:rsidRPr="004F14C7" w:rsidRDefault="0015571D" w:rsidP="004F14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F14C7" w:rsidRPr="004F14C7">
        <w:rPr>
          <w:rFonts w:ascii="Times New Roman" w:hAnsi="Times New Roman" w:cs="Times New Roman"/>
          <w:sz w:val="24"/>
          <w:szCs w:val="24"/>
        </w:rPr>
        <w:t>.1. Заполненную форму заявки на участие в закупке по установленной форме.</w:t>
      </w:r>
    </w:p>
    <w:p w14:paraId="73DE7D6C" w14:textId="0B521C69" w:rsidR="00F22BB5" w:rsidRPr="004F14C7" w:rsidRDefault="0015571D" w:rsidP="0015571D">
      <w:pPr>
        <w:pStyle w:val="ds-markdown-paragraph"/>
        <w:shd w:val="clear" w:color="auto" w:fill="FFFFFF"/>
        <w:spacing w:before="0" w:beforeAutospacing="0" w:after="0" w:afterAutospacing="0"/>
        <w:jc w:val="both"/>
      </w:pPr>
      <w:r>
        <w:t>2</w:t>
      </w:r>
      <w:r w:rsidR="004F14C7" w:rsidRPr="004F14C7">
        <w:t>.</w:t>
      </w:r>
      <w:r w:rsidR="002A2881">
        <w:t>2</w:t>
      </w:r>
      <w:r w:rsidR="004F14C7" w:rsidRPr="004F14C7">
        <w:t xml:space="preserve">. </w:t>
      </w:r>
      <w:r w:rsidR="004F14C7" w:rsidRPr="0015571D">
        <w:rPr>
          <w:color w:val="0F1115"/>
        </w:rPr>
        <w:t>Копию</w:t>
      </w:r>
      <w:r w:rsidR="004F14C7" w:rsidRPr="004F14C7">
        <w:t xml:space="preserve"> выписки из Единого государственного реестра юридических лиц (ЕГРЮЛ) или Единого государственного реестра индивидуальных предпринимателей (ЕГРИП), полученную не ранее чем за 6 (шесть) месяцев до даты окончания срока подачи заявок.</w:t>
      </w:r>
    </w:p>
    <w:p w14:paraId="4DFD71E4" w14:textId="39D38432" w:rsidR="004F14C7" w:rsidRDefault="0015571D" w:rsidP="004F14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F14C7" w:rsidRPr="004F14C7">
        <w:rPr>
          <w:rFonts w:ascii="Times New Roman" w:hAnsi="Times New Roman" w:cs="Times New Roman"/>
          <w:sz w:val="24"/>
          <w:szCs w:val="24"/>
        </w:rPr>
        <w:t>.</w:t>
      </w:r>
      <w:r w:rsidR="003C4DBD">
        <w:rPr>
          <w:rFonts w:ascii="Times New Roman" w:hAnsi="Times New Roman" w:cs="Times New Roman"/>
          <w:sz w:val="24"/>
          <w:szCs w:val="24"/>
        </w:rPr>
        <w:t>3</w:t>
      </w:r>
      <w:r w:rsidR="004F14C7" w:rsidRPr="004F14C7">
        <w:rPr>
          <w:rFonts w:ascii="Times New Roman" w:hAnsi="Times New Roman" w:cs="Times New Roman"/>
          <w:sz w:val="24"/>
          <w:szCs w:val="24"/>
        </w:rPr>
        <w:t>. Иные документы, предусмотренные документацией о закупке.</w:t>
      </w:r>
    </w:p>
    <w:p w14:paraId="05BE23E2" w14:textId="77777777" w:rsidR="004F14C7" w:rsidRPr="004F14C7" w:rsidRDefault="004F14C7" w:rsidP="004F14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EA1709" w14:textId="21FD5434" w:rsidR="004F14C7" w:rsidRPr="004F14C7" w:rsidRDefault="002A2881" w:rsidP="004F14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4F14C7" w:rsidRPr="004F14C7">
        <w:rPr>
          <w:rFonts w:ascii="Times New Roman" w:hAnsi="Times New Roman" w:cs="Times New Roman"/>
          <w:b/>
          <w:sz w:val="24"/>
          <w:szCs w:val="24"/>
        </w:rPr>
        <w:t>. Особые условия</w:t>
      </w:r>
    </w:p>
    <w:p w14:paraId="00F1F81C" w14:textId="639E74C4" w:rsidR="004F14C7" w:rsidRPr="004F14C7" w:rsidRDefault="004F14C7" w:rsidP="004F14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F14C7">
        <w:rPr>
          <w:rFonts w:ascii="Times New Roman" w:hAnsi="Times New Roman" w:cs="Times New Roman"/>
          <w:sz w:val="24"/>
          <w:szCs w:val="24"/>
        </w:rPr>
        <w:t>.1. Заказчик вправе запросить у участников закупки дополнительные документы и сведения для подтверждения соответствия установленным требованиям.</w:t>
      </w:r>
    </w:p>
    <w:p w14:paraId="5D1292B3" w14:textId="004F397D" w:rsidR="004F14C7" w:rsidRPr="004F14C7" w:rsidRDefault="004F14C7" w:rsidP="004F14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F14C7">
        <w:rPr>
          <w:rFonts w:ascii="Times New Roman" w:hAnsi="Times New Roman" w:cs="Times New Roman"/>
          <w:sz w:val="24"/>
          <w:szCs w:val="24"/>
        </w:rPr>
        <w:t>.2. Участник закупки несет полную ответственность за достоверность предоставленных сведений и документов.</w:t>
      </w:r>
    </w:p>
    <w:p w14:paraId="15DCB909" w14:textId="5EFD9241" w:rsidR="004F14C7" w:rsidRPr="004F14C7" w:rsidRDefault="004F14C7" w:rsidP="004F14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F14C7">
        <w:rPr>
          <w:rFonts w:ascii="Times New Roman" w:hAnsi="Times New Roman" w:cs="Times New Roman"/>
          <w:sz w:val="24"/>
          <w:szCs w:val="24"/>
        </w:rPr>
        <w:t>.3. Непредставление документов, подтверждающих соответствие установленным требованиям, или представление недостоверных сведений является основанием для отклонения заявки участника.</w:t>
      </w:r>
    </w:p>
    <w:p w14:paraId="30CA7415" w14:textId="61D42411" w:rsidR="002A2881" w:rsidRDefault="002A2881" w:rsidP="004F14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A2881" w:rsidSect="004F14C7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E72CBC"/>
    <w:multiLevelType w:val="multilevel"/>
    <w:tmpl w:val="DCFC6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6AA"/>
    <w:rsid w:val="00073A9F"/>
    <w:rsid w:val="00150450"/>
    <w:rsid w:val="0015571D"/>
    <w:rsid w:val="002A2881"/>
    <w:rsid w:val="003C4DBD"/>
    <w:rsid w:val="004F14C7"/>
    <w:rsid w:val="00664997"/>
    <w:rsid w:val="007876AA"/>
    <w:rsid w:val="008534BE"/>
    <w:rsid w:val="00A07251"/>
    <w:rsid w:val="00F22BB5"/>
    <w:rsid w:val="00FE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01D81"/>
  <w15:chartTrackingRefBased/>
  <w15:docId w15:val="{03905F42-D7D9-4CDF-81F6-637919589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A2881"/>
    <w:rPr>
      <w:b/>
      <w:bCs/>
    </w:rPr>
  </w:style>
  <w:style w:type="paragraph" w:customStyle="1" w:styleId="ds-markdown-paragraph">
    <w:name w:val="ds-markdown-paragraph"/>
    <w:basedOn w:val="a"/>
    <w:rsid w:val="002A2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1038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Терещенко Владимир Евгеньевич</dc:creator>
  <cp:keywords/>
  <dc:description/>
  <cp:lastModifiedBy>Лиленко Наталья Александровна</cp:lastModifiedBy>
  <cp:revision>9</cp:revision>
  <dcterms:created xsi:type="dcterms:W3CDTF">2026-08-18T01:25:00Z</dcterms:created>
  <dcterms:modified xsi:type="dcterms:W3CDTF">2026-09-10T23:00:00Z</dcterms:modified>
</cp:coreProperties>
</file>